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F16" w:rsidRDefault="00F74752">
      <w:pPr>
        <w:pStyle w:val="BodyText"/>
        <w:tabs>
          <w:tab w:val="left" w:pos="1925"/>
        </w:tabs>
        <w:spacing w:before="12" w:after="15" w:line="312" w:lineRule="exact"/>
        <w:ind w:left="226" w:right="569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62579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239395</wp:posOffset>
                </wp:positionV>
                <wp:extent cx="4861560" cy="6350"/>
                <wp:effectExtent l="0" t="0" r="0" b="0"/>
                <wp:wrapNone/>
                <wp:docPr id="1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61560" cy="6350"/>
                        </a:xfrm>
                        <a:custGeom>
                          <a:avLst/>
                          <a:gdLst>
                            <a:gd name="T0" fmla="+- 0 9072 1416"/>
                            <a:gd name="T1" fmla="*/ T0 w 7656"/>
                            <a:gd name="T2" fmla="+- 0 377 377"/>
                            <a:gd name="T3" fmla="*/ 377 h 10"/>
                            <a:gd name="T4" fmla="+- 0 3130 1416"/>
                            <a:gd name="T5" fmla="*/ T4 w 7656"/>
                            <a:gd name="T6" fmla="+- 0 377 377"/>
                            <a:gd name="T7" fmla="*/ 377 h 10"/>
                            <a:gd name="T8" fmla="+- 0 3120 1416"/>
                            <a:gd name="T9" fmla="*/ T8 w 7656"/>
                            <a:gd name="T10" fmla="+- 0 377 377"/>
                            <a:gd name="T11" fmla="*/ 377 h 10"/>
                            <a:gd name="T12" fmla="+- 0 1416 1416"/>
                            <a:gd name="T13" fmla="*/ T12 w 7656"/>
                            <a:gd name="T14" fmla="+- 0 377 377"/>
                            <a:gd name="T15" fmla="*/ 377 h 10"/>
                            <a:gd name="T16" fmla="+- 0 1416 1416"/>
                            <a:gd name="T17" fmla="*/ T16 w 7656"/>
                            <a:gd name="T18" fmla="+- 0 386 377"/>
                            <a:gd name="T19" fmla="*/ 386 h 10"/>
                            <a:gd name="T20" fmla="+- 0 3120 1416"/>
                            <a:gd name="T21" fmla="*/ T20 w 7656"/>
                            <a:gd name="T22" fmla="+- 0 386 377"/>
                            <a:gd name="T23" fmla="*/ 386 h 10"/>
                            <a:gd name="T24" fmla="+- 0 3130 1416"/>
                            <a:gd name="T25" fmla="*/ T24 w 7656"/>
                            <a:gd name="T26" fmla="+- 0 386 377"/>
                            <a:gd name="T27" fmla="*/ 386 h 10"/>
                            <a:gd name="T28" fmla="+- 0 9072 1416"/>
                            <a:gd name="T29" fmla="*/ T28 w 7656"/>
                            <a:gd name="T30" fmla="+- 0 386 377"/>
                            <a:gd name="T31" fmla="*/ 386 h 10"/>
                            <a:gd name="T32" fmla="+- 0 9072 1416"/>
                            <a:gd name="T33" fmla="*/ T32 w 7656"/>
                            <a:gd name="T34" fmla="+- 0 377 377"/>
                            <a:gd name="T35" fmla="*/ 377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7656" h="10">
                              <a:moveTo>
                                <a:pt x="7656" y="0"/>
                              </a:moveTo>
                              <a:lnTo>
                                <a:pt x="1714" y="0"/>
                              </a:lnTo>
                              <a:lnTo>
                                <a:pt x="1704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704" y="9"/>
                              </a:lnTo>
                              <a:lnTo>
                                <a:pt x="1714" y="9"/>
                              </a:lnTo>
                              <a:lnTo>
                                <a:pt x="7656" y="9"/>
                              </a:lnTo>
                              <a:lnTo>
                                <a:pt x="7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2DE546" id="Freeform 13" o:spid="_x0000_s1026" style="position:absolute;margin-left:70.8pt;margin-top:18.85pt;width:382.8pt;height:.5pt;z-index:-1669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" path="m7656,l1714,r-10,l,,,9r1704,l1714,9r5942,l7656,xe" fillcolor="black" stroked="f">
                <v:path arrowok="t" o:connecttype="custom" o:connectlocs="4861560,239395;1088390,239395;1082040,239395;0,239395;0,245110;1082040,245110;1088390,245110;4861560,245110;4861560,239395" o:connectangles="0,0,0,0,0,0,0,0,0"/>
                <w10:wrap anchorx="page"/>
              </v:shape>
            </w:pict>
          </mc:Fallback>
        </mc:AlternateContent>
      </w:r>
      <w:r>
        <w:rPr>
          <w:b/>
          <w:w w:val="95"/>
        </w:rPr>
        <w:t>Table</w:t>
      </w:r>
      <w:r>
        <w:rPr>
          <w:b/>
          <w:spacing w:val="-27"/>
          <w:w w:val="95"/>
        </w:rPr>
        <w:t xml:space="preserve"> </w:t>
      </w:r>
      <w:r>
        <w:rPr>
          <w:b/>
          <w:w w:val="95"/>
        </w:rPr>
        <w:t>1.</w:t>
      </w:r>
      <w:r>
        <w:rPr>
          <w:b/>
          <w:spacing w:val="-26"/>
          <w:w w:val="95"/>
        </w:rPr>
        <w:t xml:space="preserve"> </w:t>
      </w:r>
      <w:r>
        <w:rPr>
          <w:w w:val="95"/>
        </w:rPr>
        <w:t>Parameters</w:t>
      </w:r>
      <w:r>
        <w:rPr>
          <w:spacing w:val="-26"/>
          <w:w w:val="95"/>
        </w:rPr>
        <w:t xml:space="preserve"> </w:t>
      </w:r>
      <w:r>
        <w:rPr>
          <w:w w:val="95"/>
        </w:rPr>
        <w:t>included</w:t>
      </w:r>
      <w:r>
        <w:rPr>
          <w:spacing w:val="-26"/>
          <w:w w:val="95"/>
        </w:rPr>
        <w:t xml:space="preserve"> </w:t>
      </w:r>
      <w:r>
        <w:rPr>
          <w:w w:val="95"/>
        </w:rPr>
        <w:t>in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Red</w:t>
      </w:r>
      <w:r>
        <w:rPr>
          <w:spacing w:val="-26"/>
          <w:w w:val="95"/>
        </w:rPr>
        <w:t xml:space="preserve"> </w:t>
      </w:r>
      <w:r>
        <w:rPr>
          <w:w w:val="95"/>
        </w:rPr>
        <w:t>Cross</w:t>
      </w:r>
      <w:r>
        <w:rPr>
          <w:spacing w:val="-26"/>
          <w:w w:val="95"/>
        </w:rPr>
        <w:t xml:space="preserve"> </w:t>
      </w:r>
      <w:r>
        <w:rPr>
          <w:w w:val="95"/>
        </w:rPr>
        <w:t>Wound</w:t>
      </w:r>
      <w:r>
        <w:rPr>
          <w:spacing w:val="-27"/>
          <w:w w:val="95"/>
        </w:rPr>
        <w:t xml:space="preserve"> </w:t>
      </w:r>
      <w:r>
        <w:rPr>
          <w:w w:val="95"/>
        </w:rPr>
        <w:t xml:space="preserve">Score[4] </w:t>
      </w:r>
      <w:r>
        <w:t>Wound</w:t>
      </w:r>
      <w:r>
        <w:rPr>
          <w:spacing w:val="-32"/>
        </w:rPr>
        <w:t xml:space="preserve"> </w:t>
      </w:r>
      <w:r>
        <w:t>feature</w:t>
      </w:r>
      <w:r>
        <w:tab/>
        <w:t>Definition</w:t>
      </w:r>
    </w:p>
    <w:p w:rsidR="00316F16" w:rsidRDefault="00F74752">
      <w:pPr>
        <w:pStyle w:val="BodyText"/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4861560" cy="6350"/>
                <wp:effectExtent l="3810" t="1270" r="1905" b="1905"/>
                <wp:docPr id="1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1560" cy="6350"/>
                          <a:chOff x="0" y="0"/>
                          <a:chExt cx="7656" cy="10"/>
                        </a:xfrm>
                      </wpg:grpSpPr>
                      <wps:wsp>
                        <wps:cNvPr id="15" name="Freeform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656" cy="10"/>
                          </a:xfrm>
                          <a:custGeom>
                            <a:avLst/>
                            <a:gdLst>
                              <a:gd name="T0" fmla="*/ 7656 w 7656"/>
                              <a:gd name="T1" fmla="*/ 0 h 10"/>
                              <a:gd name="T2" fmla="*/ 1714 w 7656"/>
                              <a:gd name="T3" fmla="*/ 0 h 10"/>
                              <a:gd name="T4" fmla="*/ 1704 w 7656"/>
                              <a:gd name="T5" fmla="*/ 0 h 10"/>
                              <a:gd name="T6" fmla="*/ 0 w 7656"/>
                              <a:gd name="T7" fmla="*/ 0 h 10"/>
                              <a:gd name="T8" fmla="*/ 0 w 7656"/>
                              <a:gd name="T9" fmla="*/ 10 h 10"/>
                              <a:gd name="T10" fmla="*/ 1704 w 7656"/>
                              <a:gd name="T11" fmla="*/ 10 h 10"/>
                              <a:gd name="T12" fmla="*/ 1714 w 7656"/>
                              <a:gd name="T13" fmla="*/ 10 h 10"/>
                              <a:gd name="T14" fmla="*/ 7656 w 7656"/>
                              <a:gd name="T15" fmla="*/ 10 h 10"/>
                              <a:gd name="T16" fmla="*/ 7656 w 7656"/>
                              <a:gd name="T17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7656" h="10">
                                <a:moveTo>
                                  <a:pt x="7656" y="0"/>
                                </a:moveTo>
                                <a:lnTo>
                                  <a:pt x="1714" y="0"/>
                                </a:lnTo>
                                <a:lnTo>
                                  <a:pt x="17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704" y="10"/>
                                </a:lnTo>
                                <a:lnTo>
                                  <a:pt x="1714" y="10"/>
                                </a:lnTo>
                                <a:lnTo>
                                  <a:pt x="7656" y="10"/>
                                </a:lnTo>
                                <a:lnTo>
                                  <a:pt x="7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4A8F41" id="Group 11" o:spid="_x0000_s1026" style="width:382.8pt;height:.5pt;mso-position-horizontal-relative:char;mso-position-vertical-relative:line" coordsize="76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">
                <v:shape id="Freeform 12" o:spid="_x0000_s1027" style="position:absolute;width:7656;height:10;visibility:visible;mso-wrap-style:square;v-text-anchor:top" coordsize="765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" path="m7656,l1714,r-10,l,,,10r1704,l1714,10r5942,l7656,xe" fillcolor="black" stroked="f">
                  <v:path arrowok="t" o:connecttype="custom" o:connectlocs="7656,0;1714,0;1704,0;0,0;0,10;1704,10;1714,10;7656,10;7656,0" o:connectangles="0,0,0,0,0,0,0,0,0"/>
                </v:shape>
                <w10:anchorlock/>
              </v:group>
            </w:pict>
          </mc:Fallback>
        </mc:AlternateContent>
      </w:r>
    </w:p>
    <w:p w:rsidR="00316F16" w:rsidRDefault="00F74752">
      <w:pPr>
        <w:pStyle w:val="BodyText"/>
        <w:tabs>
          <w:tab w:val="left" w:pos="1925"/>
        </w:tabs>
        <w:ind w:left="226"/>
      </w:pPr>
      <w:r>
        <w:t>E</w:t>
      </w:r>
      <w:r>
        <w:rPr>
          <w:spacing w:val="-31"/>
        </w:rPr>
        <w:t xml:space="preserve"> </w:t>
      </w:r>
      <w:r>
        <w:t>(entry)</w:t>
      </w:r>
      <w:r>
        <w:tab/>
        <w:t>Entry wound in</w:t>
      </w:r>
      <w:r>
        <w:rPr>
          <w:spacing w:val="-38"/>
        </w:rPr>
        <w:t xml:space="preserve"> </w:t>
      </w:r>
      <w:r>
        <w:t>cm</w:t>
      </w:r>
    </w:p>
    <w:p w:rsidR="00316F16" w:rsidRDefault="00F74752">
      <w:pPr>
        <w:pStyle w:val="BodyText"/>
        <w:tabs>
          <w:tab w:val="left" w:pos="1925"/>
        </w:tabs>
        <w:spacing w:before="107"/>
        <w:ind w:left="226"/>
      </w:pPr>
      <w:r>
        <w:t>X</w:t>
      </w:r>
      <w:r>
        <w:rPr>
          <w:spacing w:val="-32"/>
        </w:rPr>
        <w:t xml:space="preserve"> </w:t>
      </w:r>
      <w:r>
        <w:t>(exit)</w:t>
      </w:r>
      <w:r>
        <w:tab/>
        <w:t>Exit</w:t>
      </w:r>
      <w:r>
        <w:rPr>
          <w:spacing w:val="-13"/>
        </w:rPr>
        <w:t xml:space="preserve"> </w:t>
      </w:r>
      <w:r>
        <w:t>wound</w:t>
      </w:r>
      <w:r>
        <w:rPr>
          <w:spacing w:val="-13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cm</w:t>
      </w:r>
      <w:r>
        <w:rPr>
          <w:spacing w:val="-12"/>
        </w:rPr>
        <w:t xml:space="preserve"> </w:t>
      </w:r>
      <w:r>
        <w:t>(X</w:t>
      </w:r>
      <w:r>
        <w:rPr>
          <w:spacing w:val="-13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0</w:t>
      </w:r>
      <w:r>
        <w:rPr>
          <w:spacing w:val="-14"/>
        </w:rPr>
        <w:t xml:space="preserve"> </w:t>
      </w:r>
      <w:r>
        <w:t>if</w:t>
      </w:r>
      <w:r>
        <w:rPr>
          <w:spacing w:val="-13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exit)</w:t>
      </w:r>
    </w:p>
    <w:p w:rsidR="00316F16" w:rsidRDefault="00F74752">
      <w:pPr>
        <w:pStyle w:val="BodyText"/>
        <w:tabs>
          <w:tab w:val="left" w:pos="1925"/>
        </w:tabs>
        <w:spacing w:before="107"/>
        <w:ind w:left="226"/>
      </w:pPr>
      <w:r>
        <w:rPr>
          <w:w w:val="95"/>
        </w:rPr>
        <w:t>C</w:t>
      </w:r>
      <w:r>
        <w:rPr>
          <w:spacing w:val="-25"/>
          <w:w w:val="95"/>
        </w:rPr>
        <w:t xml:space="preserve"> </w:t>
      </w:r>
      <w:r>
        <w:rPr>
          <w:w w:val="95"/>
        </w:rPr>
        <w:t>(cavity)</w:t>
      </w:r>
      <w:r>
        <w:rPr>
          <w:w w:val="95"/>
        </w:rPr>
        <w:tab/>
      </w:r>
      <w:r>
        <w:t>Can</w:t>
      </w:r>
      <w:r>
        <w:rPr>
          <w:spacing w:val="-16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cavity</w:t>
      </w:r>
      <w:r>
        <w:rPr>
          <w:spacing w:val="-1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wound</w:t>
      </w:r>
      <w:r>
        <w:rPr>
          <w:spacing w:val="-16"/>
        </w:rPr>
        <w:t xml:space="preserve"> </w:t>
      </w:r>
      <w:r>
        <w:t>take</w:t>
      </w:r>
      <w:r>
        <w:rPr>
          <w:spacing w:val="-15"/>
        </w:rPr>
        <w:t xml:space="preserve"> </w:t>
      </w:r>
      <w:r>
        <w:t>two</w:t>
      </w:r>
      <w:r>
        <w:rPr>
          <w:spacing w:val="-16"/>
        </w:rPr>
        <w:t xml:space="preserve"> </w:t>
      </w:r>
      <w:r>
        <w:t>fingers</w:t>
      </w:r>
      <w:r>
        <w:rPr>
          <w:spacing w:val="-16"/>
        </w:rPr>
        <w:t xml:space="preserve"> </w:t>
      </w:r>
      <w:r>
        <w:t>before</w:t>
      </w:r>
      <w:r>
        <w:rPr>
          <w:spacing w:val="-16"/>
        </w:rPr>
        <w:t xml:space="preserve"> </w:t>
      </w:r>
      <w:r>
        <w:t>surgical</w:t>
      </w:r>
      <w:r>
        <w:rPr>
          <w:spacing w:val="-15"/>
        </w:rPr>
        <w:t xml:space="preserve"> </w:t>
      </w:r>
      <w:r>
        <w:t>excision?</w:t>
      </w:r>
    </w:p>
    <w:p w:rsidR="00316F16" w:rsidRDefault="00F74752">
      <w:pPr>
        <w:pStyle w:val="BodyText"/>
        <w:spacing w:before="11"/>
        <w:ind w:left="1925"/>
      </w:pPr>
      <w:r>
        <w:t>C0</w:t>
      </w:r>
      <w:r>
        <w:rPr>
          <w:spacing w:val="-23"/>
        </w:rPr>
        <w:t xml:space="preserve"> </w:t>
      </w:r>
      <w:r>
        <w:t>=</w:t>
      </w:r>
      <w:r>
        <w:rPr>
          <w:spacing w:val="-22"/>
        </w:rPr>
        <w:t xml:space="preserve"> </w:t>
      </w:r>
      <w:r>
        <w:t>No</w:t>
      </w:r>
    </w:p>
    <w:p w:rsidR="00316F16" w:rsidRDefault="00F74752">
      <w:pPr>
        <w:pStyle w:val="BodyText"/>
        <w:spacing w:before="11"/>
        <w:ind w:left="1925"/>
      </w:pPr>
      <w:r>
        <w:t>C1</w:t>
      </w:r>
      <w:r>
        <w:rPr>
          <w:spacing w:val="-35"/>
        </w:rPr>
        <w:t xml:space="preserve"> </w:t>
      </w:r>
      <w:r>
        <w:t>=</w:t>
      </w:r>
      <w:r>
        <w:rPr>
          <w:spacing w:val="-35"/>
        </w:rPr>
        <w:t xml:space="preserve"> </w:t>
      </w:r>
      <w:r>
        <w:t>Yes</w:t>
      </w:r>
    </w:p>
    <w:p w:rsidR="00316F16" w:rsidRDefault="00F74752">
      <w:pPr>
        <w:pStyle w:val="BodyText"/>
        <w:tabs>
          <w:tab w:val="left" w:pos="1925"/>
        </w:tabs>
        <w:spacing w:before="102"/>
        <w:ind w:left="226"/>
      </w:pPr>
      <w:r>
        <w:rPr>
          <w:w w:val="95"/>
        </w:rPr>
        <w:t>F</w:t>
      </w:r>
      <w:r>
        <w:rPr>
          <w:spacing w:val="-27"/>
          <w:w w:val="95"/>
        </w:rPr>
        <w:t xml:space="preserve"> </w:t>
      </w:r>
      <w:r>
        <w:rPr>
          <w:w w:val="95"/>
        </w:rPr>
        <w:t>(fracture)</w:t>
      </w:r>
      <w:r>
        <w:rPr>
          <w:w w:val="95"/>
        </w:rPr>
        <w:tab/>
        <w:t>Fracture</w:t>
      </w:r>
    </w:p>
    <w:p w:rsidR="00316F16" w:rsidRDefault="00F74752">
      <w:pPr>
        <w:pStyle w:val="BodyText"/>
        <w:spacing w:before="11"/>
        <w:ind w:left="1925"/>
      </w:pPr>
      <w:r>
        <w:t>F0 = No fracture</w:t>
      </w:r>
    </w:p>
    <w:p w:rsidR="00316F16" w:rsidRDefault="00F74752">
      <w:pPr>
        <w:pStyle w:val="BodyText"/>
        <w:spacing w:before="11" w:line="254" w:lineRule="auto"/>
        <w:ind w:left="1925" w:right="4496"/>
      </w:pPr>
      <w:r>
        <w:rPr>
          <w:w w:val="95"/>
        </w:rPr>
        <w:t>F1</w:t>
      </w:r>
      <w:r>
        <w:rPr>
          <w:spacing w:val="-32"/>
          <w:w w:val="95"/>
        </w:rPr>
        <w:t xml:space="preserve"> </w:t>
      </w:r>
      <w:r>
        <w:rPr>
          <w:w w:val="95"/>
        </w:rPr>
        <w:t>=</w:t>
      </w:r>
      <w:r>
        <w:rPr>
          <w:spacing w:val="-31"/>
          <w:w w:val="95"/>
        </w:rPr>
        <w:t xml:space="preserve"> </w:t>
      </w:r>
      <w:r>
        <w:rPr>
          <w:w w:val="95"/>
        </w:rPr>
        <w:t>Simple</w:t>
      </w:r>
      <w:r>
        <w:rPr>
          <w:spacing w:val="-31"/>
          <w:w w:val="95"/>
        </w:rPr>
        <w:t xml:space="preserve"> </w:t>
      </w:r>
      <w:r>
        <w:rPr>
          <w:w w:val="95"/>
        </w:rPr>
        <w:t>fracture,</w:t>
      </w:r>
      <w:r>
        <w:rPr>
          <w:spacing w:val="-32"/>
          <w:w w:val="95"/>
        </w:rPr>
        <w:t xml:space="preserve"> </w:t>
      </w:r>
      <w:r>
        <w:rPr>
          <w:w w:val="95"/>
        </w:rPr>
        <w:t>hole</w:t>
      </w:r>
      <w:r>
        <w:rPr>
          <w:spacing w:val="-31"/>
          <w:w w:val="95"/>
        </w:rPr>
        <w:t xml:space="preserve"> </w:t>
      </w:r>
      <w:r>
        <w:rPr>
          <w:w w:val="95"/>
        </w:rPr>
        <w:t>or</w:t>
      </w:r>
      <w:r>
        <w:rPr>
          <w:spacing w:val="-32"/>
          <w:w w:val="95"/>
        </w:rPr>
        <w:t xml:space="preserve"> </w:t>
      </w:r>
      <w:r>
        <w:rPr>
          <w:w w:val="95"/>
        </w:rPr>
        <w:t>insignificant</w:t>
      </w:r>
      <w:r>
        <w:rPr>
          <w:spacing w:val="-31"/>
          <w:w w:val="95"/>
        </w:rPr>
        <w:t xml:space="preserve"> </w:t>
      </w:r>
      <w:r>
        <w:rPr>
          <w:w w:val="95"/>
        </w:rPr>
        <w:t xml:space="preserve">comminution </w:t>
      </w:r>
      <w:r>
        <w:t>F2</w:t>
      </w:r>
      <w:r>
        <w:rPr>
          <w:spacing w:val="-20"/>
        </w:rPr>
        <w:t xml:space="preserve"> </w:t>
      </w:r>
      <w:r>
        <w:t>=</w:t>
      </w:r>
      <w:r>
        <w:rPr>
          <w:spacing w:val="-19"/>
        </w:rPr>
        <w:t xml:space="preserve"> </w:t>
      </w:r>
      <w:r>
        <w:t>Clinically</w:t>
      </w:r>
      <w:r>
        <w:rPr>
          <w:spacing w:val="-20"/>
        </w:rPr>
        <w:t xml:space="preserve"> </w:t>
      </w:r>
      <w:r>
        <w:t>significant</w:t>
      </w:r>
      <w:r>
        <w:rPr>
          <w:spacing w:val="-20"/>
        </w:rPr>
        <w:t xml:space="preserve"> </w:t>
      </w:r>
      <w:r>
        <w:t>comminution</w:t>
      </w:r>
    </w:p>
    <w:p w:rsidR="00316F16" w:rsidRDefault="00F74752">
      <w:pPr>
        <w:pStyle w:val="BodyText"/>
        <w:tabs>
          <w:tab w:val="left" w:pos="1925"/>
        </w:tabs>
        <w:spacing w:before="96"/>
        <w:ind w:left="226"/>
      </w:pPr>
      <w:r>
        <w:rPr>
          <w:w w:val="95"/>
        </w:rPr>
        <w:t>V</w:t>
      </w:r>
      <w:r>
        <w:rPr>
          <w:spacing w:val="-27"/>
          <w:w w:val="95"/>
        </w:rPr>
        <w:t xml:space="preserve"> </w:t>
      </w:r>
      <w:r>
        <w:rPr>
          <w:w w:val="95"/>
        </w:rPr>
        <w:t>(vital</w:t>
      </w:r>
      <w:r>
        <w:rPr>
          <w:spacing w:val="-27"/>
          <w:w w:val="95"/>
        </w:rPr>
        <w:t xml:space="preserve"> </w:t>
      </w:r>
      <w:r>
        <w:rPr>
          <w:w w:val="95"/>
        </w:rPr>
        <w:t>structure)</w:t>
      </w:r>
      <w:r>
        <w:rPr>
          <w:w w:val="95"/>
        </w:rPr>
        <w:tab/>
      </w:r>
      <w:r>
        <w:t>Injury</w:t>
      </w:r>
      <w:r>
        <w:rPr>
          <w:spacing w:val="-14"/>
        </w:rPr>
        <w:t xml:space="preserve"> </w:t>
      </w:r>
      <w:r>
        <w:t>threatening</w:t>
      </w:r>
      <w:r>
        <w:rPr>
          <w:spacing w:val="-14"/>
        </w:rPr>
        <w:t xml:space="preserve"> </w:t>
      </w:r>
      <w:r>
        <w:t>life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threatening</w:t>
      </w:r>
      <w:r>
        <w:rPr>
          <w:spacing w:val="-15"/>
        </w:rPr>
        <w:t xml:space="preserve"> </w:t>
      </w:r>
      <w:r>
        <w:t>life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limb</w:t>
      </w:r>
    </w:p>
    <w:p w:rsidR="00316F16" w:rsidRDefault="00F74752">
      <w:pPr>
        <w:pStyle w:val="BodyText"/>
        <w:spacing w:before="6"/>
        <w:ind w:left="1925"/>
      </w:pPr>
      <w:r>
        <w:t>V0 = No vital structure injured</w:t>
      </w:r>
    </w:p>
    <w:p w:rsidR="00316F16" w:rsidRDefault="00F74752">
      <w:pPr>
        <w:pStyle w:val="BodyText"/>
        <w:spacing w:before="11"/>
        <w:ind w:left="1925"/>
      </w:pPr>
      <w:r>
        <w:t>VN = (neurological) penetration of the dura of the brain or spinal cord</w:t>
      </w:r>
    </w:p>
    <w:p w:rsidR="00316F16" w:rsidRDefault="00F74752">
      <w:pPr>
        <w:pStyle w:val="BodyText"/>
        <w:spacing w:before="11" w:line="247" w:lineRule="auto"/>
        <w:ind w:left="1925" w:right="2391"/>
      </w:pPr>
      <w:r>
        <w:rPr>
          <w:w w:val="95"/>
        </w:rPr>
        <w:t>VT</w:t>
      </w:r>
      <w:r>
        <w:rPr>
          <w:spacing w:val="-27"/>
          <w:w w:val="95"/>
        </w:rPr>
        <w:t xml:space="preserve"> </w:t>
      </w:r>
      <w:r>
        <w:rPr>
          <w:w w:val="95"/>
        </w:rPr>
        <w:t>=</w:t>
      </w:r>
      <w:r>
        <w:rPr>
          <w:spacing w:val="-27"/>
          <w:w w:val="95"/>
        </w:rPr>
        <w:t xml:space="preserve"> </w:t>
      </w:r>
      <w:r>
        <w:rPr>
          <w:w w:val="95"/>
        </w:rPr>
        <w:t>(thorax</w:t>
      </w:r>
      <w:r>
        <w:rPr>
          <w:spacing w:val="-27"/>
          <w:w w:val="95"/>
        </w:rPr>
        <w:t xml:space="preserve"> </w:t>
      </w:r>
      <w:r>
        <w:rPr>
          <w:w w:val="95"/>
        </w:rPr>
        <w:t>or</w:t>
      </w:r>
      <w:r>
        <w:rPr>
          <w:spacing w:val="-27"/>
          <w:w w:val="95"/>
        </w:rPr>
        <w:t xml:space="preserve"> </w:t>
      </w:r>
      <w:r>
        <w:rPr>
          <w:w w:val="95"/>
        </w:rPr>
        <w:t>trachea)</w:t>
      </w:r>
      <w:r>
        <w:rPr>
          <w:spacing w:val="-27"/>
          <w:w w:val="95"/>
        </w:rPr>
        <w:t xml:space="preserve"> </w:t>
      </w:r>
      <w:r>
        <w:rPr>
          <w:w w:val="95"/>
        </w:rPr>
        <w:t>penetration</w:t>
      </w:r>
      <w:r>
        <w:rPr>
          <w:spacing w:val="-27"/>
          <w:w w:val="95"/>
        </w:rPr>
        <w:t xml:space="preserve"> </w:t>
      </w:r>
      <w:r>
        <w:rPr>
          <w:w w:val="95"/>
        </w:rPr>
        <w:t>of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pleura</w:t>
      </w:r>
      <w:r>
        <w:rPr>
          <w:spacing w:val="-27"/>
          <w:w w:val="95"/>
        </w:rPr>
        <w:t xml:space="preserve"> </w:t>
      </w:r>
      <w:r>
        <w:rPr>
          <w:w w:val="95"/>
        </w:rPr>
        <w:t>or</w:t>
      </w:r>
      <w:r>
        <w:rPr>
          <w:spacing w:val="-27"/>
          <w:w w:val="95"/>
        </w:rPr>
        <w:t xml:space="preserve"> </w:t>
      </w:r>
      <w:r>
        <w:rPr>
          <w:w w:val="95"/>
        </w:rPr>
        <w:t>of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larynx/trachea</w:t>
      </w:r>
      <w:r>
        <w:rPr>
          <w:spacing w:val="-27"/>
          <w:w w:val="95"/>
        </w:rPr>
        <w:t xml:space="preserve"> </w:t>
      </w:r>
      <w:r>
        <w:rPr>
          <w:w w:val="95"/>
        </w:rPr>
        <w:t>in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 xml:space="preserve">neck </w:t>
      </w:r>
      <w:r>
        <w:t>VA</w:t>
      </w:r>
      <w:r>
        <w:rPr>
          <w:spacing w:val="-16"/>
        </w:rPr>
        <w:t xml:space="preserve"> </w:t>
      </w:r>
      <w:r>
        <w:t>=</w:t>
      </w:r>
      <w:r>
        <w:rPr>
          <w:spacing w:val="-15"/>
        </w:rPr>
        <w:t xml:space="preserve"> </w:t>
      </w:r>
      <w:r>
        <w:t>(abdomen)</w:t>
      </w:r>
      <w:r>
        <w:rPr>
          <w:spacing w:val="-16"/>
        </w:rPr>
        <w:t xml:space="preserve"> </w:t>
      </w:r>
      <w:r>
        <w:t>penetration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peritoneum</w:t>
      </w:r>
    </w:p>
    <w:p w:rsidR="00316F16" w:rsidRDefault="00F74752">
      <w:pPr>
        <w:pStyle w:val="BodyText"/>
        <w:spacing w:before="6" w:after="16" w:line="254" w:lineRule="auto"/>
        <w:ind w:left="1925" w:right="2391"/>
      </w:pPr>
      <w:r>
        <w:rPr>
          <w:w w:val="95"/>
        </w:rPr>
        <w:t>VH</w:t>
      </w:r>
      <w:r>
        <w:rPr>
          <w:spacing w:val="-26"/>
          <w:w w:val="95"/>
        </w:rPr>
        <w:t xml:space="preserve"> </w:t>
      </w:r>
      <w:r>
        <w:rPr>
          <w:w w:val="95"/>
        </w:rPr>
        <w:t>=</w:t>
      </w:r>
      <w:r>
        <w:rPr>
          <w:spacing w:val="-26"/>
          <w:w w:val="95"/>
        </w:rPr>
        <w:t xml:space="preserve"> </w:t>
      </w:r>
      <w:r>
        <w:rPr>
          <w:w w:val="95"/>
        </w:rPr>
        <w:t>(haemorrhage)</w:t>
      </w:r>
      <w:r>
        <w:rPr>
          <w:spacing w:val="-26"/>
          <w:w w:val="95"/>
        </w:rPr>
        <w:t xml:space="preserve"> </w:t>
      </w:r>
      <w:r>
        <w:rPr>
          <w:w w:val="95"/>
        </w:rPr>
        <w:t>injury</w:t>
      </w:r>
      <w:r>
        <w:rPr>
          <w:spacing w:val="-26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a</w:t>
      </w:r>
      <w:r>
        <w:rPr>
          <w:spacing w:val="-25"/>
          <w:w w:val="95"/>
        </w:rPr>
        <w:t xml:space="preserve"> </w:t>
      </w:r>
      <w:r>
        <w:rPr>
          <w:w w:val="95"/>
        </w:rPr>
        <w:t>major</w:t>
      </w:r>
      <w:r>
        <w:rPr>
          <w:spacing w:val="-26"/>
          <w:w w:val="95"/>
        </w:rPr>
        <w:t xml:space="preserve"> </w:t>
      </w:r>
      <w:r>
        <w:rPr>
          <w:w w:val="95"/>
        </w:rPr>
        <w:t>peripheral</w:t>
      </w:r>
      <w:r>
        <w:rPr>
          <w:spacing w:val="-26"/>
          <w:w w:val="95"/>
        </w:rPr>
        <w:t xml:space="preserve"> </w:t>
      </w:r>
      <w:r>
        <w:rPr>
          <w:w w:val="95"/>
        </w:rPr>
        <w:t>blood</w:t>
      </w:r>
      <w:r>
        <w:rPr>
          <w:spacing w:val="-26"/>
          <w:w w:val="95"/>
        </w:rPr>
        <w:t xml:space="preserve"> </w:t>
      </w:r>
      <w:r>
        <w:rPr>
          <w:w w:val="95"/>
        </w:rPr>
        <w:t>vessel,</w:t>
      </w:r>
      <w:r>
        <w:rPr>
          <w:spacing w:val="-26"/>
          <w:w w:val="95"/>
        </w:rPr>
        <w:t xml:space="preserve"> </w:t>
      </w:r>
      <w:r>
        <w:rPr>
          <w:w w:val="95"/>
        </w:rPr>
        <w:t>down</w:t>
      </w:r>
      <w:r>
        <w:rPr>
          <w:spacing w:val="-26"/>
          <w:w w:val="95"/>
        </w:rPr>
        <w:t xml:space="preserve"> </w:t>
      </w:r>
      <w:r>
        <w:rPr>
          <w:w w:val="95"/>
        </w:rPr>
        <w:t>to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brachial </w:t>
      </w:r>
      <w:r>
        <w:t>artery</w:t>
      </w:r>
      <w:r>
        <w:rPr>
          <w:spacing w:val="-31"/>
        </w:rPr>
        <w:t xml:space="preserve"> </w:t>
      </w:r>
      <w:r>
        <w:t>in</w:t>
      </w:r>
      <w:r>
        <w:rPr>
          <w:spacing w:val="-31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arm</w:t>
      </w:r>
      <w:r>
        <w:rPr>
          <w:spacing w:val="-30"/>
        </w:rPr>
        <w:t xml:space="preserve"> </w:t>
      </w:r>
      <w:r>
        <w:t>or</w:t>
      </w:r>
      <w:r>
        <w:rPr>
          <w:spacing w:val="-31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popliteal</w:t>
      </w:r>
      <w:r>
        <w:rPr>
          <w:spacing w:val="-31"/>
        </w:rPr>
        <w:t xml:space="preserve"> </w:t>
      </w:r>
      <w:r>
        <w:t>artery</w:t>
      </w:r>
      <w:r>
        <w:rPr>
          <w:spacing w:val="-31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leg</w:t>
      </w:r>
      <w:r>
        <w:rPr>
          <w:spacing w:val="-31"/>
        </w:rPr>
        <w:t xml:space="preserve"> </w:t>
      </w:r>
      <w:r>
        <w:t>or</w:t>
      </w:r>
      <w:r>
        <w:rPr>
          <w:spacing w:val="-31"/>
        </w:rPr>
        <w:t xml:space="preserve"> </w:t>
      </w:r>
      <w:r>
        <w:t>carotid</w:t>
      </w:r>
      <w:r>
        <w:rPr>
          <w:spacing w:val="-31"/>
        </w:rPr>
        <w:t xml:space="preserve"> </w:t>
      </w:r>
      <w:r>
        <w:t>artery</w:t>
      </w:r>
      <w:r>
        <w:rPr>
          <w:spacing w:val="-31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the</w:t>
      </w:r>
      <w:r>
        <w:rPr>
          <w:spacing w:val="-31"/>
        </w:rPr>
        <w:t xml:space="preserve"> </w:t>
      </w:r>
      <w:r>
        <w:t>neck</w:t>
      </w:r>
    </w:p>
    <w:p w:rsidR="00316F16" w:rsidRDefault="00F74752">
      <w:pPr>
        <w:pStyle w:val="BodyText"/>
        <w:spacing w:line="20" w:lineRule="exact"/>
        <w:ind w:left="1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4871085" cy="6350"/>
                <wp:effectExtent l="3810" t="0" r="1905" b="3175"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1085" cy="6350"/>
                          <a:chOff x="0" y="0"/>
                          <a:chExt cx="7671" cy="10"/>
                        </a:xfrm>
                      </wpg:grpSpPr>
                      <wps:wsp>
                        <wps:cNvPr id="13" name="Freeform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671" cy="10"/>
                          </a:xfrm>
                          <a:custGeom>
                            <a:avLst/>
                            <a:gdLst>
                              <a:gd name="T0" fmla="*/ 7670 w 7671"/>
                              <a:gd name="T1" fmla="*/ 0 h 10"/>
                              <a:gd name="T2" fmla="*/ 1718 w 7671"/>
                              <a:gd name="T3" fmla="*/ 0 h 10"/>
                              <a:gd name="T4" fmla="*/ 1714 w 7671"/>
                              <a:gd name="T5" fmla="*/ 0 h 10"/>
                              <a:gd name="T6" fmla="*/ 1704 w 7671"/>
                              <a:gd name="T7" fmla="*/ 0 h 10"/>
                              <a:gd name="T8" fmla="*/ 0 w 7671"/>
                              <a:gd name="T9" fmla="*/ 0 h 10"/>
                              <a:gd name="T10" fmla="*/ 0 w 7671"/>
                              <a:gd name="T11" fmla="*/ 10 h 10"/>
                              <a:gd name="T12" fmla="*/ 1704 w 7671"/>
                              <a:gd name="T13" fmla="*/ 10 h 10"/>
                              <a:gd name="T14" fmla="*/ 1714 w 7671"/>
                              <a:gd name="T15" fmla="*/ 10 h 10"/>
                              <a:gd name="T16" fmla="*/ 1718 w 7671"/>
                              <a:gd name="T17" fmla="*/ 10 h 10"/>
                              <a:gd name="T18" fmla="*/ 7670 w 7671"/>
                              <a:gd name="T19" fmla="*/ 10 h 10"/>
                              <a:gd name="T20" fmla="*/ 7670 w 7671"/>
                              <a:gd name="T21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7671" h="10">
                                <a:moveTo>
                                  <a:pt x="7670" y="0"/>
                                </a:moveTo>
                                <a:lnTo>
                                  <a:pt x="1718" y="0"/>
                                </a:lnTo>
                                <a:lnTo>
                                  <a:pt x="1714" y="0"/>
                                </a:lnTo>
                                <a:lnTo>
                                  <a:pt x="17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704" y="10"/>
                                </a:lnTo>
                                <a:lnTo>
                                  <a:pt x="1714" y="10"/>
                                </a:lnTo>
                                <a:lnTo>
                                  <a:pt x="1718" y="10"/>
                                </a:lnTo>
                                <a:lnTo>
                                  <a:pt x="7670" y="10"/>
                                </a:lnTo>
                                <a:lnTo>
                                  <a:pt x="7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D6051E" id="Group 9" o:spid="_x0000_s1026" style="width:383.55pt;height:.5pt;mso-position-horizontal-relative:char;mso-position-vertical-relative:line" coordsize="76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">
                <v:shape id="Freeform 10" o:spid="_x0000_s1027" style="position:absolute;width:7671;height:10;visibility:visible;mso-wrap-style:square;v-text-anchor:top" coordsize="767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" path="m7670,l1718,r-4,l1704,,,,,10r1704,l1714,10r4,l7670,10r,-10xe" fillcolor="black" stroked="f">
                  <v:path arrowok="t" o:connecttype="custom" o:connectlocs="7670,0;1718,0;1714,0;1704,0;0,0;0,10;1704,10;1714,10;1718,10;7670,10;7670,0" o:connectangles="0,0,0,0,0,0,0,0,0,0,0"/>
                </v:shape>
                <w10:anchorlock/>
              </v:group>
            </w:pict>
          </mc:Fallback>
        </mc:AlternateContent>
      </w:r>
    </w:p>
    <w:p w:rsidR="00316F16" w:rsidRDefault="00316F16">
      <w:pPr>
        <w:spacing w:line="20" w:lineRule="exact"/>
        <w:rPr>
          <w:sz w:val="2"/>
        </w:rPr>
        <w:sectPr w:rsidR="00316F16">
          <w:pgSz w:w="11900" w:h="16840"/>
          <w:pgMar w:top="1600" w:right="600" w:bottom="280" w:left="1300" w:header="720" w:footer="720" w:gutter="0"/>
          <w:cols w:space="720"/>
        </w:sectPr>
      </w:pPr>
    </w:p>
    <w:p w:rsidR="00316F16" w:rsidRDefault="00316F16">
      <w:pPr>
        <w:pStyle w:val="BodyText"/>
        <w:spacing w:before="7"/>
        <w:rPr>
          <w:sz w:val="26"/>
        </w:rPr>
      </w:pPr>
    </w:p>
    <w:p w:rsidR="00316F16" w:rsidRDefault="00F74752">
      <w:pPr>
        <w:pStyle w:val="BodyText"/>
        <w:spacing w:before="101" w:after="6" w:line="254" w:lineRule="auto"/>
        <w:ind w:left="226" w:right="3524"/>
      </w:pPr>
      <w:r>
        <w:rPr>
          <w:b/>
          <w:w w:val="95"/>
        </w:rPr>
        <w:t>Table</w:t>
      </w:r>
      <w:r>
        <w:rPr>
          <w:b/>
          <w:spacing w:val="-31"/>
          <w:w w:val="95"/>
        </w:rPr>
        <w:t xml:space="preserve"> </w:t>
      </w:r>
      <w:r>
        <w:rPr>
          <w:b/>
          <w:w w:val="95"/>
        </w:rPr>
        <w:t>2.</w:t>
      </w:r>
      <w:r>
        <w:rPr>
          <w:b/>
          <w:spacing w:val="-15"/>
          <w:w w:val="95"/>
        </w:rPr>
        <w:t xml:space="preserve"> </w:t>
      </w:r>
      <w:r>
        <w:rPr>
          <w:w w:val="95"/>
        </w:rPr>
        <w:t>Mechanism</w:t>
      </w:r>
      <w:r>
        <w:rPr>
          <w:spacing w:val="-30"/>
          <w:w w:val="95"/>
        </w:rPr>
        <w:t xml:space="preserve"> </w:t>
      </w:r>
      <w:r>
        <w:rPr>
          <w:w w:val="95"/>
        </w:rPr>
        <w:t>of</w:t>
      </w:r>
      <w:r>
        <w:rPr>
          <w:spacing w:val="-30"/>
          <w:w w:val="95"/>
        </w:rPr>
        <w:t xml:space="preserve"> </w:t>
      </w:r>
      <w:r>
        <w:rPr>
          <w:w w:val="95"/>
        </w:rPr>
        <w:t>injury</w:t>
      </w:r>
      <w:r>
        <w:rPr>
          <w:spacing w:val="-31"/>
          <w:w w:val="95"/>
        </w:rPr>
        <w:t xml:space="preserve"> </w:t>
      </w:r>
      <w:r>
        <w:rPr>
          <w:w w:val="95"/>
        </w:rPr>
        <w:t>for</w:t>
      </w:r>
      <w:r>
        <w:rPr>
          <w:spacing w:val="-30"/>
          <w:w w:val="95"/>
        </w:rPr>
        <w:t xml:space="preserve"> </w:t>
      </w:r>
      <w:r>
        <w:rPr>
          <w:w w:val="95"/>
        </w:rPr>
        <w:t>patients</w:t>
      </w:r>
      <w:r>
        <w:rPr>
          <w:spacing w:val="-30"/>
          <w:w w:val="95"/>
        </w:rPr>
        <w:t xml:space="preserve"> </w:t>
      </w:r>
      <w:r>
        <w:rPr>
          <w:w w:val="95"/>
        </w:rPr>
        <w:t>treated</w:t>
      </w:r>
      <w:r>
        <w:rPr>
          <w:spacing w:val="-31"/>
          <w:w w:val="95"/>
        </w:rPr>
        <w:t xml:space="preserve"> </w:t>
      </w:r>
      <w:r>
        <w:rPr>
          <w:w w:val="95"/>
        </w:rPr>
        <w:t>for</w:t>
      </w:r>
      <w:r>
        <w:rPr>
          <w:spacing w:val="-30"/>
          <w:w w:val="95"/>
        </w:rPr>
        <w:t xml:space="preserve"> </w:t>
      </w:r>
      <w:r>
        <w:rPr>
          <w:w w:val="95"/>
        </w:rPr>
        <w:t>weapon-related</w:t>
      </w:r>
      <w:r>
        <w:rPr>
          <w:spacing w:val="-30"/>
          <w:w w:val="95"/>
        </w:rPr>
        <w:t xml:space="preserve"> </w:t>
      </w:r>
      <w:r>
        <w:rPr>
          <w:w w:val="95"/>
        </w:rPr>
        <w:t>injuries</w:t>
      </w:r>
      <w:r>
        <w:rPr>
          <w:spacing w:val="-31"/>
          <w:w w:val="95"/>
        </w:rPr>
        <w:t xml:space="preserve"> </w:t>
      </w:r>
      <w:r>
        <w:rPr>
          <w:w w:val="95"/>
        </w:rPr>
        <w:t>at</w:t>
      </w:r>
      <w:r>
        <w:rPr>
          <w:spacing w:val="-30"/>
          <w:w w:val="95"/>
        </w:rPr>
        <w:t xml:space="preserve"> </w:t>
      </w:r>
      <w:r>
        <w:rPr>
          <w:w w:val="95"/>
        </w:rPr>
        <w:t xml:space="preserve">ICRC’s </w:t>
      </w:r>
      <w:r>
        <w:t>hospitals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Peshawar</w:t>
      </w:r>
      <w:r>
        <w:rPr>
          <w:spacing w:val="-15"/>
        </w:rPr>
        <w:t xml:space="preserve"> </w:t>
      </w:r>
      <w:r>
        <w:t>2009–2012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Goma</w:t>
      </w:r>
      <w:r>
        <w:rPr>
          <w:spacing w:val="-15"/>
        </w:rPr>
        <w:t xml:space="preserve"> </w:t>
      </w:r>
      <w:r>
        <w:t>2012–2014</w:t>
      </w: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9"/>
        <w:gridCol w:w="1474"/>
        <w:gridCol w:w="1419"/>
        <w:gridCol w:w="1313"/>
      </w:tblGrid>
      <w:tr w:rsidR="00316F16">
        <w:trPr>
          <w:trHeight w:val="584"/>
        </w:trPr>
        <w:tc>
          <w:tcPr>
            <w:tcW w:w="1899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316F16">
            <w:pPr>
              <w:pStyle w:val="TableParagraph"/>
              <w:spacing w:before="2"/>
              <w:rPr>
                <w:sz w:val="17"/>
              </w:rPr>
            </w:pPr>
          </w:p>
          <w:p w:rsidR="00316F16" w:rsidRDefault="00F74752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Mechanism</w:t>
            </w:r>
          </w:p>
        </w:tc>
        <w:tc>
          <w:tcPr>
            <w:tcW w:w="1474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3"/>
              <w:ind w:left="345"/>
              <w:rPr>
                <w:sz w:val="16"/>
              </w:rPr>
            </w:pPr>
            <w:r>
              <w:rPr>
                <w:sz w:val="16"/>
              </w:rPr>
              <w:t>Peshawar</w:t>
            </w:r>
          </w:p>
          <w:p w:rsidR="00316F16" w:rsidRDefault="00F74752">
            <w:pPr>
              <w:pStyle w:val="TableParagraph"/>
              <w:spacing w:before="6" w:line="190" w:lineRule="atLeast"/>
              <w:ind w:left="345" w:right="273"/>
              <w:rPr>
                <w:sz w:val="16"/>
              </w:rPr>
            </w:pPr>
            <w:r>
              <w:rPr>
                <w:sz w:val="16"/>
              </w:rPr>
              <w:t>Total = 657 n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(%</w:t>
            </w:r>
            <w:r>
              <w:rPr>
                <w:spacing w:val="-3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total)</w:t>
            </w:r>
          </w:p>
        </w:tc>
        <w:tc>
          <w:tcPr>
            <w:tcW w:w="1419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3" w:line="254" w:lineRule="auto"/>
              <w:ind w:left="287" w:right="366"/>
              <w:rPr>
                <w:sz w:val="16"/>
              </w:rPr>
            </w:pPr>
            <w:r>
              <w:rPr>
                <w:sz w:val="16"/>
              </w:rPr>
              <w:t xml:space="preserve">Goma </w:t>
            </w:r>
            <w:r>
              <w:rPr>
                <w:w w:val="95"/>
                <w:sz w:val="16"/>
              </w:rPr>
              <w:t xml:space="preserve">Total = </w:t>
            </w:r>
            <w:r>
              <w:rPr>
                <w:spacing w:val="-4"/>
                <w:w w:val="95"/>
                <w:sz w:val="16"/>
              </w:rPr>
              <w:t>177</w:t>
            </w:r>
          </w:p>
          <w:p w:rsidR="00316F16" w:rsidRDefault="00F74752">
            <w:pPr>
              <w:pStyle w:val="TableParagraph"/>
              <w:spacing w:line="168" w:lineRule="exact"/>
              <w:ind w:left="287"/>
              <w:rPr>
                <w:sz w:val="16"/>
              </w:rPr>
            </w:pPr>
            <w:r>
              <w:rPr>
                <w:sz w:val="16"/>
              </w:rPr>
              <w:t>n (% of total)</w:t>
            </w:r>
          </w:p>
        </w:tc>
        <w:tc>
          <w:tcPr>
            <w:tcW w:w="1313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3" w:line="254" w:lineRule="auto"/>
              <w:ind w:left="288" w:right="337"/>
              <w:rPr>
                <w:sz w:val="16"/>
              </w:rPr>
            </w:pPr>
            <w:r>
              <w:rPr>
                <w:w w:val="90"/>
                <w:sz w:val="16"/>
              </w:rPr>
              <w:t xml:space="preserve">Univariate </w:t>
            </w:r>
            <w:r>
              <w:rPr>
                <w:sz w:val="16"/>
              </w:rPr>
              <w:t>analysis</w:t>
            </w:r>
          </w:p>
          <w:p w:rsidR="00316F16" w:rsidRDefault="00F74752">
            <w:pPr>
              <w:pStyle w:val="TableParagraph"/>
              <w:spacing w:line="168" w:lineRule="exact"/>
              <w:ind w:left="288"/>
              <w:rPr>
                <w:sz w:val="16"/>
              </w:rPr>
            </w:pPr>
            <w:r>
              <w:rPr>
                <w:w w:val="95"/>
                <w:sz w:val="16"/>
              </w:rPr>
              <w:t>P</w:t>
            </w:r>
            <w:r>
              <w:rPr>
                <w:spacing w:val="-3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value</w:t>
            </w:r>
          </w:p>
        </w:tc>
      </w:tr>
      <w:tr w:rsidR="00316F16">
        <w:trPr>
          <w:trHeight w:val="202"/>
        </w:trPr>
        <w:tc>
          <w:tcPr>
            <w:tcW w:w="1899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3" w:line="179" w:lineRule="exact"/>
              <w:ind w:left="117"/>
              <w:rPr>
                <w:sz w:val="16"/>
              </w:rPr>
            </w:pPr>
            <w:r>
              <w:rPr>
                <w:sz w:val="16"/>
              </w:rPr>
              <w:t>Gunshot</w:t>
            </w:r>
          </w:p>
        </w:tc>
        <w:tc>
          <w:tcPr>
            <w:tcW w:w="1474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3" w:line="179" w:lineRule="exact"/>
              <w:ind w:left="345"/>
              <w:rPr>
                <w:sz w:val="16"/>
              </w:rPr>
            </w:pPr>
            <w:r>
              <w:rPr>
                <w:sz w:val="16"/>
              </w:rPr>
              <w:t>357 (54.3)</w:t>
            </w:r>
          </w:p>
        </w:tc>
        <w:tc>
          <w:tcPr>
            <w:tcW w:w="1419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3" w:line="179" w:lineRule="exact"/>
              <w:ind w:left="287"/>
              <w:rPr>
                <w:sz w:val="16"/>
              </w:rPr>
            </w:pPr>
            <w:r>
              <w:rPr>
                <w:sz w:val="16"/>
              </w:rPr>
              <w:t>156 (88.1)</w:t>
            </w:r>
          </w:p>
        </w:tc>
        <w:tc>
          <w:tcPr>
            <w:tcW w:w="1313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3" w:line="179" w:lineRule="exact"/>
              <w:ind w:left="2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  <w:tr w:rsidR="00316F16">
        <w:trPr>
          <w:trHeight w:val="218"/>
        </w:trPr>
        <w:tc>
          <w:tcPr>
            <w:tcW w:w="1899" w:type="dxa"/>
          </w:tcPr>
          <w:p w:rsidR="00316F16" w:rsidRDefault="00F74752">
            <w:pPr>
              <w:pStyle w:val="TableParagraph"/>
              <w:spacing w:before="7"/>
              <w:ind w:left="117"/>
              <w:rPr>
                <w:sz w:val="16"/>
              </w:rPr>
            </w:pPr>
            <w:r>
              <w:rPr>
                <w:sz w:val="16"/>
              </w:rPr>
              <w:t>Bomb, shell, fragment</w:t>
            </w:r>
          </w:p>
        </w:tc>
        <w:tc>
          <w:tcPr>
            <w:tcW w:w="1474" w:type="dxa"/>
          </w:tcPr>
          <w:p w:rsidR="00316F16" w:rsidRDefault="00F74752">
            <w:pPr>
              <w:pStyle w:val="TableParagraph"/>
              <w:spacing w:before="7"/>
              <w:ind w:left="345"/>
              <w:rPr>
                <w:sz w:val="16"/>
              </w:rPr>
            </w:pPr>
            <w:r>
              <w:rPr>
                <w:sz w:val="16"/>
              </w:rPr>
              <w:t>266 (40.5)</w:t>
            </w:r>
          </w:p>
        </w:tc>
        <w:tc>
          <w:tcPr>
            <w:tcW w:w="1419" w:type="dxa"/>
          </w:tcPr>
          <w:p w:rsidR="00316F16" w:rsidRDefault="00F74752">
            <w:pPr>
              <w:pStyle w:val="TableParagraph"/>
              <w:spacing w:before="7"/>
              <w:ind w:left="287"/>
              <w:rPr>
                <w:sz w:val="16"/>
              </w:rPr>
            </w:pPr>
            <w:r>
              <w:rPr>
                <w:sz w:val="16"/>
              </w:rPr>
              <w:t>17 (9.6)</w:t>
            </w:r>
          </w:p>
        </w:tc>
        <w:tc>
          <w:tcPr>
            <w:tcW w:w="1313" w:type="dxa"/>
          </w:tcPr>
          <w:p w:rsidR="00316F16" w:rsidRDefault="00F74752">
            <w:pPr>
              <w:pStyle w:val="TableParagraph"/>
              <w:spacing w:before="7"/>
              <w:ind w:left="2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  <w:tr w:rsidR="00316F16">
        <w:trPr>
          <w:trHeight w:val="227"/>
        </w:trPr>
        <w:tc>
          <w:tcPr>
            <w:tcW w:w="1899" w:type="dxa"/>
          </w:tcPr>
          <w:p w:rsidR="00316F16" w:rsidRDefault="00F74752">
            <w:pPr>
              <w:pStyle w:val="TableParagraph"/>
              <w:spacing w:before="19"/>
              <w:ind w:left="117"/>
              <w:rPr>
                <w:sz w:val="16"/>
              </w:rPr>
            </w:pPr>
            <w:r>
              <w:rPr>
                <w:sz w:val="16"/>
              </w:rPr>
              <w:t>Anti-personnel mine</w:t>
            </w:r>
          </w:p>
        </w:tc>
        <w:tc>
          <w:tcPr>
            <w:tcW w:w="1474" w:type="dxa"/>
          </w:tcPr>
          <w:p w:rsidR="00316F16" w:rsidRDefault="00F74752">
            <w:pPr>
              <w:pStyle w:val="TableParagraph"/>
              <w:spacing w:before="19"/>
              <w:ind w:left="345"/>
              <w:rPr>
                <w:sz w:val="16"/>
              </w:rPr>
            </w:pPr>
            <w:r>
              <w:rPr>
                <w:sz w:val="16"/>
              </w:rPr>
              <w:t>31 (4.7)</w:t>
            </w:r>
          </w:p>
        </w:tc>
        <w:tc>
          <w:tcPr>
            <w:tcW w:w="1419" w:type="dxa"/>
          </w:tcPr>
          <w:p w:rsidR="00316F16" w:rsidRDefault="00F74752">
            <w:pPr>
              <w:pStyle w:val="TableParagraph"/>
              <w:spacing w:before="19"/>
              <w:ind w:left="287"/>
              <w:rPr>
                <w:sz w:val="16"/>
              </w:rPr>
            </w:pPr>
            <w:r>
              <w:rPr>
                <w:w w:val="95"/>
                <w:sz w:val="16"/>
              </w:rPr>
              <w:t>0</w:t>
            </w:r>
          </w:p>
        </w:tc>
        <w:tc>
          <w:tcPr>
            <w:tcW w:w="1313" w:type="dxa"/>
          </w:tcPr>
          <w:p w:rsidR="00316F16" w:rsidRDefault="00F74752">
            <w:pPr>
              <w:pStyle w:val="TableParagraph"/>
              <w:spacing w:before="19"/>
              <w:ind w:left="288"/>
              <w:rPr>
                <w:sz w:val="16"/>
              </w:rPr>
            </w:pPr>
            <w:r>
              <w:rPr>
                <w:sz w:val="16"/>
              </w:rPr>
              <w:t>0.001</w:t>
            </w:r>
          </w:p>
        </w:tc>
      </w:tr>
      <w:tr w:rsidR="00316F16">
        <w:trPr>
          <w:trHeight w:val="225"/>
        </w:trPr>
        <w:tc>
          <w:tcPr>
            <w:tcW w:w="1899" w:type="dxa"/>
          </w:tcPr>
          <w:p w:rsidR="00316F16" w:rsidRDefault="00F74752">
            <w:pPr>
              <w:pStyle w:val="TableParagraph"/>
              <w:spacing w:before="16"/>
              <w:ind w:left="117"/>
              <w:rPr>
                <w:sz w:val="16"/>
              </w:rPr>
            </w:pPr>
            <w:r>
              <w:rPr>
                <w:sz w:val="16"/>
              </w:rPr>
              <w:t>Arme blanche</w:t>
            </w:r>
          </w:p>
        </w:tc>
        <w:tc>
          <w:tcPr>
            <w:tcW w:w="1474" w:type="dxa"/>
          </w:tcPr>
          <w:p w:rsidR="00316F16" w:rsidRDefault="00F74752">
            <w:pPr>
              <w:pStyle w:val="TableParagraph"/>
              <w:spacing w:before="16"/>
              <w:ind w:left="345"/>
              <w:rPr>
                <w:sz w:val="16"/>
              </w:rPr>
            </w:pPr>
            <w:r>
              <w:rPr>
                <w:sz w:val="16"/>
              </w:rPr>
              <w:t>1 (0.2)</w:t>
            </w:r>
          </w:p>
        </w:tc>
        <w:tc>
          <w:tcPr>
            <w:tcW w:w="1419" w:type="dxa"/>
          </w:tcPr>
          <w:p w:rsidR="00316F16" w:rsidRDefault="00F74752">
            <w:pPr>
              <w:pStyle w:val="TableParagraph"/>
              <w:spacing w:before="16"/>
              <w:ind w:left="287"/>
              <w:rPr>
                <w:sz w:val="16"/>
              </w:rPr>
            </w:pPr>
            <w:r>
              <w:rPr>
                <w:sz w:val="16"/>
              </w:rPr>
              <w:t>3 (1.7)</w:t>
            </w:r>
          </w:p>
        </w:tc>
        <w:tc>
          <w:tcPr>
            <w:tcW w:w="1313" w:type="dxa"/>
          </w:tcPr>
          <w:p w:rsidR="00316F16" w:rsidRDefault="00F74752">
            <w:pPr>
              <w:pStyle w:val="TableParagraph"/>
              <w:spacing w:before="16"/>
              <w:ind w:left="288"/>
              <w:rPr>
                <w:sz w:val="16"/>
              </w:rPr>
            </w:pPr>
            <w:r>
              <w:rPr>
                <w:sz w:val="16"/>
              </w:rPr>
              <w:t>0.031</w:t>
            </w:r>
          </w:p>
        </w:tc>
      </w:tr>
      <w:tr w:rsidR="00316F16">
        <w:trPr>
          <w:trHeight w:val="227"/>
        </w:trPr>
        <w:tc>
          <w:tcPr>
            <w:tcW w:w="1899" w:type="dxa"/>
          </w:tcPr>
          <w:p w:rsidR="00316F16" w:rsidRDefault="00F74752">
            <w:pPr>
              <w:pStyle w:val="TableParagraph"/>
              <w:spacing w:before="16"/>
              <w:ind w:left="117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1474" w:type="dxa"/>
          </w:tcPr>
          <w:p w:rsidR="00316F16" w:rsidRDefault="00F74752">
            <w:pPr>
              <w:pStyle w:val="TableParagraph"/>
              <w:spacing w:before="16"/>
              <w:ind w:left="345"/>
              <w:rPr>
                <w:sz w:val="16"/>
              </w:rPr>
            </w:pPr>
            <w:r>
              <w:rPr>
                <w:sz w:val="16"/>
              </w:rPr>
              <w:t>2 (0.3)</w:t>
            </w:r>
          </w:p>
        </w:tc>
        <w:tc>
          <w:tcPr>
            <w:tcW w:w="1419" w:type="dxa"/>
          </w:tcPr>
          <w:p w:rsidR="00316F16" w:rsidRDefault="00F74752">
            <w:pPr>
              <w:pStyle w:val="TableParagraph"/>
              <w:spacing w:before="16"/>
              <w:ind w:left="287"/>
              <w:rPr>
                <w:sz w:val="16"/>
              </w:rPr>
            </w:pPr>
            <w:r>
              <w:rPr>
                <w:w w:val="95"/>
                <w:sz w:val="16"/>
              </w:rPr>
              <w:t>0</w:t>
            </w:r>
          </w:p>
        </w:tc>
        <w:tc>
          <w:tcPr>
            <w:tcW w:w="131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41"/>
        </w:trPr>
        <w:tc>
          <w:tcPr>
            <w:tcW w:w="1899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9"/>
              <w:ind w:left="117"/>
              <w:rPr>
                <w:sz w:val="16"/>
              </w:rPr>
            </w:pPr>
            <w:r>
              <w:rPr>
                <w:sz w:val="16"/>
              </w:rPr>
              <w:t>Unknown</w:t>
            </w:r>
          </w:p>
        </w:tc>
        <w:tc>
          <w:tcPr>
            <w:tcW w:w="1474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9"/>
              <w:ind w:left="345"/>
              <w:rPr>
                <w:sz w:val="16"/>
              </w:rPr>
            </w:pPr>
            <w:r>
              <w:rPr>
                <w:w w:val="95"/>
                <w:sz w:val="16"/>
              </w:rPr>
              <w:t>0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9"/>
              <w:ind w:left="287"/>
              <w:rPr>
                <w:sz w:val="16"/>
              </w:rPr>
            </w:pPr>
            <w:r>
              <w:rPr>
                <w:sz w:val="16"/>
              </w:rPr>
              <w:t>1 (0.6)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rPr>
          <w:sz w:val="21"/>
        </w:rPr>
      </w:pPr>
    </w:p>
    <w:p w:rsidR="00316F16" w:rsidRDefault="00F74752">
      <w:pPr>
        <w:pStyle w:val="BodyText"/>
        <w:spacing w:after="6" w:line="290" w:lineRule="auto"/>
        <w:ind w:left="226" w:right="2391"/>
      </w:pPr>
      <w:r>
        <w:rPr>
          <w:b/>
          <w:w w:val="95"/>
        </w:rPr>
        <w:t>Table</w:t>
      </w:r>
      <w:r>
        <w:rPr>
          <w:b/>
          <w:spacing w:val="-34"/>
          <w:w w:val="95"/>
        </w:rPr>
        <w:t xml:space="preserve"> </w:t>
      </w:r>
      <w:r>
        <w:rPr>
          <w:b/>
          <w:w w:val="95"/>
        </w:rPr>
        <w:t>3.</w:t>
      </w:r>
      <w:r>
        <w:rPr>
          <w:b/>
          <w:spacing w:val="-33"/>
          <w:w w:val="95"/>
        </w:rPr>
        <w:t xml:space="preserve"> </w:t>
      </w:r>
      <w:r>
        <w:rPr>
          <w:w w:val="95"/>
        </w:rPr>
        <w:t>Injury</w:t>
      </w:r>
      <w:r>
        <w:rPr>
          <w:spacing w:val="-33"/>
          <w:w w:val="95"/>
        </w:rPr>
        <w:t xml:space="preserve"> </w:t>
      </w:r>
      <w:r>
        <w:rPr>
          <w:w w:val="95"/>
        </w:rPr>
        <w:t>patterns</w:t>
      </w:r>
      <w:r>
        <w:rPr>
          <w:spacing w:val="-33"/>
          <w:w w:val="95"/>
        </w:rPr>
        <w:t xml:space="preserve"> </w:t>
      </w:r>
      <w:r>
        <w:rPr>
          <w:w w:val="95"/>
        </w:rPr>
        <w:t>for</w:t>
      </w:r>
      <w:r>
        <w:rPr>
          <w:spacing w:val="-34"/>
          <w:w w:val="95"/>
        </w:rPr>
        <w:t xml:space="preserve"> </w:t>
      </w:r>
      <w:r>
        <w:rPr>
          <w:w w:val="95"/>
        </w:rPr>
        <w:t>patients</w:t>
      </w:r>
      <w:r>
        <w:rPr>
          <w:spacing w:val="-33"/>
          <w:w w:val="95"/>
        </w:rPr>
        <w:t xml:space="preserve"> </w:t>
      </w:r>
      <w:r>
        <w:rPr>
          <w:w w:val="95"/>
        </w:rPr>
        <w:t>treated</w:t>
      </w:r>
      <w:r>
        <w:rPr>
          <w:spacing w:val="-33"/>
          <w:w w:val="95"/>
        </w:rPr>
        <w:t xml:space="preserve"> </w:t>
      </w:r>
      <w:r>
        <w:rPr>
          <w:w w:val="95"/>
        </w:rPr>
        <w:t>for</w:t>
      </w:r>
      <w:r>
        <w:rPr>
          <w:spacing w:val="-33"/>
          <w:w w:val="95"/>
        </w:rPr>
        <w:t xml:space="preserve"> </w:t>
      </w:r>
      <w:r>
        <w:rPr>
          <w:w w:val="95"/>
        </w:rPr>
        <w:t>weapon-related</w:t>
      </w:r>
      <w:r>
        <w:rPr>
          <w:spacing w:val="-34"/>
          <w:w w:val="95"/>
        </w:rPr>
        <w:t xml:space="preserve"> </w:t>
      </w:r>
      <w:r>
        <w:rPr>
          <w:w w:val="95"/>
        </w:rPr>
        <w:t>injuries</w:t>
      </w:r>
      <w:r>
        <w:rPr>
          <w:spacing w:val="-33"/>
          <w:w w:val="95"/>
        </w:rPr>
        <w:t xml:space="preserve"> </w:t>
      </w:r>
      <w:r>
        <w:rPr>
          <w:w w:val="95"/>
        </w:rPr>
        <w:t>at</w:t>
      </w:r>
      <w:r>
        <w:rPr>
          <w:spacing w:val="-33"/>
          <w:w w:val="95"/>
        </w:rPr>
        <w:t xml:space="preserve"> </w:t>
      </w:r>
      <w:r>
        <w:rPr>
          <w:w w:val="95"/>
        </w:rPr>
        <w:t>ICRC’s</w:t>
      </w:r>
      <w:r>
        <w:rPr>
          <w:spacing w:val="-33"/>
          <w:w w:val="95"/>
        </w:rPr>
        <w:t xml:space="preserve"> </w:t>
      </w:r>
      <w:r>
        <w:rPr>
          <w:w w:val="95"/>
        </w:rPr>
        <w:t>hospitals</w:t>
      </w:r>
      <w:r>
        <w:rPr>
          <w:spacing w:val="-34"/>
          <w:w w:val="95"/>
        </w:rPr>
        <w:t xml:space="preserve"> </w:t>
      </w:r>
      <w:r>
        <w:rPr>
          <w:w w:val="95"/>
        </w:rPr>
        <w:t>in</w:t>
      </w:r>
      <w:r>
        <w:rPr>
          <w:spacing w:val="-33"/>
          <w:w w:val="95"/>
        </w:rPr>
        <w:t xml:space="preserve"> </w:t>
      </w:r>
      <w:r>
        <w:rPr>
          <w:w w:val="95"/>
        </w:rPr>
        <w:t xml:space="preserve">Peshawar </w:t>
      </w:r>
      <w:r>
        <w:t>2009–2012 and Goma</w:t>
      </w:r>
      <w:r>
        <w:rPr>
          <w:spacing w:val="-38"/>
        </w:rPr>
        <w:t xml:space="preserve"> </w:t>
      </w:r>
      <w:r>
        <w:t>2012–2014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8"/>
        <w:gridCol w:w="1148"/>
        <w:gridCol w:w="1244"/>
        <w:gridCol w:w="1668"/>
      </w:tblGrid>
      <w:tr w:rsidR="00316F16">
        <w:trPr>
          <w:trHeight w:val="584"/>
        </w:trPr>
        <w:tc>
          <w:tcPr>
            <w:tcW w:w="2888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316F16">
            <w:pPr>
              <w:pStyle w:val="TableParagraph"/>
              <w:spacing w:before="11"/>
              <w:rPr>
                <w:sz w:val="16"/>
              </w:rPr>
            </w:pPr>
          </w:p>
          <w:p w:rsidR="00316F16" w:rsidRDefault="00F74752">
            <w:pPr>
              <w:pStyle w:val="TableParagraph"/>
              <w:ind w:left="110"/>
              <w:rPr>
                <w:sz w:val="16"/>
              </w:rPr>
            </w:pPr>
            <w:r>
              <w:rPr>
                <w:sz w:val="16"/>
              </w:rPr>
              <w:t>Injury patterns</w:t>
            </w:r>
          </w:p>
        </w:tc>
        <w:tc>
          <w:tcPr>
            <w:tcW w:w="1148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5" w:line="247" w:lineRule="auto"/>
              <w:ind w:left="121" w:right="201"/>
              <w:rPr>
                <w:sz w:val="16"/>
              </w:rPr>
            </w:pPr>
            <w:r>
              <w:rPr>
                <w:sz w:val="16"/>
              </w:rPr>
              <w:t>Peshawar Total = 657</w:t>
            </w:r>
          </w:p>
          <w:p w:rsidR="00316F16" w:rsidRDefault="00F74752">
            <w:pPr>
              <w:pStyle w:val="TableParagraph"/>
              <w:spacing w:before="6" w:line="171" w:lineRule="exact"/>
              <w:ind w:left="121"/>
              <w:rPr>
                <w:sz w:val="16"/>
              </w:rPr>
            </w:pPr>
            <w:r>
              <w:rPr>
                <w:sz w:val="16"/>
              </w:rPr>
              <w:t>n (% of total)</w:t>
            </w:r>
          </w:p>
        </w:tc>
        <w:tc>
          <w:tcPr>
            <w:tcW w:w="1244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5" w:line="247" w:lineRule="auto"/>
              <w:ind w:left="183" w:right="320"/>
              <w:rPr>
                <w:sz w:val="16"/>
              </w:rPr>
            </w:pPr>
            <w:r>
              <w:rPr>
                <w:sz w:val="16"/>
              </w:rPr>
              <w:t>Goma Total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=</w:t>
            </w:r>
            <w:r>
              <w:rPr>
                <w:spacing w:val="-3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177</w:t>
            </w:r>
          </w:p>
          <w:p w:rsidR="00316F16" w:rsidRDefault="00F74752">
            <w:pPr>
              <w:pStyle w:val="TableParagraph"/>
              <w:spacing w:before="6" w:line="171" w:lineRule="exact"/>
              <w:ind w:left="183"/>
              <w:rPr>
                <w:sz w:val="16"/>
              </w:rPr>
            </w:pPr>
            <w:r>
              <w:rPr>
                <w:sz w:val="16"/>
              </w:rPr>
              <w:t>n (% of total)</w:t>
            </w:r>
          </w:p>
        </w:tc>
        <w:tc>
          <w:tcPr>
            <w:tcW w:w="1668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5" w:line="247" w:lineRule="auto"/>
              <w:ind w:left="216" w:right="219"/>
              <w:rPr>
                <w:sz w:val="16"/>
              </w:rPr>
            </w:pPr>
            <w:r>
              <w:rPr>
                <w:w w:val="90"/>
                <w:sz w:val="16"/>
              </w:rPr>
              <w:t xml:space="preserve">Univariate analysis </w:t>
            </w:r>
            <w:r>
              <w:rPr>
                <w:sz w:val="16"/>
              </w:rPr>
              <w:t>P value</w:t>
            </w:r>
          </w:p>
        </w:tc>
      </w:tr>
      <w:tr w:rsidR="00316F16">
        <w:trPr>
          <w:trHeight w:val="437"/>
        </w:trPr>
        <w:tc>
          <w:tcPr>
            <w:tcW w:w="2888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5"/>
              <w:ind w:left="42" w:right="1527"/>
              <w:jc w:val="center"/>
              <w:rPr>
                <w:sz w:val="10"/>
              </w:rPr>
            </w:pPr>
            <w:r>
              <w:rPr>
                <w:w w:val="95"/>
                <w:sz w:val="16"/>
              </w:rPr>
              <w:t>Location of injury</w:t>
            </w:r>
            <w:r>
              <w:rPr>
                <w:w w:val="95"/>
                <w:position w:val="5"/>
                <w:sz w:val="10"/>
              </w:rPr>
              <w:t>a</w:t>
            </w:r>
          </w:p>
          <w:p w:rsidR="00316F16" w:rsidRDefault="00F74752">
            <w:pPr>
              <w:pStyle w:val="TableParagraph"/>
              <w:spacing w:before="40"/>
              <w:ind w:left="51" w:right="106"/>
              <w:jc w:val="center"/>
              <w:rPr>
                <w:sz w:val="16"/>
              </w:rPr>
            </w:pPr>
            <w:r>
              <w:rPr>
                <w:sz w:val="16"/>
              </w:rPr>
              <w:t>Head or face</w:t>
            </w:r>
          </w:p>
        </w:tc>
        <w:tc>
          <w:tcPr>
            <w:tcW w:w="1148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9"/>
              <w:rPr>
                <w:sz w:val="19"/>
              </w:rPr>
            </w:pPr>
          </w:p>
          <w:p w:rsidR="00316F16" w:rsidRDefault="00F74752">
            <w:pPr>
              <w:pStyle w:val="TableParagraph"/>
              <w:spacing w:before="1"/>
              <w:ind w:left="121"/>
              <w:rPr>
                <w:sz w:val="16"/>
              </w:rPr>
            </w:pPr>
            <w:r>
              <w:rPr>
                <w:sz w:val="16"/>
              </w:rPr>
              <w:t>58 (8.8)</w:t>
            </w:r>
          </w:p>
        </w:tc>
        <w:tc>
          <w:tcPr>
            <w:tcW w:w="1244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9"/>
              <w:rPr>
                <w:sz w:val="19"/>
              </w:rPr>
            </w:pPr>
          </w:p>
          <w:p w:rsidR="00316F16" w:rsidRDefault="00F74752">
            <w:pPr>
              <w:pStyle w:val="TableParagraph"/>
              <w:spacing w:before="1"/>
              <w:ind w:left="183"/>
              <w:rPr>
                <w:sz w:val="16"/>
              </w:rPr>
            </w:pPr>
            <w:r>
              <w:rPr>
                <w:sz w:val="16"/>
              </w:rPr>
              <w:t>6 (3.4)</w:t>
            </w:r>
          </w:p>
        </w:tc>
        <w:tc>
          <w:tcPr>
            <w:tcW w:w="1668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9"/>
              <w:rPr>
                <w:sz w:val="19"/>
              </w:rPr>
            </w:pPr>
          </w:p>
          <w:p w:rsidR="00316F16" w:rsidRDefault="00F74752">
            <w:pPr>
              <w:pStyle w:val="TableParagraph"/>
              <w:spacing w:before="1"/>
              <w:ind w:left="216"/>
              <w:rPr>
                <w:sz w:val="16"/>
              </w:rPr>
            </w:pPr>
            <w:r>
              <w:rPr>
                <w:sz w:val="16"/>
              </w:rPr>
              <w:t>0.016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607"/>
              <w:jc w:val="center"/>
              <w:rPr>
                <w:sz w:val="16"/>
              </w:rPr>
            </w:pPr>
            <w:r>
              <w:rPr>
                <w:sz w:val="16"/>
              </w:rPr>
              <w:t>Neck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15 (2.3)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1 (0.6)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0.216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21"/>
              <w:ind w:left="51" w:right="481"/>
              <w:jc w:val="center"/>
              <w:rPr>
                <w:sz w:val="16"/>
              </w:rPr>
            </w:pPr>
            <w:r>
              <w:rPr>
                <w:sz w:val="16"/>
              </w:rPr>
              <w:t>Thorax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21"/>
              <w:ind w:left="121"/>
              <w:rPr>
                <w:sz w:val="16"/>
              </w:rPr>
            </w:pPr>
            <w:r>
              <w:rPr>
                <w:sz w:val="16"/>
              </w:rPr>
              <w:t>69 (10.5)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21"/>
              <w:ind w:left="183"/>
              <w:rPr>
                <w:sz w:val="16"/>
              </w:rPr>
            </w:pPr>
            <w:r>
              <w:rPr>
                <w:sz w:val="16"/>
              </w:rPr>
              <w:t>13 (7.3)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21"/>
              <w:ind w:left="216"/>
              <w:rPr>
                <w:sz w:val="16"/>
              </w:rPr>
            </w:pPr>
            <w:r>
              <w:rPr>
                <w:sz w:val="16"/>
              </w:rPr>
              <w:t>0.255</w:t>
            </w:r>
          </w:p>
        </w:tc>
      </w:tr>
      <w:tr w:rsidR="00316F16">
        <w:trPr>
          <w:trHeight w:val="225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626"/>
              <w:jc w:val="center"/>
              <w:rPr>
                <w:sz w:val="16"/>
              </w:rPr>
            </w:pPr>
            <w:r>
              <w:rPr>
                <w:sz w:val="16"/>
              </w:rPr>
              <w:t>Back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39 (5.9)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5 (2.8)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0.128</w:t>
            </w:r>
          </w:p>
        </w:tc>
      </w:tr>
      <w:tr w:rsidR="00316F16">
        <w:trPr>
          <w:trHeight w:val="228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294"/>
              <w:jc w:val="center"/>
              <w:rPr>
                <w:sz w:val="16"/>
              </w:rPr>
            </w:pPr>
            <w:r>
              <w:rPr>
                <w:sz w:val="16"/>
              </w:rPr>
              <w:t>Abdomen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30 (4.6)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13 (7.3)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0.178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21"/>
              <w:ind w:left="51" w:right="506"/>
              <w:jc w:val="center"/>
              <w:rPr>
                <w:sz w:val="10"/>
              </w:rPr>
            </w:pPr>
            <w:r>
              <w:rPr>
                <w:sz w:val="16"/>
              </w:rPr>
              <w:t>Pelvis</w:t>
            </w:r>
            <w:r>
              <w:rPr>
                <w:position w:val="5"/>
                <w:sz w:val="10"/>
              </w:rPr>
              <w:t>b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21"/>
              <w:ind w:left="121"/>
              <w:rPr>
                <w:sz w:val="16"/>
              </w:rPr>
            </w:pPr>
            <w:r>
              <w:rPr>
                <w:sz w:val="16"/>
              </w:rPr>
              <w:t>26 (4.0)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21"/>
              <w:ind w:left="183"/>
              <w:rPr>
                <w:sz w:val="16"/>
              </w:rPr>
            </w:pPr>
            <w:r>
              <w:rPr>
                <w:sz w:val="16"/>
              </w:rPr>
              <w:t>9 (5.1)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21"/>
              <w:ind w:left="216"/>
              <w:rPr>
                <w:sz w:val="16"/>
              </w:rPr>
            </w:pPr>
            <w:r>
              <w:rPr>
                <w:sz w:val="16"/>
              </w:rPr>
              <w:t>0.527</w:t>
            </w:r>
          </w:p>
        </w:tc>
      </w:tr>
      <w:tr w:rsidR="00316F16">
        <w:trPr>
          <w:trHeight w:val="225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139"/>
              <w:jc w:val="center"/>
              <w:rPr>
                <w:sz w:val="16"/>
              </w:rPr>
            </w:pPr>
            <w:r>
              <w:rPr>
                <w:sz w:val="16"/>
              </w:rPr>
              <w:t>Upper limbs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136 (20.7)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50 (28.2)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0.042</w:t>
            </w:r>
          </w:p>
        </w:tc>
      </w:tr>
      <w:tr w:rsidR="00316F16">
        <w:trPr>
          <w:trHeight w:val="225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145"/>
              <w:jc w:val="center"/>
              <w:rPr>
                <w:sz w:val="16"/>
              </w:rPr>
            </w:pPr>
            <w:r>
              <w:rPr>
                <w:sz w:val="16"/>
              </w:rPr>
              <w:t>Lower limbs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276 (42.0)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76 (43.0)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0.864</w:t>
            </w:r>
          </w:p>
        </w:tc>
      </w:tr>
      <w:tr w:rsidR="00316F16">
        <w:trPr>
          <w:trHeight w:val="209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 w:line="171" w:lineRule="exact"/>
              <w:ind w:left="51" w:right="304"/>
              <w:jc w:val="center"/>
              <w:rPr>
                <w:sz w:val="16"/>
              </w:rPr>
            </w:pPr>
            <w:r>
              <w:rPr>
                <w:sz w:val="16"/>
              </w:rPr>
              <w:t>Unknown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 w:line="171" w:lineRule="exact"/>
              <w:ind w:left="121"/>
              <w:rPr>
                <w:sz w:val="16"/>
              </w:rPr>
            </w:pPr>
            <w:r>
              <w:rPr>
                <w:sz w:val="16"/>
              </w:rPr>
              <w:t>8 (1.2)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 w:line="171" w:lineRule="exact"/>
              <w:ind w:left="183"/>
              <w:rPr>
                <w:sz w:val="16"/>
              </w:rPr>
            </w:pPr>
            <w:r>
              <w:rPr>
                <w:sz w:val="16"/>
              </w:rPr>
              <w:t>4 (2.3)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 w:line="171" w:lineRule="exact"/>
              <w:ind w:left="216"/>
              <w:rPr>
                <w:sz w:val="16"/>
              </w:rPr>
            </w:pPr>
            <w:r>
              <w:rPr>
                <w:sz w:val="16"/>
              </w:rPr>
              <w:t>0.294</w:t>
            </w:r>
          </w:p>
        </w:tc>
      </w:tr>
      <w:tr w:rsidR="00316F16">
        <w:trPr>
          <w:trHeight w:val="230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39" w:line="171" w:lineRule="exact"/>
              <w:ind w:left="110"/>
              <w:rPr>
                <w:sz w:val="10"/>
              </w:rPr>
            </w:pPr>
            <w:r>
              <w:rPr>
                <w:sz w:val="16"/>
              </w:rPr>
              <w:t>RCWS</w:t>
            </w:r>
            <w:r>
              <w:rPr>
                <w:position w:val="5"/>
                <w:sz w:val="10"/>
              </w:rPr>
              <w:t xml:space="preserve">c </w:t>
            </w:r>
            <w:r>
              <w:rPr>
                <w:sz w:val="16"/>
              </w:rPr>
              <w:t>wound type</w:t>
            </w:r>
            <w:r>
              <w:rPr>
                <w:position w:val="5"/>
                <w:sz w:val="10"/>
              </w:rPr>
              <w:t>a</w:t>
            </w:r>
          </w:p>
        </w:tc>
        <w:tc>
          <w:tcPr>
            <w:tcW w:w="1148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41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35"/>
              <w:ind w:left="51" w:right="255"/>
              <w:jc w:val="center"/>
              <w:rPr>
                <w:sz w:val="16"/>
              </w:rPr>
            </w:pPr>
            <w:r>
              <w:rPr>
                <w:sz w:val="16"/>
              </w:rPr>
              <w:t>Soft tissue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35"/>
              <w:ind w:left="121"/>
              <w:rPr>
                <w:sz w:val="16"/>
              </w:rPr>
            </w:pPr>
            <w:r>
              <w:rPr>
                <w:sz w:val="16"/>
              </w:rPr>
              <w:t>225 (34.2)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35"/>
              <w:ind w:left="183"/>
              <w:rPr>
                <w:sz w:val="16"/>
              </w:rPr>
            </w:pPr>
            <w:r>
              <w:rPr>
                <w:sz w:val="16"/>
              </w:rPr>
              <w:t>62 (35.0)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35"/>
              <w:ind w:left="216"/>
              <w:rPr>
                <w:sz w:val="16"/>
              </w:rPr>
            </w:pPr>
            <w:r>
              <w:rPr>
                <w:sz w:val="16"/>
              </w:rPr>
              <w:t>0.859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51" w:right="384"/>
              <w:jc w:val="center"/>
              <w:rPr>
                <w:sz w:val="16"/>
              </w:rPr>
            </w:pPr>
            <w:r>
              <w:rPr>
                <w:sz w:val="16"/>
              </w:rPr>
              <w:t>Fracture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269 (40.9)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75 (42.4)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0.732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21"/>
              <w:ind w:right="137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Penetration of peritoneum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21"/>
              <w:ind w:left="121"/>
              <w:rPr>
                <w:sz w:val="16"/>
              </w:rPr>
            </w:pPr>
            <w:r>
              <w:rPr>
                <w:sz w:val="16"/>
              </w:rPr>
              <w:t>38 (5.8)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21"/>
              <w:ind w:left="183"/>
              <w:rPr>
                <w:sz w:val="16"/>
              </w:rPr>
            </w:pPr>
            <w:r>
              <w:rPr>
                <w:sz w:val="16"/>
              </w:rPr>
              <w:t>17 (9.6)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21"/>
              <w:ind w:left="216"/>
              <w:rPr>
                <w:sz w:val="16"/>
              </w:rPr>
            </w:pPr>
            <w:r>
              <w:rPr>
                <w:sz w:val="16"/>
              </w:rPr>
              <w:t>0.086</w:t>
            </w:r>
          </w:p>
        </w:tc>
      </w:tr>
      <w:tr w:rsidR="00316F16">
        <w:trPr>
          <w:trHeight w:val="225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1003"/>
              <w:rPr>
                <w:sz w:val="10"/>
              </w:rPr>
            </w:pPr>
            <w:r>
              <w:rPr>
                <w:sz w:val="16"/>
              </w:rPr>
              <w:t>Penetration of pleura</w:t>
            </w:r>
            <w:r>
              <w:rPr>
                <w:position w:val="5"/>
                <w:sz w:val="10"/>
              </w:rPr>
              <w:t>d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47 (7.2)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9 (5.1)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0.399</w:t>
            </w:r>
          </w:p>
        </w:tc>
      </w:tr>
      <w:tr w:rsidR="00316F16">
        <w:trPr>
          <w:trHeight w:val="225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left="1003"/>
              <w:rPr>
                <w:sz w:val="10"/>
              </w:rPr>
            </w:pPr>
            <w:r>
              <w:rPr>
                <w:sz w:val="16"/>
              </w:rPr>
              <w:t>Penetration of dura</w:t>
            </w:r>
            <w:r>
              <w:rPr>
                <w:position w:val="5"/>
                <w:sz w:val="10"/>
              </w:rPr>
              <w:t>e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34 (5.2)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5 (2.8)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0.231</w:t>
            </w:r>
          </w:p>
        </w:tc>
      </w:tr>
      <w:tr w:rsidR="00316F16">
        <w:trPr>
          <w:trHeight w:val="227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18"/>
              <w:ind w:right="119"/>
              <w:jc w:val="right"/>
              <w:rPr>
                <w:sz w:val="10"/>
              </w:rPr>
            </w:pPr>
            <w:r>
              <w:rPr>
                <w:w w:val="95"/>
                <w:sz w:val="16"/>
              </w:rPr>
              <w:t>Major periph. blood vessel</w:t>
            </w:r>
            <w:r>
              <w:rPr>
                <w:w w:val="95"/>
                <w:position w:val="5"/>
                <w:sz w:val="10"/>
              </w:rPr>
              <w:t>f</w:t>
            </w:r>
          </w:p>
        </w:tc>
        <w:tc>
          <w:tcPr>
            <w:tcW w:w="1148" w:type="dxa"/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44 (6.7)</w:t>
            </w:r>
          </w:p>
        </w:tc>
        <w:tc>
          <w:tcPr>
            <w:tcW w:w="1244" w:type="dxa"/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9 (5.1)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18"/>
              <w:ind w:left="216"/>
              <w:rPr>
                <w:sz w:val="16"/>
              </w:rPr>
            </w:pPr>
            <w:r>
              <w:rPr>
                <w:sz w:val="16"/>
              </w:rPr>
              <w:t>0.492</w:t>
            </w:r>
          </w:p>
        </w:tc>
      </w:tr>
      <w:tr w:rsidR="00316F16">
        <w:trPr>
          <w:trHeight w:val="453"/>
        </w:trPr>
        <w:tc>
          <w:tcPr>
            <w:tcW w:w="2888" w:type="dxa"/>
          </w:tcPr>
          <w:p w:rsidR="00316F16" w:rsidRDefault="00F74752">
            <w:pPr>
              <w:pStyle w:val="TableParagraph"/>
              <w:spacing w:before="21"/>
              <w:ind w:left="110"/>
              <w:rPr>
                <w:sz w:val="10"/>
              </w:rPr>
            </w:pPr>
            <w:r>
              <w:rPr>
                <w:sz w:val="16"/>
              </w:rPr>
              <w:t>Several severe injuries</w:t>
            </w:r>
            <w:r>
              <w:rPr>
                <w:position w:val="5"/>
                <w:sz w:val="10"/>
              </w:rPr>
              <w:t>g</w:t>
            </w:r>
          </w:p>
          <w:p w:rsidR="00316F16" w:rsidRDefault="00F74752">
            <w:pPr>
              <w:pStyle w:val="TableParagraph"/>
              <w:spacing w:before="40"/>
              <w:ind w:left="51" w:right="742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1148" w:type="dxa"/>
          </w:tcPr>
          <w:p w:rsidR="00316F16" w:rsidRDefault="00316F16">
            <w:pPr>
              <w:pStyle w:val="TableParagraph"/>
              <w:spacing w:before="2"/>
              <w:rPr>
                <w:sz w:val="21"/>
              </w:rPr>
            </w:pPr>
          </w:p>
          <w:p w:rsidR="00316F16" w:rsidRDefault="00F74752">
            <w:pPr>
              <w:pStyle w:val="TableParagraph"/>
              <w:spacing w:before="1"/>
              <w:ind w:left="121"/>
              <w:rPr>
                <w:sz w:val="16"/>
              </w:rPr>
            </w:pPr>
            <w:r>
              <w:rPr>
                <w:sz w:val="16"/>
              </w:rPr>
              <w:t>562 (85.6)</w:t>
            </w:r>
          </w:p>
        </w:tc>
        <w:tc>
          <w:tcPr>
            <w:tcW w:w="1244" w:type="dxa"/>
          </w:tcPr>
          <w:p w:rsidR="00316F16" w:rsidRDefault="00316F16">
            <w:pPr>
              <w:pStyle w:val="TableParagraph"/>
              <w:spacing w:before="2"/>
              <w:rPr>
                <w:sz w:val="21"/>
              </w:rPr>
            </w:pPr>
          </w:p>
          <w:p w:rsidR="00316F16" w:rsidRDefault="00F74752">
            <w:pPr>
              <w:pStyle w:val="TableParagraph"/>
              <w:spacing w:before="1"/>
              <w:ind w:left="183"/>
              <w:rPr>
                <w:sz w:val="16"/>
              </w:rPr>
            </w:pPr>
            <w:r>
              <w:rPr>
                <w:sz w:val="16"/>
              </w:rPr>
              <w:t>165 (93.2)</w:t>
            </w:r>
          </w:p>
        </w:tc>
        <w:tc>
          <w:tcPr>
            <w:tcW w:w="1668" w:type="dxa"/>
          </w:tcPr>
          <w:p w:rsidR="00316F16" w:rsidRDefault="00F74752">
            <w:pPr>
              <w:pStyle w:val="TableParagraph"/>
              <w:spacing w:before="21"/>
              <w:ind w:left="216"/>
              <w:rPr>
                <w:sz w:val="16"/>
              </w:rPr>
            </w:pPr>
            <w:r>
              <w:rPr>
                <w:sz w:val="16"/>
              </w:rPr>
              <w:t>0.005</w:t>
            </w:r>
          </w:p>
        </w:tc>
      </w:tr>
      <w:tr w:rsidR="00316F16">
        <w:trPr>
          <w:trHeight w:val="243"/>
        </w:trPr>
        <w:tc>
          <w:tcPr>
            <w:tcW w:w="2888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51" w:right="710"/>
              <w:jc w:val="center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148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sz w:val="16"/>
              </w:rPr>
              <w:t>95 (14.4)</w:t>
            </w:r>
          </w:p>
        </w:tc>
        <w:tc>
          <w:tcPr>
            <w:tcW w:w="1244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83"/>
              <w:rPr>
                <w:sz w:val="16"/>
              </w:rPr>
            </w:pPr>
            <w:r>
              <w:rPr>
                <w:sz w:val="16"/>
              </w:rPr>
              <w:t>12 (6.8)</w:t>
            </w:r>
          </w:p>
        </w:tc>
        <w:tc>
          <w:tcPr>
            <w:tcW w:w="1668" w:type="dxa"/>
            <w:tcBorders>
              <w:bottom w:val="single" w:sz="8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16F16" w:rsidRDefault="00F74752">
      <w:pPr>
        <w:pStyle w:val="BodyText"/>
        <w:spacing w:line="252" w:lineRule="auto"/>
        <w:ind w:left="226" w:right="2960"/>
      </w:pPr>
      <w:r>
        <w:rPr>
          <w:w w:val="95"/>
          <w:position w:val="5"/>
          <w:sz w:val="10"/>
        </w:rPr>
        <w:t>a</w:t>
      </w:r>
      <w:r>
        <w:rPr>
          <w:w w:val="95"/>
        </w:rPr>
        <w:t>First</w:t>
      </w:r>
      <w:r>
        <w:rPr>
          <w:spacing w:val="-33"/>
          <w:w w:val="95"/>
        </w:rPr>
        <w:t xml:space="preserve"> </w:t>
      </w:r>
      <w:r>
        <w:rPr>
          <w:w w:val="95"/>
        </w:rPr>
        <w:t>injury</w:t>
      </w:r>
      <w:r>
        <w:rPr>
          <w:spacing w:val="-33"/>
          <w:w w:val="95"/>
        </w:rPr>
        <w:t xml:space="preserve"> </w:t>
      </w:r>
      <w:r>
        <w:rPr>
          <w:w w:val="95"/>
        </w:rPr>
        <w:t>recorded;</w:t>
      </w:r>
      <w:r>
        <w:rPr>
          <w:spacing w:val="-32"/>
          <w:w w:val="95"/>
        </w:rPr>
        <w:t xml:space="preserve"> </w:t>
      </w:r>
      <w:r>
        <w:rPr>
          <w:w w:val="95"/>
          <w:position w:val="5"/>
          <w:sz w:val="10"/>
        </w:rPr>
        <w:t>b</w:t>
      </w:r>
      <w:r>
        <w:rPr>
          <w:w w:val="95"/>
        </w:rPr>
        <w:t>Pelvis</w:t>
      </w:r>
      <w:r>
        <w:rPr>
          <w:spacing w:val="-33"/>
          <w:w w:val="95"/>
        </w:rPr>
        <w:t xml:space="preserve"> </w:t>
      </w:r>
      <w:r>
        <w:rPr>
          <w:w w:val="95"/>
        </w:rPr>
        <w:t>including</w:t>
      </w:r>
      <w:r>
        <w:rPr>
          <w:spacing w:val="-32"/>
          <w:w w:val="95"/>
        </w:rPr>
        <w:t xml:space="preserve"> </w:t>
      </w:r>
      <w:r>
        <w:rPr>
          <w:w w:val="95"/>
        </w:rPr>
        <w:t>buttocks,</w:t>
      </w:r>
      <w:r>
        <w:rPr>
          <w:spacing w:val="-33"/>
          <w:w w:val="95"/>
        </w:rPr>
        <w:t xml:space="preserve"> </w:t>
      </w:r>
      <w:r>
        <w:rPr>
          <w:w w:val="95"/>
        </w:rPr>
        <w:t>perineum</w:t>
      </w:r>
      <w:r>
        <w:rPr>
          <w:spacing w:val="-32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genitals;</w:t>
      </w:r>
      <w:r>
        <w:rPr>
          <w:spacing w:val="-38"/>
          <w:w w:val="95"/>
        </w:rPr>
        <w:t xml:space="preserve"> </w:t>
      </w:r>
      <w:r>
        <w:rPr>
          <w:w w:val="95"/>
          <w:position w:val="5"/>
          <w:sz w:val="10"/>
        </w:rPr>
        <w:t>c</w:t>
      </w:r>
      <w:r>
        <w:rPr>
          <w:w w:val="95"/>
        </w:rPr>
        <w:t>Red</w:t>
      </w:r>
      <w:r>
        <w:rPr>
          <w:spacing w:val="-33"/>
          <w:w w:val="95"/>
        </w:rPr>
        <w:t xml:space="preserve"> </w:t>
      </w:r>
      <w:r>
        <w:rPr>
          <w:w w:val="95"/>
        </w:rPr>
        <w:t>Cross</w:t>
      </w:r>
      <w:r>
        <w:rPr>
          <w:spacing w:val="-32"/>
          <w:w w:val="95"/>
        </w:rPr>
        <w:t xml:space="preserve"> </w:t>
      </w:r>
      <w:r>
        <w:rPr>
          <w:w w:val="95"/>
        </w:rPr>
        <w:t>Wound</w:t>
      </w:r>
      <w:r>
        <w:rPr>
          <w:spacing w:val="-32"/>
          <w:w w:val="95"/>
        </w:rPr>
        <w:t xml:space="preserve"> </w:t>
      </w:r>
      <w:r>
        <w:rPr>
          <w:w w:val="95"/>
        </w:rPr>
        <w:t xml:space="preserve">Score; </w:t>
      </w:r>
      <w:r>
        <w:rPr>
          <w:w w:val="95"/>
          <w:position w:val="5"/>
          <w:sz w:val="10"/>
        </w:rPr>
        <w:t>d</w:t>
      </w:r>
      <w:r>
        <w:rPr>
          <w:w w:val="95"/>
        </w:rPr>
        <w:t>Including</w:t>
      </w:r>
      <w:r>
        <w:rPr>
          <w:spacing w:val="-27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larynx/trachea</w:t>
      </w:r>
      <w:r>
        <w:rPr>
          <w:spacing w:val="-27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neck;</w:t>
      </w:r>
      <w:r>
        <w:rPr>
          <w:spacing w:val="-26"/>
          <w:w w:val="95"/>
        </w:rPr>
        <w:t xml:space="preserve"> </w:t>
      </w:r>
      <w:r>
        <w:rPr>
          <w:w w:val="95"/>
          <w:position w:val="5"/>
          <w:sz w:val="10"/>
        </w:rPr>
        <w:t>e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Dura</w:t>
      </w:r>
      <w:r>
        <w:rPr>
          <w:spacing w:val="-27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brain</w:t>
      </w:r>
      <w:r>
        <w:rPr>
          <w:spacing w:val="-27"/>
          <w:w w:val="95"/>
        </w:rPr>
        <w:t xml:space="preserve"> </w:t>
      </w:r>
      <w:r>
        <w:rPr>
          <w:w w:val="95"/>
        </w:rPr>
        <w:t>or</w:t>
      </w:r>
      <w:r>
        <w:rPr>
          <w:spacing w:val="-26"/>
          <w:w w:val="95"/>
        </w:rPr>
        <w:t xml:space="preserve"> </w:t>
      </w:r>
      <w:r>
        <w:rPr>
          <w:w w:val="95"/>
        </w:rPr>
        <w:t>spinal</w:t>
      </w:r>
      <w:r>
        <w:rPr>
          <w:spacing w:val="-27"/>
          <w:w w:val="95"/>
        </w:rPr>
        <w:t xml:space="preserve"> </w:t>
      </w:r>
      <w:r>
        <w:rPr>
          <w:w w:val="95"/>
        </w:rPr>
        <w:t>cord;</w:t>
      </w:r>
      <w:r>
        <w:rPr>
          <w:spacing w:val="-26"/>
          <w:w w:val="95"/>
        </w:rPr>
        <w:t xml:space="preserve"> </w:t>
      </w:r>
      <w:r>
        <w:rPr>
          <w:w w:val="95"/>
          <w:position w:val="5"/>
          <w:sz w:val="10"/>
        </w:rPr>
        <w:t>f</w:t>
      </w:r>
      <w:r>
        <w:rPr>
          <w:w w:val="95"/>
        </w:rPr>
        <w:t>Extending</w:t>
      </w:r>
      <w:r>
        <w:rPr>
          <w:spacing w:val="-27"/>
          <w:w w:val="95"/>
        </w:rPr>
        <w:t xml:space="preserve"> </w:t>
      </w:r>
      <w:r>
        <w:rPr>
          <w:w w:val="95"/>
        </w:rPr>
        <w:t>to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the </w:t>
      </w:r>
      <w:r>
        <w:t>brachial</w:t>
      </w:r>
      <w:r>
        <w:rPr>
          <w:spacing w:val="-31"/>
        </w:rPr>
        <w:t xml:space="preserve"> </w:t>
      </w:r>
      <w:r>
        <w:t>or</w:t>
      </w:r>
      <w:r>
        <w:rPr>
          <w:spacing w:val="-30"/>
        </w:rPr>
        <w:t xml:space="preserve"> </w:t>
      </w:r>
      <w:r>
        <w:t>popliteal</w:t>
      </w:r>
      <w:r>
        <w:rPr>
          <w:spacing w:val="-31"/>
        </w:rPr>
        <w:t xml:space="preserve"> </w:t>
      </w:r>
      <w:r>
        <w:t>or</w:t>
      </w:r>
      <w:r>
        <w:rPr>
          <w:spacing w:val="-30"/>
        </w:rPr>
        <w:t xml:space="preserve"> </w:t>
      </w:r>
      <w:r>
        <w:t>carotid</w:t>
      </w:r>
      <w:r>
        <w:rPr>
          <w:spacing w:val="-30"/>
        </w:rPr>
        <w:t xml:space="preserve"> </w:t>
      </w:r>
      <w:r>
        <w:t>arteries;</w:t>
      </w:r>
      <w:r>
        <w:rPr>
          <w:spacing w:val="-38"/>
        </w:rPr>
        <w:t xml:space="preserve"> </w:t>
      </w:r>
      <w:r>
        <w:rPr>
          <w:position w:val="5"/>
          <w:sz w:val="10"/>
        </w:rPr>
        <w:t>g</w:t>
      </w:r>
      <w:r>
        <w:t>Corresponding</w:t>
      </w:r>
      <w:r>
        <w:rPr>
          <w:spacing w:val="-30"/>
        </w:rPr>
        <w:t xml:space="preserve"> </w:t>
      </w:r>
      <w:r>
        <w:t>to</w:t>
      </w:r>
      <w:r>
        <w:rPr>
          <w:spacing w:val="-37"/>
        </w:rPr>
        <w:t xml:space="preserve"> </w:t>
      </w:r>
      <w:r>
        <w:t>Abbreviated</w:t>
      </w:r>
      <w:r>
        <w:rPr>
          <w:spacing w:val="-30"/>
        </w:rPr>
        <w:t xml:space="preserve"> </w:t>
      </w:r>
      <w:r>
        <w:t>Injury</w:t>
      </w:r>
      <w:r>
        <w:rPr>
          <w:spacing w:val="-30"/>
        </w:rPr>
        <w:t xml:space="preserve"> </w:t>
      </w:r>
      <w:r>
        <w:t>Score</w:t>
      </w:r>
      <w:r>
        <w:rPr>
          <w:spacing w:val="-30"/>
        </w:rPr>
        <w:t xml:space="preserve"> </w:t>
      </w:r>
      <w:r>
        <w:t>≥2.</w:t>
      </w:r>
    </w:p>
    <w:p w:rsidR="00316F16" w:rsidRDefault="00316F16">
      <w:pPr>
        <w:spacing w:line="252" w:lineRule="auto"/>
        <w:sectPr w:rsidR="00316F16">
          <w:pgSz w:w="11900" w:h="16840"/>
          <w:pgMar w:top="1600" w:right="600" w:bottom="280" w:left="1300" w:header="720" w:footer="720" w:gutter="0"/>
          <w:cols w:space="720"/>
        </w:sectPr>
      </w:pPr>
    </w:p>
    <w:p w:rsidR="00316F16" w:rsidRDefault="00F74752">
      <w:pPr>
        <w:pStyle w:val="BodyText"/>
        <w:spacing w:before="72" w:line="290" w:lineRule="auto"/>
        <w:ind w:left="331" w:right="750"/>
      </w:pPr>
      <w:r>
        <w:rPr>
          <w:b/>
          <w:w w:val="95"/>
        </w:rPr>
        <w:lastRenderedPageBreak/>
        <w:t>Table</w:t>
      </w:r>
      <w:r>
        <w:rPr>
          <w:b/>
          <w:spacing w:val="-31"/>
          <w:w w:val="95"/>
        </w:rPr>
        <w:t xml:space="preserve"> </w:t>
      </w:r>
      <w:r>
        <w:rPr>
          <w:b/>
          <w:w w:val="95"/>
        </w:rPr>
        <w:t>4.</w:t>
      </w:r>
      <w:r>
        <w:rPr>
          <w:b/>
          <w:spacing w:val="-31"/>
          <w:w w:val="95"/>
        </w:rPr>
        <w:t xml:space="preserve"> </w:t>
      </w:r>
      <w:r>
        <w:rPr>
          <w:w w:val="95"/>
        </w:rPr>
        <w:t>Surgical</w:t>
      </w:r>
      <w:r>
        <w:rPr>
          <w:spacing w:val="-31"/>
          <w:w w:val="95"/>
        </w:rPr>
        <w:t xml:space="preserve"> </w:t>
      </w:r>
      <w:r>
        <w:rPr>
          <w:w w:val="95"/>
        </w:rPr>
        <w:t>care</w:t>
      </w:r>
      <w:r>
        <w:rPr>
          <w:spacing w:val="-31"/>
          <w:w w:val="95"/>
        </w:rPr>
        <w:t xml:space="preserve"> </w:t>
      </w:r>
      <w:r>
        <w:rPr>
          <w:w w:val="95"/>
        </w:rPr>
        <w:t>and</w:t>
      </w:r>
      <w:r>
        <w:rPr>
          <w:spacing w:val="-31"/>
          <w:w w:val="95"/>
        </w:rPr>
        <w:t xml:space="preserve"> </w:t>
      </w:r>
      <w:r>
        <w:rPr>
          <w:w w:val="95"/>
        </w:rPr>
        <w:t>in-hospital</w:t>
      </w:r>
      <w:r>
        <w:rPr>
          <w:spacing w:val="-30"/>
          <w:w w:val="95"/>
        </w:rPr>
        <w:t xml:space="preserve"> </w:t>
      </w:r>
      <w:r>
        <w:rPr>
          <w:w w:val="95"/>
        </w:rPr>
        <w:t>mortality</w:t>
      </w:r>
      <w:r>
        <w:rPr>
          <w:spacing w:val="-31"/>
          <w:w w:val="95"/>
        </w:rPr>
        <w:t xml:space="preserve"> </w:t>
      </w:r>
      <w:r>
        <w:rPr>
          <w:w w:val="95"/>
        </w:rPr>
        <w:t>for</w:t>
      </w:r>
      <w:r>
        <w:rPr>
          <w:spacing w:val="-31"/>
          <w:w w:val="95"/>
        </w:rPr>
        <w:t xml:space="preserve"> </w:t>
      </w:r>
      <w:r>
        <w:rPr>
          <w:w w:val="95"/>
        </w:rPr>
        <w:t>patients</w:t>
      </w:r>
      <w:r>
        <w:rPr>
          <w:spacing w:val="-31"/>
          <w:w w:val="95"/>
        </w:rPr>
        <w:t xml:space="preserve"> </w:t>
      </w:r>
      <w:r>
        <w:rPr>
          <w:w w:val="95"/>
        </w:rPr>
        <w:t>treated</w:t>
      </w:r>
      <w:r>
        <w:rPr>
          <w:spacing w:val="-31"/>
          <w:w w:val="95"/>
        </w:rPr>
        <w:t xml:space="preserve"> </w:t>
      </w:r>
      <w:r>
        <w:rPr>
          <w:w w:val="95"/>
        </w:rPr>
        <w:t>for</w:t>
      </w:r>
      <w:r>
        <w:rPr>
          <w:spacing w:val="-31"/>
          <w:w w:val="95"/>
        </w:rPr>
        <w:t xml:space="preserve"> </w:t>
      </w:r>
      <w:r>
        <w:rPr>
          <w:w w:val="95"/>
        </w:rPr>
        <w:t>weapon-related</w:t>
      </w:r>
      <w:r>
        <w:rPr>
          <w:spacing w:val="-30"/>
          <w:w w:val="95"/>
        </w:rPr>
        <w:t xml:space="preserve"> </w:t>
      </w:r>
      <w:r>
        <w:rPr>
          <w:w w:val="95"/>
        </w:rPr>
        <w:t>injuries</w:t>
      </w:r>
      <w:r>
        <w:rPr>
          <w:spacing w:val="-31"/>
          <w:w w:val="95"/>
        </w:rPr>
        <w:t xml:space="preserve"> </w:t>
      </w:r>
      <w:r>
        <w:rPr>
          <w:w w:val="95"/>
        </w:rPr>
        <w:t>at</w:t>
      </w:r>
      <w:r>
        <w:rPr>
          <w:spacing w:val="-31"/>
          <w:w w:val="95"/>
        </w:rPr>
        <w:t xml:space="preserve"> </w:t>
      </w:r>
      <w:r>
        <w:rPr>
          <w:w w:val="95"/>
        </w:rPr>
        <w:t>ICRC’s</w:t>
      </w:r>
      <w:r>
        <w:rPr>
          <w:spacing w:val="-31"/>
          <w:w w:val="95"/>
        </w:rPr>
        <w:t xml:space="preserve"> </w:t>
      </w:r>
      <w:r>
        <w:rPr>
          <w:w w:val="95"/>
        </w:rPr>
        <w:t>hospitals</w:t>
      </w:r>
      <w:r>
        <w:rPr>
          <w:spacing w:val="-31"/>
          <w:w w:val="95"/>
        </w:rPr>
        <w:t xml:space="preserve"> </w:t>
      </w:r>
      <w:r>
        <w:rPr>
          <w:w w:val="95"/>
        </w:rPr>
        <w:t>in</w:t>
      </w:r>
      <w:r>
        <w:rPr>
          <w:spacing w:val="-31"/>
          <w:w w:val="95"/>
        </w:rPr>
        <w:t xml:space="preserve"> </w:t>
      </w:r>
      <w:r>
        <w:rPr>
          <w:w w:val="95"/>
        </w:rPr>
        <w:t>Peshawar</w:t>
      </w:r>
      <w:r>
        <w:rPr>
          <w:spacing w:val="-30"/>
          <w:w w:val="95"/>
        </w:rPr>
        <w:t xml:space="preserve"> </w:t>
      </w:r>
      <w:r>
        <w:rPr>
          <w:w w:val="95"/>
        </w:rPr>
        <w:t xml:space="preserve">2009– </w:t>
      </w:r>
      <w:r>
        <w:t>2012 and Goma</w:t>
      </w:r>
      <w:r>
        <w:rPr>
          <w:spacing w:val="-38"/>
        </w:rPr>
        <w:t xml:space="preserve"> </w:t>
      </w:r>
      <w:r>
        <w:t>2012–2014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9"/>
        <w:gridCol w:w="1597"/>
        <w:gridCol w:w="1760"/>
        <w:gridCol w:w="2124"/>
      </w:tblGrid>
      <w:tr w:rsidR="00316F16">
        <w:trPr>
          <w:trHeight w:val="589"/>
        </w:trPr>
        <w:tc>
          <w:tcPr>
            <w:tcW w:w="3589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316F16">
            <w:pPr>
              <w:pStyle w:val="TableParagraph"/>
              <w:spacing w:before="4"/>
              <w:rPr>
                <w:sz w:val="17"/>
              </w:rPr>
            </w:pPr>
          </w:p>
          <w:p w:rsidR="00316F16" w:rsidRDefault="00F74752">
            <w:pPr>
              <w:pStyle w:val="TableParagraph"/>
              <w:ind w:left="110"/>
              <w:rPr>
                <w:sz w:val="16"/>
              </w:rPr>
            </w:pPr>
            <w:r>
              <w:rPr>
                <w:sz w:val="16"/>
              </w:rPr>
              <w:t>Surgical care and in-hospital morality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5" w:line="254" w:lineRule="auto"/>
              <w:ind w:left="399" w:right="533"/>
              <w:rPr>
                <w:sz w:val="16"/>
              </w:rPr>
            </w:pPr>
            <w:r>
              <w:rPr>
                <w:w w:val="95"/>
                <w:sz w:val="16"/>
              </w:rPr>
              <w:t xml:space="preserve">Peshawar </w:t>
            </w:r>
            <w:r>
              <w:rPr>
                <w:w w:val="90"/>
                <w:sz w:val="16"/>
              </w:rPr>
              <w:t>Total=657</w:t>
            </w:r>
          </w:p>
          <w:p w:rsidR="00316F16" w:rsidRDefault="00F74752">
            <w:pPr>
              <w:pStyle w:val="TableParagraph"/>
              <w:spacing w:line="171" w:lineRule="exact"/>
              <w:ind w:left="399"/>
              <w:rPr>
                <w:sz w:val="16"/>
              </w:rPr>
            </w:pPr>
            <w:r>
              <w:rPr>
                <w:sz w:val="16"/>
              </w:rPr>
              <w:t>n (% of total)</w:t>
            </w:r>
          </w:p>
        </w:tc>
        <w:tc>
          <w:tcPr>
            <w:tcW w:w="1760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5" w:line="254" w:lineRule="auto"/>
              <w:ind w:left="353" w:right="748"/>
              <w:rPr>
                <w:sz w:val="16"/>
              </w:rPr>
            </w:pPr>
            <w:r>
              <w:rPr>
                <w:sz w:val="16"/>
              </w:rPr>
              <w:t xml:space="preserve">Goma </w:t>
            </w:r>
            <w:r>
              <w:rPr>
                <w:w w:val="90"/>
                <w:sz w:val="16"/>
              </w:rPr>
              <w:t>Total=177</w:t>
            </w:r>
          </w:p>
          <w:p w:rsidR="00316F16" w:rsidRDefault="00F74752">
            <w:pPr>
              <w:pStyle w:val="TableParagraph"/>
              <w:spacing w:line="171" w:lineRule="exact"/>
              <w:ind w:left="353"/>
              <w:rPr>
                <w:sz w:val="16"/>
              </w:rPr>
            </w:pPr>
            <w:r>
              <w:rPr>
                <w:sz w:val="16"/>
              </w:rPr>
              <w:t>n (% of total)</w:t>
            </w:r>
          </w:p>
        </w:tc>
        <w:tc>
          <w:tcPr>
            <w:tcW w:w="2124" w:type="dxa"/>
            <w:tcBorders>
              <w:top w:val="single" w:sz="8" w:space="0" w:color="000000"/>
              <w:bottom w:val="single" w:sz="8" w:space="0" w:color="000000"/>
            </w:tcBorders>
          </w:tcPr>
          <w:p w:rsidR="00316F16" w:rsidRDefault="00316F16">
            <w:pPr>
              <w:pStyle w:val="TableParagraph"/>
              <w:rPr>
                <w:sz w:val="17"/>
              </w:rPr>
            </w:pPr>
          </w:p>
          <w:p w:rsidR="00316F16" w:rsidRDefault="00F74752">
            <w:pPr>
              <w:pStyle w:val="TableParagraph"/>
              <w:spacing w:line="190" w:lineRule="atLeast"/>
              <w:ind w:left="561" w:right="330"/>
              <w:rPr>
                <w:sz w:val="16"/>
              </w:rPr>
            </w:pPr>
            <w:r>
              <w:rPr>
                <w:w w:val="90"/>
                <w:sz w:val="16"/>
              </w:rPr>
              <w:t xml:space="preserve">Univariate analysis </w:t>
            </w:r>
            <w:r>
              <w:rPr>
                <w:sz w:val="16"/>
              </w:rPr>
              <w:t>P value</w:t>
            </w:r>
          </w:p>
        </w:tc>
      </w:tr>
      <w:tr w:rsidR="00316F16">
        <w:trPr>
          <w:trHeight w:val="444"/>
        </w:trPr>
        <w:tc>
          <w:tcPr>
            <w:tcW w:w="3589" w:type="dxa"/>
            <w:tcBorders>
              <w:top w:val="single" w:sz="8" w:space="0" w:color="000000"/>
            </w:tcBorders>
          </w:tcPr>
          <w:p w:rsidR="00316F16" w:rsidRDefault="00F74752">
            <w:pPr>
              <w:pStyle w:val="TableParagraph"/>
              <w:spacing w:before="19"/>
              <w:ind w:left="110"/>
              <w:rPr>
                <w:sz w:val="10"/>
              </w:rPr>
            </w:pPr>
            <w:r>
              <w:rPr>
                <w:sz w:val="16"/>
              </w:rPr>
              <w:t>Surgical procedure under anesthesia</w:t>
            </w:r>
            <w:r>
              <w:rPr>
                <w:position w:val="5"/>
                <w:sz w:val="10"/>
              </w:rPr>
              <w:t>a</w:t>
            </w:r>
          </w:p>
          <w:p w:rsidR="00316F16" w:rsidRDefault="00F74752">
            <w:pPr>
              <w:pStyle w:val="TableParagraph"/>
              <w:spacing w:before="40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Craniotomy</w:t>
            </w:r>
          </w:p>
        </w:tc>
        <w:tc>
          <w:tcPr>
            <w:tcW w:w="1597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1"/>
              <w:rPr>
                <w:sz w:val="21"/>
              </w:rPr>
            </w:pPr>
          </w:p>
          <w:p w:rsidR="00316F16" w:rsidRDefault="00F74752">
            <w:pPr>
              <w:pStyle w:val="TableParagraph"/>
              <w:spacing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21 (3.2)</w:t>
            </w:r>
          </w:p>
        </w:tc>
        <w:tc>
          <w:tcPr>
            <w:tcW w:w="1760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1"/>
              <w:rPr>
                <w:sz w:val="21"/>
              </w:rPr>
            </w:pPr>
          </w:p>
          <w:p w:rsidR="00316F16" w:rsidRDefault="00F74752">
            <w:pPr>
              <w:pStyle w:val="TableParagraph"/>
              <w:spacing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2 (1.1)</w:t>
            </w:r>
          </w:p>
        </w:tc>
        <w:tc>
          <w:tcPr>
            <w:tcW w:w="2124" w:type="dxa"/>
            <w:tcBorders>
              <w:top w:val="single" w:sz="8" w:space="0" w:color="000000"/>
            </w:tcBorders>
          </w:tcPr>
          <w:p w:rsidR="00316F16" w:rsidRDefault="00316F16">
            <w:pPr>
              <w:pStyle w:val="TableParagraph"/>
              <w:spacing w:before="9"/>
              <w:rPr>
                <w:sz w:val="19"/>
              </w:rPr>
            </w:pPr>
          </w:p>
          <w:p w:rsidR="00316F16" w:rsidRDefault="00F74752">
            <w:pPr>
              <w:pStyle w:val="TableParagraph"/>
              <w:spacing w:before="1"/>
              <w:ind w:left="561"/>
              <w:rPr>
                <w:sz w:val="16"/>
              </w:rPr>
            </w:pPr>
            <w:r>
              <w:rPr>
                <w:sz w:val="16"/>
              </w:rPr>
              <w:t>0.195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Thoracotomy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8 (1.2)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w w:val="95"/>
                <w:sz w:val="16"/>
              </w:rPr>
              <w:t>0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0.214</w:t>
            </w:r>
          </w:p>
        </w:tc>
      </w:tr>
      <w:tr w:rsidR="00316F16">
        <w:trPr>
          <w:trHeight w:val="230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30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Chest-tube insertion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30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67 (10.2)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30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9 (5.1)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0.039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Laparotomy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82 (12.5)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14 (7.9)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0.111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Peripheral vascular repair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31 (4.7)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4 (2.3)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0.148</w:t>
            </w:r>
          </w:p>
        </w:tc>
      </w:tr>
      <w:tr w:rsidR="00316F16">
        <w:trPr>
          <w:trHeight w:val="230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30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Arm-amputation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30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11 (1.7)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30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3 (1.7)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Leg-amputation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34 (5.2)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5 (2.8)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0.122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Any type of amputation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38 (5.8)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8 (4.5)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0.373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0"/>
              </w:rPr>
            </w:pPr>
            <w:r>
              <w:rPr>
                <w:sz w:val="16"/>
              </w:rPr>
              <w:t>Any type of fracture surgery</w:t>
            </w:r>
            <w:r>
              <w:rPr>
                <w:position w:val="5"/>
                <w:sz w:val="10"/>
              </w:rPr>
              <w:t>b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157 (23.9)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18 (10.2)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0.00004</w:t>
            </w:r>
          </w:p>
        </w:tc>
      </w:tr>
      <w:tr w:rsidR="00316F16">
        <w:trPr>
          <w:trHeight w:val="230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30" w:line="180" w:lineRule="exact"/>
              <w:ind w:left="578"/>
              <w:rPr>
                <w:sz w:val="10"/>
              </w:rPr>
            </w:pPr>
            <w:r>
              <w:rPr>
                <w:sz w:val="16"/>
              </w:rPr>
              <w:t>Any type of soft tissue surgery</w:t>
            </w:r>
            <w:r>
              <w:rPr>
                <w:position w:val="5"/>
                <w:sz w:val="10"/>
              </w:rPr>
              <w:t>c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30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609 (92.7)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30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170 (96.0)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0.126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Any type of procedure under anesthesia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637 (97.0)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168 (94.9)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0.244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110"/>
              <w:rPr>
                <w:sz w:val="16"/>
              </w:rPr>
            </w:pPr>
            <w:r>
              <w:rPr>
                <w:sz w:val="16"/>
              </w:rPr>
              <w:t>Blood transfusion</w:t>
            </w:r>
          </w:p>
        </w:tc>
        <w:tc>
          <w:tcPr>
            <w:tcW w:w="1597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0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0.874</w:t>
            </w:r>
          </w:p>
        </w:tc>
      </w:tr>
      <w:tr w:rsidR="00316F16">
        <w:trPr>
          <w:trHeight w:val="230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30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0 units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30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543 (82.6)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30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153 (86.4)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0.356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1-2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75 (11.4)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15 (8.5)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0.278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≥3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34 (5.2)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sz w:val="16"/>
              </w:rPr>
              <w:t>9 (5.1)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26" w:line="180" w:lineRule="exact"/>
              <w:ind w:left="578"/>
              <w:rPr>
                <w:sz w:val="16"/>
              </w:rPr>
            </w:pPr>
            <w:r>
              <w:rPr>
                <w:sz w:val="16"/>
              </w:rPr>
              <w:t>Unknown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26" w:line="180" w:lineRule="exact"/>
              <w:ind w:left="399"/>
              <w:rPr>
                <w:sz w:val="16"/>
              </w:rPr>
            </w:pPr>
            <w:r>
              <w:rPr>
                <w:sz w:val="16"/>
              </w:rPr>
              <w:t>5 (0.8)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26" w:line="180" w:lineRule="exact"/>
              <w:ind w:left="530"/>
              <w:rPr>
                <w:sz w:val="16"/>
              </w:rPr>
            </w:pPr>
            <w:r>
              <w:rPr>
                <w:w w:val="95"/>
                <w:sz w:val="16"/>
              </w:rPr>
              <w:t>0</w:t>
            </w: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0.590</w:t>
            </w:r>
          </w:p>
        </w:tc>
      </w:tr>
      <w:tr w:rsidR="00316F16">
        <w:trPr>
          <w:trHeight w:val="237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30"/>
              <w:ind w:left="110"/>
              <w:rPr>
                <w:sz w:val="16"/>
              </w:rPr>
            </w:pPr>
            <w:r>
              <w:rPr>
                <w:sz w:val="16"/>
              </w:rPr>
              <w:t>In-hospital mortality</w:t>
            </w:r>
          </w:p>
        </w:tc>
        <w:tc>
          <w:tcPr>
            <w:tcW w:w="1597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0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4" w:type="dxa"/>
          </w:tcPr>
          <w:p w:rsidR="00316F16" w:rsidRDefault="00F74752">
            <w:pPr>
              <w:pStyle w:val="TableParagraph"/>
              <w:spacing w:before="11"/>
              <w:ind w:left="561"/>
              <w:rPr>
                <w:sz w:val="16"/>
              </w:rPr>
            </w:pPr>
            <w:r>
              <w:rPr>
                <w:sz w:val="16"/>
              </w:rPr>
              <w:t>0.781</w:t>
            </w:r>
          </w:p>
        </w:tc>
      </w:tr>
      <w:tr w:rsidR="00316F16">
        <w:trPr>
          <w:trHeight w:val="225"/>
        </w:trPr>
        <w:tc>
          <w:tcPr>
            <w:tcW w:w="3589" w:type="dxa"/>
          </w:tcPr>
          <w:p w:rsidR="00316F16" w:rsidRDefault="00F74752">
            <w:pPr>
              <w:pStyle w:val="TableParagraph"/>
              <w:spacing w:before="18"/>
              <w:ind w:left="578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1597" w:type="dxa"/>
          </w:tcPr>
          <w:p w:rsidR="00316F16" w:rsidRDefault="00F74752">
            <w:pPr>
              <w:pStyle w:val="TableParagraph"/>
              <w:spacing w:before="18"/>
              <w:ind w:left="399"/>
              <w:rPr>
                <w:sz w:val="16"/>
              </w:rPr>
            </w:pPr>
            <w:r>
              <w:rPr>
                <w:sz w:val="16"/>
              </w:rPr>
              <w:t>639 (97.3)</w:t>
            </w:r>
          </w:p>
        </w:tc>
        <w:tc>
          <w:tcPr>
            <w:tcW w:w="1760" w:type="dxa"/>
          </w:tcPr>
          <w:p w:rsidR="00316F16" w:rsidRDefault="00F74752">
            <w:pPr>
              <w:pStyle w:val="TableParagraph"/>
              <w:spacing w:before="18"/>
              <w:ind w:left="530"/>
              <w:rPr>
                <w:sz w:val="16"/>
              </w:rPr>
            </w:pPr>
            <w:r>
              <w:rPr>
                <w:sz w:val="16"/>
              </w:rPr>
              <w:t>174 (98.3)</w:t>
            </w:r>
          </w:p>
        </w:tc>
        <w:tc>
          <w:tcPr>
            <w:tcW w:w="212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8"/>
        </w:trPr>
        <w:tc>
          <w:tcPr>
            <w:tcW w:w="3589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578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597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399"/>
              <w:rPr>
                <w:sz w:val="16"/>
              </w:rPr>
            </w:pPr>
            <w:r>
              <w:rPr>
                <w:sz w:val="16"/>
              </w:rPr>
              <w:t>18 (2.7)</w:t>
            </w:r>
          </w:p>
        </w:tc>
        <w:tc>
          <w:tcPr>
            <w:tcW w:w="1760" w:type="dxa"/>
            <w:tcBorders>
              <w:bottom w:val="single" w:sz="8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530"/>
              <w:rPr>
                <w:sz w:val="16"/>
              </w:rPr>
            </w:pPr>
            <w:r>
              <w:rPr>
                <w:sz w:val="16"/>
              </w:rPr>
              <w:t>3 (1.7)</w:t>
            </w:r>
          </w:p>
        </w:tc>
        <w:tc>
          <w:tcPr>
            <w:tcW w:w="2124" w:type="dxa"/>
            <w:tcBorders>
              <w:bottom w:val="single" w:sz="8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16F16" w:rsidRDefault="00F74752">
      <w:pPr>
        <w:pStyle w:val="BodyText"/>
        <w:spacing w:line="252" w:lineRule="auto"/>
        <w:ind w:left="226" w:right="1034"/>
      </w:pPr>
      <w:r>
        <w:rPr>
          <w:w w:val="95"/>
          <w:position w:val="5"/>
          <w:sz w:val="10"/>
        </w:rPr>
        <w:t>a</w:t>
      </w:r>
      <w:r>
        <w:rPr>
          <w:w w:val="95"/>
        </w:rPr>
        <w:t>Some</w:t>
      </w:r>
      <w:r>
        <w:rPr>
          <w:spacing w:val="-26"/>
          <w:w w:val="95"/>
        </w:rPr>
        <w:t xml:space="preserve"> </w:t>
      </w:r>
      <w:r>
        <w:rPr>
          <w:w w:val="95"/>
        </w:rPr>
        <w:t>patients</w:t>
      </w:r>
      <w:r>
        <w:rPr>
          <w:spacing w:val="-25"/>
          <w:w w:val="95"/>
        </w:rPr>
        <w:t xml:space="preserve"> </w:t>
      </w:r>
      <w:r>
        <w:rPr>
          <w:w w:val="95"/>
        </w:rPr>
        <w:t>have</w:t>
      </w:r>
      <w:r>
        <w:rPr>
          <w:spacing w:val="-26"/>
          <w:w w:val="95"/>
        </w:rPr>
        <w:t xml:space="preserve"> </w:t>
      </w:r>
      <w:r>
        <w:rPr>
          <w:w w:val="95"/>
        </w:rPr>
        <w:t>been</w:t>
      </w:r>
      <w:r>
        <w:rPr>
          <w:spacing w:val="-25"/>
          <w:w w:val="95"/>
        </w:rPr>
        <w:t xml:space="preserve"> </w:t>
      </w:r>
      <w:r>
        <w:rPr>
          <w:w w:val="95"/>
        </w:rPr>
        <w:t>subjected</w:t>
      </w:r>
      <w:r>
        <w:rPr>
          <w:spacing w:val="-25"/>
          <w:w w:val="95"/>
        </w:rPr>
        <w:t xml:space="preserve"> </w:t>
      </w:r>
      <w:r>
        <w:rPr>
          <w:w w:val="95"/>
        </w:rPr>
        <w:t>to</w:t>
      </w:r>
      <w:r>
        <w:rPr>
          <w:spacing w:val="-26"/>
          <w:w w:val="95"/>
        </w:rPr>
        <w:t xml:space="preserve"> </w:t>
      </w:r>
      <w:r>
        <w:rPr>
          <w:w w:val="95"/>
        </w:rPr>
        <w:t>several</w:t>
      </w:r>
      <w:r>
        <w:rPr>
          <w:spacing w:val="-25"/>
          <w:w w:val="95"/>
        </w:rPr>
        <w:t xml:space="preserve"> </w:t>
      </w:r>
      <w:r>
        <w:rPr>
          <w:w w:val="95"/>
        </w:rPr>
        <w:t>procedures</w:t>
      </w:r>
      <w:r>
        <w:rPr>
          <w:spacing w:val="-26"/>
          <w:w w:val="95"/>
        </w:rPr>
        <w:t xml:space="preserve"> </w:t>
      </w:r>
      <w:r>
        <w:rPr>
          <w:w w:val="95"/>
        </w:rPr>
        <w:t>which</w:t>
      </w:r>
      <w:r>
        <w:rPr>
          <w:spacing w:val="-25"/>
          <w:w w:val="95"/>
        </w:rPr>
        <w:t xml:space="preserve"> </w:t>
      </w:r>
      <w:r>
        <w:rPr>
          <w:w w:val="95"/>
        </w:rPr>
        <w:t>results</w:t>
      </w:r>
      <w:r>
        <w:rPr>
          <w:spacing w:val="-25"/>
          <w:w w:val="95"/>
        </w:rPr>
        <w:t xml:space="preserve"> </w:t>
      </w:r>
      <w:r>
        <w:rPr>
          <w:w w:val="95"/>
        </w:rPr>
        <w:t>in</w:t>
      </w:r>
      <w:r>
        <w:rPr>
          <w:spacing w:val="-26"/>
          <w:w w:val="95"/>
        </w:rPr>
        <w:t xml:space="preserve"> </w:t>
      </w:r>
      <w:r>
        <w:rPr>
          <w:w w:val="95"/>
        </w:rPr>
        <w:t>more</w:t>
      </w:r>
      <w:r>
        <w:rPr>
          <w:spacing w:val="-25"/>
          <w:w w:val="95"/>
        </w:rPr>
        <w:t xml:space="preserve"> </w:t>
      </w:r>
      <w:r>
        <w:rPr>
          <w:w w:val="95"/>
        </w:rPr>
        <w:t>procedures</w:t>
      </w:r>
      <w:r>
        <w:rPr>
          <w:spacing w:val="-25"/>
          <w:w w:val="95"/>
        </w:rPr>
        <w:t xml:space="preserve"> </w:t>
      </w:r>
      <w:r>
        <w:rPr>
          <w:w w:val="95"/>
        </w:rPr>
        <w:t>than</w:t>
      </w:r>
      <w:r>
        <w:rPr>
          <w:spacing w:val="-26"/>
          <w:w w:val="95"/>
        </w:rPr>
        <w:t xml:space="preserve"> </w:t>
      </w:r>
      <w:r>
        <w:rPr>
          <w:w w:val="95"/>
        </w:rPr>
        <w:t>patients</w:t>
      </w:r>
      <w:r>
        <w:rPr>
          <w:spacing w:val="-25"/>
          <w:w w:val="95"/>
        </w:rPr>
        <w:t xml:space="preserve"> </w:t>
      </w:r>
      <w:r>
        <w:rPr>
          <w:w w:val="95"/>
        </w:rPr>
        <w:t>and</w:t>
      </w:r>
      <w:r>
        <w:rPr>
          <w:spacing w:val="-26"/>
          <w:w w:val="95"/>
        </w:rPr>
        <w:t xml:space="preserve"> </w:t>
      </w:r>
      <w:r>
        <w:rPr>
          <w:w w:val="95"/>
        </w:rPr>
        <w:t>sum</w:t>
      </w:r>
      <w:r>
        <w:rPr>
          <w:spacing w:val="-24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percentages more</w:t>
      </w:r>
      <w:r>
        <w:rPr>
          <w:spacing w:val="-32"/>
          <w:w w:val="95"/>
        </w:rPr>
        <w:t xml:space="preserve"> </w:t>
      </w:r>
      <w:r>
        <w:rPr>
          <w:w w:val="95"/>
        </w:rPr>
        <w:t>than</w:t>
      </w:r>
      <w:r>
        <w:rPr>
          <w:spacing w:val="-31"/>
          <w:w w:val="95"/>
        </w:rPr>
        <w:t xml:space="preserve"> </w:t>
      </w:r>
      <w:r>
        <w:rPr>
          <w:w w:val="95"/>
        </w:rPr>
        <w:t>100;</w:t>
      </w:r>
      <w:r>
        <w:rPr>
          <w:spacing w:val="-32"/>
          <w:w w:val="95"/>
        </w:rPr>
        <w:t xml:space="preserve"> </w:t>
      </w:r>
      <w:r>
        <w:rPr>
          <w:w w:val="95"/>
          <w:position w:val="5"/>
          <w:sz w:val="10"/>
        </w:rPr>
        <w:t>b</w:t>
      </w:r>
      <w:r>
        <w:rPr>
          <w:w w:val="95"/>
        </w:rPr>
        <w:t>Externa</w:t>
      </w:r>
      <w:r>
        <w:rPr>
          <w:spacing w:val="-31"/>
          <w:w w:val="95"/>
        </w:rPr>
        <w:t xml:space="preserve"> </w:t>
      </w:r>
      <w:r>
        <w:rPr>
          <w:w w:val="95"/>
        </w:rPr>
        <w:t>fixation,</w:t>
      </w:r>
      <w:r>
        <w:rPr>
          <w:spacing w:val="-32"/>
          <w:w w:val="95"/>
        </w:rPr>
        <w:t xml:space="preserve"> </w:t>
      </w:r>
      <w:r>
        <w:rPr>
          <w:w w:val="95"/>
        </w:rPr>
        <w:t>Kirchner</w:t>
      </w:r>
      <w:r>
        <w:rPr>
          <w:spacing w:val="-31"/>
          <w:w w:val="95"/>
        </w:rPr>
        <w:t xml:space="preserve"> </w:t>
      </w:r>
      <w:r>
        <w:rPr>
          <w:w w:val="95"/>
        </w:rPr>
        <w:t>wire,</w:t>
      </w:r>
      <w:r>
        <w:rPr>
          <w:spacing w:val="-32"/>
          <w:w w:val="95"/>
        </w:rPr>
        <w:t xml:space="preserve"> </w:t>
      </w:r>
      <w:r>
        <w:rPr>
          <w:w w:val="95"/>
        </w:rPr>
        <w:t>traction</w:t>
      </w:r>
      <w:r>
        <w:rPr>
          <w:spacing w:val="-31"/>
          <w:w w:val="95"/>
        </w:rPr>
        <w:t xml:space="preserve"> </w:t>
      </w:r>
      <w:r>
        <w:rPr>
          <w:w w:val="95"/>
        </w:rPr>
        <w:t>or</w:t>
      </w:r>
      <w:r>
        <w:rPr>
          <w:spacing w:val="-32"/>
          <w:w w:val="95"/>
        </w:rPr>
        <w:t xml:space="preserve"> </w:t>
      </w:r>
      <w:r>
        <w:rPr>
          <w:w w:val="95"/>
        </w:rPr>
        <w:t>manipulation;</w:t>
      </w:r>
      <w:r>
        <w:rPr>
          <w:spacing w:val="-32"/>
          <w:w w:val="95"/>
        </w:rPr>
        <w:t xml:space="preserve"> </w:t>
      </w:r>
      <w:r>
        <w:rPr>
          <w:w w:val="95"/>
          <w:position w:val="5"/>
          <w:sz w:val="10"/>
        </w:rPr>
        <w:t>c</w:t>
      </w:r>
      <w:r>
        <w:rPr>
          <w:w w:val="95"/>
        </w:rPr>
        <w:t>Debridement,</w:t>
      </w:r>
      <w:r>
        <w:rPr>
          <w:spacing w:val="-31"/>
          <w:w w:val="95"/>
        </w:rPr>
        <w:t xml:space="preserve"> </w:t>
      </w:r>
      <w:r>
        <w:rPr>
          <w:w w:val="95"/>
        </w:rPr>
        <w:t>split</w:t>
      </w:r>
      <w:r>
        <w:rPr>
          <w:spacing w:val="-32"/>
          <w:w w:val="95"/>
        </w:rPr>
        <w:t xml:space="preserve"> </w:t>
      </w:r>
      <w:r>
        <w:rPr>
          <w:w w:val="95"/>
        </w:rPr>
        <w:t>skin</w:t>
      </w:r>
      <w:r>
        <w:rPr>
          <w:spacing w:val="-31"/>
          <w:w w:val="95"/>
        </w:rPr>
        <w:t xml:space="preserve"> </w:t>
      </w:r>
      <w:r>
        <w:rPr>
          <w:w w:val="95"/>
        </w:rPr>
        <w:t>graft,</w:t>
      </w:r>
      <w:r>
        <w:rPr>
          <w:spacing w:val="-32"/>
          <w:w w:val="95"/>
        </w:rPr>
        <w:t xml:space="preserve"> </w:t>
      </w:r>
      <w:r>
        <w:rPr>
          <w:w w:val="95"/>
        </w:rPr>
        <w:t>delayed</w:t>
      </w:r>
      <w:r>
        <w:rPr>
          <w:spacing w:val="-31"/>
          <w:w w:val="95"/>
        </w:rPr>
        <w:t xml:space="preserve"> </w:t>
      </w:r>
      <w:r>
        <w:rPr>
          <w:w w:val="95"/>
        </w:rPr>
        <w:t>primary</w:t>
      </w:r>
      <w:r>
        <w:rPr>
          <w:spacing w:val="-31"/>
          <w:w w:val="95"/>
        </w:rPr>
        <w:t xml:space="preserve"> </w:t>
      </w:r>
      <w:r>
        <w:rPr>
          <w:w w:val="95"/>
        </w:rPr>
        <w:t xml:space="preserve">closure, </w:t>
      </w:r>
      <w:r>
        <w:t>burn</w:t>
      </w:r>
      <w:r>
        <w:rPr>
          <w:spacing w:val="-14"/>
        </w:rPr>
        <w:t xml:space="preserve"> </w:t>
      </w:r>
      <w:r>
        <w:t>care</w:t>
      </w:r>
      <w:r>
        <w:rPr>
          <w:spacing w:val="-13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change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dressing.</w:t>
      </w:r>
    </w:p>
    <w:p w:rsidR="00316F16" w:rsidRDefault="00316F16">
      <w:pPr>
        <w:spacing w:line="252" w:lineRule="auto"/>
        <w:sectPr w:rsidR="00316F16">
          <w:pgSz w:w="11900" w:h="16840"/>
          <w:pgMar w:top="1280" w:right="600" w:bottom="280" w:left="1300" w:header="720" w:footer="720" w:gutter="0"/>
          <w:cols w:space="720"/>
        </w:sectPr>
      </w:pPr>
    </w:p>
    <w:p w:rsidR="00316F16" w:rsidRDefault="00F74752">
      <w:pPr>
        <w:pStyle w:val="BodyText"/>
        <w:spacing w:before="79" w:line="290" w:lineRule="auto"/>
        <w:ind w:left="226" w:right="251"/>
      </w:pPr>
      <w:r>
        <w:rPr>
          <w:b/>
          <w:w w:val="90"/>
        </w:rPr>
        <w:lastRenderedPageBreak/>
        <w:t xml:space="preserve">Table 5. </w:t>
      </w:r>
      <w:r>
        <w:rPr>
          <w:w w:val="90"/>
        </w:rPr>
        <w:t xml:space="preserve">Relationship between surgical resource consumption and vital signs, wound classification for patients treated for weapon-related injuries </w:t>
      </w:r>
      <w:r>
        <w:t>at ICRC’s hospitals</w:t>
      </w:r>
      <w:r>
        <w:t xml:space="preserve"> in Peshawar 2009–2012 and Goma 2012–2014</w:t>
      </w:r>
    </w:p>
    <w:p w:rsidR="00316F16" w:rsidRDefault="00F74752">
      <w:pPr>
        <w:pStyle w:val="BodyText"/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212205" cy="6350"/>
                <wp:effectExtent l="3810" t="0" r="3810" b="6985"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2205" cy="6350"/>
                          <a:chOff x="0" y="0"/>
                          <a:chExt cx="9783" cy="10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8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41C05B" id="Group 7" o:spid="_x0000_s1026" style="width:489.15pt;height:.5pt;mso-position-horizontal-relative:char;mso-position-vertical-relative:line" coordsize="978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">
                <v:rect id="Rectangle 8" o:spid="_x0000_s1027" style="position:absolute;width:978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316F16" w:rsidRDefault="00316F16">
      <w:pPr>
        <w:spacing w:line="20" w:lineRule="exact"/>
        <w:rPr>
          <w:sz w:val="2"/>
        </w:rPr>
        <w:sectPr w:rsidR="00316F16">
          <w:pgSz w:w="11900" w:h="16840"/>
          <w:pgMar w:top="1340" w:right="600" w:bottom="280" w:left="1300" w:header="720" w:footer="720" w:gutter="0"/>
          <w:cols w:space="720"/>
        </w:sectPr>
      </w:pPr>
    </w:p>
    <w:p w:rsidR="00316F16" w:rsidRDefault="00316F16">
      <w:pPr>
        <w:pStyle w:val="BodyText"/>
        <w:rPr>
          <w:sz w:val="18"/>
        </w:rPr>
      </w:pPr>
    </w:p>
    <w:p w:rsidR="00316F16" w:rsidRDefault="00316F16">
      <w:pPr>
        <w:pStyle w:val="BodyText"/>
        <w:spacing w:before="8"/>
        <w:rPr>
          <w:sz w:val="14"/>
        </w:rPr>
      </w:pPr>
    </w:p>
    <w:p w:rsidR="00316F16" w:rsidRDefault="00F74752">
      <w:pPr>
        <w:pStyle w:val="BodyText"/>
        <w:spacing w:before="1" w:line="254" w:lineRule="auto"/>
        <w:ind w:left="226" w:right="27"/>
      </w:pPr>
      <w:r>
        <w:rPr>
          <w:w w:val="90"/>
        </w:rPr>
        <w:t xml:space="preserve">Surgical resource </w:t>
      </w:r>
      <w:r>
        <w:t>consumption</w:t>
      </w:r>
    </w:p>
    <w:p w:rsidR="00316F16" w:rsidRDefault="00F74752">
      <w:pPr>
        <w:pStyle w:val="BodyText"/>
        <w:rPr>
          <w:sz w:val="18"/>
        </w:rPr>
      </w:pPr>
      <w:r>
        <w:br w:type="column"/>
      </w:r>
    </w:p>
    <w:p w:rsidR="00316F16" w:rsidRDefault="00316F16">
      <w:pPr>
        <w:pStyle w:val="BodyText"/>
        <w:rPr>
          <w:sz w:val="18"/>
        </w:rPr>
      </w:pPr>
    </w:p>
    <w:p w:rsidR="00316F16" w:rsidRDefault="00F74752">
      <w:pPr>
        <w:pStyle w:val="BodyText"/>
        <w:spacing w:before="159"/>
        <w:ind w:left="226"/>
      </w:pPr>
      <w:r>
        <w:rPr>
          <w:w w:val="90"/>
        </w:rPr>
        <w:t>Low</w:t>
      </w:r>
    </w:p>
    <w:p w:rsidR="00316F16" w:rsidRDefault="00F74752">
      <w:pPr>
        <w:pStyle w:val="BodyText"/>
        <w:spacing w:line="252" w:lineRule="auto"/>
        <w:ind w:left="226" w:right="38"/>
        <w:jc w:val="center"/>
      </w:pPr>
      <w:r>
        <w:br w:type="column"/>
      </w:r>
      <w:r>
        <w:rPr>
          <w:w w:val="90"/>
        </w:rPr>
        <w:t xml:space="preserve">Univariate analysis </w:t>
      </w:r>
      <w:r>
        <w:rPr>
          <w:w w:val="95"/>
        </w:rPr>
        <w:t xml:space="preserve">Complete cases </w:t>
      </w:r>
      <w:r>
        <w:t>Total=834</w:t>
      </w:r>
    </w:p>
    <w:p w:rsidR="00316F16" w:rsidRDefault="00F74752">
      <w:pPr>
        <w:pStyle w:val="BodyText"/>
        <w:ind w:left="226" w:right="308"/>
        <w:jc w:val="center"/>
        <w:rPr>
          <w:sz w:val="10"/>
        </w:rPr>
      </w:pPr>
      <w:r>
        <w:t>High</w:t>
      </w:r>
      <w:r>
        <w:rPr>
          <w:position w:val="5"/>
          <w:sz w:val="10"/>
        </w:rPr>
        <w:t>a</w:t>
      </w:r>
    </w:p>
    <w:p w:rsidR="00316F16" w:rsidRDefault="00F74752">
      <w:pPr>
        <w:pStyle w:val="BodyText"/>
        <w:rPr>
          <w:sz w:val="18"/>
        </w:rPr>
      </w:pPr>
      <w:r>
        <w:br w:type="column"/>
      </w:r>
    </w:p>
    <w:p w:rsidR="00316F16" w:rsidRDefault="00316F16">
      <w:pPr>
        <w:pStyle w:val="BodyText"/>
        <w:rPr>
          <w:sz w:val="18"/>
        </w:rPr>
      </w:pPr>
    </w:p>
    <w:p w:rsidR="00316F16" w:rsidRDefault="00F74752">
      <w:pPr>
        <w:pStyle w:val="BodyText"/>
        <w:spacing w:before="159"/>
        <w:ind w:left="226"/>
      </w:pPr>
      <w:r>
        <w:rPr>
          <w:w w:val="95"/>
        </w:rPr>
        <w:t>All confounders</w:t>
      </w:r>
    </w:p>
    <w:p w:rsidR="00316F16" w:rsidRDefault="00F74752">
      <w:pPr>
        <w:pStyle w:val="BodyText"/>
        <w:spacing w:line="247" w:lineRule="auto"/>
        <w:ind w:left="226" w:right="1736"/>
        <w:jc w:val="center"/>
      </w:pPr>
      <w:r>
        <w:br w:type="column"/>
      </w:r>
      <w:r>
        <w:rPr>
          <w:w w:val="90"/>
        </w:rPr>
        <w:t xml:space="preserve">Logistic regression analysis </w:t>
      </w:r>
      <w:r>
        <w:t>Complete cases</w:t>
      </w:r>
    </w:p>
    <w:p w:rsidR="00316F16" w:rsidRDefault="00F74752">
      <w:pPr>
        <w:pStyle w:val="BodyText"/>
        <w:ind w:left="226" w:right="1735"/>
        <w:jc w:val="center"/>
      </w:pPr>
      <w:r>
        <w:t>Total=834</w:t>
      </w:r>
    </w:p>
    <w:p w:rsidR="00316F16" w:rsidRDefault="00F74752">
      <w:pPr>
        <w:pStyle w:val="BodyText"/>
        <w:spacing w:before="8"/>
        <w:ind w:left="226" w:right="407"/>
        <w:jc w:val="center"/>
      </w:pPr>
      <w:r>
        <w:t>Final model (Wald)</w:t>
      </w:r>
    </w:p>
    <w:p w:rsidR="00316F16" w:rsidRDefault="00316F16">
      <w:pPr>
        <w:jc w:val="center"/>
        <w:sectPr w:rsidR="00316F16">
          <w:type w:val="continuous"/>
          <w:pgSz w:w="11900" w:h="16840"/>
          <w:pgMar w:top="1480" w:right="600" w:bottom="280" w:left="1300" w:header="720" w:footer="720" w:gutter="0"/>
          <w:cols w:num="5" w:space="720" w:equalWidth="0">
            <w:col w:w="1378" w:space="820"/>
            <w:col w:w="492" w:space="76"/>
            <w:col w:w="1486" w:space="514"/>
            <w:col w:w="1288" w:space="240"/>
            <w:col w:w="3706"/>
          </w:cols>
        </w:sect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8"/>
        <w:gridCol w:w="1082"/>
        <w:gridCol w:w="896"/>
        <w:gridCol w:w="805"/>
        <w:gridCol w:w="1494"/>
        <w:gridCol w:w="903"/>
        <w:gridCol w:w="1605"/>
        <w:gridCol w:w="1015"/>
      </w:tblGrid>
      <w:tr w:rsidR="00316F16">
        <w:trPr>
          <w:trHeight w:val="385"/>
        </w:trPr>
        <w:tc>
          <w:tcPr>
            <w:tcW w:w="1988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2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/>
              <w:ind w:left="320"/>
              <w:rPr>
                <w:sz w:val="16"/>
              </w:rPr>
            </w:pPr>
            <w:r>
              <w:rPr>
                <w:sz w:val="16"/>
              </w:rPr>
              <w:t>Total=472</w:t>
            </w:r>
          </w:p>
          <w:p w:rsidR="00316F16" w:rsidRDefault="00F74752">
            <w:pPr>
              <w:pStyle w:val="TableParagraph"/>
              <w:spacing w:before="7" w:line="171" w:lineRule="exact"/>
              <w:ind w:left="320"/>
              <w:rPr>
                <w:sz w:val="16"/>
              </w:rPr>
            </w:pPr>
            <w:r>
              <w:rPr>
                <w:sz w:val="16"/>
              </w:rPr>
              <w:t>n (%)</w:t>
            </w:r>
          </w:p>
        </w:tc>
        <w:tc>
          <w:tcPr>
            <w:tcW w:w="896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Total=362</w:t>
            </w:r>
          </w:p>
          <w:p w:rsidR="00316F16" w:rsidRDefault="00F74752">
            <w:pPr>
              <w:pStyle w:val="TableParagraph"/>
              <w:spacing w:before="7"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n (%)</w:t>
            </w:r>
          </w:p>
        </w:tc>
        <w:tc>
          <w:tcPr>
            <w:tcW w:w="805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spacing w:before="8"/>
              <w:rPr>
                <w:sz w:val="16"/>
              </w:rPr>
            </w:pPr>
          </w:p>
          <w:p w:rsidR="00316F16" w:rsidRDefault="00F74752">
            <w:pPr>
              <w:pStyle w:val="TableParagraph"/>
              <w:spacing w:before="1" w:line="171" w:lineRule="exact"/>
              <w:ind w:left="90"/>
              <w:rPr>
                <w:sz w:val="16"/>
              </w:rPr>
            </w:pPr>
            <w:r>
              <w:rPr>
                <w:sz w:val="16"/>
              </w:rPr>
              <w:t>P value</w:t>
            </w:r>
          </w:p>
        </w:tc>
        <w:tc>
          <w:tcPr>
            <w:tcW w:w="1494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/>
              <w:ind w:left="105"/>
              <w:rPr>
                <w:sz w:val="10"/>
              </w:rPr>
            </w:pPr>
            <w:r>
              <w:rPr>
                <w:sz w:val="16"/>
              </w:rPr>
              <w:t>1=High</w:t>
            </w:r>
            <w:r>
              <w:rPr>
                <w:position w:val="5"/>
                <w:sz w:val="10"/>
              </w:rPr>
              <w:t>a</w:t>
            </w:r>
          </w:p>
          <w:p w:rsidR="00316F16" w:rsidRDefault="00F74752">
            <w:pPr>
              <w:pStyle w:val="TableParagraph"/>
              <w:spacing w:before="7" w:line="171" w:lineRule="exact"/>
              <w:ind w:left="105"/>
              <w:rPr>
                <w:sz w:val="16"/>
              </w:rPr>
            </w:pPr>
            <w:r>
              <w:rPr>
                <w:sz w:val="16"/>
              </w:rPr>
              <w:t>Odds ratio (95% CI)</w:t>
            </w: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spacing w:before="8"/>
              <w:rPr>
                <w:sz w:val="16"/>
              </w:rPr>
            </w:pPr>
          </w:p>
          <w:p w:rsidR="00316F16" w:rsidRDefault="00F74752">
            <w:pPr>
              <w:pStyle w:val="TableParagraph"/>
              <w:spacing w:before="1" w:line="171" w:lineRule="exact"/>
              <w:ind w:left="133"/>
              <w:rPr>
                <w:sz w:val="16"/>
              </w:rPr>
            </w:pPr>
            <w:r>
              <w:rPr>
                <w:sz w:val="16"/>
              </w:rPr>
              <w:t>P value</w:t>
            </w:r>
          </w:p>
        </w:tc>
        <w:tc>
          <w:tcPr>
            <w:tcW w:w="1605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/>
              <w:ind w:left="156"/>
              <w:rPr>
                <w:sz w:val="10"/>
              </w:rPr>
            </w:pPr>
            <w:r>
              <w:rPr>
                <w:sz w:val="16"/>
              </w:rPr>
              <w:t>1=High</w:t>
            </w:r>
            <w:r>
              <w:rPr>
                <w:position w:val="5"/>
                <w:sz w:val="10"/>
              </w:rPr>
              <w:t>a</w:t>
            </w:r>
          </w:p>
          <w:p w:rsidR="00316F16" w:rsidRDefault="00F74752">
            <w:pPr>
              <w:pStyle w:val="TableParagraph"/>
              <w:spacing w:before="7" w:line="171" w:lineRule="exact"/>
              <w:ind w:left="156"/>
              <w:rPr>
                <w:sz w:val="16"/>
              </w:rPr>
            </w:pPr>
            <w:r>
              <w:rPr>
                <w:sz w:val="16"/>
              </w:rPr>
              <w:t>Odds ratio (95% CI)</w:t>
            </w:r>
          </w:p>
        </w:tc>
        <w:tc>
          <w:tcPr>
            <w:tcW w:w="1015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spacing w:before="8"/>
              <w:rPr>
                <w:sz w:val="16"/>
              </w:rPr>
            </w:pPr>
          </w:p>
          <w:p w:rsidR="00316F16" w:rsidRDefault="00F74752">
            <w:pPr>
              <w:pStyle w:val="TableParagraph"/>
              <w:spacing w:before="1" w:line="171" w:lineRule="exact"/>
              <w:ind w:left="188"/>
              <w:rPr>
                <w:sz w:val="16"/>
              </w:rPr>
            </w:pPr>
            <w:r>
              <w:rPr>
                <w:sz w:val="16"/>
              </w:rPr>
              <w:t>P value</w:t>
            </w:r>
          </w:p>
        </w:tc>
      </w:tr>
      <w:tr w:rsidR="00316F16">
        <w:trPr>
          <w:trHeight w:val="430"/>
        </w:trPr>
        <w:tc>
          <w:tcPr>
            <w:tcW w:w="1988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right="1392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Gender</w:t>
            </w:r>
          </w:p>
          <w:p w:rsidR="00316F16" w:rsidRDefault="00F74752">
            <w:pPr>
              <w:pStyle w:val="TableParagraph"/>
              <w:spacing w:before="30"/>
              <w:ind w:right="1361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Male</w:t>
            </w:r>
          </w:p>
        </w:tc>
        <w:tc>
          <w:tcPr>
            <w:tcW w:w="1082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sz w:val="19"/>
              </w:rPr>
            </w:pPr>
          </w:p>
          <w:p w:rsidR="00316F16" w:rsidRDefault="00F74752">
            <w:pPr>
              <w:pStyle w:val="TableParagraph"/>
              <w:ind w:left="320"/>
              <w:rPr>
                <w:sz w:val="16"/>
              </w:rPr>
            </w:pPr>
            <w:r>
              <w:rPr>
                <w:sz w:val="16"/>
              </w:rPr>
              <w:t>418</w:t>
            </w:r>
          </w:p>
        </w:tc>
        <w:tc>
          <w:tcPr>
            <w:tcW w:w="896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sz w:val="19"/>
              </w:rPr>
            </w:pPr>
          </w:p>
          <w:p w:rsidR="00316F16" w:rsidRDefault="00F74752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320 (88.4)</w:t>
            </w:r>
          </w:p>
        </w:tc>
        <w:tc>
          <w:tcPr>
            <w:tcW w:w="805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left="90"/>
              <w:rPr>
                <w:sz w:val="16"/>
              </w:rPr>
            </w:pPr>
            <w:r>
              <w:rPr>
                <w:sz w:val="16"/>
              </w:rPr>
              <w:t>1.000</w:t>
            </w:r>
          </w:p>
        </w:tc>
        <w:tc>
          <w:tcPr>
            <w:tcW w:w="1494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sz w:val="19"/>
              </w:rPr>
            </w:pPr>
          </w:p>
          <w:p w:rsidR="00316F16" w:rsidRDefault="00F74752">
            <w:pPr>
              <w:pStyle w:val="TableParagraph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  <w:tcBorders>
              <w:top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Female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54 (11.4)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42 (11.6)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1.14 (0.68-1.90)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0.626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6"/>
              </w:rPr>
            </w:pPr>
            <w:r>
              <w:rPr>
                <w:sz w:val="16"/>
              </w:rPr>
              <w:t>Age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0.710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15-49 years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433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329 (90.9)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&gt;49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39 (8.3)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33 (9.1)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1.23 (0.70-2.17)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0.466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110"/>
              <w:rPr>
                <w:sz w:val="16"/>
              </w:rPr>
            </w:pPr>
            <w:r>
              <w:rPr>
                <w:w w:val="95"/>
                <w:sz w:val="16"/>
              </w:rPr>
              <w:t>Time since injury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21"/>
              <w:ind w:left="90"/>
              <w:rPr>
                <w:sz w:val="16"/>
              </w:rPr>
            </w:pPr>
            <w:r>
              <w:rPr>
                <w:sz w:val="16"/>
              </w:rPr>
              <w:t>0.152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0-6 hours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15 (3.2)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21 (5.8)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7-24 hours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203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159 (43.9)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0.68 (0.30-1.54)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0.352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&gt;24 hours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254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182 (50.3)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0.66 (0.29-1.52)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0.327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6"/>
              </w:rPr>
            </w:pPr>
            <w:r>
              <w:rPr>
                <w:sz w:val="16"/>
              </w:rPr>
              <w:t>Systolic blood pressure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0.004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&gt;89 mmHg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464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341 (94.2)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8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76-89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5 (1.1)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10 (2.8)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1.16 (0.33-4.11)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0.931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0-75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3 (0.6)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11 (3.0)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1.65 (0.44-6.20)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0.821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6"/>
              </w:rPr>
            </w:pPr>
            <w:r>
              <w:rPr>
                <w:sz w:val="16"/>
              </w:rPr>
              <w:t>Respiratory rate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0.446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10-29/min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458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347 (95.9)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8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≤9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w w:val="82"/>
                <w:sz w:val="16"/>
              </w:rPr>
              <w:t>-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w w:val="82"/>
                <w:sz w:val="16"/>
              </w:rPr>
              <w:t>-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w w:val="82"/>
                <w:sz w:val="16"/>
              </w:rPr>
              <w:t>-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w w:val="82"/>
                <w:sz w:val="16"/>
              </w:rPr>
              <w:t>-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≥30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14 (3.0)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15 (4.1)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0.88 (0.37-2.09)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0.772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6"/>
              </w:rPr>
            </w:pPr>
            <w:r>
              <w:rPr>
                <w:sz w:val="16"/>
              </w:rPr>
              <w:t>Glasgow Coma Scale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0.077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13-15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465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347 (95.8)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9-12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4 (0.9)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10 (2.8)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1.09 (0.31-3.87)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0.896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6-8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2 (0.4)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4 (1.1)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1.60 (0.22-11.65)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0.644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≤5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1 (0.2)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 (0.3)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0.84 (0.05-15.76)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0.906</w:t>
            </w: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146"/>
              <w:rPr>
                <w:sz w:val="16"/>
              </w:rPr>
            </w:pPr>
            <w:r>
              <w:rPr>
                <w:sz w:val="16"/>
              </w:rPr>
              <w:t>RCWS</w:t>
            </w:r>
            <w:r>
              <w:rPr>
                <w:position w:val="5"/>
                <w:sz w:val="10"/>
              </w:rPr>
              <w:t xml:space="preserve">b </w:t>
            </w:r>
            <w:r>
              <w:rPr>
                <w:sz w:val="16"/>
              </w:rPr>
              <w:t>wound grade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21"/>
              <w:ind w:left="90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1 (simple)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266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83 (22.9)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2 (medium)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185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178 (49.2)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2.60 (1.81-3.74)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sz w:val="16"/>
              </w:rPr>
              <w:t>2.63 (1.84-3.76)</w:t>
            </w:r>
          </w:p>
        </w:tc>
        <w:tc>
          <w:tcPr>
            <w:tcW w:w="1015" w:type="dxa"/>
          </w:tcPr>
          <w:p w:rsidR="00316F16" w:rsidRDefault="00F74752">
            <w:pPr>
              <w:pStyle w:val="TableParagraph"/>
              <w:spacing w:before="18"/>
              <w:ind w:left="1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  <w:tr w:rsidR="00316F16">
        <w:trPr>
          <w:trHeight w:val="228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3 (large)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21 (4.4)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101 (27.9)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11.60 (6.61-20.36)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21"/>
              <w:ind w:left="156"/>
              <w:rPr>
                <w:sz w:val="16"/>
              </w:rPr>
            </w:pPr>
            <w:r>
              <w:rPr>
                <w:sz w:val="16"/>
              </w:rPr>
              <w:t>11.94 (6.85-20.80)</w:t>
            </w:r>
          </w:p>
        </w:tc>
        <w:tc>
          <w:tcPr>
            <w:tcW w:w="1015" w:type="dxa"/>
          </w:tcPr>
          <w:p w:rsidR="00316F16" w:rsidRDefault="00F74752">
            <w:pPr>
              <w:pStyle w:val="TableParagraph"/>
              <w:spacing w:before="21"/>
              <w:ind w:left="1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6"/>
              </w:rPr>
            </w:pPr>
            <w:r>
              <w:rPr>
                <w:sz w:val="16"/>
              </w:rPr>
              <w:t>RCWS</w:t>
            </w:r>
            <w:r>
              <w:rPr>
                <w:position w:val="5"/>
                <w:sz w:val="10"/>
              </w:rPr>
              <w:t xml:space="preserve">b </w:t>
            </w:r>
            <w:r>
              <w:rPr>
                <w:sz w:val="16"/>
              </w:rPr>
              <w:t>wound type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Soft tissue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220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67 (18.5)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Fracture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164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180 (49.7)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2.39 (1.62-3.54)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0.00001</w:t>
            </w: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sz w:val="16"/>
              </w:rPr>
              <w:t>2.32 (1.58-3.41)</w:t>
            </w:r>
          </w:p>
        </w:tc>
        <w:tc>
          <w:tcPr>
            <w:tcW w:w="1015" w:type="dxa"/>
          </w:tcPr>
          <w:p w:rsidR="00316F16" w:rsidRDefault="00F74752">
            <w:pPr>
              <w:pStyle w:val="TableParagraph"/>
              <w:spacing w:before="18"/>
              <w:ind w:left="188"/>
              <w:rPr>
                <w:sz w:val="16"/>
              </w:rPr>
            </w:pPr>
            <w:r>
              <w:rPr>
                <w:sz w:val="16"/>
              </w:rPr>
              <w:t>0.00002</w:t>
            </w:r>
          </w:p>
        </w:tc>
      </w:tr>
      <w:tr w:rsidR="00316F16">
        <w:trPr>
          <w:trHeight w:val="228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w w:val="95"/>
                <w:sz w:val="16"/>
              </w:rPr>
              <w:t>Threatening life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59 (12.5)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z w:val="16"/>
              </w:rPr>
              <w:t>45 (12.4)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2.16 (1.27-3.67)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21"/>
              <w:ind w:left="133"/>
              <w:rPr>
                <w:sz w:val="16"/>
              </w:rPr>
            </w:pPr>
            <w:r>
              <w:rPr>
                <w:sz w:val="16"/>
              </w:rPr>
              <w:t>0.005</w:t>
            </w: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21"/>
              <w:ind w:left="156"/>
              <w:rPr>
                <w:sz w:val="16"/>
              </w:rPr>
            </w:pPr>
            <w:r>
              <w:rPr>
                <w:sz w:val="16"/>
              </w:rPr>
              <w:t>2.20 (1.31-3.72)</w:t>
            </w:r>
          </w:p>
        </w:tc>
        <w:tc>
          <w:tcPr>
            <w:tcW w:w="1015" w:type="dxa"/>
          </w:tcPr>
          <w:p w:rsidR="00316F16" w:rsidRDefault="00F74752">
            <w:pPr>
              <w:pStyle w:val="TableParagraph"/>
              <w:spacing w:before="21"/>
              <w:ind w:left="188"/>
              <w:rPr>
                <w:sz w:val="16"/>
              </w:rPr>
            </w:pPr>
            <w:r>
              <w:rPr>
                <w:sz w:val="16"/>
              </w:rPr>
              <w:t>0.003</w:t>
            </w:r>
          </w:p>
        </w:tc>
      </w:tr>
      <w:tr w:rsidR="00316F16">
        <w:trPr>
          <w:trHeight w:val="225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w w:val="95"/>
                <w:sz w:val="16"/>
              </w:rPr>
              <w:t>Threatening life/limb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29 (6.1)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70 (19.4)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4.67 (2.61-834)</w:t>
            </w:r>
          </w:p>
        </w:tc>
        <w:tc>
          <w:tcPr>
            <w:tcW w:w="903" w:type="dxa"/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sz w:val="16"/>
              </w:rPr>
              <w:t>4.80 (2.77-8.33)</w:t>
            </w:r>
          </w:p>
        </w:tc>
        <w:tc>
          <w:tcPr>
            <w:tcW w:w="1015" w:type="dxa"/>
          </w:tcPr>
          <w:p w:rsidR="00316F16" w:rsidRDefault="00F74752">
            <w:pPr>
              <w:pStyle w:val="TableParagraph"/>
              <w:spacing w:before="18"/>
              <w:ind w:left="1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18"/>
              <w:ind w:left="110"/>
              <w:rPr>
                <w:sz w:val="10"/>
              </w:rPr>
            </w:pPr>
            <w:r>
              <w:rPr>
                <w:sz w:val="16"/>
              </w:rPr>
              <w:t>Several severe injuries</w:t>
            </w:r>
            <w:r>
              <w:rPr>
                <w:position w:val="5"/>
                <w:sz w:val="10"/>
              </w:rPr>
              <w:t>c</w:t>
            </w:r>
          </w:p>
        </w:tc>
        <w:tc>
          <w:tcPr>
            <w:tcW w:w="1082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6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5" w:type="dxa"/>
          </w:tcPr>
          <w:p w:rsidR="00316F16" w:rsidRDefault="00F74752">
            <w:pPr>
              <w:pStyle w:val="TableParagraph"/>
              <w:spacing w:before="18"/>
              <w:ind w:left="90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  <w:tc>
          <w:tcPr>
            <w:tcW w:w="1494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27"/>
        </w:trPr>
        <w:tc>
          <w:tcPr>
            <w:tcW w:w="1988" w:type="dxa"/>
          </w:tcPr>
          <w:p w:rsidR="00316F16" w:rsidRDefault="00F74752">
            <w:pPr>
              <w:pStyle w:val="TableParagraph"/>
              <w:spacing w:before="21"/>
              <w:ind w:left="295"/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1082" w:type="dxa"/>
          </w:tcPr>
          <w:p w:rsidR="00316F16" w:rsidRDefault="00F74752">
            <w:pPr>
              <w:pStyle w:val="TableParagraph"/>
              <w:spacing w:before="21"/>
              <w:ind w:left="320"/>
              <w:rPr>
                <w:sz w:val="16"/>
              </w:rPr>
            </w:pPr>
            <w:r>
              <w:rPr>
                <w:sz w:val="16"/>
              </w:rPr>
              <w:t>439</w:t>
            </w:r>
          </w:p>
        </w:tc>
        <w:tc>
          <w:tcPr>
            <w:tcW w:w="896" w:type="dxa"/>
          </w:tcPr>
          <w:p w:rsidR="00316F16" w:rsidRDefault="00F74752">
            <w:pPr>
              <w:pStyle w:val="TableParagraph"/>
              <w:spacing w:before="21"/>
              <w:ind w:left="143"/>
              <w:rPr>
                <w:sz w:val="16"/>
              </w:rPr>
            </w:pPr>
            <w:r>
              <w:rPr>
                <w:sz w:val="16"/>
              </w:rPr>
              <w:t>288 (79.6)</w:t>
            </w:r>
          </w:p>
        </w:tc>
        <w:tc>
          <w:tcPr>
            <w:tcW w:w="80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</w:tcPr>
          <w:p w:rsidR="00316F16" w:rsidRDefault="00F74752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903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5" w:type="dxa"/>
          </w:tcPr>
          <w:p w:rsidR="00316F16" w:rsidRDefault="00F74752">
            <w:pPr>
              <w:pStyle w:val="TableParagraph"/>
              <w:spacing w:before="21"/>
              <w:ind w:left="156"/>
              <w:rPr>
                <w:sz w:val="16"/>
              </w:rPr>
            </w:pPr>
            <w:r>
              <w:rPr>
                <w:w w:val="95"/>
                <w:sz w:val="16"/>
              </w:rPr>
              <w:t>1</w:t>
            </w:r>
          </w:p>
        </w:tc>
        <w:tc>
          <w:tcPr>
            <w:tcW w:w="1015" w:type="dxa"/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16F16">
        <w:trPr>
          <w:trHeight w:val="238"/>
        </w:trPr>
        <w:tc>
          <w:tcPr>
            <w:tcW w:w="1988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295"/>
              <w:rPr>
                <w:sz w:val="16"/>
              </w:rPr>
            </w:pPr>
            <w:r>
              <w:rPr>
                <w:sz w:val="16"/>
              </w:rPr>
              <w:t>Yes</w:t>
            </w:r>
          </w:p>
        </w:tc>
        <w:tc>
          <w:tcPr>
            <w:tcW w:w="1082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320"/>
              <w:rPr>
                <w:sz w:val="16"/>
              </w:rPr>
            </w:pPr>
            <w:r>
              <w:rPr>
                <w:sz w:val="16"/>
              </w:rPr>
              <w:t>33 (7.0)</w:t>
            </w:r>
          </w:p>
        </w:tc>
        <w:tc>
          <w:tcPr>
            <w:tcW w:w="896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74 (20.4)</w:t>
            </w:r>
          </w:p>
        </w:tc>
        <w:tc>
          <w:tcPr>
            <w:tcW w:w="805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94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05"/>
              <w:rPr>
                <w:sz w:val="16"/>
              </w:rPr>
            </w:pPr>
            <w:r>
              <w:rPr>
                <w:sz w:val="16"/>
              </w:rPr>
              <w:t>2.90 (1.83-4.89)</w:t>
            </w: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33"/>
              <w:rPr>
                <w:sz w:val="16"/>
              </w:rPr>
            </w:pPr>
            <w:r>
              <w:rPr>
                <w:sz w:val="16"/>
              </w:rPr>
              <w:t>0.00001</w:t>
            </w:r>
          </w:p>
        </w:tc>
        <w:tc>
          <w:tcPr>
            <w:tcW w:w="1605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56"/>
              <w:rPr>
                <w:sz w:val="16"/>
              </w:rPr>
            </w:pPr>
            <w:r>
              <w:rPr>
                <w:sz w:val="16"/>
              </w:rPr>
              <w:t>3.00 (1.85-4.88)</w:t>
            </w:r>
          </w:p>
        </w:tc>
        <w:tc>
          <w:tcPr>
            <w:tcW w:w="1015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18"/>
              <w:ind w:left="188"/>
              <w:rPr>
                <w:sz w:val="16"/>
              </w:rPr>
            </w:pPr>
            <w:r>
              <w:rPr>
                <w:sz w:val="16"/>
              </w:rPr>
              <w:t>&lt;0.00001</w:t>
            </w:r>
          </w:p>
        </w:tc>
      </w:tr>
    </w:tbl>
    <w:p w:rsidR="00316F16" w:rsidRDefault="00F74752">
      <w:pPr>
        <w:pStyle w:val="BodyText"/>
        <w:spacing w:line="254" w:lineRule="auto"/>
        <w:ind w:left="226"/>
      </w:pPr>
      <w:r>
        <w:rPr>
          <w:w w:val="95"/>
          <w:position w:val="5"/>
          <w:sz w:val="10"/>
        </w:rPr>
        <w:t>a</w:t>
      </w:r>
      <w:r>
        <w:rPr>
          <w:w w:val="95"/>
        </w:rPr>
        <w:t>Defined</w:t>
      </w:r>
      <w:r>
        <w:rPr>
          <w:spacing w:val="-23"/>
          <w:w w:val="95"/>
        </w:rPr>
        <w:t xml:space="preserve"> </w:t>
      </w:r>
      <w:r>
        <w:rPr>
          <w:w w:val="95"/>
        </w:rPr>
        <w:t>as</w:t>
      </w:r>
      <w:r>
        <w:rPr>
          <w:spacing w:val="-23"/>
          <w:w w:val="95"/>
        </w:rPr>
        <w:t xml:space="preserve"> </w:t>
      </w:r>
      <w:r>
        <w:rPr>
          <w:w w:val="95"/>
        </w:rPr>
        <w:t>≥3</w:t>
      </w:r>
      <w:r>
        <w:rPr>
          <w:spacing w:val="-23"/>
          <w:w w:val="95"/>
        </w:rPr>
        <w:t xml:space="preserve"> </w:t>
      </w:r>
      <w:r>
        <w:rPr>
          <w:w w:val="95"/>
        </w:rPr>
        <w:t>surgical</w:t>
      </w:r>
      <w:r>
        <w:rPr>
          <w:spacing w:val="-23"/>
          <w:w w:val="95"/>
        </w:rPr>
        <w:t xml:space="preserve"> </w:t>
      </w:r>
      <w:r>
        <w:rPr>
          <w:w w:val="95"/>
        </w:rPr>
        <w:t>procedures</w:t>
      </w:r>
      <w:r>
        <w:rPr>
          <w:spacing w:val="-23"/>
          <w:w w:val="95"/>
        </w:rPr>
        <w:t xml:space="preserve"> </w:t>
      </w:r>
      <w:r>
        <w:rPr>
          <w:w w:val="95"/>
        </w:rPr>
        <w:t>under</w:t>
      </w:r>
      <w:r>
        <w:rPr>
          <w:spacing w:val="-23"/>
          <w:w w:val="95"/>
        </w:rPr>
        <w:t xml:space="preserve"> </w:t>
      </w:r>
      <w:r>
        <w:rPr>
          <w:w w:val="95"/>
        </w:rPr>
        <w:t>anesthesia</w:t>
      </w:r>
      <w:r>
        <w:rPr>
          <w:spacing w:val="-23"/>
          <w:w w:val="95"/>
        </w:rPr>
        <w:t xml:space="preserve"> </w:t>
      </w:r>
      <w:r>
        <w:rPr>
          <w:w w:val="95"/>
        </w:rPr>
        <w:t>or</w:t>
      </w:r>
      <w:r>
        <w:rPr>
          <w:spacing w:val="-24"/>
          <w:w w:val="95"/>
        </w:rPr>
        <w:t xml:space="preserve"> </w:t>
      </w:r>
      <w:r>
        <w:rPr>
          <w:w w:val="95"/>
        </w:rPr>
        <w:t>≥3</w:t>
      </w:r>
      <w:r>
        <w:rPr>
          <w:spacing w:val="-23"/>
          <w:w w:val="95"/>
        </w:rPr>
        <w:t xml:space="preserve"> </w:t>
      </w:r>
      <w:r>
        <w:rPr>
          <w:w w:val="95"/>
        </w:rPr>
        <w:t>blood</w:t>
      </w:r>
      <w:r>
        <w:rPr>
          <w:spacing w:val="-23"/>
          <w:w w:val="95"/>
        </w:rPr>
        <w:t xml:space="preserve"> </w:t>
      </w:r>
      <w:r>
        <w:rPr>
          <w:w w:val="95"/>
        </w:rPr>
        <w:t>transfusions</w:t>
      </w:r>
      <w:r>
        <w:rPr>
          <w:spacing w:val="-23"/>
          <w:w w:val="95"/>
        </w:rPr>
        <w:t xml:space="preserve"> </w:t>
      </w:r>
      <w:r>
        <w:rPr>
          <w:w w:val="95"/>
        </w:rPr>
        <w:t>or</w:t>
      </w:r>
      <w:r>
        <w:rPr>
          <w:spacing w:val="-23"/>
          <w:w w:val="95"/>
        </w:rPr>
        <w:t xml:space="preserve"> </w:t>
      </w:r>
      <w:r>
        <w:rPr>
          <w:w w:val="95"/>
        </w:rPr>
        <w:t>limb</w:t>
      </w:r>
      <w:r>
        <w:rPr>
          <w:spacing w:val="-24"/>
          <w:w w:val="95"/>
        </w:rPr>
        <w:t xml:space="preserve"> </w:t>
      </w:r>
      <w:r>
        <w:rPr>
          <w:w w:val="95"/>
        </w:rPr>
        <w:t>amputation;</w:t>
      </w:r>
      <w:r>
        <w:rPr>
          <w:spacing w:val="-31"/>
          <w:w w:val="95"/>
        </w:rPr>
        <w:t xml:space="preserve"> </w:t>
      </w:r>
      <w:r>
        <w:rPr>
          <w:w w:val="95"/>
          <w:position w:val="5"/>
          <w:sz w:val="10"/>
        </w:rPr>
        <w:t>b</w:t>
      </w:r>
      <w:r>
        <w:rPr>
          <w:w w:val="95"/>
        </w:rPr>
        <w:t>Red</w:t>
      </w:r>
      <w:r>
        <w:rPr>
          <w:spacing w:val="-23"/>
          <w:w w:val="95"/>
        </w:rPr>
        <w:t xml:space="preserve"> </w:t>
      </w:r>
      <w:r>
        <w:rPr>
          <w:w w:val="95"/>
        </w:rPr>
        <w:t>Cross</w:t>
      </w:r>
      <w:r>
        <w:rPr>
          <w:spacing w:val="-23"/>
          <w:w w:val="95"/>
        </w:rPr>
        <w:t xml:space="preserve"> </w:t>
      </w:r>
      <w:r>
        <w:rPr>
          <w:w w:val="95"/>
        </w:rPr>
        <w:t>Wound</w:t>
      </w:r>
      <w:r>
        <w:rPr>
          <w:spacing w:val="-22"/>
          <w:w w:val="95"/>
        </w:rPr>
        <w:t xml:space="preserve"> </w:t>
      </w:r>
      <w:r>
        <w:rPr>
          <w:w w:val="95"/>
        </w:rPr>
        <w:t>Score;</w:t>
      </w:r>
      <w:r>
        <w:rPr>
          <w:spacing w:val="-24"/>
          <w:w w:val="95"/>
        </w:rPr>
        <w:t xml:space="preserve"> </w:t>
      </w:r>
      <w:r>
        <w:rPr>
          <w:w w:val="95"/>
          <w:position w:val="5"/>
          <w:sz w:val="10"/>
        </w:rPr>
        <w:t>c</w:t>
      </w:r>
      <w:r>
        <w:rPr>
          <w:w w:val="95"/>
        </w:rPr>
        <w:t>Corresponding</w:t>
      </w:r>
      <w:r>
        <w:rPr>
          <w:spacing w:val="-23"/>
          <w:w w:val="95"/>
        </w:rPr>
        <w:t xml:space="preserve"> </w:t>
      </w:r>
      <w:r>
        <w:rPr>
          <w:w w:val="95"/>
        </w:rPr>
        <w:t xml:space="preserve">to </w:t>
      </w:r>
      <w:r>
        <w:t>Abbreviated</w:t>
      </w:r>
      <w:r>
        <w:rPr>
          <w:spacing w:val="-13"/>
        </w:rPr>
        <w:t xml:space="preserve"> </w:t>
      </w:r>
      <w:r>
        <w:t>Injury</w:t>
      </w:r>
      <w:r>
        <w:rPr>
          <w:spacing w:val="-13"/>
        </w:rPr>
        <w:t xml:space="preserve"> </w:t>
      </w:r>
      <w:r>
        <w:t>Score</w:t>
      </w:r>
      <w:r>
        <w:rPr>
          <w:spacing w:val="-13"/>
        </w:rPr>
        <w:t xml:space="preserve"> </w:t>
      </w:r>
      <w:r>
        <w:t>≥2.</w:t>
      </w:r>
    </w:p>
    <w:p w:rsidR="00316F16" w:rsidRDefault="00316F16">
      <w:pPr>
        <w:spacing w:line="254" w:lineRule="auto"/>
        <w:sectPr w:rsidR="00316F16">
          <w:type w:val="continuous"/>
          <w:pgSz w:w="11900" w:h="16840"/>
          <w:pgMar w:top="1480" w:right="600" w:bottom="280" w:left="1300" w:header="720" w:footer="720" w:gutter="0"/>
          <w:cols w:space="720"/>
        </w:sectPr>
      </w:pPr>
    </w:p>
    <w:p w:rsidR="00316F16" w:rsidRDefault="00F74752">
      <w:pPr>
        <w:pStyle w:val="BodyText"/>
        <w:spacing w:before="85" w:after="3" w:line="247" w:lineRule="auto"/>
        <w:ind w:left="226" w:right="2960"/>
      </w:pPr>
      <w:r>
        <w:rPr>
          <w:b/>
          <w:w w:val="95"/>
        </w:rPr>
        <w:lastRenderedPageBreak/>
        <w:t>Table</w:t>
      </w:r>
      <w:r>
        <w:rPr>
          <w:b/>
          <w:spacing w:val="-33"/>
          <w:w w:val="95"/>
        </w:rPr>
        <w:t xml:space="preserve"> </w:t>
      </w:r>
      <w:r>
        <w:rPr>
          <w:b/>
          <w:w w:val="95"/>
        </w:rPr>
        <w:t>6.</w:t>
      </w:r>
      <w:r>
        <w:rPr>
          <w:b/>
          <w:spacing w:val="-32"/>
          <w:w w:val="95"/>
        </w:rPr>
        <w:t xml:space="preserve"> </w:t>
      </w:r>
      <w:r>
        <w:rPr>
          <w:w w:val="95"/>
        </w:rPr>
        <w:t>Analysis</w:t>
      </w:r>
      <w:r>
        <w:rPr>
          <w:spacing w:val="-33"/>
          <w:w w:val="95"/>
        </w:rPr>
        <w:t xml:space="preserve"> </w:t>
      </w:r>
      <w:r>
        <w:rPr>
          <w:w w:val="95"/>
        </w:rPr>
        <w:t>of</w:t>
      </w:r>
      <w:r>
        <w:rPr>
          <w:spacing w:val="-32"/>
          <w:w w:val="95"/>
        </w:rPr>
        <w:t xml:space="preserve"> </w:t>
      </w:r>
      <w:r>
        <w:rPr>
          <w:w w:val="95"/>
        </w:rPr>
        <w:t>area</w:t>
      </w:r>
      <w:r>
        <w:rPr>
          <w:spacing w:val="-32"/>
          <w:w w:val="95"/>
        </w:rPr>
        <w:t xml:space="preserve"> </w:t>
      </w:r>
      <w:r>
        <w:rPr>
          <w:w w:val="95"/>
        </w:rPr>
        <w:t>under</w:t>
      </w:r>
      <w:r>
        <w:rPr>
          <w:spacing w:val="-33"/>
          <w:w w:val="95"/>
        </w:rPr>
        <w:t xml:space="preserve"> </w:t>
      </w:r>
      <w:r>
        <w:rPr>
          <w:w w:val="95"/>
        </w:rPr>
        <w:t>receiver</w:t>
      </w:r>
      <w:r>
        <w:rPr>
          <w:spacing w:val="-32"/>
          <w:w w:val="95"/>
        </w:rPr>
        <w:t xml:space="preserve"> </w:t>
      </w:r>
      <w:r>
        <w:rPr>
          <w:w w:val="95"/>
        </w:rPr>
        <w:t>operating</w:t>
      </w:r>
      <w:r>
        <w:rPr>
          <w:spacing w:val="-33"/>
          <w:w w:val="95"/>
        </w:rPr>
        <w:t xml:space="preserve"> </w:t>
      </w:r>
      <w:r>
        <w:rPr>
          <w:w w:val="95"/>
        </w:rPr>
        <w:t>characteristic</w:t>
      </w:r>
      <w:r>
        <w:rPr>
          <w:spacing w:val="-32"/>
          <w:w w:val="95"/>
        </w:rPr>
        <w:t xml:space="preserve"> </w:t>
      </w:r>
      <w:r>
        <w:rPr>
          <w:w w:val="95"/>
        </w:rPr>
        <w:t>curve</w:t>
      </w:r>
      <w:r>
        <w:rPr>
          <w:spacing w:val="-32"/>
          <w:w w:val="95"/>
        </w:rPr>
        <w:t xml:space="preserve"> </w:t>
      </w:r>
      <w:r>
        <w:rPr>
          <w:w w:val="95"/>
        </w:rPr>
        <w:t>(AUC)</w:t>
      </w:r>
      <w:r>
        <w:rPr>
          <w:spacing w:val="-33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Akaike</w:t>
      </w:r>
      <w:r>
        <w:rPr>
          <w:spacing w:val="-32"/>
          <w:w w:val="95"/>
        </w:rPr>
        <w:t xml:space="preserve"> </w:t>
      </w:r>
      <w:r>
        <w:rPr>
          <w:w w:val="95"/>
        </w:rPr>
        <w:t xml:space="preserve">Information </w:t>
      </w:r>
      <w:r>
        <w:t>Criterion</w:t>
      </w:r>
      <w:r>
        <w:rPr>
          <w:spacing w:val="-32"/>
        </w:rPr>
        <w:t xml:space="preserve"> </w:t>
      </w:r>
      <w:r>
        <w:t>(AIC)</w:t>
      </w:r>
      <w:r>
        <w:rPr>
          <w:spacing w:val="-31"/>
        </w:rPr>
        <w:t xml:space="preserve"> </w:t>
      </w:r>
      <w:r>
        <w:t>for</w:t>
      </w:r>
      <w:r>
        <w:rPr>
          <w:spacing w:val="-32"/>
        </w:rPr>
        <w:t xml:space="preserve"> </w:t>
      </w:r>
      <w:r>
        <w:t>individual</w:t>
      </w:r>
      <w:r>
        <w:rPr>
          <w:spacing w:val="-31"/>
        </w:rPr>
        <w:t xml:space="preserve"> </w:t>
      </w:r>
      <w:r>
        <w:t>patient’s</w:t>
      </w:r>
      <w:r>
        <w:rPr>
          <w:spacing w:val="-32"/>
        </w:rPr>
        <w:t xml:space="preserve"> </w:t>
      </w:r>
      <w:r>
        <w:t>trauma</w:t>
      </w:r>
      <w:r>
        <w:rPr>
          <w:spacing w:val="-31"/>
        </w:rPr>
        <w:t xml:space="preserve"> </w:t>
      </w:r>
      <w:r>
        <w:t>score</w:t>
      </w:r>
      <w:r>
        <w:rPr>
          <w:spacing w:val="-31"/>
        </w:rPr>
        <w:t xml:space="preserve"> </w:t>
      </w:r>
      <w:r>
        <w:t>for</w:t>
      </w:r>
      <w:r>
        <w:rPr>
          <w:spacing w:val="-32"/>
        </w:rPr>
        <w:t xml:space="preserve"> </w:t>
      </w:r>
      <w:r>
        <w:t>high</w:t>
      </w:r>
      <w:r>
        <w:rPr>
          <w:spacing w:val="-31"/>
        </w:rPr>
        <w:t xml:space="preserve"> </w:t>
      </w:r>
      <w:r>
        <w:t>surgical</w:t>
      </w:r>
      <w:r>
        <w:rPr>
          <w:spacing w:val="-32"/>
        </w:rPr>
        <w:t xml:space="preserve"> </w:t>
      </w:r>
      <w:r>
        <w:t>resource</w:t>
      </w:r>
      <w:r>
        <w:rPr>
          <w:spacing w:val="-31"/>
        </w:rPr>
        <w:t xml:space="preserve"> </w:t>
      </w:r>
      <w:r>
        <w:t>consumption</w:t>
      </w:r>
    </w:p>
    <w:p w:rsidR="00316F16" w:rsidRDefault="00F74752">
      <w:pPr>
        <w:pStyle w:val="BodyText"/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4343400" cy="6350"/>
                <wp:effectExtent l="3810" t="3810" r="0" b="0"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3400" cy="6350"/>
                          <a:chOff x="0" y="0"/>
                          <a:chExt cx="6840" cy="10"/>
                        </a:xfrm>
                      </wpg:grpSpPr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4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9527B7" id="Group 5" o:spid="_x0000_s1026" style="width:342pt;height:.5pt;mso-position-horizontal-relative:char;mso-position-vertical-relative:line" coordsize="6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">
                <v:rect id="Rectangle 6" o:spid="_x0000_s1027" style="position:absolute;width:684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:rsidR="00316F16" w:rsidRDefault="00316F16">
      <w:pPr>
        <w:spacing w:line="20" w:lineRule="exact"/>
        <w:rPr>
          <w:sz w:val="2"/>
        </w:rPr>
        <w:sectPr w:rsidR="00316F16">
          <w:pgSz w:w="11900" w:h="16840"/>
          <w:pgMar w:top="1440" w:right="600" w:bottom="280" w:left="1300" w:header="720" w:footer="720" w:gutter="0"/>
          <w:cols w:space="720"/>
        </w:sectPr>
      </w:pPr>
    </w:p>
    <w:p w:rsidR="00316F16" w:rsidRDefault="00F74752">
      <w:pPr>
        <w:pStyle w:val="BodyText"/>
        <w:spacing w:before="137" w:line="247" w:lineRule="auto"/>
        <w:ind w:left="226" w:right="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299720</wp:posOffset>
                </wp:positionV>
                <wp:extent cx="4343400" cy="1040765"/>
                <wp:effectExtent l="0" t="0" r="0" b="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1040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357"/>
                              <w:gridCol w:w="1965"/>
                              <w:gridCol w:w="936"/>
                              <w:gridCol w:w="1614"/>
                              <w:gridCol w:w="966"/>
                            </w:tblGrid>
                            <w:tr w:rsidR="00316F16">
                              <w:trPr>
                                <w:trHeight w:val="193"/>
                              </w:trPr>
                              <w:tc>
                                <w:tcPr>
                                  <w:tcW w:w="135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316F1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5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line="173" w:lineRule="exact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AUC (95% CI)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line="173" w:lineRule="exact"/>
                                    <w:ind w:left="186" w:right="26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AIC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line="173" w:lineRule="exact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AUC (95% CI)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line="173" w:lineRule="exact"/>
                                    <w:ind w:left="155" w:right="32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AIC</w:t>
                                  </w:r>
                                </w:p>
                              </w:tc>
                            </w:tr>
                            <w:tr w:rsidR="00316F16">
                              <w:trPr>
                                <w:trHeight w:val="240"/>
                              </w:trPr>
                              <w:tc>
                                <w:tcPr>
                                  <w:tcW w:w="135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3"/>
                                    <w:ind w:left="110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RCWS</w:t>
                                  </w:r>
                                  <w:r>
                                    <w:rPr>
                                      <w:position w:val="5"/>
                                      <w:sz w:val="10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3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0.77 (0.74-0.81)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3"/>
                                    <w:ind w:left="212" w:right="26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904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3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0.76 (0.74-0.78)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3"/>
                                    <w:ind w:left="259" w:right="32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1777</w:t>
                                  </w:r>
                                </w:p>
                              </w:tc>
                            </w:tr>
                            <w:tr w:rsidR="00316F16">
                              <w:trPr>
                                <w:trHeight w:val="283"/>
                              </w:trPr>
                              <w:tc>
                                <w:tcPr>
                                  <w:tcW w:w="1357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16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- Grade</w:t>
                                  </w:r>
                                  <w:r>
                                    <w:rPr>
                                      <w:w w:val="95"/>
                                      <w:position w:val="5"/>
                                      <w:sz w:val="10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0.74 (0.70-0.77)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12" w:right="26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948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0.73 (0.71-0.76)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59" w:right="32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1833</w:t>
                                  </w:r>
                                </w:p>
                              </w:tc>
                            </w:tr>
                            <w:tr w:rsidR="00316F16">
                              <w:trPr>
                                <w:trHeight w:val="283"/>
                              </w:trPr>
                              <w:tc>
                                <w:tcPr>
                                  <w:tcW w:w="1357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16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6"/>
                                    </w:rPr>
                                    <w:t>- Type</w:t>
                                  </w:r>
                                  <w:r>
                                    <w:rPr>
                                      <w:w w:val="95"/>
                                      <w:position w:val="5"/>
                                      <w:sz w:val="10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0.70 (0.67-0.74)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89" w:right="26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1010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0.67 (0.65-0.70)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59" w:right="32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1979</w:t>
                                  </w:r>
                                </w:p>
                              </w:tc>
                            </w:tr>
                            <w:tr w:rsidR="00316F16">
                              <w:trPr>
                                <w:trHeight w:val="283"/>
                              </w:trPr>
                              <w:tc>
                                <w:tcPr>
                                  <w:tcW w:w="1357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11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KTS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0.59 (0.55-0.63)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89" w:right="26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1114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0.53 (0.50-0.56)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59" w:right="32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2072</w:t>
                                  </w:r>
                                </w:p>
                              </w:tc>
                            </w:tr>
                            <w:tr w:rsidR="00316F16">
                              <w:trPr>
                                <w:trHeight w:val="329"/>
                              </w:trPr>
                              <w:tc>
                                <w:tcPr>
                                  <w:tcW w:w="1357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11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RTS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6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0.54 (0.50-0.58)</w:t>
                                  </w:r>
                                </w:p>
                              </w:tc>
                              <w:tc>
                                <w:tcPr>
                                  <w:tcW w:w="93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89" w:right="26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1145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0.51 (0.48-0.54)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316F16" w:rsidRDefault="00F74752">
                                  <w:pPr>
                                    <w:pStyle w:val="TableParagraph"/>
                                    <w:spacing w:before="45"/>
                                    <w:ind w:left="259" w:right="32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2096</w:t>
                                  </w:r>
                                </w:p>
                              </w:tc>
                            </w:tr>
                          </w:tbl>
                          <w:p w:rsidR="00316F16" w:rsidRDefault="00316F1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70.8pt;margin-top:23.6pt;width:342pt;height:81.9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357"/>
                        <w:gridCol w:w="1965"/>
                        <w:gridCol w:w="936"/>
                        <w:gridCol w:w="1614"/>
                        <w:gridCol w:w="966"/>
                      </w:tblGrid>
                      <w:tr w:rsidR="00316F16">
                        <w:trPr>
                          <w:trHeight w:val="193"/>
                        </w:trPr>
                        <w:tc>
                          <w:tcPr>
                            <w:tcW w:w="1357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316F16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965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line="173" w:lineRule="exact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AUC (95% CI)</w:t>
                            </w:r>
                          </w:p>
                        </w:tc>
                        <w:tc>
                          <w:tcPr>
                            <w:tcW w:w="936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line="173" w:lineRule="exact"/>
                              <w:ind w:left="186" w:right="26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AIC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line="173" w:lineRule="exact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AUC (95% CI)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line="173" w:lineRule="exact"/>
                              <w:ind w:left="155" w:right="32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AIC</w:t>
                            </w:r>
                          </w:p>
                        </w:tc>
                      </w:tr>
                      <w:tr w:rsidR="00316F16">
                        <w:trPr>
                          <w:trHeight w:val="240"/>
                        </w:trPr>
                        <w:tc>
                          <w:tcPr>
                            <w:tcW w:w="1357" w:type="dxa"/>
                            <w:tcBorders>
                              <w:top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3"/>
                              <w:ind w:left="110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6"/>
                              </w:rPr>
                              <w:t>RCWS</w:t>
                            </w:r>
                            <w:r>
                              <w:rPr>
                                <w:position w:val="5"/>
                                <w:sz w:val="10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965" w:type="dxa"/>
                            <w:tcBorders>
                              <w:top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3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0.77 (0.74-0.81)</w:t>
                            </w:r>
                          </w:p>
                        </w:tc>
                        <w:tc>
                          <w:tcPr>
                            <w:tcW w:w="936" w:type="dxa"/>
                            <w:tcBorders>
                              <w:top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3"/>
                              <w:ind w:left="212" w:right="26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904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3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0.76 (0.74-0.78)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top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3"/>
                              <w:ind w:left="259" w:right="32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1777</w:t>
                            </w:r>
                          </w:p>
                        </w:tc>
                      </w:tr>
                      <w:tr w:rsidR="00316F16">
                        <w:trPr>
                          <w:trHeight w:val="283"/>
                        </w:trPr>
                        <w:tc>
                          <w:tcPr>
                            <w:tcW w:w="1357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16"/>
                              <w:rPr>
                                <w:sz w:val="10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</w:rPr>
                              <w:t>- Grade</w:t>
                            </w:r>
                            <w:r>
                              <w:rPr>
                                <w:w w:val="95"/>
                                <w:position w:val="5"/>
                                <w:sz w:val="10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965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0.74 (0.70-0.77)</w:t>
                            </w:r>
                          </w:p>
                        </w:tc>
                        <w:tc>
                          <w:tcPr>
                            <w:tcW w:w="93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12" w:right="26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948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0.73 (0.71-0.76)</w:t>
                            </w:r>
                          </w:p>
                        </w:tc>
                        <w:tc>
                          <w:tcPr>
                            <w:tcW w:w="96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59" w:right="32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1833</w:t>
                            </w:r>
                          </w:p>
                        </w:tc>
                      </w:tr>
                      <w:tr w:rsidR="00316F16">
                        <w:trPr>
                          <w:trHeight w:val="283"/>
                        </w:trPr>
                        <w:tc>
                          <w:tcPr>
                            <w:tcW w:w="1357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16"/>
                              <w:rPr>
                                <w:sz w:val="10"/>
                              </w:rPr>
                            </w:pPr>
                            <w:r>
                              <w:rPr>
                                <w:w w:val="95"/>
                                <w:sz w:val="16"/>
                              </w:rPr>
                              <w:t>- Type</w:t>
                            </w:r>
                            <w:r>
                              <w:rPr>
                                <w:w w:val="95"/>
                                <w:position w:val="5"/>
                                <w:sz w:val="10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1965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0.70 (0.67-0.74)</w:t>
                            </w:r>
                          </w:p>
                        </w:tc>
                        <w:tc>
                          <w:tcPr>
                            <w:tcW w:w="93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89" w:right="26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1010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0.67 (0.65-0.70)</w:t>
                            </w:r>
                          </w:p>
                        </w:tc>
                        <w:tc>
                          <w:tcPr>
                            <w:tcW w:w="96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59" w:right="32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1979</w:t>
                            </w:r>
                          </w:p>
                        </w:tc>
                      </w:tr>
                      <w:tr w:rsidR="00316F16">
                        <w:trPr>
                          <w:trHeight w:val="283"/>
                        </w:trPr>
                        <w:tc>
                          <w:tcPr>
                            <w:tcW w:w="1357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11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KTS</w:t>
                            </w:r>
                          </w:p>
                        </w:tc>
                        <w:tc>
                          <w:tcPr>
                            <w:tcW w:w="1965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0.59 (0.55-0.63)</w:t>
                            </w:r>
                          </w:p>
                        </w:tc>
                        <w:tc>
                          <w:tcPr>
                            <w:tcW w:w="93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89" w:right="26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1114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0.53 (0.50-0.56)</w:t>
                            </w:r>
                          </w:p>
                        </w:tc>
                        <w:tc>
                          <w:tcPr>
                            <w:tcW w:w="966" w:type="dxa"/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59" w:right="32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2072</w:t>
                            </w:r>
                          </w:p>
                        </w:tc>
                      </w:tr>
                      <w:tr w:rsidR="00316F16">
                        <w:trPr>
                          <w:trHeight w:val="329"/>
                        </w:trPr>
                        <w:tc>
                          <w:tcPr>
                            <w:tcW w:w="1357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11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RTS</w:t>
                            </w:r>
                          </w:p>
                        </w:tc>
                        <w:tc>
                          <w:tcPr>
                            <w:tcW w:w="1965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6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0.54 (0.50-0.58)</w:t>
                            </w:r>
                          </w:p>
                        </w:tc>
                        <w:tc>
                          <w:tcPr>
                            <w:tcW w:w="936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89" w:right="26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1145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0.51 (0.48-0.54)</w:t>
                            </w:r>
                          </w:p>
                        </w:tc>
                        <w:tc>
                          <w:tcPr>
                            <w:tcW w:w="966" w:type="dxa"/>
                            <w:tcBorders>
                              <w:bottom w:val="single" w:sz="4" w:space="0" w:color="000000"/>
                            </w:tcBorders>
                          </w:tcPr>
                          <w:p w:rsidR="00316F16" w:rsidRDefault="00F74752">
                            <w:pPr>
                              <w:pStyle w:val="TableParagraph"/>
                              <w:spacing w:before="45"/>
                              <w:ind w:left="259" w:right="32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2096</w:t>
                            </w:r>
                          </w:p>
                        </w:tc>
                      </w:tr>
                    </w:tbl>
                    <w:p w:rsidR="00316F16" w:rsidRDefault="00316F1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 xml:space="preserve">Surgical resource </w:t>
      </w:r>
      <w:r>
        <w:t>consumption</w:t>
      </w:r>
    </w:p>
    <w:p w:rsidR="00316F16" w:rsidRDefault="00F74752">
      <w:pPr>
        <w:pStyle w:val="BodyText"/>
        <w:spacing w:line="254" w:lineRule="auto"/>
        <w:ind w:left="408" w:right="31" w:hanging="183"/>
      </w:pPr>
      <w:r>
        <w:br w:type="column"/>
      </w:r>
      <w:r>
        <w:rPr>
          <w:w w:val="90"/>
        </w:rPr>
        <w:t xml:space="preserve">Complete cases </w:t>
      </w:r>
      <w:r>
        <w:t>Total=834</w:t>
      </w:r>
    </w:p>
    <w:p w:rsidR="00316F16" w:rsidRDefault="00F74752">
      <w:pPr>
        <w:pStyle w:val="BodyText"/>
        <w:spacing w:line="254" w:lineRule="auto"/>
        <w:ind w:left="226" w:right="3128" w:firstLine="93"/>
        <w:rPr>
          <w:sz w:val="10"/>
        </w:rPr>
      </w:pPr>
      <w:r>
        <w:br w:type="column"/>
      </w:r>
      <w:r>
        <w:t>All cases</w:t>
      </w:r>
      <w:r>
        <w:rPr>
          <w:position w:val="5"/>
          <w:sz w:val="10"/>
        </w:rPr>
        <w:t xml:space="preserve">a </w:t>
      </w:r>
      <w:r>
        <w:rPr>
          <w:w w:val="90"/>
        </w:rPr>
        <w:t>Total=1555</w:t>
      </w:r>
      <w:r>
        <w:rPr>
          <w:w w:val="90"/>
          <w:position w:val="5"/>
          <w:sz w:val="10"/>
        </w:rPr>
        <w:t>b</w:t>
      </w:r>
    </w:p>
    <w:p w:rsidR="00316F16" w:rsidRDefault="00316F16">
      <w:pPr>
        <w:spacing w:line="254" w:lineRule="auto"/>
        <w:rPr>
          <w:sz w:val="10"/>
        </w:rPr>
        <w:sectPr w:rsidR="00316F16">
          <w:type w:val="continuous"/>
          <w:pgSz w:w="11900" w:h="16840"/>
          <w:pgMar w:top="1480" w:right="600" w:bottom="280" w:left="1300" w:header="720" w:footer="720" w:gutter="0"/>
          <w:cols w:num="3" w:space="720" w:equalWidth="0">
            <w:col w:w="1378" w:space="1160"/>
            <w:col w:w="1282" w:space="1319"/>
            <w:col w:w="4861"/>
          </w:cols>
        </w:sect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spacing w:before="3"/>
        <w:rPr>
          <w:sz w:val="28"/>
        </w:rPr>
      </w:pPr>
    </w:p>
    <w:p w:rsidR="00316F16" w:rsidRDefault="00F74752">
      <w:pPr>
        <w:pStyle w:val="BodyText"/>
        <w:spacing w:before="101" w:line="252" w:lineRule="auto"/>
        <w:ind w:left="226" w:right="2960"/>
      </w:pPr>
      <w:r>
        <w:rPr>
          <w:w w:val="95"/>
          <w:position w:val="5"/>
          <w:sz w:val="10"/>
        </w:rPr>
        <w:t>a</w:t>
      </w:r>
      <w:r>
        <w:rPr>
          <w:w w:val="95"/>
        </w:rPr>
        <w:t>Using</w:t>
      </w:r>
      <w:r>
        <w:rPr>
          <w:spacing w:val="-23"/>
          <w:w w:val="95"/>
        </w:rPr>
        <w:t xml:space="preserve"> </w:t>
      </w:r>
      <w:r>
        <w:rPr>
          <w:w w:val="95"/>
        </w:rPr>
        <w:t>imputed</w:t>
      </w:r>
      <w:r>
        <w:rPr>
          <w:spacing w:val="-22"/>
          <w:w w:val="95"/>
        </w:rPr>
        <w:t xml:space="preserve"> </w:t>
      </w:r>
      <w:r>
        <w:rPr>
          <w:w w:val="95"/>
        </w:rPr>
        <w:t>data</w:t>
      </w:r>
      <w:r>
        <w:rPr>
          <w:spacing w:val="-22"/>
          <w:w w:val="95"/>
        </w:rPr>
        <w:t xml:space="preserve"> </w:t>
      </w:r>
      <w:r>
        <w:rPr>
          <w:w w:val="95"/>
        </w:rPr>
        <w:t>for</w:t>
      </w:r>
      <w:r>
        <w:rPr>
          <w:spacing w:val="-22"/>
          <w:w w:val="95"/>
        </w:rPr>
        <w:t xml:space="preserve"> </w:t>
      </w:r>
      <w:r>
        <w:rPr>
          <w:w w:val="95"/>
        </w:rPr>
        <w:t>missing</w:t>
      </w:r>
      <w:r>
        <w:rPr>
          <w:spacing w:val="-22"/>
          <w:w w:val="95"/>
        </w:rPr>
        <w:t xml:space="preserve"> </w:t>
      </w:r>
      <w:r>
        <w:rPr>
          <w:w w:val="95"/>
        </w:rPr>
        <w:t>variables;</w:t>
      </w:r>
      <w:r>
        <w:rPr>
          <w:spacing w:val="-32"/>
          <w:w w:val="95"/>
        </w:rPr>
        <w:t xml:space="preserve"> </w:t>
      </w:r>
      <w:r>
        <w:rPr>
          <w:w w:val="95"/>
          <w:position w:val="5"/>
          <w:sz w:val="10"/>
        </w:rPr>
        <w:t>b</w:t>
      </w:r>
      <w:r>
        <w:rPr>
          <w:w w:val="95"/>
        </w:rPr>
        <w:t>9</w:t>
      </w:r>
      <w:r>
        <w:rPr>
          <w:spacing w:val="-22"/>
          <w:w w:val="95"/>
        </w:rPr>
        <w:t xml:space="preserve"> </w:t>
      </w:r>
      <w:r>
        <w:rPr>
          <w:w w:val="95"/>
        </w:rPr>
        <w:t>patients</w:t>
      </w:r>
      <w:r>
        <w:rPr>
          <w:spacing w:val="-22"/>
          <w:w w:val="95"/>
        </w:rPr>
        <w:t xml:space="preserve"> </w:t>
      </w:r>
      <w:r>
        <w:rPr>
          <w:w w:val="95"/>
        </w:rPr>
        <w:t>excluded</w:t>
      </w:r>
      <w:r>
        <w:rPr>
          <w:spacing w:val="-22"/>
          <w:w w:val="95"/>
        </w:rPr>
        <w:t xml:space="preserve"> </w:t>
      </w:r>
      <w:r>
        <w:rPr>
          <w:w w:val="95"/>
        </w:rPr>
        <w:t>due</w:t>
      </w:r>
      <w:r>
        <w:rPr>
          <w:spacing w:val="-23"/>
          <w:w w:val="95"/>
        </w:rPr>
        <w:t xml:space="preserve"> </w:t>
      </w:r>
      <w:r>
        <w:rPr>
          <w:w w:val="95"/>
        </w:rPr>
        <w:t>to</w:t>
      </w:r>
      <w:r>
        <w:rPr>
          <w:spacing w:val="-22"/>
          <w:w w:val="95"/>
        </w:rPr>
        <w:t xml:space="preserve"> </w:t>
      </w:r>
      <w:r>
        <w:rPr>
          <w:w w:val="95"/>
        </w:rPr>
        <w:t>unknown</w:t>
      </w:r>
      <w:r>
        <w:rPr>
          <w:spacing w:val="-22"/>
          <w:w w:val="95"/>
        </w:rPr>
        <w:t xml:space="preserve"> </w:t>
      </w:r>
      <w:r>
        <w:rPr>
          <w:w w:val="95"/>
        </w:rPr>
        <w:t>surgical</w:t>
      </w:r>
      <w:r>
        <w:rPr>
          <w:spacing w:val="-22"/>
          <w:w w:val="95"/>
        </w:rPr>
        <w:t xml:space="preserve"> </w:t>
      </w:r>
      <w:r>
        <w:rPr>
          <w:w w:val="95"/>
        </w:rPr>
        <w:t xml:space="preserve">resource </w:t>
      </w:r>
      <w:r>
        <w:rPr>
          <w:w w:val="90"/>
        </w:rPr>
        <w:t>consumption;</w:t>
      </w:r>
      <w:r>
        <w:rPr>
          <w:spacing w:val="-6"/>
          <w:w w:val="90"/>
        </w:rPr>
        <w:t xml:space="preserve"> </w:t>
      </w:r>
      <w:r>
        <w:rPr>
          <w:w w:val="90"/>
          <w:position w:val="5"/>
          <w:sz w:val="10"/>
        </w:rPr>
        <w:t>c</w:t>
      </w:r>
      <w:r>
        <w:rPr>
          <w:w w:val="90"/>
        </w:rPr>
        <w:t>Adjusted</w:t>
      </w:r>
      <w:r>
        <w:rPr>
          <w:spacing w:val="-5"/>
          <w:w w:val="90"/>
        </w:rPr>
        <w:t xml:space="preserve"> </w:t>
      </w:r>
      <w:r>
        <w:rPr>
          <w:w w:val="90"/>
        </w:rPr>
        <w:t>for</w:t>
      </w:r>
      <w:r>
        <w:rPr>
          <w:spacing w:val="-5"/>
          <w:w w:val="90"/>
        </w:rPr>
        <w:t xml:space="preserve"> </w:t>
      </w:r>
      <w:r>
        <w:rPr>
          <w:w w:val="90"/>
        </w:rPr>
        <w:t>existence</w:t>
      </w:r>
      <w:r>
        <w:rPr>
          <w:spacing w:val="-5"/>
          <w:w w:val="90"/>
        </w:rPr>
        <w:t xml:space="preserve"> </w:t>
      </w:r>
      <w:r>
        <w:rPr>
          <w:w w:val="90"/>
        </w:rPr>
        <w:t>of</w:t>
      </w:r>
      <w:r>
        <w:rPr>
          <w:spacing w:val="-5"/>
          <w:w w:val="90"/>
        </w:rPr>
        <w:t xml:space="preserve"> </w:t>
      </w:r>
      <w:r>
        <w:rPr>
          <w:w w:val="90"/>
        </w:rPr>
        <w:t>several</w:t>
      </w:r>
      <w:r>
        <w:rPr>
          <w:spacing w:val="-5"/>
          <w:w w:val="90"/>
        </w:rPr>
        <w:t xml:space="preserve"> </w:t>
      </w:r>
      <w:r>
        <w:rPr>
          <w:w w:val="90"/>
        </w:rPr>
        <w:t>severe</w:t>
      </w:r>
      <w:r>
        <w:rPr>
          <w:spacing w:val="-6"/>
          <w:w w:val="90"/>
        </w:rPr>
        <w:t xml:space="preserve"> </w:t>
      </w:r>
      <w:r>
        <w:rPr>
          <w:w w:val="90"/>
        </w:rPr>
        <w:t>injuries</w:t>
      </w:r>
      <w:r>
        <w:rPr>
          <w:spacing w:val="-5"/>
          <w:w w:val="90"/>
        </w:rPr>
        <w:t xml:space="preserve"> </w:t>
      </w:r>
      <w:r>
        <w:rPr>
          <w:w w:val="90"/>
        </w:rPr>
        <w:t>(corresponding</w:t>
      </w:r>
      <w:r>
        <w:rPr>
          <w:spacing w:val="-5"/>
          <w:w w:val="90"/>
        </w:rPr>
        <w:t xml:space="preserve"> </w:t>
      </w:r>
      <w:r>
        <w:rPr>
          <w:w w:val="90"/>
        </w:rPr>
        <w:t>to</w:t>
      </w:r>
      <w:r>
        <w:rPr>
          <w:spacing w:val="-19"/>
          <w:w w:val="90"/>
        </w:rPr>
        <w:t xml:space="preserve"> </w:t>
      </w:r>
      <w:r>
        <w:rPr>
          <w:w w:val="90"/>
        </w:rPr>
        <w:t>Abbreviated</w:t>
      </w:r>
      <w:r>
        <w:rPr>
          <w:spacing w:val="-5"/>
          <w:w w:val="90"/>
        </w:rPr>
        <w:t xml:space="preserve"> </w:t>
      </w:r>
      <w:r>
        <w:rPr>
          <w:w w:val="90"/>
        </w:rPr>
        <w:t xml:space="preserve">Injury </w:t>
      </w:r>
      <w:r>
        <w:t>Score</w:t>
      </w:r>
      <w:r>
        <w:rPr>
          <w:spacing w:val="-13"/>
        </w:rPr>
        <w:t xml:space="preserve"> </w:t>
      </w:r>
      <w:r>
        <w:t>≥2).</w:t>
      </w: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spacing w:line="184" w:lineRule="exact"/>
        <w:sectPr w:rsidR="00316F16">
          <w:type w:val="continuous"/>
          <w:pgSz w:w="11900" w:h="16840"/>
          <w:pgMar w:top="1480" w:right="600" w:bottom="280" w:left="1300" w:header="720" w:footer="720" w:gutter="0"/>
          <w:cols w:space="720"/>
        </w:sect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spacing w:before="8"/>
        <w:rPr>
          <w:sz w:val="25"/>
        </w:rPr>
      </w:pPr>
    </w:p>
    <w:p w:rsidR="00316F16" w:rsidRDefault="00F74752">
      <w:pPr>
        <w:pStyle w:val="BodyText"/>
        <w:spacing w:before="101" w:after="3" w:line="247" w:lineRule="auto"/>
        <w:ind w:left="226" w:right="2960"/>
      </w:pPr>
      <w:r>
        <w:rPr>
          <w:b/>
          <w:w w:val="95"/>
        </w:rPr>
        <w:t>Table</w:t>
      </w:r>
      <w:r>
        <w:rPr>
          <w:b/>
          <w:spacing w:val="-33"/>
          <w:w w:val="95"/>
        </w:rPr>
        <w:t xml:space="preserve"> </w:t>
      </w:r>
      <w:r>
        <w:rPr>
          <w:b/>
          <w:w w:val="95"/>
        </w:rPr>
        <w:t>7.</w:t>
      </w:r>
      <w:r>
        <w:rPr>
          <w:b/>
          <w:spacing w:val="-32"/>
          <w:w w:val="95"/>
        </w:rPr>
        <w:t xml:space="preserve"> </w:t>
      </w:r>
      <w:r>
        <w:rPr>
          <w:w w:val="95"/>
        </w:rPr>
        <w:t>Analysis</w:t>
      </w:r>
      <w:r>
        <w:rPr>
          <w:spacing w:val="-33"/>
          <w:w w:val="95"/>
        </w:rPr>
        <w:t xml:space="preserve"> </w:t>
      </w:r>
      <w:r>
        <w:rPr>
          <w:w w:val="95"/>
        </w:rPr>
        <w:t>of</w:t>
      </w:r>
      <w:r>
        <w:rPr>
          <w:spacing w:val="-32"/>
          <w:w w:val="95"/>
        </w:rPr>
        <w:t xml:space="preserve"> </w:t>
      </w:r>
      <w:r>
        <w:rPr>
          <w:w w:val="95"/>
        </w:rPr>
        <w:t>area</w:t>
      </w:r>
      <w:r>
        <w:rPr>
          <w:spacing w:val="-32"/>
          <w:w w:val="95"/>
        </w:rPr>
        <w:t xml:space="preserve"> </w:t>
      </w:r>
      <w:r>
        <w:rPr>
          <w:w w:val="95"/>
        </w:rPr>
        <w:t>under</w:t>
      </w:r>
      <w:r>
        <w:rPr>
          <w:spacing w:val="-33"/>
          <w:w w:val="95"/>
        </w:rPr>
        <w:t xml:space="preserve"> </w:t>
      </w:r>
      <w:r>
        <w:rPr>
          <w:w w:val="95"/>
        </w:rPr>
        <w:t>receiver</w:t>
      </w:r>
      <w:r>
        <w:rPr>
          <w:spacing w:val="-32"/>
          <w:w w:val="95"/>
        </w:rPr>
        <w:t xml:space="preserve"> </w:t>
      </w:r>
      <w:r>
        <w:rPr>
          <w:w w:val="95"/>
        </w:rPr>
        <w:t>operating</w:t>
      </w:r>
      <w:r>
        <w:rPr>
          <w:spacing w:val="-33"/>
          <w:w w:val="95"/>
        </w:rPr>
        <w:t xml:space="preserve"> </w:t>
      </w:r>
      <w:r>
        <w:rPr>
          <w:w w:val="95"/>
        </w:rPr>
        <w:t>characteristic</w:t>
      </w:r>
      <w:r>
        <w:rPr>
          <w:spacing w:val="-32"/>
          <w:w w:val="95"/>
        </w:rPr>
        <w:t xml:space="preserve"> </w:t>
      </w:r>
      <w:r>
        <w:rPr>
          <w:w w:val="95"/>
        </w:rPr>
        <w:t>curve</w:t>
      </w:r>
      <w:r>
        <w:rPr>
          <w:spacing w:val="-32"/>
          <w:w w:val="95"/>
        </w:rPr>
        <w:t xml:space="preserve"> </w:t>
      </w:r>
      <w:r>
        <w:rPr>
          <w:w w:val="95"/>
        </w:rPr>
        <w:t>(AUC)</w:t>
      </w:r>
      <w:r>
        <w:rPr>
          <w:spacing w:val="-33"/>
          <w:w w:val="95"/>
        </w:rPr>
        <w:t xml:space="preserve"> </w:t>
      </w:r>
      <w:r>
        <w:rPr>
          <w:w w:val="95"/>
        </w:rPr>
        <w:t>and</w:t>
      </w:r>
      <w:r>
        <w:rPr>
          <w:spacing w:val="-32"/>
          <w:w w:val="95"/>
        </w:rPr>
        <w:t xml:space="preserve"> </w:t>
      </w:r>
      <w:r>
        <w:rPr>
          <w:w w:val="95"/>
        </w:rPr>
        <w:t>Akaike</w:t>
      </w:r>
      <w:r>
        <w:rPr>
          <w:spacing w:val="-32"/>
          <w:w w:val="95"/>
        </w:rPr>
        <w:t xml:space="preserve"> </w:t>
      </w:r>
      <w:r>
        <w:rPr>
          <w:w w:val="95"/>
        </w:rPr>
        <w:t xml:space="preserve">Information </w:t>
      </w:r>
      <w:r>
        <w:t>Criterion</w:t>
      </w:r>
      <w:r>
        <w:rPr>
          <w:spacing w:val="-22"/>
        </w:rPr>
        <w:t xml:space="preserve"> </w:t>
      </w:r>
      <w:r>
        <w:t>(AIC)</w:t>
      </w:r>
      <w:r>
        <w:rPr>
          <w:spacing w:val="-22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individual</w:t>
      </w:r>
      <w:r>
        <w:rPr>
          <w:spacing w:val="-22"/>
        </w:rPr>
        <w:t xml:space="preserve"> </w:t>
      </w:r>
      <w:r>
        <w:t>patient’s</w:t>
      </w:r>
      <w:r>
        <w:rPr>
          <w:spacing w:val="-22"/>
        </w:rPr>
        <w:t xml:space="preserve"> </w:t>
      </w:r>
      <w:r>
        <w:t>trauma</w:t>
      </w:r>
      <w:r>
        <w:rPr>
          <w:spacing w:val="-21"/>
        </w:rPr>
        <w:t xml:space="preserve"> </w:t>
      </w:r>
      <w:r>
        <w:t>score</w:t>
      </w:r>
      <w:r>
        <w:rPr>
          <w:spacing w:val="-22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in-hospital</w:t>
      </w:r>
      <w:r>
        <w:rPr>
          <w:spacing w:val="-22"/>
        </w:rPr>
        <w:t xml:space="preserve"> </w:t>
      </w:r>
      <w:r>
        <w:t>mortality</w:t>
      </w:r>
    </w:p>
    <w:p w:rsidR="00316F16" w:rsidRDefault="00F74752">
      <w:pPr>
        <w:pStyle w:val="BodyText"/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4392295" cy="6350"/>
                <wp:effectExtent l="3810" t="4445" r="444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2295" cy="6350"/>
                          <a:chOff x="0" y="0"/>
                          <a:chExt cx="6917" cy="10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917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D07DB5" id="Group 2" o:spid="_x0000_s1026" style="width:345.85pt;height:.5pt;mso-position-horizontal-relative:char;mso-position-vertical-relative:line" coordsize="69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">
                <v:rect id="Rectangle 3" o:spid="_x0000_s1027" style="position:absolute;width:691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:rsidR="00316F16" w:rsidRDefault="00316F16">
      <w:pPr>
        <w:spacing w:line="20" w:lineRule="exact"/>
        <w:rPr>
          <w:sz w:val="2"/>
        </w:rPr>
        <w:sectPr w:rsidR="00316F16">
          <w:pgSz w:w="11900" w:h="16840"/>
          <w:pgMar w:top="1600" w:right="600" w:bottom="280" w:left="1300" w:header="720" w:footer="720" w:gutter="0"/>
          <w:cols w:space="720"/>
        </w:sectPr>
      </w:pPr>
    </w:p>
    <w:p w:rsidR="00316F16" w:rsidRDefault="00316F16">
      <w:pPr>
        <w:pStyle w:val="BodyText"/>
        <w:rPr>
          <w:sz w:val="20"/>
        </w:rPr>
      </w:pPr>
    </w:p>
    <w:p w:rsidR="00316F16" w:rsidRDefault="00F74752">
      <w:pPr>
        <w:pStyle w:val="BodyText"/>
        <w:ind w:left="226"/>
      </w:pPr>
      <w:r>
        <w:rPr>
          <w:w w:val="90"/>
        </w:rPr>
        <w:t>In-hospital mortality</w:t>
      </w:r>
    </w:p>
    <w:p w:rsidR="00316F16" w:rsidRDefault="00F74752">
      <w:pPr>
        <w:pStyle w:val="BodyText"/>
        <w:spacing w:line="254" w:lineRule="auto"/>
        <w:ind w:left="408" w:right="31" w:hanging="183"/>
      </w:pPr>
      <w:r>
        <w:br w:type="column"/>
      </w:r>
      <w:r>
        <w:rPr>
          <w:w w:val="90"/>
        </w:rPr>
        <w:t xml:space="preserve">Complete cases </w:t>
      </w:r>
      <w:r>
        <w:t>Total=834</w:t>
      </w:r>
    </w:p>
    <w:p w:rsidR="00316F16" w:rsidRDefault="00F74752">
      <w:pPr>
        <w:pStyle w:val="BodyText"/>
        <w:spacing w:line="254" w:lineRule="auto"/>
        <w:ind w:left="226" w:right="3000" w:firstLine="93"/>
        <w:rPr>
          <w:sz w:val="10"/>
        </w:rPr>
      </w:pPr>
      <w:r>
        <w:br w:type="column"/>
      </w:r>
      <w:r>
        <w:t>All cases</w:t>
      </w:r>
      <w:r>
        <w:rPr>
          <w:position w:val="5"/>
          <w:sz w:val="10"/>
        </w:rPr>
        <w:t xml:space="preserve">a </w:t>
      </w:r>
      <w:r>
        <w:rPr>
          <w:w w:val="90"/>
        </w:rPr>
        <w:t>Total=1559</w:t>
      </w:r>
      <w:r>
        <w:rPr>
          <w:w w:val="90"/>
          <w:position w:val="5"/>
          <w:sz w:val="10"/>
        </w:rPr>
        <w:t>b</w:t>
      </w:r>
    </w:p>
    <w:p w:rsidR="00316F16" w:rsidRDefault="00316F16">
      <w:pPr>
        <w:spacing w:line="254" w:lineRule="auto"/>
        <w:rPr>
          <w:sz w:val="10"/>
        </w:rPr>
        <w:sectPr w:rsidR="00316F16">
          <w:type w:val="continuous"/>
          <w:pgSz w:w="11900" w:h="16840"/>
          <w:pgMar w:top="1480" w:right="600" w:bottom="280" w:left="1300" w:header="720" w:footer="720" w:gutter="0"/>
          <w:cols w:num="3" w:space="720" w:equalWidth="0">
            <w:col w:w="1592" w:space="1003"/>
            <w:col w:w="1282" w:space="1390"/>
            <w:col w:w="4733"/>
          </w:cols>
        </w:sectPr>
      </w:pPr>
    </w:p>
    <w:p w:rsidR="00316F16" w:rsidRDefault="00316F16">
      <w:pPr>
        <w:pStyle w:val="BodyText"/>
        <w:spacing w:before="5"/>
        <w:rPr>
          <w:sz w:val="4"/>
        </w:r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8"/>
        <w:gridCol w:w="1908"/>
        <w:gridCol w:w="1011"/>
        <w:gridCol w:w="1842"/>
        <w:gridCol w:w="827"/>
      </w:tblGrid>
      <w:tr w:rsidR="00316F16">
        <w:trPr>
          <w:trHeight w:val="193"/>
        </w:trPr>
        <w:tc>
          <w:tcPr>
            <w:tcW w:w="1328" w:type="dxa"/>
            <w:tcBorders>
              <w:bottom w:val="single" w:sz="4" w:space="0" w:color="000000"/>
            </w:tcBorders>
          </w:tcPr>
          <w:p w:rsidR="00316F16" w:rsidRDefault="00316F16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08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 w:line="171" w:lineRule="exact"/>
              <w:ind w:left="587"/>
              <w:rPr>
                <w:sz w:val="16"/>
              </w:rPr>
            </w:pPr>
            <w:r>
              <w:rPr>
                <w:sz w:val="16"/>
              </w:rPr>
              <w:t>AUC (95% CI)</w:t>
            </w:r>
          </w:p>
        </w:tc>
        <w:tc>
          <w:tcPr>
            <w:tcW w:w="1011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 w:line="171" w:lineRule="exact"/>
              <w:ind w:left="287"/>
              <w:rPr>
                <w:sz w:val="16"/>
              </w:rPr>
            </w:pPr>
            <w:r>
              <w:rPr>
                <w:sz w:val="16"/>
              </w:rPr>
              <w:t>AIC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 w:line="171" w:lineRule="exact"/>
              <w:ind w:left="481"/>
              <w:rPr>
                <w:sz w:val="16"/>
              </w:rPr>
            </w:pPr>
            <w:r>
              <w:rPr>
                <w:sz w:val="16"/>
              </w:rPr>
              <w:t>AUC (95% CI)</w:t>
            </w:r>
          </w:p>
        </w:tc>
        <w:tc>
          <w:tcPr>
            <w:tcW w:w="827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2" w:line="171" w:lineRule="exact"/>
              <w:ind w:right="278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AIC</w:t>
            </w:r>
          </w:p>
        </w:tc>
      </w:tr>
      <w:tr w:rsidR="00316F16">
        <w:trPr>
          <w:trHeight w:val="240"/>
        </w:trPr>
        <w:tc>
          <w:tcPr>
            <w:tcW w:w="1328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left="110"/>
              <w:rPr>
                <w:sz w:val="10"/>
              </w:rPr>
            </w:pPr>
            <w:r>
              <w:rPr>
                <w:sz w:val="16"/>
              </w:rPr>
              <w:t>RCWS</w:t>
            </w:r>
            <w:r>
              <w:rPr>
                <w:position w:val="5"/>
                <w:sz w:val="10"/>
              </w:rPr>
              <w:t>c</w:t>
            </w:r>
          </w:p>
        </w:tc>
        <w:tc>
          <w:tcPr>
            <w:tcW w:w="1908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left="587"/>
              <w:rPr>
                <w:sz w:val="16"/>
              </w:rPr>
            </w:pPr>
            <w:r>
              <w:rPr>
                <w:sz w:val="16"/>
              </w:rPr>
              <w:t>0.77 (0.67-0.86)</w:t>
            </w:r>
          </w:p>
        </w:tc>
        <w:tc>
          <w:tcPr>
            <w:tcW w:w="1011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left="287"/>
              <w:rPr>
                <w:sz w:val="16"/>
              </w:rPr>
            </w:pPr>
            <w:r>
              <w:rPr>
                <w:sz w:val="16"/>
              </w:rPr>
              <w:t>180</w:t>
            </w:r>
          </w:p>
        </w:tc>
        <w:tc>
          <w:tcPr>
            <w:tcW w:w="1842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left="481"/>
              <w:rPr>
                <w:sz w:val="16"/>
              </w:rPr>
            </w:pPr>
            <w:r>
              <w:rPr>
                <w:sz w:val="16"/>
              </w:rPr>
              <w:t>0.83 (0.79-0.88)</w:t>
            </w:r>
          </w:p>
        </w:tc>
        <w:tc>
          <w:tcPr>
            <w:tcW w:w="827" w:type="dxa"/>
            <w:tcBorders>
              <w:top w:val="single" w:sz="4" w:space="0" w:color="000000"/>
            </w:tcBorders>
          </w:tcPr>
          <w:p w:rsidR="00316F16" w:rsidRDefault="00F74752">
            <w:pPr>
              <w:pStyle w:val="TableParagraph"/>
              <w:spacing w:before="5"/>
              <w:ind w:right="253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481</w:t>
            </w:r>
          </w:p>
        </w:tc>
      </w:tr>
      <w:tr w:rsidR="00316F16">
        <w:trPr>
          <w:trHeight w:val="283"/>
        </w:trPr>
        <w:tc>
          <w:tcPr>
            <w:tcW w:w="1328" w:type="dxa"/>
          </w:tcPr>
          <w:p w:rsidR="00316F16" w:rsidRDefault="00F74752">
            <w:pPr>
              <w:pStyle w:val="TableParagraph"/>
              <w:spacing w:before="47"/>
              <w:ind w:left="216"/>
              <w:rPr>
                <w:sz w:val="10"/>
              </w:rPr>
            </w:pPr>
            <w:r>
              <w:rPr>
                <w:w w:val="95"/>
                <w:sz w:val="16"/>
              </w:rPr>
              <w:t>- Grade</w:t>
            </w:r>
            <w:r>
              <w:rPr>
                <w:w w:val="95"/>
                <w:position w:val="5"/>
                <w:sz w:val="10"/>
              </w:rPr>
              <w:t>c</w:t>
            </w:r>
          </w:p>
        </w:tc>
        <w:tc>
          <w:tcPr>
            <w:tcW w:w="1908" w:type="dxa"/>
          </w:tcPr>
          <w:p w:rsidR="00316F16" w:rsidRDefault="00F74752">
            <w:pPr>
              <w:pStyle w:val="TableParagraph"/>
              <w:spacing w:before="47"/>
              <w:ind w:left="587"/>
              <w:rPr>
                <w:sz w:val="16"/>
              </w:rPr>
            </w:pPr>
            <w:r>
              <w:rPr>
                <w:sz w:val="16"/>
              </w:rPr>
              <w:t>0.56 (0.42-0.70)</w:t>
            </w:r>
          </w:p>
        </w:tc>
        <w:tc>
          <w:tcPr>
            <w:tcW w:w="1011" w:type="dxa"/>
          </w:tcPr>
          <w:p w:rsidR="00316F16" w:rsidRDefault="00F74752">
            <w:pPr>
              <w:pStyle w:val="TableParagraph"/>
              <w:spacing w:before="47"/>
              <w:ind w:left="287"/>
              <w:rPr>
                <w:sz w:val="16"/>
              </w:rPr>
            </w:pPr>
            <w:r>
              <w:rPr>
                <w:sz w:val="16"/>
              </w:rPr>
              <w:t>176</w:t>
            </w:r>
          </w:p>
        </w:tc>
        <w:tc>
          <w:tcPr>
            <w:tcW w:w="1842" w:type="dxa"/>
          </w:tcPr>
          <w:p w:rsidR="00316F16" w:rsidRDefault="00F74752">
            <w:pPr>
              <w:pStyle w:val="TableParagraph"/>
              <w:spacing w:before="47"/>
              <w:ind w:left="481"/>
              <w:rPr>
                <w:sz w:val="16"/>
              </w:rPr>
            </w:pPr>
            <w:r>
              <w:rPr>
                <w:sz w:val="16"/>
              </w:rPr>
              <w:t>0.59 (0.52-0.66)</w:t>
            </w:r>
          </w:p>
        </w:tc>
        <w:tc>
          <w:tcPr>
            <w:tcW w:w="827" w:type="dxa"/>
          </w:tcPr>
          <w:p w:rsidR="00316F16" w:rsidRDefault="00F74752">
            <w:pPr>
              <w:pStyle w:val="TableParagraph"/>
              <w:spacing w:before="47"/>
              <w:ind w:right="253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582</w:t>
            </w:r>
          </w:p>
        </w:tc>
      </w:tr>
      <w:tr w:rsidR="00316F16">
        <w:trPr>
          <w:trHeight w:val="283"/>
        </w:trPr>
        <w:tc>
          <w:tcPr>
            <w:tcW w:w="1328" w:type="dxa"/>
          </w:tcPr>
          <w:p w:rsidR="00316F16" w:rsidRDefault="00F74752">
            <w:pPr>
              <w:pStyle w:val="TableParagraph"/>
              <w:spacing w:before="47"/>
              <w:ind w:left="216"/>
              <w:rPr>
                <w:sz w:val="10"/>
              </w:rPr>
            </w:pPr>
            <w:r>
              <w:rPr>
                <w:w w:val="95"/>
                <w:sz w:val="16"/>
              </w:rPr>
              <w:t>- Type</w:t>
            </w:r>
            <w:r>
              <w:rPr>
                <w:w w:val="95"/>
                <w:position w:val="5"/>
                <w:sz w:val="10"/>
              </w:rPr>
              <w:t>c</w:t>
            </w:r>
          </w:p>
        </w:tc>
        <w:tc>
          <w:tcPr>
            <w:tcW w:w="1908" w:type="dxa"/>
          </w:tcPr>
          <w:p w:rsidR="00316F16" w:rsidRDefault="00F74752">
            <w:pPr>
              <w:pStyle w:val="TableParagraph"/>
              <w:spacing w:before="47"/>
              <w:ind w:left="587"/>
              <w:rPr>
                <w:sz w:val="16"/>
              </w:rPr>
            </w:pPr>
            <w:r>
              <w:rPr>
                <w:sz w:val="16"/>
              </w:rPr>
              <w:t>0.73 (0.62-0.84)</w:t>
            </w:r>
          </w:p>
        </w:tc>
        <w:tc>
          <w:tcPr>
            <w:tcW w:w="1011" w:type="dxa"/>
          </w:tcPr>
          <w:p w:rsidR="00316F16" w:rsidRDefault="00F74752">
            <w:pPr>
              <w:pStyle w:val="TableParagraph"/>
              <w:spacing w:before="47"/>
              <w:ind w:left="287"/>
              <w:rPr>
                <w:sz w:val="16"/>
              </w:rPr>
            </w:pPr>
            <w:r>
              <w:rPr>
                <w:sz w:val="16"/>
              </w:rPr>
              <w:t>193</w:t>
            </w:r>
          </w:p>
        </w:tc>
        <w:tc>
          <w:tcPr>
            <w:tcW w:w="1842" w:type="dxa"/>
          </w:tcPr>
          <w:p w:rsidR="00316F16" w:rsidRDefault="00F74752">
            <w:pPr>
              <w:pStyle w:val="TableParagraph"/>
              <w:spacing w:before="47"/>
              <w:ind w:left="481"/>
              <w:rPr>
                <w:sz w:val="16"/>
              </w:rPr>
            </w:pPr>
            <w:r>
              <w:rPr>
                <w:sz w:val="16"/>
              </w:rPr>
              <w:t>0.78 (0.73-0.84)</w:t>
            </w:r>
          </w:p>
        </w:tc>
        <w:tc>
          <w:tcPr>
            <w:tcW w:w="827" w:type="dxa"/>
          </w:tcPr>
          <w:p w:rsidR="00316F16" w:rsidRDefault="00F74752">
            <w:pPr>
              <w:pStyle w:val="TableParagraph"/>
              <w:spacing w:before="47"/>
              <w:ind w:right="253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506</w:t>
            </w:r>
          </w:p>
        </w:tc>
      </w:tr>
      <w:tr w:rsidR="00316F16">
        <w:trPr>
          <w:trHeight w:val="283"/>
        </w:trPr>
        <w:tc>
          <w:tcPr>
            <w:tcW w:w="1328" w:type="dxa"/>
          </w:tcPr>
          <w:p w:rsidR="00316F16" w:rsidRDefault="00F74752">
            <w:pPr>
              <w:pStyle w:val="TableParagraph"/>
              <w:spacing w:before="47"/>
              <w:ind w:left="110"/>
              <w:rPr>
                <w:sz w:val="16"/>
              </w:rPr>
            </w:pPr>
            <w:r>
              <w:rPr>
                <w:sz w:val="16"/>
              </w:rPr>
              <w:t>KTS</w:t>
            </w:r>
          </w:p>
        </w:tc>
        <w:tc>
          <w:tcPr>
            <w:tcW w:w="1908" w:type="dxa"/>
          </w:tcPr>
          <w:p w:rsidR="00316F16" w:rsidRDefault="00F74752">
            <w:pPr>
              <w:pStyle w:val="TableParagraph"/>
              <w:spacing w:before="47"/>
              <w:ind w:left="587"/>
              <w:rPr>
                <w:sz w:val="16"/>
              </w:rPr>
            </w:pPr>
            <w:r>
              <w:rPr>
                <w:sz w:val="16"/>
              </w:rPr>
              <w:t>0.74 (0.62-0.87)</w:t>
            </w:r>
          </w:p>
        </w:tc>
        <w:tc>
          <w:tcPr>
            <w:tcW w:w="1011" w:type="dxa"/>
          </w:tcPr>
          <w:p w:rsidR="00316F16" w:rsidRDefault="00F74752">
            <w:pPr>
              <w:pStyle w:val="TableParagraph"/>
              <w:spacing w:before="47"/>
              <w:ind w:left="287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  <w:tc>
          <w:tcPr>
            <w:tcW w:w="1842" w:type="dxa"/>
          </w:tcPr>
          <w:p w:rsidR="00316F16" w:rsidRDefault="00F74752">
            <w:pPr>
              <w:pStyle w:val="TableParagraph"/>
              <w:spacing w:before="47"/>
              <w:ind w:left="481"/>
              <w:rPr>
                <w:sz w:val="16"/>
              </w:rPr>
            </w:pPr>
            <w:r>
              <w:rPr>
                <w:sz w:val="16"/>
              </w:rPr>
              <w:t>0.71 (0.65-0.76)</w:t>
            </w:r>
          </w:p>
        </w:tc>
        <w:tc>
          <w:tcPr>
            <w:tcW w:w="827" w:type="dxa"/>
          </w:tcPr>
          <w:p w:rsidR="00316F16" w:rsidRDefault="00F74752">
            <w:pPr>
              <w:pStyle w:val="TableParagraph"/>
              <w:spacing w:before="47"/>
              <w:ind w:right="253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537</w:t>
            </w:r>
          </w:p>
        </w:tc>
      </w:tr>
      <w:tr w:rsidR="00316F16">
        <w:trPr>
          <w:trHeight w:val="329"/>
        </w:trPr>
        <w:tc>
          <w:tcPr>
            <w:tcW w:w="1328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47"/>
              <w:ind w:left="110"/>
              <w:rPr>
                <w:sz w:val="16"/>
              </w:rPr>
            </w:pPr>
            <w:r>
              <w:rPr>
                <w:sz w:val="16"/>
              </w:rPr>
              <w:t>RTS</w:t>
            </w:r>
          </w:p>
        </w:tc>
        <w:tc>
          <w:tcPr>
            <w:tcW w:w="1908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47"/>
              <w:ind w:left="587"/>
              <w:rPr>
                <w:sz w:val="16"/>
              </w:rPr>
            </w:pPr>
            <w:r>
              <w:rPr>
                <w:sz w:val="16"/>
              </w:rPr>
              <w:t>0.67 (0.54-0.81)</w:t>
            </w:r>
          </w:p>
        </w:tc>
        <w:tc>
          <w:tcPr>
            <w:tcW w:w="1011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47"/>
              <w:ind w:left="287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47"/>
              <w:ind w:left="481"/>
              <w:rPr>
                <w:sz w:val="16"/>
              </w:rPr>
            </w:pPr>
            <w:r>
              <w:rPr>
                <w:sz w:val="16"/>
              </w:rPr>
              <w:t>0.70 (0.63-0.76)</w:t>
            </w:r>
          </w:p>
        </w:tc>
        <w:tc>
          <w:tcPr>
            <w:tcW w:w="827" w:type="dxa"/>
            <w:tcBorders>
              <w:bottom w:val="single" w:sz="4" w:space="0" w:color="000000"/>
            </w:tcBorders>
          </w:tcPr>
          <w:p w:rsidR="00316F16" w:rsidRDefault="00F74752">
            <w:pPr>
              <w:pStyle w:val="TableParagraph"/>
              <w:spacing w:before="47"/>
              <w:ind w:right="253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534</w:t>
            </w:r>
          </w:p>
        </w:tc>
      </w:tr>
    </w:tbl>
    <w:p w:rsidR="00316F16" w:rsidRDefault="00F74752">
      <w:pPr>
        <w:pStyle w:val="BodyText"/>
        <w:spacing w:before="1"/>
        <w:ind w:left="226"/>
      </w:pPr>
      <w:r>
        <w:rPr>
          <w:position w:val="5"/>
          <w:sz w:val="10"/>
        </w:rPr>
        <w:t>a</w:t>
      </w:r>
      <w:r>
        <w:t xml:space="preserve">Using imputed data for missing variables; </w:t>
      </w:r>
      <w:r>
        <w:rPr>
          <w:position w:val="5"/>
          <w:sz w:val="10"/>
        </w:rPr>
        <w:t>b</w:t>
      </w:r>
      <w:r>
        <w:t>5 patients excluded due to unknown discharge status;</w:t>
      </w:r>
    </w:p>
    <w:p w:rsidR="00316F16" w:rsidRDefault="00F74752">
      <w:pPr>
        <w:pStyle w:val="BodyText"/>
        <w:spacing w:before="6"/>
        <w:ind w:left="226"/>
      </w:pPr>
      <w:r>
        <w:rPr>
          <w:position w:val="5"/>
          <w:sz w:val="10"/>
        </w:rPr>
        <w:t>c</w:t>
      </w:r>
      <w:r>
        <w:t>Adjusted for existence of several severe injuries (corresponding to Abbreviated Injury Score ≥2).</w:t>
      </w: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rPr>
          <w:sz w:val="20"/>
        </w:rPr>
      </w:pPr>
    </w:p>
    <w:p w:rsidR="00316F16" w:rsidRDefault="00316F16">
      <w:pPr>
        <w:pStyle w:val="BodyText"/>
        <w:spacing w:before="11"/>
        <w:ind w:left="115"/>
      </w:pPr>
    </w:p>
    <w:sectPr w:rsidR="00316F16">
      <w:type w:val="continuous"/>
      <w:pgSz w:w="11900" w:h="16840"/>
      <w:pgMar w:top="148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B3F38"/>
    <w:multiLevelType w:val="hybridMultilevel"/>
    <w:tmpl w:val="2526B09E"/>
    <w:lvl w:ilvl="0" w:tplc="0A3C0FFC">
      <w:start w:val="1"/>
      <w:numFmt w:val="lowerLetter"/>
      <w:lvlText w:val="%1)"/>
      <w:lvlJc w:val="left"/>
      <w:pPr>
        <w:ind w:left="297" w:hanging="182"/>
        <w:jc w:val="left"/>
      </w:pPr>
      <w:rPr>
        <w:rFonts w:ascii="Trebuchet MS" w:eastAsia="Trebuchet MS" w:hAnsi="Trebuchet MS" w:cs="Trebuchet MS" w:hint="default"/>
        <w:spacing w:val="-2"/>
        <w:w w:val="88"/>
        <w:sz w:val="18"/>
        <w:szCs w:val="18"/>
        <w:lang w:val="en-US" w:eastAsia="en-US" w:bidi="ar-SA"/>
      </w:rPr>
    </w:lvl>
    <w:lvl w:ilvl="1" w:tplc="7E84289A">
      <w:numFmt w:val="bullet"/>
      <w:lvlText w:val="•"/>
      <w:lvlJc w:val="left"/>
      <w:pPr>
        <w:ind w:left="1270" w:hanging="182"/>
      </w:pPr>
      <w:rPr>
        <w:rFonts w:hint="default"/>
        <w:lang w:val="en-US" w:eastAsia="en-US" w:bidi="ar-SA"/>
      </w:rPr>
    </w:lvl>
    <w:lvl w:ilvl="2" w:tplc="1EBC9180">
      <w:numFmt w:val="bullet"/>
      <w:lvlText w:val="•"/>
      <w:lvlJc w:val="left"/>
      <w:pPr>
        <w:ind w:left="2240" w:hanging="182"/>
      </w:pPr>
      <w:rPr>
        <w:rFonts w:hint="default"/>
        <w:lang w:val="en-US" w:eastAsia="en-US" w:bidi="ar-SA"/>
      </w:rPr>
    </w:lvl>
    <w:lvl w:ilvl="3" w:tplc="790AD2D6">
      <w:numFmt w:val="bullet"/>
      <w:lvlText w:val="•"/>
      <w:lvlJc w:val="left"/>
      <w:pPr>
        <w:ind w:left="3210" w:hanging="182"/>
      </w:pPr>
      <w:rPr>
        <w:rFonts w:hint="default"/>
        <w:lang w:val="en-US" w:eastAsia="en-US" w:bidi="ar-SA"/>
      </w:rPr>
    </w:lvl>
    <w:lvl w:ilvl="4" w:tplc="E110C5FC">
      <w:numFmt w:val="bullet"/>
      <w:lvlText w:val="•"/>
      <w:lvlJc w:val="left"/>
      <w:pPr>
        <w:ind w:left="4180" w:hanging="182"/>
      </w:pPr>
      <w:rPr>
        <w:rFonts w:hint="default"/>
        <w:lang w:val="en-US" w:eastAsia="en-US" w:bidi="ar-SA"/>
      </w:rPr>
    </w:lvl>
    <w:lvl w:ilvl="5" w:tplc="C94C0E8E">
      <w:numFmt w:val="bullet"/>
      <w:lvlText w:val="•"/>
      <w:lvlJc w:val="left"/>
      <w:pPr>
        <w:ind w:left="5150" w:hanging="182"/>
      </w:pPr>
      <w:rPr>
        <w:rFonts w:hint="default"/>
        <w:lang w:val="en-US" w:eastAsia="en-US" w:bidi="ar-SA"/>
      </w:rPr>
    </w:lvl>
    <w:lvl w:ilvl="6" w:tplc="ADCC050E">
      <w:numFmt w:val="bullet"/>
      <w:lvlText w:val="•"/>
      <w:lvlJc w:val="left"/>
      <w:pPr>
        <w:ind w:left="6120" w:hanging="182"/>
      </w:pPr>
      <w:rPr>
        <w:rFonts w:hint="default"/>
        <w:lang w:val="en-US" w:eastAsia="en-US" w:bidi="ar-SA"/>
      </w:rPr>
    </w:lvl>
    <w:lvl w:ilvl="7" w:tplc="60A8A832">
      <w:numFmt w:val="bullet"/>
      <w:lvlText w:val="•"/>
      <w:lvlJc w:val="left"/>
      <w:pPr>
        <w:ind w:left="7090" w:hanging="182"/>
      </w:pPr>
      <w:rPr>
        <w:rFonts w:hint="default"/>
        <w:lang w:val="en-US" w:eastAsia="en-US" w:bidi="ar-SA"/>
      </w:rPr>
    </w:lvl>
    <w:lvl w:ilvl="8" w:tplc="034E374C">
      <w:numFmt w:val="bullet"/>
      <w:lvlText w:val="•"/>
      <w:lvlJc w:val="left"/>
      <w:pPr>
        <w:ind w:left="8060" w:hanging="182"/>
      </w:pPr>
      <w:rPr>
        <w:rFonts w:hint="default"/>
        <w:lang w:val="en-US" w:eastAsia="en-US" w:bidi="ar-SA"/>
      </w:rPr>
    </w:lvl>
  </w:abstractNum>
  <w:abstractNum w:abstractNumId="1" w15:restartNumberingAfterBreak="0">
    <w:nsid w:val="2E302FD3"/>
    <w:multiLevelType w:val="hybridMultilevel"/>
    <w:tmpl w:val="C888BE2A"/>
    <w:lvl w:ilvl="0" w:tplc="E240590C">
      <w:numFmt w:val="bullet"/>
      <w:lvlText w:val="-"/>
      <w:lvlJc w:val="left"/>
      <w:pPr>
        <w:ind w:left="643" w:hanging="86"/>
      </w:pPr>
      <w:rPr>
        <w:rFonts w:ascii="Trebuchet MS" w:eastAsia="Trebuchet MS" w:hAnsi="Trebuchet MS" w:cs="Trebuchet MS" w:hint="default"/>
        <w:w w:val="82"/>
        <w:sz w:val="16"/>
        <w:szCs w:val="16"/>
        <w:lang w:val="en-US" w:eastAsia="en-US" w:bidi="ar-SA"/>
      </w:rPr>
    </w:lvl>
    <w:lvl w:ilvl="1" w:tplc="B3904E90">
      <w:numFmt w:val="bullet"/>
      <w:lvlText w:val="•"/>
      <w:lvlJc w:val="left"/>
      <w:pPr>
        <w:ind w:left="845" w:hanging="86"/>
      </w:pPr>
      <w:rPr>
        <w:rFonts w:hint="default"/>
        <w:lang w:val="en-US" w:eastAsia="en-US" w:bidi="ar-SA"/>
      </w:rPr>
    </w:lvl>
    <w:lvl w:ilvl="2" w:tplc="701A0342">
      <w:numFmt w:val="bullet"/>
      <w:lvlText w:val="•"/>
      <w:lvlJc w:val="left"/>
      <w:pPr>
        <w:ind w:left="1051" w:hanging="86"/>
      </w:pPr>
      <w:rPr>
        <w:rFonts w:hint="default"/>
        <w:lang w:val="en-US" w:eastAsia="en-US" w:bidi="ar-SA"/>
      </w:rPr>
    </w:lvl>
    <w:lvl w:ilvl="3" w:tplc="7A84B0F4">
      <w:numFmt w:val="bullet"/>
      <w:lvlText w:val="•"/>
      <w:lvlJc w:val="left"/>
      <w:pPr>
        <w:ind w:left="1257" w:hanging="86"/>
      </w:pPr>
      <w:rPr>
        <w:rFonts w:hint="default"/>
        <w:lang w:val="en-US" w:eastAsia="en-US" w:bidi="ar-SA"/>
      </w:rPr>
    </w:lvl>
    <w:lvl w:ilvl="4" w:tplc="2FBA522E">
      <w:numFmt w:val="bullet"/>
      <w:lvlText w:val="•"/>
      <w:lvlJc w:val="left"/>
      <w:pPr>
        <w:ind w:left="1463" w:hanging="86"/>
      </w:pPr>
      <w:rPr>
        <w:rFonts w:hint="default"/>
        <w:lang w:val="en-US" w:eastAsia="en-US" w:bidi="ar-SA"/>
      </w:rPr>
    </w:lvl>
    <w:lvl w:ilvl="5" w:tplc="34A4EF2E">
      <w:numFmt w:val="bullet"/>
      <w:lvlText w:val="•"/>
      <w:lvlJc w:val="left"/>
      <w:pPr>
        <w:ind w:left="1669" w:hanging="86"/>
      </w:pPr>
      <w:rPr>
        <w:rFonts w:hint="default"/>
        <w:lang w:val="en-US" w:eastAsia="en-US" w:bidi="ar-SA"/>
      </w:rPr>
    </w:lvl>
    <w:lvl w:ilvl="6" w:tplc="77740E74">
      <w:numFmt w:val="bullet"/>
      <w:lvlText w:val="•"/>
      <w:lvlJc w:val="left"/>
      <w:pPr>
        <w:ind w:left="1875" w:hanging="86"/>
      </w:pPr>
      <w:rPr>
        <w:rFonts w:hint="default"/>
        <w:lang w:val="en-US" w:eastAsia="en-US" w:bidi="ar-SA"/>
      </w:rPr>
    </w:lvl>
    <w:lvl w:ilvl="7" w:tplc="C6DC7B30">
      <w:numFmt w:val="bullet"/>
      <w:lvlText w:val="•"/>
      <w:lvlJc w:val="left"/>
      <w:pPr>
        <w:ind w:left="2080" w:hanging="86"/>
      </w:pPr>
      <w:rPr>
        <w:rFonts w:hint="default"/>
        <w:lang w:val="en-US" w:eastAsia="en-US" w:bidi="ar-SA"/>
      </w:rPr>
    </w:lvl>
    <w:lvl w:ilvl="8" w:tplc="622A59B4">
      <w:numFmt w:val="bullet"/>
      <w:lvlText w:val="•"/>
      <w:lvlJc w:val="left"/>
      <w:pPr>
        <w:ind w:left="2286" w:hanging="86"/>
      </w:pPr>
      <w:rPr>
        <w:rFonts w:hint="default"/>
        <w:lang w:val="en-US" w:eastAsia="en-US" w:bidi="ar-SA"/>
      </w:rPr>
    </w:lvl>
  </w:abstractNum>
  <w:abstractNum w:abstractNumId="2" w15:restartNumberingAfterBreak="0">
    <w:nsid w:val="538858DE"/>
    <w:multiLevelType w:val="hybridMultilevel"/>
    <w:tmpl w:val="138E90DC"/>
    <w:lvl w:ilvl="0" w:tplc="B658D606">
      <w:numFmt w:val="bullet"/>
      <w:lvlText w:val="-"/>
      <w:lvlJc w:val="left"/>
      <w:pPr>
        <w:ind w:left="948" w:hanging="86"/>
      </w:pPr>
      <w:rPr>
        <w:rFonts w:ascii="Trebuchet MS" w:eastAsia="Trebuchet MS" w:hAnsi="Trebuchet MS" w:cs="Trebuchet MS" w:hint="default"/>
        <w:w w:val="82"/>
        <w:sz w:val="16"/>
        <w:szCs w:val="16"/>
        <w:lang w:val="en-US" w:eastAsia="en-US" w:bidi="ar-SA"/>
      </w:rPr>
    </w:lvl>
    <w:lvl w:ilvl="1" w:tplc="35E05DBE">
      <w:numFmt w:val="bullet"/>
      <w:lvlText w:val="•"/>
      <w:lvlJc w:val="left"/>
      <w:pPr>
        <w:ind w:left="1381" w:hanging="86"/>
      </w:pPr>
      <w:rPr>
        <w:rFonts w:hint="default"/>
        <w:lang w:val="en-US" w:eastAsia="en-US" w:bidi="ar-SA"/>
      </w:rPr>
    </w:lvl>
    <w:lvl w:ilvl="2" w:tplc="C4E2B18C">
      <w:numFmt w:val="bullet"/>
      <w:lvlText w:val="•"/>
      <w:lvlJc w:val="left"/>
      <w:pPr>
        <w:ind w:left="1822" w:hanging="86"/>
      </w:pPr>
      <w:rPr>
        <w:rFonts w:hint="default"/>
        <w:lang w:val="en-US" w:eastAsia="en-US" w:bidi="ar-SA"/>
      </w:rPr>
    </w:lvl>
    <w:lvl w:ilvl="3" w:tplc="C7EAFBD8">
      <w:numFmt w:val="bullet"/>
      <w:lvlText w:val="•"/>
      <w:lvlJc w:val="left"/>
      <w:pPr>
        <w:ind w:left="2264" w:hanging="86"/>
      </w:pPr>
      <w:rPr>
        <w:rFonts w:hint="default"/>
        <w:lang w:val="en-US" w:eastAsia="en-US" w:bidi="ar-SA"/>
      </w:rPr>
    </w:lvl>
    <w:lvl w:ilvl="4" w:tplc="2A30B7A2">
      <w:numFmt w:val="bullet"/>
      <w:lvlText w:val="•"/>
      <w:lvlJc w:val="left"/>
      <w:pPr>
        <w:ind w:left="2705" w:hanging="86"/>
      </w:pPr>
      <w:rPr>
        <w:rFonts w:hint="default"/>
        <w:lang w:val="en-US" w:eastAsia="en-US" w:bidi="ar-SA"/>
      </w:rPr>
    </w:lvl>
    <w:lvl w:ilvl="5" w:tplc="68F05ED2">
      <w:numFmt w:val="bullet"/>
      <w:lvlText w:val="•"/>
      <w:lvlJc w:val="left"/>
      <w:pPr>
        <w:ind w:left="3147" w:hanging="86"/>
      </w:pPr>
      <w:rPr>
        <w:rFonts w:hint="default"/>
        <w:lang w:val="en-US" w:eastAsia="en-US" w:bidi="ar-SA"/>
      </w:rPr>
    </w:lvl>
    <w:lvl w:ilvl="6" w:tplc="FC3E90B2">
      <w:numFmt w:val="bullet"/>
      <w:lvlText w:val="•"/>
      <w:lvlJc w:val="left"/>
      <w:pPr>
        <w:ind w:left="3588" w:hanging="86"/>
      </w:pPr>
      <w:rPr>
        <w:rFonts w:hint="default"/>
        <w:lang w:val="en-US" w:eastAsia="en-US" w:bidi="ar-SA"/>
      </w:rPr>
    </w:lvl>
    <w:lvl w:ilvl="7" w:tplc="69986994">
      <w:numFmt w:val="bullet"/>
      <w:lvlText w:val="•"/>
      <w:lvlJc w:val="left"/>
      <w:pPr>
        <w:ind w:left="4030" w:hanging="86"/>
      </w:pPr>
      <w:rPr>
        <w:rFonts w:hint="default"/>
        <w:lang w:val="en-US" w:eastAsia="en-US" w:bidi="ar-SA"/>
      </w:rPr>
    </w:lvl>
    <w:lvl w:ilvl="8" w:tplc="D3A2AA66">
      <w:numFmt w:val="bullet"/>
      <w:lvlText w:val="•"/>
      <w:lvlJc w:val="left"/>
      <w:pPr>
        <w:ind w:left="4471" w:hanging="86"/>
      </w:pPr>
      <w:rPr>
        <w:rFonts w:hint="default"/>
        <w:lang w:val="en-US" w:eastAsia="en-US" w:bidi="ar-SA"/>
      </w:rPr>
    </w:lvl>
  </w:abstractNum>
  <w:abstractNum w:abstractNumId="3" w15:restartNumberingAfterBreak="0">
    <w:nsid w:val="5C894D9B"/>
    <w:multiLevelType w:val="hybridMultilevel"/>
    <w:tmpl w:val="E85A503C"/>
    <w:lvl w:ilvl="0" w:tplc="7068C8BC">
      <w:numFmt w:val="bullet"/>
      <w:lvlText w:val="-"/>
      <w:lvlJc w:val="left"/>
      <w:pPr>
        <w:ind w:left="913" w:hanging="86"/>
      </w:pPr>
      <w:rPr>
        <w:rFonts w:ascii="Trebuchet MS" w:eastAsia="Trebuchet MS" w:hAnsi="Trebuchet MS" w:cs="Trebuchet MS" w:hint="default"/>
        <w:w w:val="82"/>
        <w:sz w:val="16"/>
        <w:szCs w:val="16"/>
        <w:lang w:val="en-US" w:eastAsia="en-US" w:bidi="ar-SA"/>
      </w:rPr>
    </w:lvl>
    <w:lvl w:ilvl="1" w:tplc="4E92C0A0">
      <w:numFmt w:val="bullet"/>
      <w:lvlText w:val="•"/>
      <w:lvlJc w:val="left"/>
      <w:pPr>
        <w:ind w:left="1155" w:hanging="86"/>
      </w:pPr>
      <w:rPr>
        <w:rFonts w:hint="default"/>
        <w:lang w:val="en-US" w:eastAsia="en-US" w:bidi="ar-SA"/>
      </w:rPr>
    </w:lvl>
    <w:lvl w:ilvl="2" w:tplc="5F70A828">
      <w:numFmt w:val="bullet"/>
      <w:lvlText w:val="•"/>
      <w:lvlJc w:val="left"/>
      <w:pPr>
        <w:ind w:left="1391" w:hanging="86"/>
      </w:pPr>
      <w:rPr>
        <w:rFonts w:hint="default"/>
        <w:lang w:val="en-US" w:eastAsia="en-US" w:bidi="ar-SA"/>
      </w:rPr>
    </w:lvl>
    <w:lvl w:ilvl="3" w:tplc="72D2710E">
      <w:numFmt w:val="bullet"/>
      <w:lvlText w:val="•"/>
      <w:lvlJc w:val="left"/>
      <w:pPr>
        <w:ind w:left="1626" w:hanging="86"/>
      </w:pPr>
      <w:rPr>
        <w:rFonts w:hint="default"/>
        <w:lang w:val="en-US" w:eastAsia="en-US" w:bidi="ar-SA"/>
      </w:rPr>
    </w:lvl>
    <w:lvl w:ilvl="4" w:tplc="C4E2867A">
      <w:numFmt w:val="bullet"/>
      <w:lvlText w:val="•"/>
      <w:lvlJc w:val="left"/>
      <w:pPr>
        <w:ind w:left="1862" w:hanging="86"/>
      </w:pPr>
      <w:rPr>
        <w:rFonts w:hint="default"/>
        <w:lang w:val="en-US" w:eastAsia="en-US" w:bidi="ar-SA"/>
      </w:rPr>
    </w:lvl>
    <w:lvl w:ilvl="5" w:tplc="848A3F90">
      <w:numFmt w:val="bullet"/>
      <w:lvlText w:val="•"/>
      <w:lvlJc w:val="left"/>
      <w:pPr>
        <w:ind w:left="2097" w:hanging="86"/>
      </w:pPr>
      <w:rPr>
        <w:rFonts w:hint="default"/>
        <w:lang w:val="en-US" w:eastAsia="en-US" w:bidi="ar-SA"/>
      </w:rPr>
    </w:lvl>
    <w:lvl w:ilvl="6" w:tplc="D6A03E86">
      <w:numFmt w:val="bullet"/>
      <w:lvlText w:val="•"/>
      <w:lvlJc w:val="left"/>
      <w:pPr>
        <w:ind w:left="2333" w:hanging="86"/>
      </w:pPr>
      <w:rPr>
        <w:rFonts w:hint="default"/>
        <w:lang w:val="en-US" w:eastAsia="en-US" w:bidi="ar-SA"/>
      </w:rPr>
    </w:lvl>
    <w:lvl w:ilvl="7" w:tplc="050AC2CC">
      <w:numFmt w:val="bullet"/>
      <w:lvlText w:val="•"/>
      <w:lvlJc w:val="left"/>
      <w:pPr>
        <w:ind w:left="2568" w:hanging="86"/>
      </w:pPr>
      <w:rPr>
        <w:rFonts w:hint="default"/>
        <w:lang w:val="en-US" w:eastAsia="en-US" w:bidi="ar-SA"/>
      </w:rPr>
    </w:lvl>
    <w:lvl w:ilvl="8" w:tplc="94FC0484">
      <w:numFmt w:val="bullet"/>
      <w:lvlText w:val="•"/>
      <w:lvlJc w:val="left"/>
      <w:pPr>
        <w:ind w:left="2804" w:hanging="86"/>
      </w:pPr>
      <w:rPr>
        <w:rFonts w:hint="default"/>
        <w:lang w:val="en-US" w:eastAsia="en-US" w:bidi="ar-SA"/>
      </w:rPr>
    </w:lvl>
  </w:abstractNum>
  <w:abstractNum w:abstractNumId="4" w15:restartNumberingAfterBreak="0">
    <w:nsid w:val="5D0269F2"/>
    <w:multiLevelType w:val="hybridMultilevel"/>
    <w:tmpl w:val="7CC29852"/>
    <w:lvl w:ilvl="0" w:tplc="2F2E5042">
      <w:numFmt w:val="bullet"/>
      <w:lvlText w:val="-"/>
      <w:lvlJc w:val="left"/>
      <w:pPr>
        <w:ind w:left="962" w:hanging="86"/>
      </w:pPr>
      <w:rPr>
        <w:rFonts w:ascii="Trebuchet MS" w:eastAsia="Trebuchet MS" w:hAnsi="Trebuchet MS" w:cs="Trebuchet MS" w:hint="default"/>
        <w:w w:val="82"/>
        <w:sz w:val="16"/>
        <w:szCs w:val="16"/>
        <w:lang w:val="en-US" w:eastAsia="en-US" w:bidi="ar-SA"/>
      </w:rPr>
    </w:lvl>
    <w:lvl w:ilvl="1" w:tplc="461E450A">
      <w:numFmt w:val="bullet"/>
      <w:lvlText w:val="•"/>
      <w:lvlJc w:val="left"/>
      <w:pPr>
        <w:ind w:left="5640" w:hanging="86"/>
      </w:pPr>
      <w:rPr>
        <w:rFonts w:hint="default"/>
        <w:lang w:val="en-US" w:eastAsia="en-US" w:bidi="ar-SA"/>
      </w:rPr>
    </w:lvl>
    <w:lvl w:ilvl="2" w:tplc="00447C70">
      <w:numFmt w:val="bullet"/>
      <w:lvlText w:val="•"/>
      <w:lvlJc w:val="left"/>
      <w:pPr>
        <w:ind w:left="6124" w:hanging="86"/>
      </w:pPr>
      <w:rPr>
        <w:rFonts w:hint="default"/>
        <w:lang w:val="en-US" w:eastAsia="en-US" w:bidi="ar-SA"/>
      </w:rPr>
    </w:lvl>
    <w:lvl w:ilvl="3" w:tplc="62C0F40E">
      <w:numFmt w:val="bullet"/>
      <w:lvlText w:val="•"/>
      <w:lvlJc w:val="left"/>
      <w:pPr>
        <w:ind w:left="6608" w:hanging="86"/>
      </w:pPr>
      <w:rPr>
        <w:rFonts w:hint="default"/>
        <w:lang w:val="en-US" w:eastAsia="en-US" w:bidi="ar-SA"/>
      </w:rPr>
    </w:lvl>
    <w:lvl w:ilvl="4" w:tplc="6B864E8C">
      <w:numFmt w:val="bullet"/>
      <w:lvlText w:val="•"/>
      <w:lvlJc w:val="left"/>
      <w:pPr>
        <w:ind w:left="7093" w:hanging="86"/>
      </w:pPr>
      <w:rPr>
        <w:rFonts w:hint="default"/>
        <w:lang w:val="en-US" w:eastAsia="en-US" w:bidi="ar-SA"/>
      </w:rPr>
    </w:lvl>
    <w:lvl w:ilvl="5" w:tplc="D5FCD1A4">
      <w:numFmt w:val="bullet"/>
      <w:lvlText w:val="•"/>
      <w:lvlJc w:val="left"/>
      <w:pPr>
        <w:ind w:left="7577" w:hanging="86"/>
      </w:pPr>
      <w:rPr>
        <w:rFonts w:hint="default"/>
        <w:lang w:val="en-US" w:eastAsia="en-US" w:bidi="ar-SA"/>
      </w:rPr>
    </w:lvl>
    <w:lvl w:ilvl="6" w:tplc="1FA8D576">
      <w:numFmt w:val="bullet"/>
      <w:lvlText w:val="•"/>
      <w:lvlJc w:val="left"/>
      <w:pPr>
        <w:ind w:left="8062" w:hanging="86"/>
      </w:pPr>
      <w:rPr>
        <w:rFonts w:hint="default"/>
        <w:lang w:val="en-US" w:eastAsia="en-US" w:bidi="ar-SA"/>
      </w:rPr>
    </w:lvl>
    <w:lvl w:ilvl="7" w:tplc="871A8210">
      <w:numFmt w:val="bullet"/>
      <w:lvlText w:val="•"/>
      <w:lvlJc w:val="left"/>
      <w:pPr>
        <w:ind w:left="8546" w:hanging="86"/>
      </w:pPr>
      <w:rPr>
        <w:rFonts w:hint="default"/>
        <w:lang w:val="en-US" w:eastAsia="en-US" w:bidi="ar-SA"/>
      </w:rPr>
    </w:lvl>
    <w:lvl w:ilvl="8" w:tplc="30861244">
      <w:numFmt w:val="bullet"/>
      <w:lvlText w:val="•"/>
      <w:lvlJc w:val="left"/>
      <w:pPr>
        <w:ind w:left="9031" w:hanging="86"/>
      </w:pPr>
      <w:rPr>
        <w:rFonts w:hint="default"/>
        <w:lang w:val="en-US" w:eastAsia="en-US" w:bidi="ar-SA"/>
      </w:rPr>
    </w:lvl>
  </w:abstractNum>
  <w:abstractNum w:abstractNumId="5" w15:restartNumberingAfterBreak="0">
    <w:nsid w:val="60F551D2"/>
    <w:multiLevelType w:val="hybridMultilevel"/>
    <w:tmpl w:val="60DAE066"/>
    <w:lvl w:ilvl="0" w:tplc="41CC9B68">
      <w:numFmt w:val="bullet"/>
      <w:lvlText w:val="-"/>
      <w:lvlJc w:val="left"/>
      <w:pPr>
        <w:ind w:left="1202" w:hanging="86"/>
      </w:pPr>
      <w:rPr>
        <w:rFonts w:ascii="Trebuchet MS" w:eastAsia="Trebuchet MS" w:hAnsi="Trebuchet MS" w:cs="Trebuchet MS" w:hint="default"/>
        <w:w w:val="82"/>
        <w:sz w:val="16"/>
        <w:szCs w:val="16"/>
        <w:lang w:val="en-US" w:eastAsia="en-US" w:bidi="ar-SA"/>
      </w:rPr>
    </w:lvl>
    <w:lvl w:ilvl="1" w:tplc="6F741022">
      <w:numFmt w:val="bullet"/>
      <w:lvlText w:val="•"/>
      <w:lvlJc w:val="left"/>
      <w:pPr>
        <w:ind w:left="1489" w:hanging="86"/>
      </w:pPr>
      <w:rPr>
        <w:rFonts w:hint="default"/>
        <w:lang w:val="en-US" w:eastAsia="en-US" w:bidi="ar-SA"/>
      </w:rPr>
    </w:lvl>
    <w:lvl w:ilvl="2" w:tplc="457AA920">
      <w:numFmt w:val="bullet"/>
      <w:lvlText w:val="•"/>
      <w:lvlJc w:val="left"/>
      <w:pPr>
        <w:ind w:left="1778" w:hanging="86"/>
      </w:pPr>
      <w:rPr>
        <w:rFonts w:hint="default"/>
        <w:lang w:val="en-US" w:eastAsia="en-US" w:bidi="ar-SA"/>
      </w:rPr>
    </w:lvl>
    <w:lvl w:ilvl="3" w:tplc="B846C55A">
      <w:numFmt w:val="bullet"/>
      <w:lvlText w:val="•"/>
      <w:lvlJc w:val="left"/>
      <w:pPr>
        <w:ind w:left="2068" w:hanging="86"/>
      </w:pPr>
      <w:rPr>
        <w:rFonts w:hint="default"/>
        <w:lang w:val="en-US" w:eastAsia="en-US" w:bidi="ar-SA"/>
      </w:rPr>
    </w:lvl>
    <w:lvl w:ilvl="4" w:tplc="B6B6F53A">
      <w:numFmt w:val="bullet"/>
      <w:lvlText w:val="•"/>
      <w:lvlJc w:val="left"/>
      <w:pPr>
        <w:ind w:left="2357" w:hanging="86"/>
      </w:pPr>
      <w:rPr>
        <w:rFonts w:hint="default"/>
        <w:lang w:val="en-US" w:eastAsia="en-US" w:bidi="ar-SA"/>
      </w:rPr>
    </w:lvl>
    <w:lvl w:ilvl="5" w:tplc="705E69EC">
      <w:numFmt w:val="bullet"/>
      <w:lvlText w:val="•"/>
      <w:lvlJc w:val="left"/>
      <w:pPr>
        <w:ind w:left="2647" w:hanging="86"/>
      </w:pPr>
      <w:rPr>
        <w:rFonts w:hint="default"/>
        <w:lang w:val="en-US" w:eastAsia="en-US" w:bidi="ar-SA"/>
      </w:rPr>
    </w:lvl>
    <w:lvl w:ilvl="6" w:tplc="DECCF36E">
      <w:numFmt w:val="bullet"/>
      <w:lvlText w:val="•"/>
      <w:lvlJc w:val="left"/>
      <w:pPr>
        <w:ind w:left="2936" w:hanging="86"/>
      </w:pPr>
      <w:rPr>
        <w:rFonts w:hint="default"/>
        <w:lang w:val="en-US" w:eastAsia="en-US" w:bidi="ar-SA"/>
      </w:rPr>
    </w:lvl>
    <w:lvl w:ilvl="7" w:tplc="4FBA27E8">
      <w:numFmt w:val="bullet"/>
      <w:lvlText w:val="•"/>
      <w:lvlJc w:val="left"/>
      <w:pPr>
        <w:ind w:left="3225" w:hanging="86"/>
      </w:pPr>
      <w:rPr>
        <w:rFonts w:hint="default"/>
        <w:lang w:val="en-US" w:eastAsia="en-US" w:bidi="ar-SA"/>
      </w:rPr>
    </w:lvl>
    <w:lvl w:ilvl="8" w:tplc="5F48B73A">
      <w:numFmt w:val="bullet"/>
      <w:lvlText w:val="•"/>
      <w:lvlJc w:val="left"/>
      <w:pPr>
        <w:ind w:left="3515" w:hanging="86"/>
      </w:pPr>
      <w:rPr>
        <w:rFonts w:hint="default"/>
        <w:lang w:val="en-US" w:eastAsia="en-US" w:bidi="ar-SA"/>
      </w:rPr>
    </w:lvl>
  </w:abstractNum>
  <w:abstractNum w:abstractNumId="6" w15:restartNumberingAfterBreak="0">
    <w:nsid w:val="659E3950"/>
    <w:multiLevelType w:val="hybridMultilevel"/>
    <w:tmpl w:val="CF045DE2"/>
    <w:lvl w:ilvl="0" w:tplc="20F229A4">
      <w:start w:val="1"/>
      <w:numFmt w:val="lowerLetter"/>
      <w:lvlText w:val="%1)"/>
      <w:lvlJc w:val="left"/>
      <w:pPr>
        <w:ind w:left="297" w:hanging="182"/>
        <w:jc w:val="left"/>
      </w:pPr>
      <w:rPr>
        <w:rFonts w:ascii="Trebuchet MS" w:eastAsia="Trebuchet MS" w:hAnsi="Trebuchet MS" w:cs="Trebuchet MS" w:hint="default"/>
        <w:spacing w:val="-2"/>
        <w:w w:val="88"/>
        <w:sz w:val="18"/>
        <w:szCs w:val="18"/>
        <w:lang w:val="en-US" w:eastAsia="en-US" w:bidi="ar-SA"/>
      </w:rPr>
    </w:lvl>
    <w:lvl w:ilvl="1" w:tplc="EA960132">
      <w:numFmt w:val="bullet"/>
      <w:lvlText w:val="•"/>
      <w:lvlJc w:val="left"/>
      <w:pPr>
        <w:ind w:left="1270" w:hanging="182"/>
      </w:pPr>
      <w:rPr>
        <w:rFonts w:hint="default"/>
        <w:lang w:val="en-US" w:eastAsia="en-US" w:bidi="ar-SA"/>
      </w:rPr>
    </w:lvl>
    <w:lvl w:ilvl="2" w:tplc="2754149C">
      <w:numFmt w:val="bullet"/>
      <w:lvlText w:val="•"/>
      <w:lvlJc w:val="left"/>
      <w:pPr>
        <w:ind w:left="2240" w:hanging="182"/>
      </w:pPr>
      <w:rPr>
        <w:rFonts w:hint="default"/>
        <w:lang w:val="en-US" w:eastAsia="en-US" w:bidi="ar-SA"/>
      </w:rPr>
    </w:lvl>
    <w:lvl w:ilvl="3" w:tplc="144C1CA0">
      <w:numFmt w:val="bullet"/>
      <w:lvlText w:val="•"/>
      <w:lvlJc w:val="left"/>
      <w:pPr>
        <w:ind w:left="3210" w:hanging="182"/>
      </w:pPr>
      <w:rPr>
        <w:rFonts w:hint="default"/>
        <w:lang w:val="en-US" w:eastAsia="en-US" w:bidi="ar-SA"/>
      </w:rPr>
    </w:lvl>
    <w:lvl w:ilvl="4" w:tplc="9642FC26">
      <w:numFmt w:val="bullet"/>
      <w:lvlText w:val="•"/>
      <w:lvlJc w:val="left"/>
      <w:pPr>
        <w:ind w:left="4180" w:hanging="182"/>
      </w:pPr>
      <w:rPr>
        <w:rFonts w:hint="default"/>
        <w:lang w:val="en-US" w:eastAsia="en-US" w:bidi="ar-SA"/>
      </w:rPr>
    </w:lvl>
    <w:lvl w:ilvl="5" w:tplc="0BE0F514">
      <w:numFmt w:val="bullet"/>
      <w:lvlText w:val="•"/>
      <w:lvlJc w:val="left"/>
      <w:pPr>
        <w:ind w:left="5150" w:hanging="182"/>
      </w:pPr>
      <w:rPr>
        <w:rFonts w:hint="default"/>
        <w:lang w:val="en-US" w:eastAsia="en-US" w:bidi="ar-SA"/>
      </w:rPr>
    </w:lvl>
    <w:lvl w:ilvl="6" w:tplc="B358CC24">
      <w:numFmt w:val="bullet"/>
      <w:lvlText w:val="•"/>
      <w:lvlJc w:val="left"/>
      <w:pPr>
        <w:ind w:left="6120" w:hanging="182"/>
      </w:pPr>
      <w:rPr>
        <w:rFonts w:hint="default"/>
        <w:lang w:val="en-US" w:eastAsia="en-US" w:bidi="ar-SA"/>
      </w:rPr>
    </w:lvl>
    <w:lvl w:ilvl="7" w:tplc="1EF4B796">
      <w:numFmt w:val="bullet"/>
      <w:lvlText w:val="•"/>
      <w:lvlJc w:val="left"/>
      <w:pPr>
        <w:ind w:left="7090" w:hanging="182"/>
      </w:pPr>
      <w:rPr>
        <w:rFonts w:hint="default"/>
        <w:lang w:val="en-US" w:eastAsia="en-US" w:bidi="ar-SA"/>
      </w:rPr>
    </w:lvl>
    <w:lvl w:ilvl="8" w:tplc="7FD480CE">
      <w:numFmt w:val="bullet"/>
      <w:lvlText w:val="•"/>
      <w:lvlJc w:val="left"/>
      <w:pPr>
        <w:ind w:left="8060" w:hanging="18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F16"/>
    <w:rsid w:val="00316F16"/>
    <w:rsid w:val="00F7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971DF"/>
  <w15:docId w15:val="{C500BC82-F231-4110-8645-0BC6D2DB0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9"/>
      <w:ind w:left="11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15"/>
      <w:outlineLvl w:val="1"/>
    </w:pPr>
    <w:rPr>
      <w:sz w:val="20"/>
      <w:szCs w:val="20"/>
    </w:rPr>
  </w:style>
  <w:style w:type="paragraph" w:styleId="Heading3">
    <w:name w:val="heading 3"/>
    <w:basedOn w:val="Normal"/>
    <w:uiPriority w:val="1"/>
    <w:qFormat/>
    <w:pPr>
      <w:spacing w:before="7"/>
      <w:ind w:left="115"/>
      <w:outlineLvl w:val="2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before="59"/>
      <w:ind w:left="297" w:hanging="8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RCWCTableEmergMed201212</vt:lpstr>
    </vt:vector>
  </TitlesOfParts>
  <Company>Springer Nature IT</Company>
  <LinksUpToDate>false</LinksUpToDate>
  <CharactersWithSpaces>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RCWCTableEmergMed201212</dc:title>
  <dc:creator>Måns Muhrbeck</dc:creator>
  <cp:lastModifiedBy>Bhushan Tandale</cp:lastModifiedBy>
  <cp:revision>2</cp:revision>
  <dcterms:created xsi:type="dcterms:W3CDTF">2021-01-05T06:35:00Z</dcterms:created>
  <dcterms:modified xsi:type="dcterms:W3CDTF">2021-01-05T06:35:00Z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2020-12-12T00:00:00Z</vt:filetime>
  </property>
  <property fmtid="{D5CDD505-2E9C-101B-9397-08002B2CF9AE}" pid="3" name="Creator">
    <vt:lpwstr>Word</vt:lpwstr>
  </property>
  <property fmtid="{D5CDD505-2E9C-101B-9397-08002B2CF9AE}" pid="4" name="LastSaved">
    <vt:filetime>2021-01-05T00:00:00Z</vt:filetime>
  </property>
</Properties>
</file>