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FF1A67" w14:textId="00CBBC04" w:rsidR="00610B49" w:rsidRPr="00030CDF" w:rsidRDefault="0048166A" w:rsidP="0048166A">
      <w:pPr>
        <w:jc w:val="both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>Supplement 1</w:t>
      </w:r>
    </w:p>
    <w:p w14:paraId="6DA4E43E" w14:textId="77777777" w:rsidR="0048166A" w:rsidRPr="00B87911" w:rsidRDefault="0048166A" w:rsidP="0048166A">
      <w:pPr>
        <w:spacing w:line="360" w:lineRule="exact"/>
        <w:jc w:val="center"/>
        <w:rPr>
          <w:sz w:val="28"/>
          <w:szCs w:val="28"/>
        </w:rPr>
      </w:pPr>
      <w:r w:rsidRPr="00B87911">
        <w:rPr>
          <w:sz w:val="28"/>
          <w:szCs w:val="28"/>
        </w:rPr>
        <w:t>Patients’ characteristics</w:t>
      </w:r>
    </w:p>
    <w:tbl>
      <w:tblPr>
        <w:tblStyle w:val="2-5"/>
        <w:tblW w:w="9639" w:type="dxa"/>
        <w:tblInd w:w="-57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851"/>
        <w:gridCol w:w="1701"/>
        <w:gridCol w:w="1417"/>
        <w:gridCol w:w="993"/>
        <w:gridCol w:w="2551"/>
        <w:gridCol w:w="992"/>
      </w:tblGrid>
      <w:tr w:rsidR="0048166A" w:rsidRPr="00B87911" w14:paraId="32EF8305" w14:textId="77777777" w:rsidTr="00C918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69D4FE0E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No</w:t>
            </w:r>
          </w:p>
        </w:tc>
        <w:tc>
          <w:tcPr>
            <w:tcW w:w="567" w:type="dxa"/>
            <w:shd w:val="clear" w:color="auto" w:fill="FFFFFF" w:themeFill="background1"/>
          </w:tcPr>
          <w:p w14:paraId="2B234FB4" w14:textId="77777777" w:rsidR="0048166A" w:rsidRPr="009F329F" w:rsidRDefault="0048166A" w:rsidP="00C91893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 xml:space="preserve">Age </w:t>
            </w:r>
          </w:p>
        </w:tc>
        <w:tc>
          <w:tcPr>
            <w:tcW w:w="851" w:type="dxa"/>
            <w:shd w:val="clear" w:color="auto" w:fill="FFFFFF" w:themeFill="background1"/>
          </w:tcPr>
          <w:p w14:paraId="04B58675" w14:textId="77777777" w:rsidR="0048166A" w:rsidRPr="009F329F" w:rsidRDefault="0048166A" w:rsidP="00C91893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Gender</w:t>
            </w:r>
          </w:p>
        </w:tc>
        <w:tc>
          <w:tcPr>
            <w:tcW w:w="1701" w:type="dxa"/>
            <w:shd w:val="clear" w:color="auto" w:fill="FFFFFF" w:themeFill="background1"/>
          </w:tcPr>
          <w:p w14:paraId="42F3F6B8" w14:textId="77777777" w:rsidR="0048166A" w:rsidRPr="009F329F" w:rsidRDefault="0048166A" w:rsidP="00C91893">
            <w:pPr>
              <w:spacing w:line="3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Bisphosphonates</w:t>
            </w:r>
          </w:p>
          <w:p w14:paraId="244CBDDF" w14:textId="77777777" w:rsidR="0048166A" w:rsidRPr="009F329F" w:rsidRDefault="0048166A" w:rsidP="00C91893">
            <w:pPr>
              <w:spacing w:line="3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types/duration</w:t>
            </w:r>
          </w:p>
        </w:tc>
        <w:tc>
          <w:tcPr>
            <w:tcW w:w="1417" w:type="dxa"/>
            <w:shd w:val="clear" w:color="auto" w:fill="FFFFFF" w:themeFill="background1"/>
          </w:tcPr>
          <w:p w14:paraId="2F1CE35D" w14:textId="77777777" w:rsidR="0048166A" w:rsidRPr="009F329F" w:rsidRDefault="0048166A" w:rsidP="00C91893">
            <w:pPr>
              <w:spacing w:line="3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 xml:space="preserve">Neoplasm </w:t>
            </w:r>
            <w:proofErr w:type="spellStart"/>
            <w:r w:rsidRPr="009F329F">
              <w:rPr>
                <w:b w:val="0"/>
                <w:bCs w:val="0"/>
                <w:sz w:val="21"/>
                <w:szCs w:val="21"/>
              </w:rPr>
              <w:t>histotypes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14:paraId="024B27FA" w14:textId="77777777" w:rsidR="0048166A" w:rsidRPr="009F329F" w:rsidRDefault="0048166A" w:rsidP="00C91893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BRONJ duration</w:t>
            </w:r>
          </w:p>
        </w:tc>
        <w:tc>
          <w:tcPr>
            <w:tcW w:w="2551" w:type="dxa"/>
            <w:shd w:val="clear" w:color="auto" w:fill="FFFFFF" w:themeFill="background1"/>
          </w:tcPr>
          <w:p w14:paraId="18495659" w14:textId="77777777" w:rsidR="0048166A" w:rsidRPr="009F329F" w:rsidRDefault="0048166A" w:rsidP="00C91893">
            <w:pPr>
              <w:spacing w:line="3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 w:rsidRPr="009F329F">
              <w:rPr>
                <w:b w:val="0"/>
                <w:sz w:val="21"/>
                <w:szCs w:val="21"/>
              </w:rPr>
              <w:t>Classification</w:t>
            </w:r>
          </w:p>
        </w:tc>
        <w:tc>
          <w:tcPr>
            <w:tcW w:w="992" w:type="dxa"/>
            <w:shd w:val="clear" w:color="auto" w:fill="FFFFFF" w:themeFill="background1"/>
          </w:tcPr>
          <w:p w14:paraId="50825479" w14:textId="77777777" w:rsidR="0048166A" w:rsidRPr="009F329F" w:rsidRDefault="0048166A" w:rsidP="00C91893">
            <w:pPr>
              <w:spacing w:line="3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1"/>
                <w:szCs w:val="21"/>
              </w:rPr>
            </w:pPr>
            <w:r w:rsidRPr="009F329F">
              <w:rPr>
                <w:b w:val="0"/>
                <w:sz w:val="21"/>
                <w:szCs w:val="21"/>
              </w:rPr>
              <w:t>Group</w:t>
            </w:r>
          </w:p>
        </w:tc>
      </w:tr>
      <w:tr w:rsidR="0048166A" w:rsidRPr="00B87911" w14:paraId="1BD1871F" w14:textId="77777777" w:rsidTr="00C91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</w:tcPr>
          <w:p w14:paraId="29822139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1</w:t>
            </w:r>
          </w:p>
          <w:p w14:paraId="00414959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2</w:t>
            </w:r>
          </w:p>
          <w:p w14:paraId="63A7934D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3</w:t>
            </w:r>
          </w:p>
          <w:p w14:paraId="2ECAE51D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4</w:t>
            </w:r>
          </w:p>
          <w:p w14:paraId="38C4603A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5</w:t>
            </w:r>
          </w:p>
          <w:p w14:paraId="60AC70FA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6</w:t>
            </w:r>
          </w:p>
          <w:p w14:paraId="527713D7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7</w:t>
            </w:r>
          </w:p>
          <w:p w14:paraId="3D4103F6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8</w:t>
            </w:r>
          </w:p>
          <w:p w14:paraId="0241BA94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9</w:t>
            </w:r>
          </w:p>
          <w:p w14:paraId="2E9F7ACF" w14:textId="77777777" w:rsidR="0048166A" w:rsidRPr="009F329F" w:rsidRDefault="0048166A" w:rsidP="00C91893">
            <w:pPr>
              <w:spacing w:line="360" w:lineRule="exact"/>
              <w:jc w:val="center"/>
              <w:rPr>
                <w:b w:val="0"/>
                <w:bCs w:val="0"/>
                <w:sz w:val="21"/>
                <w:szCs w:val="21"/>
              </w:rPr>
            </w:pPr>
            <w:r w:rsidRPr="009F329F">
              <w:rPr>
                <w:b w:val="0"/>
                <w:bCs w:val="0"/>
                <w:sz w:val="21"/>
                <w:szCs w:val="21"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14:paraId="37373623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57</w:t>
            </w:r>
          </w:p>
          <w:p w14:paraId="5C24AC83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68</w:t>
            </w:r>
          </w:p>
          <w:p w14:paraId="05FB0897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54</w:t>
            </w:r>
          </w:p>
          <w:p w14:paraId="0A854B05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74</w:t>
            </w:r>
          </w:p>
          <w:p w14:paraId="369BC134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81</w:t>
            </w:r>
          </w:p>
          <w:p w14:paraId="104FBF2F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52</w:t>
            </w:r>
          </w:p>
          <w:p w14:paraId="5E663900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65</w:t>
            </w:r>
          </w:p>
          <w:p w14:paraId="12A5A76B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51</w:t>
            </w:r>
          </w:p>
          <w:p w14:paraId="7814755B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56</w:t>
            </w:r>
          </w:p>
          <w:p w14:paraId="43E71AD2" w14:textId="77777777" w:rsidR="0048166A" w:rsidRPr="009F329F" w:rsidRDefault="0048166A" w:rsidP="00C91893">
            <w:pPr>
              <w:spacing w:line="3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51</w:t>
            </w:r>
          </w:p>
        </w:tc>
        <w:tc>
          <w:tcPr>
            <w:tcW w:w="851" w:type="dxa"/>
            <w:shd w:val="clear" w:color="auto" w:fill="FFFFFF" w:themeFill="background1"/>
          </w:tcPr>
          <w:p w14:paraId="13FCC062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F</w:t>
            </w:r>
          </w:p>
          <w:p w14:paraId="626D3E20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F</w:t>
            </w:r>
          </w:p>
          <w:p w14:paraId="13F53941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M</w:t>
            </w:r>
          </w:p>
          <w:p w14:paraId="41A22E1B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M</w:t>
            </w:r>
          </w:p>
          <w:p w14:paraId="05CFA431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F</w:t>
            </w:r>
          </w:p>
          <w:p w14:paraId="09DAB23D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F</w:t>
            </w:r>
          </w:p>
          <w:p w14:paraId="25F477BF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F</w:t>
            </w:r>
          </w:p>
          <w:p w14:paraId="2EA2ACF6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M</w:t>
            </w:r>
          </w:p>
          <w:p w14:paraId="31D2134A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F</w:t>
            </w:r>
          </w:p>
          <w:p w14:paraId="633AC104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M</w:t>
            </w:r>
          </w:p>
        </w:tc>
        <w:tc>
          <w:tcPr>
            <w:tcW w:w="1701" w:type="dxa"/>
            <w:shd w:val="clear" w:color="auto" w:fill="FFFFFF" w:themeFill="background1"/>
          </w:tcPr>
          <w:p w14:paraId="600BAD10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bookmarkStart w:id="0" w:name="OLE_LINK68"/>
            <w:bookmarkStart w:id="1" w:name="OLE_LINK146"/>
            <w:proofErr w:type="spellStart"/>
            <w:r w:rsidRPr="009F329F">
              <w:rPr>
                <w:sz w:val="21"/>
                <w:szCs w:val="21"/>
              </w:rPr>
              <w:t>Zoledronate</w:t>
            </w:r>
            <w:bookmarkEnd w:id="0"/>
            <w:proofErr w:type="spellEnd"/>
            <w:r w:rsidRPr="009F329F">
              <w:rPr>
                <w:rFonts w:hint="eastAsia"/>
                <w:sz w:val="21"/>
                <w:szCs w:val="21"/>
              </w:rPr>
              <w:t>/9</w:t>
            </w:r>
            <w:r w:rsidRPr="009F329F">
              <w:rPr>
                <w:sz w:val="21"/>
                <w:szCs w:val="21"/>
              </w:rPr>
              <w:t>M</w:t>
            </w:r>
          </w:p>
          <w:p w14:paraId="3AFB2D42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9F329F">
              <w:rPr>
                <w:sz w:val="21"/>
                <w:szCs w:val="21"/>
              </w:rPr>
              <w:t>Zoledronate</w:t>
            </w:r>
            <w:proofErr w:type="spellEnd"/>
            <w:r w:rsidRPr="009F329F">
              <w:rPr>
                <w:sz w:val="21"/>
                <w:szCs w:val="21"/>
              </w:rPr>
              <w:t>/12M</w:t>
            </w:r>
          </w:p>
          <w:p w14:paraId="51040CC6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9F329F">
              <w:rPr>
                <w:sz w:val="21"/>
                <w:szCs w:val="21"/>
              </w:rPr>
              <w:t>Zoledronate</w:t>
            </w:r>
            <w:proofErr w:type="spellEnd"/>
            <w:r w:rsidRPr="009F329F">
              <w:rPr>
                <w:sz w:val="21"/>
                <w:szCs w:val="21"/>
              </w:rPr>
              <w:t>/15M</w:t>
            </w:r>
          </w:p>
          <w:p w14:paraId="236AF2EE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9F329F">
              <w:rPr>
                <w:sz w:val="21"/>
                <w:szCs w:val="21"/>
              </w:rPr>
              <w:t>Zoledronate</w:t>
            </w:r>
            <w:proofErr w:type="spellEnd"/>
            <w:r w:rsidRPr="009F329F">
              <w:rPr>
                <w:sz w:val="21"/>
                <w:szCs w:val="21"/>
              </w:rPr>
              <w:t>/24M</w:t>
            </w:r>
          </w:p>
          <w:p w14:paraId="58F6569F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proofErr w:type="spellStart"/>
            <w:r w:rsidRPr="009F329F">
              <w:rPr>
                <w:sz w:val="21"/>
                <w:szCs w:val="21"/>
              </w:rPr>
              <w:t>Zoledronate</w:t>
            </w:r>
            <w:proofErr w:type="spellEnd"/>
            <w:r w:rsidRPr="009F329F">
              <w:rPr>
                <w:sz w:val="21"/>
                <w:szCs w:val="21"/>
              </w:rPr>
              <w:t>/18M</w:t>
            </w:r>
            <w:bookmarkEnd w:id="1"/>
          </w:p>
          <w:p w14:paraId="7D65FA82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4C484AE2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0C6D8B1C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617E5DD4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47E271BF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</w:tc>
        <w:tc>
          <w:tcPr>
            <w:tcW w:w="1417" w:type="dxa"/>
            <w:shd w:val="clear" w:color="auto" w:fill="FFFFFF" w:themeFill="background1"/>
          </w:tcPr>
          <w:p w14:paraId="55327D29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bookmarkStart w:id="2" w:name="OLE_LINK73"/>
            <w:bookmarkStart w:id="3" w:name="OLE_LINK74"/>
            <w:bookmarkStart w:id="4" w:name="OLE_LINK272"/>
            <w:r w:rsidRPr="009F329F">
              <w:rPr>
                <w:bCs/>
                <w:sz w:val="21"/>
                <w:szCs w:val="21"/>
              </w:rPr>
              <w:t>Breast cancer</w:t>
            </w:r>
          </w:p>
          <w:bookmarkEnd w:id="2"/>
          <w:bookmarkEnd w:id="3"/>
          <w:bookmarkEnd w:id="4"/>
          <w:p w14:paraId="0CF86065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 xml:space="preserve">Renal </w:t>
            </w:r>
            <w:r w:rsidRPr="009F329F">
              <w:rPr>
                <w:rFonts w:hint="eastAsia"/>
                <w:bCs/>
                <w:sz w:val="21"/>
                <w:szCs w:val="21"/>
              </w:rPr>
              <w:t>cancer</w:t>
            </w:r>
          </w:p>
          <w:p w14:paraId="2F96B5A5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Lung cancer</w:t>
            </w:r>
          </w:p>
          <w:p w14:paraId="43C34233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B</w:t>
            </w:r>
            <w:r w:rsidRPr="009F329F">
              <w:rPr>
                <w:rFonts w:hint="eastAsia"/>
                <w:bCs/>
                <w:sz w:val="21"/>
                <w:szCs w:val="21"/>
              </w:rPr>
              <w:t xml:space="preserve">reast cancer  </w:t>
            </w:r>
            <w:r w:rsidRPr="009F329F">
              <w:rPr>
                <w:bCs/>
                <w:sz w:val="21"/>
                <w:szCs w:val="21"/>
              </w:rPr>
              <w:t xml:space="preserve"> </w:t>
            </w:r>
          </w:p>
          <w:p w14:paraId="34CF6E67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Lung cancer</w:t>
            </w:r>
          </w:p>
          <w:p w14:paraId="14CB3106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52247138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5B185A78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5053815D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2E96A979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</w:tc>
        <w:tc>
          <w:tcPr>
            <w:tcW w:w="993" w:type="dxa"/>
            <w:shd w:val="clear" w:color="auto" w:fill="FFFFFF" w:themeFill="background1"/>
          </w:tcPr>
          <w:p w14:paraId="64F054E1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3M</w:t>
            </w:r>
          </w:p>
          <w:p w14:paraId="72F53857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2.5M</w:t>
            </w:r>
          </w:p>
          <w:p w14:paraId="447F646E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3M</w:t>
            </w:r>
          </w:p>
          <w:p w14:paraId="663CAF7E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2.5M</w:t>
            </w:r>
          </w:p>
          <w:p w14:paraId="41256551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1.5M</w:t>
            </w:r>
          </w:p>
          <w:p w14:paraId="52ACA785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44A38404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500C5A1B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04E990AF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  <w:p w14:paraId="0F603902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1"/>
                <w:szCs w:val="21"/>
              </w:rPr>
            </w:pPr>
            <w:r w:rsidRPr="009F329F">
              <w:rPr>
                <w:bCs/>
                <w:sz w:val="21"/>
                <w:szCs w:val="21"/>
              </w:rPr>
              <w:t>/</w:t>
            </w:r>
          </w:p>
        </w:tc>
        <w:tc>
          <w:tcPr>
            <w:tcW w:w="2551" w:type="dxa"/>
            <w:shd w:val="clear" w:color="auto" w:fill="FFFFFF" w:themeFill="background1"/>
          </w:tcPr>
          <w:p w14:paraId="7977B460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Invasive ductal carcinoma</w:t>
            </w:r>
          </w:p>
          <w:p w14:paraId="004FBEFD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Clear cell carcinoma</w:t>
            </w:r>
          </w:p>
          <w:p w14:paraId="0E5EA9FC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Non-small cell lung cancer</w:t>
            </w:r>
          </w:p>
          <w:p w14:paraId="60ABD341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Invasive ductal carcinoma</w:t>
            </w:r>
          </w:p>
          <w:p w14:paraId="3AD4615A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Non-small cell lung cancer</w:t>
            </w:r>
          </w:p>
        </w:tc>
        <w:tc>
          <w:tcPr>
            <w:tcW w:w="992" w:type="dxa"/>
            <w:shd w:val="clear" w:color="auto" w:fill="FFFFFF" w:themeFill="background1"/>
          </w:tcPr>
          <w:p w14:paraId="00A7859A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BRONJ</w:t>
            </w:r>
          </w:p>
          <w:p w14:paraId="35BD187F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BRONJ</w:t>
            </w:r>
          </w:p>
          <w:p w14:paraId="326198C7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BRONJ</w:t>
            </w:r>
          </w:p>
          <w:p w14:paraId="652EEB06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BRONJ</w:t>
            </w:r>
          </w:p>
          <w:p w14:paraId="53FB3220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BRONJ</w:t>
            </w:r>
          </w:p>
          <w:p w14:paraId="66BED382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control</w:t>
            </w:r>
          </w:p>
          <w:p w14:paraId="41C512EB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control</w:t>
            </w:r>
          </w:p>
          <w:p w14:paraId="4073A267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control</w:t>
            </w:r>
          </w:p>
          <w:p w14:paraId="2F2A2BE0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control</w:t>
            </w:r>
          </w:p>
          <w:p w14:paraId="7FE1FDC6" w14:textId="77777777" w:rsidR="0048166A" w:rsidRPr="009F329F" w:rsidRDefault="0048166A" w:rsidP="00C91893">
            <w:pPr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9F329F">
              <w:rPr>
                <w:sz w:val="21"/>
                <w:szCs w:val="21"/>
              </w:rPr>
              <w:t>control</w:t>
            </w:r>
          </w:p>
        </w:tc>
      </w:tr>
    </w:tbl>
    <w:p w14:paraId="50398335" w14:textId="77777777" w:rsidR="0048166A" w:rsidRDefault="0048166A" w:rsidP="0048166A">
      <w:pPr>
        <w:jc w:val="both"/>
        <w:rPr>
          <w:b/>
          <w:sz w:val="28"/>
          <w:szCs w:val="28"/>
        </w:rPr>
      </w:pPr>
    </w:p>
    <w:p w14:paraId="496B6504" w14:textId="77777777" w:rsidR="0048166A" w:rsidRDefault="0048166A" w:rsidP="0048166A">
      <w:pPr>
        <w:spacing w:line="48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Supplement 2</w:t>
      </w:r>
    </w:p>
    <w:p w14:paraId="24511DFB" w14:textId="40FE8F49" w:rsidR="0048166A" w:rsidRDefault="0048166A" w:rsidP="0004690F">
      <w:pPr>
        <w:spacing w:line="480" w:lineRule="auto"/>
        <w:jc w:val="both"/>
        <w:rPr>
          <w:rFonts w:hint="eastAsia"/>
          <w:sz w:val="28"/>
          <w:szCs w:val="28"/>
        </w:rPr>
      </w:pPr>
      <w:r w:rsidRPr="000941A5">
        <w:rPr>
          <w:sz w:val="28"/>
          <w:szCs w:val="28"/>
        </w:rPr>
        <w:t>Total RNA was extracted using TRIZOL Reagent</w:t>
      </w:r>
      <w:r w:rsidRPr="000941A5">
        <w:rPr>
          <w:rFonts w:hint="eastAsia"/>
          <w:sz w:val="28"/>
          <w:szCs w:val="28"/>
        </w:rPr>
        <w:t xml:space="preserve"> </w:t>
      </w:r>
      <w:r w:rsidRPr="000941A5">
        <w:rPr>
          <w:sz w:val="28"/>
          <w:szCs w:val="28"/>
        </w:rPr>
        <w:t>(Life technologies</w:t>
      </w:r>
      <w:r w:rsidRPr="000941A5">
        <w:rPr>
          <w:rFonts w:hint="eastAsia"/>
          <w:sz w:val="28"/>
          <w:szCs w:val="28"/>
        </w:rPr>
        <w:t>,</w:t>
      </w:r>
      <w:r w:rsidRPr="000941A5">
        <w:rPr>
          <w:sz w:val="28"/>
          <w:szCs w:val="28"/>
        </w:rPr>
        <w:t xml:space="preserve"> Carlsbad</w:t>
      </w:r>
      <w:r w:rsidRPr="000941A5">
        <w:rPr>
          <w:rFonts w:hint="eastAsia"/>
          <w:sz w:val="28"/>
          <w:szCs w:val="28"/>
        </w:rPr>
        <w:t>,</w:t>
      </w:r>
      <w:r w:rsidRPr="000941A5">
        <w:rPr>
          <w:sz w:val="28"/>
          <w:szCs w:val="28"/>
        </w:rPr>
        <w:t xml:space="preserve"> CA,</w:t>
      </w:r>
      <w:r w:rsidRPr="000941A5">
        <w:rPr>
          <w:rFonts w:hint="eastAsia"/>
          <w:sz w:val="28"/>
          <w:szCs w:val="28"/>
        </w:rPr>
        <w:t xml:space="preserve"> </w:t>
      </w:r>
      <w:r w:rsidRPr="000941A5">
        <w:rPr>
          <w:sz w:val="28"/>
          <w:szCs w:val="28"/>
        </w:rPr>
        <w:t>US)</w:t>
      </w:r>
      <w:r>
        <w:rPr>
          <w:rFonts w:hint="eastAsia"/>
          <w:sz w:val="28"/>
          <w:szCs w:val="28"/>
        </w:rPr>
        <w:t xml:space="preserve"> </w:t>
      </w:r>
      <w:r w:rsidRPr="000941A5">
        <w:rPr>
          <w:sz w:val="28"/>
          <w:szCs w:val="28"/>
        </w:rPr>
        <w:t>following the manufacturer’s instructions and checked for a RIN number to inspect RNA integr</w:t>
      </w:r>
      <w:r w:rsidRPr="000941A5">
        <w:rPr>
          <w:rFonts w:hint="eastAsia"/>
          <w:sz w:val="28"/>
          <w:szCs w:val="28"/>
        </w:rPr>
        <w:t>ity</w:t>
      </w:r>
      <w:r w:rsidRPr="000941A5">
        <w:rPr>
          <w:sz w:val="28"/>
          <w:szCs w:val="28"/>
        </w:rPr>
        <w:t xml:space="preserve"> by an Agilent </w:t>
      </w:r>
      <w:proofErr w:type="spellStart"/>
      <w:r w:rsidRPr="000941A5">
        <w:rPr>
          <w:sz w:val="28"/>
          <w:szCs w:val="28"/>
        </w:rPr>
        <w:t>Bioanalyzer</w:t>
      </w:r>
      <w:proofErr w:type="spellEnd"/>
      <w:r w:rsidRPr="000941A5">
        <w:rPr>
          <w:sz w:val="28"/>
          <w:szCs w:val="28"/>
        </w:rPr>
        <w:t xml:space="preserve"> 2100</w:t>
      </w:r>
      <w:r w:rsidRPr="000941A5">
        <w:rPr>
          <w:rFonts w:hint="eastAsia"/>
          <w:sz w:val="28"/>
          <w:szCs w:val="28"/>
        </w:rPr>
        <w:t xml:space="preserve"> </w:t>
      </w:r>
      <w:r w:rsidRPr="000941A5">
        <w:rPr>
          <w:sz w:val="28"/>
          <w:szCs w:val="28"/>
        </w:rPr>
        <w:t>(Agilent technologies</w:t>
      </w:r>
      <w:r w:rsidRPr="000941A5">
        <w:rPr>
          <w:rFonts w:hint="eastAsia"/>
          <w:sz w:val="28"/>
          <w:szCs w:val="28"/>
        </w:rPr>
        <w:t>,</w:t>
      </w:r>
      <w:r w:rsidRPr="000941A5">
        <w:rPr>
          <w:sz w:val="28"/>
          <w:szCs w:val="28"/>
        </w:rPr>
        <w:t xml:space="preserve"> Santa Clara, </w:t>
      </w:r>
      <w:r w:rsidRPr="000941A5">
        <w:rPr>
          <w:rFonts w:hint="eastAsia"/>
          <w:sz w:val="28"/>
          <w:szCs w:val="28"/>
        </w:rPr>
        <w:t xml:space="preserve">CA, </w:t>
      </w:r>
      <w:r w:rsidRPr="000941A5">
        <w:rPr>
          <w:sz w:val="28"/>
          <w:szCs w:val="28"/>
        </w:rPr>
        <w:t>US).</w:t>
      </w:r>
      <w:r>
        <w:rPr>
          <w:rFonts w:hint="eastAsia"/>
          <w:sz w:val="28"/>
          <w:szCs w:val="28"/>
        </w:rPr>
        <w:t xml:space="preserve"> </w:t>
      </w:r>
      <w:r w:rsidRPr="000941A5">
        <w:rPr>
          <w:sz w:val="28"/>
          <w:szCs w:val="28"/>
        </w:rPr>
        <w:t xml:space="preserve">Qualified total RNA was further purified by </w:t>
      </w:r>
      <w:proofErr w:type="spellStart"/>
      <w:r w:rsidRPr="000941A5">
        <w:rPr>
          <w:rFonts w:hint="eastAsia"/>
          <w:sz w:val="28"/>
          <w:szCs w:val="28"/>
        </w:rPr>
        <w:t>NucleoSpin</w:t>
      </w:r>
      <w:proofErr w:type="spellEnd"/>
      <w:r w:rsidRPr="000941A5">
        <w:rPr>
          <w:rFonts w:hint="eastAsia"/>
          <w:sz w:val="28"/>
          <w:szCs w:val="28"/>
        </w:rPr>
        <w:t xml:space="preserve"> RNA Clean-up XS</w:t>
      </w:r>
      <w:r w:rsidRPr="000941A5">
        <w:rPr>
          <w:sz w:val="28"/>
          <w:szCs w:val="28"/>
        </w:rPr>
        <w:t xml:space="preserve"> kit</w:t>
      </w:r>
      <w:r w:rsidRPr="000941A5">
        <w:rPr>
          <w:rFonts w:hint="eastAsia"/>
          <w:sz w:val="28"/>
          <w:szCs w:val="28"/>
        </w:rPr>
        <w:t xml:space="preserve"> </w:t>
      </w:r>
      <w:r w:rsidRPr="000941A5">
        <w:rPr>
          <w:sz w:val="28"/>
          <w:szCs w:val="28"/>
        </w:rPr>
        <w:t>(</w:t>
      </w:r>
      <w:r w:rsidRPr="000941A5">
        <w:rPr>
          <w:rFonts w:hint="eastAsia"/>
          <w:sz w:val="28"/>
          <w:szCs w:val="28"/>
        </w:rPr>
        <w:t>M</w:t>
      </w:r>
      <w:r w:rsidRPr="000941A5">
        <w:rPr>
          <w:sz w:val="28"/>
          <w:szCs w:val="28"/>
        </w:rPr>
        <w:t>N, Germany)</w:t>
      </w:r>
      <w:r w:rsidRPr="000941A5">
        <w:rPr>
          <w:rFonts w:hint="eastAsia"/>
          <w:sz w:val="28"/>
          <w:szCs w:val="28"/>
        </w:rPr>
        <w:t xml:space="preserve"> and </w:t>
      </w:r>
      <w:r w:rsidRPr="000941A5">
        <w:rPr>
          <w:sz w:val="28"/>
          <w:szCs w:val="28"/>
        </w:rPr>
        <w:t>RNase-Free DNase Set (QIAGEN</w:t>
      </w:r>
      <w:r w:rsidRPr="000941A5">
        <w:rPr>
          <w:rFonts w:hint="eastAsia"/>
          <w:sz w:val="28"/>
          <w:szCs w:val="28"/>
        </w:rPr>
        <w:t>,</w:t>
      </w:r>
      <w:r w:rsidRPr="000941A5">
        <w:rPr>
          <w:sz w:val="28"/>
          <w:szCs w:val="28"/>
        </w:rPr>
        <w:t xml:space="preserve"> </w:t>
      </w:r>
      <w:proofErr w:type="spellStart"/>
      <w:r w:rsidRPr="000941A5">
        <w:rPr>
          <w:sz w:val="28"/>
          <w:szCs w:val="28"/>
        </w:rPr>
        <w:t>GmBH</w:t>
      </w:r>
      <w:proofErr w:type="spellEnd"/>
      <w:r w:rsidRPr="000941A5">
        <w:rPr>
          <w:sz w:val="28"/>
          <w:szCs w:val="28"/>
        </w:rPr>
        <w:t>,</w:t>
      </w:r>
      <w:r w:rsidRPr="000941A5">
        <w:rPr>
          <w:rFonts w:hint="eastAsia"/>
          <w:sz w:val="28"/>
          <w:szCs w:val="28"/>
        </w:rPr>
        <w:t xml:space="preserve"> </w:t>
      </w:r>
      <w:r w:rsidRPr="000941A5">
        <w:rPr>
          <w:sz w:val="28"/>
          <w:szCs w:val="28"/>
        </w:rPr>
        <w:t>Germany)</w:t>
      </w:r>
      <w:r w:rsidRPr="000941A5"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B739B6">
        <w:rPr>
          <w:sz w:val="28"/>
          <w:szCs w:val="28"/>
        </w:rPr>
        <w:t>Total RNA were amplified, labeled</w:t>
      </w:r>
      <w:r>
        <w:rPr>
          <w:sz w:val="28"/>
          <w:szCs w:val="28"/>
        </w:rPr>
        <w:t xml:space="preserve"> and purified by using </w:t>
      </w:r>
      <w:proofErr w:type="spellStart"/>
      <w:r>
        <w:rPr>
          <w:sz w:val="28"/>
          <w:szCs w:val="28"/>
        </w:rPr>
        <w:t>GeneChip</w:t>
      </w:r>
      <w:proofErr w:type="spellEnd"/>
      <w:r w:rsidRPr="00B739B6">
        <w:rPr>
          <w:sz w:val="28"/>
          <w:szCs w:val="28"/>
        </w:rPr>
        <w:t xml:space="preserve"> 3' IVT PLUS Reagent Kit (</w:t>
      </w:r>
      <w:proofErr w:type="spellStart"/>
      <w:r w:rsidRPr="00B739B6">
        <w:rPr>
          <w:sz w:val="28"/>
          <w:szCs w:val="28"/>
        </w:rPr>
        <w:t>Affymetrix</w:t>
      </w:r>
      <w:proofErr w:type="spellEnd"/>
      <w:r w:rsidRPr="00B739B6">
        <w:rPr>
          <w:sz w:val="28"/>
          <w:szCs w:val="28"/>
        </w:rPr>
        <w:t xml:space="preserve">, Santa Clara, CA, US) to obtain biotin labeled </w:t>
      </w:r>
      <w:proofErr w:type="spellStart"/>
      <w:r w:rsidRPr="00B739B6">
        <w:rPr>
          <w:sz w:val="28"/>
          <w:szCs w:val="28"/>
        </w:rPr>
        <w:t>cRNA</w:t>
      </w:r>
      <w:proofErr w:type="spellEnd"/>
      <w:r w:rsidRPr="00B739B6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A6443">
        <w:rPr>
          <w:sz w:val="28"/>
          <w:szCs w:val="28"/>
        </w:rPr>
        <w:t xml:space="preserve">Array hybridization and wash was performed using </w:t>
      </w:r>
      <w:proofErr w:type="spellStart"/>
      <w:r w:rsidRPr="00DA6443">
        <w:rPr>
          <w:sz w:val="28"/>
          <w:szCs w:val="28"/>
        </w:rPr>
        <w:t>GeneChip</w:t>
      </w:r>
      <w:proofErr w:type="spellEnd"/>
      <w:r w:rsidRPr="00DA6443">
        <w:rPr>
          <w:sz w:val="28"/>
          <w:szCs w:val="28"/>
        </w:rPr>
        <w:t>® Hybridization, Wash and Stain Kit (</w:t>
      </w:r>
      <w:proofErr w:type="spellStart"/>
      <w:r w:rsidRPr="00DA6443">
        <w:rPr>
          <w:sz w:val="28"/>
          <w:szCs w:val="28"/>
        </w:rPr>
        <w:t>Affymetrix</w:t>
      </w:r>
      <w:proofErr w:type="spellEnd"/>
      <w:r w:rsidRPr="00DA6443">
        <w:rPr>
          <w:sz w:val="28"/>
          <w:szCs w:val="28"/>
        </w:rPr>
        <w:t xml:space="preserve">, Santa Clara, CA, US) </w:t>
      </w:r>
      <w:r w:rsidRPr="00DA6443">
        <w:rPr>
          <w:sz w:val="28"/>
          <w:szCs w:val="28"/>
        </w:rPr>
        <w:lastRenderedPageBreak/>
        <w:t>in Hybridization Oven 645 (</w:t>
      </w:r>
      <w:proofErr w:type="spellStart"/>
      <w:r w:rsidRPr="00DA6443">
        <w:rPr>
          <w:sz w:val="28"/>
          <w:szCs w:val="28"/>
        </w:rPr>
        <w:t>Affymetrix</w:t>
      </w:r>
      <w:proofErr w:type="spellEnd"/>
      <w:r w:rsidRPr="00DA6443">
        <w:rPr>
          <w:sz w:val="28"/>
          <w:szCs w:val="28"/>
        </w:rPr>
        <w:t>, Santa Clara, CA, US)</w:t>
      </w:r>
      <w:r>
        <w:rPr>
          <w:sz w:val="28"/>
          <w:szCs w:val="28"/>
        </w:rPr>
        <w:t xml:space="preserve"> </w:t>
      </w:r>
      <w:r w:rsidRPr="00DA6443">
        <w:rPr>
          <w:sz w:val="28"/>
          <w:szCs w:val="28"/>
        </w:rPr>
        <w:t>and Fluidics Station 450 (</w:t>
      </w:r>
      <w:proofErr w:type="spellStart"/>
      <w:r w:rsidRPr="00DA6443">
        <w:rPr>
          <w:sz w:val="28"/>
          <w:szCs w:val="28"/>
        </w:rPr>
        <w:t>Affymetrix</w:t>
      </w:r>
      <w:proofErr w:type="spellEnd"/>
      <w:r w:rsidRPr="00DA6443">
        <w:rPr>
          <w:sz w:val="28"/>
          <w:szCs w:val="28"/>
        </w:rPr>
        <w:t xml:space="preserve">, Santa Clara, CA, US) followed </w:t>
      </w:r>
      <w:r>
        <w:rPr>
          <w:sz w:val="28"/>
          <w:szCs w:val="28"/>
        </w:rPr>
        <w:t xml:space="preserve">the manufacturer’s instructions </w:t>
      </w:r>
      <w:r w:rsidRPr="00DA6443">
        <w:rPr>
          <w:sz w:val="28"/>
          <w:szCs w:val="28"/>
        </w:rPr>
        <w:t>and then scanned using</w:t>
      </w:r>
      <w:r>
        <w:rPr>
          <w:sz w:val="28"/>
          <w:szCs w:val="28"/>
        </w:rPr>
        <w:t xml:space="preserve"> </w:t>
      </w:r>
      <w:r w:rsidRPr="00DA6443">
        <w:rPr>
          <w:sz w:val="28"/>
          <w:szCs w:val="28"/>
        </w:rPr>
        <w:t xml:space="preserve">an </w:t>
      </w:r>
      <w:proofErr w:type="spellStart"/>
      <w:r w:rsidRPr="001C6475">
        <w:rPr>
          <w:sz w:val="28"/>
          <w:szCs w:val="28"/>
        </w:rPr>
        <w:t>GeneChip</w:t>
      </w:r>
      <w:proofErr w:type="spellEnd"/>
      <w:r w:rsidRPr="001C6475">
        <w:rPr>
          <w:sz w:val="28"/>
          <w:szCs w:val="28"/>
        </w:rPr>
        <w:t>® Scanner 3000 (</w:t>
      </w:r>
      <w:proofErr w:type="spellStart"/>
      <w:r w:rsidRPr="001C6475">
        <w:rPr>
          <w:sz w:val="28"/>
          <w:szCs w:val="28"/>
        </w:rPr>
        <w:t>Affymetrix</w:t>
      </w:r>
      <w:proofErr w:type="spellEnd"/>
      <w:r w:rsidRPr="001C6475">
        <w:rPr>
          <w:sz w:val="28"/>
          <w:szCs w:val="28"/>
        </w:rPr>
        <w:t xml:space="preserve">, Santa Clara, CA, US) and Command Console Software </w:t>
      </w:r>
      <w:r w:rsidRPr="001C6475">
        <w:rPr>
          <w:rFonts w:hint="eastAsia"/>
          <w:sz w:val="28"/>
          <w:szCs w:val="28"/>
        </w:rPr>
        <w:t>4.0</w:t>
      </w:r>
      <w:r w:rsidRPr="001C6475">
        <w:rPr>
          <w:sz w:val="28"/>
          <w:szCs w:val="28"/>
        </w:rPr>
        <w:t xml:space="preserve"> (</w:t>
      </w:r>
      <w:proofErr w:type="spellStart"/>
      <w:r w:rsidRPr="001C6475">
        <w:rPr>
          <w:sz w:val="28"/>
          <w:szCs w:val="28"/>
        </w:rPr>
        <w:t>Affymetrix</w:t>
      </w:r>
      <w:proofErr w:type="spellEnd"/>
      <w:r w:rsidRPr="001C6475">
        <w:rPr>
          <w:sz w:val="28"/>
          <w:szCs w:val="28"/>
        </w:rPr>
        <w:t>, Santa Clara, CA, US) with default settings.</w:t>
      </w:r>
      <w:r>
        <w:rPr>
          <w:sz w:val="28"/>
          <w:szCs w:val="28"/>
        </w:rPr>
        <w:t xml:space="preserve"> </w:t>
      </w:r>
    </w:p>
    <w:p w14:paraId="22F8866C" w14:textId="77777777" w:rsidR="0004690F" w:rsidRPr="0004690F" w:rsidRDefault="0004690F" w:rsidP="0004690F">
      <w:pPr>
        <w:spacing w:line="480" w:lineRule="auto"/>
        <w:jc w:val="both"/>
        <w:rPr>
          <w:rFonts w:hint="eastAsia"/>
          <w:sz w:val="28"/>
          <w:szCs w:val="28"/>
        </w:rPr>
      </w:pPr>
      <w:bookmarkStart w:id="5" w:name="_GoBack"/>
      <w:bookmarkEnd w:id="5"/>
    </w:p>
    <w:p w14:paraId="56F7DBAE" w14:textId="77777777" w:rsidR="0048166A" w:rsidRDefault="0048166A" w:rsidP="00945A5E">
      <w:pPr>
        <w:spacing w:line="48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Supplement 3</w:t>
      </w:r>
    </w:p>
    <w:p w14:paraId="782E7364" w14:textId="290DB871" w:rsidR="0037321F" w:rsidRPr="0029203B" w:rsidRDefault="0048166A" w:rsidP="0037321F">
      <w:pPr>
        <w:spacing w:line="420" w:lineRule="exact"/>
        <w:jc w:val="center"/>
        <w:rPr>
          <w:sz w:val="28"/>
          <w:szCs w:val="28"/>
        </w:rPr>
      </w:pPr>
      <w:r w:rsidRPr="00B87911">
        <w:rPr>
          <w:sz w:val="28"/>
          <w:szCs w:val="28"/>
        </w:rPr>
        <w:t xml:space="preserve">PCR primers for the </w:t>
      </w:r>
      <w:r>
        <w:rPr>
          <w:sz w:val="28"/>
          <w:szCs w:val="28"/>
        </w:rPr>
        <w:t xml:space="preserve">specific amplification of human </w:t>
      </w:r>
      <w:r w:rsidRPr="00B87911">
        <w:rPr>
          <w:sz w:val="28"/>
          <w:szCs w:val="28"/>
        </w:rPr>
        <w:t>mRNA.</w:t>
      </w:r>
    </w:p>
    <w:tbl>
      <w:tblPr>
        <w:tblStyle w:val="a3"/>
        <w:tblW w:w="793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5245"/>
        <w:gridCol w:w="141"/>
      </w:tblGrid>
      <w:tr w:rsidR="0048166A" w14:paraId="6DD6B7B5" w14:textId="77777777" w:rsidTr="00C91893">
        <w:trPr>
          <w:trHeight w:val="450"/>
          <w:jc w:val="center"/>
        </w:trPr>
        <w:tc>
          <w:tcPr>
            <w:tcW w:w="1276" w:type="dxa"/>
          </w:tcPr>
          <w:p w14:paraId="6DA4629C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Genes</w:t>
            </w:r>
          </w:p>
        </w:tc>
        <w:tc>
          <w:tcPr>
            <w:tcW w:w="6662" w:type="dxa"/>
            <w:gridSpan w:val="3"/>
          </w:tcPr>
          <w:p w14:paraId="5667F960" w14:textId="77777777" w:rsidR="0048166A" w:rsidRPr="00317AFC" w:rsidRDefault="0048166A" w:rsidP="00C91893">
            <w:pPr>
              <w:spacing w:line="420" w:lineRule="exact"/>
              <w:jc w:val="center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Primers sequences</w:t>
            </w:r>
          </w:p>
        </w:tc>
      </w:tr>
      <w:tr w:rsidR="0048166A" w14:paraId="5AA8309D" w14:textId="77777777" w:rsidTr="00C91893">
        <w:trPr>
          <w:gridAfter w:val="1"/>
          <w:wAfter w:w="141" w:type="dxa"/>
          <w:trHeight w:val="2101"/>
          <w:jc w:val="center"/>
        </w:trPr>
        <w:tc>
          <w:tcPr>
            <w:tcW w:w="1276" w:type="dxa"/>
          </w:tcPr>
          <w:p w14:paraId="615280CE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</w:p>
          <w:p w14:paraId="352447F6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β-actin</w:t>
            </w:r>
          </w:p>
          <w:p w14:paraId="4BE97C23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</w:p>
          <w:p w14:paraId="574C2766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COL1A1</w:t>
            </w:r>
          </w:p>
          <w:p w14:paraId="1F906858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</w:p>
          <w:p w14:paraId="01FFCE37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TGF-β1</w:t>
            </w:r>
          </w:p>
          <w:p w14:paraId="4D96CA14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</w:p>
          <w:p w14:paraId="2CD340A7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Smad2</w:t>
            </w:r>
          </w:p>
          <w:p w14:paraId="3F6419EA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</w:p>
          <w:p w14:paraId="7E42F847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Smad3</w:t>
            </w:r>
          </w:p>
          <w:p w14:paraId="6A3BA690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</w:p>
          <w:p w14:paraId="0D71DC60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Smad4</w:t>
            </w:r>
          </w:p>
          <w:p w14:paraId="641FFE3A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</w:p>
          <w:p w14:paraId="3A68EF7B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α-SMA</w:t>
            </w:r>
          </w:p>
          <w:p w14:paraId="66B8178D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</w:p>
          <w:p w14:paraId="3F6C5C35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FN</w:t>
            </w:r>
          </w:p>
        </w:tc>
        <w:tc>
          <w:tcPr>
            <w:tcW w:w="1276" w:type="dxa"/>
          </w:tcPr>
          <w:p w14:paraId="3B1A2AE1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Forward</w:t>
            </w:r>
          </w:p>
          <w:p w14:paraId="75EBDA78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Reverse</w:t>
            </w:r>
          </w:p>
          <w:p w14:paraId="74291A89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Forward</w:t>
            </w:r>
          </w:p>
          <w:p w14:paraId="67EBFE2A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Reverse</w:t>
            </w:r>
          </w:p>
          <w:p w14:paraId="63828FF6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Forward</w:t>
            </w:r>
          </w:p>
          <w:p w14:paraId="22D9B021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Reverse</w:t>
            </w:r>
          </w:p>
          <w:p w14:paraId="14469AB6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Forward</w:t>
            </w:r>
          </w:p>
          <w:p w14:paraId="73A9FED9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Reverse</w:t>
            </w:r>
          </w:p>
          <w:p w14:paraId="5BA2B6A7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Forward</w:t>
            </w:r>
          </w:p>
          <w:p w14:paraId="0C460D32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Reverse</w:t>
            </w:r>
          </w:p>
          <w:p w14:paraId="7674F98C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Forward</w:t>
            </w:r>
          </w:p>
          <w:p w14:paraId="00966D85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Reverse</w:t>
            </w:r>
          </w:p>
          <w:p w14:paraId="25F42BF5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Forward</w:t>
            </w:r>
          </w:p>
          <w:p w14:paraId="23472907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Reverse</w:t>
            </w:r>
          </w:p>
          <w:p w14:paraId="7BFDBA68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Forward</w:t>
            </w:r>
          </w:p>
          <w:p w14:paraId="4FE52D91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Reverse</w:t>
            </w:r>
          </w:p>
        </w:tc>
        <w:tc>
          <w:tcPr>
            <w:tcW w:w="5245" w:type="dxa"/>
          </w:tcPr>
          <w:p w14:paraId="2611E6A0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5’-GGCACCACACCTTCTACAATGAGC-3’</w:t>
            </w:r>
          </w:p>
          <w:p w14:paraId="17C93E87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5’-GATAGCACAGCCTGGATAGCAACG-3’</w:t>
            </w:r>
          </w:p>
          <w:p w14:paraId="1E706F93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5’-GGCGAGAGAGGTGAACAAGG-3’</w:t>
            </w:r>
          </w:p>
          <w:p w14:paraId="5A752C86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5’-GCCAAGGTCTCCAGGAACAC-3’</w:t>
            </w:r>
          </w:p>
          <w:p w14:paraId="5C39ED84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5’-AGCAACAATTCCTGGCGATACCTC-3’</w:t>
            </w:r>
          </w:p>
          <w:p w14:paraId="3559BCD1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5’-TCAACCACTGCCGCACAACTC-3’</w:t>
            </w:r>
          </w:p>
          <w:p w14:paraId="4EAD6BED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5’-CTCTTCTGGCTCAGTCTGTTAA-3’</w:t>
            </w:r>
          </w:p>
          <w:p w14:paraId="6E12404E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5’-AAGGAGTACTTGTTACCGTCTG-3’</w:t>
            </w:r>
          </w:p>
          <w:p w14:paraId="4D39EF0A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5’-AGAGAGTAGAGACACCAGTTCT-3’</w:t>
            </w:r>
          </w:p>
          <w:p w14:paraId="42943277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5’-GAAGTTAGTGTTTTCGGGGATG-3’</w:t>
            </w:r>
          </w:p>
          <w:p w14:paraId="4A60E548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5’-ACAAGTAATGATGCCTGTCTGA-3’</w:t>
            </w:r>
          </w:p>
          <w:p w14:paraId="0248E423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5’-CTCCCATCCAATGTTCTCTGTA-3’</w:t>
            </w:r>
          </w:p>
          <w:p w14:paraId="4164B22F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5’-TCGTGCTGGACTCTGGAGATGG-3’</w:t>
            </w:r>
          </w:p>
          <w:p w14:paraId="4F149A01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5’-CCACGCTCAGTCAGGATCTTCATG-3’</w:t>
            </w:r>
          </w:p>
          <w:p w14:paraId="6464FC8A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5’-AATAGATGCAACGATCAGGACA-3’</w:t>
            </w:r>
          </w:p>
          <w:p w14:paraId="113934B8" w14:textId="77777777" w:rsidR="0048166A" w:rsidRPr="00317AFC" w:rsidRDefault="0048166A" w:rsidP="00C91893">
            <w:pPr>
              <w:spacing w:line="420" w:lineRule="exact"/>
              <w:rPr>
                <w:rFonts w:eastAsia="宋体"/>
                <w:color w:val="000000"/>
              </w:rPr>
            </w:pPr>
            <w:r w:rsidRPr="00317AFC">
              <w:rPr>
                <w:rFonts w:eastAsia="宋体"/>
                <w:color w:val="000000"/>
              </w:rPr>
              <w:t>5’-GCAGGTTTCCTCGATTATCCTT-3’</w:t>
            </w:r>
          </w:p>
        </w:tc>
      </w:tr>
    </w:tbl>
    <w:p w14:paraId="0C54FDBF" w14:textId="77777777" w:rsidR="009E1DF7" w:rsidRDefault="00C35198" w:rsidP="0004690F">
      <w:pPr>
        <w:rPr>
          <w:rFonts w:hint="eastAsia"/>
        </w:rPr>
      </w:pPr>
    </w:p>
    <w:sectPr w:rsidR="009E1DF7" w:rsidSect="00701152">
      <w:pgSz w:w="11900" w:h="16840"/>
      <w:pgMar w:top="1418" w:right="1418" w:bottom="1418" w:left="1418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66A"/>
    <w:rsid w:val="00015F23"/>
    <w:rsid w:val="00016745"/>
    <w:rsid w:val="00025A42"/>
    <w:rsid w:val="0003360F"/>
    <w:rsid w:val="0004690F"/>
    <w:rsid w:val="00054B2B"/>
    <w:rsid w:val="00073381"/>
    <w:rsid w:val="00074E4C"/>
    <w:rsid w:val="0008291C"/>
    <w:rsid w:val="000B6FB2"/>
    <w:rsid w:val="000C0156"/>
    <w:rsid w:val="00114A33"/>
    <w:rsid w:val="00114FFE"/>
    <w:rsid w:val="00120700"/>
    <w:rsid w:val="001212E7"/>
    <w:rsid w:val="001351A3"/>
    <w:rsid w:val="00155440"/>
    <w:rsid w:val="001718F3"/>
    <w:rsid w:val="001931BA"/>
    <w:rsid w:val="001958DF"/>
    <w:rsid w:val="00195D16"/>
    <w:rsid w:val="001A1577"/>
    <w:rsid w:val="001A7912"/>
    <w:rsid w:val="001B245C"/>
    <w:rsid w:val="002206B4"/>
    <w:rsid w:val="002351A6"/>
    <w:rsid w:val="00237B2E"/>
    <w:rsid w:val="00245C85"/>
    <w:rsid w:val="00254B6E"/>
    <w:rsid w:val="00282607"/>
    <w:rsid w:val="00293A1E"/>
    <w:rsid w:val="00294532"/>
    <w:rsid w:val="002A6D8C"/>
    <w:rsid w:val="002B39E9"/>
    <w:rsid w:val="002C5DD8"/>
    <w:rsid w:val="002C750E"/>
    <w:rsid w:val="002E2C89"/>
    <w:rsid w:val="00325690"/>
    <w:rsid w:val="0035547B"/>
    <w:rsid w:val="00370542"/>
    <w:rsid w:val="0037321F"/>
    <w:rsid w:val="003C570F"/>
    <w:rsid w:val="003E6AF3"/>
    <w:rsid w:val="003E73E7"/>
    <w:rsid w:val="0041533D"/>
    <w:rsid w:val="00426DE8"/>
    <w:rsid w:val="00441D9A"/>
    <w:rsid w:val="00445942"/>
    <w:rsid w:val="00466514"/>
    <w:rsid w:val="00466F51"/>
    <w:rsid w:val="004709A8"/>
    <w:rsid w:val="004764F8"/>
    <w:rsid w:val="00477879"/>
    <w:rsid w:val="0048166A"/>
    <w:rsid w:val="00482D68"/>
    <w:rsid w:val="004E5597"/>
    <w:rsid w:val="004F114D"/>
    <w:rsid w:val="005071AC"/>
    <w:rsid w:val="0052125A"/>
    <w:rsid w:val="00524C53"/>
    <w:rsid w:val="0053326B"/>
    <w:rsid w:val="00533904"/>
    <w:rsid w:val="00565018"/>
    <w:rsid w:val="00567CC9"/>
    <w:rsid w:val="005950ED"/>
    <w:rsid w:val="005B1C1D"/>
    <w:rsid w:val="005B50BB"/>
    <w:rsid w:val="005B651A"/>
    <w:rsid w:val="005C4274"/>
    <w:rsid w:val="005D0D51"/>
    <w:rsid w:val="005D1B71"/>
    <w:rsid w:val="005E216E"/>
    <w:rsid w:val="005E3576"/>
    <w:rsid w:val="00610B49"/>
    <w:rsid w:val="00670B88"/>
    <w:rsid w:val="00696980"/>
    <w:rsid w:val="006B6C81"/>
    <w:rsid w:val="006E2ED7"/>
    <w:rsid w:val="007103A9"/>
    <w:rsid w:val="00731A11"/>
    <w:rsid w:val="00733F93"/>
    <w:rsid w:val="007349E4"/>
    <w:rsid w:val="007604FE"/>
    <w:rsid w:val="00764309"/>
    <w:rsid w:val="00785F7D"/>
    <w:rsid w:val="00791971"/>
    <w:rsid w:val="0079366D"/>
    <w:rsid w:val="00793A5F"/>
    <w:rsid w:val="007960D8"/>
    <w:rsid w:val="0079793F"/>
    <w:rsid w:val="007A14EC"/>
    <w:rsid w:val="007B03DF"/>
    <w:rsid w:val="007D785C"/>
    <w:rsid w:val="007D7F56"/>
    <w:rsid w:val="007E204E"/>
    <w:rsid w:val="007F3E18"/>
    <w:rsid w:val="00811C7F"/>
    <w:rsid w:val="0082172F"/>
    <w:rsid w:val="00825AE4"/>
    <w:rsid w:val="00827749"/>
    <w:rsid w:val="0087204E"/>
    <w:rsid w:val="00873BE5"/>
    <w:rsid w:val="00885F9E"/>
    <w:rsid w:val="008A5511"/>
    <w:rsid w:val="008A5F77"/>
    <w:rsid w:val="008B31E1"/>
    <w:rsid w:val="008B6930"/>
    <w:rsid w:val="008C2D62"/>
    <w:rsid w:val="008E5928"/>
    <w:rsid w:val="008F25BD"/>
    <w:rsid w:val="009068F8"/>
    <w:rsid w:val="00920767"/>
    <w:rsid w:val="00923CD9"/>
    <w:rsid w:val="00945A5E"/>
    <w:rsid w:val="009714F6"/>
    <w:rsid w:val="00975F36"/>
    <w:rsid w:val="00986AB7"/>
    <w:rsid w:val="009949FA"/>
    <w:rsid w:val="009A0A49"/>
    <w:rsid w:val="009A492A"/>
    <w:rsid w:val="009E5F4B"/>
    <w:rsid w:val="00A35C0F"/>
    <w:rsid w:val="00A42FA7"/>
    <w:rsid w:val="00A4667A"/>
    <w:rsid w:val="00A60B50"/>
    <w:rsid w:val="00A768D6"/>
    <w:rsid w:val="00AA53DA"/>
    <w:rsid w:val="00AB269C"/>
    <w:rsid w:val="00AC200B"/>
    <w:rsid w:val="00AE3211"/>
    <w:rsid w:val="00B047ED"/>
    <w:rsid w:val="00B04C94"/>
    <w:rsid w:val="00B141B9"/>
    <w:rsid w:val="00B16960"/>
    <w:rsid w:val="00B253FE"/>
    <w:rsid w:val="00B4009E"/>
    <w:rsid w:val="00B448DE"/>
    <w:rsid w:val="00B51DED"/>
    <w:rsid w:val="00B531E5"/>
    <w:rsid w:val="00B563E5"/>
    <w:rsid w:val="00BF17AC"/>
    <w:rsid w:val="00C138B0"/>
    <w:rsid w:val="00C17FAA"/>
    <w:rsid w:val="00C20721"/>
    <w:rsid w:val="00C35198"/>
    <w:rsid w:val="00C4141D"/>
    <w:rsid w:val="00C50792"/>
    <w:rsid w:val="00C53B29"/>
    <w:rsid w:val="00C6000C"/>
    <w:rsid w:val="00C92551"/>
    <w:rsid w:val="00CC34B6"/>
    <w:rsid w:val="00CE4E90"/>
    <w:rsid w:val="00CF1CA3"/>
    <w:rsid w:val="00CF2B93"/>
    <w:rsid w:val="00D01193"/>
    <w:rsid w:val="00D568B4"/>
    <w:rsid w:val="00D617C9"/>
    <w:rsid w:val="00D71CBF"/>
    <w:rsid w:val="00D77ADB"/>
    <w:rsid w:val="00DB5280"/>
    <w:rsid w:val="00DE305D"/>
    <w:rsid w:val="00E16F82"/>
    <w:rsid w:val="00E20502"/>
    <w:rsid w:val="00E30A1B"/>
    <w:rsid w:val="00E50B52"/>
    <w:rsid w:val="00E620FD"/>
    <w:rsid w:val="00E80DE3"/>
    <w:rsid w:val="00E95DA6"/>
    <w:rsid w:val="00EA0CCC"/>
    <w:rsid w:val="00EA468E"/>
    <w:rsid w:val="00EB3894"/>
    <w:rsid w:val="00EC69BD"/>
    <w:rsid w:val="00EE2AED"/>
    <w:rsid w:val="00EE3933"/>
    <w:rsid w:val="00EF02C3"/>
    <w:rsid w:val="00EF5C1D"/>
    <w:rsid w:val="00F0087B"/>
    <w:rsid w:val="00F12E88"/>
    <w:rsid w:val="00F31FC8"/>
    <w:rsid w:val="00F74642"/>
    <w:rsid w:val="00F75619"/>
    <w:rsid w:val="00F763E0"/>
    <w:rsid w:val="00F76B29"/>
    <w:rsid w:val="00FA2422"/>
    <w:rsid w:val="00FA4609"/>
    <w:rsid w:val="00FA4CF6"/>
    <w:rsid w:val="00FC5B5D"/>
    <w:rsid w:val="00FE29C6"/>
    <w:rsid w:val="00FE4434"/>
    <w:rsid w:val="00FF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3BA97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48166A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-5">
    <w:name w:val="List Table 2 Accent 5"/>
    <w:basedOn w:val="a1"/>
    <w:uiPriority w:val="47"/>
    <w:rsid w:val="0048166A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a3">
    <w:name w:val="Table Grid"/>
    <w:basedOn w:val="a1"/>
    <w:uiPriority w:val="39"/>
    <w:rsid w:val="004816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355</Words>
  <Characters>2028</Characters>
  <Application>Microsoft Macintosh Word</Application>
  <DocSecurity>0</DocSecurity>
  <Lines>16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</cp:revision>
  <dcterms:created xsi:type="dcterms:W3CDTF">2020-10-22T10:15:00Z</dcterms:created>
  <dcterms:modified xsi:type="dcterms:W3CDTF">2020-12-23T10:56:00Z</dcterms:modified>
</cp:coreProperties>
</file>