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989B6" w14:textId="0164AC1C" w:rsidR="00702366" w:rsidRPr="009336E9" w:rsidRDefault="0037611E" w:rsidP="00702366">
      <w:pPr>
        <w:spacing w:before="720" w:after="480"/>
        <w:jc w:val="center"/>
        <w:rPr>
          <w:b/>
          <w:sz w:val="36"/>
          <w:szCs w:val="36"/>
          <w:lang w:val="en-US" w:eastAsia="en-US"/>
        </w:rPr>
      </w:pPr>
      <w:r w:rsidRPr="009336E9">
        <w:rPr>
          <w:b/>
          <w:sz w:val="36"/>
          <w:szCs w:val="36"/>
          <w:lang w:val="en-US" w:eastAsia="en-US"/>
        </w:rPr>
        <w:t>Supporting Information for</w:t>
      </w:r>
    </w:p>
    <w:p w14:paraId="43E4C6D6" w14:textId="2D760986" w:rsidR="00702366" w:rsidRPr="009336E9" w:rsidRDefault="00177C29" w:rsidP="0023101D">
      <w:pPr>
        <w:pStyle w:val="Title1"/>
        <w:spacing w:before="720"/>
        <w:rPr>
          <w:rFonts w:ascii="Times New Roman" w:hAnsi="Times New Roman"/>
          <w:lang w:val="en-US"/>
        </w:rPr>
      </w:pPr>
      <w:r>
        <w:rPr>
          <w:rFonts w:ascii="Times New Roman" w:hAnsi="Times New Roman"/>
          <w:lang w:val="en-US"/>
        </w:rPr>
        <w:t>A</w:t>
      </w:r>
      <w:r w:rsidRPr="009336E9">
        <w:rPr>
          <w:rFonts w:ascii="Times New Roman" w:hAnsi="Times New Roman"/>
          <w:lang w:val="en-US"/>
        </w:rPr>
        <w:t xml:space="preserve"> noble-metal-free metal-organic framework </w:t>
      </w:r>
      <w:r>
        <w:rPr>
          <w:rFonts w:ascii="Times New Roman" w:hAnsi="Times New Roman"/>
          <w:lang w:val="en-US"/>
        </w:rPr>
        <w:t>for a</w:t>
      </w:r>
      <w:r w:rsidR="00785658" w:rsidRPr="009336E9">
        <w:rPr>
          <w:rFonts w:ascii="Times New Roman" w:hAnsi="Times New Roman"/>
          <w:lang w:val="en-US"/>
        </w:rPr>
        <w:t xml:space="preserve">lkane </w:t>
      </w:r>
      <w:r w:rsidR="009336E9" w:rsidRPr="009336E9">
        <w:rPr>
          <w:rFonts w:ascii="Times New Roman" w:hAnsi="Times New Roman"/>
          <w:lang w:val="en-US"/>
        </w:rPr>
        <w:t>borylation</w:t>
      </w:r>
    </w:p>
    <w:p w14:paraId="0F14BE52" w14:textId="77777777" w:rsidR="002232A2" w:rsidRPr="009336E9" w:rsidRDefault="002232A2" w:rsidP="002232A2">
      <w:pPr>
        <w:rPr>
          <w:lang w:val="en-US"/>
        </w:rPr>
      </w:pPr>
    </w:p>
    <w:p w14:paraId="73FD512C" w14:textId="13F6F1B6" w:rsidR="00785658" w:rsidRPr="009336E9" w:rsidRDefault="00785658" w:rsidP="00785658">
      <w:pPr>
        <w:pStyle w:val="BBAuthorName"/>
        <w:rPr>
          <w:rFonts w:ascii="Times New Roman" w:hAnsi="Times New Roman"/>
        </w:rPr>
      </w:pPr>
      <w:r w:rsidRPr="009336E9">
        <w:rPr>
          <w:rFonts w:ascii="Times New Roman" w:hAnsi="Times New Roman"/>
        </w:rPr>
        <w:t>Zhe Li,</w:t>
      </w:r>
      <w:r w:rsidRPr="009336E9">
        <w:rPr>
          <w:rFonts w:ascii="Times New Roman" w:hAnsi="Times New Roman"/>
          <w:vertAlign w:val="superscript"/>
        </w:rPr>
        <w:t>1</w:t>
      </w:r>
      <w:r w:rsidRPr="009336E9">
        <w:rPr>
          <w:rFonts w:ascii="Times New Roman" w:hAnsi="Times New Roman"/>
        </w:rPr>
        <w:t xml:space="preserve"> Lingzhen Zeng,</w:t>
      </w:r>
      <w:r w:rsidRPr="009336E9">
        <w:rPr>
          <w:rFonts w:ascii="Times New Roman" w:hAnsi="Times New Roman"/>
          <w:vertAlign w:val="superscript"/>
        </w:rPr>
        <w:t>1</w:t>
      </w:r>
      <w:r w:rsidRPr="009336E9">
        <w:rPr>
          <w:rFonts w:ascii="Times New Roman" w:hAnsi="Times New Roman"/>
        </w:rPr>
        <w:t xml:space="preserve"> Yonghua Cao,</w:t>
      </w:r>
      <w:r w:rsidRPr="009336E9">
        <w:rPr>
          <w:rFonts w:ascii="Times New Roman" w:hAnsi="Times New Roman"/>
          <w:vertAlign w:val="superscript"/>
        </w:rPr>
        <w:t>1</w:t>
      </w:r>
      <w:r w:rsidRPr="009336E9">
        <w:rPr>
          <w:rFonts w:ascii="Times New Roman" w:hAnsi="Times New Roman"/>
        </w:rPr>
        <w:t xml:space="preserve"> Bing An,</w:t>
      </w:r>
      <w:r w:rsidRPr="009336E9">
        <w:rPr>
          <w:rFonts w:ascii="Times New Roman" w:hAnsi="Times New Roman"/>
          <w:vertAlign w:val="superscript"/>
          <w:lang w:eastAsia="zh-CN"/>
        </w:rPr>
        <w:t>2</w:t>
      </w:r>
      <w:r w:rsidRPr="009336E9">
        <w:rPr>
          <w:rFonts w:ascii="Times New Roman" w:hAnsi="Times New Roman"/>
        </w:rPr>
        <w:t xml:space="preserve"> </w:t>
      </w:r>
      <w:proofErr w:type="spellStart"/>
      <w:r w:rsidRPr="009336E9">
        <w:rPr>
          <w:rFonts w:ascii="Times New Roman" w:hAnsi="Times New Roman"/>
        </w:rPr>
        <w:t>Jingzheng</w:t>
      </w:r>
      <w:proofErr w:type="spellEnd"/>
      <w:r w:rsidRPr="009336E9">
        <w:rPr>
          <w:rFonts w:ascii="Times New Roman" w:hAnsi="Times New Roman"/>
        </w:rPr>
        <w:t xml:space="preserve"> Zhang,</w:t>
      </w:r>
      <w:r w:rsidRPr="009336E9">
        <w:rPr>
          <w:rFonts w:ascii="Times New Roman" w:hAnsi="Times New Roman"/>
          <w:vertAlign w:val="superscript"/>
        </w:rPr>
        <w:t>1</w:t>
      </w:r>
      <w:r w:rsidRPr="009336E9">
        <w:rPr>
          <w:rFonts w:ascii="Times New Roman" w:hAnsi="Times New Roman"/>
        </w:rPr>
        <w:t xml:space="preserve"> </w:t>
      </w:r>
      <w:proofErr w:type="spellStart"/>
      <w:r w:rsidRPr="009336E9">
        <w:rPr>
          <w:rFonts w:ascii="Times New Roman" w:hAnsi="Times New Roman"/>
        </w:rPr>
        <w:t>Yige</w:t>
      </w:r>
      <w:proofErr w:type="spellEnd"/>
      <w:r w:rsidRPr="009336E9">
        <w:rPr>
          <w:rFonts w:ascii="Times New Roman" w:hAnsi="Times New Roman"/>
        </w:rPr>
        <w:t xml:space="preserve"> Zhang,</w:t>
      </w:r>
      <w:r w:rsidRPr="009336E9">
        <w:rPr>
          <w:rFonts w:ascii="Times New Roman" w:hAnsi="Times New Roman"/>
          <w:vertAlign w:val="superscript"/>
        </w:rPr>
        <w:t>1</w:t>
      </w:r>
      <w:r w:rsidRPr="009336E9">
        <w:rPr>
          <w:rFonts w:ascii="Times New Roman" w:hAnsi="Times New Roman"/>
        </w:rPr>
        <w:t xml:space="preserve"> Han Li,</w:t>
      </w:r>
      <w:r w:rsidRPr="009336E9">
        <w:rPr>
          <w:rFonts w:ascii="Times New Roman" w:hAnsi="Times New Roman"/>
          <w:vertAlign w:val="superscript"/>
        </w:rPr>
        <w:t>1</w:t>
      </w:r>
      <w:r w:rsidRPr="009336E9">
        <w:rPr>
          <w:rFonts w:ascii="Times New Roman" w:hAnsi="Times New Roman"/>
        </w:rPr>
        <w:t xml:space="preserve"> Wenbin Lin,</w:t>
      </w:r>
      <w:proofErr w:type="gramStart"/>
      <w:r w:rsidRPr="009336E9">
        <w:rPr>
          <w:rFonts w:ascii="Times New Roman" w:hAnsi="Times New Roman"/>
          <w:vertAlign w:val="superscript"/>
          <w:lang w:eastAsia="zh-CN"/>
        </w:rPr>
        <w:t>3</w:t>
      </w:r>
      <w:r w:rsidRPr="009336E9">
        <w:rPr>
          <w:rFonts w:ascii="Times New Roman" w:hAnsi="Times New Roman"/>
          <w:vertAlign w:val="superscript"/>
        </w:rPr>
        <w:t>,</w:t>
      </w:r>
      <w:r w:rsidRPr="009336E9">
        <w:rPr>
          <w:rFonts w:ascii="Times New Roman" w:hAnsi="Times New Roman"/>
        </w:rPr>
        <w:t>*</w:t>
      </w:r>
      <w:proofErr w:type="gramEnd"/>
      <w:r w:rsidRPr="009336E9">
        <w:rPr>
          <w:rFonts w:ascii="Times New Roman" w:hAnsi="Times New Roman"/>
        </w:rPr>
        <w:t xml:space="preserve"> and Cheng Wang</w:t>
      </w:r>
      <w:r w:rsidRPr="009336E9">
        <w:rPr>
          <w:rFonts w:ascii="Times New Roman" w:hAnsi="Times New Roman"/>
          <w:vertAlign w:val="superscript"/>
          <w:lang w:eastAsia="zh-CN"/>
        </w:rPr>
        <w:t>1</w:t>
      </w:r>
      <w:r w:rsidRPr="009336E9">
        <w:rPr>
          <w:rFonts w:ascii="Times New Roman" w:hAnsi="Times New Roman"/>
          <w:vertAlign w:val="superscript"/>
        </w:rPr>
        <w:t>,</w:t>
      </w:r>
      <w:r w:rsidRPr="009336E9">
        <w:rPr>
          <w:rFonts w:ascii="Times New Roman" w:hAnsi="Times New Roman"/>
        </w:rPr>
        <w:t>*</w:t>
      </w:r>
    </w:p>
    <w:p w14:paraId="581FFD78" w14:textId="77777777" w:rsidR="00785658" w:rsidRPr="009336E9" w:rsidRDefault="00785658" w:rsidP="00785658">
      <w:pPr>
        <w:pStyle w:val="BCAuthorAddress"/>
        <w:rPr>
          <w:rFonts w:ascii="Times New Roman" w:hAnsi="Times New Roman"/>
        </w:rPr>
      </w:pPr>
      <w:r w:rsidRPr="009336E9">
        <w:rPr>
          <w:rFonts w:ascii="Times New Roman" w:hAnsi="Times New Roman"/>
          <w:vertAlign w:val="superscript"/>
          <w:lang w:eastAsia="zh-CN"/>
        </w:rPr>
        <w:t>1</w:t>
      </w:r>
      <w:r w:rsidRPr="009336E9">
        <w:rPr>
          <w:rFonts w:ascii="Times New Roman" w:hAnsi="Times New Roman"/>
          <w:vertAlign w:val="superscript"/>
        </w:rPr>
        <w:t xml:space="preserve"> </w:t>
      </w:r>
      <w:r w:rsidRPr="009336E9">
        <w:rPr>
          <w:rFonts w:ascii="Times New Roman" w:hAnsi="Times New Roman"/>
        </w:rPr>
        <w:t>State Key Laboratory of Physical Chemistry of Solid Surface,</w:t>
      </w:r>
      <w:r w:rsidRPr="009336E9">
        <w:rPr>
          <w:rFonts w:ascii="Times New Roman" w:hAnsi="Times New Roman"/>
          <w:vertAlign w:val="superscript"/>
        </w:rPr>
        <w:t xml:space="preserve"> </w:t>
      </w:r>
      <w:r w:rsidRPr="009336E9">
        <w:rPr>
          <w:rFonts w:ascii="Times New Roman" w:hAnsi="Times New Roman"/>
        </w:rPr>
        <w:t xml:space="preserve">College of Chemistry and Chemical Engineering, </w:t>
      </w:r>
      <w:proofErr w:type="spellStart"/>
      <w:r w:rsidRPr="009336E9">
        <w:rPr>
          <w:rFonts w:ascii="Times New Roman" w:hAnsi="Times New Roman"/>
        </w:rPr>
        <w:t>iCHEM</w:t>
      </w:r>
      <w:proofErr w:type="spellEnd"/>
      <w:r w:rsidRPr="009336E9">
        <w:rPr>
          <w:rFonts w:ascii="Times New Roman" w:hAnsi="Times New Roman"/>
        </w:rPr>
        <w:t>, Innovation Laboratory for Sciences and Technologies of Energy Materials of Fujian Province (IKKEM), Xiamen University, Xiamen 361005, China</w:t>
      </w:r>
    </w:p>
    <w:p w14:paraId="5E4BC16E" w14:textId="77777777" w:rsidR="00785658" w:rsidRPr="009336E9" w:rsidRDefault="00785658" w:rsidP="00785658">
      <w:pPr>
        <w:pStyle w:val="BCAuthorAddress"/>
        <w:rPr>
          <w:rFonts w:ascii="Times New Roman" w:hAnsi="Times New Roman"/>
        </w:rPr>
      </w:pPr>
      <w:r w:rsidRPr="009336E9">
        <w:rPr>
          <w:rFonts w:ascii="Times New Roman" w:hAnsi="Times New Roman"/>
          <w:vertAlign w:val="superscript"/>
          <w:lang w:eastAsia="zh-CN"/>
        </w:rPr>
        <w:t>2</w:t>
      </w:r>
      <w:r w:rsidRPr="009336E9">
        <w:rPr>
          <w:rFonts w:ascii="Times New Roman" w:hAnsi="Times New Roman"/>
        </w:rPr>
        <w:t xml:space="preserve"> Department of Chemistry, University of Manchester, Manchester, M13 9PL, UK.</w:t>
      </w:r>
    </w:p>
    <w:p w14:paraId="1B4874D3" w14:textId="755363DC" w:rsidR="00785658" w:rsidRPr="009336E9" w:rsidRDefault="00785658" w:rsidP="00785658">
      <w:pPr>
        <w:pStyle w:val="BCAuthorAddress"/>
        <w:rPr>
          <w:rFonts w:ascii="Times New Roman" w:hAnsi="Times New Roman"/>
        </w:rPr>
      </w:pPr>
      <w:r w:rsidRPr="009336E9">
        <w:rPr>
          <w:rFonts w:ascii="Times New Roman" w:hAnsi="Times New Roman"/>
          <w:vertAlign w:val="superscript"/>
          <w:lang w:eastAsia="zh-CN"/>
        </w:rPr>
        <w:t>3</w:t>
      </w:r>
      <w:r w:rsidRPr="009336E9">
        <w:rPr>
          <w:rFonts w:ascii="Times New Roman" w:hAnsi="Times New Roman"/>
        </w:rPr>
        <w:t xml:space="preserve"> Department of Chemistry, The University of Chicago, Chicago, Illinois 60637, United States.</w:t>
      </w:r>
    </w:p>
    <w:p w14:paraId="1B2AD594" w14:textId="77777777" w:rsidR="006F38FC" w:rsidRPr="009336E9" w:rsidRDefault="006F38FC" w:rsidP="006F38FC">
      <w:pPr>
        <w:rPr>
          <w:lang w:val="en-US" w:eastAsia="en-US"/>
        </w:rPr>
      </w:pPr>
    </w:p>
    <w:sdt>
      <w:sdtPr>
        <w:rPr>
          <w:rFonts w:ascii="Times New Roman" w:eastAsia="Times New Roman" w:hAnsi="Times New Roman" w:cs="Times New Roman"/>
          <w:color w:val="auto"/>
          <w:sz w:val="21"/>
          <w:szCs w:val="20"/>
          <w:lang w:val="zh-CN" w:eastAsia="en-US"/>
        </w:rPr>
        <w:id w:val="1003706164"/>
        <w:docPartObj>
          <w:docPartGallery w:val="Table of Contents"/>
          <w:docPartUnique/>
        </w:docPartObj>
      </w:sdtPr>
      <w:sdtEndPr>
        <w:rPr>
          <w:rFonts w:eastAsia="MS Mincho"/>
          <w:b/>
          <w:sz w:val="24"/>
          <w:szCs w:val="24"/>
          <w:lang w:eastAsia="ja-JP"/>
        </w:rPr>
      </w:sdtEndPr>
      <w:sdtContent>
        <w:p w14:paraId="35416178" w14:textId="77777777" w:rsidR="006F38FC" w:rsidRPr="009336E9" w:rsidRDefault="006F38FC" w:rsidP="006F38FC">
          <w:pPr>
            <w:pStyle w:val="TOC"/>
            <w:spacing w:afterLines="100" w:after="240"/>
            <w:ind w:firstLine="420"/>
            <w:rPr>
              <w:b/>
              <w:color w:val="auto"/>
              <w:sz w:val="44"/>
            </w:rPr>
          </w:pPr>
          <w:r w:rsidRPr="009336E9">
            <w:rPr>
              <w:rFonts w:ascii="Times New Roman" w:hAnsi="Times New Roman"/>
              <w:b/>
              <w:color w:val="auto"/>
              <w:sz w:val="28"/>
            </w:rPr>
            <w:t>Table of Contents</w:t>
          </w:r>
        </w:p>
        <w:p w14:paraId="2E5C8395" w14:textId="7DD90804" w:rsidR="00BE64D4" w:rsidRDefault="00BE64D4">
          <w:pPr>
            <w:pStyle w:val="TOC1"/>
            <w:rPr>
              <w:rFonts w:asciiTheme="minorHAnsi" w:eastAsiaTheme="minorEastAsia" w:hAnsiTheme="minorHAnsi" w:cstheme="minorBidi"/>
              <w:noProof/>
              <w:kern w:val="2"/>
              <w:szCs w:val="22"/>
              <w:lang w:eastAsia="zh-CN"/>
            </w:rPr>
          </w:pPr>
          <w:r w:rsidRPr="00BE64D4">
            <w:t xml:space="preserve">1. </w:t>
          </w:r>
          <w:r w:rsidR="006F38FC" w:rsidRPr="0023101D">
            <w:fldChar w:fldCharType="begin"/>
          </w:r>
          <w:r w:rsidR="006F38FC" w:rsidRPr="009336E9">
            <w:instrText xml:space="preserve"> TOC \o "1-1" \h \z \u </w:instrText>
          </w:r>
          <w:r w:rsidR="006F38FC" w:rsidRPr="0023101D">
            <w:fldChar w:fldCharType="separate"/>
          </w:r>
          <w:hyperlink w:anchor="_Toc96440191" w:history="1">
            <w:r w:rsidRPr="00BE64D4">
              <w:rPr>
                <w:rStyle w:val="aa"/>
                <w:b/>
                <w:bCs/>
                <w:noProof/>
              </w:rPr>
              <w:t>Supplementary Methods</w:t>
            </w:r>
            <w:r>
              <w:rPr>
                <w:noProof/>
                <w:webHidden/>
              </w:rPr>
              <w:tab/>
            </w:r>
            <w:r>
              <w:rPr>
                <w:noProof/>
                <w:webHidden/>
              </w:rPr>
              <w:fldChar w:fldCharType="begin"/>
            </w:r>
            <w:r>
              <w:rPr>
                <w:noProof/>
                <w:webHidden/>
              </w:rPr>
              <w:instrText xml:space="preserve"> PAGEREF _Toc96440191 \h </w:instrText>
            </w:r>
            <w:r>
              <w:rPr>
                <w:noProof/>
                <w:webHidden/>
              </w:rPr>
            </w:r>
            <w:r>
              <w:rPr>
                <w:noProof/>
                <w:webHidden/>
              </w:rPr>
              <w:fldChar w:fldCharType="separate"/>
            </w:r>
            <w:r>
              <w:rPr>
                <w:noProof/>
                <w:webHidden/>
              </w:rPr>
              <w:t>2</w:t>
            </w:r>
            <w:r>
              <w:rPr>
                <w:noProof/>
                <w:webHidden/>
              </w:rPr>
              <w:fldChar w:fldCharType="end"/>
            </w:r>
          </w:hyperlink>
        </w:p>
        <w:p w14:paraId="2E30B349" w14:textId="0B2F05A6" w:rsidR="00BE64D4" w:rsidRDefault="00BE64D4">
          <w:pPr>
            <w:pStyle w:val="TOC1"/>
            <w:rPr>
              <w:rFonts w:asciiTheme="minorHAnsi" w:eastAsiaTheme="minorEastAsia" w:hAnsiTheme="minorHAnsi" w:cstheme="minorBidi"/>
              <w:noProof/>
              <w:kern w:val="2"/>
              <w:szCs w:val="22"/>
              <w:lang w:eastAsia="zh-CN"/>
            </w:rPr>
          </w:pPr>
          <w:r>
            <w:t>2</w:t>
          </w:r>
          <w:r w:rsidRPr="00BE64D4">
            <w:t xml:space="preserve">. </w:t>
          </w:r>
          <w:hyperlink w:anchor="_Toc96440192" w:history="1">
            <w:r w:rsidRPr="00BE64D4">
              <w:rPr>
                <w:rStyle w:val="aa"/>
                <w:b/>
                <w:bCs/>
                <w:noProof/>
              </w:rPr>
              <w:t>Supplementary Table</w:t>
            </w:r>
            <w:r>
              <w:rPr>
                <w:noProof/>
                <w:webHidden/>
              </w:rPr>
              <w:tab/>
            </w:r>
            <w:r>
              <w:rPr>
                <w:noProof/>
                <w:webHidden/>
              </w:rPr>
              <w:fldChar w:fldCharType="begin"/>
            </w:r>
            <w:r>
              <w:rPr>
                <w:noProof/>
                <w:webHidden/>
              </w:rPr>
              <w:instrText xml:space="preserve"> PAGEREF _Toc96440192 \h </w:instrText>
            </w:r>
            <w:r>
              <w:rPr>
                <w:noProof/>
                <w:webHidden/>
              </w:rPr>
            </w:r>
            <w:r>
              <w:rPr>
                <w:noProof/>
                <w:webHidden/>
              </w:rPr>
              <w:fldChar w:fldCharType="separate"/>
            </w:r>
            <w:r>
              <w:rPr>
                <w:noProof/>
                <w:webHidden/>
              </w:rPr>
              <w:t>6</w:t>
            </w:r>
            <w:r>
              <w:rPr>
                <w:noProof/>
                <w:webHidden/>
              </w:rPr>
              <w:fldChar w:fldCharType="end"/>
            </w:r>
          </w:hyperlink>
        </w:p>
        <w:p w14:paraId="1D5ACE4A" w14:textId="166523AA" w:rsidR="00BE64D4" w:rsidRDefault="00BE64D4">
          <w:pPr>
            <w:pStyle w:val="TOC1"/>
            <w:rPr>
              <w:rFonts w:asciiTheme="minorHAnsi" w:eastAsiaTheme="minorEastAsia" w:hAnsiTheme="minorHAnsi" w:cstheme="minorBidi"/>
              <w:noProof/>
              <w:kern w:val="2"/>
              <w:szCs w:val="22"/>
              <w:lang w:eastAsia="zh-CN"/>
            </w:rPr>
          </w:pPr>
          <w:r>
            <w:t>3</w:t>
          </w:r>
          <w:r w:rsidRPr="00BE64D4">
            <w:t xml:space="preserve">. </w:t>
          </w:r>
          <w:hyperlink w:anchor="_Toc96440193" w:history="1">
            <w:r w:rsidRPr="00194668">
              <w:rPr>
                <w:rStyle w:val="aa"/>
                <w:rFonts w:cs="Arial"/>
                <w:b/>
                <w:bCs/>
                <w:noProof/>
                <w:kern w:val="32"/>
              </w:rPr>
              <w:t>Supplementary Note 1</w:t>
            </w:r>
            <w:r>
              <w:rPr>
                <w:rStyle w:val="aa"/>
                <w:rFonts w:cs="Arial"/>
                <w:b/>
                <w:bCs/>
                <w:noProof/>
                <w:kern w:val="32"/>
              </w:rPr>
              <w:t xml:space="preserve"> </w:t>
            </w:r>
            <w:r w:rsidRPr="00BE64D4">
              <w:rPr>
                <w:rStyle w:val="aa"/>
                <w:rFonts w:cs="Arial"/>
                <w:b/>
                <w:bCs/>
                <w:noProof/>
                <w:kern w:val="32"/>
              </w:rPr>
              <w:t>(Characterization of Zr-BTC-FA MOF, Zr-BTC-OH and Zr-BTC-H)</w:t>
            </w:r>
            <w:r>
              <w:rPr>
                <w:noProof/>
                <w:webHidden/>
              </w:rPr>
              <w:tab/>
            </w:r>
            <w:r>
              <w:rPr>
                <w:noProof/>
                <w:webHidden/>
              </w:rPr>
              <w:fldChar w:fldCharType="begin"/>
            </w:r>
            <w:r>
              <w:rPr>
                <w:noProof/>
                <w:webHidden/>
              </w:rPr>
              <w:instrText xml:space="preserve"> PAGEREF _Toc96440193 \h </w:instrText>
            </w:r>
            <w:r>
              <w:rPr>
                <w:noProof/>
                <w:webHidden/>
              </w:rPr>
            </w:r>
            <w:r>
              <w:rPr>
                <w:noProof/>
                <w:webHidden/>
              </w:rPr>
              <w:fldChar w:fldCharType="separate"/>
            </w:r>
            <w:r>
              <w:rPr>
                <w:noProof/>
                <w:webHidden/>
              </w:rPr>
              <w:t>7</w:t>
            </w:r>
            <w:r>
              <w:rPr>
                <w:noProof/>
                <w:webHidden/>
              </w:rPr>
              <w:fldChar w:fldCharType="end"/>
            </w:r>
          </w:hyperlink>
        </w:p>
        <w:p w14:paraId="3FA8AD65" w14:textId="220E380A" w:rsidR="00BE64D4" w:rsidRDefault="00BE64D4">
          <w:pPr>
            <w:pStyle w:val="TOC1"/>
            <w:rPr>
              <w:rFonts w:asciiTheme="minorHAnsi" w:eastAsiaTheme="minorEastAsia" w:hAnsiTheme="minorHAnsi" w:cstheme="minorBidi"/>
              <w:noProof/>
              <w:kern w:val="2"/>
              <w:szCs w:val="22"/>
              <w:lang w:eastAsia="zh-CN"/>
            </w:rPr>
          </w:pPr>
          <w:r>
            <w:t>4</w:t>
          </w:r>
          <w:r w:rsidRPr="00BE64D4">
            <w:t xml:space="preserve">. </w:t>
          </w:r>
          <w:hyperlink w:anchor="_Toc96440194" w:history="1">
            <w:r w:rsidRPr="00194668">
              <w:rPr>
                <w:rStyle w:val="aa"/>
                <w:rFonts w:cs="Arial"/>
                <w:b/>
                <w:bCs/>
                <w:noProof/>
                <w:kern w:val="32"/>
              </w:rPr>
              <w:t>Supplementary Note 2</w:t>
            </w:r>
            <w:r>
              <w:rPr>
                <w:rStyle w:val="aa"/>
                <w:rFonts w:cs="Arial"/>
                <w:b/>
                <w:bCs/>
                <w:noProof/>
                <w:kern w:val="32"/>
              </w:rPr>
              <w:t xml:space="preserve"> </w:t>
            </w:r>
            <w:r w:rsidRPr="00BE64D4">
              <w:rPr>
                <w:rStyle w:val="aa"/>
                <w:rFonts w:cs="Arial"/>
                <w:b/>
                <w:bCs/>
                <w:noProof/>
                <w:kern w:val="32"/>
              </w:rPr>
              <w:t>(Catalytic Data on Alkane Borylation Reaction)</w:t>
            </w:r>
            <w:r>
              <w:rPr>
                <w:noProof/>
                <w:webHidden/>
              </w:rPr>
              <w:tab/>
            </w:r>
            <w:r>
              <w:rPr>
                <w:noProof/>
                <w:webHidden/>
              </w:rPr>
              <w:fldChar w:fldCharType="begin"/>
            </w:r>
            <w:r>
              <w:rPr>
                <w:noProof/>
                <w:webHidden/>
              </w:rPr>
              <w:instrText xml:space="preserve"> PAGEREF _Toc96440194 \h </w:instrText>
            </w:r>
            <w:r>
              <w:rPr>
                <w:noProof/>
                <w:webHidden/>
              </w:rPr>
            </w:r>
            <w:r>
              <w:rPr>
                <w:noProof/>
                <w:webHidden/>
              </w:rPr>
              <w:fldChar w:fldCharType="separate"/>
            </w:r>
            <w:r>
              <w:rPr>
                <w:noProof/>
                <w:webHidden/>
              </w:rPr>
              <w:t>12</w:t>
            </w:r>
            <w:r>
              <w:rPr>
                <w:noProof/>
                <w:webHidden/>
              </w:rPr>
              <w:fldChar w:fldCharType="end"/>
            </w:r>
          </w:hyperlink>
        </w:p>
        <w:p w14:paraId="4510E497" w14:textId="2614C7ED" w:rsidR="00BE64D4" w:rsidRDefault="00BE64D4">
          <w:pPr>
            <w:pStyle w:val="TOC1"/>
            <w:rPr>
              <w:rFonts w:asciiTheme="minorHAnsi" w:eastAsiaTheme="minorEastAsia" w:hAnsiTheme="minorHAnsi" w:cstheme="minorBidi"/>
              <w:noProof/>
              <w:kern w:val="2"/>
              <w:szCs w:val="22"/>
              <w:lang w:eastAsia="zh-CN"/>
            </w:rPr>
          </w:pPr>
          <w:r>
            <w:t>5</w:t>
          </w:r>
          <w:r w:rsidRPr="00BE64D4">
            <w:t xml:space="preserve">. </w:t>
          </w:r>
          <w:hyperlink w:anchor="_Toc96440195" w:history="1">
            <w:r w:rsidRPr="00194668">
              <w:rPr>
                <w:rStyle w:val="aa"/>
                <w:rFonts w:cs="Arial"/>
                <w:b/>
                <w:bCs/>
                <w:noProof/>
                <w:kern w:val="32"/>
              </w:rPr>
              <w:t>Supplementary Note 3</w:t>
            </w:r>
            <w:r>
              <w:rPr>
                <w:rStyle w:val="aa"/>
                <w:rFonts w:cs="Arial"/>
                <w:b/>
                <w:bCs/>
                <w:noProof/>
                <w:kern w:val="32"/>
              </w:rPr>
              <w:t xml:space="preserve"> </w:t>
            </w:r>
            <w:r w:rsidRPr="00BE64D4">
              <w:rPr>
                <w:rStyle w:val="aa"/>
                <w:rFonts w:cs="Arial"/>
                <w:b/>
                <w:bCs/>
                <w:noProof/>
                <w:kern w:val="32"/>
              </w:rPr>
              <w:t>(Regioselectivity Study of Long Chain Alkane Borylation)</w:t>
            </w:r>
            <w:r>
              <w:rPr>
                <w:noProof/>
                <w:webHidden/>
              </w:rPr>
              <w:tab/>
            </w:r>
            <w:r>
              <w:rPr>
                <w:noProof/>
                <w:webHidden/>
              </w:rPr>
              <w:fldChar w:fldCharType="begin"/>
            </w:r>
            <w:r>
              <w:rPr>
                <w:noProof/>
                <w:webHidden/>
              </w:rPr>
              <w:instrText xml:space="preserve"> PAGEREF _Toc96440195 \h </w:instrText>
            </w:r>
            <w:r>
              <w:rPr>
                <w:noProof/>
                <w:webHidden/>
              </w:rPr>
            </w:r>
            <w:r>
              <w:rPr>
                <w:noProof/>
                <w:webHidden/>
              </w:rPr>
              <w:fldChar w:fldCharType="separate"/>
            </w:r>
            <w:r>
              <w:rPr>
                <w:noProof/>
                <w:webHidden/>
              </w:rPr>
              <w:t>14</w:t>
            </w:r>
            <w:r>
              <w:rPr>
                <w:noProof/>
                <w:webHidden/>
              </w:rPr>
              <w:fldChar w:fldCharType="end"/>
            </w:r>
          </w:hyperlink>
        </w:p>
        <w:p w14:paraId="341E5A16" w14:textId="0EC38E10" w:rsidR="00BE64D4" w:rsidRDefault="00BE64D4">
          <w:pPr>
            <w:pStyle w:val="TOC1"/>
            <w:rPr>
              <w:rFonts w:asciiTheme="minorHAnsi" w:eastAsiaTheme="minorEastAsia" w:hAnsiTheme="minorHAnsi" w:cstheme="minorBidi"/>
              <w:noProof/>
              <w:kern w:val="2"/>
              <w:szCs w:val="22"/>
              <w:lang w:eastAsia="zh-CN"/>
            </w:rPr>
          </w:pPr>
          <w:r>
            <w:t>6</w:t>
          </w:r>
          <w:r w:rsidRPr="00BE64D4">
            <w:t xml:space="preserve">. </w:t>
          </w:r>
          <w:hyperlink w:anchor="_Toc96440196" w:history="1">
            <w:r w:rsidRPr="00194668">
              <w:rPr>
                <w:rStyle w:val="aa"/>
                <w:rFonts w:cs="Arial"/>
                <w:b/>
                <w:bCs/>
                <w:noProof/>
                <w:kern w:val="32"/>
              </w:rPr>
              <w:t>Supplementary Note 4</w:t>
            </w:r>
            <w:r>
              <w:rPr>
                <w:rStyle w:val="aa"/>
                <w:rFonts w:cs="Arial"/>
                <w:b/>
                <w:bCs/>
                <w:noProof/>
                <w:kern w:val="32"/>
              </w:rPr>
              <w:t xml:space="preserve"> </w:t>
            </w:r>
            <w:r w:rsidRPr="00BE64D4">
              <w:rPr>
                <w:rStyle w:val="aa"/>
                <w:rFonts w:cs="Arial"/>
                <w:b/>
                <w:bCs/>
                <w:noProof/>
                <w:kern w:val="32"/>
              </w:rPr>
              <w:t>(Catalytic Mechanism Study)</w:t>
            </w:r>
            <w:r>
              <w:rPr>
                <w:noProof/>
                <w:webHidden/>
              </w:rPr>
              <w:tab/>
            </w:r>
            <w:r>
              <w:rPr>
                <w:noProof/>
                <w:webHidden/>
              </w:rPr>
              <w:fldChar w:fldCharType="begin"/>
            </w:r>
            <w:r>
              <w:rPr>
                <w:noProof/>
                <w:webHidden/>
              </w:rPr>
              <w:instrText xml:space="preserve"> PAGEREF _Toc96440196 \h </w:instrText>
            </w:r>
            <w:r>
              <w:rPr>
                <w:noProof/>
                <w:webHidden/>
              </w:rPr>
            </w:r>
            <w:r>
              <w:rPr>
                <w:noProof/>
                <w:webHidden/>
              </w:rPr>
              <w:fldChar w:fldCharType="separate"/>
            </w:r>
            <w:r>
              <w:rPr>
                <w:noProof/>
                <w:webHidden/>
              </w:rPr>
              <w:t>17</w:t>
            </w:r>
            <w:r>
              <w:rPr>
                <w:noProof/>
                <w:webHidden/>
              </w:rPr>
              <w:fldChar w:fldCharType="end"/>
            </w:r>
          </w:hyperlink>
        </w:p>
        <w:p w14:paraId="0B72C0AF" w14:textId="0ED12A7E" w:rsidR="00BE64D4" w:rsidRDefault="00BE64D4">
          <w:pPr>
            <w:pStyle w:val="TOC1"/>
            <w:rPr>
              <w:rFonts w:asciiTheme="minorHAnsi" w:eastAsiaTheme="minorEastAsia" w:hAnsiTheme="minorHAnsi" w:cstheme="minorBidi"/>
              <w:noProof/>
              <w:kern w:val="2"/>
              <w:szCs w:val="22"/>
              <w:lang w:eastAsia="zh-CN"/>
            </w:rPr>
          </w:pPr>
          <w:r>
            <w:t>7</w:t>
          </w:r>
          <w:r w:rsidRPr="00BE64D4">
            <w:t xml:space="preserve">. </w:t>
          </w:r>
          <w:hyperlink w:anchor="_Toc96440197" w:history="1">
            <w:r w:rsidRPr="00194668">
              <w:rPr>
                <w:rStyle w:val="aa"/>
                <w:rFonts w:cs="Arial"/>
                <w:b/>
                <w:bCs/>
                <w:noProof/>
                <w:kern w:val="32"/>
              </w:rPr>
              <w:t>Supplementary Note 5</w:t>
            </w:r>
            <w:r>
              <w:rPr>
                <w:rStyle w:val="aa"/>
                <w:rFonts w:cs="Arial"/>
                <w:b/>
                <w:bCs/>
                <w:noProof/>
                <w:kern w:val="32"/>
              </w:rPr>
              <w:t xml:space="preserve"> </w:t>
            </w:r>
            <w:r w:rsidRPr="00BE64D4">
              <w:rPr>
                <w:rStyle w:val="aa"/>
                <w:rFonts w:cs="Arial"/>
                <w:b/>
                <w:bCs/>
                <w:noProof/>
                <w:kern w:val="32"/>
              </w:rPr>
              <w:t>(Substrate Scope)</w:t>
            </w:r>
            <w:r>
              <w:rPr>
                <w:noProof/>
                <w:webHidden/>
              </w:rPr>
              <w:tab/>
            </w:r>
            <w:r>
              <w:rPr>
                <w:noProof/>
                <w:webHidden/>
              </w:rPr>
              <w:fldChar w:fldCharType="begin"/>
            </w:r>
            <w:r>
              <w:rPr>
                <w:noProof/>
                <w:webHidden/>
              </w:rPr>
              <w:instrText xml:space="preserve"> PAGEREF _Toc96440197 \h </w:instrText>
            </w:r>
            <w:r>
              <w:rPr>
                <w:noProof/>
                <w:webHidden/>
              </w:rPr>
            </w:r>
            <w:r>
              <w:rPr>
                <w:noProof/>
                <w:webHidden/>
              </w:rPr>
              <w:fldChar w:fldCharType="separate"/>
            </w:r>
            <w:r>
              <w:rPr>
                <w:noProof/>
                <w:webHidden/>
              </w:rPr>
              <w:t>22</w:t>
            </w:r>
            <w:r>
              <w:rPr>
                <w:noProof/>
                <w:webHidden/>
              </w:rPr>
              <w:fldChar w:fldCharType="end"/>
            </w:r>
          </w:hyperlink>
        </w:p>
        <w:p w14:paraId="4C56A003" w14:textId="1D303EEA" w:rsidR="00BE64D4" w:rsidRDefault="00BE64D4">
          <w:pPr>
            <w:pStyle w:val="TOC1"/>
            <w:rPr>
              <w:rFonts w:asciiTheme="minorHAnsi" w:eastAsiaTheme="minorEastAsia" w:hAnsiTheme="minorHAnsi" w:cstheme="minorBidi"/>
              <w:noProof/>
              <w:kern w:val="2"/>
              <w:szCs w:val="22"/>
              <w:lang w:eastAsia="zh-CN"/>
            </w:rPr>
          </w:pPr>
          <w:r>
            <w:t>8</w:t>
          </w:r>
          <w:r w:rsidRPr="00BE64D4">
            <w:t xml:space="preserve">. </w:t>
          </w:r>
          <w:hyperlink w:anchor="_Toc96440198" w:history="1">
            <w:r w:rsidRPr="00194668">
              <w:rPr>
                <w:rStyle w:val="aa"/>
                <w:rFonts w:cs="Arial"/>
                <w:b/>
                <w:bCs/>
                <w:noProof/>
                <w:kern w:val="32"/>
              </w:rPr>
              <w:t>Supplementary Note 6 (NMR Spectrum)</w:t>
            </w:r>
            <w:r>
              <w:rPr>
                <w:noProof/>
                <w:webHidden/>
              </w:rPr>
              <w:tab/>
            </w:r>
            <w:r>
              <w:rPr>
                <w:noProof/>
                <w:webHidden/>
              </w:rPr>
              <w:fldChar w:fldCharType="begin"/>
            </w:r>
            <w:r>
              <w:rPr>
                <w:noProof/>
                <w:webHidden/>
              </w:rPr>
              <w:instrText xml:space="preserve"> PAGEREF _Toc96440198 \h </w:instrText>
            </w:r>
            <w:r>
              <w:rPr>
                <w:noProof/>
                <w:webHidden/>
              </w:rPr>
            </w:r>
            <w:r>
              <w:rPr>
                <w:noProof/>
                <w:webHidden/>
              </w:rPr>
              <w:fldChar w:fldCharType="separate"/>
            </w:r>
            <w:r>
              <w:rPr>
                <w:noProof/>
                <w:webHidden/>
              </w:rPr>
              <w:t>25</w:t>
            </w:r>
            <w:r>
              <w:rPr>
                <w:noProof/>
                <w:webHidden/>
              </w:rPr>
              <w:fldChar w:fldCharType="end"/>
            </w:r>
          </w:hyperlink>
        </w:p>
        <w:p w14:paraId="324573E6" w14:textId="42F50183" w:rsidR="00BE64D4" w:rsidRDefault="00BE64D4">
          <w:pPr>
            <w:pStyle w:val="TOC1"/>
            <w:rPr>
              <w:rFonts w:asciiTheme="minorHAnsi" w:eastAsiaTheme="minorEastAsia" w:hAnsiTheme="minorHAnsi" w:cstheme="minorBidi"/>
              <w:noProof/>
              <w:kern w:val="2"/>
              <w:szCs w:val="22"/>
              <w:lang w:eastAsia="zh-CN"/>
            </w:rPr>
          </w:pPr>
          <w:r>
            <w:t>9</w:t>
          </w:r>
          <w:r w:rsidRPr="00BE64D4">
            <w:t xml:space="preserve">. </w:t>
          </w:r>
          <w:hyperlink w:anchor="_Toc96440199" w:history="1">
            <w:r w:rsidRPr="00194668">
              <w:rPr>
                <w:rStyle w:val="aa"/>
                <w:rFonts w:cs="Arial"/>
                <w:b/>
                <w:bCs/>
                <w:noProof/>
                <w:kern w:val="32"/>
              </w:rPr>
              <w:t>Reference</w:t>
            </w:r>
            <w:r>
              <w:rPr>
                <w:noProof/>
                <w:webHidden/>
              </w:rPr>
              <w:tab/>
            </w:r>
            <w:r>
              <w:rPr>
                <w:noProof/>
                <w:webHidden/>
              </w:rPr>
              <w:fldChar w:fldCharType="begin"/>
            </w:r>
            <w:r>
              <w:rPr>
                <w:noProof/>
                <w:webHidden/>
              </w:rPr>
              <w:instrText xml:space="preserve"> PAGEREF _Toc96440199 \h </w:instrText>
            </w:r>
            <w:r>
              <w:rPr>
                <w:noProof/>
                <w:webHidden/>
              </w:rPr>
            </w:r>
            <w:r>
              <w:rPr>
                <w:noProof/>
                <w:webHidden/>
              </w:rPr>
              <w:fldChar w:fldCharType="separate"/>
            </w:r>
            <w:r>
              <w:rPr>
                <w:noProof/>
                <w:webHidden/>
              </w:rPr>
              <w:t>36</w:t>
            </w:r>
            <w:r>
              <w:rPr>
                <w:noProof/>
                <w:webHidden/>
              </w:rPr>
              <w:fldChar w:fldCharType="end"/>
            </w:r>
          </w:hyperlink>
        </w:p>
        <w:p w14:paraId="52BA5370" w14:textId="2D7C0C1B" w:rsidR="006F38FC" w:rsidRPr="009336E9" w:rsidRDefault="006F38FC" w:rsidP="006F38FC">
          <w:pPr>
            <w:ind w:firstLine="420"/>
          </w:pPr>
          <w:r w:rsidRPr="0023101D">
            <w:fldChar w:fldCharType="end"/>
          </w:r>
        </w:p>
      </w:sdtContent>
    </w:sdt>
    <w:p w14:paraId="511FC601" w14:textId="77777777" w:rsidR="006F38FC" w:rsidRPr="009336E9" w:rsidRDefault="006F38FC" w:rsidP="006F38FC">
      <w:pPr>
        <w:rPr>
          <w:b/>
          <w:sz w:val="28"/>
        </w:rPr>
      </w:pPr>
    </w:p>
    <w:p w14:paraId="2221B6D4" w14:textId="77777777" w:rsidR="00702366" w:rsidRPr="009336E9" w:rsidRDefault="00702366" w:rsidP="00702366">
      <w:pPr>
        <w:rPr>
          <w:lang w:val="en-US"/>
        </w:rPr>
        <w:sectPr w:rsidR="00702366" w:rsidRPr="009336E9" w:rsidSect="00056414">
          <w:footerReference w:type="default" r:id="rId8"/>
          <w:pgSz w:w="11906" w:h="16838" w:code="9"/>
          <w:pgMar w:top="1134" w:right="936" w:bottom="1134" w:left="936" w:header="1021" w:footer="0" w:gutter="0"/>
          <w:cols w:space="284"/>
          <w:docGrid w:linePitch="360"/>
        </w:sectPr>
      </w:pPr>
    </w:p>
    <w:p w14:paraId="50817C59" w14:textId="77777777" w:rsidR="006F38FC" w:rsidRPr="003820B3" w:rsidRDefault="00702366" w:rsidP="006F38FC">
      <w:pPr>
        <w:pStyle w:val="1"/>
        <w:rPr>
          <w:rFonts w:ascii="Times New Roman" w:hAnsi="Times New Roman"/>
          <w:sz w:val="28"/>
          <w:szCs w:val="28"/>
        </w:rPr>
      </w:pPr>
      <w:r w:rsidRPr="009336E9">
        <w:br w:type="page"/>
      </w:r>
      <w:bookmarkStart w:id="0" w:name="OLE_LINK17"/>
      <w:bookmarkStart w:id="1" w:name="OLE_LINK18"/>
      <w:bookmarkStart w:id="2" w:name="_Toc96440191"/>
      <w:bookmarkStart w:id="3" w:name="_Hlk520764136"/>
      <w:r w:rsidR="006F38FC" w:rsidRPr="003820B3">
        <w:rPr>
          <w:rFonts w:ascii="Times New Roman" w:hAnsi="Times New Roman"/>
          <w:sz w:val="28"/>
          <w:szCs w:val="28"/>
        </w:rPr>
        <w:lastRenderedPageBreak/>
        <w:t>Supplementary</w:t>
      </w:r>
      <w:bookmarkEnd w:id="0"/>
      <w:bookmarkEnd w:id="1"/>
      <w:r w:rsidR="006F38FC" w:rsidRPr="003820B3">
        <w:rPr>
          <w:rFonts w:ascii="Times New Roman" w:hAnsi="Times New Roman"/>
          <w:sz w:val="28"/>
          <w:szCs w:val="28"/>
        </w:rPr>
        <w:t xml:space="preserve"> Methods</w:t>
      </w:r>
      <w:bookmarkEnd w:id="2"/>
    </w:p>
    <w:bookmarkEnd w:id="3"/>
    <w:p w14:paraId="026FA050" w14:textId="5D9D978C" w:rsidR="00702366" w:rsidRPr="009336E9" w:rsidRDefault="006F38FC" w:rsidP="006F38FC">
      <w:pPr>
        <w:pStyle w:val="2"/>
        <w:spacing w:after="0" w:line="360" w:lineRule="auto"/>
        <w:rPr>
          <w:rFonts w:ascii="Times New Roman" w:hAnsi="Times New Roman"/>
          <w:sz w:val="24"/>
          <w:szCs w:val="24"/>
        </w:rPr>
      </w:pPr>
      <w:r w:rsidRPr="0023101D">
        <w:rPr>
          <w:rFonts w:ascii="Times New Roman" w:hAnsi="Times New Roman"/>
          <w:sz w:val="24"/>
          <w:szCs w:val="24"/>
        </w:rPr>
        <w:t>Chemicals</w:t>
      </w:r>
    </w:p>
    <w:p w14:paraId="0F65C082" w14:textId="0E8E4ACC" w:rsidR="00702366" w:rsidRPr="009336E9" w:rsidRDefault="00702366" w:rsidP="002459C3">
      <w:pPr>
        <w:pStyle w:val="P1"/>
        <w:spacing w:line="360" w:lineRule="auto"/>
        <w:jc w:val="both"/>
        <w:rPr>
          <w:rFonts w:ascii="Times New Roman" w:hAnsi="Times New Roman"/>
          <w:sz w:val="24"/>
        </w:rPr>
      </w:pPr>
      <w:proofErr w:type="gramStart"/>
      <w:r w:rsidRPr="009336E9">
        <w:rPr>
          <w:rFonts w:ascii="Times New Roman" w:hAnsi="Times New Roman"/>
          <w:sz w:val="24"/>
        </w:rPr>
        <w:t>All of</w:t>
      </w:r>
      <w:proofErr w:type="gramEnd"/>
      <w:r w:rsidRPr="009336E9">
        <w:rPr>
          <w:rFonts w:ascii="Times New Roman" w:hAnsi="Times New Roman"/>
          <w:sz w:val="24"/>
        </w:rPr>
        <w:t xml:space="preserve"> the reactions and manipulations were carried out under N</w:t>
      </w:r>
      <w:r w:rsidRPr="009336E9">
        <w:rPr>
          <w:rFonts w:ascii="Times New Roman" w:hAnsi="Times New Roman"/>
          <w:sz w:val="24"/>
          <w:vertAlign w:val="subscript"/>
        </w:rPr>
        <w:t>2</w:t>
      </w:r>
      <w:r w:rsidRPr="009336E9">
        <w:rPr>
          <w:rFonts w:ascii="Times New Roman" w:hAnsi="Times New Roman"/>
          <w:sz w:val="24"/>
        </w:rPr>
        <w:t xml:space="preserve"> with the use of standard inert atmosphere and Schlenk technique unless otherwise indicated. </w:t>
      </w:r>
      <w:r w:rsidR="002459C3" w:rsidRPr="009336E9">
        <w:rPr>
          <w:rFonts w:ascii="Times New Roman" w:hAnsi="Times New Roman"/>
          <w:sz w:val="24"/>
        </w:rPr>
        <w:t>The following solvents were dry and oxygen-free: N, N-dimethylformamide (DMF; 99.9%, Sinopharm), tetrahydrofuran (THF, 99.9%, Sinopharm), acetone (99.9%, Fisher), cyclohexane (</w:t>
      </w:r>
      <w:proofErr w:type="spellStart"/>
      <w:r w:rsidR="002459C3" w:rsidRPr="009336E9">
        <w:rPr>
          <w:rFonts w:ascii="Times New Roman" w:hAnsi="Times New Roman"/>
          <w:sz w:val="24"/>
        </w:rPr>
        <w:t>CyH</w:t>
      </w:r>
      <w:proofErr w:type="spellEnd"/>
      <w:r w:rsidR="002459C3" w:rsidRPr="009336E9">
        <w:rPr>
          <w:rFonts w:ascii="Times New Roman" w:hAnsi="Times New Roman"/>
          <w:sz w:val="24"/>
        </w:rPr>
        <w:t>, 99.9%, Sinopharm), formic acid (FA, 99.8%, J&amp;K). The following metals salts were used as received: ZrCl</w:t>
      </w:r>
      <w:r w:rsidR="002459C3" w:rsidRPr="009336E9">
        <w:rPr>
          <w:rFonts w:ascii="Times New Roman" w:hAnsi="Times New Roman"/>
          <w:sz w:val="24"/>
          <w:vertAlign w:val="subscript"/>
        </w:rPr>
        <w:t>4</w:t>
      </w:r>
      <w:r w:rsidR="002459C3" w:rsidRPr="009336E9">
        <w:rPr>
          <w:rFonts w:ascii="Times New Roman" w:hAnsi="Times New Roman"/>
          <w:sz w:val="24"/>
        </w:rPr>
        <w:t xml:space="preserve"> (98%, </w:t>
      </w:r>
      <w:proofErr w:type="spellStart"/>
      <w:r w:rsidR="002459C3" w:rsidRPr="009336E9">
        <w:rPr>
          <w:rFonts w:ascii="Times New Roman" w:hAnsi="Times New Roman"/>
          <w:sz w:val="24"/>
        </w:rPr>
        <w:t>Acros</w:t>
      </w:r>
      <w:proofErr w:type="spellEnd"/>
      <w:r w:rsidR="002459C3" w:rsidRPr="009336E9">
        <w:rPr>
          <w:rFonts w:ascii="Times New Roman" w:hAnsi="Times New Roman"/>
          <w:sz w:val="24"/>
        </w:rPr>
        <w:t>). The following gas were used as received: methane (CH</w:t>
      </w:r>
      <w:r w:rsidR="002459C3" w:rsidRPr="009336E9">
        <w:rPr>
          <w:rFonts w:ascii="Times New Roman" w:hAnsi="Times New Roman"/>
          <w:sz w:val="24"/>
          <w:vertAlign w:val="subscript"/>
        </w:rPr>
        <w:t>4</w:t>
      </w:r>
      <w:r w:rsidR="002459C3" w:rsidRPr="009336E9">
        <w:rPr>
          <w:rFonts w:ascii="Times New Roman" w:hAnsi="Times New Roman"/>
          <w:sz w:val="24"/>
        </w:rPr>
        <w:t xml:space="preserve">, 99.9%, </w:t>
      </w:r>
      <w:proofErr w:type="spellStart"/>
      <w:r w:rsidR="002459C3" w:rsidRPr="009336E9">
        <w:rPr>
          <w:rFonts w:ascii="Times New Roman" w:hAnsi="Times New Roman"/>
          <w:sz w:val="24"/>
        </w:rPr>
        <w:t>Xinhang</w:t>
      </w:r>
      <w:proofErr w:type="spellEnd"/>
      <w:r w:rsidR="002459C3" w:rsidRPr="009336E9">
        <w:rPr>
          <w:rFonts w:ascii="Times New Roman" w:hAnsi="Times New Roman"/>
          <w:sz w:val="24"/>
        </w:rPr>
        <w:t xml:space="preserve"> Gas), ethane (C</w:t>
      </w:r>
      <w:r w:rsidR="002459C3" w:rsidRPr="009336E9">
        <w:rPr>
          <w:rFonts w:ascii="Times New Roman" w:hAnsi="Times New Roman"/>
          <w:sz w:val="24"/>
          <w:vertAlign w:val="subscript"/>
        </w:rPr>
        <w:t>2</w:t>
      </w:r>
      <w:r w:rsidR="002459C3" w:rsidRPr="009336E9">
        <w:rPr>
          <w:rFonts w:ascii="Times New Roman" w:hAnsi="Times New Roman"/>
          <w:sz w:val="24"/>
        </w:rPr>
        <w:t>H</w:t>
      </w:r>
      <w:r w:rsidR="002459C3" w:rsidRPr="009336E9">
        <w:rPr>
          <w:rFonts w:ascii="Times New Roman" w:hAnsi="Times New Roman"/>
          <w:sz w:val="24"/>
          <w:vertAlign w:val="subscript"/>
        </w:rPr>
        <w:t>6</w:t>
      </w:r>
      <w:r w:rsidR="002459C3" w:rsidRPr="009336E9">
        <w:rPr>
          <w:rFonts w:ascii="Times New Roman" w:hAnsi="Times New Roman"/>
          <w:sz w:val="24"/>
        </w:rPr>
        <w:t>, 99.9%, Dalian Kete Gas), propane (C</w:t>
      </w:r>
      <w:r w:rsidR="002459C3" w:rsidRPr="009336E9">
        <w:rPr>
          <w:rFonts w:ascii="Times New Roman" w:hAnsi="Times New Roman"/>
          <w:sz w:val="24"/>
          <w:vertAlign w:val="subscript"/>
        </w:rPr>
        <w:t>3</w:t>
      </w:r>
      <w:r w:rsidR="002459C3" w:rsidRPr="009336E9">
        <w:rPr>
          <w:rFonts w:ascii="Times New Roman" w:hAnsi="Times New Roman"/>
          <w:sz w:val="24"/>
        </w:rPr>
        <w:t>H</w:t>
      </w:r>
      <w:r w:rsidR="002459C3" w:rsidRPr="009336E9">
        <w:rPr>
          <w:rFonts w:ascii="Times New Roman" w:hAnsi="Times New Roman"/>
          <w:sz w:val="24"/>
          <w:vertAlign w:val="subscript"/>
        </w:rPr>
        <w:t>8</w:t>
      </w:r>
      <w:r w:rsidR="002459C3" w:rsidRPr="009336E9">
        <w:rPr>
          <w:rFonts w:ascii="Times New Roman" w:hAnsi="Times New Roman"/>
          <w:sz w:val="24"/>
        </w:rPr>
        <w:t>, 99.9%, Dalian Kete Gas), deuterium (D</w:t>
      </w:r>
      <w:r w:rsidR="002459C3" w:rsidRPr="009336E9">
        <w:rPr>
          <w:rFonts w:ascii="Times New Roman" w:hAnsi="Times New Roman"/>
          <w:sz w:val="24"/>
          <w:vertAlign w:val="subscript"/>
        </w:rPr>
        <w:t>2</w:t>
      </w:r>
      <w:r w:rsidR="002459C3" w:rsidRPr="009336E9">
        <w:rPr>
          <w:rFonts w:ascii="Times New Roman" w:hAnsi="Times New Roman"/>
          <w:sz w:val="24"/>
        </w:rPr>
        <w:t xml:space="preserve">, 99.9%, </w:t>
      </w:r>
      <w:proofErr w:type="spellStart"/>
      <w:r w:rsidR="002459C3" w:rsidRPr="009336E9">
        <w:rPr>
          <w:rFonts w:ascii="Times New Roman" w:hAnsi="Times New Roman"/>
          <w:sz w:val="24"/>
        </w:rPr>
        <w:t>Xinhang</w:t>
      </w:r>
      <w:proofErr w:type="spellEnd"/>
      <w:r w:rsidR="002459C3" w:rsidRPr="009336E9">
        <w:rPr>
          <w:rFonts w:ascii="Times New Roman" w:hAnsi="Times New Roman"/>
          <w:sz w:val="24"/>
        </w:rPr>
        <w:t xml:space="preserve"> Gas). The following organic reagents were used as received: </w:t>
      </w:r>
      <w:proofErr w:type="spellStart"/>
      <w:r w:rsidR="002459C3" w:rsidRPr="009336E9">
        <w:rPr>
          <w:rFonts w:ascii="Times New Roman" w:hAnsi="Times New Roman"/>
          <w:sz w:val="24"/>
        </w:rPr>
        <w:t>Trimesic</w:t>
      </w:r>
      <w:proofErr w:type="spellEnd"/>
      <w:r w:rsidR="002459C3" w:rsidRPr="009336E9">
        <w:rPr>
          <w:rFonts w:ascii="Times New Roman" w:hAnsi="Times New Roman"/>
          <w:sz w:val="24"/>
        </w:rPr>
        <w:t xml:space="preserve"> acid (H</w:t>
      </w:r>
      <w:r w:rsidR="002459C3" w:rsidRPr="009336E9">
        <w:rPr>
          <w:rFonts w:ascii="Times New Roman" w:hAnsi="Times New Roman"/>
          <w:sz w:val="24"/>
          <w:vertAlign w:val="subscript"/>
        </w:rPr>
        <w:t>3</w:t>
      </w:r>
      <w:r w:rsidR="002459C3" w:rsidRPr="009336E9">
        <w:rPr>
          <w:rFonts w:ascii="Times New Roman" w:hAnsi="Times New Roman"/>
          <w:sz w:val="24"/>
        </w:rPr>
        <w:t>BTC, 98%, J&amp;K), pinacolborane (</w:t>
      </w:r>
      <w:proofErr w:type="spellStart"/>
      <w:r w:rsidR="002459C3" w:rsidRPr="009336E9">
        <w:rPr>
          <w:rFonts w:ascii="Times New Roman" w:hAnsi="Times New Roman"/>
          <w:sz w:val="24"/>
        </w:rPr>
        <w:t>HBpin</w:t>
      </w:r>
      <w:proofErr w:type="spellEnd"/>
      <w:r w:rsidR="002459C3" w:rsidRPr="009336E9">
        <w:rPr>
          <w:rFonts w:ascii="Times New Roman" w:hAnsi="Times New Roman"/>
          <w:sz w:val="24"/>
        </w:rPr>
        <w:t>, 99%, TCI), Bis(pinacolato)</w:t>
      </w:r>
      <w:proofErr w:type="spellStart"/>
      <w:r w:rsidR="002459C3" w:rsidRPr="009336E9">
        <w:rPr>
          <w:rFonts w:ascii="Times New Roman" w:hAnsi="Times New Roman"/>
          <w:sz w:val="24"/>
        </w:rPr>
        <w:t>diboron</w:t>
      </w:r>
      <w:proofErr w:type="spellEnd"/>
      <w:r w:rsidR="002459C3" w:rsidRPr="009336E9">
        <w:rPr>
          <w:rFonts w:ascii="Times New Roman" w:hAnsi="Times New Roman"/>
          <w:sz w:val="24"/>
        </w:rPr>
        <w:t xml:space="preserve"> (B</w:t>
      </w:r>
      <w:r w:rsidR="002459C3" w:rsidRPr="009336E9">
        <w:rPr>
          <w:rFonts w:ascii="Times New Roman" w:hAnsi="Times New Roman"/>
          <w:sz w:val="24"/>
          <w:vertAlign w:val="subscript"/>
        </w:rPr>
        <w:t>2</w:t>
      </w:r>
      <w:r w:rsidR="002459C3" w:rsidRPr="009336E9">
        <w:rPr>
          <w:rFonts w:ascii="Times New Roman" w:hAnsi="Times New Roman"/>
          <w:sz w:val="24"/>
        </w:rPr>
        <w:t>pin</w:t>
      </w:r>
      <w:r w:rsidR="002459C3" w:rsidRPr="009336E9">
        <w:rPr>
          <w:rFonts w:ascii="Times New Roman" w:hAnsi="Times New Roman"/>
          <w:sz w:val="24"/>
          <w:vertAlign w:val="subscript"/>
        </w:rPr>
        <w:t>2</w:t>
      </w:r>
      <w:r w:rsidR="002459C3" w:rsidRPr="009336E9">
        <w:rPr>
          <w:rFonts w:ascii="Times New Roman" w:hAnsi="Times New Roman"/>
          <w:sz w:val="24"/>
        </w:rPr>
        <w:t>, 99%, Sigma-Aldrich), pentane (99%, J&amp;K), undecane (99%, J&amp;K), n-</w:t>
      </w:r>
      <w:proofErr w:type="spellStart"/>
      <w:r w:rsidR="002459C3" w:rsidRPr="009336E9">
        <w:rPr>
          <w:rFonts w:ascii="Times New Roman" w:hAnsi="Times New Roman"/>
          <w:sz w:val="24"/>
        </w:rPr>
        <w:t>propylbenzene</w:t>
      </w:r>
      <w:proofErr w:type="spellEnd"/>
      <w:r w:rsidR="002459C3" w:rsidRPr="009336E9">
        <w:rPr>
          <w:rFonts w:ascii="Times New Roman" w:hAnsi="Times New Roman"/>
          <w:sz w:val="24"/>
        </w:rPr>
        <w:t xml:space="preserve"> (99%, Energy-Chemical), n-</w:t>
      </w:r>
      <w:proofErr w:type="spellStart"/>
      <w:r w:rsidR="002459C3" w:rsidRPr="009336E9">
        <w:rPr>
          <w:rFonts w:ascii="Times New Roman" w:hAnsi="Times New Roman"/>
          <w:sz w:val="24"/>
        </w:rPr>
        <w:t>hexylbenzene</w:t>
      </w:r>
      <w:proofErr w:type="spellEnd"/>
      <w:r w:rsidR="002459C3" w:rsidRPr="009336E9">
        <w:rPr>
          <w:rFonts w:ascii="Times New Roman" w:hAnsi="Times New Roman"/>
          <w:sz w:val="24"/>
        </w:rPr>
        <w:t xml:space="preserve"> (99%, Energy-Chemical), mesitylene (99%, Energy-Chemical), </w:t>
      </w:r>
      <w:proofErr w:type="spellStart"/>
      <w:r w:rsidR="002459C3" w:rsidRPr="009336E9">
        <w:rPr>
          <w:rFonts w:ascii="Times New Roman" w:hAnsi="Times New Roman"/>
          <w:sz w:val="24"/>
        </w:rPr>
        <w:t>methylcyclopentane</w:t>
      </w:r>
      <w:proofErr w:type="spellEnd"/>
      <w:r w:rsidR="002459C3" w:rsidRPr="009336E9">
        <w:rPr>
          <w:rFonts w:ascii="Times New Roman" w:hAnsi="Times New Roman"/>
          <w:sz w:val="24"/>
        </w:rPr>
        <w:t xml:space="preserve"> (99%, J&amp;K), methylcyclohexane (99%, TCI), 1,3-dimethyladamantane (99%, Sigma-Aldrich), anisole (99%, J&amp;K), dibutyl ether (99%, </w:t>
      </w:r>
      <w:proofErr w:type="spellStart"/>
      <w:r w:rsidR="002459C3" w:rsidRPr="009336E9">
        <w:rPr>
          <w:rFonts w:ascii="Times New Roman" w:hAnsi="Times New Roman"/>
          <w:sz w:val="24"/>
        </w:rPr>
        <w:t>Meryer</w:t>
      </w:r>
      <w:proofErr w:type="spellEnd"/>
      <w:r w:rsidR="002459C3" w:rsidRPr="009336E9">
        <w:rPr>
          <w:rFonts w:ascii="Times New Roman" w:hAnsi="Times New Roman"/>
          <w:sz w:val="24"/>
        </w:rPr>
        <w:t xml:space="preserve">), </w:t>
      </w:r>
      <w:proofErr w:type="spellStart"/>
      <w:r w:rsidR="002459C3" w:rsidRPr="009336E9">
        <w:rPr>
          <w:rFonts w:ascii="Times New Roman" w:hAnsi="Times New Roman"/>
          <w:sz w:val="24"/>
        </w:rPr>
        <w:t>cyclopentyl</w:t>
      </w:r>
      <w:proofErr w:type="spellEnd"/>
      <w:r w:rsidR="002459C3" w:rsidRPr="009336E9">
        <w:rPr>
          <w:rFonts w:ascii="Times New Roman" w:hAnsi="Times New Roman"/>
          <w:sz w:val="24"/>
        </w:rPr>
        <w:t xml:space="preserve"> methyl ether (99%, </w:t>
      </w:r>
      <w:proofErr w:type="spellStart"/>
      <w:r w:rsidR="002459C3" w:rsidRPr="009336E9">
        <w:rPr>
          <w:rFonts w:ascii="Times New Roman" w:hAnsi="Times New Roman"/>
          <w:sz w:val="24"/>
        </w:rPr>
        <w:t>Meryer</w:t>
      </w:r>
      <w:proofErr w:type="spellEnd"/>
      <w:r w:rsidR="002459C3" w:rsidRPr="009336E9">
        <w:rPr>
          <w:rFonts w:ascii="Times New Roman" w:hAnsi="Times New Roman"/>
          <w:sz w:val="24"/>
        </w:rPr>
        <w:t xml:space="preserve">). </w:t>
      </w:r>
      <w:proofErr w:type="spellStart"/>
      <w:r w:rsidR="002459C3" w:rsidRPr="009336E9">
        <w:rPr>
          <w:rFonts w:ascii="Times New Roman" w:hAnsi="Times New Roman"/>
          <w:sz w:val="24"/>
        </w:rPr>
        <w:t>Tetraneopentylzirconium</w:t>
      </w:r>
      <w:proofErr w:type="spellEnd"/>
      <w:r w:rsidR="002459C3" w:rsidRPr="009336E9">
        <w:rPr>
          <w:rFonts w:ascii="Times New Roman" w:hAnsi="Times New Roman"/>
          <w:sz w:val="24"/>
        </w:rPr>
        <w:t xml:space="preserve"> (ZrNp</w:t>
      </w:r>
      <w:r w:rsidR="002459C3" w:rsidRPr="000D3739">
        <w:rPr>
          <w:rFonts w:ascii="Times New Roman" w:hAnsi="Times New Roman"/>
          <w:sz w:val="24"/>
          <w:vertAlign w:val="subscript"/>
        </w:rPr>
        <w:t>4</w:t>
      </w:r>
      <w:r w:rsidR="002459C3" w:rsidRPr="009336E9">
        <w:rPr>
          <w:rFonts w:ascii="Times New Roman" w:hAnsi="Times New Roman"/>
          <w:sz w:val="24"/>
        </w:rPr>
        <w:t xml:space="preserve">) </w:t>
      </w:r>
      <w:hyperlink w:anchor="_ENREF_1" w:tooltip="Davidson, 1973 #32" w:history="1">
        <w:r w:rsidR="00911F9C" w:rsidRPr="0023101D">
          <w:rPr>
            <w:rFonts w:ascii="Times New Roman" w:hAnsi="Times New Roman"/>
            <w:sz w:val="24"/>
          </w:rPr>
          <w:fldChar w:fldCharType="begin"/>
        </w:r>
        <w:r w:rsidR="00911F9C">
          <w:rPr>
            <w:rFonts w:ascii="Times New Roman" w:hAnsi="Times New Roman"/>
            <w:sz w:val="24"/>
          </w:rPr>
          <w:instrText xml:space="preserve"> ADDIN EN.CITE &lt;EndNote&gt;&lt;Cite&gt;&lt;Author&gt;Davidson&lt;/Author&gt;&lt;Year&gt;1973&lt;/Year&gt;&lt;RecNum&gt;32&lt;/RecNum&gt;&lt;DisplayText&gt;&lt;style face="superscript"&gt;1&lt;/style&gt;&lt;/DisplayText&gt;&lt;record&gt;&lt;rec-number&gt;32&lt;/rec-number&gt;&lt;foreign-keys&gt;&lt;key app="EN" db-id="a2v92fpd8rapa0ewpw0ptdssdpttwdv2e9ws" timestamp="1645166540"&gt;32&lt;/key&gt;&lt;/foreign-keys&gt;&lt;ref-type name="Journal Article"&gt;17&lt;/ref-type&gt;&lt;contributors&gt;&lt;authors&gt;&lt;author&gt;Davidson, P_ J&lt;/author&gt;&lt;author&gt;Lappert, MF&lt;/author&gt;&lt;author&gt;Pearce, R&lt;/author&gt;&lt;/authors&gt;&lt;/contributors&gt;&lt;titles&gt;&lt;title&gt;Silylmethyl and related complexes II. Preparation, spectra, and thermolysis of the tetraneopentyls of titanium, zirconium, and hafnium&lt;/title&gt;&lt;secondary-title&gt;Journal of Organometallic Chemistry&lt;/secondary-title&gt;&lt;/titles&gt;&lt;periodical&gt;&lt;full-title&gt;Journal of organometallic chemistry&lt;/full-title&gt;&lt;/periodical&gt;&lt;pages&gt;269-277&lt;/pages&gt;&lt;volume&gt;57&lt;/volume&gt;&lt;number&gt;2&lt;/number&gt;&lt;dates&gt;&lt;year&gt;1973&lt;/year&gt;&lt;/dates&gt;&lt;isbn&gt;0022-328X&lt;/isbn&gt;&lt;urls&gt;&lt;/urls&gt;&lt;/record&gt;&lt;/Cite&gt;&lt;/EndNote&gt;</w:instrText>
        </w:r>
        <w:r w:rsidR="00911F9C" w:rsidRPr="0023101D">
          <w:rPr>
            <w:rFonts w:ascii="Times New Roman" w:hAnsi="Times New Roman"/>
            <w:sz w:val="24"/>
          </w:rPr>
          <w:fldChar w:fldCharType="separate"/>
        </w:r>
        <w:r w:rsidR="00911F9C" w:rsidRPr="009336E9">
          <w:rPr>
            <w:rFonts w:ascii="Times New Roman" w:hAnsi="Times New Roman"/>
            <w:noProof/>
            <w:sz w:val="24"/>
            <w:vertAlign w:val="superscript"/>
          </w:rPr>
          <w:t>1</w:t>
        </w:r>
        <w:r w:rsidR="00911F9C" w:rsidRPr="0023101D">
          <w:rPr>
            <w:rFonts w:ascii="Times New Roman" w:hAnsi="Times New Roman"/>
            <w:sz w:val="24"/>
          </w:rPr>
          <w:fldChar w:fldCharType="end"/>
        </w:r>
      </w:hyperlink>
      <w:r w:rsidR="002459C3" w:rsidRPr="009336E9">
        <w:rPr>
          <w:rFonts w:ascii="Times New Roman" w:hAnsi="Times New Roman"/>
          <w:sz w:val="24"/>
          <w:lang w:eastAsia="zh-CN"/>
        </w:rPr>
        <w:t xml:space="preserve"> </w:t>
      </w:r>
      <w:r w:rsidR="002459C3" w:rsidRPr="009336E9">
        <w:rPr>
          <w:rFonts w:ascii="Times New Roman" w:hAnsi="Times New Roman"/>
          <w:sz w:val="24"/>
        </w:rPr>
        <w:t xml:space="preserve">and </w:t>
      </w:r>
      <w:r w:rsidR="002459C3" w:rsidRPr="009336E9">
        <w:rPr>
          <w:rFonts w:ascii="Times New Roman" w:hAnsi="Times New Roman"/>
          <w:sz w:val="24"/>
          <w:lang w:eastAsia="zh-CN"/>
        </w:rPr>
        <w:t>ZrO</w:t>
      </w:r>
      <w:r w:rsidR="002459C3" w:rsidRPr="009336E9">
        <w:rPr>
          <w:rFonts w:ascii="Times New Roman" w:hAnsi="Times New Roman"/>
          <w:sz w:val="24"/>
          <w:vertAlign w:val="subscript"/>
        </w:rPr>
        <w:t xml:space="preserve">2 </w:t>
      </w:r>
      <w:hyperlink w:anchor="_ENREF_2" w:tooltip="Lorenzano-Porras, 1995 #33" w:history="1">
        <w:r w:rsidR="00911F9C" w:rsidRPr="0023101D">
          <w:rPr>
            <w:rFonts w:ascii="Times New Roman" w:hAnsi="Times New Roman"/>
            <w:sz w:val="24"/>
          </w:rPr>
          <w:fldChar w:fldCharType="begin"/>
        </w:r>
        <w:r w:rsidR="00911F9C">
          <w:rPr>
            <w:rFonts w:ascii="Times New Roman" w:hAnsi="Times New Roman"/>
            <w:sz w:val="24"/>
          </w:rPr>
          <w:instrText xml:space="preserve"> ADDIN EN.CITE &lt;EndNote&gt;&lt;Cite&gt;&lt;Author&gt;Lorenzano-Porras&lt;/Author&gt;&lt;Year&gt;1995&lt;/Year&gt;&lt;RecNum&gt;33&lt;/RecNum&gt;&lt;DisplayText&gt;&lt;style face="superscript"&gt;2&lt;/style&gt;&lt;/DisplayText&gt;&lt;record&gt;&lt;rec-number&gt;33&lt;/rec-number&gt;&lt;foreign-keys&gt;&lt;key app="EN" db-id="a2v92fpd8rapa0ewpw0ptdssdpttwdv2e9ws" timestamp="1645166540"&gt;33&lt;/key&gt;&lt;/foreign-keys&gt;&lt;ref-type name="Journal Article"&gt;17&lt;/ref-type&gt;&lt;contributors&gt;&lt;authors&gt;&lt;author&gt;Lorenzano-Porras, C Francisco&lt;/author&gt;&lt;author&gt;Annen, Michael J&lt;/author&gt;&lt;author&gt;Flickinger, Michael C&lt;/author&gt;&lt;author&gt;Carr, Peter W&lt;/author&gt;&lt;author&gt;McCormick, Alon V&lt;/author&gt;&lt;/authors&gt;&lt;/contributors&gt;&lt;titles&gt;&lt;title&gt;Pore structure and diffusion tortuosity of porous ZrO2 synthesized by two different colloid-aggregation processes&lt;/title&gt;&lt;secondary-title&gt;Journal of colloid and interface science&lt;/secondary-title&gt;&lt;/titles&gt;&lt;periodical&gt;&lt;full-title&gt;Journal of colloid and interface science&lt;/full-title&gt;&lt;/periodical&gt;&lt;pages&gt;299-307&lt;/pages&gt;&lt;volume&gt;170&lt;/volume&gt;&lt;number&gt;2&lt;/number&gt;&lt;dates&gt;&lt;year&gt;1995&lt;/year&gt;&lt;/dates&gt;&lt;isbn&gt;0021-9797&lt;/isbn&gt;&lt;urls&gt;&lt;/urls&gt;&lt;/record&gt;&lt;/Cite&gt;&lt;/EndNote&gt;</w:instrText>
        </w:r>
        <w:r w:rsidR="00911F9C" w:rsidRPr="0023101D">
          <w:rPr>
            <w:rFonts w:ascii="Times New Roman" w:hAnsi="Times New Roman"/>
            <w:sz w:val="24"/>
          </w:rPr>
          <w:fldChar w:fldCharType="separate"/>
        </w:r>
        <w:r w:rsidR="00911F9C" w:rsidRPr="009336E9">
          <w:rPr>
            <w:rFonts w:ascii="Times New Roman" w:hAnsi="Times New Roman"/>
            <w:noProof/>
            <w:sz w:val="24"/>
            <w:vertAlign w:val="superscript"/>
          </w:rPr>
          <w:t>2</w:t>
        </w:r>
        <w:r w:rsidR="00911F9C" w:rsidRPr="0023101D">
          <w:rPr>
            <w:rFonts w:ascii="Times New Roman" w:hAnsi="Times New Roman"/>
            <w:sz w:val="24"/>
          </w:rPr>
          <w:fldChar w:fldCharType="end"/>
        </w:r>
      </w:hyperlink>
      <w:r w:rsidR="002459C3" w:rsidRPr="009336E9">
        <w:rPr>
          <w:rFonts w:ascii="Times New Roman" w:hAnsi="Times New Roman"/>
          <w:sz w:val="24"/>
        </w:rPr>
        <w:t xml:space="preserve"> were synthesized as previously reported.</w:t>
      </w:r>
      <w:r w:rsidRPr="009336E9">
        <w:rPr>
          <w:rFonts w:ascii="Times New Roman" w:hAnsi="Times New Roman"/>
          <w:sz w:val="24"/>
        </w:rPr>
        <w:t xml:space="preserve"> </w:t>
      </w:r>
    </w:p>
    <w:p w14:paraId="4D96EB7B" w14:textId="77777777" w:rsidR="00702366" w:rsidRPr="009336E9" w:rsidRDefault="00702366" w:rsidP="00702366">
      <w:pPr>
        <w:pStyle w:val="P1"/>
        <w:rPr>
          <w:rFonts w:ascii="Times New Roman" w:hAnsi="Times New Roman"/>
          <w:sz w:val="24"/>
        </w:rPr>
      </w:pPr>
    </w:p>
    <w:p w14:paraId="0071E429" w14:textId="2C021606" w:rsidR="006F38FC" w:rsidRPr="009336E9" w:rsidRDefault="006F38FC" w:rsidP="006F38FC">
      <w:pPr>
        <w:pStyle w:val="2"/>
        <w:spacing w:after="0" w:line="360" w:lineRule="auto"/>
        <w:rPr>
          <w:rFonts w:ascii="Times New Roman" w:eastAsia="Yu Mincho" w:hAnsi="Times New Roman"/>
          <w:sz w:val="24"/>
          <w:szCs w:val="24"/>
        </w:rPr>
      </w:pPr>
      <w:r w:rsidRPr="0023101D">
        <w:rPr>
          <w:rFonts w:ascii="Times New Roman" w:hAnsi="Times New Roman"/>
          <w:sz w:val="24"/>
          <w:szCs w:val="24"/>
          <w:lang w:eastAsia="zh-CN"/>
        </w:rPr>
        <w:t>General Experiment</w:t>
      </w:r>
    </w:p>
    <w:p w14:paraId="0620C40A" w14:textId="77262894" w:rsidR="00446DBB" w:rsidRPr="009336E9" w:rsidRDefault="00702366" w:rsidP="00446DBB">
      <w:pPr>
        <w:pStyle w:val="SMText"/>
        <w:spacing w:line="360" w:lineRule="auto"/>
        <w:jc w:val="both"/>
        <w:rPr>
          <w:color w:val="000000"/>
          <w:szCs w:val="24"/>
        </w:rPr>
      </w:pPr>
      <w:r w:rsidRPr="009336E9">
        <w:t>Powder X-ray diffraction (PXRD) data was</w:t>
      </w:r>
      <w:r w:rsidRPr="009336E9">
        <w:rPr>
          <w:rStyle w:val="maintext0"/>
        </w:rPr>
        <w:t xml:space="preserve"> </w:t>
      </w:r>
      <w:r w:rsidR="002459C3" w:rsidRPr="009336E9">
        <w:rPr>
          <w:rStyle w:val="maintext0"/>
        </w:rPr>
        <w:t>carried out on a Japan Rigaku DMax-γA rotating anode X-ray diffractometer equipped with graphite monochromatized Cu Kα radiation (λ = 1.54 Å). As-synthesized MOF samples in powder form were used for PXRD analysis after washing with DMF and THF.</w:t>
      </w:r>
      <w:r w:rsidRPr="009336E9">
        <w:rPr>
          <w:rStyle w:val="maintext0"/>
        </w:rPr>
        <w:t xml:space="preserve"> </w:t>
      </w:r>
      <w:r w:rsidR="00E0241F" w:rsidRPr="009336E9">
        <w:t>Transmission electron microscopy (</w:t>
      </w:r>
      <w:r w:rsidR="00A063C6" w:rsidRPr="009336E9">
        <w:t>TEM</w:t>
      </w:r>
      <w:r w:rsidR="00E0241F" w:rsidRPr="009336E9">
        <w:t>)</w:t>
      </w:r>
      <w:r w:rsidR="002459C3" w:rsidRPr="009336E9">
        <w:rPr>
          <w:rStyle w:val="maintext0"/>
        </w:rPr>
        <w:t xml:space="preserve"> and high-resolution TEM (HRTEM) were carried out on a TECNAI Spirit at 120 kV and an F30 at 300 kV. Samples for TEM were prepared by drop-casting samples from diluted ethanol suspensions onto carbon coated copper grids.</w:t>
      </w:r>
      <w:r w:rsidRPr="009336E9">
        <w:rPr>
          <w:rStyle w:val="maintext0"/>
        </w:rPr>
        <w:t xml:space="preserve"> </w:t>
      </w:r>
      <w:r w:rsidR="002459C3" w:rsidRPr="009336E9">
        <w:rPr>
          <w:rStyle w:val="maintext0"/>
        </w:rPr>
        <w:t xml:space="preserve">X-ray photoelectron spectroscopy (XPS) data were carried out with a Qtac-100 LEISS-XPS spectrometer with a hemispherical electron energy analyser and a home-made reaction chamber. Monochromatic Al Kα X-ray source (1486.6 eV, anode operating at 300 W) was used as the excitation source. The energy analysis error of the measurement was ±0.2 eV for both binding energy and Auger energy. </w:t>
      </w:r>
      <w:r w:rsidR="001D3419" w:rsidRPr="009336E9">
        <w:rPr>
          <w:rStyle w:val="maintext0"/>
        </w:rPr>
        <w:t>Inductively coupled plasma-mass spectrometry (ICP-MS)</w:t>
      </w:r>
      <w:r w:rsidRPr="009336E9">
        <w:t xml:space="preserve"> data was obtained with an Agilent 7700x ICP-MS and analyzed using ICP-MS </w:t>
      </w:r>
      <w:proofErr w:type="spellStart"/>
      <w:r w:rsidRPr="009336E9">
        <w:t>MassHunter</w:t>
      </w:r>
      <w:proofErr w:type="spellEnd"/>
      <w:r w:rsidRPr="009336E9">
        <w:t xml:space="preserve"> version B01.03. Samples were diluted in a 2% HNO</w:t>
      </w:r>
      <w:r w:rsidRPr="009336E9">
        <w:rPr>
          <w:vertAlign w:val="subscript"/>
        </w:rPr>
        <w:t>3</w:t>
      </w:r>
      <w:r w:rsidRPr="009336E9">
        <w:t xml:space="preserve"> matrix and analyzed with a </w:t>
      </w:r>
      <w:r w:rsidRPr="009336E9">
        <w:rPr>
          <w:vertAlign w:val="superscript"/>
        </w:rPr>
        <w:t>159</w:t>
      </w:r>
      <w:r w:rsidRPr="009336E9">
        <w:t>Tb internal standard against a 12-point standard curve over the range from 0.1</w:t>
      </w:r>
      <w:r w:rsidR="002232A2" w:rsidRPr="009336E9">
        <w:t xml:space="preserve"> </w:t>
      </w:r>
      <w:r w:rsidRPr="009336E9">
        <w:t>ppb to 500</w:t>
      </w:r>
      <w:r w:rsidR="002232A2" w:rsidRPr="009336E9">
        <w:t xml:space="preserve"> </w:t>
      </w:r>
      <w:r w:rsidRPr="009336E9">
        <w:t>ppb. The correlation was &gt;0.9997 for all analyses of interest. Data collection was performed in Spectrum Mode with five replicates per sample and 100 sweeps per replicate.</w:t>
      </w:r>
      <w:r w:rsidRPr="009336E9">
        <w:rPr>
          <w:rStyle w:val="maintext0"/>
        </w:rPr>
        <w:t xml:space="preserve"> </w:t>
      </w:r>
      <w:r w:rsidR="001D3419" w:rsidRPr="009336E9">
        <w:rPr>
          <w:rStyle w:val="maintext0"/>
        </w:rPr>
        <w:t>Brunauer-Emmett-Teller (BET) surface areas were calculated from N</w:t>
      </w:r>
      <w:r w:rsidR="001D3419" w:rsidRPr="009336E9">
        <w:rPr>
          <w:rStyle w:val="maintext0"/>
          <w:vertAlign w:val="subscript"/>
        </w:rPr>
        <w:t>2</w:t>
      </w:r>
      <w:r w:rsidR="001D3419" w:rsidRPr="009336E9">
        <w:rPr>
          <w:rStyle w:val="maintext0"/>
        </w:rPr>
        <w:t xml:space="preserve">-physisorption </w:t>
      </w:r>
      <w:r w:rsidR="001D3419" w:rsidRPr="009336E9">
        <w:rPr>
          <w:rStyle w:val="maintext0"/>
        </w:rPr>
        <w:lastRenderedPageBreak/>
        <w:t>experiments on a Micrometrics TriStar II 3020 instrument in liquid nitrogen between 10</w:t>
      </w:r>
      <w:r w:rsidR="001D3419" w:rsidRPr="009336E9">
        <w:rPr>
          <w:rStyle w:val="maintext0"/>
          <w:vertAlign w:val="superscript"/>
        </w:rPr>
        <w:t>-6</w:t>
      </w:r>
      <w:r w:rsidR="001D3419" w:rsidRPr="009336E9">
        <w:rPr>
          <w:rStyle w:val="maintext0"/>
        </w:rPr>
        <w:t xml:space="preserve"> and 0.99 relative N</w:t>
      </w:r>
      <w:r w:rsidR="001D3419" w:rsidRPr="009336E9">
        <w:rPr>
          <w:rStyle w:val="maintext0"/>
          <w:vertAlign w:val="subscript"/>
        </w:rPr>
        <w:t>2</w:t>
      </w:r>
      <w:r w:rsidR="001D3419" w:rsidRPr="009336E9">
        <w:rPr>
          <w:rStyle w:val="maintext0"/>
        </w:rPr>
        <w:t xml:space="preserve"> pressure. Samples for N</w:t>
      </w:r>
      <w:r w:rsidR="001D3419" w:rsidRPr="009336E9">
        <w:rPr>
          <w:rStyle w:val="maintext0"/>
          <w:vertAlign w:val="subscript"/>
        </w:rPr>
        <w:t>2</w:t>
      </w:r>
      <w:r w:rsidR="001D3419" w:rsidRPr="009336E9">
        <w:rPr>
          <w:rStyle w:val="maintext0"/>
        </w:rPr>
        <w:t xml:space="preserve"> sorption were dried beforehand at 100 </w:t>
      </w:r>
      <w:r w:rsidR="000D3739" w:rsidRPr="009336E9">
        <w:rPr>
          <w:rStyle w:val="maintext0"/>
        </w:rPr>
        <w:t>°C</w:t>
      </w:r>
      <w:r w:rsidR="001D3419" w:rsidRPr="009336E9">
        <w:rPr>
          <w:rStyle w:val="maintext0"/>
        </w:rPr>
        <w:t xml:space="preserve"> under vacuum (&lt; 10</w:t>
      </w:r>
      <w:r w:rsidR="001D3419" w:rsidRPr="009336E9">
        <w:rPr>
          <w:rStyle w:val="maintext0"/>
          <w:vertAlign w:val="superscript"/>
        </w:rPr>
        <w:t>-2</w:t>
      </w:r>
      <w:r w:rsidR="001D3419" w:rsidRPr="009336E9">
        <w:rPr>
          <w:rStyle w:val="maintext0"/>
        </w:rPr>
        <w:t xml:space="preserve"> mmHg) for 12 hours. Thermogravimetric analysis (TGA) </w:t>
      </w:r>
      <w:r w:rsidR="00446DBB" w:rsidRPr="009336E9">
        <w:rPr>
          <w:rStyle w:val="maintext0"/>
        </w:rPr>
        <w:t xml:space="preserve">was performed in air using a Shimazu TGA-50 equipped with a platinum pan. Approximately 3.5 mg of analyte were charged to this pan and heated to 500 °C at a rate of 1 °C per min. Samples for TGA were dried beforehand at room temperature under vacuum (&lt; 0.1 mbar) for 24 hours. </w:t>
      </w:r>
      <w:bookmarkStart w:id="4" w:name="_Hlk69100115"/>
      <w:r w:rsidR="00446DBB" w:rsidRPr="009336E9">
        <w:rPr>
          <w:color w:val="000000"/>
          <w:szCs w:val="24"/>
          <w:vertAlign w:val="superscript"/>
        </w:rPr>
        <w:t>1</w:t>
      </w:r>
      <w:r w:rsidR="00446DBB" w:rsidRPr="009336E9">
        <w:rPr>
          <w:color w:val="000000"/>
          <w:szCs w:val="24"/>
        </w:rPr>
        <w:t>H NMR spectra were recorded on a Bruker NMR 500 DRX spectrometer at 500 MHz and referenced to the proton resonance resulting from incomplete deuteration of DMSO-d</w:t>
      </w:r>
      <w:r w:rsidR="00446DBB" w:rsidRPr="009336E9">
        <w:rPr>
          <w:color w:val="000000"/>
          <w:szCs w:val="24"/>
          <w:vertAlign w:val="subscript"/>
        </w:rPr>
        <w:t>6</w:t>
      </w:r>
      <w:r w:rsidR="00446DBB" w:rsidRPr="009336E9">
        <w:rPr>
          <w:color w:val="000000"/>
          <w:szCs w:val="24"/>
        </w:rPr>
        <w:t xml:space="preserve"> (δ = 2.50)</w:t>
      </w:r>
      <w:r w:rsidR="00CA31D0" w:rsidRPr="009336E9">
        <w:rPr>
          <w:color w:val="000000"/>
          <w:szCs w:val="24"/>
        </w:rPr>
        <w:t xml:space="preserve"> </w:t>
      </w:r>
      <w:r w:rsidR="00446DBB" w:rsidRPr="009336E9">
        <w:rPr>
          <w:color w:val="000000"/>
          <w:szCs w:val="24"/>
        </w:rPr>
        <w:t>or CDCl</w:t>
      </w:r>
      <w:r w:rsidR="00446DBB" w:rsidRPr="009336E9">
        <w:rPr>
          <w:color w:val="000000"/>
          <w:szCs w:val="24"/>
          <w:vertAlign w:val="subscript"/>
        </w:rPr>
        <w:t xml:space="preserve">3 </w:t>
      </w:r>
      <w:r w:rsidR="00446DBB" w:rsidRPr="009336E9">
        <w:rPr>
          <w:color w:val="000000"/>
          <w:szCs w:val="24"/>
        </w:rPr>
        <w:t xml:space="preserve">(δ = 7.26). The following abbreviations are used hereafter: s: singlet, d: doublet, t: triplet, q: quartet, m: </w:t>
      </w:r>
      <w:proofErr w:type="spellStart"/>
      <w:r w:rsidR="00446DBB" w:rsidRPr="009336E9">
        <w:rPr>
          <w:color w:val="000000"/>
          <w:szCs w:val="24"/>
        </w:rPr>
        <w:t>multiplet</w:t>
      </w:r>
      <w:proofErr w:type="spellEnd"/>
      <w:r w:rsidR="00446DBB" w:rsidRPr="009336E9">
        <w:rPr>
          <w:color w:val="000000"/>
          <w:szCs w:val="24"/>
        </w:rPr>
        <w:t xml:space="preserve">. Gaseous samples were analyzed by gas chromatography (GC) using an SRI 8610C Gas Chromatogram equipped with thermal conductivity (TCD) and flame ionization (FID) detectors, with nitrogen and hydrogen as carrier gases, respectively. Approximately 200 </w:t>
      </w:r>
      <w:proofErr w:type="spellStart"/>
      <w:r w:rsidR="00446DBB" w:rsidRPr="009336E9">
        <w:rPr>
          <w:color w:val="000000"/>
          <w:szCs w:val="24"/>
        </w:rPr>
        <w:t>uL</w:t>
      </w:r>
      <w:proofErr w:type="spellEnd"/>
      <w:r w:rsidR="00446DBB" w:rsidRPr="009336E9">
        <w:rPr>
          <w:color w:val="000000"/>
          <w:szCs w:val="24"/>
        </w:rPr>
        <w:t xml:space="preserve"> of gaseous sample were injected for each measurement. GC-MS analysis was performed on a Shimadzu GCMS-QP2010 </w:t>
      </w:r>
      <w:proofErr w:type="spellStart"/>
      <w:r w:rsidR="00446DBB" w:rsidRPr="009336E9">
        <w:rPr>
          <w:color w:val="000000"/>
          <w:szCs w:val="24"/>
        </w:rPr>
        <w:t>Ulta</w:t>
      </w:r>
      <w:proofErr w:type="spellEnd"/>
      <w:r w:rsidR="00446DBB" w:rsidRPr="009336E9">
        <w:rPr>
          <w:color w:val="000000"/>
          <w:szCs w:val="24"/>
        </w:rPr>
        <w:t xml:space="preserve"> equipped with an SH-Rxi-5Sil MS 30 m × 0.5 mm × 0.25 µm column. Samples for GC-MS were prepared by filtering reaction solutions diluted into DCM through 220-nm hydrophobic filters.</w:t>
      </w:r>
    </w:p>
    <w:bookmarkEnd w:id="4"/>
    <w:p w14:paraId="31D4BDA1" w14:textId="2B4513F2" w:rsidR="00702366" w:rsidRPr="009336E9" w:rsidRDefault="00702366" w:rsidP="00A063C6">
      <w:pPr>
        <w:pStyle w:val="P1"/>
        <w:spacing w:line="360" w:lineRule="auto"/>
        <w:jc w:val="both"/>
        <w:rPr>
          <w:rFonts w:ascii="Times New Roman" w:hAnsi="Times New Roman"/>
          <w:sz w:val="24"/>
        </w:rPr>
      </w:pPr>
    </w:p>
    <w:p w14:paraId="6290ABB7" w14:textId="77777777" w:rsidR="006F38FC" w:rsidRPr="009336E9" w:rsidRDefault="006F38FC" w:rsidP="006F38FC">
      <w:pPr>
        <w:keepNext/>
        <w:spacing w:before="60" w:after="60" w:line="360" w:lineRule="auto"/>
        <w:ind w:left="100" w:hanging="100"/>
        <w:jc w:val="both"/>
        <w:outlineLvl w:val="1"/>
        <w:rPr>
          <w:rFonts w:eastAsia="Times New Roman" w:cs="Arial"/>
          <w:b/>
          <w:bCs/>
          <w:iCs/>
          <w:lang w:val="en-US" w:eastAsia="en-US"/>
        </w:rPr>
      </w:pPr>
      <w:r w:rsidRPr="0023101D">
        <w:rPr>
          <w:rFonts w:eastAsia="Times New Roman" w:cs="Arial"/>
          <w:b/>
          <w:bCs/>
          <w:iCs/>
          <w:lang w:val="en-US" w:eastAsia="en-US"/>
        </w:rPr>
        <w:t>X-Ray Absorption Spectroscopic Analysis</w:t>
      </w:r>
    </w:p>
    <w:p w14:paraId="6318877C" w14:textId="77777777" w:rsidR="006F38FC" w:rsidRPr="009336E9" w:rsidRDefault="006F38FC" w:rsidP="006F38FC">
      <w:pPr>
        <w:keepNext/>
        <w:spacing w:before="60" w:after="60" w:line="360" w:lineRule="auto"/>
        <w:jc w:val="both"/>
        <w:outlineLvl w:val="2"/>
        <w:rPr>
          <w:rFonts w:eastAsia="等线" w:cs="Arial"/>
          <w:b/>
          <w:bCs/>
          <w:lang w:val="en-US" w:eastAsia="zh-CN"/>
        </w:rPr>
      </w:pPr>
      <w:r w:rsidRPr="0023101D">
        <w:rPr>
          <w:rFonts w:eastAsia="等线" w:cs="Arial"/>
          <w:b/>
          <w:bCs/>
          <w:lang w:val="en-US" w:eastAsia="zh-CN"/>
        </w:rPr>
        <w:t>Data collection</w:t>
      </w:r>
    </w:p>
    <w:p w14:paraId="7DFFE0C2" w14:textId="77777777" w:rsidR="006F38FC" w:rsidRPr="009336E9" w:rsidRDefault="006F38FC" w:rsidP="006F38FC">
      <w:pPr>
        <w:pStyle w:val="maintext"/>
        <w:ind w:firstLine="420"/>
      </w:pPr>
      <w:r w:rsidRPr="009336E9">
        <w:t xml:space="preserve">X-ray absorption data were collected at Beamline 10-BM-A, B at the Advanced Photon Source (APS) at Argonne National Laboratory. Spectra were collected at the </w:t>
      </w:r>
      <w:r w:rsidRPr="009336E9">
        <w:rPr>
          <w:lang w:eastAsia="zh-CN"/>
        </w:rPr>
        <w:t>Zr</w:t>
      </w:r>
      <w:r w:rsidRPr="009336E9">
        <w:t xml:space="preserve"> K-edge (17998 eV) in the transmission mode. The X-ray beam was monochromatized by a </w:t>
      </w:r>
      <w:proofErr w:type="gramStart"/>
      <w:r w:rsidRPr="009336E9">
        <w:t>Si(</w:t>
      </w:r>
      <w:proofErr w:type="gramEnd"/>
      <w:r w:rsidRPr="009336E9">
        <w:t xml:space="preserve">111) </w:t>
      </w:r>
      <w:proofErr w:type="spellStart"/>
      <w:r w:rsidRPr="009336E9">
        <w:t>monochromater</w:t>
      </w:r>
      <w:proofErr w:type="spellEnd"/>
      <w:r w:rsidRPr="009336E9">
        <w:t xml:space="preserve"> and detuned by 50% to reduce the contribution of higher-order harmonics below the level of noise. A metallic nickel foil standard was used as a reference for energy calibration and was measured simultaneously with experimental samples. The incident beam intensity (I</w:t>
      </w:r>
      <w:r w:rsidRPr="009336E9">
        <w:rPr>
          <w:vertAlign w:val="subscript"/>
        </w:rPr>
        <w:t>0</w:t>
      </w:r>
      <w:r w:rsidRPr="009336E9">
        <w:t>), transmitted beam intensity (I</w:t>
      </w:r>
      <w:r w:rsidRPr="009336E9">
        <w:rPr>
          <w:vertAlign w:val="subscript"/>
        </w:rPr>
        <w:t>t</w:t>
      </w:r>
      <w:r w:rsidRPr="009336E9">
        <w:t>), and reference (</w:t>
      </w:r>
      <w:proofErr w:type="spellStart"/>
      <w:r w:rsidRPr="009336E9">
        <w:t>I</w:t>
      </w:r>
      <w:r w:rsidRPr="009336E9">
        <w:rPr>
          <w:vertAlign w:val="subscript"/>
        </w:rPr>
        <w:t>r</w:t>
      </w:r>
      <w:proofErr w:type="spellEnd"/>
      <w:r w:rsidRPr="009336E9">
        <w:t>) were measured by 20 cm ionization chambers with gas compositions of 10% N</w:t>
      </w:r>
      <w:r w:rsidRPr="009336E9">
        <w:rPr>
          <w:vertAlign w:val="subscript"/>
        </w:rPr>
        <w:t>2</w:t>
      </w:r>
      <w:r w:rsidRPr="009336E9">
        <w:t xml:space="preserve"> and 90% </w:t>
      </w:r>
      <w:proofErr w:type="spellStart"/>
      <w:r w:rsidRPr="009336E9">
        <w:t>Ar</w:t>
      </w:r>
      <w:proofErr w:type="spellEnd"/>
      <w:r w:rsidRPr="009336E9">
        <w:t>, 5% N</w:t>
      </w:r>
      <w:r w:rsidRPr="009336E9">
        <w:rPr>
          <w:vertAlign w:val="subscript"/>
        </w:rPr>
        <w:t>2</w:t>
      </w:r>
      <w:r w:rsidRPr="009336E9">
        <w:t xml:space="preserve"> and 95% </w:t>
      </w:r>
      <w:proofErr w:type="spellStart"/>
      <w:r w:rsidRPr="009336E9">
        <w:t>Ar</w:t>
      </w:r>
      <w:proofErr w:type="spellEnd"/>
      <w:r w:rsidRPr="009336E9">
        <w:t>, and 100% N</w:t>
      </w:r>
      <w:r w:rsidRPr="009336E9">
        <w:rPr>
          <w:vertAlign w:val="subscript"/>
        </w:rPr>
        <w:t>2</w:t>
      </w:r>
      <w:r w:rsidRPr="009336E9">
        <w:t>, respectively. Data were collected over six regions: -250 to -30 eV (10 eV step size, dwell time of 0.25 s), -30 to -12 eV (5 eV step size, dwell time of 0.5 s), -12 to 30 eV (1.1 eV step size, dwell time of 1 s), 30 eV to 6 Å</w:t>
      </w:r>
      <w:r w:rsidRPr="000D3739">
        <w:rPr>
          <w:vertAlign w:val="superscript"/>
        </w:rPr>
        <w:t>-1</w:t>
      </w:r>
      <w:r w:rsidRPr="009336E9">
        <w:t>, (0.05 Å</w:t>
      </w:r>
      <w:r w:rsidRPr="000D3739">
        <w:rPr>
          <w:vertAlign w:val="superscript"/>
        </w:rPr>
        <w:t>-1</w:t>
      </w:r>
      <w:r w:rsidRPr="009336E9">
        <w:t xml:space="preserve"> step size, dwell time of 2 s), 6 Å</w:t>
      </w:r>
      <w:r w:rsidRPr="000D3739">
        <w:rPr>
          <w:vertAlign w:val="superscript"/>
        </w:rPr>
        <w:t>-1</w:t>
      </w:r>
      <w:r w:rsidRPr="009336E9">
        <w:t xml:space="preserve"> to 12 Å</w:t>
      </w:r>
      <w:r w:rsidRPr="000D3739">
        <w:rPr>
          <w:vertAlign w:val="superscript"/>
        </w:rPr>
        <w:t>-1</w:t>
      </w:r>
      <w:r w:rsidRPr="009336E9">
        <w:t>, (0.05 Å</w:t>
      </w:r>
      <w:r w:rsidRPr="000D3739">
        <w:rPr>
          <w:vertAlign w:val="superscript"/>
        </w:rPr>
        <w:t>-1</w:t>
      </w:r>
      <w:r w:rsidRPr="009336E9">
        <w:t xml:space="preserve"> step size, dwell time of 2 s), 12 Å-1 to 15 Å</w:t>
      </w:r>
      <w:r w:rsidRPr="000D3739">
        <w:rPr>
          <w:vertAlign w:val="superscript"/>
        </w:rPr>
        <w:t>-1</w:t>
      </w:r>
      <w:r w:rsidRPr="009336E9">
        <w:t>, (0.05 Å</w:t>
      </w:r>
      <w:r w:rsidRPr="000D3739">
        <w:rPr>
          <w:vertAlign w:val="superscript"/>
        </w:rPr>
        <w:t>-1</w:t>
      </w:r>
      <w:r w:rsidRPr="009336E9">
        <w:t xml:space="preserve"> step size, dwell time of 4 s). Multiple X-ray absorption spectra were collected at room temperature for each sample. Samples were ground and mixed with </w:t>
      </w:r>
      <w:proofErr w:type="spellStart"/>
      <w:r w:rsidRPr="009336E9">
        <w:t>polyethyleneglycol</w:t>
      </w:r>
      <w:proofErr w:type="spellEnd"/>
      <w:r w:rsidRPr="009336E9">
        <w:t xml:space="preserve"> (PEG) and packed in a 6-shooter sample holder to achieve adequate absorption length.</w:t>
      </w:r>
    </w:p>
    <w:p w14:paraId="46644266" w14:textId="77777777" w:rsidR="006F38FC" w:rsidRPr="009336E9" w:rsidRDefault="006F38FC" w:rsidP="006F38FC">
      <w:pPr>
        <w:spacing w:line="360" w:lineRule="auto"/>
        <w:jc w:val="both"/>
        <w:rPr>
          <w:rFonts w:eastAsia="等线"/>
          <w:lang w:val="en-US" w:eastAsia="en-US"/>
        </w:rPr>
      </w:pPr>
    </w:p>
    <w:p w14:paraId="0F5422AB" w14:textId="77777777" w:rsidR="006F38FC" w:rsidRPr="009336E9" w:rsidRDefault="006F38FC" w:rsidP="006F38FC">
      <w:pPr>
        <w:keepNext/>
        <w:spacing w:before="60" w:after="60" w:line="360" w:lineRule="auto"/>
        <w:jc w:val="both"/>
        <w:outlineLvl w:val="2"/>
        <w:rPr>
          <w:rFonts w:eastAsia="等线" w:cs="Arial"/>
          <w:b/>
          <w:bCs/>
          <w:lang w:val="en-US" w:eastAsia="zh-CN"/>
        </w:rPr>
      </w:pPr>
      <w:r w:rsidRPr="0023101D">
        <w:rPr>
          <w:rFonts w:eastAsia="等线" w:cs="Arial"/>
          <w:b/>
          <w:bCs/>
          <w:lang w:val="en-US" w:eastAsia="zh-CN"/>
        </w:rPr>
        <w:lastRenderedPageBreak/>
        <w:t>Data processing</w:t>
      </w:r>
      <w:r w:rsidRPr="009336E9">
        <w:rPr>
          <w:rFonts w:eastAsia="等线" w:cs="Arial"/>
          <w:b/>
          <w:bCs/>
          <w:lang w:val="en-US" w:eastAsia="zh-CN"/>
        </w:rPr>
        <w:t xml:space="preserve"> </w:t>
      </w:r>
    </w:p>
    <w:p w14:paraId="29C2A4E8" w14:textId="2B006B09" w:rsidR="006F38FC" w:rsidRPr="009336E9" w:rsidRDefault="006F38FC" w:rsidP="006F38FC">
      <w:pPr>
        <w:spacing w:line="360" w:lineRule="auto"/>
        <w:ind w:firstLineChars="200" w:firstLine="480"/>
        <w:jc w:val="both"/>
        <w:rPr>
          <w:rFonts w:eastAsia="Times New Roman"/>
          <w:lang w:val="en-US" w:eastAsia="en-US"/>
        </w:rPr>
      </w:pPr>
      <w:r w:rsidRPr="009336E9">
        <w:rPr>
          <w:rFonts w:eastAsia="Times New Roman"/>
          <w:lang w:val="en-US" w:eastAsia="en-US"/>
        </w:rPr>
        <w:t>Data were processed using the Athena and Artemis programs of the IFEFFIT package based on FEFF 6.</w:t>
      </w:r>
      <w:r w:rsidRPr="0023101D">
        <w:rPr>
          <w:rFonts w:eastAsia="Times New Roman"/>
          <w:lang w:val="en-US" w:eastAsia="en-US"/>
        </w:rPr>
        <w:fldChar w:fldCharType="begin"/>
      </w:r>
      <w:r w:rsidR="00911F9C">
        <w:rPr>
          <w:rFonts w:eastAsia="Times New Roman"/>
          <w:lang w:val="en-US" w:eastAsia="en-US"/>
        </w:rPr>
        <w:instrText xml:space="preserve"> ADDIN EN.CITE &lt;EndNote&gt;&lt;Cite&gt;&lt;Author&gt;Ravel&lt;/Author&gt;&lt;Year&gt;2005&lt;/Year&gt;&lt;RecNum&gt;30&lt;/RecNum&gt;&lt;DisplayText&gt;&lt;style face="superscript"&gt;3,4&lt;/style&gt;&lt;/DisplayText&gt;&lt;record&gt;&lt;rec-number&gt;30&lt;/rec-number&gt;&lt;foreign-keys&gt;&lt;key app="EN" db-id="a2v92fpd8rapa0ewpw0ptdssdpttwdv2e9ws" timestamp="1645166384"&gt;30&lt;/key&gt;&lt;/foreign-keys&gt;&lt;ref-type name="Journal Article"&gt;17&lt;/ref-type&gt;&lt;contributors&gt;&lt;authors&gt;&lt;author&gt;Ravel, B.,&lt;/author&gt;&lt;author&gt;Newville, M.,&lt;/author&gt;&lt;/authors&gt;&lt;/contributors&gt;&lt;titles&gt;&lt;title&gt;ATHENA, ARTEMIS, HEPHAESTUS: data analysis for X-ray absorption spectroscopy using IFEFFIT&lt;/title&gt;&lt;secondary-title&gt;Journal of Synchrotron Radiation&lt;/secondary-title&gt;&lt;/titles&gt;&lt;periodical&gt;&lt;full-title&gt;Journal of Synchrotron Radiation&lt;/full-title&gt;&lt;/periodical&gt;&lt;pages&gt;537-541&lt;/pages&gt;&lt;volume&gt;12&lt;/volume&gt;&lt;number&gt;4&lt;/number&gt;&lt;keywords&gt;&lt;keyword&gt;XAS&lt;/keyword&gt;&lt;keyword&gt;data analysis&lt;/keyword&gt;&lt;keyword&gt;FEFF&lt;/keyword&gt;&lt;keyword&gt;IFEFFIT&lt;/keyword&gt;&lt;/keywords&gt;&lt;dates&gt;&lt;year&gt;2005&lt;/year&gt;&lt;/dates&gt;&lt;isbn&gt;0909-0495&lt;/isbn&gt;&lt;urls&gt;&lt;related-urls&gt;&lt;url&gt;https://doi.org/10.1107/S0909049505012719&lt;/url&gt;&lt;/related-urls&gt;&lt;/urls&gt;&lt;electronic-resource-num&gt;doi:10.1107/S0909049505012719&lt;/electronic-resource-num&gt;&lt;/record&gt;&lt;/Cite&gt;&lt;Cite&gt;&lt;Author&gt;Rehr&lt;/Author&gt;&lt;Year&gt;2000&lt;/Year&gt;&lt;RecNum&gt;31&lt;/RecNum&gt;&lt;record&gt;&lt;rec-number&gt;31&lt;/rec-number&gt;&lt;foreign-keys&gt;&lt;key app="EN" db-id="a2v92fpd8rapa0ewpw0ptdssdpttwdv2e9ws" timestamp="1645166384"&gt;31&lt;/key&gt;&lt;/foreign-keys&gt;&lt;ref-type name="Journal Article"&gt;17&lt;/ref-type&gt;&lt;contributors&gt;&lt;authors&gt;&lt;author&gt;Rehr, J. J.&lt;/author&gt;&lt;author&gt;Albers, R. C.&lt;/author&gt;&lt;/authors&gt;&lt;/contributors&gt;&lt;titles&gt;&lt;title&gt;Theoretical approaches to x-ray absorption fine structure&lt;/title&gt;&lt;secondary-title&gt;Reviews of Modern Physics&lt;/secondary-title&gt;&lt;/titles&gt;&lt;periodical&gt;&lt;full-title&gt;Reviews of Modern Physics&lt;/full-title&gt;&lt;/periodical&gt;&lt;pages&gt;621-654&lt;/pages&gt;&lt;volume&gt;72&lt;/volume&gt;&lt;number&gt;3&lt;/number&gt;&lt;dates&gt;&lt;year&gt;2000&lt;/year&gt;&lt;pub-dates&gt;&lt;date&gt;07/01/&lt;/date&gt;&lt;/pub-dates&gt;&lt;/dates&gt;&lt;publisher&gt;American Physical Society&lt;/publisher&gt;&lt;urls&gt;&lt;related-urls&gt;&lt;url&gt;https://link.aps.org/doi/10.1103/RevModPhys.72.621&lt;/url&gt;&lt;/related-urls&gt;&lt;/urls&gt;&lt;/record&gt;&lt;/Cite&gt;&lt;/EndNote&gt;</w:instrText>
      </w:r>
      <w:r w:rsidRPr="0023101D">
        <w:rPr>
          <w:rFonts w:eastAsia="Times New Roman"/>
          <w:lang w:val="en-US" w:eastAsia="en-US"/>
        </w:rPr>
        <w:fldChar w:fldCharType="separate"/>
      </w:r>
      <w:hyperlink w:anchor="_ENREF_3" w:tooltip="Ravel, 2005 #30" w:history="1">
        <w:r w:rsidR="00911F9C" w:rsidRPr="009336E9">
          <w:rPr>
            <w:rFonts w:eastAsia="Times New Roman"/>
            <w:noProof/>
            <w:vertAlign w:val="superscript"/>
            <w:lang w:val="en-US" w:eastAsia="en-US"/>
          </w:rPr>
          <w:t>3</w:t>
        </w:r>
      </w:hyperlink>
      <w:r w:rsidRPr="009336E9">
        <w:rPr>
          <w:rFonts w:eastAsia="Times New Roman"/>
          <w:noProof/>
          <w:vertAlign w:val="superscript"/>
          <w:lang w:val="en-US" w:eastAsia="en-US"/>
        </w:rPr>
        <w:t>,</w:t>
      </w:r>
      <w:hyperlink w:anchor="_ENREF_4" w:tooltip="Rehr, 2000 #31" w:history="1">
        <w:r w:rsidR="00911F9C" w:rsidRPr="009336E9">
          <w:rPr>
            <w:rFonts w:eastAsia="Times New Roman"/>
            <w:noProof/>
            <w:vertAlign w:val="superscript"/>
            <w:lang w:val="en-US" w:eastAsia="en-US"/>
          </w:rPr>
          <w:t>4</w:t>
        </w:r>
      </w:hyperlink>
      <w:r w:rsidRPr="0023101D">
        <w:rPr>
          <w:rFonts w:eastAsia="Times New Roman"/>
          <w:lang w:val="en-US" w:eastAsia="en-US"/>
        </w:rPr>
        <w:fldChar w:fldCharType="end"/>
      </w:r>
      <w:r w:rsidRPr="009336E9">
        <w:rPr>
          <w:rFonts w:eastAsia="Times New Roman"/>
          <w:lang w:val="en-US" w:eastAsia="en-US"/>
        </w:rPr>
        <w:t xml:space="preserve"> Prior to merging, spectra were calibrated against the reference spectra and aligned to the first peak in the smoothed first derivative of the absorption spectrum, background removed, and spectra processed to obtain a normalized unit edge step.</w:t>
      </w:r>
    </w:p>
    <w:p w14:paraId="2B3D2742" w14:textId="77777777" w:rsidR="006F38FC" w:rsidRPr="009336E9" w:rsidRDefault="006F38FC" w:rsidP="006F38FC">
      <w:pPr>
        <w:spacing w:afterLines="50" w:after="120"/>
        <w:jc w:val="both"/>
        <w:rPr>
          <w:rFonts w:eastAsia="等线"/>
          <w:lang w:val="en-US" w:eastAsia="en-US"/>
        </w:rPr>
      </w:pPr>
    </w:p>
    <w:p w14:paraId="6417D3AF" w14:textId="77777777" w:rsidR="006F38FC" w:rsidRPr="009336E9" w:rsidRDefault="006F38FC" w:rsidP="006F38FC">
      <w:pPr>
        <w:keepNext/>
        <w:spacing w:before="60" w:after="60" w:line="360" w:lineRule="auto"/>
        <w:jc w:val="both"/>
        <w:outlineLvl w:val="2"/>
        <w:rPr>
          <w:rFonts w:eastAsia="等线" w:cs="Arial"/>
          <w:b/>
          <w:bCs/>
          <w:lang w:val="en-US" w:eastAsia="zh-CN"/>
        </w:rPr>
      </w:pPr>
      <w:r w:rsidRPr="0023101D">
        <w:rPr>
          <w:rFonts w:eastAsia="等线" w:cs="Arial"/>
          <w:b/>
          <w:bCs/>
          <w:lang w:val="en-US" w:eastAsia="zh-CN"/>
        </w:rPr>
        <w:t>EXAFS fitting</w:t>
      </w:r>
    </w:p>
    <w:p w14:paraId="0120D012" w14:textId="77777777" w:rsidR="006F38FC" w:rsidRPr="009336E9" w:rsidRDefault="006F38FC" w:rsidP="006F38FC">
      <w:pPr>
        <w:spacing w:line="360" w:lineRule="auto"/>
        <w:ind w:firstLineChars="200" w:firstLine="480"/>
        <w:jc w:val="both"/>
        <w:rPr>
          <w:rFonts w:eastAsia="宋体"/>
          <w:lang w:val="en-US" w:eastAsia="en-US"/>
        </w:rPr>
      </w:pPr>
      <w:r w:rsidRPr="009336E9">
        <w:rPr>
          <w:rFonts w:eastAsia="宋体"/>
          <w:lang w:val="en-US" w:eastAsia="en-US"/>
        </w:rPr>
        <w:t xml:space="preserve">Fitting of the EXAFS regions were performed using the Artemis program of the IFEFFIT package. Fittings were performed with a </w:t>
      </w:r>
      <w:r w:rsidRPr="009336E9">
        <w:rPr>
          <w:rFonts w:eastAsia="宋体"/>
          <w:i/>
          <w:lang w:val="en-US" w:eastAsia="en-US"/>
        </w:rPr>
        <w:t>k</w:t>
      </w:r>
      <w:r w:rsidRPr="009336E9">
        <w:rPr>
          <w:rFonts w:eastAsia="宋体"/>
          <w:lang w:val="en-US" w:eastAsia="en-US"/>
        </w:rPr>
        <w:t xml:space="preserve">-weight of 3 in </w:t>
      </w:r>
      <w:r w:rsidRPr="009336E9">
        <w:rPr>
          <w:rFonts w:eastAsia="宋体"/>
          <w:i/>
          <w:lang w:val="en-US" w:eastAsia="en-US"/>
        </w:rPr>
        <w:t>R</w:t>
      </w:r>
      <w:r w:rsidRPr="009336E9">
        <w:rPr>
          <w:rFonts w:eastAsia="宋体"/>
          <w:lang w:val="en-US" w:eastAsia="en-US"/>
        </w:rPr>
        <w:t xml:space="preserve">-space. Refinement was performed by optimizing an amplitude factor </w:t>
      </w:r>
      <w:r w:rsidRPr="009336E9">
        <w:rPr>
          <w:rFonts w:eastAsia="宋体"/>
          <w:i/>
          <w:lang w:val="en-US" w:eastAsia="en-US"/>
        </w:rPr>
        <w:t>S</w:t>
      </w:r>
      <w:r w:rsidRPr="009336E9">
        <w:rPr>
          <w:rFonts w:eastAsia="宋体"/>
          <w:vertAlign w:val="subscript"/>
          <w:lang w:val="en-US" w:eastAsia="en-US"/>
        </w:rPr>
        <w:t>0</w:t>
      </w:r>
      <w:r w:rsidRPr="009336E9">
        <w:rPr>
          <w:rFonts w:eastAsia="宋体"/>
          <w:vertAlign w:val="superscript"/>
          <w:lang w:val="en-US" w:eastAsia="en-US"/>
        </w:rPr>
        <w:t>2</w:t>
      </w:r>
      <w:r w:rsidRPr="009336E9">
        <w:rPr>
          <w:rFonts w:eastAsia="宋体"/>
          <w:lang w:val="en-US" w:eastAsia="en-US"/>
        </w:rPr>
        <w:t xml:space="preserve"> and energy shift Δ</w:t>
      </w:r>
      <w:r w:rsidRPr="009336E9">
        <w:rPr>
          <w:rFonts w:eastAsia="宋体"/>
          <w:i/>
          <w:lang w:val="en-US" w:eastAsia="en-US"/>
        </w:rPr>
        <w:t>E</w:t>
      </w:r>
      <w:r w:rsidRPr="009336E9">
        <w:rPr>
          <w:rFonts w:eastAsia="宋体"/>
          <w:vertAlign w:val="subscript"/>
          <w:lang w:val="en-US" w:eastAsia="en-US"/>
        </w:rPr>
        <w:t xml:space="preserve">0, </w:t>
      </w:r>
      <w:r w:rsidRPr="009336E9">
        <w:rPr>
          <w:rFonts w:eastAsia="宋体"/>
          <w:lang w:val="en-US" w:eastAsia="en-US"/>
        </w:rPr>
        <w:t>which are common to all paths, in addition to parameters for bond length (</w:t>
      </w:r>
      <w:r w:rsidRPr="009336E9">
        <w:rPr>
          <w:rFonts w:eastAsia="Calibri"/>
          <w:lang w:val="en-US" w:eastAsia="en-US"/>
        </w:rPr>
        <w:t>Δ</w:t>
      </w:r>
      <w:r w:rsidRPr="009336E9">
        <w:rPr>
          <w:rFonts w:eastAsia="宋体"/>
          <w:i/>
          <w:lang w:val="en-US" w:eastAsia="en-US"/>
        </w:rPr>
        <w:t>R</w:t>
      </w:r>
      <w:r w:rsidRPr="009336E9">
        <w:rPr>
          <w:rFonts w:eastAsia="宋体"/>
          <w:lang w:val="en-US" w:eastAsia="en-US"/>
        </w:rPr>
        <w:t>) and Debye-Waller factor (</w:t>
      </w:r>
      <w:r w:rsidRPr="009336E9">
        <w:rPr>
          <w:rFonts w:eastAsia="宋体"/>
          <w:i/>
          <w:lang w:val="en-US" w:eastAsia="en-US"/>
        </w:rPr>
        <w:t>σ</w:t>
      </w:r>
      <w:r w:rsidRPr="009336E9">
        <w:rPr>
          <w:rFonts w:eastAsia="宋体"/>
          <w:i/>
          <w:vertAlign w:val="superscript"/>
          <w:lang w:val="en-US" w:eastAsia="en-US"/>
        </w:rPr>
        <w:t>2</w:t>
      </w:r>
      <w:r w:rsidRPr="009336E9">
        <w:rPr>
          <w:rFonts w:eastAsia="宋体"/>
          <w:lang w:val="en-US" w:eastAsia="en-US"/>
        </w:rPr>
        <w:t xml:space="preserve">). </w:t>
      </w:r>
    </w:p>
    <w:p w14:paraId="141AF5EC" w14:textId="3A8C0C3A" w:rsidR="006F38FC" w:rsidRPr="009336E9" w:rsidRDefault="006F38FC" w:rsidP="00A063C6">
      <w:pPr>
        <w:pStyle w:val="P1"/>
        <w:spacing w:line="360" w:lineRule="auto"/>
        <w:jc w:val="both"/>
        <w:rPr>
          <w:rFonts w:ascii="Times New Roman" w:hAnsi="Times New Roman"/>
          <w:sz w:val="24"/>
        </w:rPr>
      </w:pPr>
    </w:p>
    <w:p w14:paraId="7541EAF6" w14:textId="6B8184B9" w:rsidR="006F38FC" w:rsidRPr="009336E9" w:rsidRDefault="006F38FC" w:rsidP="006F38FC">
      <w:pPr>
        <w:keepNext/>
        <w:spacing w:before="60" w:after="60" w:line="360" w:lineRule="auto"/>
        <w:jc w:val="both"/>
        <w:outlineLvl w:val="2"/>
        <w:rPr>
          <w:rFonts w:eastAsia="等线" w:cs="Arial"/>
          <w:b/>
          <w:bCs/>
          <w:lang w:val="en-US" w:eastAsia="zh-CN"/>
        </w:rPr>
      </w:pPr>
      <w:r w:rsidRPr="0023101D">
        <w:rPr>
          <w:rFonts w:eastAsia="等线" w:cs="Arial"/>
          <w:b/>
          <w:bCs/>
          <w:lang w:val="en-US" w:eastAsia="zh-CN"/>
        </w:rPr>
        <w:t>Wavelet transform studies of Zr-BTC-OH and Zr-BTC-H</w:t>
      </w:r>
    </w:p>
    <w:p w14:paraId="3CD17D38" w14:textId="3468C8F6" w:rsidR="006F38FC" w:rsidRPr="009336E9" w:rsidRDefault="006F38FC" w:rsidP="006F38FC">
      <w:pPr>
        <w:pStyle w:val="maintext"/>
        <w:ind w:firstLine="420"/>
        <w:rPr>
          <w:rFonts w:eastAsiaTheme="minorEastAsia"/>
          <w:lang w:eastAsia="zh-CN"/>
        </w:rPr>
      </w:pPr>
      <w:r w:rsidRPr="009336E9">
        <w:t>To further confirm the transformation from Zr-OH to Zr-H species,</w:t>
      </w:r>
      <w:r w:rsidR="00CA31D0" w:rsidRPr="009336E9">
        <w:t xml:space="preserve"> t</w:t>
      </w:r>
      <w:r w:rsidRPr="009336E9">
        <w:t>he continuous Cauchy wavelet transform (CCWT) is applied to the analysis of XAFS spectra by using Larch program</w:t>
      </w:r>
      <w:hyperlink w:anchor="_ENREF_5" w:tooltip="Munoz, 2003 #34" w:history="1">
        <w:r w:rsidR="00911F9C" w:rsidRPr="0023101D">
          <w:rPr>
            <w:color w:val="000000" w:themeColor="text1"/>
          </w:rPr>
          <w:fldChar w:fldCharType="begin"/>
        </w:r>
        <w:r w:rsidR="00911F9C">
          <w:rPr>
            <w:color w:val="000000" w:themeColor="text1"/>
          </w:rPr>
          <w:instrText xml:space="preserve"> ADDIN EN.CITE &lt;EndNote&gt;&lt;Cite&gt;&lt;Author&gt;Munoz&lt;/Author&gt;&lt;Year&gt;2003&lt;/Year&gt;&lt;RecNum&gt;34&lt;/RecNum&gt;&lt;DisplayText&gt;&lt;style face="superscript"&gt;5&lt;/style&gt;&lt;/DisplayText&gt;&lt;record&gt;&lt;rec-number&gt;34&lt;/rec-number&gt;&lt;foreign-keys&gt;&lt;key app="EN" db-id="a2v92fpd8rapa0ewpw0ptdssdpttwdv2e9ws" timestamp="1645166540"&gt;34&lt;/key&gt;&lt;/foreign-keys&gt;&lt;ref-type name="Journal Article"&gt;17&lt;/ref-type&gt;&lt;contributors&gt;&lt;authors&gt;&lt;author&gt;Munoz, Manuel&lt;/author&gt;&lt;author&gt;Argoul, Pierre&lt;/author&gt;&lt;author&gt;Farges, François&lt;/author&gt;&lt;/authors&gt;&lt;/contributors&gt;&lt;titles&gt;&lt;title&gt;Continuous Cauchy wavelet transform analyses of EXAFS spectra: A qualitative approach&lt;/title&gt;&lt;secondary-title&gt;American mineralogist&lt;/secondary-title&gt;&lt;/titles&gt;&lt;periodical&gt;&lt;full-title&gt;American mineralogist&lt;/full-title&gt;&lt;/periodical&gt;&lt;pages&gt;694-700&lt;/pages&gt;&lt;volume&gt;88&lt;/volume&gt;&lt;number&gt;4&lt;/number&gt;&lt;dates&gt;&lt;year&gt;2003&lt;/year&gt;&lt;/dates&gt;&lt;isbn&gt;1945-3027&lt;/isbn&gt;&lt;urls&gt;&lt;/urls&gt;&lt;/record&gt;&lt;/Cite&gt;&lt;/EndNote&gt;</w:instrText>
        </w:r>
        <w:r w:rsidR="00911F9C" w:rsidRPr="0023101D">
          <w:rPr>
            <w:color w:val="000000" w:themeColor="text1"/>
          </w:rPr>
          <w:fldChar w:fldCharType="separate"/>
        </w:r>
        <w:r w:rsidR="00911F9C" w:rsidRPr="009336E9">
          <w:rPr>
            <w:noProof/>
            <w:color w:val="000000" w:themeColor="text1"/>
            <w:vertAlign w:val="superscript"/>
          </w:rPr>
          <w:t>5</w:t>
        </w:r>
        <w:r w:rsidR="00911F9C" w:rsidRPr="0023101D">
          <w:rPr>
            <w:color w:val="000000" w:themeColor="text1"/>
          </w:rPr>
          <w:fldChar w:fldCharType="end"/>
        </w:r>
      </w:hyperlink>
      <w:r w:rsidRPr="009336E9">
        <w:t xml:space="preserve"> to get the wavelet transformation results of real and imaginary </w:t>
      </w:r>
      <w:r w:rsidR="00A37604" w:rsidRPr="009336E9">
        <w:t>components</w:t>
      </w:r>
      <w:r w:rsidRPr="009336E9">
        <w:t xml:space="preserve">. The real </w:t>
      </w:r>
      <w:r w:rsidR="00CA31D0" w:rsidRPr="009336E9">
        <w:t>component</w:t>
      </w:r>
      <w:r w:rsidR="00A37604" w:rsidRPr="009336E9">
        <w:t>s</w:t>
      </w:r>
      <w:r w:rsidR="00CA31D0" w:rsidRPr="009336E9">
        <w:t xml:space="preserve"> of the</w:t>
      </w:r>
      <w:r w:rsidRPr="009336E9">
        <w:t xml:space="preserve"> transformation </w:t>
      </w:r>
      <w:r w:rsidR="00CA31D0" w:rsidRPr="009336E9">
        <w:t>are used for further analysis</w:t>
      </w:r>
      <w:r w:rsidRPr="009336E9">
        <w:rPr>
          <w:rFonts w:eastAsiaTheme="minorEastAsia"/>
          <w:lang w:eastAsia="zh-CN"/>
        </w:rPr>
        <w:t>.</w:t>
      </w:r>
    </w:p>
    <w:p w14:paraId="1816DF0F" w14:textId="08800E0F" w:rsidR="006F38FC" w:rsidRPr="009336E9" w:rsidRDefault="006F38FC" w:rsidP="00A063C6">
      <w:pPr>
        <w:pStyle w:val="P1"/>
        <w:spacing w:line="360" w:lineRule="auto"/>
        <w:jc w:val="both"/>
        <w:rPr>
          <w:rFonts w:ascii="Times New Roman" w:hAnsi="Times New Roman"/>
          <w:sz w:val="24"/>
        </w:rPr>
      </w:pPr>
    </w:p>
    <w:p w14:paraId="66938D99" w14:textId="77777777" w:rsidR="00F737DF" w:rsidRPr="009336E9" w:rsidRDefault="00F737DF" w:rsidP="00F737DF">
      <w:pPr>
        <w:keepNext/>
        <w:spacing w:before="60" w:after="60" w:line="360" w:lineRule="auto"/>
        <w:ind w:left="100" w:hanging="100"/>
        <w:jc w:val="both"/>
        <w:outlineLvl w:val="1"/>
        <w:rPr>
          <w:rFonts w:eastAsia="Times New Roman" w:cs="Arial"/>
          <w:b/>
          <w:bCs/>
          <w:iCs/>
          <w:lang w:val="en-US" w:eastAsia="en-US"/>
        </w:rPr>
      </w:pPr>
      <w:r w:rsidRPr="0023101D">
        <w:rPr>
          <w:rFonts w:eastAsia="Times New Roman" w:cs="Arial"/>
          <w:b/>
          <w:bCs/>
          <w:iCs/>
          <w:lang w:val="en-US" w:eastAsia="en-US"/>
        </w:rPr>
        <w:t>Catalyst preparation</w:t>
      </w:r>
    </w:p>
    <w:p w14:paraId="72B2E22A" w14:textId="2BAD3111" w:rsidR="00F737DF" w:rsidRPr="009336E9" w:rsidRDefault="00F737DF" w:rsidP="002418F4">
      <w:pPr>
        <w:pStyle w:val="H2"/>
        <w:outlineLvl w:val="9"/>
        <w:rPr>
          <w:rFonts w:ascii="Times New Roman" w:hAnsi="Times New Roman"/>
          <w:sz w:val="24"/>
          <w:szCs w:val="24"/>
        </w:rPr>
      </w:pPr>
      <w:r w:rsidRPr="0023101D">
        <w:rPr>
          <w:rFonts w:ascii="Times New Roman" w:eastAsia="Times New Roman" w:hAnsi="Times New Roman"/>
          <w:sz w:val="24"/>
          <w:szCs w:val="24"/>
          <w:lang w:eastAsia="en-US"/>
        </w:rPr>
        <w:t xml:space="preserve">Preparation of </w:t>
      </w:r>
      <w:r w:rsidRPr="0023101D">
        <w:rPr>
          <w:rStyle w:val="maintext0"/>
        </w:rPr>
        <w:t>Zr-BTB-MOL-H</w:t>
      </w:r>
    </w:p>
    <w:p w14:paraId="539B690E" w14:textId="0A6F5669" w:rsidR="00F737DF" w:rsidRPr="009336E9" w:rsidRDefault="00F737DF" w:rsidP="002418F4">
      <w:pPr>
        <w:pStyle w:val="maintext"/>
        <w:ind w:firstLine="420"/>
      </w:pPr>
      <w:bookmarkStart w:id="5" w:name="_Hlk69104011"/>
      <w:r w:rsidRPr="009336E9">
        <w:t>In a nitrogen-filled glovebox, Zr-BTC-MOL-OH (50 mg) was washed with dry THF</w:t>
      </w:r>
      <w:r w:rsidR="00220CD1" w:rsidRPr="009336E9">
        <w:t xml:space="preserve"> three</w:t>
      </w:r>
      <w:r w:rsidRPr="009336E9">
        <w:t xml:space="preserve"> times a</w:t>
      </w:r>
      <w:r w:rsidRPr="009336E9">
        <w:rPr>
          <w:lang w:eastAsia="zh-CN"/>
        </w:rPr>
        <w:t>n</w:t>
      </w:r>
      <w:r w:rsidRPr="009336E9">
        <w:t xml:space="preserve">d then dispersed in 4 mL </w:t>
      </w:r>
      <w:r w:rsidR="00220CD1" w:rsidRPr="009336E9">
        <w:t xml:space="preserve">of </w:t>
      </w:r>
      <w:r w:rsidRPr="009336E9">
        <w:rPr>
          <w:bCs/>
          <w:color w:val="000000" w:themeColor="text1"/>
        </w:rPr>
        <w:t>anhydrous</w:t>
      </w:r>
      <w:r w:rsidRPr="009336E9">
        <w:t xml:space="preserve"> THF. 0.49 mL </w:t>
      </w:r>
      <w:r w:rsidR="00220CD1" w:rsidRPr="009336E9">
        <w:t xml:space="preserve">of </w:t>
      </w:r>
      <w:proofErr w:type="spellStart"/>
      <w:r w:rsidRPr="009336E9">
        <w:t>HBpin</w:t>
      </w:r>
      <w:proofErr w:type="spellEnd"/>
      <w:r w:rsidR="00220CD1" w:rsidRPr="009336E9">
        <w:t xml:space="preserve"> solution in THF</w:t>
      </w:r>
      <w:r w:rsidRPr="009336E9">
        <w:t xml:space="preserve"> (5 equiv. </w:t>
      </w:r>
      <w:proofErr w:type="spellStart"/>
      <w:r w:rsidRPr="009336E9">
        <w:t>w.r.t.</w:t>
      </w:r>
      <w:proofErr w:type="spellEnd"/>
      <w:r w:rsidRPr="009336E9">
        <w:t xml:space="preserve"> Zr) were added to the suspension. The mixture was stirred for 6 h at </w:t>
      </w:r>
      <w:r w:rsidRPr="009336E9">
        <w:rPr>
          <w:lang w:eastAsia="zh-CN"/>
        </w:rPr>
        <w:t>150</w:t>
      </w:r>
      <w:r w:rsidRPr="009336E9">
        <w:t xml:space="preserve"> </w:t>
      </w:r>
      <w:proofErr w:type="spellStart"/>
      <w:r w:rsidRPr="009336E9">
        <w:rPr>
          <w:vertAlign w:val="superscript"/>
          <w:lang w:eastAsia="zh-CN"/>
        </w:rPr>
        <w:t>o</w:t>
      </w:r>
      <w:r w:rsidRPr="009336E9">
        <w:rPr>
          <w:lang w:eastAsia="zh-CN"/>
        </w:rPr>
        <w:t>C</w:t>
      </w:r>
      <w:proofErr w:type="spellEnd"/>
      <w:r w:rsidRPr="009336E9">
        <w:t xml:space="preserve">, </w:t>
      </w:r>
      <w:r w:rsidR="00220CD1" w:rsidRPr="009336E9">
        <w:t xml:space="preserve">and </w:t>
      </w:r>
      <w:r w:rsidRPr="009336E9">
        <w:t>then</w:t>
      </w:r>
      <w:r w:rsidR="00220CD1" w:rsidRPr="009336E9">
        <w:t xml:space="preserve"> the MOL was</w:t>
      </w:r>
      <w:r w:rsidRPr="009336E9">
        <w:t xml:space="preserve"> centrifuged and washed with THF three times</w:t>
      </w:r>
      <w:r w:rsidR="00220CD1" w:rsidRPr="009336E9">
        <w:t xml:space="preserve"> before</w:t>
      </w:r>
      <w:r w:rsidRPr="009336E9">
        <w:t xml:space="preserve"> freeze-dried in benzene to yield Zr-BTB-MOL-H as a white powder.</w:t>
      </w:r>
      <w:bookmarkEnd w:id="5"/>
    </w:p>
    <w:p w14:paraId="0C1A2B69" w14:textId="504B0392" w:rsidR="00F737DF" w:rsidRPr="009336E9" w:rsidRDefault="00F737DF" w:rsidP="002418F4">
      <w:pPr>
        <w:pStyle w:val="H2"/>
        <w:outlineLvl w:val="9"/>
        <w:rPr>
          <w:rFonts w:ascii="Times New Roman" w:hAnsi="Times New Roman"/>
          <w:sz w:val="24"/>
          <w:szCs w:val="24"/>
        </w:rPr>
      </w:pPr>
      <w:r w:rsidRPr="0023101D">
        <w:rPr>
          <w:rFonts w:ascii="Times New Roman" w:eastAsia="Times New Roman" w:hAnsi="Times New Roman"/>
          <w:sz w:val="24"/>
          <w:szCs w:val="24"/>
          <w:lang w:eastAsia="en-US"/>
        </w:rPr>
        <w:t>Preparation of</w:t>
      </w:r>
      <w:r w:rsidRPr="0023101D">
        <w:rPr>
          <w:rFonts w:ascii="Times New Roman" w:hAnsi="Times New Roman"/>
          <w:sz w:val="24"/>
          <w:szCs w:val="24"/>
        </w:rPr>
        <w:t xml:space="preserve"> </w:t>
      </w:r>
      <w:r w:rsidRPr="0023101D">
        <w:rPr>
          <w:rStyle w:val="maintext0"/>
        </w:rPr>
        <w:t>ZrO</w:t>
      </w:r>
      <w:r w:rsidRPr="0023101D">
        <w:rPr>
          <w:rStyle w:val="maintext0"/>
          <w:vertAlign w:val="subscript"/>
        </w:rPr>
        <w:t>2</w:t>
      </w:r>
      <w:r w:rsidRPr="0023101D">
        <w:rPr>
          <w:rStyle w:val="maintext0"/>
        </w:rPr>
        <w:t>-H</w:t>
      </w:r>
    </w:p>
    <w:p w14:paraId="63000F25" w14:textId="732956E0" w:rsidR="00F737DF" w:rsidRPr="009336E9" w:rsidRDefault="00F737DF" w:rsidP="002418F4">
      <w:pPr>
        <w:pStyle w:val="maintext"/>
        <w:ind w:firstLine="420"/>
      </w:pPr>
      <w:r w:rsidRPr="009336E9">
        <w:t>In a nitrogen-filled glovebox, ZrO</w:t>
      </w:r>
      <w:r w:rsidRPr="009336E9">
        <w:rPr>
          <w:vertAlign w:val="subscript"/>
        </w:rPr>
        <w:t>2</w:t>
      </w:r>
      <w:r w:rsidRPr="009336E9">
        <w:t xml:space="preserve"> (50 mg) was washed with dry THF </w:t>
      </w:r>
      <w:r w:rsidR="00220CD1" w:rsidRPr="009336E9">
        <w:t>three</w:t>
      </w:r>
      <w:r w:rsidRPr="009336E9">
        <w:t xml:space="preserve"> times a</w:t>
      </w:r>
      <w:r w:rsidRPr="009336E9">
        <w:rPr>
          <w:lang w:eastAsia="zh-CN"/>
        </w:rPr>
        <w:t>n</w:t>
      </w:r>
      <w:r w:rsidRPr="009336E9">
        <w:t xml:space="preserve">d then dispersed in 4 mL </w:t>
      </w:r>
      <w:r w:rsidR="00220CD1" w:rsidRPr="009336E9">
        <w:t xml:space="preserve">of </w:t>
      </w:r>
      <w:r w:rsidRPr="009336E9">
        <w:rPr>
          <w:bCs/>
          <w:color w:val="000000" w:themeColor="text1"/>
        </w:rPr>
        <w:t>anhydrous</w:t>
      </w:r>
      <w:r w:rsidRPr="009336E9">
        <w:t xml:space="preserve"> THF. 2 mL </w:t>
      </w:r>
      <w:r w:rsidR="00220CD1" w:rsidRPr="009336E9">
        <w:t xml:space="preserve">of </w:t>
      </w:r>
      <w:proofErr w:type="spellStart"/>
      <w:r w:rsidRPr="009336E9">
        <w:t>HBpin</w:t>
      </w:r>
      <w:proofErr w:type="spellEnd"/>
      <w:r w:rsidRPr="009336E9">
        <w:t xml:space="preserve"> </w:t>
      </w:r>
      <w:r w:rsidR="00220CD1" w:rsidRPr="009336E9">
        <w:t xml:space="preserve">solution in THF </w:t>
      </w:r>
      <w:r w:rsidRPr="009336E9">
        <w:t xml:space="preserve">were added to the suspension. The mixture was stirred for 6 h at </w:t>
      </w:r>
      <w:r w:rsidRPr="009336E9">
        <w:rPr>
          <w:lang w:eastAsia="zh-CN"/>
        </w:rPr>
        <w:t>150</w:t>
      </w:r>
      <w:r w:rsidRPr="009336E9">
        <w:t xml:space="preserve"> </w:t>
      </w:r>
      <w:proofErr w:type="spellStart"/>
      <w:r w:rsidRPr="009336E9">
        <w:rPr>
          <w:vertAlign w:val="superscript"/>
          <w:lang w:eastAsia="zh-CN"/>
        </w:rPr>
        <w:t>o</w:t>
      </w:r>
      <w:r w:rsidRPr="009336E9">
        <w:rPr>
          <w:lang w:eastAsia="zh-CN"/>
        </w:rPr>
        <w:t>C</w:t>
      </w:r>
      <w:proofErr w:type="spellEnd"/>
      <w:r w:rsidRPr="009336E9">
        <w:t>,</w:t>
      </w:r>
      <w:r w:rsidR="00220CD1" w:rsidRPr="009336E9">
        <w:t xml:space="preserve"> and</w:t>
      </w:r>
      <w:r w:rsidRPr="009336E9">
        <w:t xml:space="preserve"> then</w:t>
      </w:r>
      <w:r w:rsidR="00220CD1" w:rsidRPr="009336E9">
        <w:t xml:space="preserve"> the ZrO</w:t>
      </w:r>
      <w:r w:rsidR="00220CD1" w:rsidRPr="009336E9">
        <w:rPr>
          <w:vertAlign w:val="subscript"/>
        </w:rPr>
        <w:t>2</w:t>
      </w:r>
      <w:r w:rsidR="00220CD1" w:rsidRPr="009336E9">
        <w:t xml:space="preserve"> was</w:t>
      </w:r>
      <w:r w:rsidRPr="009336E9">
        <w:t xml:space="preserve"> centrifuged and washed with THF three times</w:t>
      </w:r>
      <w:r w:rsidR="00220CD1" w:rsidRPr="009336E9">
        <w:t xml:space="preserve"> before</w:t>
      </w:r>
      <w:r w:rsidRPr="009336E9">
        <w:t xml:space="preserve"> freeze-dried in benzene to yield ZrO</w:t>
      </w:r>
      <w:r w:rsidRPr="009336E9">
        <w:rPr>
          <w:vertAlign w:val="subscript"/>
        </w:rPr>
        <w:t>2</w:t>
      </w:r>
      <w:r w:rsidRPr="009336E9">
        <w:t>-H as a white powder.</w:t>
      </w:r>
    </w:p>
    <w:p w14:paraId="1451DA88" w14:textId="399B119A" w:rsidR="00F737DF" w:rsidRPr="009336E9" w:rsidRDefault="00F737DF" w:rsidP="002418F4">
      <w:pPr>
        <w:pStyle w:val="H2"/>
        <w:outlineLvl w:val="9"/>
        <w:rPr>
          <w:rFonts w:ascii="Times New Roman" w:hAnsi="Times New Roman"/>
          <w:sz w:val="24"/>
          <w:szCs w:val="24"/>
        </w:rPr>
      </w:pPr>
      <w:r w:rsidRPr="0023101D">
        <w:rPr>
          <w:rFonts w:ascii="Times New Roman" w:eastAsia="Times New Roman" w:hAnsi="Times New Roman"/>
          <w:sz w:val="24"/>
          <w:szCs w:val="24"/>
          <w:lang w:eastAsia="en-US"/>
        </w:rPr>
        <w:t>Preparation of</w:t>
      </w:r>
      <w:r w:rsidRPr="0023101D">
        <w:rPr>
          <w:rFonts w:ascii="Times New Roman" w:hAnsi="Times New Roman"/>
          <w:sz w:val="24"/>
          <w:szCs w:val="24"/>
        </w:rPr>
        <w:t xml:space="preserve"> </w:t>
      </w:r>
      <w:proofErr w:type="spellStart"/>
      <w:r w:rsidRPr="0023101D">
        <w:rPr>
          <w:rFonts w:ascii="Times New Roman" w:hAnsi="Times New Roman"/>
          <w:sz w:val="24"/>
          <w:szCs w:val="24"/>
        </w:rPr>
        <w:t>of</w:t>
      </w:r>
      <w:proofErr w:type="spellEnd"/>
      <w:r w:rsidRPr="0023101D">
        <w:rPr>
          <w:rFonts w:ascii="Times New Roman" w:hAnsi="Times New Roman"/>
          <w:sz w:val="24"/>
          <w:szCs w:val="24"/>
        </w:rPr>
        <w:t xml:space="preserve"> </w:t>
      </w:r>
      <w:r w:rsidRPr="0023101D">
        <w:rPr>
          <w:rStyle w:val="maintext0"/>
        </w:rPr>
        <w:t>Zr-H@SiO</w:t>
      </w:r>
      <w:r w:rsidRPr="0023101D">
        <w:rPr>
          <w:rStyle w:val="maintext0"/>
          <w:vertAlign w:val="subscript"/>
        </w:rPr>
        <w:t>2</w:t>
      </w:r>
    </w:p>
    <w:p w14:paraId="23394FF3" w14:textId="2588C090" w:rsidR="00F737DF" w:rsidRPr="009336E9" w:rsidRDefault="00F737DF" w:rsidP="002418F4">
      <w:pPr>
        <w:pStyle w:val="maintext"/>
        <w:ind w:firstLine="420"/>
      </w:pPr>
      <w:r w:rsidRPr="009336E9">
        <w:lastRenderedPageBreak/>
        <w:t>The synthesis of Zr</w:t>
      </w:r>
      <w:r w:rsidRPr="009336E9">
        <w:rPr>
          <w:lang w:eastAsia="zh-CN"/>
        </w:rPr>
        <w:t>-H@SiO</w:t>
      </w:r>
      <w:r w:rsidRPr="009336E9">
        <w:rPr>
          <w:vertAlign w:val="subscript"/>
          <w:lang w:eastAsia="zh-CN"/>
        </w:rPr>
        <w:t>2</w:t>
      </w:r>
      <w:r w:rsidRPr="009336E9">
        <w:t xml:space="preserve"> was carried out by using the method reported in l</w:t>
      </w:r>
      <w:r w:rsidR="00220CD1" w:rsidRPr="009336E9">
        <w:t>iterature</w:t>
      </w:r>
      <w:r w:rsidRPr="009336E9">
        <w:t xml:space="preserve"> with </w:t>
      </w:r>
      <w:r w:rsidR="00220CD1" w:rsidRPr="009336E9">
        <w:t xml:space="preserve">a </w:t>
      </w:r>
      <w:r w:rsidRPr="009336E9">
        <w:t xml:space="preserve">few modifications. </w:t>
      </w:r>
      <w:hyperlink w:anchor="_ENREF_6" w:tooltip="Corker, 1996 #35" w:history="1">
        <w:r w:rsidR="00911F9C" w:rsidRPr="0023101D">
          <w:fldChar w:fldCharType="begin"/>
        </w:r>
        <w:r w:rsidR="00911F9C">
          <w:instrText xml:space="preserve"> ADDIN EN.CITE &lt;EndNote&gt;&lt;Cite&gt;&lt;Author&gt;Corker&lt;/Author&gt;&lt;Year&gt;1996&lt;/Year&gt;&lt;RecNum&gt;35&lt;/RecNum&gt;&lt;DisplayText&gt;&lt;style face="superscript"&gt;6&lt;/style&gt;&lt;/DisplayText&gt;&lt;record&gt;&lt;rec-number&gt;35&lt;/rec-number&gt;&lt;foreign-keys&gt;&lt;key app="EN" db-id="a2v92fpd8rapa0ewpw0ptdssdpttwdv2e9ws" timestamp="1645166540"&gt;35&lt;/key&gt;&lt;/foreign-keys&gt;&lt;ref-type name="Journal Article"&gt;17&lt;/ref-type&gt;&lt;contributors&gt;&lt;authors&gt;&lt;author&gt;Corker, Judith&lt;/author&gt;&lt;author&gt;Lefebvre, Frédéric&lt;/author&gt;&lt;author&gt;Lécuyer, Christine&lt;/author&gt;&lt;author&gt;Dufaud, Véronique&lt;/author&gt;&lt;author&gt;Quignard, Françoise&lt;/author&gt;&lt;author&gt;Choplin, Agnès&lt;/author&gt;&lt;author&gt;Evans, John&lt;/author&gt;&lt;author&gt;Basset, Jean-Marie&lt;/author&gt;&lt;/authors&gt;&lt;/contributors&gt;&lt;titles&gt;&lt;title&gt;Catalytic cleavage of the CH and CC bonds of alkanes by surface organometallic chemistry: An EXAFS and IR characterization of a Zr-H catalyst&lt;/title&gt;&lt;secondary-title&gt;Science&lt;/secondary-title&gt;&lt;/titles&gt;&lt;periodical&gt;&lt;full-title&gt;Science&lt;/full-title&gt;&lt;/periodical&gt;&lt;pages&gt;966-969&lt;/pages&gt;&lt;volume&gt;271&lt;/volume&gt;&lt;number&gt;5251&lt;/number&gt;&lt;dates&gt;&lt;year&gt;1996&lt;/year&gt;&lt;/dates&gt;&lt;isbn&gt;0036-8075&lt;/isbn&gt;&lt;urls&gt;&lt;/urls&gt;&lt;/record&gt;&lt;/Cite&gt;&lt;/EndNote&gt;</w:instrText>
        </w:r>
        <w:r w:rsidR="00911F9C" w:rsidRPr="0023101D">
          <w:fldChar w:fldCharType="separate"/>
        </w:r>
        <w:r w:rsidR="00911F9C" w:rsidRPr="009336E9">
          <w:rPr>
            <w:noProof/>
            <w:vertAlign w:val="superscript"/>
          </w:rPr>
          <w:t>6</w:t>
        </w:r>
        <w:r w:rsidR="00911F9C" w:rsidRPr="0023101D">
          <w:fldChar w:fldCharType="end"/>
        </w:r>
      </w:hyperlink>
      <w:r w:rsidRPr="009336E9">
        <w:t xml:space="preserve"> ZrNp</w:t>
      </w:r>
      <w:r w:rsidRPr="009336E9">
        <w:rPr>
          <w:vertAlign w:val="subscript"/>
        </w:rPr>
        <w:t>4</w:t>
      </w:r>
      <w:r w:rsidRPr="009336E9">
        <w:t xml:space="preserve"> (2 mmol) in Et</w:t>
      </w:r>
      <w:r w:rsidRPr="009336E9">
        <w:rPr>
          <w:vertAlign w:val="subscript"/>
        </w:rPr>
        <w:t>2</w:t>
      </w:r>
      <w:r w:rsidRPr="009336E9">
        <w:t>O (10 m</w:t>
      </w:r>
      <w:r w:rsidR="00220CD1" w:rsidRPr="009336E9">
        <w:t>L</w:t>
      </w:r>
      <w:r w:rsidRPr="009336E9">
        <w:t xml:space="preserve">) was added into </w:t>
      </w:r>
      <w:r w:rsidR="00220CD1" w:rsidRPr="009336E9">
        <w:t>a</w:t>
      </w:r>
      <w:r w:rsidRPr="009336E9">
        <w:t xml:space="preserve"> v</w:t>
      </w:r>
      <w:r w:rsidR="00220CD1" w:rsidRPr="009336E9">
        <w:t>ial</w:t>
      </w:r>
      <w:r w:rsidRPr="009336E9">
        <w:t xml:space="preserve"> contain</w:t>
      </w:r>
      <w:r w:rsidR="00220CD1" w:rsidRPr="009336E9">
        <w:t>ing</w:t>
      </w:r>
      <w:r w:rsidRPr="009336E9">
        <w:t xml:space="preserve"> 400 mesh silica gel (50mg). The mixture was stirred for 6 h at room temperature, </w:t>
      </w:r>
      <w:r w:rsidR="00220CD1" w:rsidRPr="009336E9">
        <w:t xml:space="preserve">and </w:t>
      </w:r>
      <w:r w:rsidRPr="009336E9">
        <w:t>then</w:t>
      </w:r>
      <w:r w:rsidR="00220CD1" w:rsidRPr="009336E9">
        <w:t xml:space="preserve"> the silica gel was</w:t>
      </w:r>
      <w:r w:rsidRPr="009336E9">
        <w:t xml:space="preserve"> centrifuged and washed with toluene three times</w:t>
      </w:r>
      <w:r w:rsidR="00220CD1" w:rsidRPr="009336E9">
        <w:t xml:space="preserve"> before</w:t>
      </w:r>
      <w:r w:rsidRPr="009336E9">
        <w:t xml:space="preserve"> dried </w:t>
      </w:r>
      <w:r w:rsidRPr="009336E9">
        <w:rPr>
          <w:lang w:eastAsia="zh-CN"/>
        </w:rPr>
        <w:t>under vacuum</w:t>
      </w:r>
      <w:r w:rsidRPr="009336E9">
        <w:t xml:space="preserve"> to get the Zr-H@SiO</w:t>
      </w:r>
      <w:r w:rsidRPr="009336E9">
        <w:rPr>
          <w:vertAlign w:val="subscript"/>
        </w:rPr>
        <w:t>2</w:t>
      </w:r>
      <w:r w:rsidRPr="009336E9">
        <w:t xml:space="preserve"> as a white powder. ICP-MS characterization results showed </w:t>
      </w:r>
      <w:r w:rsidR="00220CD1" w:rsidRPr="009336E9">
        <w:t xml:space="preserve">that </w:t>
      </w:r>
      <w:r w:rsidRPr="009336E9">
        <w:t>the Zr loading on SiO</w:t>
      </w:r>
      <w:r w:rsidRPr="009336E9">
        <w:rPr>
          <w:vertAlign w:val="subscript"/>
        </w:rPr>
        <w:t>2</w:t>
      </w:r>
      <w:r w:rsidRPr="009336E9">
        <w:t xml:space="preserve"> is 0.87 %.</w:t>
      </w:r>
    </w:p>
    <w:p w14:paraId="464F1036" w14:textId="77777777" w:rsidR="00F737DF" w:rsidRPr="009336E9" w:rsidRDefault="00F737DF" w:rsidP="002418F4">
      <w:pPr>
        <w:pStyle w:val="maintext"/>
        <w:ind w:firstLine="420"/>
      </w:pPr>
    </w:p>
    <w:p w14:paraId="2D2AC4AC" w14:textId="77777777" w:rsidR="005A0E3E" w:rsidRPr="009336E9" w:rsidRDefault="005A0E3E" w:rsidP="002418F4">
      <w:pPr>
        <w:keepNext/>
        <w:spacing w:before="60" w:after="60" w:line="360" w:lineRule="auto"/>
        <w:ind w:left="100" w:hanging="100"/>
        <w:jc w:val="both"/>
        <w:rPr>
          <w:rFonts w:eastAsia="Times New Roman" w:cs="Arial"/>
          <w:b/>
          <w:bCs/>
          <w:iCs/>
          <w:lang w:val="en-US" w:eastAsia="en-US"/>
        </w:rPr>
      </w:pPr>
      <w:r w:rsidRPr="0023101D">
        <w:rPr>
          <w:rFonts w:eastAsia="Times New Roman" w:cs="Arial"/>
          <w:b/>
          <w:bCs/>
          <w:iCs/>
          <w:lang w:val="en-US" w:eastAsia="en-US"/>
        </w:rPr>
        <w:t>Computational setup</w:t>
      </w:r>
    </w:p>
    <w:p w14:paraId="00022605" w14:textId="7B6C1C69" w:rsidR="005A0E3E" w:rsidRPr="009336E9" w:rsidRDefault="005A0E3E" w:rsidP="002418F4">
      <w:pPr>
        <w:pStyle w:val="maintext"/>
        <w:ind w:firstLine="420"/>
        <w:rPr>
          <w:color w:val="000000"/>
          <w:lang w:val="pt-BR"/>
        </w:rPr>
      </w:pPr>
      <w:r w:rsidRPr="009336E9">
        <w:t>Density Functional Theory (DFT)</w:t>
      </w:r>
      <w:r w:rsidRPr="009336E9">
        <w:rPr>
          <w:lang w:eastAsia="zh-CN"/>
        </w:rPr>
        <w:t xml:space="preserve"> calculations were carried out using the Gaussian 09 Program.</w:t>
      </w:r>
      <w:hyperlink w:anchor="_ENREF_7" w:tooltip="Frisch, 2016 #36" w:history="1">
        <w:r w:rsidR="00911F9C" w:rsidRPr="0023101D">
          <w:fldChar w:fldCharType="begin">
            <w:fldData xml:space="preserve">PEVuZE5vdGU+PENpdGU+PEF1dGhvcj5GcmlzY2g8L0F1dGhvcj48WWVhcj4yMDE2PC9ZZWFyPjxS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=
</w:fldData>
          </w:fldChar>
        </w:r>
        <w:r w:rsidR="00911F9C">
          <w:instrText xml:space="preserve"> ADDIN EN.CITE </w:instrText>
        </w:r>
        <w:r w:rsidR="00911F9C">
          <w:fldChar w:fldCharType="begin">
            <w:fldData xml:space="preserve">PEVuZE5vdGU+PENpdGU+PEF1dGhvcj5GcmlzY2g8L0F1dGhvcj48WWVhcj4yMDE2PC9ZZWFyPjxS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=
</w:fldData>
          </w:fldChar>
        </w:r>
        <w:r w:rsidR="00911F9C">
          <w:instrText xml:space="preserve"> ADDIN EN.CITE.DATA </w:instrText>
        </w:r>
        <w:r w:rsidR="00911F9C">
          <w:fldChar w:fldCharType="end"/>
        </w:r>
        <w:r w:rsidR="00911F9C" w:rsidRPr="0023101D">
          <w:fldChar w:fldCharType="separate"/>
        </w:r>
        <w:r w:rsidR="00911F9C" w:rsidRPr="009336E9">
          <w:rPr>
            <w:noProof/>
            <w:vertAlign w:val="superscript"/>
          </w:rPr>
          <w:t>7</w:t>
        </w:r>
        <w:r w:rsidR="00911F9C" w:rsidRPr="0023101D">
          <w:fldChar w:fldCharType="end"/>
        </w:r>
      </w:hyperlink>
      <w:r w:rsidRPr="009336E9">
        <w:rPr>
          <w:lang w:eastAsia="zh-CN"/>
        </w:rPr>
        <w:t xml:space="preserve"> </w:t>
      </w:r>
      <w:r w:rsidRPr="009336E9">
        <w:t xml:space="preserve">The structures of chemical species in </w:t>
      </w:r>
      <w:r w:rsidRPr="009336E9">
        <w:rPr>
          <w:lang w:eastAsia="zh-CN"/>
        </w:rPr>
        <w:t xml:space="preserve">solution-phase and </w:t>
      </w:r>
      <w:r w:rsidRPr="009336E9">
        <w:t>gas-phase were fully optimized by using the B3LYP functional</w:t>
      </w:r>
      <w:r w:rsidRPr="009336E9">
        <w:rPr>
          <w:bCs/>
        </w:rPr>
        <w:t>.</w:t>
      </w:r>
      <w:hyperlink w:anchor="_ENREF_8" w:tooltip="Becke, 1988 #37" w:history="1">
        <w:r w:rsidR="00911F9C" w:rsidRPr="0023101D">
          <w:fldChar w:fldCharType="begin">
            <w:fldData xml:space="preserve">PEVuZE5vdGU+PENpdGU+PEF1dGhvcj5CZWNrZTwvQXV0aG9yPjxZZWFyPjE5ODg8L1llYXI+PFJl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</w:fldData>
          </w:fldChar>
        </w:r>
        <w:r w:rsidR="00911F9C">
          <w:instrText xml:space="preserve"> ADDIN EN.CITE </w:instrText>
        </w:r>
        <w:r w:rsidR="00911F9C">
          <w:fldChar w:fldCharType="begin">
            <w:fldData xml:space="preserve">PEVuZE5vdGU+PENpdGU+PEF1dGhvcj5CZWNrZTwvQXV0aG9yPjxZZWFyPjE5ODg8L1llYXI+PFJl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</w:fldData>
          </w:fldChar>
        </w:r>
        <w:r w:rsidR="00911F9C">
          <w:instrText xml:space="preserve"> ADDIN EN.CITE.DATA </w:instrText>
        </w:r>
        <w:r w:rsidR="00911F9C">
          <w:fldChar w:fldCharType="end"/>
        </w:r>
        <w:r w:rsidR="00911F9C" w:rsidRPr="0023101D">
          <w:fldChar w:fldCharType="separate"/>
        </w:r>
        <w:r w:rsidR="00911F9C" w:rsidRPr="009336E9">
          <w:rPr>
            <w:noProof/>
            <w:vertAlign w:val="superscript"/>
          </w:rPr>
          <w:t>8-10</w:t>
        </w:r>
        <w:r w:rsidR="00911F9C" w:rsidRPr="0023101D">
          <w:fldChar w:fldCharType="end"/>
        </w:r>
      </w:hyperlink>
      <w:r w:rsidRPr="009336E9">
        <w:rPr>
          <w:bCs/>
        </w:rPr>
        <w:t xml:space="preserve"> </w:t>
      </w:r>
      <w:r w:rsidRPr="009336E9">
        <w:t xml:space="preserve">The 6-31G(d) basis set was used for C, H, O, and the LanL2DZ (Lanl-2-double-zeta) was used for Zr. </w:t>
      </w:r>
      <w:r w:rsidRPr="009336E9">
        <w:rPr>
          <w:lang w:eastAsia="zh-CN"/>
        </w:rPr>
        <w:t xml:space="preserve">The solvation effect was accounted for using the implicit solvation model, </w:t>
      </w:r>
      <w:r w:rsidRPr="009336E9">
        <w:rPr>
          <w:i/>
          <w:lang w:eastAsia="zh-CN"/>
        </w:rPr>
        <w:t>i.e.,</w:t>
      </w:r>
      <w:r w:rsidRPr="009336E9">
        <w:rPr>
          <w:lang w:eastAsia="zh-CN"/>
        </w:rPr>
        <w:t xml:space="preserve"> SMD.</w:t>
      </w:r>
      <w:hyperlink w:anchor="_ENREF_11" w:tooltip="Marenich, 2009 #40" w:history="1">
        <w:r w:rsidR="00911F9C" w:rsidRPr="0023101D">
          <w:fldChar w:fldCharType="begin"/>
        </w:r>
        <w:r w:rsidR="00911F9C">
          <w:instrText xml:space="preserve"> ADDIN EN.CITE &lt;EndNote&gt;&lt;Cite&gt;&lt;Author&gt;Marenich&lt;/Author&gt;&lt;Year&gt;2009&lt;/Year&gt;&lt;RecNum&gt;40&lt;/RecNum&gt;&lt;DisplayText&gt;&lt;style face="superscript"&gt;11&lt;/style&gt;&lt;/DisplayText&gt;&lt;record&gt;&lt;rec-number&gt;40&lt;/rec-number&gt;&lt;foreign-keys&gt;&lt;key app="EN" db-id="a2v92fpd8rapa0ewpw0ptdssdpttwdv2e9ws" timestamp="1645166540"&gt;40&lt;/key&gt;&lt;/foreign-keys&gt;&lt;ref-type name="Journal Article"&gt;17&lt;/ref-type&gt;&lt;contributors&gt;&lt;authors&gt;&lt;author&gt;Marenich, Aleksandr V.&lt;/author&gt;&lt;author&gt;Cramer, Christopher J.&lt;/author&gt;&lt;author&gt;Truhlar, Donald G.&lt;/author&gt;&lt;/authors&gt;&lt;/contributors&gt;&lt;titles&gt;&lt;title&gt;Universal Solvation Model Based on Solute Electron Density and on a Continuum Model of the Solvent Defined by the Bulk Dielectric Constant and Atomic Surface Tensions&lt;/title&gt;&lt;secondary-title&gt;The Journal of Physical Chemistry B&lt;/secondary-title&gt;&lt;/titles&gt;&lt;periodical&gt;&lt;full-title&gt;The Journal of Physical Chemistry B&lt;/full-title&gt;&lt;/periodical&gt;&lt;pages&gt;6378-6396&lt;/pages&gt;&lt;volume&gt;113&lt;/volume&gt;&lt;number&gt;18&lt;/number&gt;&lt;dates&gt;&lt;year&gt;2009&lt;/year&gt;&lt;pub-dates&gt;&lt;date&gt;2009/05/07&lt;/date&gt;&lt;/pub-dates&gt;&lt;/dates&gt;&lt;publisher&gt;American Chemical Society&lt;/publisher&gt;&lt;isbn&gt;1520-6106&lt;/isbn&gt;&lt;urls&gt;&lt;related-urls&gt;&lt;url&gt;http://dx.doi.org/10.1021/jp810292n&lt;/url&gt;&lt;/related-urls&gt;&lt;/urls&gt;&lt;electronic-resource-num&gt;10.1021/jp810292n&lt;/electronic-resource-num&gt;&lt;/record&gt;&lt;/Cite&gt;&lt;/EndNote&gt;</w:instrText>
        </w:r>
        <w:r w:rsidR="00911F9C" w:rsidRPr="0023101D">
          <w:fldChar w:fldCharType="separate"/>
        </w:r>
        <w:r w:rsidR="00911F9C" w:rsidRPr="009336E9">
          <w:rPr>
            <w:noProof/>
            <w:vertAlign w:val="superscript"/>
          </w:rPr>
          <w:t>11</w:t>
        </w:r>
        <w:r w:rsidR="00911F9C" w:rsidRPr="0023101D">
          <w:fldChar w:fldCharType="end"/>
        </w:r>
      </w:hyperlink>
      <w:r w:rsidRPr="009336E9">
        <w:rPr>
          <w:lang w:eastAsia="zh-CN"/>
        </w:rPr>
        <w:t xml:space="preserve"> The model contains a solvent molecule in a cavity surrounded by a continuous polarizable dielectric medium, which responds to the distributed solute charges according to its dielectric constant. The solvent was set as cyclohexane. The structures were optimized using the method described above. For the calculation of solvation free energies, both electrostatic and </w:t>
      </w:r>
      <w:proofErr w:type="spellStart"/>
      <w:r w:rsidRPr="009336E9">
        <w:rPr>
          <w:lang w:eastAsia="zh-CN"/>
        </w:rPr>
        <w:t>nonelectrostatic</w:t>
      </w:r>
      <w:proofErr w:type="spellEnd"/>
      <w:r w:rsidRPr="009336E9">
        <w:rPr>
          <w:lang w:eastAsia="zh-CN"/>
        </w:rPr>
        <w:t xml:space="preserve"> (dispersion, cavitation) energy contributions were considered. No explicit solvent molecul</w:t>
      </w:r>
      <w:r w:rsidR="005F6E59" w:rsidRPr="009336E9">
        <w:rPr>
          <w:lang w:eastAsia="zh-CN"/>
        </w:rPr>
        <w:t>e</w:t>
      </w:r>
      <w:r w:rsidRPr="009336E9">
        <w:rPr>
          <w:lang w:eastAsia="zh-CN"/>
        </w:rPr>
        <w:t xml:space="preserve"> was included in the catalyst models. The corresponding single point energy calculation was based on def2TZVP basis set for accuracy. The catalyst structure was modeled using the Zr</w:t>
      </w:r>
      <w:r w:rsidRPr="009336E9">
        <w:rPr>
          <w:vertAlign w:val="subscript"/>
          <w:lang w:eastAsia="zh-CN"/>
        </w:rPr>
        <w:t>6</w:t>
      </w:r>
      <w:r w:rsidRPr="009336E9">
        <w:rPr>
          <w:lang w:eastAsia="zh-CN"/>
        </w:rPr>
        <w:t>-SBU with Zn loaded on μ</w:t>
      </w:r>
      <w:r w:rsidRPr="009336E9">
        <w:rPr>
          <w:vertAlign w:val="subscript"/>
          <w:lang w:eastAsia="zh-CN"/>
        </w:rPr>
        <w:t>3</w:t>
      </w:r>
      <w:r w:rsidRPr="009336E9">
        <w:rPr>
          <w:lang w:eastAsia="zh-CN"/>
        </w:rPr>
        <w:t>-OH. Zr</w:t>
      </w:r>
      <w:r w:rsidRPr="009336E9">
        <w:rPr>
          <w:vertAlign w:val="subscript"/>
          <w:lang w:eastAsia="zh-CN"/>
        </w:rPr>
        <w:t>6</w:t>
      </w:r>
      <w:r w:rsidRPr="009336E9">
        <w:rPr>
          <w:lang w:eastAsia="zh-CN"/>
        </w:rPr>
        <w:t xml:space="preserve"> cluster structure was modeled using the Zr</w:t>
      </w:r>
      <w:r w:rsidRPr="009336E9">
        <w:rPr>
          <w:vertAlign w:val="subscript"/>
          <w:lang w:eastAsia="zh-CN"/>
        </w:rPr>
        <w:t>6</w:t>
      </w:r>
      <w:r w:rsidRPr="009336E9">
        <w:rPr>
          <w:lang w:eastAsia="zh-CN"/>
        </w:rPr>
        <w:t xml:space="preserve"> species from single crystal structure of MOF-808</w:t>
      </w:r>
      <w:r w:rsidR="005F6E59" w:rsidRPr="009336E9">
        <w:rPr>
          <w:lang w:eastAsia="zh-CN"/>
        </w:rPr>
        <w:t xml:space="preserve"> a</w:t>
      </w:r>
      <w:r w:rsidRPr="009336E9">
        <w:rPr>
          <w:lang w:eastAsia="zh-CN"/>
        </w:rPr>
        <w:t xml:space="preserve">nd was optimized before use. The transition states (TSs) of methane borylation process were found by using the TS method and further confirmed by the intrinsic reaction coordinate (IRC) method. </w:t>
      </w:r>
      <w:proofErr w:type="gramStart"/>
      <w:r w:rsidRPr="009336E9">
        <w:rPr>
          <w:lang w:eastAsia="zh-CN"/>
        </w:rPr>
        <w:t>All of</w:t>
      </w:r>
      <w:proofErr w:type="gramEnd"/>
      <w:r w:rsidRPr="009336E9">
        <w:rPr>
          <w:lang w:eastAsia="zh-CN"/>
        </w:rPr>
        <w:t xml:space="preserve"> the TSs were validated by imaginary vibrational frequencies along the reaction coordinates and their reasonable geometries bridging the reactants and products.</w:t>
      </w:r>
    </w:p>
    <w:p w14:paraId="0AC5447F" w14:textId="5CF17651" w:rsidR="00AD5E49" w:rsidRPr="009336E9" w:rsidRDefault="00AD5E49" w:rsidP="002418F4">
      <w:pPr>
        <w:rPr>
          <w:lang w:val="en-US"/>
        </w:rPr>
      </w:pPr>
      <w:r w:rsidRPr="009336E9">
        <w:br w:type="page"/>
      </w:r>
    </w:p>
    <w:p w14:paraId="5CCF039A" w14:textId="08F1AE40" w:rsidR="0075482B" w:rsidRPr="003820B3" w:rsidRDefault="0075482B" w:rsidP="0075482B">
      <w:pPr>
        <w:pStyle w:val="1"/>
        <w:rPr>
          <w:rFonts w:ascii="Times New Roman" w:hAnsi="Times New Roman"/>
          <w:sz w:val="28"/>
          <w:szCs w:val="28"/>
        </w:rPr>
      </w:pPr>
      <w:bookmarkStart w:id="6" w:name="_Toc96440192"/>
      <w:bookmarkStart w:id="7" w:name="OLE_LINK21"/>
      <w:bookmarkStart w:id="8" w:name="OLE_LINK22"/>
      <w:r w:rsidRPr="003820B3">
        <w:rPr>
          <w:rFonts w:ascii="Times New Roman" w:hAnsi="Times New Roman"/>
          <w:sz w:val="28"/>
          <w:szCs w:val="28"/>
        </w:rPr>
        <w:lastRenderedPageBreak/>
        <w:t>Supplementary Table</w:t>
      </w:r>
      <w:bookmarkEnd w:id="6"/>
    </w:p>
    <w:p w14:paraId="1B649D4F" w14:textId="0441FCE3" w:rsidR="00E77F2B" w:rsidRPr="0023101D" w:rsidRDefault="00E77F2B" w:rsidP="00E77F2B">
      <w:pPr>
        <w:pStyle w:val="TableCaption"/>
        <w:spacing w:before="360" w:line="360" w:lineRule="auto"/>
        <w:rPr>
          <w:rFonts w:ascii="Times New Roman" w:hAnsi="Times New Roman"/>
          <w:sz w:val="24"/>
          <w:szCs w:val="24"/>
        </w:rPr>
      </w:pPr>
      <w:r w:rsidRPr="0023101D">
        <w:rPr>
          <w:rFonts w:ascii="Times New Roman" w:hAnsi="Times New Roman"/>
          <w:b/>
          <w:sz w:val="24"/>
          <w:szCs w:val="24"/>
        </w:rPr>
        <w:t>Supplementary Table 1.</w:t>
      </w:r>
      <w:r w:rsidRPr="0023101D">
        <w:rPr>
          <w:rFonts w:ascii="Times New Roman" w:hAnsi="Times New Roman"/>
          <w:sz w:val="24"/>
          <w:szCs w:val="24"/>
        </w:rPr>
        <w:t xml:space="preserve"> Comparation of different types of MOF-Based catalysts for C-H borylation.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1210"/>
        <w:gridCol w:w="896"/>
        <w:gridCol w:w="849"/>
        <w:gridCol w:w="1278"/>
        <w:gridCol w:w="1984"/>
        <w:gridCol w:w="1644"/>
        <w:gridCol w:w="639"/>
      </w:tblGrid>
      <w:tr w:rsidR="00A060E7" w:rsidRPr="009336E9" w14:paraId="10B05EA6" w14:textId="40084058" w:rsidTr="00A060E7">
        <w:trPr>
          <w:jc w:val="center"/>
        </w:trPr>
        <w:tc>
          <w:tcPr>
            <w:tcW w:w="596" w:type="pct"/>
            <w:vAlign w:val="center"/>
          </w:tcPr>
          <w:p w14:paraId="7981DEB7" w14:textId="1D78870A"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Catalysts</w:t>
            </w:r>
          </w:p>
        </w:tc>
        <w:tc>
          <w:tcPr>
            <w:tcW w:w="627" w:type="pct"/>
            <w:shd w:val="clear" w:color="auto" w:fill="auto"/>
            <w:vAlign w:val="center"/>
          </w:tcPr>
          <w:p w14:paraId="4EBA6BE9" w14:textId="6A091545"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MOF Type</w:t>
            </w:r>
          </w:p>
        </w:tc>
        <w:tc>
          <w:tcPr>
            <w:tcW w:w="464" w:type="pct"/>
            <w:shd w:val="clear" w:color="auto" w:fill="auto"/>
            <w:vAlign w:val="center"/>
          </w:tcPr>
          <w:p w14:paraId="60CAB517" w14:textId="4FE846FD"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Loaded Metal</w:t>
            </w:r>
          </w:p>
        </w:tc>
        <w:tc>
          <w:tcPr>
            <w:tcW w:w="440" w:type="pct"/>
            <w:shd w:val="clear" w:color="auto" w:fill="auto"/>
            <w:vAlign w:val="center"/>
          </w:tcPr>
          <w:p w14:paraId="0FC8A98B" w14:textId="223CDC6C"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Active Center</w:t>
            </w:r>
          </w:p>
        </w:tc>
        <w:tc>
          <w:tcPr>
            <w:tcW w:w="662" w:type="pct"/>
            <w:vAlign w:val="center"/>
          </w:tcPr>
          <w:p w14:paraId="5E6FEF71" w14:textId="6B2251E6"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Substrate Type</w:t>
            </w:r>
          </w:p>
        </w:tc>
        <w:tc>
          <w:tcPr>
            <w:tcW w:w="1028" w:type="pct"/>
            <w:vAlign w:val="center"/>
          </w:tcPr>
          <w:p w14:paraId="1485D1D2" w14:textId="52037F3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C-H Type</w:t>
            </w:r>
          </w:p>
        </w:tc>
        <w:tc>
          <w:tcPr>
            <w:tcW w:w="852" w:type="pct"/>
            <w:vAlign w:val="center"/>
          </w:tcPr>
          <w:p w14:paraId="3A4CEA33" w14:textId="7DD31C10"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Activity (TON)</w:t>
            </w:r>
          </w:p>
        </w:tc>
        <w:tc>
          <w:tcPr>
            <w:tcW w:w="331" w:type="pct"/>
            <w:vAlign w:val="center"/>
          </w:tcPr>
          <w:p w14:paraId="17995101" w14:textId="466A0B2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Ref</w:t>
            </w:r>
            <w:r w:rsidR="00A060E7" w:rsidRPr="0023101D">
              <w:rPr>
                <w:rFonts w:ascii="Arial" w:hAnsi="Arial" w:cs="Arial"/>
                <w:sz w:val="20"/>
                <w:szCs w:val="20"/>
                <w:lang w:eastAsia="zh-CN"/>
              </w:rPr>
              <w:t>.</w:t>
            </w:r>
          </w:p>
        </w:tc>
      </w:tr>
      <w:tr w:rsidR="00A060E7" w:rsidRPr="009336E9" w14:paraId="37263B61" w14:textId="6FC54F74" w:rsidTr="00A060E7">
        <w:trPr>
          <w:jc w:val="center"/>
        </w:trPr>
        <w:tc>
          <w:tcPr>
            <w:tcW w:w="596" w:type="pct"/>
            <w:vAlign w:val="center"/>
          </w:tcPr>
          <w:p w14:paraId="61DB5F68" w14:textId="518BA1B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Zr-BTC-H</w:t>
            </w:r>
          </w:p>
        </w:tc>
        <w:tc>
          <w:tcPr>
            <w:tcW w:w="627" w:type="pct"/>
            <w:shd w:val="clear" w:color="auto" w:fill="auto"/>
            <w:vAlign w:val="center"/>
          </w:tcPr>
          <w:p w14:paraId="2577FD82" w14:textId="7777777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MOF-808</w:t>
            </w:r>
          </w:p>
          <w:p w14:paraId="54669782" w14:textId="037BE9E8"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7ECF27F8" w14:textId="0C6ABBBE"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None</w:t>
            </w:r>
          </w:p>
        </w:tc>
        <w:tc>
          <w:tcPr>
            <w:tcW w:w="440" w:type="pct"/>
            <w:shd w:val="clear" w:color="auto" w:fill="auto"/>
            <w:vAlign w:val="center"/>
          </w:tcPr>
          <w:p w14:paraId="08F82B2F" w14:textId="04EE8A4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Zr-H</w:t>
            </w:r>
          </w:p>
        </w:tc>
        <w:tc>
          <w:tcPr>
            <w:tcW w:w="662" w:type="pct"/>
            <w:vAlign w:val="center"/>
          </w:tcPr>
          <w:p w14:paraId="4A6F5526" w14:textId="7777777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Unactive alkane</w:t>
            </w:r>
          </w:p>
          <w:p w14:paraId="7EA6C1B9" w14:textId="020BF326"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(Including CH</w:t>
            </w:r>
            <w:r w:rsidRPr="0023101D">
              <w:rPr>
                <w:rFonts w:ascii="Arial" w:hAnsi="Arial" w:cs="Arial"/>
                <w:sz w:val="20"/>
                <w:szCs w:val="20"/>
                <w:vertAlign w:val="subscript"/>
                <w:lang w:eastAsia="zh-CN"/>
              </w:rPr>
              <w:t>4</w:t>
            </w:r>
            <w:r w:rsidRPr="0023101D">
              <w:rPr>
                <w:rFonts w:ascii="Arial" w:hAnsi="Arial" w:cs="Arial"/>
                <w:sz w:val="20"/>
                <w:szCs w:val="20"/>
                <w:lang w:eastAsia="zh-CN"/>
              </w:rPr>
              <w:t>)</w:t>
            </w:r>
          </w:p>
        </w:tc>
        <w:tc>
          <w:tcPr>
            <w:tcW w:w="1028" w:type="pct"/>
            <w:vAlign w:val="center"/>
          </w:tcPr>
          <w:p w14:paraId="1E6A2370" w14:textId="4DBF855B"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Primary</w:t>
            </w:r>
          </w:p>
          <w:p w14:paraId="60A2611D" w14:textId="15E8425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3</w:t>
            </w:r>
            <w:r w:rsidRPr="0023101D">
              <w:rPr>
                <w:rFonts w:ascii="Arial" w:hAnsi="Arial" w:cs="Arial"/>
                <w:sz w:val="20"/>
                <w:szCs w:val="20"/>
                <w:lang w:eastAsia="zh-CN"/>
              </w:rPr>
              <w:t xml:space="preserve"> C-H</w:t>
            </w:r>
          </w:p>
        </w:tc>
        <w:tc>
          <w:tcPr>
            <w:tcW w:w="852" w:type="pct"/>
            <w:vAlign w:val="center"/>
          </w:tcPr>
          <w:p w14:paraId="10C48AA2" w14:textId="7BE4F89F" w:rsidR="00804BD9" w:rsidRPr="0023101D" w:rsidRDefault="00804BD9" w:rsidP="00804BD9">
            <w:pPr>
              <w:pStyle w:val="af7"/>
              <w:jc w:val="center"/>
              <w:rPr>
                <w:rFonts w:ascii="Arial" w:hAnsi="Arial" w:cs="Arial"/>
                <w:sz w:val="20"/>
                <w:szCs w:val="20"/>
                <w:vertAlign w:val="superscript"/>
                <w:lang w:eastAsia="zh-CN"/>
              </w:rPr>
            </w:pPr>
            <w:r w:rsidRPr="0023101D">
              <w:rPr>
                <w:rFonts w:ascii="Arial" w:hAnsi="Arial" w:cs="Arial"/>
                <w:sz w:val="20"/>
                <w:szCs w:val="20"/>
                <w:lang w:eastAsia="zh-CN"/>
              </w:rPr>
              <w:t>CH</w:t>
            </w:r>
            <w:r w:rsidRPr="0023101D">
              <w:rPr>
                <w:rFonts w:ascii="Arial" w:hAnsi="Arial" w:cs="Arial"/>
                <w:sz w:val="20"/>
                <w:szCs w:val="20"/>
                <w:vertAlign w:val="subscript"/>
                <w:lang w:eastAsia="zh-CN"/>
              </w:rPr>
              <w:t>4</w:t>
            </w:r>
            <w:r w:rsidRPr="0023101D">
              <w:rPr>
                <w:rFonts w:ascii="Arial" w:hAnsi="Arial" w:cs="Arial"/>
                <w:sz w:val="20"/>
                <w:szCs w:val="20"/>
                <w:lang w:eastAsia="zh-CN"/>
              </w:rPr>
              <w:t>: 4990</w:t>
            </w:r>
          </w:p>
          <w:p w14:paraId="1FC87A72" w14:textId="0E174946"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Pentane: 174</w:t>
            </w:r>
          </w:p>
        </w:tc>
        <w:tc>
          <w:tcPr>
            <w:tcW w:w="331" w:type="pct"/>
            <w:vAlign w:val="center"/>
          </w:tcPr>
          <w:p w14:paraId="7F8608E7" w14:textId="33C1759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This work</w:t>
            </w:r>
          </w:p>
        </w:tc>
      </w:tr>
      <w:tr w:rsidR="00A060E7" w:rsidRPr="009336E9" w14:paraId="74BEEC6C" w14:textId="5410782F" w:rsidTr="00A060E7">
        <w:trPr>
          <w:jc w:val="center"/>
        </w:trPr>
        <w:tc>
          <w:tcPr>
            <w:tcW w:w="596" w:type="pct"/>
            <w:vAlign w:val="center"/>
          </w:tcPr>
          <w:p w14:paraId="5B7B4B17" w14:textId="5D811F35"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UiO-67-Mix-Ir</w:t>
            </w:r>
          </w:p>
        </w:tc>
        <w:tc>
          <w:tcPr>
            <w:tcW w:w="627" w:type="pct"/>
            <w:shd w:val="clear" w:color="auto" w:fill="auto"/>
            <w:vAlign w:val="center"/>
          </w:tcPr>
          <w:p w14:paraId="08FF0DEE" w14:textId="5023622B"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UiO-67</w:t>
            </w:r>
          </w:p>
          <w:p w14:paraId="5F14C749" w14:textId="223849D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3B2E282B" w14:textId="56EB42DC"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Ir</w:t>
            </w:r>
            <w:proofErr w:type="spellEnd"/>
          </w:p>
        </w:tc>
        <w:tc>
          <w:tcPr>
            <w:tcW w:w="440" w:type="pct"/>
            <w:shd w:val="clear" w:color="auto" w:fill="auto"/>
            <w:vAlign w:val="center"/>
          </w:tcPr>
          <w:p w14:paraId="2D7610AB" w14:textId="221BAA7E" w:rsidR="00804BD9" w:rsidRPr="0023101D" w:rsidRDefault="00804BD9" w:rsidP="00804BD9">
            <w:pPr>
              <w:pStyle w:val="af7"/>
              <w:jc w:val="center"/>
              <w:rPr>
                <w:rFonts w:ascii="Arial" w:hAnsi="Arial" w:cs="Arial"/>
                <w:sz w:val="20"/>
                <w:szCs w:val="20"/>
                <w:lang w:eastAsia="zh-CN"/>
              </w:rPr>
            </w:pPr>
            <w:proofErr w:type="spellStart"/>
            <w:proofErr w:type="gramStart"/>
            <w:r w:rsidRPr="0023101D">
              <w:rPr>
                <w:rFonts w:ascii="Arial" w:hAnsi="Arial" w:cs="Arial"/>
                <w:sz w:val="20"/>
                <w:szCs w:val="20"/>
                <w:lang w:eastAsia="zh-CN"/>
              </w:rPr>
              <w:t>Ir</w:t>
            </w:r>
            <w:proofErr w:type="spellEnd"/>
            <w:r w:rsidRPr="0023101D">
              <w:rPr>
                <w:rFonts w:ascii="Arial" w:hAnsi="Arial" w:cs="Arial"/>
                <w:sz w:val="20"/>
                <w:szCs w:val="20"/>
                <w:lang w:eastAsia="zh-CN"/>
              </w:rPr>
              <w:t>(</w:t>
            </w:r>
            <w:proofErr w:type="gramEnd"/>
            <w:r w:rsidRPr="0023101D">
              <w:rPr>
                <w:rFonts w:ascii="Arial" w:hAnsi="Arial" w:cs="Arial"/>
                <w:sz w:val="20"/>
                <w:szCs w:val="20"/>
                <w:lang w:eastAsia="zh-CN"/>
              </w:rPr>
              <w:t>III)</w:t>
            </w:r>
          </w:p>
        </w:tc>
        <w:tc>
          <w:tcPr>
            <w:tcW w:w="662" w:type="pct"/>
            <w:vAlign w:val="center"/>
          </w:tcPr>
          <w:p w14:paraId="1274988D" w14:textId="701EBD11"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CH</w:t>
            </w:r>
            <w:r w:rsidRPr="0023101D">
              <w:rPr>
                <w:rFonts w:ascii="Arial" w:hAnsi="Arial" w:cs="Arial"/>
                <w:sz w:val="20"/>
                <w:szCs w:val="20"/>
                <w:vertAlign w:val="subscript"/>
                <w:lang w:eastAsia="zh-CN"/>
              </w:rPr>
              <w:t>4</w:t>
            </w:r>
          </w:p>
        </w:tc>
        <w:tc>
          <w:tcPr>
            <w:tcW w:w="1028" w:type="pct"/>
            <w:vAlign w:val="center"/>
          </w:tcPr>
          <w:p w14:paraId="21066356" w14:textId="5EF31BE9"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3</w:t>
            </w:r>
            <w:r w:rsidRPr="0023101D">
              <w:rPr>
                <w:rFonts w:ascii="Arial" w:hAnsi="Arial" w:cs="Arial"/>
                <w:sz w:val="20"/>
                <w:szCs w:val="20"/>
                <w:lang w:eastAsia="zh-CN"/>
              </w:rPr>
              <w:t xml:space="preserve"> C-H</w:t>
            </w:r>
          </w:p>
        </w:tc>
        <w:tc>
          <w:tcPr>
            <w:tcW w:w="852" w:type="pct"/>
            <w:vAlign w:val="center"/>
          </w:tcPr>
          <w:p w14:paraId="5FCB103C" w14:textId="7041B4AE" w:rsidR="00804BD9" w:rsidRPr="009336E9" w:rsidRDefault="000861CC" w:rsidP="00804BD9">
            <w:pPr>
              <w:pStyle w:val="af7"/>
              <w:jc w:val="center"/>
              <w:rPr>
                <w:rFonts w:ascii="Arial" w:hAnsi="Arial" w:cs="Arial"/>
                <w:sz w:val="20"/>
                <w:szCs w:val="20"/>
              </w:rPr>
            </w:pPr>
            <w:r w:rsidRPr="0023101D">
              <w:rPr>
                <w:rFonts w:ascii="Arial" w:hAnsi="Arial" w:cs="Arial"/>
                <w:sz w:val="20"/>
                <w:szCs w:val="20"/>
                <w:lang w:eastAsia="zh-CN"/>
              </w:rPr>
              <w:t>CH</w:t>
            </w:r>
            <w:r w:rsidRPr="0023101D">
              <w:rPr>
                <w:rFonts w:ascii="Arial" w:hAnsi="Arial" w:cs="Arial"/>
                <w:sz w:val="20"/>
                <w:szCs w:val="20"/>
                <w:vertAlign w:val="subscript"/>
                <w:lang w:eastAsia="zh-CN"/>
              </w:rPr>
              <w:t>4</w:t>
            </w:r>
            <w:r w:rsidRPr="0023101D">
              <w:rPr>
                <w:rFonts w:ascii="Arial" w:hAnsi="Arial" w:cs="Arial"/>
                <w:sz w:val="20"/>
                <w:szCs w:val="20"/>
                <w:lang w:eastAsia="zh-CN"/>
              </w:rPr>
              <w:t>: 67</w:t>
            </w:r>
          </w:p>
        </w:tc>
        <w:tc>
          <w:tcPr>
            <w:tcW w:w="331" w:type="pct"/>
            <w:vAlign w:val="center"/>
          </w:tcPr>
          <w:p w14:paraId="16DF7D11" w14:textId="3B536D64" w:rsidR="00804BD9" w:rsidRPr="0023101D" w:rsidRDefault="00E34AED" w:rsidP="00804BD9">
            <w:pPr>
              <w:pStyle w:val="af7"/>
              <w:jc w:val="center"/>
              <w:rPr>
                <w:rFonts w:ascii="Arial" w:hAnsi="Arial" w:cs="Arial"/>
                <w:sz w:val="20"/>
                <w:szCs w:val="20"/>
                <w:lang w:eastAsia="zh-CN"/>
              </w:rPr>
            </w:pPr>
            <w:hyperlink w:anchor="_ENREF_12" w:tooltip="Zhang, 2018 #26"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&lt;EndNote&gt;&lt;Cite&gt;&lt;Author&gt;Zhang&lt;/Author&gt;&lt;Year&gt;2018&lt;/Year&gt;&lt;RecNum&gt;26&lt;/RecNum&gt;&lt;DisplayText&gt;&lt;style face="superscript"&gt;12&lt;/style&gt;&lt;/DisplayText&gt;&lt;record&gt;&lt;rec-number&gt;26&lt;/rec-number&gt;&lt;foreign-keys&gt;&lt;key app="EN" db-id="a2v92fpd8rapa0ewpw0ptdssdpttwdv2e9ws" timestamp="1645166384"&gt;26&lt;/key&gt;&lt;/foreign-keys&gt;&lt;ref-type name="Journal Article"&gt;17&lt;/ref-type&gt;&lt;contributors&gt;&lt;authors&gt;&lt;author&gt;Zhang, Xuan&lt;/author&gt;&lt;author&gt;Huang, Zhiyuan&lt;/author&gt;&lt;author&gt;Ferrandon, Magali&lt;/author&gt;&lt;author&gt;Yang, Dali&lt;/author&gt;&lt;author&gt;Robison, Lee&lt;/author&gt;&lt;author&gt;Li, Peng&lt;/author&gt;&lt;author&gt;Wang, Timothy C&lt;/author&gt;&lt;author&gt;Delferro, Massimiliano&lt;/author&gt;&lt;author&gt;Farha, Omar K&lt;/author&gt;&lt;/authors&gt;&lt;/contributors&gt;&lt;titles&gt;&lt;title&gt;Catalytic chemoselective functionalization of methane in a metal− organic framework&lt;/title&gt;&lt;secondary-title&gt;Nature Catalysis&lt;/secondary-title&gt;&lt;/titles&gt;&lt;periodical&gt;&lt;full-title&gt;Nature Catalysis&lt;/full-title&gt;&lt;/periodical&gt;&lt;pages&gt;356-362&lt;/pages&gt;&lt;volume&gt;1&lt;/volume&gt;&lt;number&gt;5&lt;/number&gt;&lt;dates&gt;&lt;year&gt;2018&lt;/year&gt;&lt;/dates&gt;&lt;isbn&gt;2520-1158&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12</w:t>
              </w:r>
              <w:r w:rsidR="00911F9C" w:rsidRPr="0023101D">
                <w:rPr>
                  <w:rFonts w:ascii="Arial" w:hAnsi="Arial" w:cs="Arial"/>
                  <w:sz w:val="20"/>
                  <w:szCs w:val="20"/>
                  <w:lang w:eastAsia="zh-CN"/>
                </w:rPr>
                <w:fldChar w:fldCharType="end"/>
              </w:r>
            </w:hyperlink>
          </w:p>
        </w:tc>
      </w:tr>
      <w:tr w:rsidR="00A060E7" w:rsidRPr="009336E9" w14:paraId="5D462514" w14:textId="16CDAE6D" w:rsidTr="00A060E7">
        <w:trPr>
          <w:jc w:val="center"/>
        </w:trPr>
        <w:tc>
          <w:tcPr>
            <w:tcW w:w="596" w:type="pct"/>
            <w:vAlign w:val="center"/>
          </w:tcPr>
          <w:p w14:paraId="2F1239AF" w14:textId="19B4F26D"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P1-Ir</w:t>
            </w:r>
          </w:p>
        </w:tc>
        <w:tc>
          <w:tcPr>
            <w:tcW w:w="627" w:type="pct"/>
            <w:shd w:val="clear" w:color="auto" w:fill="auto"/>
            <w:vAlign w:val="center"/>
          </w:tcPr>
          <w:p w14:paraId="42B089BE" w14:textId="7777777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P1-MOF</w:t>
            </w:r>
          </w:p>
          <w:p w14:paraId="7AD24512" w14:textId="59A02B0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6FB0BD85" w14:textId="7D237B0C"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Ir</w:t>
            </w:r>
            <w:proofErr w:type="spellEnd"/>
          </w:p>
        </w:tc>
        <w:tc>
          <w:tcPr>
            <w:tcW w:w="440" w:type="pct"/>
            <w:shd w:val="clear" w:color="auto" w:fill="auto"/>
            <w:vAlign w:val="center"/>
          </w:tcPr>
          <w:p w14:paraId="080F2E35" w14:textId="4131A99C" w:rsidR="00804BD9" w:rsidRPr="0023101D" w:rsidRDefault="00804BD9" w:rsidP="00804BD9">
            <w:pPr>
              <w:pStyle w:val="af7"/>
              <w:jc w:val="center"/>
              <w:rPr>
                <w:rFonts w:ascii="Arial" w:hAnsi="Arial" w:cs="Arial"/>
                <w:sz w:val="20"/>
                <w:szCs w:val="20"/>
                <w:lang w:eastAsia="zh-CN"/>
              </w:rPr>
            </w:pPr>
            <w:proofErr w:type="spellStart"/>
            <w:proofErr w:type="gramStart"/>
            <w:r w:rsidRPr="0023101D">
              <w:rPr>
                <w:rFonts w:ascii="Arial" w:hAnsi="Arial" w:cs="Arial"/>
                <w:sz w:val="20"/>
                <w:szCs w:val="20"/>
                <w:lang w:eastAsia="zh-CN"/>
              </w:rPr>
              <w:t>Ir</w:t>
            </w:r>
            <w:proofErr w:type="spellEnd"/>
            <w:r w:rsidRPr="0023101D">
              <w:rPr>
                <w:rFonts w:ascii="Arial" w:hAnsi="Arial" w:cs="Arial"/>
                <w:sz w:val="20"/>
                <w:szCs w:val="20"/>
                <w:lang w:eastAsia="zh-CN"/>
              </w:rPr>
              <w:t>(</w:t>
            </w:r>
            <w:proofErr w:type="gramEnd"/>
            <w:r w:rsidRPr="0023101D">
              <w:rPr>
                <w:rFonts w:ascii="Arial" w:hAnsi="Arial" w:cs="Arial"/>
                <w:sz w:val="20"/>
                <w:szCs w:val="20"/>
                <w:lang w:eastAsia="zh-CN"/>
              </w:rPr>
              <w:t>III)</w:t>
            </w:r>
          </w:p>
        </w:tc>
        <w:tc>
          <w:tcPr>
            <w:tcW w:w="662" w:type="pct"/>
            <w:vAlign w:val="center"/>
          </w:tcPr>
          <w:p w14:paraId="759321DC" w14:textId="6615DB71"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CH</w:t>
            </w:r>
            <w:r w:rsidRPr="0023101D">
              <w:rPr>
                <w:rFonts w:ascii="Arial" w:hAnsi="Arial" w:cs="Arial"/>
                <w:sz w:val="20"/>
                <w:szCs w:val="20"/>
                <w:vertAlign w:val="subscript"/>
                <w:lang w:eastAsia="zh-CN"/>
              </w:rPr>
              <w:t>4</w:t>
            </w:r>
          </w:p>
        </w:tc>
        <w:tc>
          <w:tcPr>
            <w:tcW w:w="1028" w:type="pct"/>
            <w:vAlign w:val="center"/>
          </w:tcPr>
          <w:p w14:paraId="470E2140" w14:textId="75234939"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3</w:t>
            </w:r>
            <w:r w:rsidRPr="0023101D">
              <w:rPr>
                <w:rFonts w:ascii="Arial" w:hAnsi="Arial" w:cs="Arial"/>
                <w:sz w:val="20"/>
                <w:szCs w:val="20"/>
                <w:lang w:eastAsia="zh-CN"/>
              </w:rPr>
              <w:t xml:space="preserve"> C-H</w:t>
            </w:r>
          </w:p>
        </w:tc>
        <w:tc>
          <w:tcPr>
            <w:tcW w:w="852" w:type="pct"/>
            <w:vAlign w:val="center"/>
          </w:tcPr>
          <w:p w14:paraId="46233180" w14:textId="4A03AEF3" w:rsidR="00804BD9" w:rsidRPr="009336E9" w:rsidRDefault="000861CC" w:rsidP="00804BD9">
            <w:pPr>
              <w:pStyle w:val="af7"/>
              <w:jc w:val="center"/>
              <w:rPr>
                <w:rFonts w:ascii="Arial" w:hAnsi="Arial" w:cs="Arial"/>
                <w:sz w:val="20"/>
                <w:szCs w:val="20"/>
              </w:rPr>
            </w:pPr>
            <w:r w:rsidRPr="0023101D">
              <w:rPr>
                <w:rFonts w:ascii="Arial" w:hAnsi="Arial" w:cs="Arial"/>
                <w:sz w:val="20"/>
                <w:szCs w:val="20"/>
                <w:lang w:eastAsia="zh-CN"/>
              </w:rPr>
              <w:t>CH</w:t>
            </w:r>
            <w:r w:rsidRPr="0023101D">
              <w:rPr>
                <w:rFonts w:ascii="Arial" w:hAnsi="Arial" w:cs="Arial"/>
                <w:sz w:val="20"/>
                <w:szCs w:val="20"/>
                <w:vertAlign w:val="subscript"/>
                <w:lang w:eastAsia="zh-CN"/>
              </w:rPr>
              <w:t>4</w:t>
            </w:r>
            <w:r w:rsidRPr="0023101D">
              <w:rPr>
                <w:rFonts w:ascii="Arial" w:hAnsi="Arial" w:cs="Arial"/>
                <w:sz w:val="20"/>
                <w:szCs w:val="20"/>
                <w:lang w:eastAsia="zh-CN"/>
              </w:rPr>
              <w:t>: 127</w:t>
            </w:r>
          </w:p>
        </w:tc>
        <w:tc>
          <w:tcPr>
            <w:tcW w:w="331" w:type="pct"/>
            <w:vAlign w:val="center"/>
          </w:tcPr>
          <w:p w14:paraId="6BA93661" w14:textId="457CF11F" w:rsidR="00804BD9" w:rsidRPr="0023101D" w:rsidRDefault="00E34AED" w:rsidP="00804BD9">
            <w:pPr>
              <w:pStyle w:val="af7"/>
              <w:jc w:val="center"/>
              <w:rPr>
                <w:rFonts w:ascii="Arial" w:hAnsi="Arial" w:cs="Arial"/>
                <w:sz w:val="20"/>
                <w:szCs w:val="20"/>
                <w:lang w:eastAsia="zh-CN"/>
              </w:rPr>
            </w:pPr>
            <w:hyperlink w:anchor="_ENREF_13" w:tooltip="Feng, 2019 #27"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&lt;EndNote&gt;&lt;Cite&gt;&lt;Author&gt;Feng&lt;/Author&gt;&lt;Year&gt;2019&lt;/Year&gt;&lt;RecNum&gt;27&lt;/RecNum&gt;&lt;DisplayText&gt;&lt;style face="superscript"&gt;13&lt;/style&gt;&lt;/DisplayText&gt;&lt;record&gt;&lt;rec-number&gt;27&lt;/rec-number&gt;&lt;foreign-keys&gt;&lt;key app="EN" db-id="a2v92fpd8rapa0ewpw0ptdssdpttwdv2e9ws" timestamp="1645166384"&gt;27&lt;/key&gt;&lt;/foreign-keys&gt;&lt;ref-type name="Journal Article"&gt;17&lt;/ref-type&gt;&lt;contributors&gt;&lt;authors&gt;&lt;author&gt;Feng, Xuanyu&lt;/author&gt;&lt;author&gt;Song, Yang&lt;/author&gt;&lt;author&gt;Li, Zhe&lt;/author&gt;&lt;author&gt;Kaufmann, Michael&lt;/author&gt;&lt;author&gt;Pi, Yunhong&lt;/author&gt;&lt;author&gt;Chen, Justin S&lt;/author&gt;&lt;author&gt;Xu, Ziwan&lt;/author&gt;&lt;author&gt;Li, Zhong&lt;/author&gt;&lt;author&gt;Wang, Cheng&lt;/author&gt;&lt;author&gt;Lin, Wenbin&lt;/author&gt;&lt;/authors&gt;&lt;/contributors&gt;&lt;titles&gt;&lt;title&gt;Metal–Organic Framework Stabilizes a Low-Coordinate Iridium Complex for Catalytic Methane Borylation&lt;/title&gt;&lt;secondary-title&gt;Journal of the American Chemical Society&lt;/secondary-title&gt;&lt;/titles&gt;&lt;periodical&gt;&lt;full-title&gt;Journal of the American Chemical Society&lt;/full-title&gt;&lt;/periodical&gt;&lt;pages&gt;11196-11203&lt;/pages&gt;&lt;volume&gt;141&lt;/volume&gt;&lt;number&gt;28&lt;/number&gt;&lt;dates&gt;&lt;year&gt;2019&lt;/year&gt;&lt;/dates&gt;&lt;isbn&gt;0002-7863&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13</w:t>
              </w:r>
              <w:r w:rsidR="00911F9C" w:rsidRPr="0023101D">
                <w:rPr>
                  <w:rFonts w:ascii="Arial" w:hAnsi="Arial" w:cs="Arial"/>
                  <w:sz w:val="20"/>
                  <w:szCs w:val="20"/>
                  <w:lang w:eastAsia="zh-CN"/>
                </w:rPr>
                <w:fldChar w:fldCharType="end"/>
              </w:r>
            </w:hyperlink>
          </w:p>
        </w:tc>
      </w:tr>
      <w:tr w:rsidR="00A060E7" w:rsidRPr="009336E9" w14:paraId="1312671B" w14:textId="55981C93" w:rsidTr="00A060E7">
        <w:trPr>
          <w:jc w:val="center"/>
        </w:trPr>
        <w:tc>
          <w:tcPr>
            <w:tcW w:w="596" w:type="pct"/>
            <w:vAlign w:val="center"/>
          </w:tcPr>
          <w:p w14:paraId="3495C6EA" w14:textId="5E72ED5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BPV-MOF-</w:t>
            </w:r>
            <w:proofErr w:type="spellStart"/>
            <w:r w:rsidRPr="0023101D">
              <w:rPr>
                <w:rFonts w:ascii="Arial" w:hAnsi="Arial" w:cs="Arial"/>
                <w:sz w:val="20"/>
                <w:szCs w:val="20"/>
                <w:lang w:eastAsia="zh-CN"/>
              </w:rPr>
              <w:t>Ir</w:t>
            </w:r>
            <w:proofErr w:type="spellEnd"/>
          </w:p>
        </w:tc>
        <w:tc>
          <w:tcPr>
            <w:tcW w:w="627" w:type="pct"/>
            <w:shd w:val="clear" w:color="auto" w:fill="auto"/>
            <w:vAlign w:val="center"/>
          </w:tcPr>
          <w:p w14:paraId="139A4FA5" w14:textId="7777777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BPV-MOF</w:t>
            </w:r>
          </w:p>
          <w:p w14:paraId="6BBD1059" w14:textId="21EE2F08"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4F291048" w14:textId="7A2BE001"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Ir</w:t>
            </w:r>
            <w:proofErr w:type="spellEnd"/>
          </w:p>
        </w:tc>
        <w:tc>
          <w:tcPr>
            <w:tcW w:w="440" w:type="pct"/>
            <w:shd w:val="clear" w:color="auto" w:fill="auto"/>
            <w:vAlign w:val="center"/>
          </w:tcPr>
          <w:p w14:paraId="5C22D9A7" w14:textId="23ED7310" w:rsidR="00804BD9" w:rsidRPr="0023101D" w:rsidRDefault="00804BD9" w:rsidP="00804BD9">
            <w:pPr>
              <w:pStyle w:val="af7"/>
              <w:jc w:val="center"/>
              <w:rPr>
                <w:rFonts w:ascii="Arial" w:hAnsi="Arial" w:cs="Arial"/>
                <w:sz w:val="20"/>
                <w:szCs w:val="20"/>
                <w:lang w:eastAsia="zh-CN"/>
              </w:rPr>
            </w:pPr>
            <w:proofErr w:type="spellStart"/>
            <w:proofErr w:type="gramStart"/>
            <w:r w:rsidRPr="0023101D">
              <w:rPr>
                <w:rFonts w:ascii="Arial" w:hAnsi="Arial" w:cs="Arial"/>
                <w:sz w:val="20"/>
                <w:szCs w:val="20"/>
                <w:lang w:eastAsia="zh-CN"/>
              </w:rPr>
              <w:t>Ir</w:t>
            </w:r>
            <w:proofErr w:type="spellEnd"/>
            <w:r w:rsidRPr="0023101D">
              <w:rPr>
                <w:rFonts w:ascii="Arial" w:hAnsi="Arial" w:cs="Arial"/>
                <w:sz w:val="20"/>
                <w:szCs w:val="20"/>
                <w:lang w:eastAsia="zh-CN"/>
              </w:rPr>
              <w:t>(</w:t>
            </w:r>
            <w:proofErr w:type="gramEnd"/>
            <w:r w:rsidRPr="0023101D">
              <w:rPr>
                <w:rFonts w:ascii="Arial" w:hAnsi="Arial" w:cs="Arial"/>
                <w:sz w:val="20"/>
                <w:szCs w:val="20"/>
                <w:lang w:eastAsia="zh-CN"/>
              </w:rPr>
              <w:t>III)</w:t>
            </w:r>
          </w:p>
        </w:tc>
        <w:tc>
          <w:tcPr>
            <w:tcW w:w="662" w:type="pct"/>
            <w:vAlign w:val="center"/>
          </w:tcPr>
          <w:p w14:paraId="5C348145" w14:textId="6BA4C90C"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Arene</w:t>
            </w:r>
          </w:p>
        </w:tc>
        <w:tc>
          <w:tcPr>
            <w:tcW w:w="1028" w:type="pct"/>
            <w:vAlign w:val="center"/>
          </w:tcPr>
          <w:p w14:paraId="1E0ABEAF" w14:textId="1FAC569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2</w:t>
            </w:r>
            <w:r w:rsidRPr="0023101D">
              <w:rPr>
                <w:rFonts w:ascii="Arial" w:hAnsi="Arial" w:cs="Arial"/>
                <w:sz w:val="20"/>
                <w:szCs w:val="20"/>
                <w:lang w:eastAsia="zh-CN"/>
              </w:rPr>
              <w:t xml:space="preserve"> C-H on arene</w:t>
            </w:r>
          </w:p>
        </w:tc>
        <w:tc>
          <w:tcPr>
            <w:tcW w:w="852" w:type="pct"/>
            <w:vAlign w:val="center"/>
          </w:tcPr>
          <w:p w14:paraId="539B7230" w14:textId="79D74B38" w:rsidR="00804BD9" w:rsidRPr="009336E9" w:rsidRDefault="000861CC" w:rsidP="00804BD9">
            <w:pPr>
              <w:pStyle w:val="af7"/>
              <w:jc w:val="center"/>
              <w:rPr>
                <w:rFonts w:ascii="Arial" w:hAnsi="Arial" w:cs="Arial"/>
                <w:sz w:val="20"/>
                <w:szCs w:val="20"/>
                <w:lang w:eastAsia="zh-CN"/>
              </w:rPr>
            </w:pPr>
            <w:r w:rsidRPr="0023101D">
              <w:rPr>
                <w:rFonts w:ascii="Arial" w:hAnsi="Arial" w:cs="Arial"/>
                <w:sz w:val="20"/>
                <w:szCs w:val="20"/>
                <w:lang w:eastAsia="zh-CN"/>
              </w:rPr>
              <w:t>Benzene: 1000</w:t>
            </w:r>
          </w:p>
        </w:tc>
        <w:tc>
          <w:tcPr>
            <w:tcW w:w="331" w:type="pct"/>
            <w:vAlign w:val="center"/>
          </w:tcPr>
          <w:p w14:paraId="478D1EA0" w14:textId="15417E28" w:rsidR="00804BD9" w:rsidRPr="0023101D" w:rsidRDefault="00E34AED" w:rsidP="00804BD9">
            <w:pPr>
              <w:pStyle w:val="af7"/>
              <w:jc w:val="center"/>
              <w:rPr>
                <w:rFonts w:ascii="Arial" w:hAnsi="Arial" w:cs="Arial"/>
                <w:sz w:val="20"/>
                <w:szCs w:val="20"/>
                <w:lang w:eastAsia="zh-CN"/>
              </w:rPr>
            </w:pPr>
            <w:hyperlink w:anchor="_ENREF_14" w:tooltip="Manna, 2015 #41"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&lt;EndNote&gt;&lt;Cite&gt;&lt;Author&gt;Manna&lt;/Author&gt;&lt;Year&gt;2015&lt;/Year&gt;&lt;RecNum&gt;41&lt;/RecNum&gt;&lt;DisplayText&gt;&lt;style face="superscript"&gt;14&lt;/style&gt;&lt;/DisplayText&gt;&lt;record&gt;&lt;rec-number&gt;41&lt;/rec-number&gt;&lt;foreign-keys&gt;&lt;key app="EN" db-id="a2v92fpd8rapa0ewpw0ptdssdpttwdv2e9ws" timestamp="1645166540"&gt;41&lt;/key&gt;&lt;/foreign-keys&gt;&lt;ref-type name="Journal Article"&gt;17&lt;/ref-type&gt;&lt;contributors&gt;&lt;authors&gt;&lt;author&gt;Manna, Kuntal&lt;/author&gt;&lt;author&gt;Zhang, Teng&lt;/author&gt;&lt;author&gt;Greene, Francis X&lt;/author&gt;&lt;author&gt;Lin, Wenbin&lt;/author&gt;&lt;/authors&gt;&lt;/contributors&gt;&lt;titles&gt;&lt;title&gt;Bipyridine-and phenanthroline-based metal–organic frameworks for highly efficient and tandem catalytic organic transformations via directed C–H activation&lt;/title&gt;&lt;secondary-title&gt;Journal of the American Chemical Society&lt;/secondary-title&gt;&lt;/titles&gt;&lt;periodical&gt;&lt;full-title&gt;Journal of the American Chemical Society&lt;/full-title&gt;&lt;/periodical&gt;&lt;pages&gt;2665-2673&lt;/pages&gt;&lt;volume&gt;137&lt;/volume&gt;&lt;number&gt;7&lt;/number&gt;&lt;dates&gt;&lt;year&gt;2015&lt;/year&gt;&lt;/dates&gt;&lt;isbn&gt;0002-7863&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14</w:t>
              </w:r>
              <w:r w:rsidR="00911F9C" w:rsidRPr="0023101D">
                <w:rPr>
                  <w:rFonts w:ascii="Arial" w:hAnsi="Arial" w:cs="Arial"/>
                  <w:sz w:val="20"/>
                  <w:szCs w:val="20"/>
                  <w:lang w:eastAsia="zh-CN"/>
                </w:rPr>
                <w:fldChar w:fldCharType="end"/>
              </w:r>
            </w:hyperlink>
          </w:p>
        </w:tc>
      </w:tr>
      <w:tr w:rsidR="00A060E7" w:rsidRPr="009336E9" w14:paraId="21D9C3C7" w14:textId="0BDCB732" w:rsidTr="00A060E7">
        <w:trPr>
          <w:jc w:val="center"/>
        </w:trPr>
        <w:tc>
          <w:tcPr>
            <w:tcW w:w="596" w:type="pct"/>
            <w:vAlign w:val="center"/>
          </w:tcPr>
          <w:p w14:paraId="2E8AF4D8" w14:textId="37471B10"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UiO</w:t>
            </w:r>
            <w:proofErr w:type="spellEnd"/>
            <w:r w:rsidRPr="0023101D">
              <w:rPr>
                <w:rFonts w:ascii="Arial" w:hAnsi="Arial" w:cs="Arial"/>
                <w:sz w:val="20"/>
                <w:szCs w:val="20"/>
                <w:lang w:eastAsia="zh-CN"/>
              </w:rPr>
              <w:t>-CoH</w:t>
            </w:r>
          </w:p>
        </w:tc>
        <w:tc>
          <w:tcPr>
            <w:tcW w:w="627" w:type="pct"/>
            <w:shd w:val="clear" w:color="auto" w:fill="auto"/>
            <w:vAlign w:val="center"/>
          </w:tcPr>
          <w:p w14:paraId="796FDA00" w14:textId="6C55EBE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UiO-68</w:t>
            </w:r>
          </w:p>
          <w:p w14:paraId="2EF02E88" w14:textId="3C8AFCD3"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4F35DE4A" w14:textId="3D1552F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Co</w:t>
            </w:r>
          </w:p>
        </w:tc>
        <w:tc>
          <w:tcPr>
            <w:tcW w:w="440" w:type="pct"/>
            <w:shd w:val="clear" w:color="auto" w:fill="auto"/>
            <w:vAlign w:val="center"/>
          </w:tcPr>
          <w:p w14:paraId="17B4D401" w14:textId="0F79DF6D"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Co-H</w:t>
            </w:r>
          </w:p>
        </w:tc>
        <w:tc>
          <w:tcPr>
            <w:tcW w:w="662" w:type="pct"/>
            <w:vAlign w:val="center"/>
          </w:tcPr>
          <w:p w14:paraId="4DD5D090" w14:textId="4D9996E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Arene</w:t>
            </w:r>
          </w:p>
        </w:tc>
        <w:tc>
          <w:tcPr>
            <w:tcW w:w="1028" w:type="pct"/>
            <w:vAlign w:val="center"/>
          </w:tcPr>
          <w:p w14:paraId="0B0112C1" w14:textId="71AE1581"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3</w:t>
            </w:r>
            <w:r w:rsidRPr="0023101D">
              <w:rPr>
                <w:rFonts w:ascii="Arial" w:hAnsi="Arial" w:cs="Arial"/>
                <w:sz w:val="20"/>
                <w:szCs w:val="20"/>
                <w:lang w:eastAsia="zh-CN"/>
              </w:rPr>
              <w:t xml:space="preserve"> C-H on benzylic</w:t>
            </w:r>
          </w:p>
        </w:tc>
        <w:tc>
          <w:tcPr>
            <w:tcW w:w="852" w:type="pct"/>
            <w:vAlign w:val="center"/>
          </w:tcPr>
          <w:p w14:paraId="64B8CE1D" w14:textId="2063DA29" w:rsidR="00804BD9" w:rsidRPr="009336E9" w:rsidRDefault="00A045D7" w:rsidP="00804BD9">
            <w:pPr>
              <w:pStyle w:val="af7"/>
              <w:jc w:val="center"/>
              <w:rPr>
                <w:rFonts w:ascii="Arial" w:hAnsi="Arial" w:cs="Arial"/>
                <w:sz w:val="20"/>
                <w:szCs w:val="20"/>
              </w:rPr>
            </w:pPr>
            <w:r w:rsidRPr="0023101D">
              <w:rPr>
                <w:rFonts w:ascii="Arial" w:hAnsi="Arial" w:cs="Arial"/>
                <w:sz w:val="20"/>
                <w:szCs w:val="20"/>
                <w:lang w:eastAsia="zh-CN"/>
              </w:rPr>
              <w:t>Me</w:t>
            </w:r>
            <w:r w:rsidRPr="0023101D">
              <w:rPr>
                <w:rFonts w:ascii="Arial" w:hAnsi="Arial" w:cs="Arial"/>
                <w:sz w:val="20"/>
                <w:szCs w:val="20"/>
              </w:rPr>
              <w:t xml:space="preserve">sitylene: </w:t>
            </w:r>
            <w:r w:rsidRPr="0023101D">
              <w:rPr>
                <w:rFonts w:ascii="Arial" w:hAnsi="Arial" w:cs="Arial"/>
                <w:sz w:val="20"/>
                <w:szCs w:val="20"/>
                <w:lang w:eastAsia="zh-CN"/>
              </w:rPr>
              <w:t>500</w:t>
            </w:r>
          </w:p>
        </w:tc>
        <w:tc>
          <w:tcPr>
            <w:tcW w:w="331" w:type="pct"/>
            <w:vAlign w:val="center"/>
          </w:tcPr>
          <w:p w14:paraId="2D6CAF30" w14:textId="482E0130" w:rsidR="00804BD9" w:rsidRPr="0023101D" w:rsidRDefault="00E34AED" w:rsidP="00804BD9">
            <w:pPr>
              <w:pStyle w:val="af7"/>
              <w:jc w:val="center"/>
              <w:rPr>
                <w:rFonts w:ascii="Arial" w:hAnsi="Arial" w:cs="Arial"/>
                <w:sz w:val="20"/>
                <w:szCs w:val="20"/>
                <w:lang w:eastAsia="zh-CN"/>
              </w:rPr>
            </w:pPr>
            <w:hyperlink w:anchor="_ENREF_15" w:tooltip="Manna, 2016 #42"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&lt;EndNote&gt;&lt;Cite&gt;&lt;Author&gt;Manna&lt;/Author&gt;&lt;Year&gt;2016&lt;/Year&gt;&lt;RecNum&gt;42&lt;/RecNum&gt;&lt;DisplayText&gt;&lt;style face="superscript"&gt;15&lt;/style&gt;&lt;/DisplayText&gt;&lt;record&gt;&lt;rec-number&gt;42&lt;/rec-number&gt;&lt;foreign-keys&gt;&lt;key app="EN" db-id="a2v92fpd8rapa0ewpw0ptdssdpttwdv2e9ws" timestamp="1645166540"&gt;42&lt;/key&gt;&lt;/foreign-keys&gt;&lt;ref-type name="Journal Article"&gt;17&lt;/ref-type&gt;&lt;contributors&gt;&lt;authors&gt;&lt;author&gt;Manna, Kuntal&lt;/author&gt;&lt;author&gt;Ji, Pengfei&lt;/author&gt;&lt;author&gt;Lin, Zekai&lt;/author&gt;&lt;author&gt;Greene, Francis X&lt;/author&gt;&lt;author&gt;Urban, Ania&lt;/author&gt;&lt;author&gt;Thacker, Nathan C&lt;/author&gt;&lt;author&gt;Lin, Wenbin&lt;/author&gt;&lt;/authors&gt;&lt;/contributors&gt;&lt;titles&gt;&lt;title&gt;Chemoselective single-site Earth-abundant metal catalysts at metal–organic framework nodes&lt;/title&gt;&lt;secondary-title&gt;Nature communications&lt;/secondary-title&gt;&lt;/titles&gt;&lt;periodical&gt;&lt;full-title&gt;Nature communications&lt;/full-title&gt;&lt;/periodical&gt;&lt;pages&gt;1-11&lt;/pages&gt;&lt;volume&gt;7&lt;/volume&gt;&lt;number&gt;1&lt;/number&gt;&lt;dates&gt;&lt;year&gt;2016&lt;/year&gt;&lt;/dates&gt;&lt;isbn&gt;2041-1723&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15</w:t>
              </w:r>
              <w:r w:rsidR="00911F9C" w:rsidRPr="0023101D">
                <w:rPr>
                  <w:rFonts w:ascii="Arial" w:hAnsi="Arial" w:cs="Arial"/>
                  <w:sz w:val="20"/>
                  <w:szCs w:val="20"/>
                  <w:lang w:eastAsia="zh-CN"/>
                </w:rPr>
                <w:fldChar w:fldCharType="end"/>
              </w:r>
            </w:hyperlink>
          </w:p>
        </w:tc>
      </w:tr>
      <w:tr w:rsidR="00A060E7" w:rsidRPr="009336E9" w14:paraId="24EFD130" w14:textId="3D899CDA" w:rsidTr="00A060E7">
        <w:trPr>
          <w:jc w:val="center"/>
        </w:trPr>
        <w:tc>
          <w:tcPr>
            <w:tcW w:w="596" w:type="pct"/>
            <w:vAlign w:val="center"/>
          </w:tcPr>
          <w:p w14:paraId="59C985C6" w14:textId="440B32D5"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Pyrim</w:t>
            </w:r>
            <w:proofErr w:type="spellEnd"/>
            <w:r w:rsidRPr="0023101D">
              <w:rPr>
                <w:rFonts w:ascii="Arial" w:hAnsi="Arial" w:cs="Arial"/>
                <w:sz w:val="20"/>
                <w:szCs w:val="20"/>
                <w:lang w:eastAsia="zh-CN"/>
              </w:rPr>
              <w:t>-​MOF-​Co</w:t>
            </w:r>
          </w:p>
        </w:tc>
        <w:tc>
          <w:tcPr>
            <w:tcW w:w="627" w:type="pct"/>
            <w:shd w:val="clear" w:color="auto" w:fill="auto"/>
            <w:vAlign w:val="center"/>
          </w:tcPr>
          <w:p w14:paraId="47C8A7DF" w14:textId="77777777" w:rsidR="00804BD9" w:rsidRPr="0023101D" w:rsidRDefault="00804BD9" w:rsidP="00804BD9">
            <w:pPr>
              <w:pStyle w:val="af7"/>
              <w:jc w:val="center"/>
              <w:rPr>
                <w:rFonts w:ascii="Arial" w:hAnsi="Arial" w:cs="Arial"/>
                <w:sz w:val="20"/>
                <w:szCs w:val="20"/>
                <w:lang w:eastAsia="zh-CN"/>
              </w:rPr>
            </w:pPr>
            <w:proofErr w:type="spellStart"/>
            <w:r w:rsidRPr="0023101D">
              <w:rPr>
                <w:rFonts w:ascii="Arial" w:hAnsi="Arial" w:cs="Arial"/>
                <w:sz w:val="20"/>
                <w:szCs w:val="20"/>
                <w:lang w:eastAsia="zh-CN"/>
              </w:rPr>
              <w:t>Pyrim</w:t>
            </w:r>
            <w:proofErr w:type="spellEnd"/>
            <w:r w:rsidRPr="0023101D">
              <w:rPr>
                <w:rFonts w:ascii="Arial" w:hAnsi="Arial" w:cs="Arial"/>
                <w:sz w:val="20"/>
                <w:szCs w:val="20"/>
                <w:lang w:eastAsia="zh-CN"/>
              </w:rPr>
              <w:t>-​MOF</w:t>
            </w:r>
          </w:p>
          <w:p w14:paraId="2253E053" w14:textId="77DCFED5"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(Zr based)</w:t>
            </w:r>
          </w:p>
        </w:tc>
        <w:tc>
          <w:tcPr>
            <w:tcW w:w="464" w:type="pct"/>
            <w:shd w:val="clear" w:color="auto" w:fill="auto"/>
            <w:vAlign w:val="center"/>
          </w:tcPr>
          <w:p w14:paraId="06D18308" w14:textId="7493E4C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Co</w:t>
            </w:r>
          </w:p>
        </w:tc>
        <w:tc>
          <w:tcPr>
            <w:tcW w:w="440" w:type="pct"/>
            <w:shd w:val="clear" w:color="auto" w:fill="auto"/>
            <w:vAlign w:val="center"/>
          </w:tcPr>
          <w:p w14:paraId="466E7429" w14:textId="4AC395C9"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Co-H</w:t>
            </w:r>
          </w:p>
        </w:tc>
        <w:tc>
          <w:tcPr>
            <w:tcW w:w="662" w:type="pct"/>
            <w:vAlign w:val="center"/>
          </w:tcPr>
          <w:p w14:paraId="38E060C8" w14:textId="010C8692"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Arene</w:t>
            </w:r>
          </w:p>
        </w:tc>
        <w:tc>
          <w:tcPr>
            <w:tcW w:w="1028" w:type="pct"/>
            <w:vAlign w:val="center"/>
          </w:tcPr>
          <w:p w14:paraId="02A15BAB" w14:textId="2190CFAB"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C-H on arene (sp</w:t>
            </w:r>
            <w:r w:rsidRPr="0023101D">
              <w:rPr>
                <w:rFonts w:ascii="Arial" w:hAnsi="Arial" w:cs="Arial"/>
                <w:sz w:val="20"/>
                <w:szCs w:val="20"/>
                <w:vertAlign w:val="superscript"/>
                <w:lang w:eastAsia="zh-CN"/>
              </w:rPr>
              <w:t>2</w:t>
            </w:r>
            <w:r w:rsidRPr="0023101D">
              <w:rPr>
                <w:rFonts w:ascii="Arial" w:hAnsi="Arial" w:cs="Arial"/>
                <w:sz w:val="20"/>
                <w:szCs w:val="20"/>
                <w:lang w:eastAsia="zh-CN"/>
              </w:rPr>
              <w:t>) / benzylic (sp</w:t>
            </w:r>
            <w:r w:rsidRPr="0023101D">
              <w:rPr>
                <w:rFonts w:ascii="Arial" w:hAnsi="Arial" w:cs="Arial"/>
                <w:sz w:val="20"/>
                <w:szCs w:val="20"/>
                <w:vertAlign w:val="superscript"/>
                <w:lang w:eastAsia="zh-CN"/>
              </w:rPr>
              <w:t>3</w:t>
            </w:r>
            <w:r w:rsidRPr="0023101D">
              <w:rPr>
                <w:rFonts w:ascii="Arial" w:hAnsi="Arial" w:cs="Arial"/>
                <w:sz w:val="20"/>
                <w:szCs w:val="20"/>
                <w:lang w:eastAsia="zh-CN"/>
              </w:rPr>
              <w:t>)</w:t>
            </w:r>
          </w:p>
        </w:tc>
        <w:tc>
          <w:tcPr>
            <w:tcW w:w="852" w:type="pct"/>
            <w:vAlign w:val="center"/>
          </w:tcPr>
          <w:p w14:paraId="53DE23A8" w14:textId="4D5BD158" w:rsidR="00804BD9" w:rsidRPr="009336E9" w:rsidRDefault="00A045D7" w:rsidP="00804BD9">
            <w:pPr>
              <w:pStyle w:val="af7"/>
              <w:jc w:val="center"/>
              <w:rPr>
                <w:rFonts w:ascii="Arial" w:hAnsi="Arial" w:cs="Arial"/>
                <w:sz w:val="20"/>
                <w:szCs w:val="20"/>
                <w:lang w:eastAsia="zh-CN"/>
              </w:rPr>
            </w:pPr>
            <w:r w:rsidRPr="0023101D">
              <w:rPr>
                <w:rFonts w:ascii="Arial" w:hAnsi="Arial" w:cs="Arial"/>
                <w:sz w:val="20"/>
                <w:szCs w:val="20"/>
                <w:lang w:eastAsia="zh-CN"/>
              </w:rPr>
              <w:t>Benzene: 142</w:t>
            </w:r>
          </w:p>
          <w:p w14:paraId="37ADBD40" w14:textId="1AA4078D" w:rsidR="00A045D7" w:rsidRPr="009336E9" w:rsidRDefault="00A045D7" w:rsidP="00804BD9">
            <w:pPr>
              <w:pStyle w:val="af7"/>
              <w:jc w:val="center"/>
              <w:rPr>
                <w:rFonts w:ascii="Arial" w:hAnsi="Arial" w:cs="Arial"/>
                <w:sz w:val="20"/>
                <w:szCs w:val="20"/>
              </w:rPr>
            </w:pPr>
            <w:r w:rsidRPr="0023101D">
              <w:rPr>
                <w:rFonts w:ascii="Arial" w:hAnsi="Arial" w:cs="Arial"/>
                <w:sz w:val="20"/>
                <w:szCs w:val="20"/>
                <w:lang w:eastAsia="zh-CN"/>
              </w:rPr>
              <w:t>Me</w:t>
            </w:r>
            <w:r w:rsidRPr="0023101D">
              <w:rPr>
                <w:rFonts w:ascii="Arial" w:hAnsi="Arial" w:cs="Arial"/>
                <w:sz w:val="20"/>
                <w:szCs w:val="20"/>
              </w:rPr>
              <w:t xml:space="preserve">sitylene: </w:t>
            </w:r>
            <w:r w:rsidRPr="0023101D">
              <w:rPr>
                <w:rFonts w:ascii="Arial" w:hAnsi="Arial" w:cs="Arial"/>
                <w:sz w:val="20"/>
                <w:szCs w:val="20"/>
                <w:lang w:eastAsia="zh-CN"/>
              </w:rPr>
              <w:t>164</w:t>
            </w:r>
          </w:p>
        </w:tc>
        <w:tc>
          <w:tcPr>
            <w:tcW w:w="331" w:type="pct"/>
            <w:vAlign w:val="center"/>
          </w:tcPr>
          <w:p w14:paraId="63533DEC" w14:textId="23CC66C2" w:rsidR="00804BD9" w:rsidRPr="0023101D" w:rsidRDefault="00E34AED" w:rsidP="00804BD9">
            <w:pPr>
              <w:pStyle w:val="af7"/>
              <w:jc w:val="center"/>
              <w:rPr>
                <w:rFonts w:ascii="Arial" w:hAnsi="Arial" w:cs="Arial"/>
                <w:sz w:val="20"/>
                <w:szCs w:val="20"/>
                <w:lang w:eastAsia="zh-CN"/>
              </w:rPr>
            </w:pPr>
            <w:hyperlink w:anchor="_ENREF_16" w:tooltip="Newar, 2020 #43"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&lt;EndNote&gt;&lt;Cite&gt;&lt;Author&gt;Newar&lt;/Author&gt;&lt;Year&gt;2020&lt;/Year&gt;&lt;RecNum&gt;43&lt;/RecNum&gt;&lt;DisplayText&gt;&lt;style face="superscript"&gt;16&lt;/style&gt;&lt;/DisplayText&gt;&lt;record&gt;&lt;rec-number&gt;43&lt;/rec-number&gt;&lt;foreign-keys&gt;&lt;key app="EN" db-id="a2v92fpd8rapa0ewpw0ptdssdpttwdv2e9ws" timestamp="1645166540"&gt;43&lt;/key&gt;&lt;/foreign-keys&gt;&lt;ref-type name="Journal Article"&gt;17&lt;/ref-type&gt;&lt;contributors&gt;&lt;authors&gt;&lt;author&gt;Newar, Rajashree&lt;/author&gt;&lt;author&gt;Begum, Wahida&lt;/author&gt;&lt;author&gt;Antil, Neha&lt;/author&gt;&lt;author&gt;Shukla, Sakshi&lt;/author&gt;&lt;author&gt;Kumar, Ajay&lt;/author&gt;&lt;author&gt;Akhtar, Naved&lt;/author&gt;&lt;author&gt;Balendra&lt;/author&gt;&lt;author&gt;Manna, Kuntal&lt;/author&gt;&lt;/authors&gt;&lt;/contributors&gt;&lt;titles&gt;&lt;title&gt;Single-Site Cobalt-Catalyst Ligated with Pyridylimine-Functionalized Metal–Organic Frameworks for Arene and Benzylic Borylation&lt;/title&gt;&lt;secondary-title&gt;Inorganic Chemistry&lt;/secondary-title&gt;&lt;/titles&gt;&lt;periodical&gt;&lt;full-title&gt;Inorganic Chemistry&lt;/full-title&gt;&lt;/periodical&gt;&lt;pages&gt;10473-10481&lt;/pages&gt;&lt;volume&gt;59&lt;/volume&gt;&lt;number&gt;15&lt;/number&gt;&lt;dates&gt;&lt;year&gt;2020&lt;/year&gt;&lt;/dates&gt;&lt;isbn&gt;0020-1669&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16</w:t>
              </w:r>
              <w:r w:rsidR="00911F9C" w:rsidRPr="0023101D">
                <w:rPr>
                  <w:rFonts w:ascii="Arial" w:hAnsi="Arial" w:cs="Arial"/>
                  <w:sz w:val="20"/>
                  <w:szCs w:val="20"/>
                  <w:lang w:eastAsia="zh-CN"/>
                </w:rPr>
                <w:fldChar w:fldCharType="end"/>
              </w:r>
            </w:hyperlink>
          </w:p>
        </w:tc>
      </w:tr>
      <w:tr w:rsidR="00A060E7" w:rsidRPr="009336E9" w14:paraId="3558F1D3" w14:textId="0B7B61B3" w:rsidTr="00A060E7">
        <w:trPr>
          <w:jc w:val="center"/>
        </w:trPr>
        <w:tc>
          <w:tcPr>
            <w:tcW w:w="596" w:type="pct"/>
            <w:vAlign w:val="center"/>
          </w:tcPr>
          <w:p w14:paraId="4AE793B0" w14:textId="5CACFE83"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Cu</w:t>
            </w:r>
            <w:r w:rsidRPr="0023101D">
              <w:rPr>
                <w:rFonts w:ascii="Arial" w:hAnsi="Arial" w:cs="Arial"/>
                <w:sz w:val="20"/>
                <w:szCs w:val="20"/>
                <w:vertAlign w:val="subscript"/>
                <w:lang w:eastAsia="zh-CN"/>
              </w:rPr>
              <w:t>3</w:t>
            </w:r>
            <w:r w:rsidRPr="0023101D">
              <w:rPr>
                <w:rFonts w:ascii="Arial" w:hAnsi="Arial" w:cs="Arial"/>
                <w:sz w:val="20"/>
                <w:szCs w:val="20"/>
                <w:lang w:eastAsia="zh-CN"/>
              </w:rPr>
              <w:t>(BTC)</w:t>
            </w:r>
            <w:r w:rsidRPr="0023101D">
              <w:rPr>
                <w:rFonts w:ascii="Arial" w:hAnsi="Arial" w:cs="Arial"/>
                <w:sz w:val="20"/>
                <w:szCs w:val="20"/>
                <w:vertAlign w:val="subscript"/>
                <w:lang w:eastAsia="zh-CN"/>
              </w:rPr>
              <w:t>2</w:t>
            </w:r>
          </w:p>
        </w:tc>
        <w:tc>
          <w:tcPr>
            <w:tcW w:w="627" w:type="pct"/>
            <w:shd w:val="clear" w:color="auto" w:fill="auto"/>
            <w:vAlign w:val="center"/>
          </w:tcPr>
          <w:p w14:paraId="26D2D99E" w14:textId="7777777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Cu-BTC-MOF</w:t>
            </w:r>
          </w:p>
          <w:p w14:paraId="673AB1BB" w14:textId="69216D97"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(Cu Based)</w:t>
            </w:r>
          </w:p>
        </w:tc>
        <w:tc>
          <w:tcPr>
            <w:tcW w:w="464" w:type="pct"/>
            <w:shd w:val="clear" w:color="auto" w:fill="auto"/>
            <w:vAlign w:val="center"/>
          </w:tcPr>
          <w:p w14:paraId="51C1413A" w14:textId="12780F55"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None</w:t>
            </w:r>
          </w:p>
        </w:tc>
        <w:tc>
          <w:tcPr>
            <w:tcW w:w="440" w:type="pct"/>
            <w:shd w:val="clear" w:color="auto" w:fill="auto"/>
            <w:vAlign w:val="center"/>
          </w:tcPr>
          <w:p w14:paraId="035FCE7D" w14:textId="11A1DC75"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Cu</w:t>
            </w:r>
          </w:p>
        </w:tc>
        <w:tc>
          <w:tcPr>
            <w:tcW w:w="662" w:type="pct"/>
            <w:vAlign w:val="center"/>
          </w:tcPr>
          <w:p w14:paraId="443E9FCD" w14:textId="6D2F7CD4"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Arene</w:t>
            </w:r>
          </w:p>
        </w:tc>
        <w:tc>
          <w:tcPr>
            <w:tcW w:w="1028" w:type="pct"/>
            <w:vAlign w:val="center"/>
          </w:tcPr>
          <w:p w14:paraId="40B3FD10" w14:textId="21595E83" w:rsidR="00804BD9" w:rsidRPr="0023101D" w:rsidRDefault="00804BD9" w:rsidP="00804BD9">
            <w:pPr>
              <w:pStyle w:val="af7"/>
              <w:jc w:val="center"/>
              <w:rPr>
                <w:rFonts w:ascii="Arial" w:hAnsi="Arial" w:cs="Arial"/>
                <w:sz w:val="20"/>
                <w:szCs w:val="20"/>
                <w:lang w:eastAsia="zh-CN"/>
              </w:rPr>
            </w:pPr>
            <w:r w:rsidRPr="0023101D">
              <w:rPr>
                <w:rFonts w:ascii="Arial" w:hAnsi="Arial" w:cs="Arial"/>
                <w:sz w:val="20"/>
                <w:szCs w:val="20"/>
                <w:lang w:eastAsia="zh-CN"/>
              </w:rPr>
              <w:t>sp</w:t>
            </w:r>
            <w:r w:rsidRPr="0023101D">
              <w:rPr>
                <w:rFonts w:ascii="Arial" w:hAnsi="Arial" w:cs="Arial"/>
                <w:sz w:val="20"/>
                <w:szCs w:val="20"/>
                <w:vertAlign w:val="superscript"/>
                <w:lang w:eastAsia="zh-CN"/>
              </w:rPr>
              <w:t>3</w:t>
            </w:r>
            <w:r w:rsidRPr="0023101D">
              <w:rPr>
                <w:rFonts w:ascii="Arial" w:hAnsi="Arial" w:cs="Arial"/>
                <w:sz w:val="20"/>
                <w:szCs w:val="20"/>
                <w:lang w:eastAsia="zh-CN"/>
              </w:rPr>
              <w:t xml:space="preserve"> C-H on benzylic</w:t>
            </w:r>
          </w:p>
        </w:tc>
        <w:tc>
          <w:tcPr>
            <w:tcW w:w="852" w:type="pct"/>
            <w:vAlign w:val="center"/>
          </w:tcPr>
          <w:p w14:paraId="45E4368B" w14:textId="46CC485C" w:rsidR="00804BD9" w:rsidRPr="009336E9" w:rsidRDefault="00B1586B" w:rsidP="00804BD9">
            <w:pPr>
              <w:pStyle w:val="af7"/>
              <w:jc w:val="center"/>
              <w:rPr>
                <w:rFonts w:ascii="Arial" w:hAnsi="Arial" w:cs="Arial"/>
                <w:sz w:val="20"/>
                <w:szCs w:val="20"/>
              </w:rPr>
            </w:pPr>
            <w:r w:rsidRPr="0023101D">
              <w:rPr>
                <w:rFonts w:ascii="Arial" w:hAnsi="Arial" w:cs="Arial"/>
                <w:sz w:val="20"/>
                <w:szCs w:val="20"/>
                <w:lang w:eastAsia="zh-CN"/>
              </w:rPr>
              <w:t>Toluene</w:t>
            </w:r>
            <w:r w:rsidRPr="0023101D">
              <w:rPr>
                <w:rFonts w:ascii="Arial" w:hAnsi="Arial" w:cs="Arial"/>
                <w:sz w:val="20"/>
                <w:szCs w:val="20"/>
              </w:rPr>
              <w:t>: 3.5</w:t>
            </w:r>
          </w:p>
        </w:tc>
        <w:tc>
          <w:tcPr>
            <w:tcW w:w="331" w:type="pct"/>
            <w:vAlign w:val="center"/>
          </w:tcPr>
          <w:p w14:paraId="175FD723" w14:textId="0C11BD55" w:rsidR="00804BD9" w:rsidRPr="0023101D" w:rsidRDefault="00E34AED" w:rsidP="00804BD9">
            <w:pPr>
              <w:pStyle w:val="af7"/>
              <w:jc w:val="center"/>
              <w:rPr>
                <w:rFonts w:ascii="Arial" w:hAnsi="Arial" w:cs="Arial"/>
                <w:sz w:val="20"/>
                <w:szCs w:val="20"/>
                <w:lang w:eastAsia="zh-CN"/>
              </w:rPr>
            </w:pPr>
            <w:hyperlink w:anchor="_ENREF_17" w:tooltip="Dhakshinamoorthy, 2021 #44" w:history="1">
              <w:r w:rsidR="00911F9C" w:rsidRPr="0023101D">
                <w:rPr>
                  <w:rFonts w:ascii="Arial" w:hAnsi="Arial" w:cs="Arial"/>
                  <w:sz w:val="20"/>
                  <w:szCs w:val="20"/>
                  <w:lang w:eastAsia="zh-CN"/>
                </w:rPr>
                <w:fldChar w:fldCharType="begin"/>
              </w:r>
              <w:r w:rsidR="00911F9C">
                <w:rPr>
                  <w:rFonts w:ascii="Arial" w:hAnsi="Arial" w:cs="Arial"/>
                  <w:sz w:val="20"/>
                  <w:szCs w:val="20"/>
                  <w:lang w:eastAsia="zh-CN"/>
                </w:rPr>
                <w:instrText xml:space="preserve"> ADDIN EN.CITE &lt;EndNote&gt;&lt;Cite&gt;&lt;Author&gt;Dhakshinamoorthy&lt;/Author&gt;&lt;Year&gt;2021&lt;/Year&gt;&lt;RecNum&gt;44&lt;/RecNum&gt;&lt;DisplayText&gt;&lt;style face="superscript"&gt;17&lt;/style&gt;&lt;/DisplayText&gt;&lt;record&gt;&lt;rec-number&gt;44&lt;/rec-number&gt;&lt;foreign-keys&gt;&lt;key app="EN" db-id="a2v92fpd8rapa0ewpw0ptdssdpttwdv2e9ws" timestamp="1645166540"&gt;44&lt;/key&gt;&lt;/foreign-keys&gt;&lt;ref-type name="Journal Article"&gt;17&lt;/ref-type&gt;&lt;contributors&gt;&lt;authors&gt;&lt;author&gt;Dhakshinamoorthy, Amarajothi&lt;/author&gt;&lt;author&gt;García, Cristina Vallés&lt;/author&gt;&lt;author&gt;Concepcion, Patricia&lt;/author&gt;&lt;author&gt;Garcia, Hermenegildo&lt;/author&gt;&lt;/authors&gt;&lt;/contributors&gt;&lt;titles&gt;&lt;title&gt;Arene borylation through CH activation using Cu3 (BTC) 2 as heterogeneous catalyst&lt;/title&gt;&lt;secondary-title&gt;Catalysis Today&lt;/secondary-title&gt;&lt;/titles&gt;&lt;periodical&gt;&lt;full-title&gt;Catalysis Today&lt;/full-title&gt;&lt;/periodical&gt;&lt;pages&gt;212-217&lt;/pages&gt;&lt;volume&gt;366&lt;/volume&gt;&lt;dates&gt;&lt;year&gt;2021&lt;/year&gt;&lt;/dates&gt;&lt;isbn&gt;0920-5861&lt;/isbn&gt;&lt;urls&gt;&lt;/urls&gt;&lt;/record&gt;&lt;/Cite&gt;&lt;/EndNote&gt;</w:instrText>
              </w:r>
              <w:r w:rsidR="00911F9C" w:rsidRPr="0023101D">
                <w:rPr>
                  <w:rFonts w:ascii="Arial" w:hAnsi="Arial" w:cs="Arial"/>
                  <w:sz w:val="20"/>
                  <w:szCs w:val="20"/>
                  <w:lang w:eastAsia="zh-CN"/>
                </w:rPr>
                <w:fldChar w:fldCharType="separate"/>
              </w:r>
              <w:r w:rsidR="00911F9C" w:rsidRPr="0023101D">
                <w:rPr>
                  <w:rFonts w:ascii="Arial" w:hAnsi="Arial" w:cs="Arial"/>
                  <w:noProof/>
                  <w:sz w:val="20"/>
                  <w:szCs w:val="20"/>
                  <w:vertAlign w:val="superscript"/>
                  <w:lang w:eastAsia="zh-CN"/>
                </w:rPr>
                <w:t>17</w:t>
              </w:r>
              <w:r w:rsidR="00911F9C" w:rsidRPr="0023101D">
                <w:rPr>
                  <w:rFonts w:ascii="Arial" w:hAnsi="Arial" w:cs="Arial"/>
                  <w:sz w:val="20"/>
                  <w:szCs w:val="20"/>
                  <w:lang w:eastAsia="zh-CN"/>
                </w:rPr>
                <w:fldChar w:fldCharType="end"/>
              </w:r>
            </w:hyperlink>
          </w:p>
        </w:tc>
      </w:tr>
    </w:tbl>
    <w:p w14:paraId="1DFCD454" w14:textId="2A524380" w:rsidR="0075482B" w:rsidRPr="0023101D" w:rsidRDefault="0075482B" w:rsidP="0075482B">
      <w:pPr>
        <w:rPr>
          <w:lang w:val="en-US"/>
        </w:rPr>
      </w:pPr>
    </w:p>
    <w:p w14:paraId="16EC1D68" w14:textId="07AFA81C" w:rsidR="000667B0" w:rsidRPr="009336E9" w:rsidRDefault="000667B0" w:rsidP="000667B0">
      <w:pPr>
        <w:spacing w:line="360" w:lineRule="auto"/>
        <w:jc w:val="both"/>
        <w:rPr>
          <w:lang w:val="en-US"/>
        </w:rPr>
      </w:pPr>
      <w:r w:rsidRPr="0023101D">
        <w:rPr>
          <w:lang w:val="en-US"/>
        </w:rPr>
        <w:t xml:space="preserve">In the previous MOF-based catalysts, although the composition of the supporting MOFs </w:t>
      </w:r>
      <w:proofErr w:type="gramStart"/>
      <w:r w:rsidRPr="0023101D">
        <w:rPr>
          <w:lang w:val="en-US"/>
        </w:rPr>
        <w:t>are</w:t>
      </w:r>
      <w:proofErr w:type="gramEnd"/>
      <w:r w:rsidRPr="0023101D">
        <w:rPr>
          <w:lang w:val="en-US"/>
        </w:rPr>
        <w:t xml:space="preserve"> earth abundant metal, such as Zr and Cu, but they still need the presence of </w:t>
      </w:r>
      <w:proofErr w:type="spellStart"/>
      <w:r w:rsidRPr="0023101D">
        <w:rPr>
          <w:lang w:val="en-US"/>
        </w:rPr>
        <w:t>Ir</w:t>
      </w:r>
      <w:proofErr w:type="spellEnd"/>
      <w:r w:rsidRPr="0023101D">
        <w:rPr>
          <w:lang w:val="en-US"/>
        </w:rPr>
        <w:t xml:space="preserve"> to realize the borylation of unactive alkanes</w:t>
      </w:r>
      <w:r w:rsidR="00CE3343" w:rsidRPr="0023101D">
        <w:rPr>
          <w:lang w:val="en-US"/>
        </w:rPr>
        <w:t>.</w:t>
      </w:r>
      <w:r w:rsidRPr="0023101D">
        <w:rPr>
          <w:lang w:val="en-US"/>
        </w:rPr>
        <w:t xml:space="preserve"> </w:t>
      </w:r>
      <w:r w:rsidR="00CE3343" w:rsidRPr="0023101D">
        <w:rPr>
          <w:lang w:val="en-US"/>
        </w:rPr>
        <w:t xml:space="preserve">The </w:t>
      </w:r>
      <w:r w:rsidRPr="0023101D">
        <w:rPr>
          <w:lang w:val="en-US"/>
        </w:rPr>
        <w:t xml:space="preserve">noble metal free </w:t>
      </w:r>
      <w:r w:rsidR="00CE3343" w:rsidRPr="0023101D">
        <w:rPr>
          <w:lang w:val="en-US"/>
        </w:rPr>
        <w:t xml:space="preserve">MOF </w:t>
      </w:r>
      <w:r w:rsidRPr="0023101D">
        <w:rPr>
          <w:lang w:val="en-US"/>
        </w:rPr>
        <w:t xml:space="preserve">catalysts </w:t>
      </w:r>
      <w:r w:rsidR="00CE3343" w:rsidRPr="0023101D">
        <w:rPr>
          <w:lang w:val="en-US"/>
        </w:rPr>
        <w:t>can only catalyze the borylation of relative active C-H bonds, such as sp</w:t>
      </w:r>
      <w:r w:rsidR="00CE3343" w:rsidRPr="0023101D">
        <w:rPr>
          <w:vertAlign w:val="superscript"/>
          <w:lang w:val="en-US"/>
        </w:rPr>
        <w:t>2</w:t>
      </w:r>
      <w:r w:rsidR="00CE3343" w:rsidRPr="0023101D">
        <w:rPr>
          <w:lang w:val="en-US"/>
        </w:rPr>
        <w:t xml:space="preserve"> C-H bond on arene and sp</w:t>
      </w:r>
      <w:r w:rsidR="00CE3343" w:rsidRPr="0023101D">
        <w:rPr>
          <w:vertAlign w:val="superscript"/>
          <w:lang w:val="en-US"/>
        </w:rPr>
        <w:t>3</w:t>
      </w:r>
      <w:r w:rsidR="00CE3343" w:rsidRPr="0023101D">
        <w:rPr>
          <w:lang w:val="en-US"/>
        </w:rPr>
        <w:t xml:space="preserve"> C-H bond on benzylic. In this work, as </w:t>
      </w:r>
      <w:proofErr w:type="gramStart"/>
      <w:r w:rsidR="00CE3343" w:rsidRPr="0023101D">
        <w:rPr>
          <w:lang w:val="en-US"/>
        </w:rPr>
        <w:t>an</w:t>
      </w:r>
      <w:proofErr w:type="gramEnd"/>
      <w:r w:rsidR="00CE3343" w:rsidRPr="0023101D">
        <w:rPr>
          <w:lang w:val="en-US"/>
        </w:rPr>
        <w:t xml:space="preserve"> noble metal free catalyst, </w:t>
      </w:r>
      <w:r w:rsidRPr="0023101D">
        <w:rPr>
          <w:lang w:val="en-US"/>
        </w:rPr>
        <w:t>our Zr-BTC-H catalyst can</w:t>
      </w:r>
      <w:r w:rsidR="00CE3343" w:rsidRPr="0023101D">
        <w:rPr>
          <w:lang w:val="en-US"/>
        </w:rPr>
        <w:t xml:space="preserve"> active the inert C-H bond in alkane through </w:t>
      </w:r>
      <w:r w:rsidR="00CE3343" w:rsidRPr="0023101D">
        <w:rPr>
          <w:rFonts w:eastAsiaTheme="minorEastAsia"/>
          <w:lang w:val="en-US" w:eastAsia="zh-CN"/>
        </w:rPr>
        <w:t>σ</w:t>
      </w:r>
      <w:r w:rsidR="00CE3343" w:rsidRPr="0023101D">
        <w:rPr>
          <w:lang w:val="en-US"/>
        </w:rPr>
        <w:t>-bond metalizes pathway</w:t>
      </w:r>
      <w:r w:rsidRPr="0023101D">
        <w:rPr>
          <w:lang w:val="en-US"/>
        </w:rPr>
        <w:t xml:space="preserve">, </w:t>
      </w:r>
      <w:r w:rsidR="00CE3343" w:rsidRPr="0023101D">
        <w:rPr>
          <w:lang w:val="en-US"/>
        </w:rPr>
        <w:t xml:space="preserve">thus </w:t>
      </w:r>
      <w:r w:rsidR="00F64A20" w:rsidRPr="0023101D">
        <w:rPr>
          <w:lang w:val="en-US"/>
        </w:rPr>
        <w:t>catalyze the borylation process of primary sp</w:t>
      </w:r>
      <w:r w:rsidR="00F64A20" w:rsidRPr="0023101D">
        <w:rPr>
          <w:vertAlign w:val="superscript"/>
          <w:lang w:val="en-US"/>
        </w:rPr>
        <w:t>3</w:t>
      </w:r>
      <w:r w:rsidR="00F64A20" w:rsidRPr="0023101D">
        <w:rPr>
          <w:lang w:val="en-US"/>
        </w:rPr>
        <w:t xml:space="preserve"> C-H bond in unactive alkane, </w:t>
      </w:r>
      <w:r w:rsidRPr="0023101D">
        <w:rPr>
          <w:lang w:val="en-US"/>
        </w:rPr>
        <w:t>including methane.</w:t>
      </w:r>
      <w:r w:rsidR="00F64A20" w:rsidRPr="0023101D">
        <w:rPr>
          <w:lang w:val="en-US"/>
        </w:rPr>
        <w:t xml:space="preserve"> </w:t>
      </w:r>
      <w:r w:rsidR="00AC5635" w:rsidRPr="0023101D">
        <w:rPr>
          <w:lang w:val="en-US"/>
        </w:rPr>
        <w:t>Such catalytic pathway is novel and has its unique advantages.</w:t>
      </w:r>
    </w:p>
    <w:p w14:paraId="0C6D6BD8" w14:textId="4C3BD212" w:rsidR="0075482B" w:rsidRPr="009336E9" w:rsidRDefault="0075482B">
      <w:pPr>
        <w:rPr>
          <w:rFonts w:eastAsia="Times New Roman" w:cs="Arial"/>
          <w:b/>
          <w:bCs/>
          <w:kern w:val="32"/>
          <w:sz w:val="28"/>
          <w:szCs w:val="32"/>
          <w:lang w:val="en-US" w:eastAsia="en-US"/>
        </w:rPr>
      </w:pPr>
      <w:r w:rsidRPr="009336E9">
        <w:rPr>
          <w:rFonts w:eastAsia="Times New Roman" w:cs="Arial"/>
          <w:b/>
          <w:bCs/>
          <w:kern w:val="32"/>
          <w:sz w:val="28"/>
          <w:szCs w:val="32"/>
          <w:lang w:val="en-US" w:eastAsia="en-US"/>
        </w:rPr>
        <w:br w:type="page"/>
      </w:r>
    </w:p>
    <w:p w14:paraId="042060A2" w14:textId="5E1CA832" w:rsidR="00983F9B" w:rsidRPr="0023101D" w:rsidRDefault="00983F9B" w:rsidP="00983F9B">
      <w:pPr>
        <w:keepNext/>
        <w:spacing w:before="180" w:line="360" w:lineRule="auto"/>
        <w:jc w:val="both"/>
        <w:outlineLvl w:val="0"/>
        <w:rPr>
          <w:rFonts w:eastAsia="Times New Roman" w:cs="Arial"/>
          <w:b/>
          <w:bCs/>
          <w:kern w:val="32"/>
          <w:sz w:val="28"/>
          <w:szCs w:val="32"/>
          <w:lang w:val="en-US" w:eastAsia="en-US"/>
        </w:rPr>
      </w:pPr>
      <w:bookmarkStart w:id="9" w:name="_Toc96440193"/>
      <w:r w:rsidRPr="0023101D">
        <w:rPr>
          <w:rFonts w:eastAsia="Times New Roman" w:cs="Arial"/>
          <w:b/>
          <w:bCs/>
          <w:kern w:val="32"/>
          <w:sz w:val="28"/>
          <w:szCs w:val="32"/>
          <w:lang w:val="en-US" w:eastAsia="en-US"/>
        </w:rPr>
        <w:lastRenderedPageBreak/>
        <w:t>Supplementary Note 1</w:t>
      </w:r>
      <w:bookmarkEnd w:id="9"/>
    </w:p>
    <w:p w14:paraId="6927DED2" w14:textId="193FEB73" w:rsidR="00983F9B" w:rsidRPr="009336E9" w:rsidRDefault="00983F9B" w:rsidP="002418F4">
      <w:pPr>
        <w:keepNext/>
        <w:spacing w:before="180" w:line="360" w:lineRule="auto"/>
        <w:jc w:val="both"/>
        <w:rPr>
          <w:rFonts w:eastAsia="Times New Roman" w:cs="Arial"/>
          <w:b/>
          <w:bCs/>
          <w:kern w:val="32"/>
          <w:sz w:val="28"/>
          <w:szCs w:val="32"/>
          <w:lang w:val="en-US" w:eastAsia="en-US"/>
        </w:rPr>
      </w:pPr>
      <w:r w:rsidRPr="0023101D">
        <w:rPr>
          <w:rFonts w:eastAsia="Times New Roman" w:cs="Arial"/>
          <w:b/>
          <w:bCs/>
          <w:kern w:val="32"/>
          <w:sz w:val="28"/>
          <w:szCs w:val="32"/>
          <w:lang w:val="en-US" w:eastAsia="en-US"/>
        </w:rPr>
        <w:t>Characterization of Zr-BTC-FA MOF, Zr-BTC-OH and Zr-BTC-H</w:t>
      </w:r>
    </w:p>
    <w:bookmarkEnd w:id="7"/>
    <w:bookmarkEnd w:id="8"/>
    <w:p w14:paraId="5579F80B" w14:textId="4BFF35C5" w:rsidR="00702366" w:rsidRPr="009336E9" w:rsidRDefault="00316094" w:rsidP="002418F4">
      <w:pPr>
        <w:spacing w:before="360"/>
        <w:jc w:val="center"/>
        <w:rPr>
          <w:b/>
        </w:rPr>
      </w:pPr>
      <w:r w:rsidRPr="0023101D">
        <w:rPr>
          <w:noProof/>
          <w:lang w:val="en-US" w:eastAsia="zh-CN"/>
        </w:rPr>
        <w:drawing>
          <wp:inline distT="0" distB="0" distL="0" distR="0" wp14:anchorId="18BEA1D5" wp14:editId="645324FE">
            <wp:extent cx="5943600" cy="4664710"/>
            <wp:effectExtent l="0" t="0" r="0" b="2540"/>
            <wp:docPr id="2"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示&#10;&#10;描述已自动生成"/>
                    <pic:cNvPicPr/>
                  </pic:nvPicPr>
                  <pic:blipFill>
                    <a:blip r:embed="rId9" cstate="print">
                      <a:extLst>
                        <a:ext uri="{28A0092B-C50C-407E-A947-70E740481C1C}">
                          <a14:useLocalDpi xmlns:a14="http://schemas.microsoft.com/office/drawing/2010/main"/>
                        </a:ext>
                      </a:extLst>
                    </a:blip>
                    <a:stretch>
                      <a:fillRect/>
                    </a:stretch>
                  </pic:blipFill>
                  <pic:spPr>
                    <a:xfrm>
                      <a:off x="0" y="0"/>
                      <a:ext cx="5943600" cy="4664710"/>
                    </a:xfrm>
                    <a:prstGeom prst="rect">
                      <a:avLst/>
                    </a:prstGeom>
                  </pic:spPr>
                </pic:pic>
              </a:graphicData>
            </a:graphic>
          </wp:inline>
        </w:drawing>
      </w:r>
    </w:p>
    <w:p w14:paraId="432D9463" w14:textId="5B906E28" w:rsidR="00702366" w:rsidRPr="009336E9" w:rsidRDefault="00983F9B" w:rsidP="002418F4">
      <w:pPr>
        <w:pStyle w:val="SchemeCaption"/>
        <w:spacing w:line="360" w:lineRule="auto"/>
        <w:rPr>
          <w:rFonts w:ascii="Times New Roman" w:hAnsi="Times New Roman"/>
          <w:sz w:val="24"/>
          <w:szCs w:val="24"/>
        </w:rPr>
      </w:pPr>
      <w:r w:rsidRPr="009336E9">
        <w:rPr>
          <w:rFonts w:ascii="Times New Roman" w:hAnsi="Times New Roman"/>
          <w:b/>
          <w:sz w:val="24"/>
          <w:szCs w:val="24"/>
        </w:rPr>
        <w:t>Supplementary Figure 1</w:t>
      </w:r>
      <w:r w:rsidR="00702366" w:rsidRPr="009336E9">
        <w:rPr>
          <w:rFonts w:ascii="Times New Roman" w:hAnsi="Times New Roman"/>
          <w:b/>
          <w:sz w:val="24"/>
          <w:szCs w:val="24"/>
        </w:rPr>
        <w:t>.</w:t>
      </w:r>
      <w:r w:rsidR="00702366" w:rsidRPr="009336E9">
        <w:rPr>
          <w:rFonts w:ascii="Times New Roman" w:hAnsi="Times New Roman"/>
          <w:sz w:val="24"/>
          <w:szCs w:val="24"/>
        </w:rPr>
        <w:t xml:space="preserve"> </w:t>
      </w:r>
      <w:r w:rsidR="00316094" w:rsidRPr="009336E9">
        <w:rPr>
          <w:rStyle w:val="maintext0"/>
        </w:rPr>
        <w:t xml:space="preserve">Characterization of Zr-BTC-MOF. </w:t>
      </w:r>
      <w:r w:rsidR="000004CC" w:rsidRPr="000004CC">
        <w:rPr>
          <w:rStyle w:val="maintext0"/>
          <w:b/>
          <w:bCs/>
        </w:rPr>
        <w:t>a</w:t>
      </w:r>
      <w:r w:rsidR="00316094" w:rsidRPr="000004CC">
        <w:rPr>
          <w:rStyle w:val="maintext0"/>
          <w:b/>
          <w:bCs/>
        </w:rPr>
        <w:t>)</w:t>
      </w:r>
      <w:r w:rsidR="00316094" w:rsidRPr="009336E9">
        <w:rPr>
          <w:rStyle w:val="maintext0"/>
        </w:rPr>
        <w:t xml:space="preserve"> Nitrogen sorption isotherm of Zr-BTC</w:t>
      </w:r>
      <w:r w:rsidR="005F6E59" w:rsidRPr="009336E9">
        <w:rPr>
          <w:rStyle w:val="maintext0"/>
        </w:rPr>
        <w:t>-FA</w:t>
      </w:r>
      <w:r w:rsidR="00316094" w:rsidRPr="009336E9">
        <w:rPr>
          <w:rStyle w:val="maintext0"/>
        </w:rPr>
        <w:t xml:space="preserve"> at 77 K. </w:t>
      </w:r>
      <w:r w:rsidR="000004CC" w:rsidRPr="000004CC">
        <w:rPr>
          <w:rStyle w:val="maintext0"/>
          <w:b/>
          <w:bCs/>
        </w:rPr>
        <w:t>b</w:t>
      </w:r>
      <w:r w:rsidR="00316094" w:rsidRPr="000004CC">
        <w:rPr>
          <w:rStyle w:val="maintext0"/>
          <w:b/>
          <w:bCs/>
        </w:rPr>
        <w:t>)</w:t>
      </w:r>
      <w:r w:rsidR="00316094" w:rsidRPr="009336E9">
        <w:rPr>
          <w:rStyle w:val="maintext0"/>
        </w:rPr>
        <w:t xml:space="preserve"> BET Pore size distributions of </w:t>
      </w:r>
      <w:r w:rsidR="005F6E59" w:rsidRPr="009336E9">
        <w:rPr>
          <w:rStyle w:val="maintext0"/>
        </w:rPr>
        <w:t>Zr-BTC-FA</w:t>
      </w:r>
      <w:r w:rsidR="00316094" w:rsidRPr="009336E9">
        <w:rPr>
          <w:rStyle w:val="maintext0"/>
        </w:rPr>
        <w:t xml:space="preserve"> with a non-local density functional theory (NLDFT). </w:t>
      </w:r>
      <w:r w:rsidR="000004CC" w:rsidRPr="000004CC">
        <w:rPr>
          <w:rStyle w:val="maintext0"/>
          <w:b/>
          <w:bCs/>
        </w:rPr>
        <w:t>c</w:t>
      </w:r>
      <w:r w:rsidR="00316094" w:rsidRPr="000004CC">
        <w:rPr>
          <w:rStyle w:val="maintext0"/>
          <w:b/>
          <w:bCs/>
        </w:rPr>
        <w:t>)</w:t>
      </w:r>
      <w:r w:rsidR="00316094" w:rsidRPr="009336E9">
        <w:rPr>
          <w:rStyle w:val="maintext0"/>
        </w:rPr>
        <w:t xml:space="preserve"> Corey-Pauling-Koltun (CPK) model show</w:t>
      </w:r>
      <w:r w:rsidR="005F6E59" w:rsidRPr="009336E9">
        <w:rPr>
          <w:rStyle w:val="maintext0"/>
        </w:rPr>
        <w:t>ing</w:t>
      </w:r>
      <w:r w:rsidR="00316094" w:rsidRPr="009336E9">
        <w:rPr>
          <w:rStyle w:val="maintext0"/>
        </w:rPr>
        <w:t xml:space="preserve"> the pore size in Zr-BTC-MOF around 1.8 nm </w:t>
      </w:r>
      <w:r w:rsidR="000004CC" w:rsidRPr="000004CC">
        <w:rPr>
          <w:rStyle w:val="maintext0"/>
          <w:b/>
          <w:bCs/>
        </w:rPr>
        <w:t>d</w:t>
      </w:r>
      <w:r w:rsidR="00316094" w:rsidRPr="000004CC">
        <w:rPr>
          <w:rStyle w:val="maintext0"/>
          <w:b/>
          <w:bCs/>
        </w:rPr>
        <w:t>)</w:t>
      </w:r>
      <w:r w:rsidR="00316094" w:rsidRPr="009336E9">
        <w:rPr>
          <w:rStyle w:val="maintext0"/>
        </w:rPr>
        <w:t xml:space="preserve"> Corey-Pauling-Koltun (CPK) model of two substrates: 1,3</w:t>
      </w:r>
      <w:r w:rsidR="005F6E59" w:rsidRPr="009336E9">
        <w:rPr>
          <w:rStyle w:val="maintext0"/>
        </w:rPr>
        <w:t>-d</w:t>
      </w:r>
      <w:r w:rsidR="00316094" w:rsidRPr="009336E9">
        <w:rPr>
          <w:rStyle w:val="maintext0"/>
        </w:rPr>
        <w:t>imethyladamantane and undecane.</w:t>
      </w:r>
      <w:r w:rsidR="005F6E59" w:rsidRPr="009336E9">
        <w:rPr>
          <w:rStyle w:val="maintext0"/>
        </w:rPr>
        <w:t xml:space="preserve"> The</w:t>
      </w:r>
      <w:r w:rsidR="00316094" w:rsidRPr="009336E9">
        <w:rPr>
          <w:rStyle w:val="maintext0"/>
        </w:rPr>
        <w:t xml:space="preserve"> </w:t>
      </w:r>
      <w:r w:rsidR="005F6E59" w:rsidRPr="009336E9">
        <w:rPr>
          <w:rStyle w:val="maintext0"/>
        </w:rPr>
        <w:t>m</w:t>
      </w:r>
      <w:r w:rsidR="00316094" w:rsidRPr="009336E9">
        <w:rPr>
          <w:rStyle w:val="maintext0"/>
        </w:rPr>
        <w:t>odel clearly showed the pore size of Zr-BTC-MOF is enough for the diffusion and reaction of substrates.</w:t>
      </w:r>
    </w:p>
    <w:p w14:paraId="1D148CFE" w14:textId="3871AFDC" w:rsidR="00316094" w:rsidRPr="009336E9" w:rsidRDefault="00316094" w:rsidP="002418F4">
      <w:pPr>
        <w:pStyle w:val="P1"/>
        <w:spacing w:line="360" w:lineRule="auto"/>
        <w:jc w:val="both"/>
        <w:rPr>
          <w:rFonts w:ascii="Times New Roman" w:hAnsi="Times New Roman"/>
          <w:sz w:val="24"/>
        </w:rPr>
      </w:pPr>
    </w:p>
    <w:p w14:paraId="7C745E9D" w14:textId="0E5B3551" w:rsidR="00316094" w:rsidRPr="009336E9" w:rsidRDefault="00316094" w:rsidP="002418F4">
      <w:pPr>
        <w:pStyle w:val="P1"/>
        <w:spacing w:line="360" w:lineRule="auto"/>
        <w:jc w:val="both"/>
        <w:rPr>
          <w:rFonts w:ascii="Times New Roman" w:hAnsi="Times New Roman"/>
          <w:sz w:val="24"/>
        </w:rPr>
      </w:pPr>
      <w:r w:rsidRPr="0023101D">
        <w:rPr>
          <w:noProof/>
          <w:lang w:eastAsia="zh-CN"/>
        </w:rPr>
        <w:lastRenderedPageBreak/>
        <w:drawing>
          <wp:inline distT="0" distB="0" distL="0" distR="0" wp14:anchorId="258AB5F2" wp14:editId="5572DAC8">
            <wp:extent cx="5943600" cy="4980302"/>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0" cstate="print">
                      <a:extLst>
                        <a:ext uri="{28A0092B-C50C-407E-A947-70E740481C1C}">
                          <a14:useLocalDpi xmlns:a14="http://schemas.microsoft.com/office/drawing/2010/main"/>
                        </a:ext>
                      </a:extLst>
                    </a:blip>
                    <a:stretch>
                      <a:fillRect/>
                    </a:stretch>
                  </pic:blipFill>
                  <pic:spPr bwMode="auto">
                    <a:xfrm>
                      <a:off x="0" y="0"/>
                      <a:ext cx="5943600" cy="4980302"/>
                    </a:xfrm>
                    <a:prstGeom prst="rect">
                      <a:avLst/>
                    </a:prstGeom>
                    <a:noFill/>
                    <a:ln>
                      <a:noFill/>
                    </a:ln>
                  </pic:spPr>
                </pic:pic>
              </a:graphicData>
            </a:graphic>
          </wp:inline>
        </w:drawing>
      </w:r>
    </w:p>
    <w:p w14:paraId="5C192084" w14:textId="42BD9703" w:rsidR="00225D6E" w:rsidRDefault="00983F9B" w:rsidP="0087700D">
      <w:pPr>
        <w:pStyle w:val="P1"/>
        <w:spacing w:before="230" w:after="460" w:line="360" w:lineRule="auto"/>
        <w:jc w:val="both"/>
        <w:rPr>
          <w:rStyle w:val="maintext0"/>
        </w:rPr>
      </w:pPr>
      <w:r w:rsidRPr="009336E9">
        <w:rPr>
          <w:rFonts w:ascii="Times New Roman" w:hAnsi="Times New Roman"/>
          <w:b/>
          <w:sz w:val="24"/>
        </w:rPr>
        <w:t>Supplementary Figure 2</w:t>
      </w:r>
      <w:r w:rsidR="00316094" w:rsidRPr="009336E9">
        <w:rPr>
          <w:rFonts w:ascii="Times New Roman" w:hAnsi="Times New Roman"/>
          <w:b/>
          <w:sz w:val="24"/>
        </w:rPr>
        <w:t>.</w:t>
      </w:r>
      <w:r w:rsidR="00316094" w:rsidRPr="009336E9">
        <w:rPr>
          <w:rFonts w:ascii="Times New Roman" w:hAnsi="Times New Roman"/>
          <w:sz w:val="24"/>
        </w:rPr>
        <w:t xml:space="preserve"> </w:t>
      </w:r>
      <w:r w:rsidR="00316094" w:rsidRPr="009336E9">
        <w:rPr>
          <w:rStyle w:val="maintext0"/>
        </w:rPr>
        <w:t xml:space="preserve">EXAFS Fitting results. </w:t>
      </w:r>
      <w:r w:rsidR="00316094" w:rsidRPr="000004CC">
        <w:rPr>
          <w:rStyle w:val="maintext0"/>
          <w:b/>
          <w:bCs/>
        </w:rPr>
        <w:t>a)</w:t>
      </w:r>
      <w:r w:rsidR="00316094" w:rsidRPr="009336E9">
        <w:rPr>
          <w:rStyle w:val="maintext0"/>
        </w:rPr>
        <w:t xml:space="preserve"> </w:t>
      </w:r>
      <w:r w:rsidR="005F6E59" w:rsidRPr="009336E9">
        <w:rPr>
          <w:rStyle w:val="maintext0"/>
        </w:rPr>
        <w:t>S</w:t>
      </w:r>
      <w:r w:rsidR="00316094" w:rsidRPr="009336E9">
        <w:rPr>
          <w:rStyle w:val="maintext0"/>
        </w:rPr>
        <w:t xml:space="preserve">tructure of the Zr local coordination environment in Zr-BTC-OH. </w:t>
      </w:r>
      <w:r w:rsidR="00316094" w:rsidRPr="000004CC">
        <w:rPr>
          <w:rStyle w:val="maintext0"/>
          <w:b/>
          <w:bCs/>
        </w:rPr>
        <w:t>b)</w:t>
      </w:r>
      <w:r w:rsidR="00316094" w:rsidRPr="009336E9">
        <w:rPr>
          <w:rStyle w:val="maintext0"/>
        </w:rPr>
        <w:t xml:space="preserve"> </w:t>
      </w:r>
      <w:r w:rsidR="005F6E59" w:rsidRPr="009336E9">
        <w:rPr>
          <w:rStyle w:val="maintext0"/>
        </w:rPr>
        <w:t>S</w:t>
      </w:r>
      <w:r w:rsidR="00316094" w:rsidRPr="009336E9">
        <w:rPr>
          <w:rStyle w:val="maintext0"/>
        </w:rPr>
        <w:t xml:space="preserve">tructure of the Zr local coordination environment in Zr-BTC-H. </w:t>
      </w:r>
      <w:r w:rsidR="00316094" w:rsidRPr="000004CC">
        <w:rPr>
          <w:rStyle w:val="maintext0"/>
          <w:b/>
          <w:bCs/>
        </w:rPr>
        <w:t>c)</w:t>
      </w:r>
      <w:r w:rsidR="00316094" w:rsidRPr="009336E9">
        <w:rPr>
          <w:rStyle w:val="maintext0"/>
        </w:rPr>
        <w:t xml:space="preserve"> EXAFS fitting </w:t>
      </w:r>
      <w:r w:rsidR="005F6E59" w:rsidRPr="009336E9">
        <w:rPr>
          <w:rStyle w:val="maintext0"/>
        </w:rPr>
        <w:t>of</w:t>
      </w:r>
      <w:r w:rsidR="00316094" w:rsidRPr="009336E9">
        <w:rPr>
          <w:rStyle w:val="maintext0"/>
        </w:rPr>
        <w:t xml:space="preserve"> Zr-BTC-OH. </w:t>
      </w:r>
      <w:r w:rsidR="00316094" w:rsidRPr="000004CC">
        <w:rPr>
          <w:rStyle w:val="maintext0"/>
          <w:b/>
          <w:bCs/>
        </w:rPr>
        <w:t>d)</w:t>
      </w:r>
      <w:r w:rsidR="00316094" w:rsidRPr="009336E9">
        <w:rPr>
          <w:rStyle w:val="maintext0"/>
        </w:rPr>
        <w:t xml:space="preserve"> EXAFS fitting </w:t>
      </w:r>
      <w:r w:rsidR="005F6E59" w:rsidRPr="009336E9">
        <w:rPr>
          <w:rStyle w:val="maintext0"/>
        </w:rPr>
        <w:t>of</w:t>
      </w:r>
      <w:r w:rsidR="00316094" w:rsidRPr="009336E9">
        <w:rPr>
          <w:rStyle w:val="maintext0"/>
        </w:rPr>
        <w:t xml:space="preserve"> Zr-BTC-H.</w:t>
      </w:r>
    </w:p>
    <w:p w14:paraId="2991357C" w14:textId="2A6BFFCB" w:rsidR="00316094" w:rsidRPr="009336E9" w:rsidRDefault="00316094" w:rsidP="002418F4"/>
    <w:p w14:paraId="2D1702FB" w14:textId="77777777" w:rsidR="00225D6E" w:rsidRDefault="00225D6E" w:rsidP="002418F4">
      <w:pPr>
        <w:rPr>
          <w:b/>
          <w:lang w:val="en-GB"/>
        </w:rPr>
      </w:pPr>
      <w:r>
        <w:rPr>
          <w:b/>
        </w:rPr>
        <w:br w:type="page"/>
      </w:r>
    </w:p>
    <w:p w14:paraId="2B9AD3BE" w14:textId="77777777" w:rsidR="00225D6E" w:rsidRDefault="00225D6E" w:rsidP="002418F4">
      <w:pPr>
        <w:pStyle w:val="TableCaption"/>
        <w:spacing w:before="360"/>
        <w:rPr>
          <w:rFonts w:ascii="Times New Roman" w:hAnsi="Times New Roman"/>
          <w:b/>
          <w:sz w:val="24"/>
          <w:szCs w:val="24"/>
        </w:rPr>
      </w:pPr>
    </w:p>
    <w:p w14:paraId="2A12AC0E" w14:textId="4D35FF95" w:rsidR="00702366" w:rsidRPr="009336E9" w:rsidRDefault="00983F9B" w:rsidP="00A94382">
      <w:pPr>
        <w:pStyle w:val="TableCaption"/>
        <w:spacing w:before="360" w:after="360" w:line="240" w:lineRule="auto"/>
        <w:rPr>
          <w:rFonts w:ascii="Times New Roman" w:hAnsi="Times New Roman"/>
          <w:sz w:val="24"/>
          <w:szCs w:val="24"/>
        </w:rPr>
      </w:pPr>
      <w:r w:rsidRPr="009336E9">
        <w:rPr>
          <w:rFonts w:ascii="Times New Roman" w:hAnsi="Times New Roman"/>
          <w:b/>
          <w:sz w:val="24"/>
          <w:szCs w:val="24"/>
        </w:rPr>
        <w:t xml:space="preserve">Supplementary </w:t>
      </w:r>
      <w:r w:rsidR="00702366" w:rsidRPr="009336E9">
        <w:rPr>
          <w:rFonts w:ascii="Times New Roman" w:hAnsi="Times New Roman"/>
          <w:b/>
          <w:sz w:val="24"/>
          <w:szCs w:val="24"/>
        </w:rPr>
        <w:t xml:space="preserve">Table </w:t>
      </w:r>
      <w:r w:rsidR="00433123" w:rsidRPr="009336E9">
        <w:rPr>
          <w:rFonts w:ascii="Times New Roman" w:hAnsi="Times New Roman"/>
          <w:b/>
          <w:sz w:val="24"/>
          <w:szCs w:val="24"/>
        </w:rPr>
        <w:t>2</w:t>
      </w:r>
      <w:r w:rsidR="00702366" w:rsidRPr="009336E9">
        <w:rPr>
          <w:rFonts w:ascii="Times New Roman" w:hAnsi="Times New Roman"/>
          <w:b/>
          <w:sz w:val="24"/>
          <w:szCs w:val="24"/>
        </w:rPr>
        <w:t>.</w:t>
      </w:r>
      <w:r w:rsidR="00702366" w:rsidRPr="009336E9">
        <w:rPr>
          <w:rFonts w:ascii="Times New Roman" w:hAnsi="Times New Roman"/>
          <w:sz w:val="24"/>
          <w:szCs w:val="24"/>
        </w:rPr>
        <w:t xml:space="preserve"> Summary of EXAFS fitting parameters for</w:t>
      </w:r>
      <w:r w:rsidR="00702366" w:rsidRPr="009336E9">
        <w:rPr>
          <w:rStyle w:val="maintext0"/>
        </w:rPr>
        <w:t xml:space="preserve"> </w:t>
      </w:r>
      <w:r w:rsidR="00316094" w:rsidRPr="009336E9">
        <w:rPr>
          <w:rStyle w:val="maintext0"/>
        </w:rPr>
        <w:t>Zr-BTC-OH</w:t>
      </w:r>
      <w:r w:rsidR="00702366" w:rsidRPr="009336E9">
        <w:rPr>
          <w:rFonts w:ascii="Times New Roman" w:hAnsi="Times New Roman"/>
          <w:sz w:val="24"/>
          <w:szCs w:val="24"/>
        </w:rPr>
        <w:t>.</w:t>
      </w:r>
    </w:p>
    <w:tbl>
      <w:tblPr>
        <w:tblStyle w:val="ListTable21"/>
        <w:tblW w:w="0" w:type="auto"/>
        <w:jc w:val="center"/>
        <w:tblLook w:val="04A0" w:firstRow="1" w:lastRow="0" w:firstColumn="1" w:lastColumn="0" w:noHBand="0" w:noVBand="1"/>
      </w:tblPr>
      <w:tblGrid>
        <w:gridCol w:w="2659"/>
        <w:gridCol w:w="2659"/>
      </w:tblGrid>
      <w:tr w:rsidR="00316094" w:rsidRPr="009336E9" w14:paraId="05BA0F55" w14:textId="77777777" w:rsidTr="00EE203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204BA206" w14:textId="77777777" w:rsidR="00316094" w:rsidRPr="009336E9" w:rsidRDefault="00316094" w:rsidP="002418F4">
            <w:pPr>
              <w:rPr>
                <w:rFonts w:eastAsia="Calibri"/>
                <w:b w:val="0"/>
                <w:szCs w:val="21"/>
              </w:rPr>
            </w:pPr>
            <w:bookmarkStart w:id="10" w:name="_Toc66909279"/>
            <w:r w:rsidRPr="009336E9">
              <w:rPr>
                <w:rFonts w:eastAsia="Calibri"/>
                <w:szCs w:val="21"/>
              </w:rPr>
              <w:t>Sample</w:t>
            </w:r>
            <w:bookmarkEnd w:id="10"/>
          </w:p>
        </w:tc>
        <w:tc>
          <w:tcPr>
            <w:tcW w:w="2659" w:type="dxa"/>
          </w:tcPr>
          <w:p w14:paraId="1093809F" w14:textId="77777777" w:rsidR="00316094" w:rsidRPr="009336E9" w:rsidRDefault="00316094" w:rsidP="002418F4">
            <w:pPr>
              <w:cnfStyle w:val="100000000000" w:firstRow="1" w:lastRow="0" w:firstColumn="0" w:lastColumn="0" w:oddVBand="0" w:evenVBand="0" w:oddHBand="0" w:evenHBand="0" w:firstRowFirstColumn="0" w:firstRowLastColumn="0" w:lastRowFirstColumn="0" w:lastRowLastColumn="0"/>
              <w:rPr>
                <w:rFonts w:eastAsia="Calibri"/>
                <w:b w:val="0"/>
                <w:szCs w:val="21"/>
              </w:rPr>
            </w:pPr>
            <w:r w:rsidRPr="009336E9">
              <w:rPr>
                <w:szCs w:val="21"/>
                <w:lang w:eastAsia="zh-CN"/>
              </w:rPr>
              <w:t>Z</w:t>
            </w:r>
            <w:r w:rsidRPr="009336E9">
              <w:rPr>
                <w:szCs w:val="21"/>
              </w:rPr>
              <w:t>r-BTC-OH</w:t>
            </w:r>
          </w:p>
        </w:tc>
      </w:tr>
      <w:tr w:rsidR="00316094" w:rsidRPr="009336E9" w14:paraId="30189E5A"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4DEAF2DD" w14:textId="77777777" w:rsidR="00316094" w:rsidRPr="009336E9" w:rsidRDefault="00316094" w:rsidP="002418F4">
            <w:pPr>
              <w:rPr>
                <w:rFonts w:eastAsia="Calibri"/>
                <w:szCs w:val="21"/>
              </w:rPr>
            </w:pPr>
            <w:r w:rsidRPr="009336E9">
              <w:rPr>
                <w:rFonts w:eastAsia="Calibri"/>
                <w:szCs w:val="21"/>
              </w:rPr>
              <w:t>Fitting range</w:t>
            </w:r>
          </w:p>
        </w:tc>
        <w:tc>
          <w:tcPr>
            <w:tcW w:w="2659" w:type="dxa"/>
          </w:tcPr>
          <w:p w14:paraId="4973F0F6"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i/>
                <w:szCs w:val="21"/>
              </w:rPr>
              <w:t>k</w:t>
            </w:r>
            <w:r w:rsidRPr="009336E9">
              <w:rPr>
                <w:rFonts w:eastAsia="Calibri"/>
                <w:szCs w:val="21"/>
              </w:rPr>
              <w:t xml:space="preserve"> 2.4 – 12.9 Å</w:t>
            </w:r>
            <w:r w:rsidRPr="009336E9">
              <w:rPr>
                <w:rFonts w:eastAsia="Calibri"/>
                <w:szCs w:val="21"/>
                <w:vertAlign w:val="superscript"/>
              </w:rPr>
              <w:t>-1</w:t>
            </w:r>
          </w:p>
          <w:p w14:paraId="7FEFDDB0"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i/>
                <w:szCs w:val="21"/>
              </w:rPr>
              <w:t>R</w:t>
            </w:r>
            <w:r w:rsidRPr="009336E9">
              <w:rPr>
                <w:rFonts w:eastAsia="Calibri"/>
                <w:szCs w:val="21"/>
              </w:rPr>
              <w:t xml:space="preserve"> 1.1 – 5.0 Å</w:t>
            </w:r>
          </w:p>
        </w:tc>
      </w:tr>
      <w:tr w:rsidR="00316094" w:rsidRPr="009336E9" w14:paraId="36D1F5FF"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3B7FAE73" w14:textId="77777777" w:rsidR="00316094" w:rsidRPr="009336E9" w:rsidRDefault="00316094" w:rsidP="002418F4">
            <w:pPr>
              <w:rPr>
                <w:rFonts w:eastAsia="Calibri"/>
                <w:szCs w:val="21"/>
              </w:rPr>
            </w:pPr>
            <w:r w:rsidRPr="009336E9">
              <w:rPr>
                <w:rFonts w:eastAsia="Calibri"/>
                <w:szCs w:val="21"/>
              </w:rPr>
              <w:t>Independent points</w:t>
            </w:r>
          </w:p>
        </w:tc>
        <w:tc>
          <w:tcPr>
            <w:tcW w:w="2659" w:type="dxa"/>
          </w:tcPr>
          <w:p w14:paraId="2C543DC2"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25</w:t>
            </w:r>
          </w:p>
        </w:tc>
      </w:tr>
      <w:tr w:rsidR="00316094" w:rsidRPr="009336E9" w14:paraId="0416F96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2FD70C28" w14:textId="77777777" w:rsidR="00316094" w:rsidRPr="009336E9" w:rsidRDefault="00316094" w:rsidP="002418F4">
            <w:pPr>
              <w:rPr>
                <w:rFonts w:eastAsia="Calibri"/>
                <w:szCs w:val="21"/>
              </w:rPr>
            </w:pPr>
            <w:r w:rsidRPr="009336E9">
              <w:rPr>
                <w:rFonts w:eastAsia="Calibri"/>
                <w:szCs w:val="21"/>
              </w:rPr>
              <w:t>Variables</w:t>
            </w:r>
          </w:p>
        </w:tc>
        <w:tc>
          <w:tcPr>
            <w:tcW w:w="2659" w:type="dxa"/>
          </w:tcPr>
          <w:p w14:paraId="67FA302C"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Theme="minorEastAsia"/>
                <w:szCs w:val="21"/>
                <w:lang w:eastAsia="zh-CN"/>
              </w:rPr>
            </w:pPr>
            <w:r w:rsidRPr="009336E9">
              <w:rPr>
                <w:rFonts w:eastAsiaTheme="minorEastAsia"/>
                <w:szCs w:val="21"/>
                <w:lang w:eastAsia="zh-CN"/>
              </w:rPr>
              <w:t>15</w:t>
            </w:r>
          </w:p>
        </w:tc>
      </w:tr>
      <w:tr w:rsidR="00316094" w:rsidRPr="009336E9" w14:paraId="5EDC2C98"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06BA497" w14:textId="77777777" w:rsidR="00316094" w:rsidRPr="009336E9" w:rsidRDefault="00316094" w:rsidP="002418F4">
            <w:pPr>
              <w:rPr>
                <w:rFonts w:eastAsia="Calibri"/>
                <w:szCs w:val="21"/>
              </w:rPr>
            </w:pPr>
            <w:r w:rsidRPr="009336E9">
              <w:rPr>
                <w:rFonts w:eastAsia="Calibri"/>
                <w:szCs w:val="21"/>
              </w:rPr>
              <w:t>R-factor</w:t>
            </w:r>
          </w:p>
        </w:tc>
        <w:tc>
          <w:tcPr>
            <w:tcW w:w="2659" w:type="dxa"/>
          </w:tcPr>
          <w:p w14:paraId="3C95EE1A"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0.007</w:t>
            </w:r>
          </w:p>
        </w:tc>
      </w:tr>
      <w:tr w:rsidR="00316094" w:rsidRPr="009336E9" w14:paraId="7AC73FC6"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FA79DA8" w14:textId="77777777" w:rsidR="00316094" w:rsidRPr="009336E9" w:rsidRDefault="00316094" w:rsidP="002418F4">
            <w:pPr>
              <w:rPr>
                <w:rFonts w:eastAsia="Calibri"/>
                <w:szCs w:val="21"/>
              </w:rPr>
            </w:pPr>
            <w:r w:rsidRPr="009336E9">
              <w:rPr>
                <w:rFonts w:eastAsia="Calibri"/>
                <w:i/>
                <w:szCs w:val="21"/>
              </w:rPr>
              <w:t>S</w:t>
            </w:r>
            <w:r w:rsidRPr="009336E9">
              <w:rPr>
                <w:rFonts w:eastAsia="Calibri"/>
                <w:szCs w:val="21"/>
                <w:vertAlign w:val="subscript"/>
              </w:rPr>
              <w:t>0</w:t>
            </w:r>
            <w:r w:rsidRPr="009336E9">
              <w:rPr>
                <w:rFonts w:eastAsia="Calibri"/>
                <w:szCs w:val="21"/>
                <w:vertAlign w:val="superscript"/>
              </w:rPr>
              <w:t>2</w:t>
            </w:r>
          </w:p>
        </w:tc>
        <w:tc>
          <w:tcPr>
            <w:tcW w:w="2659" w:type="dxa"/>
          </w:tcPr>
          <w:p w14:paraId="1C581917"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0.873</w:t>
            </w:r>
          </w:p>
        </w:tc>
      </w:tr>
      <w:tr w:rsidR="00316094" w:rsidRPr="009336E9" w14:paraId="35437725"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8E68684" w14:textId="77777777" w:rsidR="00316094" w:rsidRPr="009336E9" w:rsidRDefault="00316094" w:rsidP="002418F4">
            <w:pPr>
              <w:rPr>
                <w:rFonts w:eastAsia="Calibri"/>
                <w:szCs w:val="21"/>
              </w:rPr>
            </w:pPr>
            <w:r w:rsidRPr="009336E9">
              <w:rPr>
                <w:rFonts w:eastAsia="Calibri"/>
                <w:szCs w:val="21"/>
              </w:rPr>
              <w:t>Δ</w:t>
            </w:r>
            <w:r w:rsidRPr="009336E9">
              <w:rPr>
                <w:rFonts w:eastAsia="Calibri"/>
                <w:i/>
                <w:szCs w:val="21"/>
              </w:rPr>
              <w:t>E</w:t>
            </w:r>
            <w:r w:rsidRPr="009336E9">
              <w:rPr>
                <w:rFonts w:eastAsia="Calibri"/>
                <w:szCs w:val="21"/>
                <w:vertAlign w:val="subscript"/>
              </w:rPr>
              <w:t>0</w:t>
            </w:r>
            <w:r w:rsidRPr="009336E9">
              <w:rPr>
                <w:rFonts w:eastAsia="Calibri"/>
                <w:szCs w:val="21"/>
              </w:rPr>
              <w:t>(eV)</w:t>
            </w:r>
          </w:p>
        </w:tc>
        <w:tc>
          <w:tcPr>
            <w:tcW w:w="2659" w:type="dxa"/>
          </w:tcPr>
          <w:p w14:paraId="4EC34BE5"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-2.01±1.44</w:t>
            </w:r>
          </w:p>
        </w:tc>
      </w:tr>
      <w:tr w:rsidR="00316094" w:rsidRPr="009336E9" w14:paraId="1117613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783E8FF1" w14:textId="77777777" w:rsidR="00316094" w:rsidRPr="009336E9" w:rsidRDefault="00316094" w:rsidP="002418F4">
            <w:pPr>
              <w:rPr>
                <w:rFonts w:eastAsia="Calibr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1</w:t>
            </w:r>
            <w:r w:rsidRPr="009336E9">
              <w:rPr>
                <w:rFonts w:eastAsia="Calibri"/>
                <w:szCs w:val="21"/>
              </w:rPr>
              <w:t>) (Å)</w:t>
            </w:r>
          </w:p>
        </w:tc>
        <w:tc>
          <w:tcPr>
            <w:tcW w:w="2659" w:type="dxa"/>
          </w:tcPr>
          <w:p w14:paraId="13251806"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1.975±0.020</w:t>
            </w:r>
          </w:p>
        </w:tc>
      </w:tr>
      <w:tr w:rsidR="00316094" w:rsidRPr="009336E9" w14:paraId="3EE63E0F"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8FA50CE" w14:textId="77777777" w:rsidR="00316094" w:rsidRPr="009336E9" w:rsidRDefault="00316094"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45FABB0A"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0.005±0.003</w:t>
            </w:r>
          </w:p>
        </w:tc>
      </w:tr>
      <w:tr w:rsidR="00316094" w:rsidRPr="009336E9" w14:paraId="1696A1C8"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21E78D9B" w14:textId="77777777" w:rsidR="00316094" w:rsidRPr="009336E9" w:rsidRDefault="00316094" w:rsidP="002418F4">
            <w:pPr>
              <w:rPr>
                <w:rFonts w:eastAsia="Calibr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2</w:t>
            </w:r>
            <w:r w:rsidRPr="009336E9">
              <w:rPr>
                <w:rFonts w:eastAsia="Calibri"/>
                <w:szCs w:val="21"/>
              </w:rPr>
              <w:t>) (Å)</w:t>
            </w:r>
          </w:p>
        </w:tc>
        <w:tc>
          <w:tcPr>
            <w:tcW w:w="2659" w:type="dxa"/>
          </w:tcPr>
          <w:p w14:paraId="4B304A13"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2.097±0.036</w:t>
            </w:r>
          </w:p>
        </w:tc>
      </w:tr>
      <w:tr w:rsidR="00316094" w:rsidRPr="009336E9" w14:paraId="29CB1698"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BC93832" w14:textId="77777777" w:rsidR="00316094" w:rsidRPr="009336E9" w:rsidRDefault="00316094"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617D9507"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0.002±0.002</w:t>
            </w:r>
          </w:p>
        </w:tc>
      </w:tr>
      <w:tr w:rsidR="00316094" w:rsidRPr="009336E9" w14:paraId="103289A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F2E9205" w14:textId="77777777" w:rsidR="00316094" w:rsidRPr="009336E9" w:rsidRDefault="00316094" w:rsidP="002418F4">
            <w:pPr>
              <w:rPr>
                <w:rFonts w:eastAsia="Calibr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3</w:t>
            </w:r>
            <w:r w:rsidRPr="009336E9">
              <w:rPr>
                <w:rFonts w:eastAsia="Calibri"/>
                <w:szCs w:val="21"/>
              </w:rPr>
              <w:t>) (Å)</w:t>
            </w:r>
          </w:p>
        </w:tc>
        <w:tc>
          <w:tcPr>
            <w:tcW w:w="2659" w:type="dxa"/>
          </w:tcPr>
          <w:p w14:paraId="68A4AA9F"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2.218±0.021</w:t>
            </w:r>
          </w:p>
        </w:tc>
      </w:tr>
      <w:tr w:rsidR="00316094" w:rsidRPr="009336E9" w14:paraId="3E04C03F"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7DD88B9C" w14:textId="77777777" w:rsidR="00316094" w:rsidRPr="009336E9" w:rsidRDefault="00316094"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3</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770D0BC"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0.0003±0.003</w:t>
            </w:r>
          </w:p>
        </w:tc>
      </w:tr>
      <w:tr w:rsidR="00316094" w:rsidRPr="009336E9" w14:paraId="3036FE21"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575005C8"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4</w:t>
            </w:r>
            <w:r w:rsidRPr="009336E9">
              <w:rPr>
                <w:rFonts w:eastAsia="Calibri"/>
                <w:szCs w:val="21"/>
              </w:rPr>
              <w:t>) (Å)</w:t>
            </w:r>
          </w:p>
        </w:tc>
        <w:tc>
          <w:tcPr>
            <w:tcW w:w="2659" w:type="dxa"/>
          </w:tcPr>
          <w:p w14:paraId="33FA9BC7"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2.076±0.021</w:t>
            </w:r>
          </w:p>
        </w:tc>
      </w:tr>
      <w:tr w:rsidR="00316094" w:rsidRPr="009336E9" w14:paraId="54653B60"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8C013DA"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4</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0BC66033"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0.0003±0.003</w:t>
            </w:r>
          </w:p>
        </w:tc>
      </w:tr>
      <w:tr w:rsidR="00316094" w:rsidRPr="009336E9" w14:paraId="592534B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4AA3AA37"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5</w:t>
            </w:r>
            <w:r w:rsidRPr="009336E9">
              <w:rPr>
                <w:rFonts w:eastAsia="Calibri"/>
                <w:szCs w:val="21"/>
              </w:rPr>
              <w:t>) (Å)</w:t>
            </w:r>
          </w:p>
        </w:tc>
        <w:tc>
          <w:tcPr>
            <w:tcW w:w="2659" w:type="dxa"/>
          </w:tcPr>
          <w:p w14:paraId="03C5DFBE"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2.333±0.021</w:t>
            </w:r>
          </w:p>
        </w:tc>
      </w:tr>
      <w:tr w:rsidR="00316094" w:rsidRPr="009336E9" w14:paraId="2E61174C"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3654A20"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5</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5FD94CB8"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0.0003±0.003</w:t>
            </w:r>
          </w:p>
        </w:tc>
      </w:tr>
      <w:tr w:rsidR="00316094" w:rsidRPr="009336E9" w14:paraId="6C39368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5DC77A07"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(Zr-H</w:t>
            </w:r>
            <w:r w:rsidRPr="009336E9">
              <w:rPr>
                <w:rFonts w:eastAsia="Calibri"/>
                <w:szCs w:val="21"/>
                <w:vertAlign w:val="subscript"/>
              </w:rPr>
              <w:t>1</w:t>
            </w:r>
            <w:r w:rsidRPr="009336E9">
              <w:rPr>
                <w:rFonts w:eastAsia="Calibri"/>
                <w:szCs w:val="21"/>
              </w:rPr>
              <w:t>) (Å)</w:t>
            </w:r>
          </w:p>
        </w:tc>
        <w:tc>
          <w:tcPr>
            <w:tcW w:w="2659" w:type="dxa"/>
          </w:tcPr>
          <w:p w14:paraId="48A139F5"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2.790±0.044</w:t>
            </w:r>
          </w:p>
        </w:tc>
      </w:tr>
      <w:tr w:rsidR="00316094" w:rsidRPr="009336E9" w14:paraId="421A2F32"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69EEDB85"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(Zr-H</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0B6879ED"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0.005±0.004</w:t>
            </w:r>
          </w:p>
        </w:tc>
      </w:tr>
      <w:tr w:rsidR="00316094" w:rsidRPr="009336E9" w14:paraId="281AE992"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0191708D"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(Zr-H</w:t>
            </w:r>
            <w:r w:rsidRPr="009336E9">
              <w:rPr>
                <w:rFonts w:eastAsia="Calibri"/>
                <w:szCs w:val="21"/>
                <w:vertAlign w:val="subscript"/>
              </w:rPr>
              <w:t>2</w:t>
            </w:r>
            <w:r w:rsidRPr="009336E9">
              <w:rPr>
                <w:rFonts w:eastAsia="Calibri"/>
                <w:szCs w:val="21"/>
              </w:rPr>
              <w:t>) (Å)</w:t>
            </w:r>
          </w:p>
        </w:tc>
        <w:tc>
          <w:tcPr>
            <w:tcW w:w="2659" w:type="dxa"/>
          </w:tcPr>
          <w:p w14:paraId="43978D77"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2.874±0.044</w:t>
            </w:r>
          </w:p>
        </w:tc>
      </w:tr>
      <w:tr w:rsidR="00316094" w:rsidRPr="009336E9" w14:paraId="6CE36147"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B7F5517"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(Zr-H</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4EF01F08"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0.005±0.004</w:t>
            </w:r>
          </w:p>
        </w:tc>
      </w:tr>
      <w:tr w:rsidR="00316094" w:rsidRPr="009336E9" w14:paraId="3F1951C7"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A17C5CB"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(Zr-C</w:t>
            </w:r>
            <w:r w:rsidRPr="009336E9">
              <w:rPr>
                <w:rFonts w:eastAsia="Calibri"/>
                <w:szCs w:val="21"/>
                <w:vertAlign w:val="subscript"/>
              </w:rPr>
              <w:t>1</w:t>
            </w:r>
            <w:r w:rsidRPr="009336E9">
              <w:rPr>
                <w:rFonts w:eastAsia="Calibri"/>
                <w:szCs w:val="21"/>
              </w:rPr>
              <w:t>) (Å)</w:t>
            </w:r>
          </w:p>
        </w:tc>
        <w:tc>
          <w:tcPr>
            <w:tcW w:w="2659" w:type="dxa"/>
          </w:tcPr>
          <w:p w14:paraId="2D0BF741"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3.219±0.044</w:t>
            </w:r>
          </w:p>
        </w:tc>
      </w:tr>
      <w:tr w:rsidR="00316094" w:rsidRPr="009336E9" w14:paraId="2203A60B"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9631EFA"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(Zr-C</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AA834EF"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0.013±0.011</w:t>
            </w:r>
          </w:p>
        </w:tc>
      </w:tr>
      <w:tr w:rsidR="00316094" w:rsidRPr="009336E9" w14:paraId="4919FE13"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0105B929"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(Zr-C</w:t>
            </w:r>
            <w:r w:rsidRPr="009336E9">
              <w:rPr>
                <w:rFonts w:eastAsia="Calibri"/>
                <w:szCs w:val="21"/>
                <w:vertAlign w:val="subscript"/>
              </w:rPr>
              <w:t>2</w:t>
            </w:r>
            <w:r w:rsidRPr="009336E9">
              <w:rPr>
                <w:rFonts w:eastAsia="Calibri"/>
                <w:szCs w:val="21"/>
              </w:rPr>
              <w:t>) (Å)</w:t>
            </w:r>
          </w:p>
        </w:tc>
        <w:tc>
          <w:tcPr>
            <w:tcW w:w="2659" w:type="dxa"/>
          </w:tcPr>
          <w:p w14:paraId="539D001B"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3.287±0.044</w:t>
            </w:r>
          </w:p>
        </w:tc>
      </w:tr>
      <w:tr w:rsidR="00316094" w:rsidRPr="009336E9" w14:paraId="2A2DD338"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5350449"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(Zr-C</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5DF20EC7"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0.013±0.011</w:t>
            </w:r>
          </w:p>
        </w:tc>
      </w:tr>
      <w:tr w:rsidR="00316094" w:rsidRPr="009336E9" w14:paraId="72BA047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B0CC68A"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(Zr-Zr</w:t>
            </w:r>
            <w:r w:rsidRPr="009336E9">
              <w:rPr>
                <w:rFonts w:eastAsia="Calibri"/>
                <w:szCs w:val="21"/>
                <w:vertAlign w:val="subscript"/>
              </w:rPr>
              <w:t>1</w:t>
            </w:r>
            <w:r w:rsidRPr="009336E9">
              <w:rPr>
                <w:rFonts w:eastAsia="Calibri"/>
                <w:szCs w:val="21"/>
              </w:rPr>
              <w:t>) (Å)</w:t>
            </w:r>
          </w:p>
        </w:tc>
        <w:tc>
          <w:tcPr>
            <w:tcW w:w="2659" w:type="dxa"/>
          </w:tcPr>
          <w:p w14:paraId="742962A3"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3.556±0.049</w:t>
            </w:r>
          </w:p>
        </w:tc>
      </w:tr>
      <w:tr w:rsidR="00316094" w:rsidRPr="009336E9" w14:paraId="0A2EA0A8"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654B4A96"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(Zr-Zr</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14793D3A"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0.008±0.002</w:t>
            </w:r>
          </w:p>
        </w:tc>
      </w:tr>
      <w:tr w:rsidR="00316094" w:rsidRPr="009336E9" w14:paraId="6B13430A"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9D6048E"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6</w:t>
            </w:r>
            <w:r w:rsidRPr="009336E9">
              <w:rPr>
                <w:rFonts w:eastAsia="Calibri"/>
                <w:szCs w:val="21"/>
              </w:rPr>
              <w:t>) (Å)</w:t>
            </w:r>
          </w:p>
        </w:tc>
        <w:tc>
          <w:tcPr>
            <w:tcW w:w="2659" w:type="dxa"/>
          </w:tcPr>
          <w:p w14:paraId="627985EA"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3.578±0.052</w:t>
            </w:r>
          </w:p>
        </w:tc>
      </w:tr>
      <w:tr w:rsidR="00316094" w:rsidRPr="009336E9" w14:paraId="30CDC20C"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CFFB916"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6</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596C74E8"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0.006±0.009</w:t>
            </w:r>
          </w:p>
        </w:tc>
      </w:tr>
      <w:tr w:rsidR="00316094" w:rsidRPr="009336E9" w14:paraId="7A1AEE00"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09A1110"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(Zr-Zr</w:t>
            </w:r>
            <w:r w:rsidRPr="009336E9">
              <w:rPr>
                <w:rFonts w:eastAsia="Calibri"/>
                <w:szCs w:val="21"/>
                <w:vertAlign w:val="subscript"/>
              </w:rPr>
              <w:t>2</w:t>
            </w:r>
            <w:r w:rsidRPr="009336E9">
              <w:rPr>
                <w:rFonts w:eastAsia="Calibri"/>
                <w:szCs w:val="21"/>
              </w:rPr>
              <w:t>) (Å)</w:t>
            </w:r>
          </w:p>
        </w:tc>
        <w:tc>
          <w:tcPr>
            <w:tcW w:w="2659" w:type="dxa"/>
          </w:tcPr>
          <w:p w14:paraId="118D7053"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3.607±0.049</w:t>
            </w:r>
          </w:p>
        </w:tc>
      </w:tr>
      <w:tr w:rsidR="00316094" w:rsidRPr="009336E9" w14:paraId="30B02CF0"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76296BA2"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(Zr-Zr</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2E132CF3"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0.008±0.002</w:t>
            </w:r>
          </w:p>
        </w:tc>
      </w:tr>
      <w:tr w:rsidR="00316094" w:rsidRPr="009336E9" w14:paraId="701FB85A"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71B8B1AD"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7</w:t>
            </w:r>
            <w:r w:rsidRPr="009336E9">
              <w:rPr>
                <w:rFonts w:eastAsia="Calibri"/>
                <w:szCs w:val="21"/>
              </w:rPr>
              <w:t>) (Å)</w:t>
            </w:r>
          </w:p>
        </w:tc>
        <w:tc>
          <w:tcPr>
            <w:tcW w:w="2659" w:type="dxa"/>
          </w:tcPr>
          <w:p w14:paraId="5585266B"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3.651±0.052</w:t>
            </w:r>
          </w:p>
        </w:tc>
      </w:tr>
      <w:tr w:rsidR="00316094" w:rsidRPr="009336E9" w14:paraId="4743D3D6"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BF03A9A"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7</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1A04DA9F"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0.006±0.009</w:t>
            </w:r>
          </w:p>
        </w:tc>
      </w:tr>
      <w:tr w:rsidR="00316094" w:rsidRPr="009336E9" w14:paraId="3F51B9C6"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10229CED" w14:textId="77777777" w:rsidR="00316094" w:rsidRPr="009336E9" w:rsidRDefault="00316094"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8</w:t>
            </w:r>
            <w:r w:rsidRPr="009336E9">
              <w:rPr>
                <w:rFonts w:eastAsia="Calibri"/>
                <w:szCs w:val="21"/>
              </w:rPr>
              <w:t>) (Å)</w:t>
            </w:r>
          </w:p>
        </w:tc>
        <w:tc>
          <w:tcPr>
            <w:tcW w:w="2659" w:type="dxa"/>
          </w:tcPr>
          <w:p w14:paraId="1AEADDF5" w14:textId="77777777" w:rsidR="00316094" w:rsidRPr="009336E9" w:rsidRDefault="00316094"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3.904±0.052</w:t>
            </w:r>
          </w:p>
        </w:tc>
      </w:tr>
      <w:tr w:rsidR="00316094" w:rsidRPr="009336E9" w14:paraId="2E692609"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3D50BC7E" w14:textId="77777777" w:rsidR="00316094" w:rsidRPr="009336E9" w:rsidRDefault="00316094"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8</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5D5C0643" w14:textId="77777777" w:rsidR="00316094" w:rsidRPr="009336E9" w:rsidRDefault="00316094"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0.006±0.009</w:t>
            </w:r>
          </w:p>
        </w:tc>
      </w:tr>
    </w:tbl>
    <w:p w14:paraId="6E2CC342" w14:textId="77777777" w:rsidR="00312CB7" w:rsidRPr="009336E9" w:rsidRDefault="00312CB7" w:rsidP="002418F4">
      <w:pPr>
        <w:pStyle w:val="maintext"/>
      </w:pPr>
    </w:p>
    <w:p w14:paraId="5ADF8D21" w14:textId="77777777" w:rsidR="00225D6E" w:rsidRDefault="00225D6E" w:rsidP="002418F4">
      <w:pPr>
        <w:rPr>
          <w:b/>
          <w:lang w:val="en-GB"/>
        </w:rPr>
      </w:pPr>
      <w:r>
        <w:rPr>
          <w:b/>
        </w:rPr>
        <w:br w:type="page"/>
      </w:r>
    </w:p>
    <w:p w14:paraId="0FDF058D" w14:textId="77777777" w:rsidR="00225D6E" w:rsidRDefault="00225D6E" w:rsidP="002418F4">
      <w:pPr>
        <w:pStyle w:val="TableCaption"/>
        <w:spacing w:before="360"/>
        <w:rPr>
          <w:rFonts w:ascii="Times New Roman" w:hAnsi="Times New Roman"/>
          <w:b/>
          <w:sz w:val="24"/>
          <w:szCs w:val="24"/>
        </w:rPr>
      </w:pPr>
    </w:p>
    <w:p w14:paraId="5BE59927" w14:textId="6DB9E6FA" w:rsidR="00312CB7" w:rsidRPr="009336E9" w:rsidRDefault="00983F9B" w:rsidP="00A94382">
      <w:pPr>
        <w:pStyle w:val="TableCaption"/>
        <w:spacing w:before="360" w:after="360" w:line="240" w:lineRule="auto"/>
        <w:rPr>
          <w:rFonts w:ascii="Times New Roman" w:hAnsi="Times New Roman"/>
          <w:sz w:val="24"/>
          <w:szCs w:val="24"/>
        </w:rPr>
      </w:pPr>
      <w:r w:rsidRPr="009336E9">
        <w:rPr>
          <w:rFonts w:ascii="Times New Roman" w:hAnsi="Times New Roman"/>
          <w:b/>
          <w:sz w:val="24"/>
          <w:szCs w:val="24"/>
        </w:rPr>
        <w:t xml:space="preserve">Supplementary </w:t>
      </w:r>
      <w:r w:rsidR="00312CB7" w:rsidRPr="009336E9">
        <w:rPr>
          <w:rFonts w:ascii="Times New Roman" w:hAnsi="Times New Roman"/>
          <w:b/>
          <w:sz w:val="24"/>
          <w:szCs w:val="24"/>
        </w:rPr>
        <w:t xml:space="preserve">Table </w:t>
      </w:r>
      <w:r w:rsidR="00433123" w:rsidRPr="009336E9">
        <w:rPr>
          <w:rFonts w:ascii="Times New Roman" w:hAnsi="Times New Roman"/>
          <w:b/>
          <w:sz w:val="24"/>
          <w:szCs w:val="24"/>
        </w:rPr>
        <w:t>3</w:t>
      </w:r>
      <w:r w:rsidR="00312CB7" w:rsidRPr="009336E9">
        <w:rPr>
          <w:rFonts w:ascii="Times New Roman" w:hAnsi="Times New Roman"/>
          <w:b/>
          <w:sz w:val="24"/>
          <w:szCs w:val="24"/>
        </w:rPr>
        <w:t>.</w:t>
      </w:r>
      <w:r w:rsidR="00312CB7" w:rsidRPr="009336E9">
        <w:rPr>
          <w:rFonts w:ascii="Times New Roman" w:hAnsi="Times New Roman"/>
          <w:sz w:val="24"/>
          <w:szCs w:val="24"/>
        </w:rPr>
        <w:t xml:space="preserve"> Summary of EXAFS fitting parameters for</w:t>
      </w:r>
      <w:r w:rsidR="00312CB7" w:rsidRPr="009336E9">
        <w:rPr>
          <w:rStyle w:val="maintext0"/>
        </w:rPr>
        <w:t xml:space="preserve"> Zr-BTC-H</w:t>
      </w:r>
      <w:r w:rsidR="00312CB7" w:rsidRPr="009336E9">
        <w:rPr>
          <w:rFonts w:ascii="Times New Roman" w:hAnsi="Times New Roman"/>
          <w:sz w:val="24"/>
          <w:szCs w:val="24"/>
        </w:rPr>
        <w:t>.</w:t>
      </w:r>
    </w:p>
    <w:tbl>
      <w:tblPr>
        <w:tblStyle w:val="ListTable21"/>
        <w:tblW w:w="0" w:type="auto"/>
        <w:jc w:val="center"/>
        <w:tblLook w:val="04A0" w:firstRow="1" w:lastRow="0" w:firstColumn="1" w:lastColumn="0" w:noHBand="0" w:noVBand="1"/>
      </w:tblPr>
      <w:tblGrid>
        <w:gridCol w:w="2659"/>
        <w:gridCol w:w="2659"/>
      </w:tblGrid>
      <w:tr w:rsidR="00312CB7" w:rsidRPr="009336E9" w14:paraId="3F5135F7" w14:textId="77777777" w:rsidTr="00EE203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12314EE1" w14:textId="77777777" w:rsidR="00312CB7" w:rsidRPr="009336E9" w:rsidRDefault="00312CB7" w:rsidP="002418F4">
            <w:pPr>
              <w:rPr>
                <w:rFonts w:eastAsia="Calibri"/>
                <w:b w:val="0"/>
                <w:szCs w:val="21"/>
              </w:rPr>
            </w:pPr>
            <w:bookmarkStart w:id="11" w:name="_Toc66909280"/>
            <w:r w:rsidRPr="009336E9">
              <w:rPr>
                <w:rFonts w:eastAsia="Calibri"/>
                <w:szCs w:val="21"/>
              </w:rPr>
              <w:t>Sample</w:t>
            </w:r>
            <w:bookmarkEnd w:id="11"/>
          </w:p>
        </w:tc>
        <w:tc>
          <w:tcPr>
            <w:tcW w:w="2659" w:type="dxa"/>
          </w:tcPr>
          <w:p w14:paraId="08ABBBD3" w14:textId="77777777" w:rsidR="00312CB7" w:rsidRPr="009336E9" w:rsidRDefault="00312CB7" w:rsidP="002418F4">
            <w:pPr>
              <w:cnfStyle w:val="100000000000" w:firstRow="1" w:lastRow="0" w:firstColumn="0" w:lastColumn="0" w:oddVBand="0" w:evenVBand="0" w:oddHBand="0" w:evenHBand="0" w:firstRowFirstColumn="0" w:firstRowLastColumn="0" w:lastRowFirstColumn="0" w:lastRowLastColumn="0"/>
              <w:rPr>
                <w:rFonts w:eastAsia="Calibri"/>
                <w:b w:val="0"/>
                <w:szCs w:val="21"/>
              </w:rPr>
            </w:pPr>
            <w:r w:rsidRPr="009336E9">
              <w:rPr>
                <w:szCs w:val="21"/>
                <w:lang w:eastAsia="zh-CN"/>
              </w:rPr>
              <w:t>Z</w:t>
            </w:r>
            <w:r w:rsidRPr="009336E9">
              <w:rPr>
                <w:szCs w:val="21"/>
              </w:rPr>
              <w:t>r-BTC-H</w:t>
            </w:r>
          </w:p>
        </w:tc>
      </w:tr>
      <w:tr w:rsidR="00312CB7" w:rsidRPr="009336E9" w14:paraId="73E167A8"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299013EE" w14:textId="77777777" w:rsidR="00312CB7" w:rsidRPr="009336E9" w:rsidRDefault="00312CB7" w:rsidP="002418F4">
            <w:pPr>
              <w:rPr>
                <w:rFonts w:eastAsia="Calibri"/>
                <w:szCs w:val="21"/>
              </w:rPr>
            </w:pPr>
            <w:r w:rsidRPr="009336E9">
              <w:rPr>
                <w:rFonts w:eastAsia="Calibri"/>
                <w:szCs w:val="21"/>
              </w:rPr>
              <w:t>Fitting range</w:t>
            </w:r>
          </w:p>
        </w:tc>
        <w:tc>
          <w:tcPr>
            <w:tcW w:w="2659" w:type="dxa"/>
          </w:tcPr>
          <w:p w14:paraId="17596B14"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i/>
                <w:szCs w:val="21"/>
              </w:rPr>
              <w:t>k</w:t>
            </w:r>
            <w:r w:rsidRPr="009336E9">
              <w:rPr>
                <w:rFonts w:eastAsia="Calibri"/>
                <w:szCs w:val="21"/>
              </w:rPr>
              <w:t xml:space="preserve"> 2.4 – 13.4 Å</w:t>
            </w:r>
            <w:r w:rsidRPr="009336E9">
              <w:rPr>
                <w:rFonts w:eastAsia="Calibri"/>
                <w:szCs w:val="21"/>
                <w:vertAlign w:val="superscript"/>
              </w:rPr>
              <w:t>-1</w:t>
            </w:r>
          </w:p>
          <w:p w14:paraId="5C6D9B08"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i/>
                <w:szCs w:val="21"/>
              </w:rPr>
              <w:t>R</w:t>
            </w:r>
            <w:r w:rsidRPr="009336E9">
              <w:rPr>
                <w:rFonts w:eastAsia="Calibri"/>
                <w:szCs w:val="21"/>
              </w:rPr>
              <w:t xml:space="preserve"> 1.1 – 4.4 Å</w:t>
            </w:r>
          </w:p>
        </w:tc>
      </w:tr>
      <w:tr w:rsidR="00312CB7" w:rsidRPr="009336E9" w14:paraId="4816EE71"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9528B7F" w14:textId="77777777" w:rsidR="00312CB7" w:rsidRPr="009336E9" w:rsidRDefault="00312CB7" w:rsidP="002418F4">
            <w:pPr>
              <w:rPr>
                <w:rFonts w:eastAsia="Calibri"/>
                <w:szCs w:val="21"/>
              </w:rPr>
            </w:pPr>
            <w:r w:rsidRPr="009336E9">
              <w:rPr>
                <w:rFonts w:eastAsia="Calibri"/>
                <w:szCs w:val="21"/>
              </w:rPr>
              <w:t>Independent points</w:t>
            </w:r>
          </w:p>
        </w:tc>
        <w:tc>
          <w:tcPr>
            <w:tcW w:w="2659" w:type="dxa"/>
          </w:tcPr>
          <w:p w14:paraId="5EBE5D87"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23</w:t>
            </w:r>
          </w:p>
        </w:tc>
      </w:tr>
      <w:tr w:rsidR="00312CB7" w:rsidRPr="009336E9" w14:paraId="6E1F5DD3"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2C63C32" w14:textId="77777777" w:rsidR="00312CB7" w:rsidRPr="009336E9" w:rsidRDefault="00312CB7" w:rsidP="002418F4">
            <w:pPr>
              <w:rPr>
                <w:rFonts w:eastAsia="Calibri"/>
                <w:szCs w:val="21"/>
              </w:rPr>
            </w:pPr>
            <w:r w:rsidRPr="009336E9">
              <w:rPr>
                <w:rFonts w:eastAsia="Calibri"/>
                <w:szCs w:val="21"/>
              </w:rPr>
              <w:t>Variables</w:t>
            </w:r>
          </w:p>
        </w:tc>
        <w:tc>
          <w:tcPr>
            <w:tcW w:w="2659" w:type="dxa"/>
          </w:tcPr>
          <w:p w14:paraId="7A000727"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Theme="minorEastAsia"/>
                <w:szCs w:val="21"/>
                <w:lang w:eastAsia="zh-CN"/>
              </w:rPr>
            </w:pPr>
            <w:r w:rsidRPr="009336E9">
              <w:rPr>
                <w:rFonts w:eastAsiaTheme="minorEastAsia"/>
                <w:szCs w:val="21"/>
                <w:lang w:eastAsia="zh-CN"/>
              </w:rPr>
              <w:t>15</w:t>
            </w:r>
          </w:p>
        </w:tc>
      </w:tr>
      <w:tr w:rsidR="00312CB7" w:rsidRPr="009336E9" w14:paraId="57F37F36"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45F4ED4" w14:textId="77777777" w:rsidR="00312CB7" w:rsidRPr="009336E9" w:rsidRDefault="00312CB7" w:rsidP="002418F4">
            <w:pPr>
              <w:rPr>
                <w:rFonts w:eastAsia="Calibri"/>
                <w:szCs w:val="21"/>
              </w:rPr>
            </w:pPr>
            <w:r w:rsidRPr="009336E9">
              <w:rPr>
                <w:rFonts w:eastAsia="Calibri"/>
                <w:szCs w:val="21"/>
              </w:rPr>
              <w:t>R-factor</w:t>
            </w:r>
          </w:p>
        </w:tc>
        <w:tc>
          <w:tcPr>
            <w:tcW w:w="2659" w:type="dxa"/>
          </w:tcPr>
          <w:p w14:paraId="175FF981"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w:t>
            </w:r>
          </w:p>
        </w:tc>
      </w:tr>
      <w:tr w:rsidR="00312CB7" w:rsidRPr="009336E9" w14:paraId="7D037B5D"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364210C" w14:textId="77777777" w:rsidR="00312CB7" w:rsidRPr="009336E9" w:rsidRDefault="00312CB7" w:rsidP="002418F4">
            <w:pPr>
              <w:rPr>
                <w:rFonts w:eastAsia="Calibri"/>
                <w:szCs w:val="21"/>
              </w:rPr>
            </w:pPr>
            <w:r w:rsidRPr="009336E9">
              <w:rPr>
                <w:rFonts w:eastAsia="Calibri"/>
                <w:i/>
                <w:szCs w:val="21"/>
              </w:rPr>
              <w:t>S</w:t>
            </w:r>
            <w:r w:rsidRPr="009336E9">
              <w:rPr>
                <w:rFonts w:eastAsia="Calibri"/>
                <w:szCs w:val="21"/>
                <w:vertAlign w:val="subscript"/>
              </w:rPr>
              <w:t>0</w:t>
            </w:r>
            <w:r w:rsidRPr="009336E9">
              <w:rPr>
                <w:rFonts w:eastAsia="Calibri"/>
                <w:szCs w:val="21"/>
                <w:vertAlign w:val="superscript"/>
              </w:rPr>
              <w:t>2</w:t>
            </w:r>
          </w:p>
        </w:tc>
        <w:tc>
          <w:tcPr>
            <w:tcW w:w="2659" w:type="dxa"/>
          </w:tcPr>
          <w:p w14:paraId="23548873"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0.873</w:t>
            </w:r>
          </w:p>
        </w:tc>
      </w:tr>
      <w:tr w:rsidR="00312CB7" w:rsidRPr="009336E9" w14:paraId="0FAAB99B"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9A0ABF4" w14:textId="77777777" w:rsidR="00312CB7" w:rsidRPr="009336E9" w:rsidRDefault="00312CB7" w:rsidP="002418F4">
            <w:pPr>
              <w:rPr>
                <w:rFonts w:eastAsia="Calibri"/>
                <w:szCs w:val="21"/>
              </w:rPr>
            </w:pPr>
            <w:r w:rsidRPr="009336E9">
              <w:rPr>
                <w:rFonts w:eastAsia="Calibri"/>
                <w:szCs w:val="21"/>
              </w:rPr>
              <w:t>Δ</w:t>
            </w:r>
            <w:r w:rsidRPr="009336E9">
              <w:rPr>
                <w:rFonts w:eastAsia="Calibri"/>
                <w:i/>
                <w:szCs w:val="21"/>
              </w:rPr>
              <w:t>E</w:t>
            </w:r>
            <w:r w:rsidRPr="009336E9">
              <w:rPr>
                <w:rFonts w:eastAsia="Calibri"/>
                <w:szCs w:val="21"/>
                <w:vertAlign w:val="subscript"/>
              </w:rPr>
              <w:t>0</w:t>
            </w:r>
            <w:r w:rsidRPr="009336E9">
              <w:rPr>
                <w:rFonts w:eastAsia="Calibri"/>
                <w:szCs w:val="21"/>
              </w:rPr>
              <w:t>(eV)</w:t>
            </w:r>
          </w:p>
        </w:tc>
        <w:tc>
          <w:tcPr>
            <w:tcW w:w="2659" w:type="dxa"/>
          </w:tcPr>
          <w:p w14:paraId="73F16B35"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-4.98±1.43</w:t>
            </w:r>
          </w:p>
        </w:tc>
      </w:tr>
      <w:tr w:rsidR="00312CB7" w:rsidRPr="009336E9" w14:paraId="526EFBD2"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239F31C6" w14:textId="77777777" w:rsidR="00312CB7" w:rsidRPr="009336E9" w:rsidRDefault="00312CB7" w:rsidP="002418F4">
            <w:pPr>
              <w:rPr>
                <w:rFonts w:eastAsia="Calibri"/>
                <w:szCs w:val="21"/>
              </w:rPr>
            </w:pPr>
            <w:r w:rsidRPr="009336E9">
              <w:rPr>
                <w:rFonts w:eastAsia="Calibri"/>
                <w:i/>
                <w:szCs w:val="21"/>
              </w:rPr>
              <w:t>R</w:t>
            </w:r>
            <w:r w:rsidRPr="009336E9">
              <w:rPr>
                <w:rFonts w:eastAsia="Calibri"/>
                <w:szCs w:val="21"/>
              </w:rPr>
              <w:t xml:space="preserve"> (Zr-H</w:t>
            </w:r>
            <w:r w:rsidRPr="009336E9">
              <w:rPr>
                <w:rFonts w:eastAsia="Calibri"/>
                <w:szCs w:val="21"/>
                <w:vertAlign w:val="subscript"/>
              </w:rPr>
              <w:t>1</w:t>
            </w:r>
            <w:r w:rsidRPr="009336E9">
              <w:rPr>
                <w:rFonts w:eastAsia="Calibri"/>
                <w:szCs w:val="21"/>
              </w:rPr>
              <w:t>) (Å)</w:t>
            </w:r>
          </w:p>
        </w:tc>
        <w:tc>
          <w:tcPr>
            <w:tcW w:w="2659" w:type="dxa"/>
          </w:tcPr>
          <w:p w14:paraId="2D4530D4"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1.889±0.023</w:t>
            </w:r>
          </w:p>
        </w:tc>
      </w:tr>
      <w:tr w:rsidR="00312CB7" w:rsidRPr="009336E9" w14:paraId="72BD0A5F"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06BF9A15" w14:textId="77777777" w:rsidR="00312CB7" w:rsidRPr="009336E9" w:rsidRDefault="00312CB7"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(Zr-H</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F86D597"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0.002±0.009</w:t>
            </w:r>
          </w:p>
        </w:tc>
      </w:tr>
      <w:tr w:rsidR="00312CB7" w:rsidRPr="009336E9" w14:paraId="6E7D780D"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5943DCEA" w14:textId="77777777" w:rsidR="00312CB7" w:rsidRPr="009336E9" w:rsidRDefault="00312CB7" w:rsidP="002418F4">
            <w:pPr>
              <w:rPr>
                <w:rFonts w:eastAsia="Calibr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1</w:t>
            </w:r>
            <w:r w:rsidRPr="009336E9">
              <w:rPr>
                <w:rFonts w:eastAsia="Calibri"/>
                <w:szCs w:val="21"/>
              </w:rPr>
              <w:t>) (Å)</w:t>
            </w:r>
          </w:p>
        </w:tc>
        <w:tc>
          <w:tcPr>
            <w:tcW w:w="2659" w:type="dxa"/>
          </w:tcPr>
          <w:p w14:paraId="1B7EE755"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2.097±0.045</w:t>
            </w:r>
          </w:p>
        </w:tc>
      </w:tr>
      <w:tr w:rsidR="00312CB7" w:rsidRPr="009336E9" w14:paraId="6D2EF9E8"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E737232" w14:textId="77777777" w:rsidR="00312CB7" w:rsidRPr="009336E9" w:rsidRDefault="00312CB7"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0DF0E286"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0.001±0.002</w:t>
            </w:r>
          </w:p>
        </w:tc>
      </w:tr>
      <w:tr w:rsidR="00312CB7" w:rsidRPr="009336E9" w14:paraId="75411687"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E362135" w14:textId="77777777" w:rsidR="00312CB7" w:rsidRPr="009336E9" w:rsidRDefault="00312CB7" w:rsidP="002418F4">
            <w:pPr>
              <w:rPr>
                <w:rFonts w:eastAsia="Calibr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2</w:t>
            </w:r>
            <w:r w:rsidRPr="009336E9">
              <w:rPr>
                <w:rFonts w:eastAsia="Calibri"/>
                <w:szCs w:val="21"/>
              </w:rPr>
              <w:t>) (Å)</w:t>
            </w:r>
          </w:p>
        </w:tc>
        <w:tc>
          <w:tcPr>
            <w:tcW w:w="2659" w:type="dxa"/>
          </w:tcPr>
          <w:p w14:paraId="3DA4C5B2"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2.218±0.085</w:t>
            </w:r>
          </w:p>
        </w:tc>
      </w:tr>
      <w:tr w:rsidR="00312CB7" w:rsidRPr="009336E9" w14:paraId="3B45465B"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D0A2337" w14:textId="77777777" w:rsidR="00312CB7" w:rsidRPr="009336E9" w:rsidRDefault="00312CB7" w:rsidP="002418F4">
            <w:pPr>
              <w:rPr>
                <w:rFonts w:eastAsia="Calibr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68F5DDA7"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0.002±0.001</w:t>
            </w:r>
          </w:p>
        </w:tc>
      </w:tr>
      <w:tr w:rsidR="00312CB7" w:rsidRPr="009336E9" w14:paraId="4ADF395B"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BA8E01B"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3</w:t>
            </w:r>
            <w:r w:rsidRPr="009336E9">
              <w:rPr>
                <w:rFonts w:eastAsia="Calibri"/>
                <w:szCs w:val="21"/>
              </w:rPr>
              <w:t>) (Å)</w:t>
            </w:r>
          </w:p>
        </w:tc>
        <w:tc>
          <w:tcPr>
            <w:tcW w:w="2659" w:type="dxa"/>
          </w:tcPr>
          <w:p w14:paraId="48AA5DD9"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2.277±0.085</w:t>
            </w:r>
          </w:p>
        </w:tc>
      </w:tr>
      <w:tr w:rsidR="00312CB7" w:rsidRPr="009336E9" w14:paraId="70A551E2"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70A824A2"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3</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D924D1D"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0.002±0.001</w:t>
            </w:r>
          </w:p>
        </w:tc>
      </w:tr>
      <w:tr w:rsidR="00312CB7" w:rsidRPr="009336E9" w14:paraId="60EC6675"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11435127"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4</w:t>
            </w:r>
            <w:r w:rsidRPr="009336E9">
              <w:rPr>
                <w:rFonts w:eastAsia="Calibri"/>
                <w:szCs w:val="21"/>
              </w:rPr>
              <w:t>) (Å)</w:t>
            </w:r>
          </w:p>
        </w:tc>
        <w:tc>
          <w:tcPr>
            <w:tcW w:w="2659" w:type="dxa"/>
          </w:tcPr>
          <w:p w14:paraId="5E8CF6FE"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2.332±0.046</w:t>
            </w:r>
          </w:p>
        </w:tc>
      </w:tr>
      <w:tr w:rsidR="00312CB7" w:rsidRPr="009336E9" w14:paraId="56C32E49"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68237DD4"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4</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349F1A5D"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0.004±0.003</w:t>
            </w:r>
          </w:p>
        </w:tc>
      </w:tr>
      <w:tr w:rsidR="00312CB7" w:rsidRPr="009336E9" w14:paraId="6862A1A1"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18D391D2"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(Zr-H</w:t>
            </w:r>
            <w:r w:rsidRPr="009336E9">
              <w:rPr>
                <w:rFonts w:eastAsia="Calibri"/>
                <w:szCs w:val="21"/>
                <w:vertAlign w:val="subscript"/>
              </w:rPr>
              <w:t>2</w:t>
            </w:r>
            <w:r w:rsidRPr="009336E9">
              <w:rPr>
                <w:rFonts w:eastAsia="Calibri"/>
                <w:szCs w:val="21"/>
              </w:rPr>
              <w:t>) (Å)</w:t>
            </w:r>
          </w:p>
        </w:tc>
        <w:tc>
          <w:tcPr>
            <w:tcW w:w="2659" w:type="dxa"/>
          </w:tcPr>
          <w:p w14:paraId="078DDCF7"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2.874±0.023</w:t>
            </w:r>
          </w:p>
        </w:tc>
      </w:tr>
      <w:tr w:rsidR="00312CB7" w:rsidRPr="009336E9" w14:paraId="2B083F61"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ADF9CA5"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(Zr-H</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5F8922C8"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0.002±0.009</w:t>
            </w:r>
          </w:p>
        </w:tc>
      </w:tr>
      <w:tr w:rsidR="00312CB7" w:rsidRPr="009336E9" w14:paraId="6FE54540"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76743537"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(Zr-C</w:t>
            </w:r>
            <w:r w:rsidRPr="009336E9">
              <w:rPr>
                <w:rFonts w:eastAsia="Calibri"/>
                <w:szCs w:val="21"/>
                <w:vertAlign w:val="subscript"/>
              </w:rPr>
              <w:t>1</w:t>
            </w:r>
            <w:r w:rsidRPr="009336E9">
              <w:rPr>
                <w:rFonts w:eastAsia="Calibri"/>
                <w:szCs w:val="21"/>
              </w:rPr>
              <w:t>) (Å)</w:t>
            </w:r>
          </w:p>
        </w:tc>
        <w:tc>
          <w:tcPr>
            <w:tcW w:w="2659" w:type="dxa"/>
          </w:tcPr>
          <w:p w14:paraId="632A7C09"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3.218±0.049</w:t>
            </w:r>
          </w:p>
        </w:tc>
      </w:tr>
      <w:tr w:rsidR="00312CB7" w:rsidRPr="009336E9" w14:paraId="017B07C7"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499E9C3D"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(Zr-C</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64DCB0E4"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0.005±0.006</w:t>
            </w:r>
          </w:p>
        </w:tc>
      </w:tr>
      <w:tr w:rsidR="00312CB7" w:rsidRPr="009336E9" w14:paraId="62AE8A1C"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7E614D0"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(Zr-C</w:t>
            </w:r>
            <w:r w:rsidRPr="009336E9">
              <w:rPr>
                <w:rFonts w:eastAsia="Calibri"/>
                <w:szCs w:val="21"/>
                <w:vertAlign w:val="subscript"/>
              </w:rPr>
              <w:t>2</w:t>
            </w:r>
            <w:r w:rsidRPr="009336E9">
              <w:rPr>
                <w:rFonts w:eastAsia="Calibri"/>
                <w:szCs w:val="21"/>
              </w:rPr>
              <w:t>) (Å)</w:t>
            </w:r>
          </w:p>
        </w:tc>
        <w:tc>
          <w:tcPr>
            <w:tcW w:w="2659" w:type="dxa"/>
          </w:tcPr>
          <w:p w14:paraId="00B96043"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3.287±0.049</w:t>
            </w:r>
          </w:p>
        </w:tc>
      </w:tr>
      <w:tr w:rsidR="00312CB7" w:rsidRPr="009336E9" w14:paraId="2C75FF92"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CF52E9C"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(Zr-C</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450A0531"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0.005±0.006</w:t>
            </w:r>
          </w:p>
        </w:tc>
      </w:tr>
      <w:tr w:rsidR="00312CB7" w:rsidRPr="009336E9" w14:paraId="3C7E907E"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45DA448D"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(Zr-Zr</w:t>
            </w:r>
            <w:r w:rsidRPr="009336E9">
              <w:rPr>
                <w:rFonts w:eastAsia="Calibri"/>
                <w:szCs w:val="21"/>
                <w:vertAlign w:val="subscript"/>
              </w:rPr>
              <w:t>1</w:t>
            </w:r>
            <w:r w:rsidRPr="009336E9">
              <w:rPr>
                <w:rFonts w:eastAsia="Calibri"/>
                <w:szCs w:val="21"/>
              </w:rPr>
              <w:t>) (Å)</w:t>
            </w:r>
          </w:p>
        </w:tc>
        <w:tc>
          <w:tcPr>
            <w:tcW w:w="2659" w:type="dxa"/>
          </w:tcPr>
          <w:p w14:paraId="6184BE1F"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3.556±0.063</w:t>
            </w:r>
          </w:p>
        </w:tc>
      </w:tr>
      <w:tr w:rsidR="00312CB7" w:rsidRPr="009336E9" w14:paraId="3E5FC3EE"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E79F475"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(Zr-Zr</w:t>
            </w:r>
            <w:r w:rsidRPr="009336E9">
              <w:rPr>
                <w:rFonts w:eastAsia="Calibri"/>
                <w:szCs w:val="21"/>
                <w:vertAlign w:val="subscript"/>
              </w:rPr>
              <w:t>1</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07A41FAC"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0.006±0.002</w:t>
            </w:r>
          </w:p>
        </w:tc>
      </w:tr>
      <w:tr w:rsidR="00312CB7" w:rsidRPr="009336E9" w14:paraId="53273F69"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7AEC4F02"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5</w:t>
            </w:r>
            <w:r w:rsidRPr="009336E9">
              <w:rPr>
                <w:rFonts w:eastAsia="Calibri"/>
                <w:szCs w:val="21"/>
              </w:rPr>
              <w:t>) (Å)</w:t>
            </w:r>
          </w:p>
        </w:tc>
        <w:tc>
          <w:tcPr>
            <w:tcW w:w="2659" w:type="dxa"/>
          </w:tcPr>
          <w:p w14:paraId="569FFFDA"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3.578±0.015</w:t>
            </w:r>
          </w:p>
        </w:tc>
      </w:tr>
      <w:tr w:rsidR="00312CB7" w:rsidRPr="009336E9" w14:paraId="7DA4CB09"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3B88A98"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5</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9A9AED3"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0.0003±0.005</w:t>
            </w:r>
          </w:p>
        </w:tc>
      </w:tr>
      <w:tr w:rsidR="00312CB7" w:rsidRPr="009336E9" w14:paraId="15275130"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360E182C"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(Zr-Zr</w:t>
            </w:r>
            <w:r w:rsidRPr="009336E9">
              <w:rPr>
                <w:rFonts w:eastAsia="Calibri"/>
                <w:szCs w:val="21"/>
                <w:vertAlign w:val="subscript"/>
              </w:rPr>
              <w:t>2</w:t>
            </w:r>
            <w:r w:rsidRPr="009336E9">
              <w:rPr>
                <w:rFonts w:eastAsia="Calibri"/>
                <w:szCs w:val="21"/>
              </w:rPr>
              <w:t>) (Å)</w:t>
            </w:r>
          </w:p>
        </w:tc>
        <w:tc>
          <w:tcPr>
            <w:tcW w:w="2659" w:type="dxa"/>
          </w:tcPr>
          <w:p w14:paraId="55C22C38"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3.607±0.063</w:t>
            </w:r>
          </w:p>
        </w:tc>
      </w:tr>
      <w:tr w:rsidR="00312CB7" w:rsidRPr="009336E9" w14:paraId="02A744C5"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2062670C"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(Zr-Zr</w:t>
            </w:r>
            <w:r w:rsidRPr="009336E9">
              <w:rPr>
                <w:rFonts w:eastAsia="Calibri"/>
                <w:szCs w:val="21"/>
                <w:vertAlign w:val="subscript"/>
              </w:rPr>
              <w:t>2</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7A17EB35"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0.006±0.002</w:t>
            </w:r>
          </w:p>
        </w:tc>
      </w:tr>
      <w:tr w:rsidR="00312CB7" w:rsidRPr="009336E9" w14:paraId="5281D726"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6605FE6C"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6</w:t>
            </w:r>
            <w:r w:rsidRPr="009336E9">
              <w:rPr>
                <w:rFonts w:eastAsia="Calibri"/>
                <w:szCs w:val="21"/>
              </w:rPr>
              <w:t>) (Å)</w:t>
            </w:r>
          </w:p>
        </w:tc>
        <w:tc>
          <w:tcPr>
            <w:tcW w:w="2659" w:type="dxa"/>
          </w:tcPr>
          <w:p w14:paraId="0EFE72AC"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3.651±0.015</w:t>
            </w:r>
          </w:p>
        </w:tc>
      </w:tr>
      <w:tr w:rsidR="00312CB7" w:rsidRPr="009336E9" w14:paraId="24974CBC"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5A279C27"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6</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3C9E6BB8"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0.0003±0.005</w:t>
            </w:r>
          </w:p>
        </w:tc>
      </w:tr>
      <w:tr w:rsidR="00312CB7" w:rsidRPr="009336E9" w14:paraId="03ABD0DC" w14:textId="77777777" w:rsidTr="00EE203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9" w:type="dxa"/>
          </w:tcPr>
          <w:p w14:paraId="5B67886F" w14:textId="77777777" w:rsidR="00312CB7" w:rsidRPr="009336E9" w:rsidRDefault="00312CB7" w:rsidP="002418F4">
            <w:pPr>
              <w:rPr>
                <w:rFonts w:eastAsia="Calibri"/>
                <w:i/>
                <w:szCs w:val="21"/>
              </w:rPr>
            </w:pPr>
            <w:r w:rsidRPr="009336E9">
              <w:rPr>
                <w:rFonts w:eastAsia="Calibri"/>
                <w:i/>
                <w:szCs w:val="21"/>
              </w:rPr>
              <w:t>R</w:t>
            </w:r>
            <w:r w:rsidRPr="009336E9">
              <w:rPr>
                <w:rFonts w:eastAsia="Calibri"/>
                <w:szCs w:val="21"/>
              </w:rPr>
              <w:t xml:space="preserve"> (Zr-O</w:t>
            </w:r>
            <w:r w:rsidRPr="009336E9">
              <w:rPr>
                <w:rFonts w:eastAsia="Calibri"/>
                <w:szCs w:val="21"/>
                <w:vertAlign w:val="subscript"/>
              </w:rPr>
              <w:t>7</w:t>
            </w:r>
            <w:r w:rsidRPr="009336E9">
              <w:rPr>
                <w:rFonts w:eastAsia="Calibri"/>
                <w:szCs w:val="21"/>
              </w:rPr>
              <w:t>) (Å)</w:t>
            </w:r>
          </w:p>
        </w:tc>
        <w:tc>
          <w:tcPr>
            <w:tcW w:w="2659" w:type="dxa"/>
          </w:tcPr>
          <w:p w14:paraId="2DE9F6BF" w14:textId="77777777" w:rsidR="00312CB7" w:rsidRPr="009336E9" w:rsidRDefault="00312CB7" w:rsidP="002418F4">
            <w:pPr>
              <w:cnfStyle w:val="000000100000" w:firstRow="0" w:lastRow="0" w:firstColumn="0" w:lastColumn="0" w:oddVBand="0" w:evenVBand="0" w:oddHBand="1" w:evenHBand="0" w:firstRowFirstColumn="0" w:firstRowLastColumn="0" w:lastRowFirstColumn="0" w:lastRowLastColumn="0"/>
              <w:rPr>
                <w:rFonts w:eastAsia="Calibri"/>
                <w:szCs w:val="21"/>
              </w:rPr>
            </w:pPr>
            <w:r w:rsidRPr="009336E9">
              <w:rPr>
                <w:rFonts w:eastAsia="Calibri"/>
                <w:szCs w:val="21"/>
              </w:rPr>
              <w:t>3.904±0.015</w:t>
            </w:r>
          </w:p>
        </w:tc>
      </w:tr>
      <w:tr w:rsidR="00312CB7" w:rsidRPr="009336E9" w14:paraId="2D251E80" w14:textId="77777777" w:rsidTr="00EE2037">
        <w:trPr>
          <w:jc w:val="center"/>
        </w:trPr>
        <w:tc>
          <w:tcPr>
            <w:cnfStyle w:val="001000000000" w:firstRow="0" w:lastRow="0" w:firstColumn="1" w:lastColumn="0" w:oddVBand="0" w:evenVBand="0" w:oddHBand="0" w:evenHBand="0" w:firstRowFirstColumn="0" w:firstRowLastColumn="0" w:lastRowFirstColumn="0" w:lastRowLastColumn="0"/>
            <w:tcW w:w="2659" w:type="dxa"/>
          </w:tcPr>
          <w:p w14:paraId="717848BB" w14:textId="77777777" w:rsidR="00312CB7" w:rsidRPr="009336E9" w:rsidRDefault="00312CB7" w:rsidP="002418F4">
            <w:pPr>
              <w:rPr>
                <w:rFonts w:eastAsia="Calibri"/>
                <w:i/>
                <w:szCs w:val="21"/>
              </w:rPr>
            </w:pPr>
            <w:r w:rsidRPr="009336E9">
              <w:rPr>
                <w:rFonts w:eastAsia="Calibri"/>
                <w:i/>
                <w:szCs w:val="21"/>
              </w:rPr>
              <w:t>σ</w:t>
            </w:r>
            <w:r w:rsidRPr="009336E9">
              <w:rPr>
                <w:rFonts w:eastAsia="Calibri"/>
                <w:szCs w:val="21"/>
                <w:vertAlign w:val="superscript"/>
              </w:rPr>
              <w:t>2</w:t>
            </w:r>
            <w:r w:rsidRPr="009336E9">
              <w:rPr>
                <w:rFonts w:eastAsia="Calibri"/>
                <w:szCs w:val="21"/>
              </w:rPr>
              <w:t xml:space="preserve"> (Zr-O</w:t>
            </w:r>
            <w:r w:rsidRPr="009336E9">
              <w:rPr>
                <w:rFonts w:eastAsia="Calibri"/>
                <w:szCs w:val="21"/>
                <w:vertAlign w:val="subscript"/>
              </w:rPr>
              <w:t>7</w:t>
            </w:r>
            <w:r w:rsidRPr="009336E9">
              <w:rPr>
                <w:rFonts w:eastAsia="Calibri"/>
                <w:szCs w:val="21"/>
              </w:rPr>
              <w:t>) (Å</w:t>
            </w:r>
            <w:r w:rsidRPr="009336E9">
              <w:rPr>
                <w:rFonts w:eastAsia="Calibri"/>
                <w:szCs w:val="21"/>
                <w:vertAlign w:val="superscript"/>
              </w:rPr>
              <w:t>2</w:t>
            </w:r>
            <w:r w:rsidRPr="009336E9">
              <w:rPr>
                <w:rFonts w:eastAsia="Calibri"/>
                <w:szCs w:val="21"/>
              </w:rPr>
              <w:t>)</w:t>
            </w:r>
          </w:p>
        </w:tc>
        <w:tc>
          <w:tcPr>
            <w:tcW w:w="2659" w:type="dxa"/>
          </w:tcPr>
          <w:p w14:paraId="2E8B32B5" w14:textId="77777777" w:rsidR="00312CB7" w:rsidRPr="009336E9" w:rsidRDefault="00312CB7" w:rsidP="002418F4">
            <w:pPr>
              <w:cnfStyle w:val="000000000000" w:firstRow="0" w:lastRow="0" w:firstColumn="0" w:lastColumn="0" w:oddVBand="0" w:evenVBand="0" w:oddHBand="0" w:evenHBand="0" w:firstRowFirstColumn="0" w:firstRowLastColumn="0" w:lastRowFirstColumn="0" w:lastRowLastColumn="0"/>
              <w:rPr>
                <w:rFonts w:eastAsia="Calibri"/>
                <w:szCs w:val="21"/>
              </w:rPr>
            </w:pPr>
            <w:r w:rsidRPr="009336E9">
              <w:rPr>
                <w:rFonts w:eastAsia="Calibri"/>
                <w:szCs w:val="21"/>
              </w:rPr>
              <w:t>0.0003±0.005</w:t>
            </w:r>
          </w:p>
        </w:tc>
      </w:tr>
    </w:tbl>
    <w:p w14:paraId="5411918F" w14:textId="77777777" w:rsidR="00225D6E" w:rsidRDefault="00225D6E" w:rsidP="002418F4">
      <w:pPr>
        <w:pStyle w:val="H2"/>
        <w:outlineLvl w:val="9"/>
        <w:rPr>
          <w:rStyle w:val="maintext0"/>
        </w:rPr>
      </w:pPr>
    </w:p>
    <w:p w14:paraId="39311654" w14:textId="46AF6E23" w:rsidR="00225D6E" w:rsidRDefault="00225D6E" w:rsidP="002418F4">
      <w:pPr>
        <w:rPr>
          <w:rStyle w:val="maintext0"/>
        </w:rPr>
      </w:pPr>
      <w:r>
        <w:rPr>
          <w:rStyle w:val="maintext0"/>
        </w:rPr>
        <w:br w:type="page"/>
      </w:r>
    </w:p>
    <w:p w14:paraId="13B37909" w14:textId="77777777" w:rsidR="00A94382" w:rsidRDefault="00A94382" w:rsidP="00A94382">
      <w:pPr>
        <w:pStyle w:val="H2"/>
        <w:snapToGrid w:val="0"/>
        <w:spacing w:line="240" w:lineRule="auto"/>
        <w:outlineLvl w:val="9"/>
        <w:rPr>
          <w:rStyle w:val="maintext0"/>
        </w:rPr>
      </w:pPr>
    </w:p>
    <w:p w14:paraId="3B9ECBC1" w14:textId="385799C9" w:rsidR="00312CB7" w:rsidRPr="009336E9" w:rsidRDefault="00846297" w:rsidP="00A94382">
      <w:pPr>
        <w:pStyle w:val="H2"/>
        <w:snapToGrid w:val="0"/>
        <w:spacing w:line="240" w:lineRule="auto"/>
        <w:outlineLvl w:val="9"/>
        <w:rPr>
          <w:rFonts w:ascii="Times New Roman" w:hAnsi="Times New Roman"/>
          <w:sz w:val="24"/>
          <w:szCs w:val="24"/>
        </w:rPr>
      </w:pPr>
      <w:r w:rsidRPr="009336E9">
        <w:rPr>
          <w:rStyle w:val="maintext0"/>
        </w:rPr>
        <w:t xml:space="preserve">Quantification of </w:t>
      </w:r>
      <w:r w:rsidR="00312CB7" w:rsidRPr="009336E9">
        <w:rPr>
          <w:rStyle w:val="maintext0"/>
        </w:rPr>
        <w:t>Hydride</w:t>
      </w:r>
      <w:r w:rsidRPr="009336E9">
        <w:rPr>
          <w:rStyle w:val="maintext0"/>
        </w:rPr>
        <w:t>s</w:t>
      </w:r>
    </w:p>
    <w:p w14:paraId="50CC1A75" w14:textId="5549B9F8" w:rsidR="00316094" w:rsidRPr="009336E9" w:rsidRDefault="00312CB7" w:rsidP="002418F4">
      <w:pPr>
        <w:pStyle w:val="maintext"/>
      </w:pPr>
      <w:r w:rsidRPr="009336E9">
        <w:t xml:space="preserve">In a </w:t>
      </w:r>
      <w:r w:rsidRPr="009336E9">
        <w:rPr>
          <w:lang w:eastAsia="zh-CN"/>
        </w:rPr>
        <w:t>10</w:t>
      </w:r>
      <w:r w:rsidRPr="009336E9">
        <w:t xml:space="preserve"> </w:t>
      </w:r>
      <w:r w:rsidRPr="009336E9">
        <w:rPr>
          <w:lang w:eastAsia="zh-CN"/>
        </w:rPr>
        <w:t>mL vial</w:t>
      </w:r>
      <w:r w:rsidRPr="009336E9">
        <w:t xml:space="preserve">, </w:t>
      </w:r>
      <w:r w:rsidR="00846297" w:rsidRPr="009336E9">
        <w:t xml:space="preserve">to </w:t>
      </w:r>
      <w:r w:rsidRPr="009336E9">
        <w:t xml:space="preserve">Zr-BTC-H (10 mg) in </w:t>
      </w:r>
      <w:r w:rsidRPr="009336E9">
        <w:rPr>
          <w:lang w:eastAsia="zh-CN"/>
        </w:rPr>
        <w:t>4</w:t>
      </w:r>
      <w:r w:rsidRPr="009336E9">
        <w:t xml:space="preserve"> mL </w:t>
      </w:r>
      <w:r w:rsidR="00846297" w:rsidRPr="009336E9">
        <w:t xml:space="preserve">of </w:t>
      </w:r>
      <w:r w:rsidRPr="009336E9">
        <w:rPr>
          <w:lang w:eastAsia="zh-CN"/>
        </w:rPr>
        <w:t>THF</w:t>
      </w:r>
      <w:r w:rsidRPr="009336E9">
        <w:t xml:space="preserve"> </w:t>
      </w:r>
      <w:r w:rsidR="00846297" w:rsidRPr="009336E9">
        <w:t xml:space="preserve">was added </w:t>
      </w:r>
      <w:r w:rsidRPr="009336E9">
        <w:t>1 m</w:t>
      </w:r>
      <w:r w:rsidR="00846297" w:rsidRPr="009336E9">
        <w:t>L</w:t>
      </w:r>
      <w:r w:rsidRPr="009336E9">
        <w:t xml:space="preserve"> </w:t>
      </w:r>
      <w:r w:rsidR="00846297" w:rsidRPr="009336E9">
        <w:t xml:space="preserve">of </w:t>
      </w:r>
      <w:r w:rsidRPr="009336E9">
        <w:t>HCl (1M). After reacting at room temperature for 15 mins, the head space was analyzed with GC to quantify the amount of H</w:t>
      </w:r>
      <w:r w:rsidRPr="009336E9">
        <w:rPr>
          <w:vertAlign w:val="subscript"/>
        </w:rPr>
        <w:t>2</w:t>
      </w:r>
      <w:r w:rsidRPr="009336E9">
        <w:t>. Consistent results were obtained in three runs. The amount of H</w:t>
      </w:r>
      <w:r w:rsidRPr="009336E9">
        <w:rPr>
          <w:vertAlign w:val="subscript"/>
        </w:rPr>
        <w:t>2</w:t>
      </w:r>
      <w:r w:rsidRPr="009336E9">
        <w:t xml:space="preserve"> was calculated to be </w:t>
      </w:r>
      <w:r w:rsidR="00846297" w:rsidRPr="009336E9">
        <w:t>three</w:t>
      </w:r>
      <w:r w:rsidRPr="009336E9">
        <w:t xml:space="preserve"> Zr-H species per SBU.</w:t>
      </w:r>
    </w:p>
    <w:p w14:paraId="0B5F40D6" w14:textId="77777777" w:rsidR="00ED1CFE" w:rsidRPr="009336E9" w:rsidRDefault="00ED1CFE" w:rsidP="002418F4">
      <w:pPr>
        <w:pStyle w:val="maintext"/>
      </w:pPr>
    </w:p>
    <w:p w14:paraId="47522597" w14:textId="77777777" w:rsidR="00ED1CFE" w:rsidRPr="009336E9" w:rsidRDefault="00ED1CFE" w:rsidP="002418F4">
      <w:pPr>
        <w:pStyle w:val="af6"/>
        <w:ind w:firstLineChars="0" w:firstLine="0"/>
        <w:jc w:val="center"/>
        <w:rPr>
          <w:b/>
          <w:color w:val="000000" w:themeColor="text1"/>
        </w:rPr>
      </w:pPr>
      <w:r w:rsidRPr="0023101D">
        <w:rPr>
          <w:noProof/>
        </w:rPr>
        <w:drawing>
          <wp:inline distT="0" distB="0" distL="0" distR="0" wp14:anchorId="7D977F12" wp14:editId="37F2D00C">
            <wp:extent cx="5760085" cy="1760220"/>
            <wp:effectExtent l="0" t="0" r="0" b="0"/>
            <wp:docPr id="193" name="图片 19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图表&#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85" cy="1760220"/>
                    </a:xfrm>
                    <a:prstGeom prst="rect">
                      <a:avLst/>
                    </a:prstGeom>
                    <a:noFill/>
                    <a:ln>
                      <a:noFill/>
                    </a:ln>
                  </pic:spPr>
                </pic:pic>
              </a:graphicData>
            </a:graphic>
          </wp:inline>
        </w:drawing>
      </w:r>
    </w:p>
    <w:p w14:paraId="3578FD3B" w14:textId="23EA2E76" w:rsidR="00ED1CFE" w:rsidRPr="009336E9" w:rsidRDefault="00983F9B" w:rsidP="0087700D">
      <w:pPr>
        <w:pStyle w:val="af5"/>
        <w:spacing w:before="230" w:after="460" w:line="360" w:lineRule="auto"/>
        <w:jc w:val="both"/>
        <w:rPr>
          <w:rFonts w:ascii="Times New Roman" w:eastAsia="MS Mincho" w:hAnsi="Times New Roman" w:cs="Times New Roman"/>
          <w:b/>
          <w:kern w:val="0"/>
          <w:sz w:val="24"/>
          <w:szCs w:val="24"/>
          <w:lang w:eastAsia="ja-JP"/>
        </w:rPr>
      </w:pPr>
      <w:r w:rsidRPr="009336E9">
        <w:rPr>
          <w:rFonts w:ascii="Times New Roman" w:hAnsi="Times New Roman"/>
          <w:b/>
          <w:sz w:val="24"/>
          <w:szCs w:val="24"/>
        </w:rPr>
        <w:t>Supplementary</w:t>
      </w:r>
      <w:r w:rsidRPr="009336E9">
        <w:rPr>
          <w:rFonts w:ascii="Times New Roman" w:eastAsia="MS Mincho" w:hAnsi="Times New Roman" w:cs="Times New Roman"/>
          <w:b/>
          <w:kern w:val="0"/>
          <w:sz w:val="24"/>
          <w:szCs w:val="24"/>
          <w:lang w:eastAsia="ja-JP"/>
        </w:rPr>
        <w:t xml:space="preserve"> </w:t>
      </w:r>
      <w:r w:rsidR="00ED1CFE" w:rsidRPr="009336E9">
        <w:rPr>
          <w:rFonts w:ascii="Times New Roman" w:eastAsia="MS Mincho" w:hAnsi="Times New Roman" w:cs="Times New Roman"/>
          <w:b/>
          <w:kern w:val="0"/>
          <w:sz w:val="24"/>
          <w:szCs w:val="24"/>
          <w:lang w:eastAsia="ja-JP"/>
        </w:rPr>
        <w:t>Figure 3.</w:t>
      </w:r>
      <w:bookmarkStart w:id="12" w:name="_Hlk66572630"/>
      <w:r w:rsidR="00ED1CFE" w:rsidRPr="009336E9">
        <w:rPr>
          <w:rFonts w:ascii="Times New Roman" w:eastAsia="MS Mincho" w:hAnsi="Times New Roman" w:cs="Times New Roman"/>
          <w:bCs/>
          <w:kern w:val="0"/>
          <w:sz w:val="24"/>
          <w:szCs w:val="24"/>
          <w:lang w:eastAsia="ja-JP"/>
        </w:rPr>
        <w:t xml:space="preserve"> GC </w:t>
      </w:r>
      <w:r w:rsidR="00846297" w:rsidRPr="009336E9">
        <w:rPr>
          <w:rFonts w:ascii="Times New Roman" w:eastAsia="MS Mincho" w:hAnsi="Times New Roman" w:cs="Times New Roman"/>
          <w:bCs/>
          <w:kern w:val="0"/>
          <w:sz w:val="24"/>
          <w:szCs w:val="24"/>
          <w:lang w:eastAsia="ja-JP"/>
        </w:rPr>
        <w:t>trace</w:t>
      </w:r>
      <w:r w:rsidR="00ED1CFE" w:rsidRPr="009336E9">
        <w:rPr>
          <w:rFonts w:ascii="Times New Roman" w:eastAsia="MS Mincho" w:hAnsi="Times New Roman" w:cs="Times New Roman"/>
          <w:bCs/>
          <w:kern w:val="0"/>
          <w:sz w:val="24"/>
          <w:szCs w:val="24"/>
          <w:lang w:eastAsia="ja-JP"/>
        </w:rPr>
        <w:t xml:space="preserve"> for H</w:t>
      </w:r>
      <w:r w:rsidR="00ED1CFE" w:rsidRPr="009336E9">
        <w:rPr>
          <w:rFonts w:ascii="Times New Roman" w:eastAsia="MS Mincho" w:hAnsi="Times New Roman" w:cs="Times New Roman"/>
          <w:bCs/>
          <w:kern w:val="0"/>
          <w:sz w:val="24"/>
          <w:szCs w:val="24"/>
          <w:vertAlign w:val="subscript"/>
          <w:lang w:eastAsia="ja-JP"/>
        </w:rPr>
        <w:t>2</w:t>
      </w:r>
      <w:r w:rsidR="00ED1CFE" w:rsidRPr="009336E9">
        <w:rPr>
          <w:rFonts w:ascii="Times New Roman" w:eastAsia="MS Mincho" w:hAnsi="Times New Roman" w:cs="Times New Roman"/>
          <w:bCs/>
          <w:kern w:val="0"/>
          <w:sz w:val="24"/>
          <w:szCs w:val="24"/>
          <w:lang w:eastAsia="ja-JP"/>
        </w:rPr>
        <w:t xml:space="preserve"> quantification by treating Zr-BTC-H with HCl</w:t>
      </w:r>
      <w:bookmarkEnd w:id="12"/>
      <w:r w:rsidR="00846297" w:rsidRPr="009336E9">
        <w:rPr>
          <w:rFonts w:ascii="Times New Roman" w:eastAsiaTheme="minorEastAsia" w:hAnsi="Times New Roman" w:cs="Times New Roman"/>
          <w:bCs/>
          <w:kern w:val="0"/>
          <w:sz w:val="24"/>
          <w:szCs w:val="24"/>
        </w:rPr>
        <w:t>. T</w:t>
      </w:r>
      <w:r w:rsidR="00ED1CFE" w:rsidRPr="009336E9">
        <w:rPr>
          <w:rFonts w:ascii="Times New Roman" w:eastAsia="MS Mincho" w:hAnsi="Times New Roman" w:cs="Times New Roman"/>
          <w:bCs/>
          <w:kern w:val="0"/>
          <w:sz w:val="24"/>
          <w:szCs w:val="24"/>
          <w:lang w:eastAsia="ja-JP"/>
        </w:rPr>
        <w:t>he peaks from left to right are H</w:t>
      </w:r>
      <w:r w:rsidR="00ED1CFE" w:rsidRPr="009336E9">
        <w:rPr>
          <w:rFonts w:ascii="Times New Roman" w:eastAsia="MS Mincho" w:hAnsi="Times New Roman" w:cs="Times New Roman"/>
          <w:bCs/>
          <w:kern w:val="0"/>
          <w:sz w:val="24"/>
          <w:szCs w:val="24"/>
          <w:vertAlign w:val="subscript"/>
          <w:lang w:eastAsia="ja-JP"/>
        </w:rPr>
        <w:t>2</w:t>
      </w:r>
      <w:r w:rsidR="00ED1CFE" w:rsidRPr="009336E9">
        <w:rPr>
          <w:rFonts w:ascii="Times New Roman" w:eastAsia="MS Mincho" w:hAnsi="Times New Roman" w:cs="Times New Roman"/>
          <w:bCs/>
          <w:kern w:val="0"/>
          <w:sz w:val="24"/>
          <w:szCs w:val="24"/>
          <w:lang w:eastAsia="ja-JP"/>
        </w:rPr>
        <w:t>, O</w:t>
      </w:r>
      <w:r w:rsidR="00ED1CFE" w:rsidRPr="009336E9">
        <w:rPr>
          <w:rFonts w:ascii="Times New Roman" w:eastAsia="MS Mincho" w:hAnsi="Times New Roman" w:cs="Times New Roman"/>
          <w:bCs/>
          <w:kern w:val="0"/>
          <w:sz w:val="24"/>
          <w:szCs w:val="24"/>
          <w:vertAlign w:val="subscript"/>
          <w:lang w:eastAsia="ja-JP"/>
        </w:rPr>
        <w:t>2</w:t>
      </w:r>
      <w:r w:rsidR="00ED1CFE" w:rsidRPr="009336E9">
        <w:rPr>
          <w:rFonts w:ascii="Times New Roman" w:eastAsia="MS Mincho" w:hAnsi="Times New Roman" w:cs="Times New Roman"/>
          <w:bCs/>
          <w:kern w:val="0"/>
          <w:sz w:val="24"/>
          <w:szCs w:val="24"/>
          <w:lang w:eastAsia="ja-JP"/>
        </w:rPr>
        <w:t xml:space="preserve"> and N</w:t>
      </w:r>
      <w:r w:rsidR="00ED1CFE" w:rsidRPr="009336E9">
        <w:rPr>
          <w:rFonts w:ascii="Times New Roman" w:eastAsia="MS Mincho" w:hAnsi="Times New Roman" w:cs="Times New Roman"/>
          <w:bCs/>
          <w:kern w:val="0"/>
          <w:sz w:val="24"/>
          <w:szCs w:val="24"/>
          <w:vertAlign w:val="subscript"/>
          <w:lang w:eastAsia="ja-JP"/>
        </w:rPr>
        <w:t>2</w:t>
      </w:r>
      <w:r w:rsidR="00ED1CFE" w:rsidRPr="009336E9">
        <w:rPr>
          <w:rFonts w:ascii="Times New Roman" w:eastAsia="MS Mincho" w:hAnsi="Times New Roman" w:cs="Times New Roman"/>
          <w:bCs/>
          <w:kern w:val="0"/>
          <w:sz w:val="24"/>
          <w:szCs w:val="24"/>
          <w:lang w:eastAsia="ja-JP"/>
        </w:rPr>
        <w:t xml:space="preserve">, respectively. </w:t>
      </w:r>
    </w:p>
    <w:p w14:paraId="3455682D" w14:textId="4697CE79" w:rsidR="00983F9B" w:rsidRPr="009336E9" w:rsidRDefault="00983F9B" w:rsidP="002418F4">
      <w:pPr>
        <w:rPr>
          <w:lang w:val="en-GB"/>
        </w:rPr>
      </w:pPr>
      <w:r w:rsidRPr="009336E9">
        <w:rPr>
          <w:lang w:val="en-GB"/>
        </w:rPr>
        <w:br w:type="page"/>
      </w:r>
    </w:p>
    <w:p w14:paraId="43E94EC5" w14:textId="647DEC4A" w:rsidR="00983F9B" w:rsidRPr="0023101D" w:rsidRDefault="00983F9B" w:rsidP="00983F9B">
      <w:pPr>
        <w:keepNext/>
        <w:spacing w:before="180" w:line="360" w:lineRule="auto"/>
        <w:jc w:val="both"/>
        <w:outlineLvl w:val="0"/>
        <w:rPr>
          <w:rFonts w:eastAsia="Times New Roman" w:cs="Arial"/>
          <w:b/>
          <w:bCs/>
          <w:kern w:val="32"/>
          <w:sz w:val="28"/>
          <w:szCs w:val="32"/>
          <w:lang w:val="en-US" w:eastAsia="en-US"/>
        </w:rPr>
      </w:pPr>
      <w:bookmarkStart w:id="13" w:name="_Toc96440194"/>
      <w:r w:rsidRPr="0023101D">
        <w:rPr>
          <w:rFonts w:eastAsia="Times New Roman" w:cs="Arial"/>
          <w:b/>
          <w:bCs/>
          <w:kern w:val="32"/>
          <w:sz w:val="28"/>
          <w:szCs w:val="32"/>
          <w:lang w:val="en-US" w:eastAsia="en-US"/>
        </w:rPr>
        <w:lastRenderedPageBreak/>
        <w:t>Supplementary Note 2</w:t>
      </w:r>
      <w:bookmarkEnd w:id="13"/>
    </w:p>
    <w:p w14:paraId="687FAB4A" w14:textId="64B9A924" w:rsidR="00983F9B" w:rsidRPr="009336E9" w:rsidRDefault="00983F9B" w:rsidP="002418F4">
      <w:pPr>
        <w:keepNext/>
        <w:spacing w:before="180" w:line="360" w:lineRule="auto"/>
        <w:jc w:val="both"/>
        <w:rPr>
          <w:rFonts w:eastAsia="Times New Roman" w:cs="Arial"/>
          <w:b/>
          <w:bCs/>
          <w:kern w:val="32"/>
          <w:sz w:val="28"/>
          <w:szCs w:val="32"/>
          <w:lang w:val="en-US" w:eastAsia="en-US"/>
        </w:rPr>
      </w:pPr>
      <w:r w:rsidRPr="0023101D">
        <w:rPr>
          <w:rFonts w:eastAsia="Times New Roman" w:cs="Arial"/>
          <w:b/>
          <w:bCs/>
          <w:kern w:val="32"/>
          <w:sz w:val="28"/>
          <w:szCs w:val="32"/>
          <w:lang w:val="en-US" w:eastAsia="en-US"/>
        </w:rPr>
        <w:t>Catalytic Data o</w:t>
      </w:r>
      <w:r w:rsidR="00846297" w:rsidRPr="0023101D">
        <w:rPr>
          <w:rFonts w:eastAsia="Times New Roman" w:cs="Arial"/>
          <w:b/>
          <w:bCs/>
          <w:kern w:val="32"/>
          <w:sz w:val="28"/>
          <w:szCs w:val="32"/>
          <w:lang w:val="en-US" w:eastAsia="en-US"/>
        </w:rPr>
        <w:t>f</w:t>
      </w:r>
      <w:r w:rsidRPr="0023101D">
        <w:rPr>
          <w:rFonts w:eastAsia="Times New Roman" w:cs="Arial"/>
          <w:b/>
          <w:bCs/>
          <w:kern w:val="32"/>
          <w:sz w:val="28"/>
          <w:szCs w:val="32"/>
          <w:lang w:val="en-US" w:eastAsia="en-US"/>
        </w:rPr>
        <w:t xml:space="preserve"> Alkane Borylation Reaction</w:t>
      </w:r>
    </w:p>
    <w:p w14:paraId="48D8E581" w14:textId="77777777" w:rsidR="00312CB7" w:rsidRPr="009336E9" w:rsidRDefault="00312CB7" w:rsidP="002418F4">
      <w:pPr>
        <w:pStyle w:val="P1"/>
        <w:spacing w:line="360" w:lineRule="auto"/>
        <w:jc w:val="both"/>
        <w:rPr>
          <w:rFonts w:ascii="Times New Roman" w:hAnsi="Times New Roman"/>
          <w:sz w:val="24"/>
          <w:lang w:val="en-GB"/>
        </w:rPr>
      </w:pPr>
    </w:p>
    <w:p w14:paraId="1753BAB5" w14:textId="03767A62" w:rsidR="00312CB7" w:rsidRPr="009336E9" w:rsidRDefault="003F12BD" w:rsidP="002418F4">
      <w:pPr>
        <w:pStyle w:val="P1"/>
        <w:spacing w:line="360" w:lineRule="auto"/>
        <w:jc w:val="center"/>
      </w:pPr>
      <w:r w:rsidRPr="0023101D">
        <w:rPr>
          <w:b/>
          <w:bCs/>
          <w:noProof/>
          <w:lang w:eastAsia="zh-CN"/>
        </w:rPr>
        <w:drawing>
          <wp:inline distT="0" distB="0" distL="0" distR="0" wp14:anchorId="7341BB12" wp14:editId="3BB28798">
            <wp:extent cx="5943600" cy="5848097"/>
            <wp:effectExtent l="0" t="0" r="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2" cstate="print">
                      <a:extLst>
                        <a:ext uri="{28A0092B-C50C-407E-A947-70E740481C1C}">
                          <a14:useLocalDpi xmlns:a14="http://schemas.microsoft.com/office/drawing/2010/main"/>
                        </a:ext>
                      </a:extLst>
                    </a:blip>
                    <a:stretch>
                      <a:fillRect/>
                    </a:stretch>
                  </pic:blipFill>
                  <pic:spPr>
                    <a:xfrm>
                      <a:off x="0" y="0"/>
                      <a:ext cx="5943600" cy="5848097"/>
                    </a:xfrm>
                    <a:prstGeom prst="rect">
                      <a:avLst/>
                    </a:prstGeom>
                  </pic:spPr>
                </pic:pic>
              </a:graphicData>
            </a:graphic>
          </wp:inline>
        </w:drawing>
      </w:r>
    </w:p>
    <w:p w14:paraId="022E6575" w14:textId="390ACE0C" w:rsidR="00312CB7" w:rsidRPr="009336E9" w:rsidRDefault="00457EF0" w:rsidP="0087700D">
      <w:pPr>
        <w:pStyle w:val="P1"/>
        <w:spacing w:before="230" w:after="460" w:line="360" w:lineRule="auto"/>
        <w:jc w:val="both"/>
        <w:rPr>
          <w:rFonts w:ascii="Times New Roman" w:hAnsi="Times New Roman"/>
          <w:sz w:val="24"/>
        </w:rPr>
      </w:pPr>
      <w:r w:rsidRPr="009336E9">
        <w:rPr>
          <w:rFonts w:ascii="Times New Roman" w:hAnsi="Times New Roman"/>
          <w:b/>
          <w:sz w:val="24"/>
        </w:rPr>
        <w:t xml:space="preserve">Supplementary </w:t>
      </w:r>
      <w:r w:rsidR="00312CB7" w:rsidRPr="009336E9">
        <w:rPr>
          <w:rFonts w:ascii="Times New Roman" w:hAnsi="Times New Roman"/>
          <w:b/>
          <w:sz w:val="24"/>
        </w:rPr>
        <w:t xml:space="preserve">Figure </w:t>
      </w:r>
      <w:r w:rsidR="00ED1CFE" w:rsidRPr="009336E9">
        <w:rPr>
          <w:rFonts w:ascii="Times New Roman" w:hAnsi="Times New Roman"/>
          <w:b/>
          <w:sz w:val="24"/>
        </w:rPr>
        <w:t>4</w:t>
      </w:r>
      <w:r w:rsidR="00312CB7" w:rsidRPr="009336E9">
        <w:rPr>
          <w:rFonts w:ascii="Times New Roman" w:hAnsi="Times New Roman"/>
          <w:sz w:val="24"/>
        </w:rPr>
        <w:t xml:space="preserve">. Recycle experiments for the </w:t>
      </w:r>
      <w:r w:rsidR="003F12BD" w:rsidRPr="009336E9">
        <w:rPr>
          <w:rFonts w:ascii="Times New Roman" w:hAnsi="Times New Roman"/>
          <w:sz w:val="24"/>
        </w:rPr>
        <w:t>Zr-BTC-</w:t>
      </w:r>
      <w:r w:rsidR="00312CB7" w:rsidRPr="009336E9">
        <w:rPr>
          <w:rFonts w:ascii="Times New Roman" w:hAnsi="Times New Roman"/>
          <w:sz w:val="24"/>
        </w:rPr>
        <w:t xml:space="preserve">H catalyzed </w:t>
      </w:r>
      <w:r w:rsidR="003F12BD" w:rsidRPr="009336E9">
        <w:rPr>
          <w:rFonts w:ascii="Times New Roman" w:hAnsi="Times New Roman"/>
          <w:sz w:val="24"/>
        </w:rPr>
        <w:t>methane borylation reaction</w:t>
      </w:r>
      <w:r w:rsidR="00312CB7" w:rsidRPr="009336E9">
        <w:rPr>
          <w:rFonts w:ascii="Times New Roman" w:hAnsi="Times New Roman"/>
          <w:sz w:val="24"/>
        </w:rPr>
        <w:t>.</w:t>
      </w:r>
    </w:p>
    <w:p w14:paraId="64DE2433" w14:textId="53CE7585" w:rsidR="00312CB7" w:rsidRPr="009336E9" w:rsidRDefault="003F12BD" w:rsidP="002418F4">
      <w:pPr>
        <w:spacing w:before="360" w:line="360" w:lineRule="auto"/>
        <w:jc w:val="center"/>
        <w:rPr>
          <w:rStyle w:val="Comment"/>
          <w:lang w:val="en-US"/>
        </w:rPr>
      </w:pPr>
      <w:r w:rsidRPr="0023101D">
        <w:rPr>
          <w:rFonts w:ascii="Arial" w:hAnsi="Arial"/>
          <w:color w:val="FF0000"/>
          <w:sz w:val="14"/>
          <w:lang w:val="en-US"/>
        </w:rPr>
        <w:object w:dxaOrig="6174" w:dyaOrig="4726" w14:anchorId="5954A5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1.1pt;height:251.05pt" o:ole="">
            <v:imagedata r:id="rId13" o:title="" croptop="6030f" cropbottom="3756f" cropleft="10540f" cropright="7799f"/>
          </v:shape>
          <o:OLEObject Type="Embed" ProgID="Origin95.Graph" ShapeID="_x0000_i1025" DrawAspect="Content" ObjectID="_1707074995" r:id="rId14"/>
        </w:object>
      </w:r>
    </w:p>
    <w:p w14:paraId="391F9F54" w14:textId="5A9E296C" w:rsidR="00312CB7" w:rsidRPr="009336E9" w:rsidRDefault="00457EF0" w:rsidP="0087700D">
      <w:pPr>
        <w:pStyle w:val="SchemeCaption"/>
        <w:spacing w:line="360" w:lineRule="auto"/>
        <w:rPr>
          <w:rFonts w:ascii="Times New Roman" w:hAnsi="Times New Roman"/>
          <w:sz w:val="24"/>
          <w:szCs w:val="24"/>
        </w:rPr>
      </w:pPr>
      <w:r w:rsidRPr="009336E9">
        <w:rPr>
          <w:rFonts w:ascii="Times New Roman" w:hAnsi="Times New Roman"/>
          <w:b/>
          <w:sz w:val="24"/>
          <w:szCs w:val="24"/>
        </w:rPr>
        <w:t xml:space="preserve">Supplementary </w:t>
      </w:r>
      <w:r w:rsidR="00312CB7" w:rsidRPr="009336E9">
        <w:rPr>
          <w:rFonts w:ascii="Times New Roman" w:hAnsi="Times New Roman"/>
          <w:b/>
          <w:sz w:val="24"/>
          <w:szCs w:val="24"/>
        </w:rPr>
        <w:t xml:space="preserve">Figure </w:t>
      </w:r>
      <w:r w:rsidR="00ED1CFE" w:rsidRPr="009336E9">
        <w:rPr>
          <w:rFonts w:ascii="Times New Roman" w:hAnsi="Times New Roman"/>
          <w:b/>
          <w:sz w:val="24"/>
          <w:szCs w:val="24"/>
        </w:rPr>
        <w:t>5</w:t>
      </w:r>
      <w:r w:rsidR="00312CB7" w:rsidRPr="009336E9">
        <w:rPr>
          <w:rFonts w:ascii="Times New Roman" w:hAnsi="Times New Roman"/>
          <w:b/>
          <w:sz w:val="24"/>
          <w:szCs w:val="24"/>
        </w:rPr>
        <w:t>.</w:t>
      </w:r>
      <w:r w:rsidR="00312CB7" w:rsidRPr="009336E9">
        <w:rPr>
          <w:rFonts w:ascii="Times New Roman" w:hAnsi="Times New Roman"/>
          <w:sz w:val="24"/>
          <w:szCs w:val="24"/>
        </w:rPr>
        <w:t xml:space="preserve"> </w:t>
      </w:r>
      <w:r w:rsidR="003F12BD" w:rsidRPr="009336E9">
        <w:rPr>
          <w:rFonts w:ascii="Times New Roman" w:hAnsi="Times New Roman"/>
          <w:sz w:val="24"/>
          <w:szCs w:val="24"/>
        </w:rPr>
        <w:t>PXRD pattern</w:t>
      </w:r>
      <w:r w:rsidR="00312CB7" w:rsidRPr="009336E9">
        <w:rPr>
          <w:rFonts w:ascii="Times New Roman" w:hAnsi="Times New Roman"/>
          <w:sz w:val="24"/>
          <w:szCs w:val="24"/>
        </w:rPr>
        <w:t xml:space="preserve"> of the </w:t>
      </w:r>
      <w:r w:rsidR="003F12BD" w:rsidRPr="009336E9">
        <w:rPr>
          <w:rFonts w:ascii="Times New Roman" w:hAnsi="Times New Roman"/>
          <w:sz w:val="24"/>
          <w:szCs w:val="24"/>
        </w:rPr>
        <w:t>Zr-BTC-</w:t>
      </w:r>
      <w:r w:rsidR="00312CB7" w:rsidRPr="009336E9">
        <w:rPr>
          <w:rFonts w:ascii="Times New Roman" w:hAnsi="Times New Roman"/>
          <w:sz w:val="24"/>
          <w:szCs w:val="24"/>
        </w:rPr>
        <w:t xml:space="preserve">H catalyst after </w:t>
      </w:r>
      <w:r w:rsidR="003F12BD" w:rsidRPr="009336E9">
        <w:rPr>
          <w:rFonts w:ascii="Times New Roman" w:hAnsi="Times New Roman"/>
          <w:sz w:val="24"/>
          <w:szCs w:val="24"/>
        </w:rPr>
        <w:t xml:space="preserve">methane </w:t>
      </w:r>
      <w:r w:rsidR="003F12BD" w:rsidRPr="009336E9">
        <w:rPr>
          <w:rFonts w:ascii="Times New Roman" w:hAnsi="Times New Roman"/>
          <w:sz w:val="24"/>
        </w:rPr>
        <w:t>borylation</w:t>
      </w:r>
      <w:r w:rsidR="00312CB7" w:rsidRPr="009336E9">
        <w:rPr>
          <w:rFonts w:ascii="Times New Roman" w:hAnsi="Times New Roman"/>
          <w:sz w:val="24"/>
          <w:szCs w:val="24"/>
        </w:rPr>
        <w:t xml:space="preserve"> reaction.</w:t>
      </w:r>
    </w:p>
    <w:p w14:paraId="00A801DC" w14:textId="485BFE6F" w:rsidR="00457EF0" w:rsidRPr="009336E9" w:rsidRDefault="00457EF0" w:rsidP="002418F4">
      <w:pPr>
        <w:rPr>
          <w:lang w:val="en-GB"/>
        </w:rPr>
      </w:pPr>
      <w:r w:rsidRPr="009336E9">
        <w:br w:type="page"/>
      </w:r>
    </w:p>
    <w:p w14:paraId="6789CFE6" w14:textId="292EA918" w:rsidR="00457EF0" w:rsidRPr="0023101D" w:rsidRDefault="00457EF0" w:rsidP="00457EF0">
      <w:pPr>
        <w:keepNext/>
        <w:spacing w:before="180" w:line="360" w:lineRule="auto"/>
        <w:jc w:val="both"/>
        <w:outlineLvl w:val="0"/>
        <w:rPr>
          <w:rFonts w:eastAsia="Times New Roman" w:cs="Arial"/>
          <w:b/>
          <w:bCs/>
          <w:kern w:val="32"/>
          <w:sz w:val="28"/>
          <w:szCs w:val="32"/>
          <w:lang w:val="en-US" w:eastAsia="en-US"/>
        </w:rPr>
      </w:pPr>
      <w:bookmarkStart w:id="14" w:name="_Toc96440195"/>
      <w:r w:rsidRPr="0023101D">
        <w:rPr>
          <w:rFonts w:eastAsia="Times New Roman" w:cs="Arial"/>
          <w:b/>
          <w:bCs/>
          <w:kern w:val="32"/>
          <w:sz w:val="28"/>
          <w:szCs w:val="32"/>
          <w:lang w:val="en-US" w:eastAsia="en-US"/>
        </w:rPr>
        <w:lastRenderedPageBreak/>
        <w:t>Supplementary Note 3</w:t>
      </w:r>
      <w:bookmarkEnd w:id="14"/>
    </w:p>
    <w:p w14:paraId="0C3CB3EE" w14:textId="67E411EA" w:rsidR="00457EF0" w:rsidRPr="009336E9" w:rsidRDefault="00457EF0" w:rsidP="002418F4">
      <w:pPr>
        <w:keepNext/>
        <w:spacing w:before="180" w:line="360" w:lineRule="auto"/>
        <w:jc w:val="both"/>
        <w:rPr>
          <w:rFonts w:eastAsia="Times New Roman" w:cs="Arial"/>
          <w:b/>
          <w:bCs/>
          <w:kern w:val="32"/>
          <w:sz w:val="28"/>
          <w:szCs w:val="32"/>
          <w:lang w:val="en-US" w:eastAsia="en-US"/>
        </w:rPr>
      </w:pPr>
      <w:r w:rsidRPr="0023101D">
        <w:rPr>
          <w:rFonts w:eastAsia="Times New Roman" w:cs="Arial"/>
          <w:b/>
          <w:bCs/>
          <w:kern w:val="32"/>
          <w:sz w:val="28"/>
          <w:szCs w:val="32"/>
          <w:lang w:val="en-US" w:eastAsia="en-US"/>
        </w:rPr>
        <w:t>Regioselectivity of Long</w:t>
      </w:r>
      <w:r w:rsidR="00846297" w:rsidRPr="0023101D">
        <w:rPr>
          <w:rFonts w:eastAsia="Times New Roman" w:cs="Arial"/>
          <w:b/>
          <w:bCs/>
          <w:kern w:val="32"/>
          <w:sz w:val="28"/>
          <w:szCs w:val="32"/>
          <w:lang w:val="en-US" w:eastAsia="en-US"/>
        </w:rPr>
        <w:t>-</w:t>
      </w:r>
      <w:r w:rsidRPr="0023101D">
        <w:rPr>
          <w:rFonts w:eastAsia="Times New Roman" w:cs="Arial"/>
          <w:b/>
          <w:bCs/>
          <w:kern w:val="32"/>
          <w:sz w:val="28"/>
          <w:szCs w:val="32"/>
          <w:lang w:val="en-US" w:eastAsia="en-US"/>
        </w:rPr>
        <w:t>Chain Alkane Borylation</w:t>
      </w:r>
    </w:p>
    <w:p w14:paraId="61787254" w14:textId="2167DFF3" w:rsidR="004166A0" w:rsidRPr="009336E9" w:rsidRDefault="004166A0" w:rsidP="002418F4">
      <w:pPr>
        <w:spacing w:before="360" w:line="360" w:lineRule="auto"/>
        <w:jc w:val="center"/>
        <w:rPr>
          <w:rStyle w:val="Comment"/>
          <w:lang w:val="en-US"/>
        </w:rPr>
      </w:pPr>
      <w:r w:rsidRPr="0023101D">
        <w:rPr>
          <w:noProof/>
          <w:lang w:val="en-US" w:eastAsia="zh-CN"/>
        </w:rPr>
        <w:drawing>
          <wp:inline distT="0" distB="0" distL="0" distR="0" wp14:anchorId="05D6E271" wp14:editId="5E631A4B">
            <wp:extent cx="5182977" cy="4074566"/>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191483" cy="4081253"/>
                    </a:xfrm>
                    <a:prstGeom prst="rect">
                      <a:avLst/>
                    </a:prstGeom>
                    <a:noFill/>
                    <a:ln>
                      <a:noFill/>
                    </a:ln>
                  </pic:spPr>
                </pic:pic>
              </a:graphicData>
            </a:graphic>
          </wp:inline>
        </w:drawing>
      </w:r>
    </w:p>
    <w:p w14:paraId="545B77A8" w14:textId="541CD91C" w:rsidR="00225D6E" w:rsidRDefault="00457EF0" w:rsidP="0087700D">
      <w:pPr>
        <w:pStyle w:val="VAFigureCaption"/>
        <w:spacing w:before="230" w:after="460" w:line="360" w:lineRule="auto"/>
        <w:rPr>
          <w:rStyle w:val="maintext0"/>
        </w:rPr>
      </w:pPr>
      <w:r w:rsidRPr="0023101D">
        <w:rPr>
          <w:rFonts w:ascii="Times New Roman" w:hAnsi="Times New Roman"/>
          <w:b/>
          <w:sz w:val="24"/>
          <w:szCs w:val="24"/>
        </w:rPr>
        <w:t xml:space="preserve">Supplementary </w:t>
      </w:r>
      <w:r w:rsidR="004166A0" w:rsidRPr="009336E9">
        <w:rPr>
          <w:rFonts w:ascii="Times New Roman" w:hAnsi="Times New Roman"/>
          <w:b/>
          <w:sz w:val="24"/>
          <w:szCs w:val="24"/>
        </w:rPr>
        <w:t xml:space="preserve">Figure </w:t>
      </w:r>
      <w:r w:rsidR="00ED1CFE" w:rsidRPr="009336E9">
        <w:rPr>
          <w:rFonts w:ascii="Times New Roman" w:hAnsi="Times New Roman"/>
          <w:b/>
          <w:sz w:val="24"/>
          <w:szCs w:val="24"/>
        </w:rPr>
        <w:t>6</w:t>
      </w:r>
      <w:r w:rsidR="004166A0" w:rsidRPr="009336E9">
        <w:rPr>
          <w:rFonts w:ascii="Times New Roman" w:hAnsi="Times New Roman"/>
          <w:b/>
          <w:sz w:val="24"/>
          <w:szCs w:val="24"/>
        </w:rPr>
        <w:t>.</w:t>
      </w:r>
      <w:r w:rsidR="004166A0" w:rsidRPr="009336E9">
        <w:rPr>
          <w:rStyle w:val="maintext0"/>
        </w:rPr>
        <w:t xml:space="preserve"> Comparison between the catalytic performance of Zr-H species on the oxide surfaces and in the MOF cavity.</w:t>
      </w:r>
    </w:p>
    <w:p w14:paraId="71C1E38E" w14:textId="77777777" w:rsidR="00225D6E" w:rsidRDefault="00225D6E" w:rsidP="002418F4">
      <w:pPr>
        <w:rPr>
          <w:rStyle w:val="maintext0"/>
        </w:rPr>
      </w:pPr>
      <w:r>
        <w:rPr>
          <w:rStyle w:val="maintext0"/>
        </w:rPr>
        <w:br w:type="page"/>
      </w:r>
    </w:p>
    <w:p w14:paraId="37FB2D6F" w14:textId="77777777" w:rsidR="00225D6E" w:rsidRPr="00225D6E" w:rsidRDefault="00225D6E" w:rsidP="002418F4"/>
    <w:p w14:paraId="195D98EA" w14:textId="60E44284" w:rsidR="003F12BD" w:rsidRPr="009336E9" w:rsidRDefault="003F12BD" w:rsidP="002418F4">
      <w:pPr>
        <w:pStyle w:val="H2"/>
        <w:outlineLvl w:val="9"/>
        <w:rPr>
          <w:rFonts w:ascii="Times New Roman" w:hAnsi="Times New Roman"/>
          <w:sz w:val="24"/>
          <w:szCs w:val="24"/>
        </w:rPr>
      </w:pPr>
      <w:r w:rsidRPr="009336E9">
        <w:rPr>
          <w:rFonts w:ascii="Times New Roman" w:hAnsi="Times New Roman"/>
          <w:sz w:val="24"/>
          <w:szCs w:val="24"/>
        </w:rPr>
        <w:t xml:space="preserve">Possible </w:t>
      </w:r>
      <w:r w:rsidR="00467E9F" w:rsidRPr="009336E9">
        <w:rPr>
          <w:rFonts w:ascii="Times New Roman" w:hAnsi="Times New Roman"/>
          <w:sz w:val="24"/>
          <w:szCs w:val="24"/>
        </w:rPr>
        <w:t>origin</w:t>
      </w:r>
      <w:r w:rsidRPr="009336E9">
        <w:rPr>
          <w:rFonts w:ascii="Times New Roman" w:hAnsi="Times New Roman"/>
          <w:sz w:val="24"/>
          <w:szCs w:val="24"/>
        </w:rPr>
        <w:t xml:space="preserve"> of regioselectivity</w:t>
      </w:r>
    </w:p>
    <w:p w14:paraId="07833E6D" w14:textId="6C55CC05" w:rsidR="003F12BD" w:rsidRPr="009336E9" w:rsidRDefault="003F12BD" w:rsidP="002418F4">
      <w:pPr>
        <w:pStyle w:val="P1"/>
        <w:spacing w:line="360" w:lineRule="auto"/>
        <w:ind w:firstLine="420"/>
        <w:jc w:val="both"/>
        <w:rPr>
          <w:rFonts w:ascii="Times New Roman" w:eastAsiaTheme="minorEastAsia" w:hAnsi="Times New Roman"/>
          <w:sz w:val="24"/>
          <w:lang w:eastAsia="zh-CN"/>
        </w:rPr>
      </w:pPr>
      <w:r w:rsidRPr="009336E9">
        <w:rPr>
          <w:rFonts w:ascii="Times New Roman" w:hAnsi="Times New Roman"/>
          <w:sz w:val="24"/>
        </w:rPr>
        <w:t xml:space="preserve">To further </w:t>
      </w:r>
      <w:r w:rsidR="00D33675" w:rsidRPr="009336E9">
        <w:rPr>
          <w:rFonts w:ascii="Times New Roman" w:hAnsi="Times New Roman"/>
          <w:sz w:val="24"/>
        </w:rPr>
        <w:t>probe the origin of</w:t>
      </w:r>
      <w:r w:rsidRPr="009336E9">
        <w:rPr>
          <w:rFonts w:ascii="Times New Roman" w:hAnsi="Times New Roman"/>
          <w:sz w:val="24"/>
        </w:rPr>
        <w:t xml:space="preserve"> the regioselectivity for different C(sp</w:t>
      </w:r>
      <w:r w:rsidRPr="009336E9">
        <w:rPr>
          <w:rFonts w:ascii="Times New Roman" w:hAnsi="Times New Roman"/>
          <w:sz w:val="24"/>
          <w:vertAlign w:val="superscript"/>
        </w:rPr>
        <w:t>3</w:t>
      </w:r>
      <w:r w:rsidRPr="009336E9">
        <w:rPr>
          <w:rFonts w:ascii="Times New Roman" w:hAnsi="Times New Roman"/>
          <w:sz w:val="24"/>
        </w:rPr>
        <w:t>)-H bond</w:t>
      </w:r>
      <w:r w:rsidR="00D33675" w:rsidRPr="009336E9">
        <w:rPr>
          <w:rFonts w:ascii="Times New Roman" w:hAnsi="Times New Roman"/>
          <w:sz w:val="24"/>
        </w:rPr>
        <w:t>s</w:t>
      </w:r>
      <w:r w:rsidRPr="009336E9">
        <w:rPr>
          <w:rFonts w:ascii="Times New Roman" w:hAnsi="Times New Roman"/>
          <w:sz w:val="24"/>
        </w:rPr>
        <w:t>, the transition states of 1</w:t>
      </w:r>
      <w:r w:rsidRPr="009336E9">
        <w:rPr>
          <w:rFonts w:ascii="Times New Roman" w:hAnsi="Times New Roman"/>
          <w:sz w:val="24"/>
          <w:vertAlign w:val="superscript"/>
        </w:rPr>
        <w:t>o</w:t>
      </w:r>
      <w:r w:rsidRPr="009336E9">
        <w:rPr>
          <w:rFonts w:ascii="Times New Roman" w:hAnsi="Times New Roman"/>
          <w:sz w:val="24"/>
        </w:rPr>
        <w:t xml:space="preserve"> and 2</w:t>
      </w:r>
      <w:r w:rsidRPr="009336E9">
        <w:rPr>
          <w:rFonts w:ascii="Times New Roman" w:hAnsi="Times New Roman"/>
          <w:sz w:val="24"/>
          <w:vertAlign w:val="superscript"/>
        </w:rPr>
        <w:t>o</w:t>
      </w:r>
      <w:r w:rsidRPr="009336E9">
        <w:rPr>
          <w:rFonts w:ascii="Times New Roman" w:hAnsi="Times New Roman"/>
          <w:sz w:val="24"/>
        </w:rPr>
        <w:t xml:space="preserve"> C(sp</w:t>
      </w:r>
      <w:r w:rsidRPr="009336E9">
        <w:rPr>
          <w:rFonts w:ascii="Times New Roman" w:hAnsi="Times New Roman"/>
          <w:sz w:val="24"/>
          <w:vertAlign w:val="superscript"/>
        </w:rPr>
        <w:t>3</w:t>
      </w:r>
      <w:r w:rsidRPr="009336E9">
        <w:rPr>
          <w:rFonts w:ascii="Times New Roman" w:hAnsi="Times New Roman"/>
          <w:sz w:val="24"/>
        </w:rPr>
        <w:t>)-H bond</w:t>
      </w:r>
      <w:r w:rsidR="00D33675" w:rsidRPr="009336E9">
        <w:rPr>
          <w:rFonts w:ascii="Times New Roman" w:hAnsi="Times New Roman"/>
          <w:sz w:val="24"/>
        </w:rPr>
        <w:t xml:space="preserve"> activation</w:t>
      </w:r>
      <w:r w:rsidRPr="009336E9">
        <w:rPr>
          <w:rFonts w:ascii="Times New Roman" w:hAnsi="Times New Roman"/>
          <w:sz w:val="24"/>
        </w:rPr>
        <w:t xml:space="preserve"> on Zr-BTC-H center w</w:t>
      </w:r>
      <w:r w:rsidR="00D33675" w:rsidRPr="009336E9">
        <w:rPr>
          <w:rFonts w:ascii="Times New Roman" w:hAnsi="Times New Roman"/>
          <w:sz w:val="24"/>
        </w:rPr>
        <w:t>ere</w:t>
      </w:r>
      <w:r w:rsidRPr="009336E9">
        <w:rPr>
          <w:rFonts w:ascii="Times New Roman" w:hAnsi="Times New Roman"/>
          <w:sz w:val="24"/>
        </w:rPr>
        <w:t xml:space="preserve"> </w:t>
      </w:r>
      <w:r w:rsidR="00D33675" w:rsidRPr="009336E9">
        <w:rPr>
          <w:rFonts w:ascii="Times New Roman" w:hAnsi="Times New Roman"/>
          <w:sz w:val="24"/>
        </w:rPr>
        <w:t>studied</w:t>
      </w:r>
      <w:r w:rsidRPr="009336E9">
        <w:rPr>
          <w:rFonts w:ascii="Times New Roman" w:hAnsi="Times New Roman"/>
          <w:sz w:val="24"/>
        </w:rPr>
        <w:t>. From the</w:t>
      </w:r>
      <w:r w:rsidRPr="009336E9">
        <w:rPr>
          <w:rStyle w:val="maintext0"/>
        </w:rPr>
        <w:t xml:space="preserve"> Corey-Pauling-Koltun (CPK) model of transition states, the terminal </w:t>
      </w:r>
      <w:r w:rsidRPr="009336E9">
        <w:rPr>
          <w:rFonts w:ascii="Times New Roman" w:hAnsi="Times New Roman"/>
          <w:sz w:val="24"/>
        </w:rPr>
        <w:t>C(sp</w:t>
      </w:r>
      <w:r w:rsidRPr="009336E9">
        <w:rPr>
          <w:rFonts w:ascii="Times New Roman" w:hAnsi="Times New Roman"/>
          <w:sz w:val="24"/>
          <w:vertAlign w:val="superscript"/>
        </w:rPr>
        <w:t>3</w:t>
      </w:r>
      <w:r w:rsidRPr="009336E9">
        <w:rPr>
          <w:rFonts w:ascii="Times New Roman" w:hAnsi="Times New Roman"/>
          <w:sz w:val="24"/>
        </w:rPr>
        <w:t xml:space="preserve">)-H bond has much lower steric </w:t>
      </w:r>
      <w:r w:rsidR="00D33675" w:rsidRPr="009336E9">
        <w:rPr>
          <w:rFonts w:ascii="Times New Roman" w:hAnsi="Times New Roman"/>
          <w:sz w:val="24"/>
        </w:rPr>
        <w:t xml:space="preserve">hindrance as </w:t>
      </w:r>
      <w:r w:rsidRPr="009336E9">
        <w:rPr>
          <w:rFonts w:ascii="Times New Roman" w:hAnsi="Times New Roman"/>
          <w:sz w:val="24"/>
        </w:rPr>
        <w:t>compar</w:t>
      </w:r>
      <w:r w:rsidR="00D33675" w:rsidRPr="009336E9">
        <w:rPr>
          <w:rFonts w:ascii="Times New Roman" w:hAnsi="Times New Roman"/>
          <w:sz w:val="24"/>
        </w:rPr>
        <w:t>ed to</w:t>
      </w:r>
      <w:r w:rsidRPr="009336E9">
        <w:rPr>
          <w:rFonts w:ascii="Times New Roman" w:hAnsi="Times New Roman"/>
          <w:sz w:val="24"/>
        </w:rPr>
        <w:t xml:space="preserve"> </w:t>
      </w:r>
      <w:r w:rsidR="004C49A8" w:rsidRPr="009336E9">
        <w:rPr>
          <w:rFonts w:ascii="Times New Roman" w:hAnsi="Times New Roman"/>
          <w:sz w:val="24"/>
        </w:rPr>
        <w:t>the 2</w:t>
      </w:r>
      <w:r w:rsidR="004C49A8" w:rsidRPr="009336E9">
        <w:rPr>
          <w:rFonts w:ascii="Times New Roman" w:hAnsi="Times New Roman"/>
          <w:sz w:val="24"/>
          <w:vertAlign w:val="superscript"/>
        </w:rPr>
        <w:t>o</w:t>
      </w:r>
      <w:r w:rsidR="004C49A8" w:rsidRPr="009336E9">
        <w:rPr>
          <w:rFonts w:ascii="Times New Roman" w:hAnsi="Times New Roman"/>
          <w:sz w:val="24"/>
        </w:rPr>
        <w:t xml:space="preserve"> C(sp</w:t>
      </w:r>
      <w:r w:rsidR="004C49A8" w:rsidRPr="009336E9">
        <w:rPr>
          <w:rFonts w:ascii="Times New Roman" w:hAnsi="Times New Roman"/>
          <w:sz w:val="24"/>
          <w:vertAlign w:val="superscript"/>
        </w:rPr>
        <w:t>3</w:t>
      </w:r>
      <w:r w:rsidR="004C49A8" w:rsidRPr="009336E9">
        <w:rPr>
          <w:rFonts w:ascii="Times New Roman" w:hAnsi="Times New Roman"/>
          <w:sz w:val="24"/>
        </w:rPr>
        <w:t>)-H bond, which allow the selective activation of primary C(sp</w:t>
      </w:r>
      <w:r w:rsidR="004C49A8" w:rsidRPr="009336E9">
        <w:rPr>
          <w:rFonts w:ascii="Times New Roman" w:hAnsi="Times New Roman"/>
          <w:sz w:val="24"/>
          <w:vertAlign w:val="superscript"/>
        </w:rPr>
        <w:t>3</w:t>
      </w:r>
      <w:r w:rsidR="004C49A8" w:rsidRPr="009336E9">
        <w:rPr>
          <w:rFonts w:ascii="Times New Roman" w:hAnsi="Times New Roman"/>
          <w:sz w:val="24"/>
        </w:rPr>
        <w:t>)-H bond to achieve high regioselectivity. Although the model only shows the pentane as substrate, this conclusion is also applicable to other substrates with greater steric.</w:t>
      </w:r>
    </w:p>
    <w:p w14:paraId="63520EA7" w14:textId="3862354A" w:rsidR="004C49A8" w:rsidRPr="009336E9" w:rsidRDefault="004C49A8" w:rsidP="002418F4">
      <w:pPr>
        <w:spacing w:before="360" w:line="360" w:lineRule="auto"/>
        <w:jc w:val="center"/>
        <w:rPr>
          <w:rStyle w:val="Comment"/>
          <w:lang w:val="en-US"/>
        </w:rPr>
      </w:pPr>
      <w:r w:rsidRPr="0023101D">
        <w:rPr>
          <w:noProof/>
          <w:lang w:val="en-US" w:eastAsia="zh-CN"/>
        </w:rPr>
        <w:drawing>
          <wp:inline distT="0" distB="0" distL="0" distR="0" wp14:anchorId="2AA32177" wp14:editId="4F4793F1">
            <wp:extent cx="5943434" cy="4022725"/>
            <wp:effectExtent l="0" t="0" r="63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6">
                      <a:extLst>
                        <a:ext uri="{28A0092B-C50C-407E-A947-70E740481C1C}">
                          <a14:useLocalDpi xmlns:a14="http://schemas.microsoft.com/office/drawing/2010/main"/>
                        </a:ext>
                      </a:extLst>
                    </a:blip>
                    <a:stretch>
                      <a:fillRect/>
                    </a:stretch>
                  </pic:blipFill>
                  <pic:spPr>
                    <a:xfrm>
                      <a:off x="0" y="0"/>
                      <a:ext cx="5943434" cy="4022725"/>
                    </a:xfrm>
                    <a:prstGeom prst="rect">
                      <a:avLst/>
                    </a:prstGeom>
                  </pic:spPr>
                </pic:pic>
              </a:graphicData>
            </a:graphic>
          </wp:inline>
        </w:drawing>
      </w:r>
    </w:p>
    <w:p w14:paraId="5E09197F" w14:textId="105C9F8E" w:rsidR="00225D6E" w:rsidRDefault="00457EF0" w:rsidP="0087700D">
      <w:pPr>
        <w:pStyle w:val="SchemeCaption"/>
        <w:spacing w:line="360" w:lineRule="auto"/>
        <w:rPr>
          <w:rFonts w:ascii="Times New Roman" w:hAnsi="Times New Roman"/>
          <w:sz w:val="24"/>
          <w:szCs w:val="24"/>
        </w:rPr>
      </w:pPr>
      <w:r w:rsidRPr="009336E9">
        <w:rPr>
          <w:rFonts w:ascii="Times New Roman" w:hAnsi="Times New Roman"/>
          <w:b/>
          <w:sz w:val="24"/>
          <w:szCs w:val="24"/>
        </w:rPr>
        <w:t xml:space="preserve">Supplementary </w:t>
      </w:r>
      <w:r w:rsidR="004C49A8" w:rsidRPr="009336E9">
        <w:rPr>
          <w:rFonts w:ascii="Times New Roman" w:hAnsi="Times New Roman"/>
          <w:b/>
          <w:sz w:val="24"/>
          <w:szCs w:val="24"/>
        </w:rPr>
        <w:t xml:space="preserve">Figure </w:t>
      </w:r>
      <w:r w:rsidR="00ED1CFE" w:rsidRPr="009336E9">
        <w:rPr>
          <w:rFonts w:ascii="Times New Roman" w:hAnsi="Times New Roman"/>
          <w:b/>
          <w:sz w:val="24"/>
          <w:szCs w:val="24"/>
        </w:rPr>
        <w:t>7</w:t>
      </w:r>
      <w:r w:rsidR="004C49A8" w:rsidRPr="009336E9">
        <w:rPr>
          <w:rFonts w:ascii="Times New Roman" w:hAnsi="Times New Roman"/>
          <w:b/>
          <w:sz w:val="24"/>
          <w:szCs w:val="24"/>
        </w:rPr>
        <w:t>.</w:t>
      </w:r>
      <w:r w:rsidR="004C49A8" w:rsidRPr="009336E9">
        <w:rPr>
          <w:rFonts w:ascii="Times New Roman" w:hAnsi="Times New Roman"/>
          <w:sz w:val="24"/>
          <w:szCs w:val="24"/>
        </w:rPr>
        <w:t xml:space="preserve"> </w:t>
      </w:r>
      <w:r w:rsidR="00B53A0C" w:rsidRPr="009336E9">
        <w:rPr>
          <w:rFonts w:ascii="Times New Roman" w:hAnsi="Times New Roman"/>
          <w:sz w:val="24"/>
          <w:szCs w:val="24"/>
          <w:lang w:eastAsia="zh-CN"/>
        </w:rPr>
        <w:t>Schematic</w:t>
      </w:r>
      <w:r w:rsidR="00B53A0C" w:rsidRPr="009336E9">
        <w:rPr>
          <w:rFonts w:ascii="Times New Roman" w:hAnsi="Times New Roman"/>
          <w:sz w:val="24"/>
          <w:szCs w:val="24"/>
        </w:rPr>
        <w:t xml:space="preserve"> </w:t>
      </w:r>
      <w:r w:rsidR="00B53A0C" w:rsidRPr="009336E9">
        <w:rPr>
          <w:rFonts w:ascii="Times New Roman" w:hAnsi="Times New Roman"/>
          <w:sz w:val="24"/>
          <w:szCs w:val="24"/>
          <w:lang w:eastAsia="zh-CN"/>
        </w:rPr>
        <w:t xml:space="preserve">Figure </w:t>
      </w:r>
      <w:r w:rsidR="00B53A0C" w:rsidRPr="007F2AF8">
        <w:rPr>
          <w:rFonts w:ascii="Times New Roman" w:hAnsi="Times New Roman"/>
          <w:b/>
          <w:bCs/>
          <w:sz w:val="24"/>
          <w:szCs w:val="24"/>
        </w:rPr>
        <w:t>a)</w:t>
      </w:r>
      <w:r w:rsidR="00B53A0C" w:rsidRPr="009336E9">
        <w:rPr>
          <w:rFonts w:ascii="Times New Roman" w:hAnsi="Times New Roman"/>
          <w:sz w:val="24"/>
          <w:szCs w:val="24"/>
        </w:rPr>
        <w:t xml:space="preserve"> and Corey-Pauling-Koltun (CPK) model (1.0) </w:t>
      </w:r>
      <w:r w:rsidR="00B53A0C" w:rsidRPr="007F2AF8">
        <w:rPr>
          <w:rFonts w:ascii="Times New Roman" w:hAnsi="Times New Roman"/>
          <w:b/>
          <w:bCs/>
          <w:sz w:val="24"/>
          <w:szCs w:val="24"/>
        </w:rPr>
        <w:t>b)</w:t>
      </w:r>
      <w:r w:rsidR="00B53A0C" w:rsidRPr="009336E9">
        <w:rPr>
          <w:rFonts w:ascii="Times New Roman" w:hAnsi="Times New Roman"/>
          <w:sz w:val="24"/>
          <w:szCs w:val="24"/>
        </w:rPr>
        <w:t xml:space="preserve"> of the intermediate for primary C(sp</w:t>
      </w:r>
      <w:r w:rsidR="00B53A0C" w:rsidRPr="009336E9">
        <w:rPr>
          <w:rFonts w:ascii="Times New Roman" w:hAnsi="Times New Roman"/>
          <w:sz w:val="24"/>
          <w:szCs w:val="24"/>
          <w:vertAlign w:val="superscript"/>
        </w:rPr>
        <w:t>3</w:t>
      </w:r>
      <w:r w:rsidR="00B53A0C" w:rsidRPr="009336E9">
        <w:rPr>
          <w:rFonts w:ascii="Times New Roman" w:hAnsi="Times New Roman"/>
          <w:sz w:val="24"/>
          <w:szCs w:val="24"/>
        </w:rPr>
        <w:t xml:space="preserve">)-H bond of pentane active on Zr-H </w:t>
      </w:r>
      <w:proofErr w:type="spellStart"/>
      <w:r w:rsidR="00B53A0C" w:rsidRPr="009336E9">
        <w:rPr>
          <w:rFonts w:ascii="Times New Roman" w:hAnsi="Times New Roman"/>
          <w:sz w:val="24"/>
          <w:szCs w:val="24"/>
        </w:rPr>
        <w:t>center</w:t>
      </w:r>
      <w:proofErr w:type="spellEnd"/>
      <w:r w:rsidR="00B53A0C" w:rsidRPr="009336E9">
        <w:rPr>
          <w:rFonts w:ascii="Times New Roman" w:hAnsi="Times New Roman"/>
          <w:sz w:val="24"/>
          <w:szCs w:val="24"/>
        </w:rPr>
        <w:t xml:space="preserve">; </w:t>
      </w:r>
      <w:r w:rsidR="00B53A0C" w:rsidRPr="009336E9">
        <w:rPr>
          <w:rFonts w:ascii="Times New Roman" w:hAnsi="Times New Roman"/>
          <w:sz w:val="24"/>
          <w:szCs w:val="24"/>
          <w:lang w:eastAsia="zh-CN"/>
        </w:rPr>
        <w:t>Schematic</w:t>
      </w:r>
      <w:r w:rsidR="00B53A0C" w:rsidRPr="009336E9">
        <w:rPr>
          <w:rFonts w:ascii="Times New Roman" w:hAnsi="Times New Roman"/>
          <w:sz w:val="24"/>
          <w:szCs w:val="24"/>
        </w:rPr>
        <w:t xml:space="preserve"> </w:t>
      </w:r>
      <w:r w:rsidR="00B53A0C" w:rsidRPr="009336E9">
        <w:rPr>
          <w:rFonts w:ascii="Times New Roman" w:hAnsi="Times New Roman"/>
          <w:sz w:val="24"/>
          <w:szCs w:val="24"/>
          <w:lang w:eastAsia="zh-CN"/>
        </w:rPr>
        <w:t xml:space="preserve">Figure </w:t>
      </w:r>
      <w:r w:rsidR="00B53A0C" w:rsidRPr="007F2AF8">
        <w:rPr>
          <w:rFonts w:ascii="Times New Roman" w:hAnsi="Times New Roman"/>
          <w:b/>
          <w:bCs/>
          <w:sz w:val="24"/>
          <w:szCs w:val="24"/>
        </w:rPr>
        <w:t>c)</w:t>
      </w:r>
      <w:r w:rsidR="00B53A0C" w:rsidRPr="009336E9">
        <w:rPr>
          <w:rFonts w:ascii="Times New Roman" w:hAnsi="Times New Roman"/>
          <w:sz w:val="24"/>
          <w:szCs w:val="24"/>
        </w:rPr>
        <w:t xml:space="preserve"> and Corey-Pauling-Koltun (CPK) model (1.0) </w:t>
      </w:r>
      <w:r w:rsidR="00B53A0C" w:rsidRPr="007F2AF8">
        <w:rPr>
          <w:rFonts w:ascii="Times New Roman" w:hAnsi="Times New Roman"/>
          <w:b/>
          <w:bCs/>
          <w:sz w:val="24"/>
          <w:szCs w:val="24"/>
        </w:rPr>
        <w:t>d)</w:t>
      </w:r>
      <w:r w:rsidR="00B53A0C" w:rsidRPr="009336E9">
        <w:rPr>
          <w:rFonts w:ascii="Times New Roman" w:hAnsi="Times New Roman"/>
          <w:sz w:val="24"/>
          <w:szCs w:val="24"/>
        </w:rPr>
        <w:t xml:space="preserve"> of the intermediate for secondary C(sp</w:t>
      </w:r>
      <w:r w:rsidR="00B53A0C" w:rsidRPr="000D3739">
        <w:rPr>
          <w:rFonts w:ascii="Times New Roman" w:hAnsi="Times New Roman"/>
          <w:sz w:val="24"/>
          <w:szCs w:val="24"/>
          <w:vertAlign w:val="superscript"/>
        </w:rPr>
        <w:t>3</w:t>
      </w:r>
      <w:r w:rsidR="00B53A0C" w:rsidRPr="009336E9">
        <w:rPr>
          <w:rFonts w:ascii="Times New Roman" w:hAnsi="Times New Roman"/>
          <w:sz w:val="24"/>
          <w:szCs w:val="24"/>
        </w:rPr>
        <w:t xml:space="preserve">)-H bond of pentane active on Zr-H </w:t>
      </w:r>
      <w:proofErr w:type="spellStart"/>
      <w:r w:rsidR="00B53A0C" w:rsidRPr="009336E9">
        <w:rPr>
          <w:rFonts w:ascii="Times New Roman" w:hAnsi="Times New Roman"/>
          <w:sz w:val="24"/>
          <w:szCs w:val="24"/>
        </w:rPr>
        <w:t>center</w:t>
      </w:r>
      <w:proofErr w:type="spellEnd"/>
      <w:r w:rsidR="00B53A0C" w:rsidRPr="009336E9">
        <w:rPr>
          <w:rFonts w:ascii="Times New Roman" w:hAnsi="Times New Roman"/>
          <w:sz w:val="24"/>
          <w:szCs w:val="24"/>
        </w:rPr>
        <w:t>. Such comparison clearly shows the steric effect resulted regioselectivity.</w:t>
      </w:r>
    </w:p>
    <w:p w14:paraId="4C61D1B1" w14:textId="77777777" w:rsidR="00225D6E" w:rsidRDefault="00225D6E" w:rsidP="002418F4">
      <w:pPr>
        <w:rPr>
          <w:lang w:val="en-GB"/>
        </w:rPr>
      </w:pPr>
      <w:r>
        <w:br w:type="page"/>
      </w:r>
    </w:p>
    <w:p w14:paraId="5FC47F83" w14:textId="77777777" w:rsidR="004C49A8" w:rsidRPr="009336E9" w:rsidRDefault="004C49A8" w:rsidP="002418F4">
      <w:pPr>
        <w:pStyle w:val="SchemeCaption"/>
        <w:spacing w:before="200" w:after="120" w:line="240" w:lineRule="auto"/>
        <w:rPr>
          <w:rFonts w:ascii="Times New Roman" w:hAnsi="Times New Roman"/>
          <w:sz w:val="24"/>
          <w:szCs w:val="24"/>
        </w:rPr>
      </w:pPr>
    </w:p>
    <w:p w14:paraId="32CBCEAD" w14:textId="3C4114BE" w:rsidR="004C49A8" w:rsidRPr="009336E9" w:rsidRDefault="004C49A8" w:rsidP="002418F4">
      <w:pPr>
        <w:pStyle w:val="H2"/>
        <w:outlineLvl w:val="9"/>
        <w:rPr>
          <w:rFonts w:ascii="Times New Roman" w:hAnsi="Times New Roman"/>
          <w:sz w:val="24"/>
          <w:szCs w:val="24"/>
        </w:rPr>
      </w:pPr>
      <w:r w:rsidRPr="009336E9">
        <w:rPr>
          <w:rFonts w:ascii="Times New Roman" w:hAnsi="Times New Roman"/>
          <w:sz w:val="24"/>
          <w:szCs w:val="24"/>
        </w:rPr>
        <w:t>Catalytic performance of Zr-H on different support.</w:t>
      </w:r>
    </w:p>
    <w:p w14:paraId="4A6CB237" w14:textId="2B04DA44" w:rsidR="00FE755A" w:rsidRPr="0023101D" w:rsidRDefault="00FE755A" w:rsidP="002418F4">
      <w:pPr>
        <w:spacing w:before="360" w:line="360" w:lineRule="auto"/>
        <w:jc w:val="center"/>
        <w:rPr>
          <w:rStyle w:val="Comment"/>
          <w:lang w:val="en-US"/>
        </w:rPr>
      </w:pPr>
      <w:r w:rsidRPr="0023101D">
        <w:rPr>
          <w:noProof/>
          <w:lang w:val="en-US" w:eastAsia="zh-CN"/>
        </w:rPr>
        <w:drawing>
          <wp:inline distT="0" distB="0" distL="0" distR="0" wp14:anchorId="2FDB443F" wp14:editId="09D5F4C4">
            <wp:extent cx="5890624" cy="5093859"/>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17">
                      <a:extLst>
                        <a:ext uri="{28A0092B-C50C-407E-A947-70E740481C1C}">
                          <a14:useLocalDpi xmlns:a14="http://schemas.microsoft.com/office/drawing/2010/main"/>
                        </a:ext>
                      </a:extLst>
                    </a:blip>
                    <a:stretch>
                      <a:fillRect/>
                    </a:stretch>
                  </pic:blipFill>
                  <pic:spPr>
                    <a:xfrm>
                      <a:off x="0" y="0"/>
                      <a:ext cx="5890624" cy="5093859"/>
                    </a:xfrm>
                    <a:prstGeom prst="rect">
                      <a:avLst/>
                    </a:prstGeom>
                  </pic:spPr>
                </pic:pic>
              </a:graphicData>
            </a:graphic>
          </wp:inline>
        </w:drawing>
      </w:r>
    </w:p>
    <w:p w14:paraId="46FDD18E" w14:textId="056D2857" w:rsidR="00FE755A" w:rsidRPr="009336E9" w:rsidRDefault="00457EF0" w:rsidP="0087700D">
      <w:pPr>
        <w:pStyle w:val="SchemeCaption"/>
        <w:spacing w:line="360" w:lineRule="auto"/>
        <w:rPr>
          <w:rStyle w:val="maintext0"/>
        </w:rPr>
      </w:pPr>
      <w:r w:rsidRPr="0023101D">
        <w:rPr>
          <w:rFonts w:ascii="Times New Roman" w:hAnsi="Times New Roman"/>
          <w:b/>
          <w:sz w:val="24"/>
          <w:szCs w:val="24"/>
        </w:rPr>
        <w:t xml:space="preserve">Supplementary </w:t>
      </w:r>
      <w:r w:rsidR="00FE755A" w:rsidRPr="009336E9">
        <w:rPr>
          <w:rFonts w:ascii="Times New Roman" w:hAnsi="Times New Roman"/>
          <w:b/>
          <w:sz w:val="24"/>
          <w:szCs w:val="24"/>
        </w:rPr>
        <w:t xml:space="preserve">Figure </w:t>
      </w:r>
      <w:r w:rsidR="00E67D13" w:rsidRPr="009336E9">
        <w:rPr>
          <w:rFonts w:ascii="Times New Roman" w:hAnsi="Times New Roman"/>
          <w:b/>
          <w:sz w:val="24"/>
          <w:szCs w:val="24"/>
        </w:rPr>
        <w:t>8</w:t>
      </w:r>
      <w:r w:rsidR="00FE755A" w:rsidRPr="009336E9">
        <w:rPr>
          <w:rFonts w:ascii="Times New Roman" w:hAnsi="Times New Roman"/>
          <w:b/>
          <w:sz w:val="24"/>
          <w:szCs w:val="24"/>
        </w:rPr>
        <w:t>.</w:t>
      </w:r>
      <w:r w:rsidR="00FE755A" w:rsidRPr="009336E9">
        <w:rPr>
          <w:rFonts w:ascii="Times New Roman" w:hAnsi="Times New Roman"/>
          <w:sz w:val="24"/>
          <w:szCs w:val="24"/>
        </w:rPr>
        <w:t xml:space="preserve"> </w:t>
      </w:r>
      <w:r w:rsidR="00FE755A" w:rsidRPr="009336E9">
        <w:rPr>
          <w:rStyle w:val="maintext0"/>
        </w:rPr>
        <w:t xml:space="preserve">Comparison of the regioselectivity </w:t>
      </w:r>
      <w:r w:rsidR="00D33675" w:rsidRPr="009336E9">
        <w:rPr>
          <w:rStyle w:val="maintext0"/>
        </w:rPr>
        <w:t>of</w:t>
      </w:r>
      <w:r w:rsidR="00FE755A" w:rsidRPr="009336E9">
        <w:rPr>
          <w:rStyle w:val="maintext0"/>
        </w:rPr>
        <w:t xml:space="preserve"> </w:t>
      </w:r>
      <w:r w:rsidR="00D33675" w:rsidRPr="009336E9">
        <w:rPr>
          <w:rStyle w:val="maintext0"/>
          <w:i/>
        </w:rPr>
        <w:t>n</w:t>
      </w:r>
      <w:r w:rsidR="00D33675" w:rsidRPr="009336E9">
        <w:rPr>
          <w:rStyle w:val="maintext0"/>
        </w:rPr>
        <w:t>-</w:t>
      </w:r>
      <w:r w:rsidR="00FE755A" w:rsidRPr="009336E9">
        <w:rPr>
          <w:rStyle w:val="maintext0"/>
        </w:rPr>
        <w:t xml:space="preserve">pentane borylation catalyzed by Zr-H species </w:t>
      </w:r>
      <w:r w:rsidR="005A4CAA" w:rsidRPr="009336E9">
        <w:rPr>
          <w:rStyle w:val="maintext0"/>
        </w:rPr>
        <w:t>o</w:t>
      </w:r>
      <w:r w:rsidR="00FE755A" w:rsidRPr="009336E9">
        <w:rPr>
          <w:rStyle w:val="maintext0"/>
        </w:rPr>
        <w:t>n different support</w:t>
      </w:r>
      <w:r w:rsidR="005A4CAA" w:rsidRPr="009336E9">
        <w:rPr>
          <w:rStyle w:val="maintext0"/>
        </w:rPr>
        <w:t>s</w:t>
      </w:r>
      <w:r w:rsidR="00FE755A" w:rsidRPr="009336E9">
        <w:rPr>
          <w:rStyle w:val="maintext0"/>
        </w:rPr>
        <w:t>.</w:t>
      </w:r>
    </w:p>
    <w:p w14:paraId="024AA2F2" w14:textId="7F6DA964" w:rsidR="00457EF0" w:rsidRPr="009336E9" w:rsidRDefault="00457EF0" w:rsidP="002418F4">
      <w:pPr>
        <w:rPr>
          <w:lang w:val="en-GB"/>
        </w:rPr>
      </w:pPr>
      <w:r w:rsidRPr="009336E9">
        <w:br w:type="page"/>
      </w:r>
    </w:p>
    <w:p w14:paraId="05ACE1D6" w14:textId="6D9CD8F2" w:rsidR="00457EF0" w:rsidRPr="0023101D" w:rsidRDefault="00457EF0" w:rsidP="00457EF0">
      <w:pPr>
        <w:keepNext/>
        <w:spacing w:before="180" w:line="360" w:lineRule="auto"/>
        <w:jc w:val="both"/>
        <w:outlineLvl w:val="0"/>
        <w:rPr>
          <w:rFonts w:eastAsia="Times New Roman" w:cs="Arial"/>
          <w:b/>
          <w:bCs/>
          <w:kern w:val="32"/>
          <w:sz w:val="28"/>
          <w:szCs w:val="32"/>
          <w:lang w:val="en-US" w:eastAsia="en-US"/>
        </w:rPr>
      </w:pPr>
      <w:bookmarkStart w:id="15" w:name="_Toc96440196"/>
      <w:r w:rsidRPr="0023101D">
        <w:rPr>
          <w:rFonts w:eastAsia="Times New Roman" w:cs="Arial"/>
          <w:b/>
          <w:bCs/>
          <w:kern w:val="32"/>
          <w:sz w:val="28"/>
          <w:szCs w:val="32"/>
          <w:lang w:val="en-US" w:eastAsia="en-US"/>
        </w:rPr>
        <w:lastRenderedPageBreak/>
        <w:t>Supplementary Note 4</w:t>
      </w:r>
      <w:bookmarkEnd w:id="15"/>
    </w:p>
    <w:p w14:paraId="546094F3" w14:textId="126C86E1" w:rsidR="00457EF0" w:rsidRPr="009336E9" w:rsidRDefault="005A4CAA" w:rsidP="00911F9C">
      <w:pPr>
        <w:keepNext/>
        <w:spacing w:before="180" w:line="360" w:lineRule="auto"/>
        <w:jc w:val="both"/>
        <w:rPr>
          <w:rFonts w:eastAsia="Times New Roman" w:cs="Arial"/>
          <w:b/>
          <w:bCs/>
          <w:kern w:val="32"/>
          <w:sz w:val="28"/>
          <w:szCs w:val="32"/>
          <w:lang w:val="en-US" w:eastAsia="en-US"/>
        </w:rPr>
      </w:pPr>
      <w:r w:rsidRPr="0023101D">
        <w:rPr>
          <w:rFonts w:eastAsia="Times New Roman" w:cs="Arial"/>
          <w:b/>
          <w:bCs/>
          <w:kern w:val="32"/>
          <w:sz w:val="28"/>
          <w:szCs w:val="32"/>
          <w:lang w:val="en-US" w:eastAsia="en-US"/>
        </w:rPr>
        <w:t xml:space="preserve">Mechanistic Study of the </w:t>
      </w:r>
      <w:r w:rsidR="00457EF0" w:rsidRPr="0023101D">
        <w:rPr>
          <w:rFonts w:eastAsia="Times New Roman" w:cs="Arial"/>
          <w:b/>
          <w:bCs/>
          <w:kern w:val="32"/>
          <w:sz w:val="28"/>
          <w:szCs w:val="32"/>
          <w:lang w:val="en-US" w:eastAsia="en-US"/>
        </w:rPr>
        <w:t>Catalytic</w:t>
      </w:r>
      <w:r w:rsidRPr="0023101D">
        <w:rPr>
          <w:rFonts w:eastAsia="Times New Roman" w:cs="Arial"/>
          <w:b/>
          <w:bCs/>
          <w:kern w:val="32"/>
          <w:sz w:val="28"/>
          <w:szCs w:val="32"/>
          <w:lang w:val="en-US" w:eastAsia="en-US"/>
        </w:rPr>
        <w:t xml:space="preserve"> Cycle</w:t>
      </w:r>
      <w:r w:rsidR="00457EF0" w:rsidRPr="0023101D">
        <w:rPr>
          <w:rFonts w:eastAsia="Times New Roman" w:cs="Arial"/>
          <w:b/>
          <w:bCs/>
          <w:kern w:val="32"/>
          <w:sz w:val="28"/>
          <w:szCs w:val="32"/>
          <w:lang w:val="en-US" w:eastAsia="en-US"/>
        </w:rPr>
        <w:t xml:space="preserve"> </w:t>
      </w:r>
    </w:p>
    <w:p w14:paraId="4D057AE4" w14:textId="0B4D09CB" w:rsidR="00FE755A" w:rsidRPr="009336E9" w:rsidRDefault="00FE755A" w:rsidP="00911F9C">
      <w:pPr>
        <w:pStyle w:val="H2"/>
        <w:outlineLvl w:val="9"/>
        <w:rPr>
          <w:rFonts w:ascii="Times New Roman" w:hAnsi="Times New Roman"/>
          <w:sz w:val="24"/>
          <w:szCs w:val="24"/>
        </w:rPr>
      </w:pPr>
      <w:r w:rsidRPr="009336E9">
        <w:rPr>
          <w:rFonts w:ascii="Times New Roman" w:hAnsi="Times New Roman"/>
          <w:sz w:val="24"/>
          <w:szCs w:val="24"/>
        </w:rPr>
        <w:t>H/D exchange experiment for methane on Zr-H center</w:t>
      </w:r>
    </w:p>
    <w:p w14:paraId="5676A4C9" w14:textId="35D9E9B7" w:rsidR="00FE755A" w:rsidRPr="009336E9" w:rsidRDefault="00FE755A" w:rsidP="00911F9C">
      <w:pPr>
        <w:pStyle w:val="maintext"/>
        <w:ind w:firstLine="420"/>
        <w:rPr>
          <w:lang w:eastAsia="zh-CN"/>
        </w:rPr>
      </w:pPr>
      <w:r w:rsidRPr="009336E9">
        <w:rPr>
          <w:lang w:eastAsia="zh-CN"/>
        </w:rPr>
        <w:t xml:space="preserve">20 mg </w:t>
      </w:r>
      <w:r w:rsidR="005A4CAA" w:rsidRPr="009336E9">
        <w:rPr>
          <w:lang w:eastAsia="zh-CN"/>
        </w:rPr>
        <w:t xml:space="preserve">of </w:t>
      </w:r>
      <w:r w:rsidRPr="009336E9">
        <w:rPr>
          <w:lang w:eastAsia="zh-CN"/>
        </w:rPr>
        <w:t xml:space="preserve">Zr-BTC-H catalyst </w:t>
      </w:r>
      <w:r w:rsidR="00EE2037" w:rsidRPr="009336E9">
        <w:rPr>
          <w:lang w:eastAsia="zh-CN"/>
        </w:rPr>
        <w:t>and 10 m</w:t>
      </w:r>
      <w:r w:rsidR="005A4CAA" w:rsidRPr="009336E9">
        <w:rPr>
          <w:lang w:eastAsia="zh-CN"/>
        </w:rPr>
        <w:t>L of</w:t>
      </w:r>
      <w:r w:rsidR="00EE2037" w:rsidRPr="009336E9">
        <w:rPr>
          <w:lang w:eastAsia="zh-CN"/>
        </w:rPr>
        <w:t xml:space="preserve"> cyclohexane </w:t>
      </w:r>
      <w:r w:rsidRPr="009336E9">
        <w:rPr>
          <w:lang w:eastAsia="zh-CN"/>
        </w:rPr>
        <w:t>w</w:t>
      </w:r>
      <w:r w:rsidR="00EE2037" w:rsidRPr="009336E9">
        <w:rPr>
          <w:lang w:eastAsia="zh-CN"/>
        </w:rPr>
        <w:t>ere</w:t>
      </w:r>
      <w:r w:rsidRPr="009336E9">
        <w:rPr>
          <w:lang w:eastAsia="zh-CN"/>
        </w:rPr>
        <w:t xml:space="preserve"> charged into </w:t>
      </w:r>
      <w:r w:rsidR="005A4CAA" w:rsidRPr="009336E9">
        <w:rPr>
          <w:lang w:eastAsia="zh-CN"/>
        </w:rPr>
        <w:t>a</w:t>
      </w:r>
      <w:r w:rsidRPr="009336E9">
        <w:rPr>
          <w:lang w:eastAsia="zh-CN"/>
        </w:rPr>
        <w:t xml:space="preserve"> high-pressure autoclave in glove box. 10 bar CH</w:t>
      </w:r>
      <w:r w:rsidRPr="009336E9">
        <w:rPr>
          <w:vertAlign w:val="subscript"/>
          <w:lang w:eastAsia="zh-CN"/>
        </w:rPr>
        <w:t>4</w:t>
      </w:r>
      <w:r w:rsidRPr="009336E9">
        <w:rPr>
          <w:lang w:eastAsia="zh-CN"/>
        </w:rPr>
        <w:t xml:space="preserve"> and 10 bar D</w:t>
      </w:r>
      <w:r w:rsidRPr="009336E9">
        <w:rPr>
          <w:vertAlign w:val="subscript"/>
          <w:lang w:eastAsia="zh-CN"/>
        </w:rPr>
        <w:t>2</w:t>
      </w:r>
      <w:r w:rsidRPr="009336E9">
        <w:rPr>
          <w:lang w:eastAsia="zh-CN"/>
        </w:rPr>
        <w:t xml:space="preserve"> were charged into the reactor. The temperature was increased with a rate of 5 </w:t>
      </w:r>
      <w:proofErr w:type="spellStart"/>
      <w:r w:rsidRPr="009336E9">
        <w:rPr>
          <w:vertAlign w:val="superscript"/>
          <w:lang w:eastAsia="zh-CN"/>
        </w:rPr>
        <w:t>o</w:t>
      </w:r>
      <w:r w:rsidR="00EE2037" w:rsidRPr="009336E9">
        <w:rPr>
          <w:lang w:eastAsia="zh-CN"/>
        </w:rPr>
        <w:t>C</w:t>
      </w:r>
      <w:proofErr w:type="spellEnd"/>
      <w:r w:rsidR="00EE2037" w:rsidRPr="009336E9">
        <w:rPr>
          <w:lang w:eastAsia="zh-CN"/>
        </w:rPr>
        <w:t xml:space="preserve">/min to 90 </w:t>
      </w:r>
      <w:proofErr w:type="spellStart"/>
      <w:r w:rsidR="00EE2037" w:rsidRPr="009336E9">
        <w:rPr>
          <w:vertAlign w:val="superscript"/>
          <w:lang w:eastAsia="zh-CN"/>
        </w:rPr>
        <w:t>o</w:t>
      </w:r>
      <w:r w:rsidR="00EE2037" w:rsidRPr="009336E9">
        <w:rPr>
          <w:lang w:eastAsia="zh-CN"/>
        </w:rPr>
        <w:t>C</w:t>
      </w:r>
      <w:proofErr w:type="spellEnd"/>
      <w:r w:rsidR="00EE2037" w:rsidRPr="009336E9">
        <w:rPr>
          <w:lang w:eastAsia="zh-CN"/>
        </w:rPr>
        <w:t xml:space="preserve"> and </w:t>
      </w:r>
      <w:r w:rsidR="005A4CAA" w:rsidRPr="009336E9">
        <w:rPr>
          <w:lang w:eastAsia="zh-CN"/>
        </w:rPr>
        <w:t>kept</w:t>
      </w:r>
      <w:r w:rsidR="00EE2037" w:rsidRPr="009336E9">
        <w:rPr>
          <w:lang w:eastAsia="zh-CN"/>
        </w:rPr>
        <w:t xml:space="preserve"> for 12 h. After cooling down to room temperature, the gas phase was collected and analyze with </w:t>
      </w:r>
      <w:r w:rsidR="005A4CAA" w:rsidRPr="009336E9">
        <w:rPr>
          <w:lang w:eastAsia="zh-CN"/>
        </w:rPr>
        <w:t>MS</w:t>
      </w:r>
      <w:r w:rsidR="00EE2037" w:rsidRPr="009336E9">
        <w:rPr>
          <w:lang w:eastAsia="zh-CN"/>
        </w:rPr>
        <w:t xml:space="preserve"> and GC-MS.</w:t>
      </w:r>
    </w:p>
    <w:p w14:paraId="7907DA5A" w14:textId="58F34430" w:rsidR="00EE2037" w:rsidRPr="009336E9" w:rsidRDefault="00EE2037" w:rsidP="00911F9C">
      <w:pPr>
        <w:spacing w:before="360" w:line="360" w:lineRule="auto"/>
        <w:jc w:val="center"/>
        <w:rPr>
          <w:rStyle w:val="Comment"/>
          <w:lang w:val="en-US"/>
        </w:rPr>
      </w:pPr>
      <w:r w:rsidRPr="0023101D">
        <w:rPr>
          <w:b/>
          <w:noProof/>
          <w:color w:val="FF0000"/>
          <w:lang w:val="en-US" w:eastAsia="zh-CN"/>
        </w:rPr>
        <w:drawing>
          <wp:inline distT="0" distB="0" distL="0" distR="0" wp14:anchorId="3C6214F5" wp14:editId="4987B292">
            <wp:extent cx="5568356" cy="5263763"/>
            <wp:effectExtent l="0" t="0" r="0" b="0"/>
            <wp:docPr id="15" name="图片 1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示&#10;&#10;描述已自动生成"/>
                    <pic:cNvPicPr/>
                  </pic:nvPicPr>
                  <pic:blipFill>
                    <a:blip r:embed="rId18" cstate="print">
                      <a:extLst>
                        <a:ext uri="{28A0092B-C50C-407E-A947-70E740481C1C}">
                          <a14:useLocalDpi xmlns:a14="http://schemas.microsoft.com/office/drawing/2010/main"/>
                        </a:ext>
                      </a:extLst>
                    </a:blip>
                    <a:stretch>
                      <a:fillRect/>
                    </a:stretch>
                  </pic:blipFill>
                  <pic:spPr>
                    <a:xfrm>
                      <a:off x="0" y="0"/>
                      <a:ext cx="5574456" cy="5269529"/>
                    </a:xfrm>
                    <a:prstGeom prst="rect">
                      <a:avLst/>
                    </a:prstGeom>
                  </pic:spPr>
                </pic:pic>
              </a:graphicData>
            </a:graphic>
          </wp:inline>
        </w:drawing>
      </w:r>
    </w:p>
    <w:p w14:paraId="3D50A216" w14:textId="1C53B1E5" w:rsidR="00EE2037" w:rsidRPr="009336E9" w:rsidRDefault="00457EF0" w:rsidP="0087700D">
      <w:pPr>
        <w:pStyle w:val="SchemeCaption"/>
        <w:spacing w:afterLines="460" w:after="1104" w:line="360" w:lineRule="auto"/>
        <w:rPr>
          <w:rStyle w:val="maintext0"/>
        </w:rPr>
      </w:pPr>
      <w:r w:rsidRPr="0023101D">
        <w:rPr>
          <w:rFonts w:ascii="Times New Roman" w:hAnsi="Times New Roman"/>
          <w:b/>
          <w:sz w:val="24"/>
          <w:szCs w:val="24"/>
        </w:rPr>
        <w:t xml:space="preserve">Supplementary </w:t>
      </w:r>
      <w:r w:rsidR="00EE2037" w:rsidRPr="009336E9">
        <w:rPr>
          <w:rFonts w:ascii="Times New Roman" w:hAnsi="Times New Roman"/>
          <w:b/>
          <w:sz w:val="24"/>
          <w:szCs w:val="24"/>
        </w:rPr>
        <w:t xml:space="preserve">Figure </w:t>
      </w:r>
      <w:r w:rsidR="00E67D13" w:rsidRPr="009336E9">
        <w:rPr>
          <w:rFonts w:ascii="Times New Roman" w:hAnsi="Times New Roman"/>
          <w:b/>
          <w:sz w:val="24"/>
          <w:szCs w:val="24"/>
        </w:rPr>
        <w:t>9</w:t>
      </w:r>
      <w:r w:rsidR="00EE2037" w:rsidRPr="009336E9">
        <w:rPr>
          <w:rFonts w:ascii="Times New Roman" w:hAnsi="Times New Roman"/>
          <w:b/>
          <w:sz w:val="24"/>
          <w:szCs w:val="24"/>
        </w:rPr>
        <w:t>.</w:t>
      </w:r>
      <w:r w:rsidR="00EE2037" w:rsidRPr="009336E9">
        <w:rPr>
          <w:rFonts w:ascii="Times New Roman" w:hAnsi="Times New Roman"/>
          <w:sz w:val="24"/>
          <w:szCs w:val="24"/>
        </w:rPr>
        <w:t xml:space="preserve"> </w:t>
      </w:r>
      <w:r w:rsidR="00EE2037" w:rsidRPr="007F2AF8">
        <w:rPr>
          <w:rStyle w:val="maintext0"/>
          <w:rFonts w:eastAsiaTheme="minorEastAsia"/>
          <w:b/>
          <w:bCs/>
          <w:lang w:eastAsia="zh-CN"/>
        </w:rPr>
        <w:t>a</w:t>
      </w:r>
      <w:r w:rsidR="00EE2037" w:rsidRPr="007F2AF8">
        <w:rPr>
          <w:rStyle w:val="maintext0"/>
          <w:b/>
          <w:bCs/>
        </w:rPr>
        <w:t>)</w:t>
      </w:r>
      <w:r w:rsidR="00EE2037" w:rsidRPr="009336E9">
        <w:rPr>
          <w:rStyle w:val="maintext0"/>
        </w:rPr>
        <w:t xml:space="preserve"> </w:t>
      </w:r>
      <w:r w:rsidR="005A4CAA" w:rsidRPr="009336E9">
        <w:rPr>
          <w:rStyle w:val="maintext0"/>
        </w:rPr>
        <w:t>The possible chemical change on the catalyst in t</w:t>
      </w:r>
      <w:r w:rsidR="00EE2037" w:rsidRPr="009336E9">
        <w:rPr>
          <w:rStyle w:val="maintext0"/>
        </w:rPr>
        <w:t xml:space="preserve">he H/D exchange experiment; </w:t>
      </w:r>
      <w:r w:rsidR="00EE2037" w:rsidRPr="007F2AF8">
        <w:rPr>
          <w:rStyle w:val="maintext0"/>
          <w:b/>
          <w:bCs/>
        </w:rPr>
        <w:t>b)</w:t>
      </w:r>
      <w:r w:rsidR="00EE2037" w:rsidRPr="009336E9">
        <w:rPr>
          <w:rStyle w:val="maintext0"/>
        </w:rPr>
        <w:t xml:space="preserve"> GC-MS </w:t>
      </w:r>
      <w:r w:rsidR="005A4CAA" w:rsidRPr="009336E9">
        <w:rPr>
          <w:rStyle w:val="maintext0"/>
        </w:rPr>
        <w:t>traces</w:t>
      </w:r>
      <w:r w:rsidR="00EE2037" w:rsidRPr="009336E9">
        <w:rPr>
          <w:rStyle w:val="maintext0"/>
        </w:rPr>
        <w:t xml:space="preserve"> of the mixture of CH</w:t>
      </w:r>
      <w:r w:rsidR="00EE2037" w:rsidRPr="009336E9">
        <w:rPr>
          <w:rStyle w:val="maintext0"/>
          <w:vertAlign w:val="subscript"/>
        </w:rPr>
        <w:t>4</w:t>
      </w:r>
      <w:r w:rsidR="00EE2037" w:rsidRPr="009336E9">
        <w:rPr>
          <w:rStyle w:val="maintext0"/>
        </w:rPr>
        <w:t>/D</w:t>
      </w:r>
      <w:r w:rsidR="00EE2037" w:rsidRPr="009336E9">
        <w:rPr>
          <w:rStyle w:val="maintext0"/>
          <w:vertAlign w:val="subscript"/>
        </w:rPr>
        <w:t>2</w:t>
      </w:r>
      <w:r w:rsidR="00EE2037" w:rsidRPr="009336E9">
        <w:rPr>
          <w:rStyle w:val="maintext0"/>
        </w:rPr>
        <w:t xml:space="preserve"> with Zr-BTC-H </w:t>
      </w:r>
      <w:r w:rsidR="005A4CAA" w:rsidRPr="009336E9">
        <w:rPr>
          <w:rStyle w:val="maintext0"/>
        </w:rPr>
        <w:t>at</w:t>
      </w:r>
      <w:r w:rsidR="00EE2037" w:rsidRPr="009336E9">
        <w:rPr>
          <w:rStyle w:val="maintext0"/>
        </w:rPr>
        <w:t xml:space="preserve"> 90 </w:t>
      </w:r>
      <w:r w:rsidR="00EE2037" w:rsidRPr="009336E9">
        <w:rPr>
          <w:rStyle w:val="maintext0"/>
          <w:vertAlign w:val="superscript"/>
        </w:rPr>
        <w:t>o</w:t>
      </w:r>
      <w:r w:rsidR="00EE2037" w:rsidRPr="009336E9">
        <w:rPr>
          <w:rStyle w:val="maintext0"/>
        </w:rPr>
        <w:t xml:space="preserve">C for </w:t>
      </w:r>
      <w:r w:rsidR="005A4CAA" w:rsidRPr="009336E9">
        <w:rPr>
          <w:rStyle w:val="maintext0"/>
        </w:rPr>
        <w:t>12</w:t>
      </w:r>
      <w:r w:rsidR="00EE2037" w:rsidRPr="009336E9">
        <w:rPr>
          <w:rStyle w:val="maintext0"/>
        </w:rPr>
        <w:t xml:space="preserve">h. </w:t>
      </w:r>
      <w:r w:rsidR="00EE2037" w:rsidRPr="007F2AF8">
        <w:rPr>
          <w:rStyle w:val="maintext0"/>
          <w:b/>
          <w:bCs/>
        </w:rPr>
        <w:t>c)</w:t>
      </w:r>
      <w:r w:rsidR="00EE2037" w:rsidRPr="009336E9">
        <w:rPr>
          <w:rStyle w:val="maintext0"/>
        </w:rPr>
        <w:t xml:space="preserve"> M</w:t>
      </w:r>
      <w:r w:rsidR="005A4CAA" w:rsidRPr="009336E9">
        <w:rPr>
          <w:rStyle w:val="maintext0"/>
        </w:rPr>
        <w:t xml:space="preserve">/Z </w:t>
      </w:r>
      <w:r w:rsidR="00EE2037" w:rsidRPr="009336E9">
        <w:rPr>
          <w:rStyle w:val="maintext0"/>
        </w:rPr>
        <w:t>of the CH</w:t>
      </w:r>
      <w:r w:rsidR="00EE2037" w:rsidRPr="009336E9">
        <w:rPr>
          <w:rStyle w:val="maintext0"/>
          <w:vertAlign w:val="subscript"/>
        </w:rPr>
        <w:t>4</w:t>
      </w:r>
      <w:r w:rsidR="00EE2037" w:rsidRPr="009336E9">
        <w:rPr>
          <w:rStyle w:val="maintext0"/>
        </w:rPr>
        <w:t xml:space="preserve"> peak in </w:t>
      </w:r>
      <w:r w:rsidR="005A4CAA" w:rsidRPr="009336E9">
        <w:rPr>
          <w:rStyle w:val="maintext0"/>
        </w:rPr>
        <w:t xml:space="preserve">the </w:t>
      </w:r>
      <w:r w:rsidR="00EE2037" w:rsidRPr="009336E9">
        <w:rPr>
          <w:rStyle w:val="maintext0"/>
        </w:rPr>
        <w:t xml:space="preserve">GC-MS </w:t>
      </w:r>
      <w:r w:rsidR="005A4CAA" w:rsidRPr="009336E9">
        <w:rPr>
          <w:rStyle w:val="maintext0"/>
        </w:rPr>
        <w:t>trace. T</w:t>
      </w:r>
      <w:r w:rsidR="00EE2037" w:rsidRPr="009336E9">
        <w:rPr>
          <w:rStyle w:val="maintext0"/>
        </w:rPr>
        <w:t>he M</w:t>
      </w:r>
      <w:r w:rsidR="005A4CAA" w:rsidRPr="009336E9">
        <w:rPr>
          <w:rStyle w:val="maintext0"/>
        </w:rPr>
        <w:t>/Z</w:t>
      </w:r>
      <w:r w:rsidR="00EE2037" w:rsidRPr="009336E9">
        <w:rPr>
          <w:rStyle w:val="maintext0"/>
        </w:rPr>
        <w:t xml:space="preserve"> number of 16, 17, 18 and 20 correspond</w:t>
      </w:r>
      <w:r w:rsidR="005A4CAA" w:rsidRPr="009336E9">
        <w:rPr>
          <w:rStyle w:val="maintext0"/>
        </w:rPr>
        <w:t>s</w:t>
      </w:r>
      <w:r w:rsidR="00EE2037" w:rsidRPr="009336E9">
        <w:rPr>
          <w:rStyle w:val="maintext0"/>
        </w:rPr>
        <w:t xml:space="preserve"> to CH</w:t>
      </w:r>
      <w:r w:rsidR="00EE2037" w:rsidRPr="009336E9">
        <w:rPr>
          <w:rStyle w:val="maintext0"/>
          <w:vertAlign w:val="subscript"/>
        </w:rPr>
        <w:t>4</w:t>
      </w:r>
      <w:r w:rsidR="00EE2037" w:rsidRPr="009336E9">
        <w:rPr>
          <w:rStyle w:val="maintext0"/>
        </w:rPr>
        <w:t>, CH</w:t>
      </w:r>
      <w:r w:rsidR="00EE2037" w:rsidRPr="009336E9">
        <w:rPr>
          <w:rStyle w:val="maintext0"/>
          <w:vertAlign w:val="subscript"/>
        </w:rPr>
        <w:t>3</w:t>
      </w:r>
      <w:r w:rsidR="00EE2037" w:rsidRPr="009336E9">
        <w:rPr>
          <w:rStyle w:val="maintext0"/>
        </w:rPr>
        <w:t>D, CH</w:t>
      </w:r>
      <w:r w:rsidR="00EE2037" w:rsidRPr="009336E9">
        <w:rPr>
          <w:rStyle w:val="maintext0"/>
          <w:vertAlign w:val="subscript"/>
        </w:rPr>
        <w:t>2</w:t>
      </w:r>
      <w:r w:rsidR="00EE2037" w:rsidRPr="009336E9">
        <w:rPr>
          <w:rStyle w:val="maintext0"/>
        </w:rPr>
        <w:t>D</w:t>
      </w:r>
      <w:r w:rsidR="00EE2037" w:rsidRPr="009336E9">
        <w:rPr>
          <w:rStyle w:val="maintext0"/>
          <w:vertAlign w:val="subscript"/>
        </w:rPr>
        <w:t>2</w:t>
      </w:r>
      <w:r w:rsidR="00EE2037" w:rsidRPr="009336E9">
        <w:rPr>
          <w:rStyle w:val="maintext0"/>
        </w:rPr>
        <w:t>, and CD</w:t>
      </w:r>
      <w:r w:rsidR="00EE2037" w:rsidRPr="009336E9">
        <w:rPr>
          <w:rStyle w:val="maintext0"/>
          <w:vertAlign w:val="subscript"/>
        </w:rPr>
        <w:t>4</w:t>
      </w:r>
      <w:r w:rsidR="00EE2037" w:rsidRPr="009336E9">
        <w:rPr>
          <w:rStyle w:val="maintext0"/>
        </w:rPr>
        <w:t>, respectively.</w:t>
      </w:r>
    </w:p>
    <w:p w14:paraId="7EFE2C72" w14:textId="1B2CE8FB" w:rsidR="00FE755A" w:rsidRPr="009336E9" w:rsidRDefault="00FE755A" w:rsidP="00911F9C">
      <w:pPr>
        <w:pStyle w:val="H2"/>
        <w:outlineLvl w:val="9"/>
        <w:rPr>
          <w:rFonts w:ascii="Times New Roman" w:hAnsi="Times New Roman"/>
          <w:sz w:val="24"/>
          <w:szCs w:val="24"/>
        </w:rPr>
      </w:pPr>
      <w:r w:rsidRPr="009336E9">
        <w:rPr>
          <w:rFonts w:ascii="Times New Roman" w:hAnsi="Times New Roman"/>
          <w:sz w:val="24"/>
          <w:szCs w:val="24"/>
        </w:rPr>
        <w:lastRenderedPageBreak/>
        <w:t>CH</w:t>
      </w:r>
      <w:r w:rsidRPr="009336E9">
        <w:rPr>
          <w:rFonts w:ascii="Times New Roman" w:hAnsi="Times New Roman"/>
          <w:sz w:val="24"/>
          <w:szCs w:val="24"/>
          <w:vertAlign w:val="subscript"/>
        </w:rPr>
        <w:t>3</w:t>
      </w:r>
      <w:r w:rsidRPr="009336E9">
        <w:rPr>
          <w:rFonts w:ascii="Times New Roman" w:hAnsi="Times New Roman"/>
          <w:sz w:val="24"/>
          <w:szCs w:val="24"/>
        </w:rPr>
        <w:t>Bpin quantification experiment</w:t>
      </w:r>
    </w:p>
    <w:p w14:paraId="7490D1DD" w14:textId="1FF559C7" w:rsidR="00312CB7" w:rsidRPr="009336E9" w:rsidRDefault="005A49CE" w:rsidP="00911F9C">
      <w:pPr>
        <w:pStyle w:val="maintext"/>
      </w:pPr>
      <w:r w:rsidRPr="009336E9">
        <w:rPr>
          <w:lang w:eastAsia="zh-CN"/>
        </w:rPr>
        <w:t>W</w:t>
      </w:r>
      <w:r w:rsidR="00EE2037" w:rsidRPr="009336E9">
        <w:t xml:space="preserve">e </w:t>
      </w:r>
      <w:r w:rsidRPr="009336E9">
        <w:t>independently</w:t>
      </w:r>
      <w:r w:rsidR="00EE2037" w:rsidRPr="009336E9">
        <w:t xml:space="preserve"> synthesized Zr-BTC-CH</w:t>
      </w:r>
      <w:r w:rsidR="00EE2037" w:rsidRPr="009336E9">
        <w:rPr>
          <w:vertAlign w:val="subscript"/>
        </w:rPr>
        <w:t>3</w:t>
      </w:r>
      <w:r w:rsidR="00EE2037" w:rsidRPr="009336E9">
        <w:t xml:space="preserve"> intermediate and </w:t>
      </w:r>
      <w:r w:rsidRPr="009336E9">
        <w:t xml:space="preserve">studied its reaction </w:t>
      </w:r>
      <w:proofErr w:type="spellStart"/>
      <w:r w:rsidR="00EE2037" w:rsidRPr="009336E9">
        <w:t>HBpin</w:t>
      </w:r>
      <w:proofErr w:type="spellEnd"/>
      <w:r w:rsidR="00EE2037" w:rsidRPr="009336E9">
        <w:t>.</w:t>
      </w:r>
    </w:p>
    <w:p w14:paraId="0060558C" w14:textId="45C136FF" w:rsidR="00EE2037" w:rsidRPr="009336E9" w:rsidRDefault="00EE2037" w:rsidP="00911F9C">
      <w:pPr>
        <w:pStyle w:val="H2"/>
        <w:outlineLvl w:val="9"/>
        <w:rPr>
          <w:rFonts w:ascii="Times New Roman" w:hAnsi="Times New Roman"/>
          <w:sz w:val="24"/>
          <w:szCs w:val="24"/>
        </w:rPr>
      </w:pPr>
      <w:r w:rsidRPr="009336E9">
        <w:rPr>
          <w:rFonts w:ascii="Times New Roman" w:hAnsi="Times New Roman"/>
          <w:sz w:val="24"/>
          <w:szCs w:val="24"/>
        </w:rPr>
        <w:t>1. Synthesis of Zr-BTC-CH</w:t>
      </w:r>
      <w:r w:rsidRPr="009336E9">
        <w:rPr>
          <w:rFonts w:ascii="Times New Roman" w:hAnsi="Times New Roman"/>
          <w:sz w:val="24"/>
          <w:szCs w:val="24"/>
          <w:vertAlign w:val="subscript"/>
        </w:rPr>
        <w:t>3</w:t>
      </w:r>
    </w:p>
    <w:p w14:paraId="2E49FD5B" w14:textId="6D75FFC2" w:rsidR="00EE2037" w:rsidRPr="009336E9" w:rsidRDefault="00EE2037" w:rsidP="00911F9C">
      <w:pPr>
        <w:pStyle w:val="maintext"/>
        <w:rPr>
          <w:bCs/>
          <w:color w:val="000000" w:themeColor="text1"/>
        </w:rPr>
      </w:pPr>
      <w:r w:rsidRPr="009336E9">
        <w:rPr>
          <w:color w:val="000000"/>
        </w:rPr>
        <w:t>The synthesis of Zr-BTC-</w:t>
      </w:r>
      <w:r w:rsidRPr="009336E9">
        <w:rPr>
          <w:lang w:eastAsia="zh-CN"/>
        </w:rPr>
        <w:t>C</w:t>
      </w:r>
      <w:r w:rsidRPr="009336E9">
        <w:t>H</w:t>
      </w:r>
      <w:r w:rsidRPr="009336E9">
        <w:rPr>
          <w:vertAlign w:val="subscript"/>
        </w:rPr>
        <w:t>3</w:t>
      </w:r>
      <w:r w:rsidRPr="009336E9">
        <w:rPr>
          <w:color w:val="000000"/>
        </w:rPr>
        <w:t xml:space="preserve"> was carried out by using the method reported in l</w:t>
      </w:r>
      <w:r w:rsidR="005A49CE" w:rsidRPr="009336E9">
        <w:rPr>
          <w:color w:val="000000"/>
        </w:rPr>
        <w:t>iterature</w:t>
      </w:r>
      <w:r w:rsidRPr="009336E9">
        <w:rPr>
          <w:color w:val="000000"/>
        </w:rPr>
        <w:t xml:space="preserve"> with </w:t>
      </w:r>
      <w:r w:rsidR="005A49CE" w:rsidRPr="009336E9">
        <w:rPr>
          <w:color w:val="000000"/>
        </w:rPr>
        <w:t xml:space="preserve">a </w:t>
      </w:r>
      <w:r w:rsidRPr="009336E9">
        <w:rPr>
          <w:color w:val="000000"/>
        </w:rPr>
        <w:t xml:space="preserve">few modifications. </w:t>
      </w:r>
      <w:hyperlink w:anchor="_ENREF_18" w:tooltip="Ji, 2017 #25" w:history="1">
        <w:r w:rsidR="00911F9C" w:rsidRPr="0023101D">
          <w:rPr>
            <w:bCs/>
            <w:color w:val="000000" w:themeColor="text1"/>
          </w:rPr>
          <w:fldChar w:fldCharType="begin"/>
        </w:r>
        <w:r w:rsidR="00911F9C">
          <w:rPr>
            <w:bCs/>
            <w:color w:val="000000" w:themeColor="text1"/>
          </w:rPr>
          <w:instrText xml:space="preserve"> ADDIN EN.CITE &lt;EndNote&gt;&lt;Cite&gt;&lt;Author&gt;Ji&lt;/Author&gt;&lt;Year&gt;2017&lt;/Year&gt;&lt;RecNum&gt;25&lt;/RecNum&gt;&lt;DisplayText&gt;&lt;style face="superscript"&gt;18&lt;/style&gt;&lt;/DisplayText&gt;&lt;record&gt;&lt;rec-number&gt;25&lt;/rec-number&gt;&lt;foreign-keys&gt;&lt;key app="EN" db-id="a2v92fpd8rapa0ewpw0ptdssdpttwdv2e9ws" timestamp="1645166384"&gt;25&lt;/key&gt;&lt;/foreign-keys&gt;&lt;ref-type name="Journal Article"&gt;17&lt;/ref-type&gt;&lt;contributors&gt;&lt;authors&gt;&lt;author&gt;Ji, Pengfei&lt;/author&gt;&lt;author&gt;Solomon, Joseph B&lt;/author&gt;&lt;author&gt;Lin, Zekai&lt;/author&gt;&lt;author&gt;M. Wilders, Alison&lt;/author&gt;&lt;author&gt;Jordan, Richard F&lt;/author&gt;&lt;author&gt;Lin, Wenbin&lt;/author&gt;&lt;/authors&gt;&lt;/contributors&gt;&lt;titles&gt;&lt;title&gt;Transformation of metal–organic framework secondary building units into hexanuclear Zr-alkyl catalysts for ethylene polymerization&lt;/title&gt;&lt;secondary-title&gt;Journal of the American Chemical Society&lt;/secondary-title&gt;&lt;/titles&gt;&lt;periodical&gt;&lt;full-title&gt;Journal of the American Chemical Society&lt;/full-title&gt;&lt;/periodical&gt;&lt;pages&gt;11325-11328&lt;/pages&gt;&lt;volume&gt;139&lt;/volume&gt;&lt;number&gt;33&lt;/number&gt;&lt;dates&gt;&lt;year&gt;2017&lt;/year&gt;&lt;/dates&gt;&lt;isbn&gt;0002-7863&lt;/isbn&gt;&lt;urls&gt;&lt;/urls&gt;&lt;/record&gt;&lt;/Cite&gt;&lt;/EndNote&gt;</w:instrText>
        </w:r>
        <w:r w:rsidR="00911F9C" w:rsidRPr="0023101D">
          <w:rPr>
            <w:bCs/>
            <w:color w:val="000000" w:themeColor="text1"/>
          </w:rPr>
          <w:fldChar w:fldCharType="separate"/>
        </w:r>
        <w:r w:rsidR="00911F9C" w:rsidRPr="009336E9">
          <w:rPr>
            <w:bCs/>
            <w:noProof/>
            <w:color w:val="000000" w:themeColor="text1"/>
            <w:vertAlign w:val="superscript"/>
          </w:rPr>
          <w:t>18</w:t>
        </w:r>
        <w:r w:rsidR="00911F9C" w:rsidRPr="0023101D">
          <w:rPr>
            <w:bCs/>
            <w:color w:val="000000" w:themeColor="text1"/>
          </w:rPr>
          <w:fldChar w:fldCharType="end"/>
        </w:r>
      </w:hyperlink>
      <w:r w:rsidRPr="009336E9">
        <w:rPr>
          <w:bCs/>
          <w:color w:val="000000" w:themeColor="text1"/>
        </w:rPr>
        <w:t xml:space="preserve"> In the glove box, the Zr-BTC-OH (50 mg) sample was washed three times with anhydrous THF. The washed sample was then dispersed in anhydrous 4 mL </w:t>
      </w:r>
      <w:r w:rsidR="005A49CE" w:rsidRPr="009336E9">
        <w:rPr>
          <w:bCs/>
          <w:color w:val="000000" w:themeColor="text1"/>
        </w:rPr>
        <w:t xml:space="preserve">of </w:t>
      </w:r>
      <w:r w:rsidRPr="009336E9">
        <w:rPr>
          <w:bCs/>
          <w:color w:val="000000" w:themeColor="text1"/>
        </w:rPr>
        <w:t>THF</w:t>
      </w:r>
      <w:r w:rsidR="005A49CE" w:rsidRPr="009336E9">
        <w:rPr>
          <w:bCs/>
          <w:color w:val="000000" w:themeColor="text1"/>
        </w:rPr>
        <w:t xml:space="preserve"> and</w:t>
      </w:r>
      <w:r w:rsidRPr="009336E9">
        <w:rPr>
          <w:bCs/>
          <w:color w:val="000000" w:themeColor="text1"/>
        </w:rPr>
        <w:t xml:space="preserve"> then add</w:t>
      </w:r>
      <w:r w:rsidR="005A49CE" w:rsidRPr="009336E9">
        <w:rPr>
          <w:bCs/>
          <w:color w:val="000000" w:themeColor="text1"/>
        </w:rPr>
        <w:t>ed</w:t>
      </w:r>
      <w:r w:rsidRPr="009336E9">
        <w:rPr>
          <w:bCs/>
          <w:color w:val="000000" w:themeColor="text1"/>
        </w:rPr>
        <w:t xml:space="preserve"> 0.3 mL of trimethylchlorosilane (</w:t>
      </w:r>
      <w:proofErr w:type="spellStart"/>
      <w:r w:rsidRPr="009336E9">
        <w:rPr>
          <w:bCs/>
          <w:color w:val="000000" w:themeColor="text1"/>
        </w:rPr>
        <w:t>TMSCl</w:t>
      </w:r>
      <w:proofErr w:type="spellEnd"/>
      <w:r w:rsidRPr="009336E9">
        <w:rPr>
          <w:bCs/>
          <w:color w:val="000000" w:themeColor="text1"/>
        </w:rPr>
        <w:t xml:space="preserve">). The mixture was reacted at 80°C for 6 hours </w:t>
      </w:r>
      <w:r w:rsidRPr="009336E9">
        <w:rPr>
          <w:bCs/>
          <w:color w:val="000000" w:themeColor="text1"/>
          <w:lang w:eastAsia="zh-CN"/>
        </w:rPr>
        <w:t xml:space="preserve">to </w:t>
      </w:r>
      <w:r w:rsidR="005A49CE" w:rsidRPr="009336E9">
        <w:rPr>
          <w:bCs/>
          <w:color w:val="000000" w:themeColor="text1"/>
          <w:lang w:eastAsia="zh-CN"/>
        </w:rPr>
        <w:t>obtain a</w:t>
      </w:r>
      <w:r w:rsidRPr="009336E9">
        <w:rPr>
          <w:bCs/>
          <w:color w:val="000000" w:themeColor="text1"/>
          <w:lang w:eastAsia="zh-CN"/>
        </w:rPr>
        <w:t xml:space="preserve"> white solid powder.</w:t>
      </w:r>
      <w:r w:rsidRPr="009336E9">
        <w:rPr>
          <w:bCs/>
          <w:color w:val="000000" w:themeColor="text1"/>
        </w:rPr>
        <w:t xml:space="preserve"> The product was washed three times with cyclohexane and dispersed again in 10 m</w:t>
      </w:r>
      <w:r w:rsidR="005A49CE" w:rsidRPr="009336E9">
        <w:rPr>
          <w:bCs/>
          <w:color w:val="000000" w:themeColor="text1"/>
        </w:rPr>
        <w:t>L of</w:t>
      </w:r>
      <w:r w:rsidRPr="009336E9">
        <w:rPr>
          <w:bCs/>
          <w:color w:val="000000" w:themeColor="text1"/>
        </w:rPr>
        <w:t xml:space="preserve"> cyclohexane. While stirring, 2.4 mL of LiCH</w:t>
      </w:r>
      <w:r w:rsidRPr="009336E9">
        <w:rPr>
          <w:bCs/>
          <w:color w:val="000000" w:themeColor="text1"/>
          <w:vertAlign w:val="subscript"/>
        </w:rPr>
        <w:t>3</w:t>
      </w:r>
      <w:r w:rsidRPr="009336E9">
        <w:rPr>
          <w:bCs/>
          <w:color w:val="000000" w:themeColor="text1"/>
        </w:rPr>
        <w:t xml:space="preserve"> in </w:t>
      </w:r>
      <w:r w:rsidRPr="009336E9">
        <w:rPr>
          <w:bCs/>
          <w:i/>
          <w:color w:val="000000" w:themeColor="text1"/>
        </w:rPr>
        <w:t>n</w:t>
      </w:r>
      <w:r w:rsidRPr="009336E9">
        <w:rPr>
          <w:bCs/>
          <w:color w:val="000000" w:themeColor="text1"/>
        </w:rPr>
        <w:t>-hexane solution (1M) was added dropwise. The reaction was carried out in the glove box for 1 hour. The methyl group in LiCH</w:t>
      </w:r>
      <w:r w:rsidRPr="009336E9">
        <w:rPr>
          <w:bCs/>
          <w:color w:val="000000" w:themeColor="text1"/>
          <w:vertAlign w:val="subscript"/>
        </w:rPr>
        <w:t>3</w:t>
      </w:r>
      <w:r w:rsidRPr="009336E9">
        <w:rPr>
          <w:bCs/>
          <w:color w:val="000000" w:themeColor="text1"/>
        </w:rPr>
        <w:t xml:space="preserve"> will transfer to Zr, </w:t>
      </w:r>
      <w:r w:rsidR="005A49CE" w:rsidRPr="009336E9">
        <w:rPr>
          <w:bCs/>
          <w:color w:val="000000" w:themeColor="text1"/>
        </w:rPr>
        <w:t>cleaving</w:t>
      </w:r>
      <w:r w:rsidRPr="009336E9">
        <w:rPr>
          <w:bCs/>
          <w:color w:val="000000" w:themeColor="text1"/>
        </w:rPr>
        <w:t xml:space="preserve"> the Zr-Cl bond to form Zr-CH</w:t>
      </w:r>
      <w:r w:rsidRPr="009336E9">
        <w:rPr>
          <w:bCs/>
          <w:color w:val="000000" w:themeColor="text1"/>
          <w:vertAlign w:val="subscript"/>
        </w:rPr>
        <w:t>3</w:t>
      </w:r>
      <w:r w:rsidRPr="009336E9">
        <w:rPr>
          <w:bCs/>
          <w:color w:val="000000" w:themeColor="text1"/>
        </w:rPr>
        <w:t>.</w:t>
      </w:r>
    </w:p>
    <w:p w14:paraId="1AE087C2" w14:textId="2067B705" w:rsidR="00EE2037" w:rsidRPr="009336E9" w:rsidRDefault="00EE2037" w:rsidP="00911F9C">
      <w:pPr>
        <w:pStyle w:val="H2"/>
        <w:outlineLvl w:val="9"/>
        <w:rPr>
          <w:rFonts w:ascii="Times New Roman" w:hAnsi="Times New Roman"/>
          <w:sz w:val="24"/>
          <w:szCs w:val="24"/>
        </w:rPr>
      </w:pPr>
      <w:r w:rsidRPr="009336E9">
        <w:rPr>
          <w:rFonts w:ascii="Times New Roman" w:hAnsi="Times New Roman"/>
          <w:sz w:val="24"/>
          <w:szCs w:val="24"/>
        </w:rPr>
        <w:t>2. Zr-BTC-CH</w:t>
      </w:r>
      <w:r w:rsidRPr="009336E9">
        <w:rPr>
          <w:rFonts w:ascii="Times New Roman" w:hAnsi="Times New Roman"/>
          <w:sz w:val="24"/>
          <w:szCs w:val="24"/>
          <w:vertAlign w:val="subscript"/>
        </w:rPr>
        <w:t xml:space="preserve">3 </w:t>
      </w:r>
      <w:r w:rsidR="000A4DF8" w:rsidRPr="009336E9">
        <w:rPr>
          <w:rFonts w:ascii="Times New Roman" w:hAnsi="Times New Roman"/>
          <w:sz w:val="24"/>
          <w:szCs w:val="24"/>
        </w:rPr>
        <w:t xml:space="preserve">reacting with </w:t>
      </w:r>
      <w:proofErr w:type="spellStart"/>
      <w:r w:rsidR="000A4DF8" w:rsidRPr="009336E9">
        <w:rPr>
          <w:rFonts w:ascii="Times New Roman" w:hAnsi="Times New Roman"/>
          <w:sz w:val="24"/>
          <w:szCs w:val="24"/>
        </w:rPr>
        <w:t>HBpin</w:t>
      </w:r>
      <w:proofErr w:type="spellEnd"/>
    </w:p>
    <w:p w14:paraId="5FE8F3E8" w14:textId="08AA1D2B" w:rsidR="00EE2037" w:rsidRPr="009336E9" w:rsidRDefault="005A49CE" w:rsidP="00911F9C">
      <w:pPr>
        <w:pStyle w:val="maintext"/>
        <w:ind w:firstLine="420"/>
      </w:pPr>
      <w:r w:rsidRPr="009336E9">
        <w:t>Different</w:t>
      </w:r>
      <w:r w:rsidR="00EE2037" w:rsidRPr="009336E9">
        <w:t xml:space="preserve"> amounts of Zr-BTC-CH</w:t>
      </w:r>
      <w:r w:rsidR="00EE2037" w:rsidRPr="009336E9">
        <w:rPr>
          <w:vertAlign w:val="subscript"/>
        </w:rPr>
        <w:t>3</w:t>
      </w:r>
      <w:r w:rsidR="00EE2037" w:rsidRPr="009336E9">
        <w:t xml:space="preserve"> (100mg, 200mg and 300mg), excess</w:t>
      </w:r>
      <w:r w:rsidRPr="009336E9">
        <w:t xml:space="preserve"> amount of</w:t>
      </w:r>
      <w:r w:rsidR="00EE2037" w:rsidRPr="009336E9">
        <w:t xml:space="preserve"> </w:t>
      </w:r>
      <w:proofErr w:type="spellStart"/>
      <w:r w:rsidR="00EE2037" w:rsidRPr="009336E9">
        <w:t>HBpin</w:t>
      </w:r>
      <w:proofErr w:type="spellEnd"/>
      <w:r w:rsidR="00EE2037" w:rsidRPr="009336E9">
        <w:t xml:space="preserve"> (2m</w:t>
      </w:r>
      <w:r w:rsidRPr="009336E9">
        <w:t>L</w:t>
      </w:r>
      <w:r w:rsidR="00EE2037" w:rsidRPr="009336E9">
        <w:t>)</w:t>
      </w:r>
      <w:r w:rsidRPr="009336E9">
        <w:t>,</w:t>
      </w:r>
      <w:r w:rsidR="00EE2037" w:rsidRPr="009336E9">
        <w:t xml:space="preserve"> and cyclohexane as solvent (10 m</w:t>
      </w:r>
      <w:r w:rsidRPr="009336E9">
        <w:t>L</w:t>
      </w:r>
      <w:r w:rsidR="00EE2037" w:rsidRPr="009336E9">
        <w:t xml:space="preserve">) were charged into </w:t>
      </w:r>
      <w:r w:rsidR="000A4DF8" w:rsidRPr="009336E9">
        <w:t>a</w:t>
      </w:r>
      <w:r w:rsidR="00EE2037" w:rsidRPr="009336E9">
        <w:t xml:space="preserve"> high-pressure autoclave in glove box. After carefully sealed, the temperature was increased with a rate of 5 </w:t>
      </w:r>
      <w:proofErr w:type="spellStart"/>
      <w:r w:rsidR="00EE2037" w:rsidRPr="009336E9">
        <w:rPr>
          <w:vertAlign w:val="superscript"/>
        </w:rPr>
        <w:t>o</w:t>
      </w:r>
      <w:r w:rsidR="00EE2037" w:rsidRPr="009336E9">
        <w:t>C</w:t>
      </w:r>
      <w:proofErr w:type="spellEnd"/>
      <w:r w:rsidR="00EE2037" w:rsidRPr="009336E9">
        <w:t xml:space="preserve">/min to 250 </w:t>
      </w:r>
      <w:proofErr w:type="spellStart"/>
      <w:r w:rsidR="00EE2037" w:rsidRPr="009336E9">
        <w:rPr>
          <w:vertAlign w:val="superscript"/>
        </w:rPr>
        <w:t>o</w:t>
      </w:r>
      <w:r w:rsidR="00EE2037" w:rsidRPr="009336E9">
        <w:t>C</w:t>
      </w:r>
      <w:proofErr w:type="spellEnd"/>
      <w:r w:rsidR="00EE2037" w:rsidRPr="009336E9">
        <w:t xml:space="preserve"> and </w:t>
      </w:r>
      <w:r w:rsidR="000A4DF8" w:rsidRPr="009336E9">
        <w:t>kept</w:t>
      </w:r>
      <w:r w:rsidR="00EE2037" w:rsidRPr="009336E9">
        <w:t xml:space="preserve"> for 12 h. After cooling down to room temperature, the </w:t>
      </w:r>
      <w:r w:rsidR="0077719B" w:rsidRPr="009336E9">
        <w:t>liquid</w:t>
      </w:r>
      <w:r w:rsidR="00EE2037" w:rsidRPr="009336E9">
        <w:t xml:space="preserve"> phase was collected and analyze with GC-MS</w:t>
      </w:r>
      <w:r w:rsidR="0077719B" w:rsidRPr="009336E9">
        <w:t xml:space="preserve"> to detect the CH</w:t>
      </w:r>
      <w:r w:rsidR="0077719B" w:rsidRPr="009336E9">
        <w:rPr>
          <w:vertAlign w:val="subscript"/>
        </w:rPr>
        <w:t>3</w:t>
      </w:r>
      <w:r w:rsidR="0077719B" w:rsidRPr="009336E9">
        <w:t>Bpin</w:t>
      </w:r>
      <w:r w:rsidR="00EE2037" w:rsidRPr="009336E9">
        <w:t>.</w:t>
      </w:r>
      <w:r w:rsidR="0077719B" w:rsidRPr="009336E9">
        <w:t xml:space="preserve"> Results showed that the amount</w:t>
      </w:r>
      <w:r w:rsidR="000A4DF8" w:rsidRPr="009336E9">
        <w:t>s</w:t>
      </w:r>
      <w:r w:rsidR="0077719B" w:rsidRPr="009336E9">
        <w:t xml:space="preserve"> of Zr-BTC-CH</w:t>
      </w:r>
      <w:r w:rsidR="0077719B" w:rsidRPr="009336E9">
        <w:rPr>
          <w:vertAlign w:val="subscript"/>
        </w:rPr>
        <w:t xml:space="preserve">3 </w:t>
      </w:r>
      <w:r w:rsidR="0077719B" w:rsidRPr="009336E9">
        <w:t>and CH</w:t>
      </w:r>
      <w:r w:rsidR="0077719B" w:rsidRPr="009336E9">
        <w:rPr>
          <w:vertAlign w:val="subscript"/>
        </w:rPr>
        <w:t>3</w:t>
      </w:r>
      <w:r w:rsidR="0077719B" w:rsidRPr="009336E9">
        <w:t xml:space="preserve">Bpin have good linear </w:t>
      </w:r>
      <w:r w:rsidR="000A4DF8" w:rsidRPr="009336E9">
        <w:t>relation</w:t>
      </w:r>
      <w:r w:rsidR="0077719B" w:rsidRPr="009336E9">
        <w:t>ship, indicat</w:t>
      </w:r>
      <w:r w:rsidR="000A4DF8" w:rsidRPr="009336E9">
        <w:t>ing that</w:t>
      </w:r>
      <w:r w:rsidR="0077719B" w:rsidRPr="009336E9">
        <w:t xml:space="preserve"> the Zr-CH</w:t>
      </w:r>
      <w:r w:rsidR="0077719B" w:rsidRPr="009336E9">
        <w:rPr>
          <w:vertAlign w:val="subscript"/>
        </w:rPr>
        <w:t>3</w:t>
      </w:r>
      <w:r w:rsidR="0077719B" w:rsidRPr="009336E9">
        <w:t xml:space="preserve"> </w:t>
      </w:r>
      <w:r w:rsidR="000A4DF8" w:rsidRPr="009336E9">
        <w:t>can</w:t>
      </w:r>
      <w:r w:rsidR="0077719B" w:rsidRPr="009336E9">
        <w:t xml:space="preserve"> react with </w:t>
      </w:r>
      <w:proofErr w:type="spellStart"/>
      <w:r w:rsidR="0077719B" w:rsidRPr="009336E9">
        <w:t>HBpin</w:t>
      </w:r>
      <w:proofErr w:type="spellEnd"/>
      <w:r w:rsidR="0077719B" w:rsidRPr="009336E9">
        <w:t xml:space="preserve"> to form CH</w:t>
      </w:r>
      <w:r w:rsidR="0077719B" w:rsidRPr="009336E9">
        <w:rPr>
          <w:vertAlign w:val="subscript"/>
        </w:rPr>
        <w:t>3</w:t>
      </w:r>
      <w:r w:rsidR="0077719B" w:rsidRPr="009336E9">
        <w:t xml:space="preserve">Bpin. </w:t>
      </w:r>
    </w:p>
    <w:p w14:paraId="56A4CF34" w14:textId="336CA651" w:rsidR="0077719B" w:rsidRPr="0023101D" w:rsidRDefault="0077719B" w:rsidP="00911F9C">
      <w:pPr>
        <w:jc w:val="center"/>
        <w:rPr>
          <w:rStyle w:val="Comment"/>
          <w:rFonts w:ascii="Times New Roman" w:hAnsi="Times New Roman"/>
          <w:b/>
          <w:sz w:val="24"/>
        </w:rPr>
      </w:pPr>
      <w:r w:rsidRPr="0023101D">
        <w:rPr>
          <w:b/>
          <w:noProof/>
          <w:color w:val="FF0000"/>
          <w:lang w:val="en-US" w:eastAsia="zh-CN"/>
        </w:rPr>
        <w:lastRenderedPageBreak/>
        <w:drawing>
          <wp:inline distT="0" distB="0" distL="0" distR="0" wp14:anchorId="6EEE6E79" wp14:editId="34E67B02">
            <wp:extent cx="5878949" cy="6722110"/>
            <wp:effectExtent l="0" t="0" r="762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9">
                      <a:extLst>
                        <a:ext uri="{28A0092B-C50C-407E-A947-70E740481C1C}">
                          <a14:useLocalDpi xmlns:a14="http://schemas.microsoft.com/office/drawing/2010/main"/>
                        </a:ext>
                      </a:extLst>
                    </a:blip>
                    <a:stretch>
                      <a:fillRect/>
                    </a:stretch>
                  </pic:blipFill>
                  <pic:spPr>
                    <a:xfrm>
                      <a:off x="0" y="0"/>
                      <a:ext cx="5878949" cy="6722110"/>
                    </a:xfrm>
                    <a:prstGeom prst="rect">
                      <a:avLst/>
                    </a:prstGeom>
                  </pic:spPr>
                </pic:pic>
              </a:graphicData>
            </a:graphic>
          </wp:inline>
        </w:drawing>
      </w:r>
    </w:p>
    <w:p w14:paraId="184E9CC2" w14:textId="0C9672C9" w:rsidR="00EE2037" w:rsidRPr="009336E9" w:rsidRDefault="00457EF0" w:rsidP="0087700D">
      <w:pPr>
        <w:pStyle w:val="maintext"/>
        <w:spacing w:before="230" w:after="460"/>
      </w:pPr>
      <w:r w:rsidRPr="009336E9">
        <w:rPr>
          <w:b/>
        </w:rPr>
        <w:t xml:space="preserve">Supplementary </w:t>
      </w:r>
      <w:r w:rsidR="0077719B" w:rsidRPr="009336E9">
        <w:rPr>
          <w:b/>
        </w:rPr>
        <w:t xml:space="preserve">Figure </w:t>
      </w:r>
      <w:r w:rsidR="00DD07D7" w:rsidRPr="009336E9">
        <w:rPr>
          <w:b/>
        </w:rPr>
        <w:t>1</w:t>
      </w:r>
      <w:r w:rsidR="005173D6" w:rsidRPr="009336E9">
        <w:rPr>
          <w:b/>
        </w:rPr>
        <w:t>0</w:t>
      </w:r>
      <w:r w:rsidR="0077719B" w:rsidRPr="009336E9">
        <w:rPr>
          <w:b/>
        </w:rPr>
        <w:t>.</w:t>
      </w:r>
      <w:r w:rsidR="0077719B" w:rsidRPr="009336E9">
        <w:t xml:space="preserve"> </w:t>
      </w:r>
      <w:r w:rsidR="0077719B" w:rsidRPr="009336E9">
        <w:rPr>
          <w:lang w:eastAsia="zh-CN"/>
        </w:rPr>
        <w:t>Quantitative reaction</w:t>
      </w:r>
      <w:r w:rsidR="0077719B" w:rsidRPr="009336E9">
        <w:t xml:space="preserve"> between Zr-BTC-CH</w:t>
      </w:r>
      <w:r w:rsidR="0077719B" w:rsidRPr="009336E9">
        <w:rPr>
          <w:vertAlign w:val="subscript"/>
        </w:rPr>
        <w:t>3</w:t>
      </w:r>
      <w:r w:rsidR="0077719B" w:rsidRPr="009336E9">
        <w:t xml:space="preserve"> and </w:t>
      </w:r>
      <w:proofErr w:type="spellStart"/>
      <w:r w:rsidR="0077719B" w:rsidRPr="009336E9">
        <w:t>HBpin</w:t>
      </w:r>
      <w:proofErr w:type="spellEnd"/>
      <w:r w:rsidR="0077719B" w:rsidRPr="009336E9">
        <w:t xml:space="preserve">. </w:t>
      </w:r>
      <w:r w:rsidR="0077719B" w:rsidRPr="007F2AF8">
        <w:rPr>
          <w:b/>
          <w:bCs/>
        </w:rPr>
        <w:t>a)</w:t>
      </w:r>
      <w:r w:rsidR="0077719B" w:rsidRPr="009336E9">
        <w:t xml:space="preserve"> </w:t>
      </w:r>
      <w:r w:rsidR="001150ED" w:rsidRPr="009336E9">
        <w:t xml:space="preserve">Preparation of </w:t>
      </w:r>
      <w:r w:rsidR="0077719B" w:rsidRPr="009336E9">
        <w:t>Zr-BTC-CH</w:t>
      </w:r>
      <w:r w:rsidR="0077719B" w:rsidRPr="009336E9">
        <w:rPr>
          <w:vertAlign w:val="subscript"/>
        </w:rPr>
        <w:t>3</w:t>
      </w:r>
      <w:r w:rsidR="0077719B" w:rsidRPr="009336E9">
        <w:t xml:space="preserve"> </w:t>
      </w:r>
      <w:r w:rsidR="001150ED" w:rsidRPr="009336E9">
        <w:t>via</w:t>
      </w:r>
      <w:r w:rsidR="0077719B" w:rsidRPr="009336E9">
        <w:t xml:space="preserve"> Zr-BTC-Cl intermediate; </w:t>
      </w:r>
      <w:r w:rsidR="0077719B" w:rsidRPr="007F2AF8">
        <w:rPr>
          <w:b/>
          <w:bCs/>
        </w:rPr>
        <w:t>b)</w:t>
      </w:r>
      <w:r w:rsidR="0077719B" w:rsidRPr="009336E9">
        <w:t xml:space="preserve"> </w:t>
      </w:r>
      <w:r w:rsidR="00BF21F8" w:rsidRPr="009336E9">
        <w:t>Q</w:t>
      </w:r>
      <w:r w:rsidR="0077719B" w:rsidRPr="009336E9">
        <w:rPr>
          <w:lang w:eastAsia="zh-CN"/>
        </w:rPr>
        <w:t>uantitative reaction</w:t>
      </w:r>
      <w:r w:rsidR="0077719B" w:rsidRPr="009336E9">
        <w:t xml:space="preserve"> between Zr-BTC-CH</w:t>
      </w:r>
      <w:r w:rsidR="0077719B" w:rsidRPr="009336E9">
        <w:rPr>
          <w:vertAlign w:val="subscript"/>
        </w:rPr>
        <w:t>3</w:t>
      </w:r>
      <w:r w:rsidR="0077719B" w:rsidRPr="009336E9">
        <w:t xml:space="preserve"> and </w:t>
      </w:r>
      <w:proofErr w:type="spellStart"/>
      <w:r w:rsidR="0077719B" w:rsidRPr="009336E9">
        <w:t>HBpin</w:t>
      </w:r>
      <w:proofErr w:type="spellEnd"/>
      <w:r w:rsidR="0077719B" w:rsidRPr="009336E9">
        <w:t xml:space="preserve"> </w:t>
      </w:r>
      <w:r w:rsidR="0077719B" w:rsidRPr="009336E9">
        <w:rPr>
          <w:lang w:eastAsia="zh-CN"/>
        </w:rPr>
        <w:t>to form Zr-BTC-H and CH</w:t>
      </w:r>
      <w:r w:rsidR="0077719B" w:rsidRPr="009336E9">
        <w:rPr>
          <w:vertAlign w:val="subscript"/>
          <w:lang w:eastAsia="zh-CN"/>
        </w:rPr>
        <w:t>3</w:t>
      </w:r>
      <w:r w:rsidR="0077719B" w:rsidRPr="009336E9">
        <w:rPr>
          <w:lang w:eastAsia="zh-CN"/>
        </w:rPr>
        <w:t>Bpin</w:t>
      </w:r>
      <w:r w:rsidR="0077719B" w:rsidRPr="009336E9">
        <w:t xml:space="preserve">; </w:t>
      </w:r>
      <w:r w:rsidR="0077719B" w:rsidRPr="007F2AF8">
        <w:rPr>
          <w:b/>
          <w:bCs/>
        </w:rPr>
        <w:t>c)</w:t>
      </w:r>
      <w:r w:rsidR="0077719B" w:rsidRPr="009336E9">
        <w:t xml:space="preserve"> Relationship between </w:t>
      </w:r>
      <w:r w:rsidR="00BF21F8" w:rsidRPr="009336E9">
        <w:t xml:space="preserve">the amounts of </w:t>
      </w:r>
      <w:r w:rsidR="0077719B" w:rsidRPr="009336E9">
        <w:t>Zr-BTC-CH</w:t>
      </w:r>
      <w:r w:rsidR="0077719B" w:rsidRPr="009336E9">
        <w:rPr>
          <w:vertAlign w:val="subscript"/>
        </w:rPr>
        <w:t>3</w:t>
      </w:r>
      <w:r w:rsidR="0077719B" w:rsidRPr="009336E9">
        <w:t xml:space="preserve"> used and the CH</w:t>
      </w:r>
      <w:r w:rsidR="0077719B" w:rsidRPr="009336E9">
        <w:rPr>
          <w:vertAlign w:val="subscript"/>
        </w:rPr>
        <w:t>3</w:t>
      </w:r>
      <w:r w:rsidR="0077719B" w:rsidRPr="009336E9">
        <w:rPr>
          <w:lang w:eastAsia="zh-CN"/>
        </w:rPr>
        <w:t>Bpin</w:t>
      </w:r>
      <w:r w:rsidR="0077719B" w:rsidRPr="009336E9">
        <w:t xml:space="preserve"> </w:t>
      </w:r>
      <w:r w:rsidR="00BF21F8" w:rsidRPr="009336E9">
        <w:t>generated</w:t>
      </w:r>
      <w:r w:rsidR="0077719B" w:rsidRPr="009336E9">
        <w:t xml:space="preserve">. The amount of </w:t>
      </w:r>
      <w:r w:rsidR="0077719B" w:rsidRPr="009336E9">
        <w:rPr>
          <w:lang w:eastAsia="zh-CN"/>
        </w:rPr>
        <w:t>Zr</w:t>
      </w:r>
      <w:r w:rsidR="0077719B" w:rsidRPr="009336E9">
        <w:t>-CH</w:t>
      </w:r>
      <w:r w:rsidR="0077719B" w:rsidRPr="009336E9">
        <w:rPr>
          <w:vertAlign w:val="subscript"/>
        </w:rPr>
        <w:t>3</w:t>
      </w:r>
      <w:r w:rsidR="0077719B" w:rsidRPr="009336E9">
        <w:t xml:space="preserve"> was quantified by using HCl treatment / CH</w:t>
      </w:r>
      <w:r w:rsidR="0077719B" w:rsidRPr="009336E9">
        <w:rPr>
          <w:vertAlign w:val="subscript"/>
        </w:rPr>
        <w:t>4</w:t>
      </w:r>
      <w:r w:rsidR="0077719B" w:rsidRPr="009336E9">
        <w:t xml:space="preserve"> quantification method and the amount </w:t>
      </w:r>
      <w:r w:rsidR="00BF21F8" w:rsidRPr="009336E9">
        <w:t xml:space="preserve">of </w:t>
      </w:r>
      <w:r w:rsidR="0077719B" w:rsidRPr="009336E9">
        <w:t>CH</w:t>
      </w:r>
      <w:r w:rsidR="0077719B" w:rsidRPr="009336E9">
        <w:rPr>
          <w:vertAlign w:val="subscript"/>
        </w:rPr>
        <w:t>3</w:t>
      </w:r>
      <w:r w:rsidR="0077719B" w:rsidRPr="009336E9">
        <w:t xml:space="preserve">-Bpin was </w:t>
      </w:r>
      <w:r w:rsidR="00BF21F8" w:rsidRPr="009336E9">
        <w:t>quantified</w:t>
      </w:r>
      <w:r w:rsidR="0077719B" w:rsidRPr="009336E9">
        <w:t xml:space="preserve"> by GC-MS.</w:t>
      </w:r>
    </w:p>
    <w:p w14:paraId="7F8FF7E5" w14:textId="77777777" w:rsidR="00BF21F8" w:rsidRPr="0023101D" w:rsidRDefault="00BF21F8" w:rsidP="00911F9C">
      <w:pPr>
        <w:pStyle w:val="H2"/>
        <w:outlineLvl w:val="9"/>
        <w:rPr>
          <w:rStyle w:val="maintext0"/>
          <w:i/>
        </w:rPr>
      </w:pPr>
    </w:p>
    <w:p w14:paraId="39D645F6" w14:textId="77777777" w:rsidR="00BF21F8" w:rsidRPr="009336E9" w:rsidRDefault="00BF21F8" w:rsidP="00911F9C">
      <w:pPr>
        <w:pStyle w:val="H2"/>
        <w:outlineLvl w:val="9"/>
        <w:rPr>
          <w:rStyle w:val="maintext0"/>
          <w:i/>
        </w:rPr>
      </w:pPr>
    </w:p>
    <w:p w14:paraId="6C66E3A8" w14:textId="5125FFE1" w:rsidR="0077719B" w:rsidRPr="009336E9" w:rsidRDefault="0077719B" w:rsidP="00911F9C">
      <w:pPr>
        <w:pStyle w:val="H2"/>
        <w:outlineLvl w:val="9"/>
        <w:rPr>
          <w:rStyle w:val="maintext0"/>
        </w:rPr>
      </w:pPr>
      <w:r w:rsidRPr="009336E9">
        <w:rPr>
          <w:rStyle w:val="maintext0"/>
          <w:i/>
        </w:rPr>
        <w:lastRenderedPageBreak/>
        <w:t>In-situ</w:t>
      </w:r>
      <w:r w:rsidRPr="009336E9">
        <w:rPr>
          <w:rStyle w:val="maintext0"/>
        </w:rPr>
        <w:t xml:space="preserve"> Raman Spectr</w:t>
      </w:r>
      <w:r w:rsidR="00BF21F8" w:rsidRPr="009336E9">
        <w:rPr>
          <w:rStyle w:val="maintext0"/>
        </w:rPr>
        <w:t>oscopy</w:t>
      </w:r>
    </w:p>
    <w:p w14:paraId="6BF8B68D" w14:textId="110F8E0D" w:rsidR="0077719B" w:rsidRPr="009336E9" w:rsidRDefault="0077719B" w:rsidP="00911F9C">
      <w:pPr>
        <w:pStyle w:val="maintext"/>
      </w:pPr>
      <w:r w:rsidRPr="009336E9">
        <w:t>To further confirm the exist</w:t>
      </w:r>
      <w:r w:rsidR="00BF21F8" w:rsidRPr="009336E9">
        <w:t>ence</w:t>
      </w:r>
      <w:r w:rsidRPr="009336E9">
        <w:t xml:space="preserve"> of Zr-H species, </w:t>
      </w:r>
      <w:r w:rsidRPr="009336E9">
        <w:rPr>
          <w:i/>
        </w:rPr>
        <w:t>in-situ</w:t>
      </w:r>
      <w:r w:rsidRPr="009336E9">
        <w:t xml:space="preserve"> Raman was performed. </w:t>
      </w:r>
      <w:r w:rsidR="00BA65DE" w:rsidRPr="009336E9">
        <w:t xml:space="preserve">Isotope </w:t>
      </w:r>
      <w:r w:rsidRPr="009336E9">
        <w:t xml:space="preserve">H-D exchange experiment </w:t>
      </w:r>
      <w:r w:rsidR="00BA65DE" w:rsidRPr="009336E9">
        <w:t xml:space="preserve">was used to assign an observed peak to Zr-H stretching vibration, </w:t>
      </w:r>
      <w:r w:rsidRPr="009336E9">
        <w:t>and CH</w:t>
      </w:r>
      <w:r w:rsidRPr="009336E9">
        <w:rPr>
          <w:vertAlign w:val="subscript"/>
        </w:rPr>
        <w:t>4</w:t>
      </w:r>
      <w:r w:rsidRPr="009336E9">
        <w:t xml:space="preserve"> treatment experiment were carried out to </w:t>
      </w:r>
      <w:r w:rsidR="00BA65DE" w:rsidRPr="009336E9">
        <w:t>probe the reactivity of the Zr-H and formation of Zr-CH</w:t>
      </w:r>
      <w:r w:rsidR="00BA65DE" w:rsidRPr="009336E9">
        <w:rPr>
          <w:vertAlign w:val="subscript"/>
        </w:rPr>
        <w:t>3</w:t>
      </w:r>
      <w:r w:rsidRPr="009336E9">
        <w:t>.</w:t>
      </w:r>
    </w:p>
    <w:p w14:paraId="3F804006" w14:textId="77777777" w:rsidR="0077719B" w:rsidRPr="009336E9" w:rsidRDefault="0077719B" w:rsidP="00911F9C">
      <w:pPr>
        <w:pStyle w:val="maintext"/>
      </w:pPr>
    </w:p>
    <w:p w14:paraId="36250950" w14:textId="4A906B60" w:rsidR="0077719B" w:rsidRPr="009336E9" w:rsidRDefault="0077719B" w:rsidP="00911F9C">
      <w:pPr>
        <w:pStyle w:val="maintext"/>
        <w:numPr>
          <w:ilvl w:val="0"/>
          <w:numId w:val="8"/>
        </w:numPr>
        <w:rPr>
          <w:b/>
          <w:bCs/>
          <w:lang w:eastAsia="zh-CN"/>
        </w:rPr>
      </w:pPr>
      <w:r w:rsidRPr="009336E9">
        <w:rPr>
          <w:b/>
          <w:bCs/>
          <w:lang w:eastAsia="zh-CN"/>
        </w:rPr>
        <w:t>H-D exchange experiment:</w:t>
      </w:r>
    </w:p>
    <w:p w14:paraId="45E30174" w14:textId="0D7C6EC0" w:rsidR="0077719B" w:rsidRPr="009336E9" w:rsidRDefault="0077719B" w:rsidP="00911F9C">
      <w:pPr>
        <w:pStyle w:val="maintext"/>
        <w:ind w:firstLine="360"/>
        <w:rPr>
          <w:lang w:eastAsia="zh-CN"/>
        </w:rPr>
      </w:pPr>
      <w:r w:rsidRPr="009336E9">
        <w:t xml:space="preserve">Before the Raman measurement, the Zr-BTC-H sample were heated at 200 </w:t>
      </w:r>
      <w:proofErr w:type="spellStart"/>
      <w:r w:rsidRPr="009336E9">
        <w:rPr>
          <w:vertAlign w:val="superscript"/>
        </w:rPr>
        <w:t>o</w:t>
      </w:r>
      <w:r w:rsidRPr="009336E9">
        <w:t>C</w:t>
      </w:r>
      <w:proofErr w:type="spellEnd"/>
      <w:r w:rsidRPr="009336E9">
        <w:t xml:space="preserve"> for 20 mins under flowing </w:t>
      </w:r>
      <w:r w:rsidRPr="009336E9">
        <w:rPr>
          <w:lang w:eastAsia="zh-CN"/>
        </w:rPr>
        <w:t xml:space="preserve">He </w:t>
      </w:r>
      <w:r w:rsidRPr="009336E9">
        <w:t>(50 mL min</w:t>
      </w:r>
      <w:r w:rsidRPr="009336E9">
        <w:rPr>
          <w:vertAlign w:val="superscript"/>
        </w:rPr>
        <w:t>-1</w:t>
      </w:r>
      <w:r w:rsidRPr="009336E9">
        <w:t xml:space="preserve">). After </w:t>
      </w:r>
      <w:r w:rsidR="00070343" w:rsidRPr="009336E9">
        <w:t xml:space="preserve">the </w:t>
      </w:r>
      <w:r w:rsidRPr="009336E9">
        <w:t xml:space="preserve">system cooled to room temperature, </w:t>
      </w:r>
      <w:r w:rsidR="00070343" w:rsidRPr="009336E9">
        <w:t xml:space="preserve">the </w:t>
      </w:r>
      <w:r w:rsidRPr="009336E9">
        <w:t>first spectrum of Zr-BTC-H was collected. To test the H-D exchange process, under a flow of D</w:t>
      </w:r>
      <w:r w:rsidRPr="009336E9">
        <w:rPr>
          <w:vertAlign w:val="subscript"/>
        </w:rPr>
        <w:t xml:space="preserve">2 </w:t>
      </w:r>
      <w:r w:rsidRPr="009336E9">
        <w:t>(50 mL min</w:t>
      </w:r>
      <w:r w:rsidRPr="009336E9">
        <w:rPr>
          <w:vertAlign w:val="superscript"/>
        </w:rPr>
        <w:t>-1</w:t>
      </w:r>
      <w:r w:rsidRPr="009336E9">
        <w:t>), the temperature</w:t>
      </w:r>
      <w:r w:rsidR="00070343" w:rsidRPr="009336E9">
        <w:t xml:space="preserve"> was</w:t>
      </w:r>
      <w:r w:rsidRPr="009336E9">
        <w:t xml:space="preserve"> gradually raise</w:t>
      </w:r>
      <w:r w:rsidR="00070343" w:rsidRPr="009336E9">
        <w:t>d</w:t>
      </w:r>
      <w:r w:rsidRPr="009336E9">
        <w:t xml:space="preserve"> to 200 </w:t>
      </w:r>
      <w:proofErr w:type="spellStart"/>
      <w:r w:rsidRPr="009336E9">
        <w:rPr>
          <w:vertAlign w:val="superscript"/>
        </w:rPr>
        <w:t>o</w:t>
      </w:r>
      <w:r w:rsidRPr="009336E9">
        <w:t>C</w:t>
      </w:r>
      <w:proofErr w:type="spellEnd"/>
      <w:r w:rsidRPr="009336E9">
        <w:t xml:space="preserve"> with a rate of 5</w:t>
      </w:r>
      <w:r w:rsidR="00070343" w:rsidRPr="009336E9">
        <w:t xml:space="preserve"> </w:t>
      </w:r>
      <w:proofErr w:type="spellStart"/>
      <w:r w:rsidRPr="009336E9">
        <w:rPr>
          <w:vertAlign w:val="superscript"/>
        </w:rPr>
        <w:t>o</w:t>
      </w:r>
      <w:r w:rsidRPr="009336E9">
        <w:t>C</w:t>
      </w:r>
      <w:proofErr w:type="spellEnd"/>
      <w:r w:rsidRPr="009336E9">
        <w:t xml:space="preserve"> / min and then </w:t>
      </w:r>
      <w:r w:rsidR="00070343" w:rsidRPr="009336E9">
        <w:t>kept</w:t>
      </w:r>
      <w:r w:rsidRPr="009336E9">
        <w:t xml:space="preserve"> at 200 </w:t>
      </w:r>
      <w:proofErr w:type="spellStart"/>
      <w:r w:rsidRPr="009336E9">
        <w:rPr>
          <w:vertAlign w:val="superscript"/>
        </w:rPr>
        <w:t>o</w:t>
      </w:r>
      <w:r w:rsidRPr="009336E9">
        <w:t>C</w:t>
      </w:r>
      <w:proofErr w:type="spellEnd"/>
      <w:r w:rsidRPr="009336E9">
        <w:t xml:space="preserve"> for 1 h. The</w:t>
      </w:r>
      <w:r w:rsidR="00070343" w:rsidRPr="009336E9">
        <w:t xml:space="preserve"> system was</w:t>
      </w:r>
      <w:r w:rsidRPr="009336E9">
        <w:t xml:space="preserve"> purge</w:t>
      </w:r>
      <w:r w:rsidR="00070343" w:rsidRPr="009336E9">
        <w:t>d</w:t>
      </w:r>
      <w:r w:rsidRPr="009336E9">
        <w:t xml:space="preserve"> with He for 20 mins to remove unabsorbed D</w:t>
      </w:r>
      <w:r w:rsidRPr="009336E9">
        <w:rPr>
          <w:vertAlign w:val="subscript"/>
        </w:rPr>
        <w:t>2</w:t>
      </w:r>
      <w:r w:rsidRPr="009336E9">
        <w:t xml:space="preserve">. Finally, the samples were cooled to room temperature under </w:t>
      </w:r>
      <w:r w:rsidR="00070343" w:rsidRPr="009336E9">
        <w:t xml:space="preserve">the </w:t>
      </w:r>
      <w:r w:rsidRPr="009336E9">
        <w:t>flowing He and subjected to Raman measurements to get the spectrum of Zr-BTC-D.</w:t>
      </w:r>
      <w:r w:rsidRPr="009336E9">
        <w:rPr>
          <w:lang w:eastAsia="zh-CN"/>
        </w:rPr>
        <w:t xml:space="preserve"> Resulted spectr</w:t>
      </w:r>
      <w:r w:rsidR="00070343" w:rsidRPr="009336E9">
        <w:rPr>
          <w:lang w:eastAsia="zh-CN"/>
        </w:rPr>
        <w:t>a</w:t>
      </w:r>
      <w:r w:rsidRPr="009336E9">
        <w:rPr>
          <w:lang w:eastAsia="zh-CN"/>
        </w:rPr>
        <w:t xml:space="preserve"> were shown in Figure </w:t>
      </w:r>
      <w:r w:rsidR="00625F3E" w:rsidRPr="009336E9">
        <w:rPr>
          <w:lang w:eastAsia="zh-CN"/>
        </w:rPr>
        <w:t>S</w:t>
      </w:r>
      <w:r w:rsidR="00625F3E">
        <w:rPr>
          <w:lang w:eastAsia="zh-CN"/>
        </w:rPr>
        <w:t>11</w:t>
      </w:r>
      <w:r w:rsidRPr="009336E9">
        <w:rPr>
          <w:lang w:eastAsia="zh-CN"/>
        </w:rPr>
        <w:t>.</w:t>
      </w:r>
    </w:p>
    <w:p w14:paraId="30BB8C3E" w14:textId="77777777" w:rsidR="0077719B" w:rsidRPr="009336E9" w:rsidRDefault="0077719B" w:rsidP="00911F9C">
      <w:pPr>
        <w:pStyle w:val="maintext"/>
        <w:rPr>
          <w:lang w:eastAsia="zh-CN"/>
        </w:rPr>
      </w:pPr>
    </w:p>
    <w:p w14:paraId="25FFFCD8" w14:textId="77777777" w:rsidR="0077719B" w:rsidRPr="009336E9" w:rsidRDefault="0077719B" w:rsidP="00911F9C">
      <w:pPr>
        <w:pStyle w:val="maintext"/>
        <w:rPr>
          <w:lang w:eastAsia="zh-CN"/>
        </w:rPr>
      </w:pPr>
      <w:r w:rsidRPr="0023101D">
        <w:rPr>
          <w:noProof/>
          <w:lang w:eastAsia="zh-CN"/>
        </w:rPr>
        <w:drawing>
          <wp:inline distT="0" distB="0" distL="0" distR="0" wp14:anchorId="04B72604" wp14:editId="013A22CD">
            <wp:extent cx="5943600" cy="1287780"/>
            <wp:effectExtent l="0" t="0" r="0" b="7620"/>
            <wp:docPr id="24" name="图片 18">
              <a:extLst xmlns:a="http://schemas.openxmlformats.org/drawingml/2006/main">
                <a:ext uri="{FF2B5EF4-FFF2-40B4-BE49-F238E27FC236}">
                  <a16:creationId xmlns:a16="http://schemas.microsoft.com/office/drawing/2014/main" id="{E9182473-798A-41FB-AF22-AE9ED34642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E9182473-798A-41FB-AF22-AE9ED3464249}"/>
                        </a:ext>
                      </a:extLst>
                    </pic:cNvPr>
                    <pic:cNvPicPr>
                      <a:picLocks noChangeAspect="1"/>
                    </pic:cNvPicPr>
                  </pic:nvPicPr>
                  <pic:blipFill>
                    <a:blip r:embed="rId20" cstate="print">
                      <a:extLst>
                        <a:ext uri="{28A0092B-C50C-407E-A947-70E740481C1C}">
                          <a14:useLocalDpi xmlns:a14="http://schemas.microsoft.com/office/drawing/2010/main"/>
                        </a:ext>
                      </a:extLst>
                    </a:blip>
                    <a:stretch>
                      <a:fillRect/>
                    </a:stretch>
                  </pic:blipFill>
                  <pic:spPr>
                    <a:xfrm>
                      <a:off x="0" y="0"/>
                      <a:ext cx="5943600" cy="1287780"/>
                    </a:xfrm>
                    <a:prstGeom prst="rect">
                      <a:avLst/>
                    </a:prstGeom>
                  </pic:spPr>
                </pic:pic>
              </a:graphicData>
            </a:graphic>
          </wp:inline>
        </w:drawing>
      </w:r>
    </w:p>
    <w:p w14:paraId="6893A788" w14:textId="351A2EFC" w:rsidR="0077719B" w:rsidRPr="009336E9" w:rsidRDefault="00457EF0" w:rsidP="0087700D">
      <w:pPr>
        <w:pStyle w:val="maintext"/>
        <w:spacing w:before="230" w:after="460"/>
      </w:pPr>
      <w:r w:rsidRPr="009336E9">
        <w:rPr>
          <w:b/>
        </w:rPr>
        <w:t xml:space="preserve">Supplementary </w:t>
      </w:r>
      <w:r w:rsidR="0077719B" w:rsidRPr="009336E9">
        <w:rPr>
          <w:b/>
        </w:rPr>
        <w:t>Scheme 1.</w:t>
      </w:r>
      <w:r w:rsidR="0077719B" w:rsidRPr="009336E9">
        <w:t xml:space="preserve"> </w:t>
      </w:r>
      <w:r w:rsidR="00BA65DE" w:rsidRPr="009336E9">
        <w:t>The process of H-D exchange during the</w:t>
      </w:r>
      <w:r w:rsidR="00BA65DE" w:rsidRPr="009336E9">
        <w:rPr>
          <w:i/>
        </w:rPr>
        <w:t xml:space="preserve"> i</w:t>
      </w:r>
      <w:r w:rsidR="0077719B" w:rsidRPr="009336E9">
        <w:rPr>
          <w:i/>
        </w:rPr>
        <w:t>n-situ</w:t>
      </w:r>
      <w:r w:rsidR="0077719B" w:rsidRPr="009336E9">
        <w:t xml:space="preserve"> Raman </w:t>
      </w:r>
      <w:r w:rsidR="00BA65DE" w:rsidRPr="009336E9">
        <w:t>measurement</w:t>
      </w:r>
      <w:r w:rsidR="0077719B" w:rsidRPr="009336E9">
        <w:t>.</w:t>
      </w:r>
    </w:p>
    <w:p w14:paraId="038F0E09" w14:textId="77777777" w:rsidR="0077719B" w:rsidRPr="009336E9" w:rsidRDefault="0077719B" w:rsidP="00911F9C">
      <w:pPr>
        <w:pStyle w:val="maintext"/>
        <w:rPr>
          <w:lang w:eastAsia="zh-CN"/>
        </w:rPr>
      </w:pPr>
    </w:p>
    <w:p w14:paraId="221A2BE4" w14:textId="7EA7D902" w:rsidR="0077719B" w:rsidRPr="009336E9" w:rsidRDefault="0077719B" w:rsidP="00911F9C">
      <w:pPr>
        <w:pStyle w:val="maintext"/>
        <w:ind w:firstLine="360"/>
        <w:rPr>
          <w:lang w:eastAsia="zh-CN"/>
        </w:rPr>
      </w:pPr>
      <w:r w:rsidRPr="009336E9">
        <w:rPr>
          <w:lang w:eastAsia="zh-CN"/>
        </w:rPr>
        <w:t>The Zr-BTC-H sample showed a small peak at 1072 cm</w:t>
      </w:r>
      <w:r w:rsidRPr="009336E9">
        <w:rPr>
          <w:vertAlign w:val="superscript"/>
          <w:lang w:eastAsia="zh-CN"/>
        </w:rPr>
        <w:t>-1</w:t>
      </w:r>
      <w:r w:rsidRPr="009336E9">
        <w:rPr>
          <w:lang w:eastAsia="zh-CN"/>
        </w:rPr>
        <w:t xml:space="preserve">, which can be attributed </w:t>
      </w:r>
      <w:r w:rsidR="00BA65DE" w:rsidRPr="009336E9">
        <w:rPr>
          <w:lang w:eastAsia="zh-CN"/>
        </w:rPr>
        <w:t>to</w:t>
      </w:r>
      <w:r w:rsidRPr="009336E9">
        <w:rPr>
          <w:lang w:eastAsia="zh-CN"/>
        </w:rPr>
        <w:t xml:space="preserve"> the stretching vibration of the Zr-H species. This peak disappeared after D</w:t>
      </w:r>
      <w:r w:rsidRPr="009336E9">
        <w:rPr>
          <w:vertAlign w:val="subscript"/>
          <w:lang w:eastAsia="zh-CN"/>
        </w:rPr>
        <w:t>2</w:t>
      </w:r>
      <w:r w:rsidRPr="009336E9">
        <w:rPr>
          <w:lang w:eastAsia="zh-CN"/>
        </w:rPr>
        <w:t xml:space="preserve"> treatment </w:t>
      </w:r>
      <w:r w:rsidR="00BA65DE" w:rsidRPr="009336E9">
        <w:rPr>
          <w:lang w:eastAsia="zh-CN"/>
        </w:rPr>
        <w:t>at</w:t>
      </w:r>
      <w:r w:rsidRPr="009336E9">
        <w:rPr>
          <w:lang w:eastAsia="zh-CN"/>
        </w:rPr>
        <w:t xml:space="preserve"> 200 </w:t>
      </w:r>
      <w:proofErr w:type="spellStart"/>
      <w:r w:rsidRPr="009336E9">
        <w:rPr>
          <w:vertAlign w:val="superscript"/>
        </w:rPr>
        <w:t>o</w:t>
      </w:r>
      <w:r w:rsidRPr="009336E9">
        <w:t>C</w:t>
      </w:r>
      <w:proofErr w:type="spellEnd"/>
      <w:r w:rsidRPr="009336E9">
        <w:rPr>
          <w:lang w:eastAsia="zh-CN"/>
        </w:rPr>
        <w:t>, correspond</w:t>
      </w:r>
      <w:r w:rsidR="00BA65DE" w:rsidRPr="009336E9">
        <w:rPr>
          <w:lang w:eastAsia="zh-CN"/>
        </w:rPr>
        <w:t>ing</w:t>
      </w:r>
      <w:r w:rsidRPr="009336E9">
        <w:rPr>
          <w:lang w:eastAsia="zh-CN"/>
        </w:rPr>
        <w:t xml:space="preserve"> to the Zr-H + D</w:t>
      </w:r>
      <w:r w:rsidRPr="009336E9">
        <w:rPr>
          <w:vertAlign w:val="subscript"/>
          <w:lang w:eastAsia="zh-CN"/>
        </w:rPr>
        <w:t>2</w:t>
      </w:r>
      <w:r w:rsidRPr="009336E9">
        <w:rPr>
          <w:lang w:eastAsia="zh-CN"/>
        </w:rPr>
        <w:t xml:space="preserve"> = Zr-D + HD process. </w:t>
      </w:r>
      <w:r w:rsidR="00BA65DE" w:rsidRPr="009336E9">
        <w:rPr>
          <w:lang w:eastAsia="zh-CN"/>
        </w:rPr>
        <w:t xml:space="preserve">Compared to Zr-H stretching, the Zr-D vibration should shift to </w:t>
      </w:r>
      <w:r w:rsidRPr="009336E9">
        <w:rPr>
          <w:lang w:eastAsia="zh-CN"/>
        </w:rPr>
        <w:t>low</w:t>
      </w:r>
      <w:r w:rsidR="00BA65DE" w:rsidRPr="009336E9">
        <w:rPr>
          <w:lang w:eastAsia="zh-CN"/>
        </w:rPr>
        <w:t>er</w:t>
      </w:r>
      <w:r w:rsidRPr="009336E9">
        <w:rPr>
          <w:lang w:eastAsia="zh-CN"/>
        </w:rPr>
        <w:t xml:space="preserve"> wavenumber (~766 cm</w:t>
      </w:r>
      <w:r w:rsidRPr="009336E9">
        <w:rPr>
          <w:vertAlign w:val="superscript"/>
          <w:lang w:eastAsia="zh-CN"/>
        </w:rPr>
        <w:t>-1</w:t>
      </w:r>
      <w:r w:rsidRPr="009336E9">
        <w:rPr>
          <w:lang w:eastAsia="zh-CN"/>
        </w:rPr>
        <w:t xml:space="preserve">). However, due to weak peak intensity and low signal-to-noise ratio, the Zr-D vibration peak after the exchange </w:t>
      </w:r>
      <w:r w:rsidR="00BA65DE" w:rsidRPr="009336E9">
        <w:rPr>
          <w:lang w:eastAsia="zh-CN"/>
        </w:rPr>
        <w:t>was not</w:t>
      </w:r>
      <w:r w:rsidRPr="009336E9">
        <w:rPr>
          <w:lang w:eastAsia="zh-CN"/>
        </w:rPr>
        <w:t xml:space="preserve"> observed.</w:t>
      </w:r>
    </w:p>
    <w:p w14:paraId="61127B47" w14:textId="77777777" w:rsidR="0077719B" w:rsidRPr="009336E9" w:rsidRDefault="0077719B" w:rsidP="00911F9C">
      <w:pPr>
        <w:pStyle w:val="maintext"/>
        <w:rPr>
          <w:lang w:eastAsia="zh-CN"/>
        </w:rPr>
      </w:pPr>
    </w:p>
    <w:p w14:paraId="1D104E81" w14:textId="24309FFE" w:rsidR="0077719B" w:rsidRPr="009336E9" w:rsidRDefault="0077719B" w:rsidP="00911F9C">
      <w:pPr>
        <w:pStyle w:val="maintext"/>
        <w:numPr>
          <w:ilvl w:val="0"/>
          <w:numId w:val="8"/>
        </w:numPr>
        <w:rPr>
          <w:b/>
          <w:bCs/>
          <w:lang w:eastAsia="zh-CN"/>
        </w:rPr>
      </w:pPr>
      <w:r w:rsidRPr="009336E9">
        <w:rPr>
          <w:b/>
          <w:bCs/>
          <w:lang w:eastAsia="zh-CN"/>
        </w:rPr>
        <w:t>CH</w:t>
      </w:r>
      <w:r w:rsidRPr="009336E9">
        <w:rPr>
          <w:b/>
          <w:bCs/>
          <w:vertAlign w:val="subscript"/>
          <w:lang w:eastAsia="zh-CN"/>
        </w:rPr>
        <w:t>4</w:t>
      </w:r>
      <w:r w:rsidRPr="009336E9">
        <w:rPr>
          <w:b/>
          <w:bCs/>
          <w:lang w:eastAsia="zh-CN"/>
        </w:rPr>
        <w:t xml:space="preserve"> treatment experiment:</w:t>
      </w:r>
    </w:p>
    <w:p w14:paraId="15A05A12" w14:textId="443BC987" w:rsidR="0077719B" w:rsidRPr="009336E9" w:rsidRDefault="0077719B" w:rsidP="00911F9C">
      <w:pPr>
        <w:pStyle w:val="maintext"/>
        <w:ind w:firstLine="360"/>
        <w:rPr>
          <w:lang w:eastAsia="zh-CN"/>
        </w:rPr>
      </w:pPr>
      <w:r w:rsidRPr="009336E9">
        <w:t xml:space="preserve">Before the Raman measurement, the Zr-BTC-H sample were heated at 200 </w:t>
      </w:r>
      <w:proofErr w:type="spellStart"/>
      <w:r w:rsidRPr="009336E9">
        <w:rPr>
          <w:vertAlign w:val="superscript"/>
        </w:rPr>
        <w:t>o</w:t>
      </w:r>
      <w:r w:rsidRPr="009336E9">
        <w:t>C</w:t>
      </w:r>
      <w:proofErr w:type="spellEnd"/>
      <w:r w:rsidRPr="009336E9">
        <w:t xml:space="preserve"> for 20 mins under flowing </w:t>
      </w:r>
      <w:r w:rsidRPr="009336E9">
        <w:rPr>
          <w:lang w:eastAsia="zh-CN"/>
        </w:rPr>
        <w:t xml:space="preserve">He </w:t>
      </w:r>
      <w:r w:rsidRPr="009336E9">
        <w:t>(50 mL min</w:t>
      </w:r>
      <w:r w:rsidRPr="009336E9">
        <w:rPr>
          <w:vertAlign w:val="superscript"/>
        </w:rPr>
        <w:t>-1</w:t>
      </w:r>
      <w:r w:rsidRPr="009336E9">
        <w:t xml:space="preserve">). After </w:t>
      </w:r>
      <w:r w:rsidR="00BA65DE" w:rsidRPr="009336E9">
        <w:t xml:space="preserve">the </w:t>
      </w:r>
      <w:r w:rsidRPr="009336E9">
        <w:t xml:space="preserve">system cooled to room temperature, </w:t>
      </w:r>
      <w:r w:rsidR="00BA65DE" w:rsidRPr="009336E9">
        <w:t xml:space="preserve">the </w:t>
      </w:r>
      <w:r w:rsidRPr="009336E9">
        <w:t>first spectrum of Zr-BTC-H was collected. Then the flow of CH</w:t>
      </w:r>
      <w:r w:rsidRPr="009336E9">
        <w:rPr>
          <w:vertAlign w:val="subscript"/>
        </w:rPr>
        <w:t xml:space="preserve">4 </w:t>
      </w:r>
      <w:r w:rsidRPr="009336E9">
        <w:t xml:space="preserve">(50 mL </w:t>
      </w:r>
      <w:proofErr w:type="gramStart"/>
      <w:r w:rsidRPr="009336E9">
        <w:t>min</w:t>
      </w:r>
      <w:r w:rsidRPr="009336E9">
        <w:rPr>
          <w:vertAlign w:val="superscript"/>
        </w:rPr>
        <w:t>-1</w:t>
      </w:r>
      <w:proofErr w:type="gramEnd"/>
      <w:r w:rsidRPr="009336E9">
        <w:t xml:space="preserve">) was purge </w:t>
      </w:r>
      <w:r w:rsidR="00BA65DE" w:rsidRPr="009336E9">
        <w:t>o</w:t>
      </w:r>
      <w:r w:rsidRPr="009336E9">
        <w:t>nto the catalyst. The temperature gradually raise</w:t>
      </w:r>
      <w:r w:rsidR="00BA65DE" w:rsidRPr="009336E9">
        <w:t>d</w:t>
      </w:r>
      <w:r w:rsidRPr="009336E9">
        <w:t xml:space="preserve"> to 200 </w:t>
      </w:r>
      <w:proofErr w:type="spellStart"/>
      <w:r w:rsidRPr="009336E9">
        <w:rPr>
          <w:vertAlign w:val="superscript"/>
        </w:rPr>
        <w:t>o</w:t>
      </w:r>
      <w:r w:rsidRPr="009336E9">
        <w:t>C</w:t>
      </w:r>
      <w:proofErr w:type="spellEnd"/>
      <w:r w:rsidRPr="009336E9">
        <w:t xml:space="preserve"> with a rate of </w:t>
      </w:r>
      <w:proofErr w:type="gramStart"/>
      <w:r w:rsidRPr="009336E9">
        <w:t xml:space="preserve">5  </w:t>
      </w:r>
      <w:proofErr w:type="spellStart"/>
      <w:r w:rsidRPr="009336E9">
        <w:rPr>
          <w:vertAlign w:val="superscript"/>
        </w:rPr>
        <w:t>o</w:t>
      </w:r>
      <w:r w:rsidRPr="009336E9">
        <w:t>C</w:t>
      </w:r>
      <w:proofErr w:type="spellEnd"/>
      <w:proofErr w:type="gramEnd"/>
      <w:r w:rsidRPr="009336E9">
        <w:t xml:space="preserve"> / min and then </w:t>
      </w:r>
      <w:r w:rsidR="00BA65DE" w:rsidRPr="009336E9">
        <w:t>kept</w:t>
      </w:r>
      <w:r w:rsidRPr="009336E9">
        <w:t xml:space="preserve"> at 200 </w:t>
      </w:r>
      <w:proofErr w:type="spellStart"/>
      <w:r w:rsidRPr="009336E9">
        <w:rPr>
          <w:vertAlign w:val="superscript"/>
        </w:rPr>
        <w:t>o</w:t>
      </w:r>
      <w:r w:rsidRPr="009336E9">
        <w:t>C</w:t>
      </w:r>
      <w:proofErr w:type="spellEnd"/>
      <w:r w:rsidRPr="009336E9">
        <w:t xml:space="preserve"> for 1 h. After that, He was used to purge the chamber for 20 mins to remove unabsorbed CH</w:t>
      </w:r>
      <w:r w:rsidRPr="009336E9">
        <w:rPr>
          <w:vertAlign w:val="subscript"/>
        </w:rPr>
        <w:t>4</w:t>
      </w:r>
      <w:r w:rsidRPr="009336E9">
        <w:t xml:space="preserve">. Finally, the </w:t>
      </w:r>
      <w:r w:rsidRPr="009336E9">
        <w:lastRenderedPageBreak/>
        <w:t xml:space="preserve">samples were cooled to room temperature under flowing He and subjected to Raman measurements </w:t>
      </w:r>
      <w:r w:rsidR="00BA65DE" w:rsidRPr="009336E9">
        <w:t>as</w:t>
      </w:r>
      <w:r w:rsidRPr="009336E9">
        <w:rPr>
          <w:lang w:eastAsia="zh-CN"/>
        </w:rPr>
        <w:t xml:space="preserve"> shown in Figure S7B.</w:t>
      </w:r>
    </w:p>
    <w:p w14:paraId="43AC28A6" w14:textId="77777777" w:rsidR="0077719B" w:rsidRPr="009336E9" w:rsidRDefault="0077719B" w:rsidP="00911F9C">
      <w:pPr>
        <w:pStyle w:val="maintext"/>
        <w:rPr>
          <w:lang w:eastAsia="zh-CN"/>
        </w:rPr>
      </w:pPr>
    </w:p>
    <w:p w14:paraId="3EA0466A" w14:textId="77777777" w:rsidR="0077719B" w:rsidRPr="009336E9" w:rsidRDefault="0077719B" w:rsidP="00911F9C">
      <w:pPr>
        <w:pStyle w:val="maintext"/>
        <w:rPr>
          <w:lang w:eastAsia="zh-CN"/>
        </w:rPr>
      </w:pPr>
      <w:r w:rsidRPr="0023101D">
        <w:rPr>
          <w:noProof/>
          <w:lang w:eastAsia="zh-CN"/>
        </w:rPr>
        <w:drawing>
          <wp:inline distT="0" distB="0" distL="0" distR="0" wp14:anchorId="2E55C08E" wp14:editId="2AC8D643">
            <wp:extent cx="5943600" cy="1281430"/>
            <wp:effectExtent l="0" t="0" r="0" b="0"/>
            <wp:docPr id="37" name="图片 36">
              <a:extLst xmlns:a="http://schemas.openxmlformats.org/drawingml/2006/main">
                <a:ext uri="{FF2B5EF4-FFF2-40B4-BE49-F238E27FC236}">
                  <a16:creationId xmlns:a16="http://schemas.microsoft.com/office/drawing/2014/main" id="{BCB3C150-09FC-4609-9E4C-99F254B6A5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BCB3C150-09FC-4609-9E4C-99F254B6A506}"/>
                        </a:ext>
                      </a:extLst>
                    </pic:cNvPr>
                    <pic:cNvPicPr>
                      <a:picLocks noChangeAspect="1"/>
                    </pic:cNvPicPr>
                  </pic:nvPicPr>
                  <pic:blipFill>
                    <a:blip r:embed="rId21" cstate="print">
                      <a:extLst>
                        <a:ext uri="{28A0092B-C50C-407E-A947-70E740481C1C}">
                          <a14:useLocalDpi xmlns:a14="http://schemas.microsoft.com/office/drawing/2010/main"/>
                        </a:ext>
                      </a:extLst>
                    </a:blip>
                    <a:stretch>
                      <a:fillRect/>
                    </a:stretch>
                  </pic:blipFill>
                  <pic:spPr>
                    <a:xfrm>
                      <a:off x="0" y="0"/>
                      <a:ext cx="5943600" cy="1281430"/>
                    </a:xfrm>
                    <a:prstGeom prst="rect">
                      <a:avLst/>
                    </a:prstGeom>
                  </pic:spPr>
                </pic:pic>
              </a:graphicData>
            </a:graphic>
          </wp:inline>
        </w:drawing>
      </w:r>
    </w:p>
    <w:p w14:paraId="25BA2FBE" w14:textId="51496EAC" w:rsidR="0077719B" w:rsidRPr="009336E9" w:rsidRDefault="00457EF0" w:rsidP="0087700D">
      <w:pPr>
        <w:pStyle w:val="maintext"/>
        <w:spacing w:before="230" w:after="460"/>
      </w:pPr>
      <w:r w:rsidRPr="009336E9">
        <w:rPr>
          <w:b/>
        </w:rPr>
        <w:t xml:space="preserve">Supplementary </w:t>
      </w:r>
      <w:r w:rsidR="0077719B" w:rsidRPr="009336E9">
        <w:rPr>
          <w:b/>
        </w:rPr>
        <w:t>Scheme 2.</w:t>
      </w:r>
      <w:r w:rsidR="0077719B" w:rsidRPr="009336E9">
        <w:t xml:space="preserve"> </w:t>
      </w:r>
      <w:r w:rsidR="00BA65DE" w:rsidRPr="009336E9">
        <w:t>The process of CH</w:t>
      </w:r>
      <w:r w:rsidR="00BA65DE" w:rsidRPr="009336E9">
        <w:rPr>
          <w:vertAlign w:val="subscript"/>
          <w:lang w:eastAsia="zh-CN"/>
        </w:rPr>
        <w:t>4</w:t>
      </w:r>
      <w:r w:rsidR="00BA65DE" w:rsidRPr="009336E9">
        <w:t xml:space="preserve"> </w:t>
      </w:r>
      <w:r w:rsidR="00BA65DE" w:rsidRPr="009336E9">
        <w:rPr>
          <w:lang w:eastAsia="zh-CN"/>
        </w:rPr>
        <w:t>activation</w:t>
      </w:r>
      <w:r w:rsidR="00BA65DE" w:rsidRPr="009336E9">
        <w:t xml:space="preserve"> during the </w:t>
      </w:r>
      <w:r w:rsidR="00BA65DE" w:rsidRPr="009336E9">
        <w:rPr>
          <w:i/>
        </w:rPr>
        <w:t>i</w:t>
      </w:r>
      <w:r w:rsidR="0077719B" w:rsidRPr="009336E9">
        <w:rPr>
          <w:i/>
        </w:rPr>
        <w:t>n-situ</w:t>
      </w:r>
      <w:r w:rsidR="0077719B" w:rsidRPr="009336E9">
        <w:t xml:space="preserve"> Raman </w:t>
      </w:r>
      <w:r w:rsidR="00BA65DE" w:rsidRPr="009336E9">
        <w:t>measurement</w:t>
      </w:r>
      <w:r w:rsidR="0077719B" w:rsidRPr="009336E9">
        <w:t>.</w:t>
      </w:r>
    </w:p>
    <w:p w14:paraId="72C660B1" w14:textId="77777777" w:rsidR="0077719B" w:rsidRPr="009336E9" w:rsidRDefault="0077719B" w:rsidP="00911F9C">
      <w:pPr>
        <w:pStyle w:val="maintext"/>
        <w:rPr>
          <w:lang w:eastAsia="zh-CN"/>
        </w:rPr>
      </w:pPr>
    </w:p>
    <w:p w14:paraId="43C8F514" w14:textId="66906679" w:rsidR="0077719B" w:rsidRPr="009336E9" w:rsidRDefault="0077719B" w:rsidP="00911F9C">
      <w:pPr>
        <w:pStyle w:val="maintext"/>
      </w:pPr>
      <w:r w:rsidRPr="009336E9">
        <w:rPr>
          <w:lang w:eastAsia="zh-CN"/>
        </w:rPr>
        <w:t>The peak for Zr-H stretching at 1072 cm</w:t>
      </w:r>
      <w:r w:rsidRPr="009336E9">
        <w:rPr>
          <w:vertAlign w:val="superscript"/>
          <w:lang w:eastAsia="zh-CN"/>
        </w:rPr>
        <w:t>-1</w:t>
      </w:r>
      <w:r w:rsidRPr="009336E9">
        <w:rPr>
          <w:lang w:eastAsia="zh-CN"/>
        </w:rPr>
        <w:t xml:space="preserve"> disappeared after CH</w:t>
      </w:r>
      <w:r w:rsidRPr="009336E9">
        <w:rPr>
          <w:vertAlign w:val="subscript"/>
          <w:lang w:eastAsia="zh-CN"/>
        </w:rPr>
        <w:t>4</w:t>
      </w:r>
      <w:r w:rsidRPr="009336E9">
        <w:rPr>
          <w:lang w:eastAsia="zh-CN"/>
        </w:rPr>
        <w:t xml:space="preserve"> treatment under 200 </w:t>
      </w:r>
      <w:proofErr w:type="spellStart"/>
      <w:r w:rsidRPr="009336E9">
        <w:rPr>
          <w:vertAlign w:val="superscript"/>
        </w:rPr>
        <w:t>o</w:t>
      </w:r>
      <w:r w:rsidRPr="009336E9">
        <w:t>C</w:t>
      </w:r>
      <w:proofErr w:type="spellEnd"/>
      <w:r w:rsidRPr="009336E9">
        <w:rPr>
          <w:lang w:eastAsia="zh-CN"/>
        </w:rPr>
        <w:t xml:space="preserve"> with </w:t>
      </w:r>
      <w:r w:rsidR="00BA65DE" w:rsidRPr="009336E9">
        <w:rPr>
          <w:lang w:eastAsia="zh-CN"/>
        </w:rPr>
        <w:t xml:space="preserve">appearance of </w:t>
      </w:r>
      <w:r w:rsidRPr="009336E9">
        <w:rPr>
          <w:lang w:eastAsia="zh-CN"/>
        </w:rPr>
        <w:t>a new peak at 2945 cm</w:t>
      </w:r>
      <w:r w:rsidRPr="009336E9">
        <w:rPr>
          <w:vertAlign w:val="superscript"/>
          <w:lang w:eastAsia="zh-CN"/>
        </w:rPr>
        <w:t>-1</w:t>
      </w:r>
      <w:r w:rsidRPr="009336E9">
        <w:rPr>
          <w:lang w:eastAsia="zh-CN"/>
        </w:rPr>
        <w:t xml:space="preserve"> </w:t>
      </w:r>
      <w:r w:rsidR="00BA65DE" w:rsidRPr="009336E9">
        <w:rPr>
          <w:lang w:eastAsia="zh-CN"/>
        </w:rPr>
        <w:t>that</w:t>
      </w:r>
      <w:r w:rsidRPr="009336E9">
        <w:rPr>
          <w:lang w:eastAsia="zh-CN"/>
        </w:rPr>
        <w:t xml:space="preserve"> can be attributed to the C-H stretching vibration </w:t>
      </w:r>
      <w:r w:rsidR="00BA65DE" w:rsidRPr="009336E9">
        <w:rPr>
          <w:lang w:eastAsia="zh-CN"/>
        </w:rPr>
        <w:t>in</w:t>
      </w:r>
      <w:r w:rsidRPr="009336E9">
        <w:rPr>
          <w:lang w:eastAsia="zh-CN"/>
        </w:rPr>
        <w:t>n Zr-CH</w:t>
      </w:r>
      <w:r w:rsidRPr="009336E9">
        <w:rPr>
          <w:vertAlign w:val="subscript"/>
          <w:lang w:eastAsia="zh-CN"/>
        </w:rPr>
        <w:t>3</w:t>
      </w:r>
      <w:r w:rsidRPr="009336E9">
        <w:rPr>
          <w:lang w:eastAsia="zh-CN"/>
        </w:rPr>
        <w:t xml:space="preserve"> species</w:t>
      </w:r>
      <w:r w:rsidR="00BA65DE" w:rsidRPr="009336E9">
        <w:rPr>
          <w:lang w:eastAsia="zh-CN"/>
        </w:rPr>
        <w:t xml:space="preserve">. This suggests the reaction </w:t>
      </w:r>
      <w:r w:rsidRPr="009336E9">
        <w:rPr>
          <w:lang w:eastAsia="zh-CN"/>
        </w:rPr>
        <w:t>of Zr-H + CH</w:t>
      </w:r>
      <w:r w:rsidRPr="009336E9">
        <w:rPr>
          <w:vertAlign w:val="subscript"/>
          <w:lang w:eastAsia="zh-CN"/>
        </w:rPr>
        <w:t>4</w:t>
      </w:r>
      <w:r w:rsidRPr="009336E9">
        <w:rPr>
          <w:lang w:eastAsia="zh-CN"/>
        </w:rPr>
        <w:t xml:space="preserve"> = Zr-CH</w:t>
      </w:r>
      <w:r w:rsidRPr="009336E9">
        <w:rPr>
          <w:vertAlign w:val="subscript"/>
          <w:lang w:eastAsia="zh-CN"/>
        </w:rPr>
        <w:t>3</w:t>
      </w:r>
      <w:r w:rsidRPr="009336E9">
        <w:rPr>
          <w:lang w:eastAsia="zh-CN"/>
        </w:rPr>
        <w:t xml:space="preserve"> + H</w:t>
      </w:r>
      <w:r w:rsidRPr="009336E9">
        <w:rPr>
          <w:vertAlign w:val="subscript"/>
          <w:lang w:eastAsia="zh-CN"/>
        </w:rPr>
        <w:t>2</w:t>
      </w:r>
      <w:r w:rsidRPr="009336E9">
        <w:rPr>
          <w:lang w:eastAsia="zh-CN"/>
        </w:rPr>
        <w:t xml:space="preserve">. Such </w:t>
      </w:r>
      <w:r w:rsidR="00BA65DE" w:rsidRPr="009336E9">
        <w:rPr>
          <w:lang w:eastAsia="zh-CN"/>
        </w:rPr>
        <w:t xml:space="preserve">a </w:t>
      </w:r>
      <w:r w:rsidRPr="009336E9">
        <w:rPr>
          <w:lang w:eastAsia="zh-CN"/>
        </w:rPr>
        <w:t xml:space="preserve">result can be another </w:t>
      </w:r>
      <w:r w:rsidR="00BA65DE" w:rsidRPr="009336E9">
        <w:rPr>
          <w:lang w:eastAsia="zh-CN"/>
        </w:rPr>
        <w:t xml:space="preserve">piece of </w:t>
      </w:r>
      <w:r w:rsidRPr="009336E9">
        <w:rPr>
          <w:lang w:eastAsia="zh-CN"/>
        </w:rPr>
        <w:t xml:space="preserve">evidence </w:t>
      </w:r>
      <w:r w:rsidR="00BA65DE" w:rsidRPr="009336E9">
        <w:rPr>
          <w:lang w:eastAsia="zh-CN"/>
        </w:rPr>
        <w:t xml:space="preserve">to support </w:t>
      </w:r>
      <w:r w:rsidRPr="009336E9">
        <w:rPr>
          <w:lang w:eastAsia="zh-CN"/>
        </w:rPr>
        <w:t xml:space="preserve">that </w:t>
      </w:r>
      <w:r w:rsidR="00BA65DE" w:rsidRPr="009336E9">
        <w:rPr>
          <w:lang w:eastAsia="zh-CN"/>
        </w:rPr>
        <w:t xml:space="preserve">the </w:t>
      </w:r>
      <w:r w:rsidRPr="009336E9">
        <w:rPr>
          <w:lang w:eastAsia="zh-CN"/>
        </w:rPr>
        <w:t xml:space="preserve">Zr-H species can efficiently activate alkane through their </w:t>
      </w:r>
      <w:r w:rsidR="00BA65DE" w:rsidRPr="009336E9">
        <w:rPr>
          <w:lang w:eastAsia="zh-CN"/>
        </w:rPr>
        <w:t xml:space="preserve">strong </w:t>
      </w:r>
      <w:proofErr w:type="spellStart"/>
      <w:r w:rsidRPr="009336E9">
        <w:rPr>
          <w:lang w:eastAsia="zh-CN"/>
        </w:rPr>
        <w:t>hydricit</w:t>
      </w:r>
      <w:r w:rsidR="00BA65DE" w:rsidRPr="009336E9">
        <w:rPr>
          <w:lang w:eastAsia="zh-CN"/>
        </w:rPr>
        <w:t>ies</w:t>
      </w:r>
      <w:proofErr w:type="spellEnd"/>
      <w:r w:rsidRPr="009336E9">
        <w:rPr>
          <w:lang w:eastAsia="zh-CN"/>
        </w:rPr>
        <w:t>.</w:t>
      </w:r>
    </w:p>
    <w:p w14:paraId="0EE0706B" w14:textId="6DD33F9C" w:rsidR="0077719B" w:rsidRPr="0023101D" w:rsidRDefault="0077719B" w:rsidP="00911F9C">
      <w:pPr>
        <w:rPr>
          <w:rStyle w:val="Comment"/>
          <w:rFonts w:ascii="Times New Roman" w:hAnsi="Times New Roman"/>
          <w:b/>
          <w:sz w:val="24"/>
        </w:rPr>
      </w:pPr>
      <w:r w:rsidRPr="0023101D">
        <w:rPr>
          <w:b/>
          <w:noProof/>
          <w:color w:val="FF0000"/>
          <w:lang w:val="en-US" w:eastAsia="zh-CN"/>
        </w:rPr>
        <w:drawing>
          <wp:inline distT="0" distB="0" distL="0" distR="0" wp14:anchorId="1A52553B" wp14:editId="639C7DD1">
            <wp:extent cx="5943600" cy="2442032"/>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22">
                      <a:extLst>
                        <a:ext uri="{28A0092B-C50C-407E-A947-70E740481C1C}">
                          <a14:useLocalDpi xmlns:a14="http://schemas.microsoft.com/office/drawing/2010/main"/>
                        </a:ext>
                      </a:extLst>
                    </a:blip>
                    <a:stretch>
                      <a:fillRect/>
                    </a:stretch>
                  </pic:blipFill>
                  <pic:spPr>
                    <a:xfrm>
                      <a:off x="0" y="0"/>
                      <a:ext cx="5943600" cy="2442032"/>
                    </a:xfrm>
                    <a:prstGeom prst="rect">
                      <a:avLst/>
                    </a:prstGeom>
                  </pic:spPr>
                </pic:pic>
              </a:graphicData>
            </a:graphic>
          </wp:inline>
        </w:drawing>
      </w:r>
    </w:p>
    <w:p w14:paraId="53456561" w14:textId="4CABB73D" w:rsidR="0077719B" w:rsidRPr="009336E9" w:rsidRDefault="00457EF0" w:rsidP="0087700D">
      <w:pPr>
        <w:pStyle w:val="maintext"/>
        <w:spacing w:before="230" w:after="460"/>
      </w:pPr>
      <w:r w:rsidRPr="009336E9">
        <w:rPr>
          <w:b/>
        </w:rPr>
        <w:t xml:space="preserve">Supplementary </w:t>
      </w:r>
      <w:r w:rsidR="0077719B" w:rsidRPr="009336E9">
        <w:rPr>
          <w:b/>
        </w:rPr>
        <w:t xml:space="preserve">Figure </w:t>
      </w:r>
      <w:r w:rsidR="00DD07D7" w:rsidRPr="009336E9">
        <w:rPr>
          <w:b/>
        </w:rPr>
        <w:t>1</w:t>
      </w:r>
      <w:r w:rsidR="00C81651" w:rsidRPr="009336E9">
        <w:rPr>
          <w:b/>
        </w:rPr>
        <w:t>1</w:t>
      </w:r>
      <w:r w:rsidR="0077719B" w:rsidRPr="009336E9">
        <w:rPr>
          <w:b/>
        </w:rPr>
        <w:t>.</w:t>
      </w:r>
      <w:r w:rsidR="0077719B" w:rsidRPr="009336E9">
        <w:t xml:space="preserve"> </w:t>
      </w:r>
      <w:r w:rsidR="0077719B" w:rsidRPr="009336E9">
        <w:rPr>
          <w:i/>
          <w:lang w:eastAsia="zh-CN"/>
        </w:rPr>
        <w:t>In</w:t>
      </w:r>
      <w:r w:rsidR="0077719B" w:rsidRPr="009336E9">
        <w:rPr>
          <w:i/>
        </w:rPr>
        <w:t xml:space="preserve"> situ</w:t>
      </w:r>
      <w:r w:rsidR="0077719B" w:rsidRPr="009336E9">
        <w:t xml:space="preserve"> Raman characterization </w:t>
      </w:r>
      <w:r w:rsidR="0077719B" w:rsidRPr="007F2AF8">
        <w:rPr>
          <w:b/>
          <w:bCs/>
        </w:rPr>
        <w:t>a)</w:t>
      </w:r>
      <w:r w:rsidR="0077719B" w:rsidRPr="009336E9">
        <w:t xml:space="preserve"> Raman spectrum </w:t>
      </w:r>
      <w:r w:rsidR="00BA65DE" w:rsidRPr="009336E9">
        <w:t>of</w:t>
      </w:r>
      <w:r w:rsidR="0077719B" w:rsidRPr="009336E9">
        <w:t xml:space="preserve"> the Zr-BTC-H sample before and after H-D exchange; </w:t>
      </w:r>
      <w:r w:rsidR="0077719B" w:rsidRPr="007F2AF8">
        <w:rPr>
          <w:b/>
          <w:bCs/>
        </w:rPr>
        <w:t xml:space="preserve">b) </w:t>
      </w:r>
      <w:r w:rsidR="0077719B" w:rsidRPr="009336E9">
        <w:t xml:space="preserve">Raman spectrum </w:t>
      </w:r>
      <w:r w:rsidR="00BA65DE" w:rsidRPr="009336E9">
        <w:t>of</w:t>
      </w:r>
      <w:r w:rsidR="0077719B" w:rsidRPr="009336E9">
        <w:t xml:space="preserve"> the Zr-BTC-H sample before and after CH</w:t>
      </w:r>
      <w:r w:rsidR="0077719B" w:rsidRPr="009336E9">
        <w:rPr>
          <w:vertAlign w:val="subscript"/>
        </w:rPr>
        <w:t>4</w:t>
      </w:r>
      <w:r w:rsidR="0077719B" w:rsidRPr="009336E9">
        <w:t xml:space="preserve"> treatment </w:t>
      </w:r>
      <w:r w:rsidR="00BA65DE" w:rsidRPr="009336E9">
        <w:t>at</w:t>
      </w:r>
      <w:r w:rsidR="0077719B" w:rsidRPr="009336E9">
        <w:t xml:space="preserve"> 200 </w:t>
      </w:r>
      <w:proofErr w:type="spellStart"/>
      <w:r w:rsidR="0077719B" w:rsidRPr="009336E9">
        <w:rPr>
          <w:vertAlign w:val="superscript"/>
        </w:rPr>
        <w:t>o</w:t>
      </w:r>
      <w:r w:rsidR="0077719B" w:rsidRPr="009336E9">
        <w:t>C.</w:t>
      </w:r>
      <w:proofErr w:type="spellEnd"/>
    </w:p>
    <w:p w14:paraId="4A594F9C" w14:textId="07B09266" w:rsidR="00457EF0" w:rsidRPr="009336E9" w:rsidRDefault="00457EF0" w:rsidP="00911F9C">
      <w:pPr>
        <w:pStyle w:val="maintext"/>
        <w:spacing w:before="360"/>
      </w:pPr>
    </w:p>
    <w:p w14:paraId="1BED00D7" w14:textId="77777777" w:rsidR="00457EF0" w:rsidRPr="009336E9" w:rsidRDefault="00457EF0" w:rsidP="00911F9C">
      <w:pPr>
        <w:rPr>
          <w:lang w:val="en-US"/>
        </w:rPr>
      </w:pPr>
      <w:r w:rsidRPr="009336E9">
        <w:br w:type="page"/>
      </w:r>
    </w:p>
    <w:p w14:paraId="6E45EAE8" w14:textId="27BA4B8F" w:rsidR="00457EF0" w:rsidRPr="009336E9" w:rsidRDefault="00457EF0" w:rsidP="00457EF0">
      <w:pPr>
        <w:keepNext/>
        <w:spacing w:before="180" w:line="360" w:lineRule="auto"/>
        <w:jc w:val="both"/>
        <w:outlineLvl w:val="0"/>
        <w:rPr>
          <w:rFonts w:eastAsia="Times New Roman" w:cs="Arial"/>
          <w:b/>
          <w:bCs/>
          <w:kern w:val="32"/>
          <w:sz w:val="28"/>
          <w:szCs w:val="32"/>
          <w:lang w:val="en-US" w:eastAsia="en-US"/>
        </w:rPr>
      </w:pPr>
      <w:bookmarkStart w:id="16" w:name="_Toc96440197"/>
      <w:r w:rsidRPr="009336E9">
        <w:rPr>
          <w:rFonts w:eastAsia="Times New Roman" w:cs="Arial"/>
          <w:b/>
          <w:bCs/>
          <w:kern w:val="32"/>
          <w:sz w:val="28"/>
          <w:szCs w:val="32"/>
          <w:lang w:val="en-US" w:eastAsia="en-US"/>
        </w:rPr>
        <w:lastRenderedPageBreak/>
        <w:t>Supplementary Note 5</w:t>
      </w:r>
      <w:bookmarkEnd w:id="16"/>
    </w:p>
    <w:p w14:paraId="0B51A5F8" w14:textId="00FDB20D" w:rsidR="00457EF0" w:rsidRPr="009336E9" w:rsidRDefault="00126F5A" w:rsidP="00911F9C">
      <w:pPr>
        <w:keepNext/>
        <w:spacing w:before="180" w:line="360" w:lineRule="auto"/>
        <w:jc w:val="both"/>
        <w:rPr>
          <w:rFonts w:eastAsia="Times New Roman" w:cs="Arial"/>
          <w:b/>
          <w:bCs/>
          <w:kern w:val="32"/>
          <w:sz w:val="28"/>
          <w:szCs w:val="32"/>
          <w:lang w:val="en-US" w:eastAsia="en-US"/>
        </w:rPr>
      </w:pPr>
      <w:r w:rsidRPr="009336E9">
        <w:rPr>
          <w:rFonts w:eastAsia="Times New Roman" w:cs="Arial"/>
          <w:b/>
          <w:bCs/>
          <w:kern w:val="32"/>
          <w:sz w:val="28"/>
          <w:szCs w:val="32"/>
          <w:lang w:val="en-US" w:eastAsia="en-US"/>
        </w:rPr>
        <w:t>Substrate Scope</w:t>
      </w:r>
    </w:p>
    <w:p w14:paraId="12B9C89B" w14:textId="2225D447" w:rsidR="00126F5A" w:rsidRPr="009336E9" w:rsidRDefault="008F735B" w:rsidP="00911F9C">
      <w:pPr>
        <w:pStyle w:val="H2"/>
        <w:outlineLvl w:val="9"/>
        <w:rPr>
          <w:rFonts w:ascii="Times New Roman" w:hAnsi="Times New Roman"/>
          <w:sz w:val="24"/>
          <w:szCs w:val="24"/>
        </w:rPr>
      </w:pPr>
      <w:r w:rsidRPr="009336E9">
        <w:rPr>
          <w:rFonts w:ascii="Times New Roman" w:hAnsi="Times New Roman"/>
          <w:sz w:val="24"/>
          <w:szCs w:val="24"/>
        </w:rPr>
        <w:t>(4) 4,4,5,5-tetramethyl-2-pentyl-1,3,2-dioxaborolane</w:t>
      </w:r>
    </w:p>
    <w:p w14:paraId="1488C916" w14:textId="40EFCA20" w:rsidR="00126F5A" w:rsidRPr="009336E9" w:rsidRDefault="008F735B" w:rsidP="00911F9C">
      <w:pPr>
        <w:pStyle w:val="H2"/>
        <w:jc w:val="center"/>
        <w:outlineLvl w:val="9"/>
        <w:rPr>
          <w:rFonts w:ascii="Times New Roman" w:hAnsi="Times New Roman"/>
          <w:sz w:val="24"/>
          <w:szCs w:val="24"/>
        </w:rPr>
      </w:pPr>
      <w:r w:rsidRPr="0023101D">
        <w:object w:dxaOrig="2033" w:dyaOrig="895" w14:anchorId="4FE93700">
          <v:shape id="_x0000_i1026" type="#_x0000_t75" style="width:100.8pt;height:43.2pt" o:ole="">
            <v:imagedata r:id="rId23" o:title=""/>
          </v:shape>
          <o:OLEObject Type="Embed" ProgID="ChemDraw.Document.6.0" ShapeID="_x0000_i1026" DrawAspect="Content" ObjectID="_1707074996" r:id="rId24"/>
        </w:object>
      </w:r>
    </w:p>
    <w:p w14:paraId="163844B5" w14:textId="617756CA" w:rsidR="00457EF0" w:rsidRPr="009336E9" w:rsidRDefault="0051671B" w:rsidP="00917857">
      <w:pPr>
        <w:pStyle w:val="maintext"/>
        <w:spacing w:before="280"/>
      </w:pPr>
      <w:r w:rsidRPr="009336E9">
        <w:rPr>
          <w:lang w:eastAsia="zh-CN"/>
        </w:rPr>
        <w:t>4,4,5,5-tetramethyl-2-pentyl-1,3,2-dioxaborolane was prepared in 87% yield according to the general procedure using Zr-BTC-H (</w:t>
      </w:r>
      <w:r w:rsidR="0046137C" w:rsidRPr="009336E9">
        <w:rPr>
          <w:lang w:eastAsia="zh-CN"/>
        </w:rPr>
        <w:t>2.5 µmol, 0.5 % loading</w:t>
      </w:r>
      <w:r w:rsidRPr="009336E9">
        <w:rPr>
          <w:lang w:eastAsia="zh-CN"/>
        </w:rPr>
        <w:t xml:space="preserve">), </w:t>
      </w:r>
      <w:proofErr w:type="spellStart"/>
      <w:r w:rsidRPr="009336E9">
        <w:rPr>
          <w:lang w:eastAsia="zh-CN"/>
        </w:rPr>
        <w:t>HBpin</w:t>
      </w:r>
      <w:proofErr w:type="spellEnd"/>
      <w:r w:rsidRPr="009336E9">
        <w:rPr>
          <w:lang w:eastAsia="zh-CN"/>
        </w:rPr>
        <w:t xml:space="preserve"> (</w:t>
      </w:r>
      <w:r w:rsidR="0046137C" w:rsidRPr="009336E9">
        <w:rPr>
          <w:lang w:eastAsia="zh-CN"/>
        </w:rPr>
        <w:t>0.5 mmol</w:t>
      </w:r>
      <w:r w:rsidRPr="009336E9">
        <w:rPr>
          <w:lang w:eastAsia="zh-CN"/>
        </w:rPr>
        <w:t xml:space="preserve">) in </w:t>
      </w:r>
      <w:r w:rsidR="0046137C" w:rsidRPr="009336E9">
        <w:rPr>
          <w:lang w:eastAsia="zh-CN"/>
        </w:rPr>
        <w:t>pentane</w:t>
      </w:r>
      <w:r w:rsidRPr="009336E9">
        <w:rPr>
          <w:lang w:eastAsia="zh-CN"/>
        </w:rPr>
        <w:t xml:space="preserve"> (</w:t>
      </w:r>
      <w:r w:rsidR="0046137C" w:rsidRPr="009336E9">
        <w:rPr>
          <w:lang w:eastAsia="zh-CN"/>
        </w:rPr>
        <w:t>5</w:t>
      </w:r>
      <w:r w:rsidRPr="009336E9">
        <w:rPr>
          <w:lang w:eastAsia="zh-CN"/>
        </w:rPr>
        <w:t>.0 mL).</w:t>
      </w:r>
      <w:r w:rsidR="0046137C" w:rsidRPr="009336E9">
        <w:t xml:space="preserve"> </w:t>
      </w:r>
      <w:r w:rsidR="0046137C" w:rsidRPr="009336E9">
        <w:rPr>
          <w:vertAlign w:val="superscript"/>
          <w:lang w:eastAsia="zh-CN"/>
        </w:rPr>
        <w:t>1</w:t>
      </w:r>
      <w:r w:rsidR="0046137C" w:rsidRPr="009336E9">
        <w:rPr>
          <w:lang w:eastAsia="zh-CN"/>
        </w:rPr>
        <w:t>H NMR (500 MHz, CDCl</w:t>
      </w:r>
      <w:r w:rsidR="0046137C" w:rsidRPr="009336E9">
        <w:rPr>
          <w:vertAlign w:val="subscript"/>
          <w:lang w:eastAsia="zh-CN"/>
        </w:rPr>
        <w:t>3</w:t>
      </w:r>
      <w:r w:rsidR="0046137C" w:rsidRPr="009336E9">
        <w:rPr>
          <w:lang w:eastAsia="zh-CN"/>
        </w:rPr>
        <w:t xml:space="preserve">) δ = 1.34 (p, </w:t>
      </w:r>
      <w:r w:rsidR="00D51844" w:rsidRPr="009336E9">
        <w:rPr>
          <w:i/>
          <w:iCs/>
          <w:lang w:eastAsia="zh-CN"/>
        </w:rPr>
        <w:t>J=</w:t>
      </w:r>
      <w:r w:rsidR="0046137C" w:rsidRPr="009336E9">
        <w:rPr>
          <w:lang w:eastAsia="zh-CN"/>
        </w:rPr>
        <w:t xml:space="preserve">7.5, </w:t>
      </w:r>
      <w:r w:rsidR="00D10406" w:rsidRPr="009336E9">
        <w:rPr>
          <w:lang w:eastAsia="zh-CN"/>
        </w:rPr>
        <w:t>2</w:t>
      </w:r>
      <w:r w:rsidR="0046137C" w:rsidRPr="009336E9">
        <w:rPr>
          <w:lang w:eastAsia="zh-CN"/>
        </w:rPr>
        <w:t>H), 1.29</w:t>
      </w:r>
      <w:r w:rsidR="00F35D62" w:rsidRPr="009336E9">
        <w:rPr>
          <w:lang w:eastAsia="zh-CN"/>
        </w:rPr>
        <w:t>-</w:t>
      </w:r>
      <w:r w:rsidR="0046137C" w:rsidRPr="009336E9">
        <w:rPr>
          <w:lang w:eastAsia="zh-CN"/>
        </w:rPr>
        <w:t xml:space="preserve">1.18 (m, </w:t>
      </w:r>
      <w:r w:rsidR="00D10406" w:rsidRPr="009336E9">
        <w:rPr>
          <w:lang w:eastAsia="zh-CN"/>
        </w:rPr>
        <w:t>4</w:t>
      </w:r>
      <w:r w:rsidR="0046137C" w:rsidRPr="009336E9">
        <w:rPr>
          <w:lang w:eastAsia="zh-CN"/>
        </w:rPr>
        <w:t xml:space="preserve">H), 1.17 (s, </w:t>
      </w:r>
      <w:r w:rsidR="00A069CC" w:rsidRPr="009336E9">
        <w:rPr>
          <w:lang w:eastAsia="zh-CN"/>
        </w:rPr>
        <w:t>12</w:t>
      </w:r>
      <w:r w:rsidR="0046137C" w:rsidRPr="009336E9">
        <w:rPr>
          <w:lang w:eastAsia="zh-CN"/>
        </w:rPr>
        <w:t xml:space="preserve">H), 0.80 (t, </w:t>
      </w:r>
      <w:r w:rsidR="00D51844" w:rsidRPr="009336E9">
        <w:rPr>
          <w:i/>
          <w:iCs/>
          <w:lang w:eastAsia="zh-CN"/>
        </w:rPr>
        <w:t>J=</w:t>
      </w:r>
      <w:r w:rsidR="0046137C" w:rsidRPr="009336E9">
        <w:rPr>
          <w:lang w:eastAsia="zh-CN"/>
        </w:rPr>
        <w:t xml:space="preserve">6.9, </w:t>
      </w:r>
      <w:r w:rsidR="00A069CC" w:rsidRPr="009336E9">
        <w:rPr>
          <w:lang w:eastAsia="zh-CN"/>
        </w:rPr>
        <w:t>3</w:t>
      </w:r>
      <w:r w:rsidR="0046137C" w:rsidRPr="009336E9">
        <w:rPr>
          <w:lang w:eastAsia="zh-CN"/>
        </w:rPr>
        <w:t xml:space="preserve">H), 0.69 (t, </w:t>
      </w:r>
      <w:r w:rsidR="00D51844" w:rsidRPr="009336E9">
        <w:rPr>
          <w:i/>
          <w:iCs/>
          <w:lang w:eastAsia="zh-CN"/>
        </w:rPr>
        <w:t>J=</w:t>
      </w:r>
      <w:r w:rsidR="0046137C" w:rsidRPr="009336E9">
        <w:rPr>
          <w:lang w:eastAsia="zh-CN"/>
        </w:rPr>
        <w:t xml:space="preserve">7.9, </w:t>
      </w:r>
      <w:r w:rsidR="00A069CC" w:rsidRPr="009336E9">
        <w:rPr>
          <w:lang w:eastAsia="zh-CN"/>
        </w:rPr>
        <w:t>2</w:t>
      </w:r>
      <w:r w:rsidR="0046137C" w:rsidRPr="009336E9">
        <w:rPr>
          <w:lang w:eastAsia="zh-CN"/>
        </w:rPr>
        <w:t>H).</w:t>
      </w:r>
      <w:r w:rsidRPr="009336E9">
        <w:rPr>
          <w:lang w:eastAsia="zh-CN"/>
        </w:rPr>
        <w:t xml:space="preserve"> </w:t>
      </w:r>
      <w:r w:rsidR="000E66E7" w:rsidRPr="009336E9">
        <w:rPr>
          <w:vertAlign w:val="superscript"/>
          <w:lang w:eastAsia="zh-CN"/>
        </w:rPr>
        <w:t>13</w:t>
      </w:r>
      <w:r w:rsidR="000E66E7" w:rsidRPr="009336E9">
        <w:rPr>
          <w:lang w:eastAsia="zh-CN"/>
        </w:rPr>
        <w:t>C NMR (126 MHz, CDCl</w:t>
      </w:r>
      <w:r w:rsidR="000E66E7" w:rsidRPr="009336E9">
        <w:rPr>
          <w:vertAlign w:val="subscript"/>
          <w:lang w:eastAsia="zh-CN"/>
        </w:rPr>
        <w:t>3</w:t>
      </w:r>
      <w:r w:rsidR="000E66E7" w:rsidRPr="009336E9">
        <w:rPr>
          <w:lang w:eastAsia="zh-CN"/>
        </w:rPr>
        <w:t xml:space="preserve">) δ = 82.82, 34.70, 24.80, 23.68, 22.43, 14.05. </w:t>
      </w:r>
      <w:r w:rsidRPr="009336E9">
        <w:rPr>
          <w:lang w:eastAsia="zh-CN"/>
        </w:rPr>
        <w:t xml:space="preserve">The </w:t>
      </w:r>
      <w:r w:rsidRPr="009336E9">
        <w:rPr>
          <w:vertAlign w:val="superscript"/>
          <w:lang w:eastAsia="zh-CN"/>
        </w:rPr>
        <w:t>1</w:t>
      </w:r>
      <w:r w:rsidRPr="009336E9">
        <w:rPr>
          <w:lang w:eastAsia="zh-CN"/>
        </w:rPr>
        <w:t xml:space="preserve">H and </w:t>
      </w:r>
      <w:r w:rsidRPr="009336E9">
        <w:rPr>
          <w:vertAlign w:val="superscript"/>
          <w:lang w:eastAsia="zh-CN"/>
        </w:rPr>
        <w:t>1</w:t>
      </w:r>
      <w:r w:rsidR="000E66E7" w:rsidRPr="009336E9">
        <w:rPr>
          <w:vertAlign w:val="superscript"/>
          <w:lang w:eastAsia="zh-CN"/>
        </w:rPr>
        <w:t>3</w:t>
      </w:r>
      <w:r w:rsidR="000E66E7" w:rsidRPr="009336E9">
        <w:rPr>
          <w:lang w:eastAsia="zh-CN"/>
        </w:rPr>
        <w:t>C</w:t>
      </w:r>
      <w:r w:rsidRPr="009336E9">
        <w:rPr>
          <w:lang w:eastAsia="zh-CN"/>
        </w:rPr>
        <w:t xml:space="preserve"> NMR data are similar to the reported data.</w:t>
      </w:r>
      <w:hyperlink w:anchor="_ENREF_19" w:tooltip="Jiao, 2021 #45" w:history="1">
        <w:r w:rsidR="00911F9C" w:rsidRPr="0023101D">
          <w:rPr>
            <w:lang w:eastAsia="zh-CN"/>
          </w:rPr>
          <w:fldChar w:fldCharType="begin"/>
        </w:r>
        <w:r w:rsidR="00911F9C">
          <w:rPr>
            <w:lang w:eastAsia="zh-CN"/>
          </w:rPr>
          <w:instrText xml:space="preserve"> ADDIN EN.CITE &lt;EndNote&gt;&lt;Cite&gt;&lt;Author&gt;Jiao&lt;/Author&gt;&lt;Year&gt;2021&lt;/Year&gt;&lt;RecNum&gt;45&lt;/RecNum&gt;&lt;DisplayText&gt;&lt;style face="superscript"&gt;19&lt;/style&gt;&lt;/DisplayText&gt;&lt;record&gt;&lt;rec-number&gt;45&lt;/rec-number&gt;&lt;foreign-keys&gt;&lt;key app="EN" db-id="a2v92fpd8rapa0ewpw0ptdssdpttwdv2e9ws" timestamp="1645166540"&gt;45&lt;/key&gt;&lt;/foreign-keys&gt;&lt;ref-type name="Journal Article"&gt;17&lt;/ref-type&gt;&lt;contributors&gt;&lt;authors&gt;&lt;author&gt;Jiao, Zhi-Feng&lt;/author&gt;&lt;author&gt;Tian, Ya-Ming&lt;/author&gt;&lt;author&gt;Guo, Xiao-Ning&lt;/author&gt;&lt;author&gt;Radius, Udo&lt;/author&gt;&lt;author&gt;Braunschweig, Holger&lt;/author&gt;&lt;author&gt;Marder, Todd B&lt;/author&gt;&lt;author&gt;Guo, Xiang-Yun&lt;/author&gt;&lt;/authors&gt;&lt;/contributors&gt;&lt;titles&gt;&lt;title&gt;Visible-light-driven graphene supported Cu/Pd alloy nanoparticle-catalyzed borylation of alkyl bromides and chlorides in air&lt;/title&gt;&lt;secondary-title&gt;Journal of Catalysis&lt;/secondary-title&gt;&lt;/titles&gt;&lt;periodical&gt;&lt;full-title&gt;Journal of Catalysis&lt;/full-title&gt;&lt;/periodical&gt;&lt;pages&gt;258-265&lt;/pages&gt;&lt;volume&gt;395&lt;/volume&gt;&lt;dates&gt;&lt;year&gt;2021&lt;/year&gt;&lt;/dates&gt;&lt;isbn&gt;0021-9517&lt;/isbn&gt;&lt;urls&gt;&lt;/urls&gt;&lt;/record&gt;&lt;/Cite&gt;&lt;/EndNote&gt;</w:instrText>
        </w:r>
        <w:r w:rsidR="00911F9C" w:rsidRPr="0023101D">
          <w:rPr>
            <w:lang w:eastAsia="zh-CN"/>
          </w:rPr>
          <w:fldChar w:fldCharType="separate"/>
        </w:r>
        <w:r w:rsidR="00911F9C" w:rsidRPr="009336E9">
          <w:rPr>
            <w:noProof/>
            <w:vertAlign w:val="superscript"/>
            <w:lang w:eastAsia="zh-CN"/>
          </w:rPr>
          <w:t>19</w:t>
        </w:r>
        <w:r w:rsidR="00911F9C" w:rsidRPr="0023101D">
          <w:rPr>
            <w:lang w:eastAsia="zh-CN"/>
          </w:rPr>
          <w:fldChar w:fldCharType="end"/>
        </w:r>
      </w:hyperlink>
    </w:p>
    <w:p w14:paraId="151BA500" w14:textId="416F3F43" w:rsidR="000E66E7" w:rsidRPr="009336E9" w:rsidRDefault="000E66E7" w:rsidP="00911F9C">
      <w:pPr>
        <w:pStyle w:val="H2"/>
        <w:outlineLvl w:val="9"/>
        <w:rPr>
          <w:rFonts w:ascii="Times New Roman" w:hAnsi="Times New Roman"/>
          <w:sz w:val="24"/>
          <w:szCs w:val="24"/>
        </w:rPr>
      </w:pPr>
      <w:r w:rsidRPr="009336E9">
        <w:rPr>
          <w:rFonts w:ascii="Times New Roman" w:hAnsi="Times New Roman"/>
          <w:sz w:val="24"/>
          <w:szCs w:val="24"/>
        </w:rPr>
        <w:t xml:space="preserve">(5) </w:t>
      </w:r>
      <w:r w:rsidR="005B5F56" w:rsidRPr="009336E9">
        <w:rPr>
          <w:rFonts w:ascii="Times New Roman" w:hAnsi="Times New Roman"/>
          <w:sz w:val="24"/>
          <w:szCs w:val="24"/>
        </w:rPr>
        <w:t>4,4,5,5-tetramethyl-2-undecyl-1,3,2-dioxaborolane</w:t>
      </w:r>
    </w:p>
    <w:p w14:paraId="6095BA21" w14:textId="3A798BF8" w:rsidR="000E66E7" w:rsidRPr="009336E9" w:rsidRDefault="00CC094F" w:rsidP="00911F9C">
      <w:pPr>
        <w:pStyle w:val="H2"/>
        <w:jc w:val="center"/>
        <w:outlineLvl w:val="9"/>
        <w:rPr>
          <w:rFonts w:ascii="Times New Roman" w:hAnsi="Times New Roman"/>
          <w:sz w:val="24"/>
          <w:szCs w:val="24"/>
        </w:rPr>
      </w:pPr>
      <w:r w:rsidRPr="0023101D">
        <w:object w:dxaOrig="3528" w:dyaOrig="895" w14:anchorId="42F1348B">
          <v:shape id="_x0000_i1027" type="#_x0000_t75" style="width:172.8pt;height:43.2pt" o:ole="">
            <v:imagedata r:id="rId25" o:title=""/>
          </v:shape>
          <o:OLEObject Type="Embed" ProgID="ChemDraw.Document.6.0" ShapeID="_x0000_i1027" DrawAspect="Content" ObjectID="_1707074997" r:id="rId26"/>
        </w:object>
      </w:r>
    </w:p>
    <w:p w14:paraId="6B12689D" w14:textId="248A624F" w:rsidR="000E66E7" w:rsidRPr="009336E9" w:rsidRDefault="005B5F56" w:rsidP="00917857">
      <w:pPr>
        <w:pStyle w:val="maintext"/>
        <w:spacing w:before="280"/>
      </w:pPr>
      <w:r w:rsidRPr="009336E9">
        <w:rPr>
          <w:lang w:eastAsia="zh-CN"/>
        </w:rPr>
        <w:t>4,4,5,5-tetramethyl-2-undecyl-1,3,2-dioxaborolane</w:t>
      </w:r>
      <w:r w:rsidR="000E66E7" w:rsidRPr="009336E9">
        <w:rPr>
          <w:lang w:eastAsia="zh-CN"/>
        </w:rPr>
        <w:t xml:space="preserve"> was prepared in 8</w:t>
      </w:r>
      <w:r w:rsidRPr="009336E9">
        <w:rPr>
          <w:lang w:eastAsia="zh-CN"/>
        </w:rPr>
        <w:t>2</w:t>
      </w:r>
      <w:r w:rsidR="000E66E7" w:rsidRPr="009336E9">
        <w:rPr>
          <w:lang w:eastAsia="zh-CN"/>
        </w:rPr>
        <w:t>% yield according to the general procedure using Zr-BTC-H (</w:t>
      </w:r>
      <w:r w:rsidR="00CC094F" w:rsidRPr="009336E9">
        <w:rPr>
          <w:lang w:eastAsia="zh-CN"/>
        </w:rPr>
        <w:t>5.0</w:t>
      </w:r>
      <w:r w:rsidR="000E66E7" w:rsidRPr="009336E9">
        <w:rPr>
          <w:lang w:eastAsia="zh-CN"/>
        </w:rPr>
        <w:t xml:space="preserve"> µmol, </w:t>
      </w:r>
      <w:r w:rsidR="00CC094F" w:rsidRPr="009336E9">
        <w:rPr>
          <w:lang w:eastAsia="zh-CN"/>
        </w:rPr>
        <w:t>1</w:t>
      </w:r>
      <w:r w:rsidR="000E66E7" w:rsidRPr="009336E9">
        <w:rPr>
          <w:lang w:eastAsia="zh-CN"/>
        </w:rPr>
        <w:t xml:space="preserve"> % loading), </w:t>
      </w:r>
      <w:proofErr w:type="spellStart"/>
      <w:r w:rsidR="000E66E7" w:rsidRPr="009336E9">
        <w:rPr>
          <w:lang w:eastAsia="zh-CN"/>
        </w:rPr>
        <w:t>HBpin</w:t>
      </w:r>
      <w:proofErr w:type="spellEnd"/>
      <w:r w:rsidR="000E66E7" w:rsidRPr="009336E9">
        <w:rPr>
          <w:lang w:eastAsia="zh-CN"/>
        </w:rPr>
        <w:t xml:space="preserve"> (0.5 mmol) in </w:t>
      </w:r>
      <w:r w:rsidR="00CC094F" w:rsidRPr="009336E9">
        <w:rPr>
          <w:lang w:eastAsia="zh-CN"/>
        </w:rPr>
        <w:t>undec</w:t>
      </w:r>
      <w:r w:rsidR="000E66E7" w:rsidRPr="009336E9">
        <w:rPr>
          <w:lang w:eastAsia="zh-CN"/>
        </w:rPr>
        <w:t>ane (5.0 mL).</w:t>
      </w:r>
      <w:r w:rsidR="000E66E7" w:rsidRPr="009336E9">
        <w:t xml:space="preserve"> </w:t>
      </w:r>
      <w:r w:rsidR="000E66E7" w:rsidRPr="009336E9">
        <w:rPr>
          <w:vertAlign w:val="superscript"/>
          <w:lang w:eastAsia="zh-CN"/>
        </w:rPr>
        <w:t>1</w:t>
      </w:r>
      <w:r w:rsidR="000E66E7" w:rsidRPr="009336E9">
        <w:rPr>
          <w:lang w:eastAsia="zh-CN"/>
        </w:rPr>
        <w:t>H NMR (500 MHz, CDCl</w:t>
      </w:r>
      <w:r w:rsidR="000E66E7" w:rsidRPr="009336E9">
        <w:rPr>
          <w:vertAlign w:val="subscript"/>
          <w:lang w:eastAsia="zh-CN"/>
        </w:rPr>
        <w:t>3</w:t>
      </w:r>
      <w:r w:rsidR="000E66E7" w:rsidRPr="009336E9">
        <w:rPr>
          <w:lang w:eastAsia="zh-CN"/>
        </w:rPr>
        <w:t xml:space="preserve">) </w:t>
      </w:r>
      <w:r w:rsidR="00A069CC" w:rsidRPr="009336E9">
        <w:rPr>
          <w:lang w:eastAsia="zh-CN"/>
        </w:rPr>
        <w:t xml:space="preserve">δ </w:t>
      </w:r>
      <w:r w:rsidR="00056ACB" w:rsidRPr="009336E9">
        <w:rPr>
          <w:lang w:eastAsia="zh-CN"/>
        </w:rPr>
        <w:t xml:space="preserve">= </w:t>
      </w:r>
      <w:r w:rsidR="00A069CC" w:rsidRPr="009336E9">
        <w:rPr>
          <w:lang w:eastAsia="zh-CN"/>
        </w:rPr>
        <w:t xml:space="preserve">1.44-1.37 (m, 2H), 1.24 (m, 28H), 0.88 (t, </w:t>
      </w:r>
      <w:r w:rsidR="00462ADB" w:rsidRPr="009336E9">
        <w:rPr>
          <w:i/>
          <w:lang w:eastAsia="zh-CN"/>
        </w:rPr>
        <w:t>J=</w:t>
      </w:r>
      <w:r w:rsidR="00A069CC" w:rsidRPr="009336E9">
        <w:rPr>
          <w:lang w:eastAsia="zh-CN"/>
        </w:rPr>
        <w:t xml:space="preserve">6.4Hz, 3H), 0.77 (t, </w:t>
      </w:r>
      <w:r w:rsidR="00462ADB" w:rsidRPr="009336E9">
        <w:rPr>
          <w:i/>
          <w:lang w:eastAsia="zh-CN"/>
        </w:rPr>
        <w:t>J=</w:t>
      </w:r>
      <w:r w:rsidR="00A069CC" w:rsidRPr="009336E9">
        <w:rPr>
          <w:lang w:eastAsia="zh-CN"/>
        </w:rPr>
        <w:t xml:space="preserve">7.6 Hz, 2H); </w:t>
      </w:r>
      <w:r w:rsidR="00A069CC" w:rsidRPr="009336E9">
        <w:rPr>
          <w:vertAlign w:val="superscript"/>
          <w:lang w:eastAsia="zh-CN"/>
        </w:rPr>
        <w:t>13</w:t>
      </w:r>
      <w:r w:rsidR="00A069CC" w:rsidRPr="009336E9">
        <w:rPr>
          <w:lang w:eastAsia="zh-CN"/>
        </w:rPr>
        <w:t>C NMR (100.6 MHz, CDCl</w:t>
      </w:r>
      <w:r w:rsidR="00A069CC" w:rsidRPr="009336E9">
        <w:rPr>
          <w:vertAlign w:val="subscript"/>
          <w:lang w:eastAsia="zh-CN"/>
        </w:rPr>
        <w:t>3</w:t>
      </w:r>
      <w:r w:rsidR="00A069CC" w:rsidRPr="009336E9">
        <w:rPr>
          <w:lang w:eastAsia="zh-CN"/>
        </w:rPr>
        <w:t>): δ = 82.78, 32.27, 31.81, 29.68, 29.62, 29.51, 29.29, 29.23, 24.72, 23.98, 22.72, 14.09.</w:t>
      </w:r>
      <w:r w:rsidR="000E66E7" w:rsidRPr="009336E9">
        <w:rPr>
          <w:lang w:eastAsia="zh-CN"/>
        </w:rPr>
        <w:t xml:space="preserve"> The </w:t>
      </w:r>
      <w:r w:rsidR="000E66E7" w:rsidRPr="009336E9">
        <w:rPr>
          <w:vertAlign w:val="superscript"/>
          <w:lang w:eastAsia="zh-CN"/>
        </w:rPr>
        <w:t>1</w:t>
      </w:r>
      <w:r w:rsidR="000E66E7" w:rsidRPr="009336E9">
        <w:rPr>
          <w:lang w:eastAsia="zh-CN"/>
        </w:rPr>
        <w:t xml:space="preserve">H and </w:t>
      </w:r>
      <w:r w:rsidR="000E66E7" w:rsidRPr="009336E9">
        <w:rPr>
          <w:vertAlign w:val="superscript"/>
          <w:lang w:eastAsia="zh-CN"/>
        </w:rPr>
        <w:t>13</w:t>
      </w:r>
      <w:r w:rsidR="000E66E7" w:rsidRPr="009336E9">
        <w:rPr>
          <w:lang w:eastAsia="zh-CN"/>
        </w:rPr>
        <w:t>C NMR data are similar to the reported data.</w:t>
      </w:r>
      <w:hyperlink w:anchor="_ENREF_20" w:tooltip="Wei, 2019 #46" w:history="1">
        <w:r w:rsidR="00911F9C" w:rsidRPr="0023101D">
          <w:rPr>
            <w:lang w:eastAsia="zh-CN"/>
          </w:rPr>
          <w:fldChar w:fldCharType="begin"/>
        </w:r>
        <w:r w:rsidR="00911F9C">
          <w:rPr>
            <w:lang w:eastAsia="zh-CN"/>
          </w:rPr>
          <w:instrText xml:space="preserve"> ADDIN EN.CITE &lt;EndNote&gt;&lt;Cite&gt;&lt;Author&gt;Wei&lt;/Author&gt;&lt;Year&gt;2019&lt;/Year&gt;&lt;RecNum&gt;46&lt;/RecNum&gt;&lt;DisplayText&gt;&lt;style face="superscript"&gt;20&lt;/style&gt;&lt;/DisplayText&gt;&lt;record&gt;&lt;rec-number&gt;46&lt;/rec-number&gt;&lt;foreign-keys&gt;&lt;key app="EN" db-id="a2v92fpd8rapa0ewpw0ptdssdpttwdv2e9ws" timestamp="1645166540"&gt;46&lt;/key&gt;&lt;/foreign-keys&gt;&lt;ref-type name="Journal Article"&gt;17&lt;/ref-type&gt;&lt;contributors&gt;&lt;authors&gt;&lt;author&gt;Wei, Dian&lt;/author&gt;&lt;author&gt;Liu, Tu-Ming&lt;/author&gt;&lt;author&gt;Zhou, Bo&lt;/author&gt;&lt;author&gt;Han, Bing&lt;/author&gt;&lt;/authors&gt;&lt;/contributors&gt;&lt;titles&gt;&lt;title&gt;Decarboxylative Borylation of m CPBA-Activated Aliphatic Acids&lt;/title&gt;&lt;secondary-title&gt;Organic letters&lt;/secondary-title&gt;&lt;/titles&gt;&lt;periodical&gt;&lt;full-title&gt;Organic letters&lt;/full-title&gt;&lt;/periodical&gt;&lt;pages&gt;234-238&lt;/pages&gt;&lt;volume&gt;22&lt;/volume&gt;&lt;number&gt;1&lt;/number&gt;&lt;dates&gt;&lt;year&gt;2019&lt;/year&gt;&lt;/dates&gt;&lt;isbn&gt;1523-7060&lt;/isbn&gt;&lt;urls&gt;&lt;/urls&gt;&lt;/record&gt;&lt;/Cite&gt;&lt;/EndNote&gt;</w:instrText>
        </w:r>
        <w:r w:rsidR="00911F9C" w:rsidRPr="0023101D">
          <w:rPr>
            <w:lang w:eastAsia="zh-CN"/>
          </w:rPr>
          <w:fldChar w:fldCharType="separate"/>
        </w:r>
        <w:r w:rsidR="00911F9C" w:rsidRPr="009336E9">
          <w:rPr>
            <w:noProof/>
            <w:vertAlign w:val="superscript"/>
            <w:lang w:eastAsia="zh-CN"/>
          </w:rPr>
          <w:t>20</w:t>
        </w:r>
        <w:r w:rsidR="00911F9C" w:rsidRPr="0023101D">
          <w:rPr>
            <w:lang w:eastAsia="zh-CN"/>
          </w:rPr>
          <w:fldChar w:fldCharType="end"/>
        </w:r>
      </w:hyperlink>
    </w:p>
    <w:p w14:paraId="27320DEA" w14:textId="3EFE64E3" w:rsidR="003D3E53" w:rsidRPr="009336E9" w:rsidRDefault="003D3E53" w:rsidP="00911F9C">
      <w:pPr>
        <w:pStyle w:val="H2"/>
        <w:outlineLvl w:val="9"/>
        <w:rPr>
          <w:rFonts w:ascii="Times New Roman" w:hAnsi="Times New Roman"/>
          <w:sz w:val="24"/>
          <w:szCs w:val="24"/>
        </w:rPr>
      </w:pPr>
      <w:r w:rsidRPr="009336E9">
        <w:rPr>
          <w:rFonts w:ascii="Times New Roman" w:hAnsi="Times New Roman"/>
          <w:sz w:val="24"/>
          <w:szCs w:val="24"/>
        </w:rPr>
        <w:t>(</w:t>
      </w:r>
      <w:r w:rsidR="003F5DFE" w:rsidRPr="009336E9">
        <w:rPr>
          <w:rFonts w:ascii="Times New Roman" w:hAnsi="Times New Roman"/>
          <w:sz w:val="24"/>
          <w:szCs w:val="24"/>
        </w:rPr>
        <w:t>6</w:t>
      </w:r>
      <w:r w:rsidRPr="009336E9">
        <w:rPr>
          <w:rFonts w:ascii="Times New Roman" w:hAnsi="Times New Roman"/>
          <w:sz w:val="24"/>
          <w:szCs w:val="24"/>
        </w:rPr>
        <w:t xml:space="preserve">) </w:t>
      </w:r>
      <w:r w:rsidR="003F5DFE" w:rsidRPr="009336E9">
        <w:rPr>
          <w:rFonts w:ascii="Times New Roman" w:hAnsi="Times New Roman"/>
          <w:sz w:val="24"/>
          <w:szCs w:val="24"/>
        </w:rPr>
        <w:t>4,4,5,5-tetramethyl-2-(3-phenylpropyl)-1,3,2-dioxaborolane</w:t>
      </w:r>
    </w:p>
    <w:p w14:paraId="464C861A" w14:textId="277A95DA" w:rsidR="003D3E53" w:rsidRPr="009336E9" w:rsidRDefault="003F5DFE" w:rsidP="00911F9C">
      <w:pPr>
        <w:pStyle w:val="H2"/>
        <w:jc w:val="center"/>
        <w:outlineLvl w:val="9"/>
        <w:rPr>
          <w:rFonts w:ascii="Times New Roman" w:hAnsi="Times New Roman"/>
          <w:sz w:val="24"/>
          <w:szCs w:val="24"/>
        </w:rPr>
      </w:pPr>
      <w:r w:rsidRPr="0023101D">
        <w:object w:dxaOrig="2283" w:dyaOrig="907" w14:anchorId="50D21B9F">
          <v:shape id="_x0000_i1028" type="#_x0000_t75" style="width:114.55pt;height:43.2pt" o:ole="">
            <v:imagedata r:id="rId27" o:title=""/>
          </v:shape>
          <o:OLEObject Type="Embed" ProgID="ChemDraw.Document.6.0" ShapeID="_x0000_i1028" DrawAspect="Content" ObjectID="_1707074998" r:id="rId28"/>
        </w:object>
      </w:r>
    </w:p>
    <w:p w14:paraId="00C160DA" w14:textId="46C9FD09" w:rsidR="003D3E53" w:rsidRPr="009336E9" w:rsidRDefault="003F5DFE" w:rsidP="00917857">
      <w:pPr>
        <w:pStyle w:val="maintext"/>
        <w:spacing w:before="280"/>
        <w:rPr>
          <w:lang w:eastAsia="zh-CN"/>
        </w:rPr>
      </w:pPr>
      <w:r w:rsidRPr="009336E9">
        <w:rPr>
          <w:lang w:eastAsia="zh-CN"/>
        </w:rPr>
        <w:t>4,4,5,5-tetramethyl-2-(3-phenylpropyl)-1,3,2-dioxaborolane</w:t>
      </w:r>
      <w:r w:rsidR="003D3E53" w:rsidRPr="009336E9">
        <w:rPr>
          <w:lang w:eastAsia="zh-CN"/>
        </w:rPr>
        <w:t xml:space="preserve"> was prepared in 8</w:t>
      </w:r>
      <w:r w:rsidRPr="009336E9">
        <w:rPr>
          <w:lang w:eastAsia="zh-CN"/>
        </w:rPr>
        <w:t>1</w:t>
      </w:r>
      <w:r w:rsidR="003D3E53" w:rsidRPr="009336E9">
        <w:rPr>
          <w:lang w:eastAsia="zh-CN"/>
        </w:rPr>
        <w:t>% yield according to the general procedure using Zr-BTC-H (</w:t>
      </w:r>
      <w:r w:rsidRPr="009336E9">
        <w:rPr>
          <w:lang w:eastAsia="zh-CN"/>
        </w:rPr>
        <w:t>2.5</w:t>
      </w:r>
      <w:r w:rsidR="003D3E53" w:rsidRPr="009336E9">
        <w:rPr>
          <w:lang w:eastAsia="zh-CN"/>
        </w:rPr>
        <w:t xml:space="preserve"> µmol, </w:t>
      </w:r>
      <w:r w:rsidRPr="009336E9">
        <w:rPr>
          <w:lang w:eastAsia="zh-CN"/>
        </w:rPr>
        <w:t>0.5</w:t>
      </w:r>
      <w:r w:rsidR="003D3E53" w:rsidRPr="009336E9">
        <w:rPr>
          <w:lang w:eastAsia="zh-CN"/>
        </w:rPr>
        <w:t xml:space="preserve"> % loading), </w:t>
      </w:r>
      <w:proofErr w:type="spellStart"/>
      <w:r w:rsidR="003D3E53" w:rsidRPr="009336E9">
        <w:rPr>
          <w:lang w:eastAsia="zh-CN"/>
        </w:rPr>
        <w:t>HBpin</w:t>
      </w:r>
      <w:proofErr w:type="spellEnd"/>
      <w:r w:rsidR="003D3E53" w:rsidRPr="009336E9">
        <w:rPr>
          <w:lang w:eastAsia="zh-CN"/>
        </w:rPr>
        <w:t xml:space="preserve"> (0.5 mmol) in </w:t>
      </w:r>
      <w:proofErr w:type="spellStart"/>
      <w:r w:rsidRPr="009336E9">
        <w:rPr>
          <w:lang w:eastAsia="zh-CN"/>
        </w:rPr>
        <w:t>propylbenzene</w:t>
      </w:r>
      <w:proofErr w:type="spellEnd"/>
      <w:r w:rsidR="003D3E53" w:rsidRPr="009336E9">
        <w:rPr>
          <w:lang w:eastAsia="zh-CN"/>
        </w:rPr>
        <w:t xml:space="preserve"> (5.0 mL).</w:t>
      </w:r>
      <w:r w:rsidR="003D3E53" w:rsidRPr="009336E9">
        <w:t xml:space="preserve"> </w:t>
      </w:r>
      <w:r w:rsidR="003D3E53" w:rsidRPr="009336E9">
        <w:rPr>
          <w:vertAlign w:val="superscript"/>
          <w:lang w:eastAsia="zh-CN"/>
        </w:rPr>
        <w:t>1</w:t>
      </w:r>
      <w:r w:rsidR="003D3E53" w:rsidRPr="009336E9">
        <w:rPr>
          <w:lang w:eastAsia="zh-CN"/>
        </w:rPr>
        <w:t>H NMR (500 MHz, CDCl</w:t>
      </w:r>
      <w:r w:rsidR="003D3E53" w:rsidRPr="009336E9">
        <w:rPr>
          <w:vertAlign w:val="subscript"/>
          <w:lang w:eastAsia="zh-CN"/>
        </w:rPr>
        <w:t>3</w:t>
      </w:r>
      <w:r w:rsidR="003D3E53" w:rsidRPr="009336E9">
        <w:rPr>
          <w:lang w:eastAsia="zh-CN"/>
        </w:rPr>
        <w:t xml:space="preserve">) </w:t>
      </w:r>
      <w:r w:rsidR="00F41BD9" w:rsidRPr="009336E9">
        <w:rPr>
          <w:lang w:eastAsia="zh-CN"/>
        </w:rPr>
        <w:t>δ</w:t>
      </w:r>
      <w:r w:rsidR="00E83CB8" w:rsidRPr="009336E9">
        <w:rPr>
          <w:lang w:eastAsia="zh-CN"/>
        </w:rPr>
        <w:t xml:space="preserve"> </w:t>
      </w:r>
      <w:r w:rsidR="00056ACB" w:rsidRPr="009336E9">
        <w:rPr>
          <w:lang w:eastAsia="zh-CN"/>
        </w:rPr>
        <w:t xml:space="preserve">= </w:t>
      </w:r>
      <w:r w:rsidR="004C4B0C" w:rsidRPr="009336E9">
        <w:rPr>
          <w:lang w:eastAsia="zh-CN"/>
        </w:rPr>
        <w:t xml:space="preserve">0.95 (t, </w:t>
      </w:r>
      <w:r w:rsidR="004C4B0C" w:rsidRPr="009336E9">
        <w:rPr>
          <w:i/>
          <w:lang w:eastAsia="zh-CN"/>
        </w:rPr>
        <w:t>J=</w:t>
      </w:r>
      <w:r w:rsidR="004C4B0C" w:rsidRPr="009336E9">
        <w:rPr>
          <w:lang w:eastAsia="zh-CN"/>
        </w:rPr>
        <w:t xml:space="preserve">7.9 Hz, 2H), 1.36 (s, 12H), 1.36 (s, 12H), 1.85-1.75 (m, 2H), 2.73 (t, </w:t>
      </w:r>
      <w:r w:rsidR="004C4B0C" w:rsidRPr="009336E9">
        <w:rPr>
          <w:i/>
          <w:lang w:eastAsia="zh-CN"/>
        </w:rPr>
        <w:t>J=</w:t>
      </w:r>
      <w:r w:rsidR="004C4B0C" w:rsidRPr="009336E9">
        <w:rPr>
          <w:lang w:eastAsia="zh-CN"/>
        </w:rPr>
        <w:t>7.5 Hz, 2H), 7.</w:t>
      </w:r>
      <w:r w:rsidR="004C4B0C" w:rsidRPr="009336E9">
        <w:rPr>
          <w:rFonts w:eastAsiaTheme="minorEastAsia"/>
          <w:lang w:eastAsia="zh-CN"/>
        </w:rPr>
        <w:t>32</w:t>
      </w:r>
      <w:r w:rsidR="004C4B0C" w:rsidRPr="009336E9">
        <w:rPr>
          <w:lang w:eastAsia="zh-CN"/>
        </w:rPr>
        <w:t xml:space="preserve">-7.24 (m, 3H), </w:t>
      </w:r>
      <w:r w:rsidR="00E83CB8" w:rsidRPr="009336E9">
        <w:rPr>
          <w:lang w:eastAsia="zh-CN"/>
        </w:rPr>
        <w:t>7.</w:t>
      </w:r>
      <w:r w:rsidR="004C4B0C" w:rsidRPr="009336E9">
        <w:rPr>
          <w:lang w:eastAsia="zh-CN"/>
        </w:rPr>
        <w:t>41</w:t>
      </w:r>
      <w:r w:rsidR="00E83CB8" w:rsidRPr="009336E9">
        <w:rPr>
          <w:lang w:eastAsia="zh-CN"/>
        </w:rPr>
        <w:t>-7.</w:t>
      </w:r>
      <w:r w:rsidR="004C4B0C" w:rsidRPr="009336E9">
        <w:rPr>
          <w:lang w:eastAsia="zh-CN"/>
        </w:rPr>
        <w:t>34</w:t>
      </w:r>
      <w:r w:rsidR="00E83CB8" w:rsidRPr="009336E9">
        <w:rPr>
          <w:lang w:eastAsia="zh-CN"/>
        </w:rPr>
        <w:t xml:space="preserve"> (m, 2H). </w:t>
      </w:r>
      <w:r w:rsidR="00E83CB8" w:rsidRPr="009336E9">
        <w:rPr>
          <w:vertAlign w:val="superscript"/>
          <w:lang w:eastAsia="zh-CN"/>
        </w:rPr>
        <w:t>13</w:t>
      </w:r>
      <w:r w:rsidR="00E83CB8" w:rsidRPr="009336E9">
        <w:rPr>
          <w:lang w:eastAsia="zh-CN"/>
        </w:rPr>
        <w:t xml:space="preserve">C NMR </w:t>
      </w:r>
      <w:r w:rsidR="00E83CB8" w:rsidRPr="009336E9">
        <w:rPr>
          <w:lang w:eastAsia="zh-CN"/>
        </w:rPr>
        <w:lastRenderedPageBreak/>
        <w:t>(75.5 MHz, CDCl3): δ 142.</w:t>
      </w:r>
      <w:r w:rsidR="00F71D5E" w:rsidRPr="009336E9">
        <w:rPr>
          <w:lang w:eastAsia="zh-CN"/>
        </w:rPr>
        <w:t>72</w:t>
      </w:r>
      <w:r w:rsidR="00E83CB8" w:rsidRPr="009336E9">
        <w:rPr>
          <w:lang w:eastAsia="zh-CN"/>
        </w:rPr>
        <w:t>, 128.</w:t>
      </w:r>
      <w:r w:rsidR="00F71D5E" w:rsidRPr="009336E9">
        <w:rPr>
          <w:lang w:eastAsia="zh-CN"/>
        </w:rPr>
        <w:t>57</w:t>
      </w:r>
      <w:r w:rsidR="00E83CB8" w:rsidRPr="009336E9">
        <w:rPr>
          <w:lang w:eastAsia="zh-CN"/>
        </w:rPr>
        <w:t>, 128.1</w:t>
      </w:r>
      <w:r w:rsidR="00F71D5E" w:rsidRPr="009336E9">
        <w:rPr>
          <w:lang w:eastAsia="zh-CN"/>
        </w:rPr>
        <w:t>8</w:t>
      </w:r>
      <w:r w:rsidR="00E83CB8" w:rsidRPr="009336E9">
        <w:rPr>
          <w:lang w:eastAsia="zh-CN"/>
        </w:rPr>
        <w:t>, 125.</w:t>
      </w:r>
      <w:r w:rsidR="00F71D5E" w:rsidRPr="009336E9">
        <w:rPr>
          <w:lang w:eastAsia="zh-CN"/>
        </w:rPr>
        <w:t>58</w:t>
      </w:r>
      <w:r w:rsidR="00E83CB8" w:rsidRPr="009336E9">
        <w:rPr>
          <w:lang w:eastAsia="zh-CN"/>
        </w:rPr>
        <w:t>, 82.9</w:t>
      </w:r>
      <w:r w:rsidR="00F71D5E" w:rsidRPr="009336E9">
        <w:rPr>
          <w:lang w:eastAsia="zh-CN"/>
        </w:rPr>
        <w:t>4</w:t>
      </w:r>
      <w:r w:rsidR="00E83CB8" w:rsidRPr="009336E9">
        <w:rPr>
          <w:lang w:eastAsia="zh-CN"/>
        </w:rPr>
        <w:t>, 38.</w:t>
      </w:r>
      <w:r w:rsidR="00F71D5E" w:rsidRPr="009336E9">
        <w:rPr>
          <w:lang w:eastAsia="zh-CN"/>
        </w:rPr>
        <w:t>62</w:t>
      </w:r>
      <w:r w:rsidR="00E83CB8" w:rsidRPr="009336E9">
        <w:rPr>
          <w:lang w:eastAsia="zh-CN"/>
        </w:rPr>
        <w:t>, 26.</w:t>
      </w:r>
      <w:r w:rsidR="00F71D5E" w:rsidRPr="009336E9">
        <w:rPr>
          <w:lang w:eastAsia="zh-CN"/>
        </w:rPr>
        <w:t>13</w:t>
      </w:r>
      <w:r w:rsidR="00E83CB8" w:rsidRPr="009336E9">
        <w:rPr>
          <w:lang w:eastAsia="zh-CN"/>
        </w:rPr>
        <w:t>, 24.8</w:t>
      </w:r>
      <w:r w:rsidR="00F71D5E" w:rsidRPr="009336E9">
        <w:rPr>
          <w:lang w:eastAsia="zh-CN"/>
        </w:rPr>
        <w:t>6</w:t>
      </w:r>
      <w:r w:rsidR="003D3E53" w:rsidRPr="009336E9">
        <w:rPr>
          <w:lang w:eastAsia="zh-CN"/>
        </w:rPr>
        <w:t xml:space="preserve">. The </w:t>
      </w:r>
      <w:r w:rsidR="003D3E53" w:rsidRPr="009336E9">
        <w:rPr>
          <w:vertAlign w:val="superscript"/>
          <w:lang w:eastAsia="zh-CN"/>
        </w:rPr>
        <w:t>1</w:t>
      </w:r>
      <w:r w:rsidR="003D3E53" w:rsidRPr="009336E9">
        <w:rPr>
          <w:lang w:eastAsia="zh-CN"/>
        </w:rPr>
        <w:t xml:space="preserve">H and </w:t>
      </w:r>
      <w:r w:rsidR="003D3E53" w:rsidRPr="009336E9">
        <w:rPr>
          <w:vertAlign w:val="superscript"/>
          <w:lang w:eastAsia="zh-CN"/>
        </w:rPr>
        <w:t>13</w:t>
      </w:r>
      <w:r w:rsidR="003D3E53" w:rsidRPr="009336E9">
        <w:rPr>
          <w:lang w:eastAsia="zh-CN"/>
        </w:rPr>
        <w:t>C NMR data are similar to the reported data.</w:t>
      </w:r>
      <w:hyperlink w:anchor="_ENREF_21" w:tooltip="Zhong, 2021 #47" w:history="1">
        <w:r w:rsidR="00911F9C" w:rsidRPr="0023101D">
          <w:rPr>
            <w:lang w:eastAsia="zh-CN"/>
          </w:rPr>
          <w:fldChar w:fldCharType="begin"/>
        </w:r>
        <w:r w:rsidR="00911F9C">
          <w:rPr>
            <w:lang w:eastAsia="zh-CN"/>
          </w:rPr>
          <w:instrText xml:space="preserve"> ADDIN EN.CITE &lt;EndNote&gt;&lt;Cite&gt;&lt;Author&gt;Zhong&lt;/Author&gt;&lt;Year&gt;2021&lt;/Year&gt;&lt;RecNum&gt;47&lt;/RecNum&gt;&lt;DisplayText&gt;&lt;style face="superscript"&gt;21&lt;/style&gt;&lt;/DisplayText&gt;&lt;record&gt;&lt;rec-number&gt;47&lt;/rec-number&gt;&lt;foreign-keys&gt;&lt;key app="EN" db-id="a2v92fpd8rapa0ewpw0ptdssdpttwdv2e9ws" timestamp="1645166540"&gt;47&lt;/key&gt;&lt;/foreign-keys&gt;&lt;ref-type name="Journal Article"&gt;17&lt;/ref-type&gt;&lt;contributors&gt;&lt;authors&gt;&lt;author&gt;Zhong, Mingbing&lt;/author&gt;&lt;author&gt;Gagné, Yohann&lt;/author&gt;&lt;author&gt;Hope, Taylor O&lt;/author&gt;&lt;author&gt;Pannecoucke, Xavier&lt;/author&gt;&lt;author</w:instrText>
        </w:r>
        <w:r w:rsidR="00911F9C">
          <w:rPr>
            <w:rFonts w:hint="eastAsia"/>
            <w:lang w:eastAsia="zh-CN"/>
          </w:rPr>
          <w:instrText>&gt;Frenette, Mathieu&lt;/author&gt;&lt;author&gt;Jubault, Philippe&lt;/author&gt;&lt;author&gt;Poisson, Thomas&lt;/author&gt;&lt;/authors&gt;&lt;/contributors&gt;&lt;titles&gt;&lt;title&gt;Copper</w:instrText>
        </w:r>
        <w:r w:rsidR="00911F9C">
          <w:rPr>
            <w:rFonts w:hint="eastAsia"/>
            <w:lang w:eastAsia="zh-CN"/>
          </w:rPr>
          <w:instrText>‐</w:instrText>
        </w:r>
        <w:r w:rsidR="00911F9C">
          <w:rPr>
            <w:rFonts w:hint="eastAsia"/>
            <w:lang w:eastAsia="zh-CN"/>
          </w:rPr>
          <w:instrText>Photocatalyzed Hydroboration of Alkynes and Alkenes&lt;/title&gt;&lt;secondary-title&gt;Angewandte Chemie International Edition</w:instrText>
        </w:r>
        <w:r w:rsidR="00911F9C">
          <w:rPr>
            <w:lang w:eastAsia="zh-CN"/>
          </w:rPr>
          <w:instrText>&lt;/secondary-title&gt;&lt;/titles&gt;&lt;periodical&gt;&lt;full-title&gt;Angewandte Chemie International Edition&lt;/full-title&gt;&lt;/periodical&gt;&lt;dates&gt;&lt;year&gt;2021&lt;/year&gt;&lt;/dates&gt;&lt;isbn&gt;1433-7851&lt;/isbn&gt;&lt;urls&gt;&lt;/urls&gt;&lt;/record&gt;&lt;/Cite&gt;&lt;/EndNote&gt;</w:instrText>
        </w:r>
        <w:r w:rsidR="00911F9C" w:rsidRPr="0023101D">
          <w:rPr>
            <w:lang w:eastAsia="zh-CN"/>
          </w:rPr>
          <w:fldChar w:fldCharType="separate"/>
        </w:r>
        <w:r w:rsidR="00911F9C" w:rsidRPr="009336E9">
          <w:rPr>
            <w:noProof/>
            <w:vertAlign w:val="superscript"/>
            <w:lang w:eastAsia="zh-CN"/>
          </w:rPr>
          <w:t>21</w:t>
        </w:r>
        <w:r w:rsidR="00911F9C" w:rsidRPr="0023101D">
          <w:rPr>
            <w:lang w:eastAsia="zh-CN"/>
          </w:rPr>
          <w:fldChar w:fldCharType="end"/>
        </w:r>
      </w:hyperlink>
      <w:r w:rsidR="00E83CB8" w:rsidRPr="009336E9">
        <w:t xml:space="preserve"> </w:t>
      </w:r>
    </w:p>
    <w:p w14:paraId="05478B65" w14:textId="14B41A93" w:rsidR="00E91D2C" w:rsidRPr="009336E9" w:rsidRDefault="00E91D2C" w:rsidP="00911F9C">
      <w:pPr>
        <w:pStyle w:val="H2"/>
        <w:outlineLvl w:val="9"/>
        <w:rPr>
          <w:rFonts w:ascii="Times New Roman" w:hAnsi="Times New Roman"/>
          <w:sz w:val="24"/>
          <w:szCs w:val="24"/>
        </w:rPr>
      </w:pPr>
      <w:r w:rsidRPr="009336E9">
        <w:rPr>
          <w:rFonts w:ascii="Times New Roman" w:hAnsi="Times New Roman"/>
          <w:sz w:val="24"/>
          <w:szCs w:val="24"/>
        </w:rPr>
        <w:t>(</w:t>
      </w:r>
      <w:r w:rsidR="00502B40" w:rsidRPr="009336E9">
        <w:rPr>
          <w:rFonts w:ascii="Times New Roman" w:hAnsi="Times New Roman"/>
          <w:sz w:val="24"/>
          <w:szCs w:val="24"/>
        </w:rPr>
        <w:t>7</w:t>
      </w:r>
      <w:r w:rsidRPr="009336E9">
        <w:rPr>
          <w:rFonts w:ascii="Times New Roman" w:hAnsi="Times New Roman"/>
          <w:sz w:val="24"/>
          <w:szCs w:val="24"/>
        </w:rPr>
        <w:t>) 2-(3,5-dimethylbenzyl)-4,4,5,5-tetramethyl-1,3,2-dioxaborolane</w:t>
      </w:r>
    </w:p>
    <w:p w14:paraId="24BB42E3" w14:textId="40BEBFF6" w:rsidR="00E91D2C" w:rsidRPr="009336E9" w:rsidRDefault="00E91D2C" w:rsidP="00911F9C">
      <w:pPr>
        <w:pStyle w:val="H2"/>
        <w:jc w:val="center"/>
        <w:outlineLvl w:val="9"/>
        <w:rPr>
          <w:rFonts w:ascii="Times New Roman" w:hAnsi="Times New Roman"/>
          <w:sz w:val="24"/>
          <w:szCs w:val="24"/>
        </w:rPr>
      </w:pPr>
      <w:r w:rsidRPr="0023101D">
        <w:object w:dxaOrig="2033" w:dyaOrig="984" w14:anchorId="40E8DEF9">
          <v:shape id="_x0000_i1029" type="#_x0000_t75" style="width:100.8pt;height:50.1pt" o:ole="">
            <v:imagedata r:id="rId29" o:title=""/>
          </v:shape>
          <o:OLEObject Type="Embed" ProgID="ChemDraw.Document.6.0" ShapeID="_x0000_i1029" DrawAspect="Content" ObjectID="_1707074999" r:id="rId30"/>
        </w:object>
      </w:r>
    </w:p>
    <w:p w14:paraId="3F01C3D9" w14:textId="0844A5B5" w:rsidR="00E91D2C" w:rsidRPr="009336E9" w:rsidRDefault="00E91D2C" w:rsidP="00917857">
      <w:pPr>
        <w:pStyle w:val="maintext"/>
        <w:spacing w:before="280"/>
      </w:pPr>
      <w:r w:rsidRPr="009336E9">
        <w:rPr>
          <w:lang w:eastAsia="zh-CN"/>
        </w:rPr>
        <w:t>2-(3,5-dimethylbenzyl)-4,4,5,5-tetramethyl-1,3,2-dioxaborolane was prepared in 86% yield according to the general procedure using Zr-BTC-H (2.5 µmol, 0.5 % loading), mesitylene (0.5 mmol)</w:t>
      </w:r>
      <w:r w:rsidR="007C2D32" w:rsidRPr="009336E9">
        <w:rPr>
          <w:lang w:eastAsia="zh-CN"/>
        </w:rPr>
        <w:t>,</w:t>
      </w:r>
      <w:r w:rsidRPr="009336E9">
        <w:rPr>
          <w:lang w:eastAsia="zh-CN"/>
        </w:rPr>
        <w:t xml:space="preserve"> </w:t>
      </w:r>
      <w:proofErr w:type="spellStart"/>
      <w:r w:rsidRPr="009336E9">
        <w:rPr>
          <w:lang w:eastAsia="zh-CN"/>
        </w:rPr>
        <w:t>HBpin</w:t>
      </w:r>
      <w:proofErr w:type="spellEnd"/>
      <w:r w:rsidRPr="009336E9">
        <w:rPr>
          <w:lang w:eastAsia="zh-CN"/>
        </w:rPr>
        <w:t xml:space="preserve"> (0.75 mmol) in cyclohexane (5.0 mL).</w:t>
      </w:r>
      <w:r w:rsidRPr="009336E9">
        <w:t xml:space="preserve"> </w:t>
      </w:r>
      <w:r w:rsidRPr="009336E9">
        <w:rPr>
          <w:vertAlign w:val="superscript"/>
          <w:lang w:eastAsia="zh-CN"/>
        </w:rPr>
        <w:t>1</w:t>
      </w:r>
      <w:r w:rsidRPr="009336E9">
        <w:rPr>
          <w:lang w:eastAsia="zh-CN"/>
        </w:rPr>
        <w:t>H NMR (500 MHz, CDCl</w:t>
      </w:r>
      <w:r w:rsidRPr="009336E9">
        <w:rPr>
          <w:vertAlign w:val="subscript"/>
          <w:lang w:eastAsia="zh-CN"/>
        </w:rPr>
        <w:t>3</w:t>
      </w:r>
      <w:r w:rsidRPr="009336E9">
        <w:rPr>
          <w:lang w:eastAsia="zh-CN"/>
        </w:rPr>
        <w:t>) δ =</w:t>
      </w:r>
      <w:r w:rsidR="009A42AE" w:rsidRPr="009336E9">
        <w:rPr>
          <w:lang w:eastAsia="zh-CN"/>
        </w:rPr>
        <w:t xml:space="preserve"> 1.24 (s, 12 H),</w:t>
      </w:r>
      <w:r w:rsidRPr="009336E9">
        <w:rPr>
          <w:lang w:eastAsia="zh-CN"/>
        </w:rPr>
        <w:t xml:space="preserve"> </w:t>
      </w:r>
      <w:r w:rsidR="009A42AE" w:rsidRPr="009336E9">
        <w:rPr>
          <w:lang w:eastAsia="zh-CN"/>
        </w:rPr>
        <w:t xml:space="preserve">2.23-2.20 (m, 2H), 6.77 (s, 1 H), </w:t>
      </w:r>
      <w:r w:rsidR="00F2782F" w:rsidRPr="009336E9">
        <w:rPr>
          <w:lang w:eastAsia="zh-CN"/>
        </w:rPr>
        <w:t>6.</w:t>
      </w:r>
      <w:r w:rsidR="006F50C0" w:rsidRPr="009336E9">
        <w:rPr>
          <w:lang w:eastAsia="zh-CN"/>
        </w:rPr>
        <w:t>81</w:t>
      </w:r>
      <w:r w:rsidR="00F2782F" w:rsidRPr="009336E9">
        <w:rPr>
          <w:lang w:eastAsia="zh-CN"/>
        </w:rPr>
        <w:t xml:space="preserve"> (s, 2 H).</w:t>
      </w:r>
      <w:r w:rsidRPr="009336E9">
        <w:rPr>
          <w:lang w:eastAsia="zh-CN"/>
        </w:rPr>
        <w:t xml:space="preserve"> </w:t>
      </w:r>
      <w:r w:rsidRPr="009336E9">
        <w:rPr>
          <w:vertAlign w:val="superscript"/>
          <w:lang w:eastAsia="zh-CN"/>
        </w:rPr>
        <w:t>13</w:t>
      </w:r>
      <w:r w:rsidRPr="009336E9">
        <w:rPr>
          <w:lang w:eastAsia="zh-CN"/>
        </w:rPr>
        <w:t>C NMR (75.5 MHz, CDCl</w:t>
      </w:r>
      <w:r w:rsidRPr="009336E9">
        <w:rPr>
          <w:vertAlign w:val="subscript"/>
          <w:lang w:eastAsia="zh-CN"/>
        </w:rPr>
        <w:t>3</w:t>
      </w:r>
      <w:r w:rsidRPr="009336E9">
        <w:rPr>
          <w:lang w:eastAsia="zh-CN"/>
        </w:rPr>
        <w:t xml:space="preserve">): </w:t>
      </w:r>
      <w:r w:rsidR="00F2782F" w:rsidRPr="009336E9">
        <w:rPr>
          <w:lang w:eastAsia="zh-CN"/>
        </w:rPr>
        <w:t>δ = 13</w:t>
      </w:r>
      <w:r w:rsidR="006F50C0" w:rsidRPr="009336E9">
        <w:rPr>
          <w:lang w:eastAsia="zh-CN"/>
        </w:rPr>
        <w:t>7</w:t>
      </w:r>
      <w:r w:rsidR="00F2782F" w:rsidRPr="009336E9">
        <w:rPr>
          <w:lang w:eastAsia="zh-CN"/>
        </w:rPr>
        <w:t>.</w:t>
      </w:r>
      <w:r w:rsidR="006F50C0" w:rsidRPr="009336E9">
        <w:rPr>
          <w:lang w:eastAsia="zh-CN"/>
        </w:rPr>
        <w:t>94</w:t>
      </w:r>
      <w:r w:rsidR="00F2782F" w:rsidRPr="009336E9">
        <w:rPr>
          <w:lang w:eastAsia="zh-CN"/>
        </w:rPr>
        <w:t>, 13</w:t>
      </w:r>
      <w:r w:rsidR="006F50C0" w:rsidRPr="009336E9">
        <w:rPr>
          <w:lang w:eastAsia="zh-CN"/>
        </w:rPr>
        <w:t>7</w:t>
      </w:r>
      <w:r w:rsidR="00F2782F" w:rsidRPr="009336E9">
        <w:rPr>
          <w:lang w:eastAsia="zh-CN"/>
        </w:rPr>
        <w:t>.</w:t>
      </w:r>
      <w:r w:rsidR="006F50C0" w:rsidRPr="009336E9">
        <w:rPr>
          <w:lang w:eastAsia="zh-CN"/>
        </w:rPr>
        <w:t>12</w:t>
      </w:r>
      <w:r w:rsidR="00F2782F" w:rsidRPr="009336E9">
        <w:rPr>
          <w:lang w:eastAsia="zh-CN"/>
        </w:rPr>
        <w:t>, 12</w:t>
      </w:r>
      <w:r w:rsidR="006F50C0" w:rsidRPr="009336E9">
        <w:rPr>
          <w:lang w:eastAsia="zh-CN"/>
        </w:rPr>
        <w:t>6</w:t>
      </w:r>
      <w:r w:rsidR="00F2782F" w:rsidRPr="009336E9">
        <w:rPr>
          <w:lang w:eastAsia="zh-CN"/>
        </w:rPr>
        <w:t>.</w:t>
      </w:r>
      <w:r w:rsidR="006F50C0" w:rsidRPr="009336E9">
        <w:rPr>
          <w:lang w:eastAsia="zh-CN"/>
        </w:rPr>
        <w:t>48</w:t>
      </w:r>
      <w:r w:rsidR="00F2782F" w:rsidRPr="009336E9">
        <w:rPr>
          <w:lang w:eastAsia="zh-CN"/>
        </w:rPr>
        <w:t>, 12</w:t>
      </w:r>
      <w:r w:rsidR="006F50C0" w:rsidRPr="009336E9">
        <w:rPr>
          <w:lang w:eastAsia="zh-CN"/>
        </w:rPr>
        <w:t>6</w:t>
      </w:r>
      <w:r w:rsidR="00F2782F" w:rsidRPr="009336E9">
        <w:rPr>
          <w:lang w:eastAsia="zh-CN"/>
        </w:rPr>
        <w:t>.</w:t>
      </w:r>
      <w:r w:rsidR="006F50C0" w:rsidRPr="009336E9">
        <w:rPr>
          <w:lang w:eastAsia="zh-CN"/>
        </w:rPr>
        <w:t>20</w:t>
      </w:r>
      <w:r w:rsidR="00F2782F" w:rsidRPr="009336E9">
        <w:rPr>
          <w:lang w:eastAsia="zh-CN"/>
        </w:rPr>
        <w:t>, 82.</w:t>
      </w:r>
      <w:r w:rsidR="006F50C0" w:rsidRPr="009336E9">
        <w:rPr>
          <w:lang w:eastAsia="zh-CN"/>
        </w:rPr>
        <w:t>91</w:t>
      </w:r>
      <w:r w:rsidR="00F2782F" w:rsidRPr="009336E9">
        <w:rPr>
          <w:lang w:eastAsia="zh-CN"/>
        </w:rPr>
        <w:t>, 24.</w:t>
      </w:r>
      <w:r w:rsidR="006F50C0" w:rsidRPr="009336E9">
        <w:rPr>
          <w:lang w:eastAsia="zh-CN"/>
        </w:rPr>
        <w:t>39</w:t>
      </w:r>
      <w:r w:rsidR="00F2782F" w:rsidRPr="009336E9">
        <w:rPr>
          <w:lang w:eastAsia="zh-CN"/>
        </w:rPr>
        <w:t>, 24.</w:t>
      </w:r>
      <w:r w:rsidR="006F50C0" w:rsidRPr="009336E9">
        <w:rPr>
          <w:lang w:eastAsia="zh-CN"/>
        </w:rPr>
        <w:t>25</w:t>
      </w:r>
      <w:r w:rsidR="00F2782F" w:rsidRPr="009336E9">
        <w:rPr>
          <w:lang w:eastAsia="zh-CN"/>
        </w:rPr>
        <w:t>, 21.0</w:t>
      </w:r>
      <w:r w:rsidR="006F50C0" w:rsidRPr="009336E9">
        <w:rPr>
          <w:lang w:eastAsia="zh-CN"/>
        </w:rPr>
        <w:t>1</w:t>
      </w:r>
      <w:r w:rsidR="00F2782F" w:rsidRPr="009336E9">
        <w:rPr>
          <w:lang w:eastAsia="zh-CN"/>
        </w:rPr>
        <w:t>.</w:t>
      </w:r>
      <w:r w:rsidRPr="009336E9">
        <w:rPr>
          <w:lang w:eastAsia="zh-CN"/>
        </w:rPr>
        <w:t xml:space="preserve"> The </w:t>
      </w:r>
      <w:r w:rsidRPr="009336E9">
        <w:rPr>
          <w:vertAlign w:val="superscript"/>
          <w:lang w:eastAsia="zh-CN"/>
        </w:rPr>
        <w:t>1</w:t>
      </w:r>
      <w:r w:rsidRPr="009336E9">
        <w:rPr>
          <w:lang w:eastAsia="zh-CN"/>
        </w:rPr>
        <w:t xml:space="preserve">H and </w:t>
      </w:r>
      <w:r w:rsidRPr="009336E9">
        <w:rPr>
          <w:vertAlign w:val="superscript"/>
          <w:lang w:eastAsia="zh-CN"/>
        </w:rPr>
        <w:t>13</w:t>
      </w:r>
      <w:r w:rsidRPr="009336E9">
        <w:rPr>
          <w:lang w:eastAsia="zh-CN"/>
        </w:rPr>
        <w:t>C NMR data are similar to the reported data.</w:t>
      </w:r>
      <w:hyperlink w:anchor="_ENREF_15" w:tooltip="Manna, 2016 #42" w:history="1">
        <w:r w:rsidR="00911F9C" w:rsidRPr="0023101D">
          <w:rPr>
            <w:lang w:eastAsia="zh-CN"/>
          </w:rPr>
          <w:fldChar w:fldCharType="begin"/>
        </w:r>
        <w:r w:rsidR="00911F9C">
          <w:rPr>
            <w:lang w:eastAsia="zh-CN"/>
          </w:rPr>
          <w:instrText xml:space="preserve"> ADDIN EN.CITE &lt;EndNote&gt;&lt;Cite&gt;&lt;Author&gt;Manna&lt;/Author&gt;&lt;Year&gt;2016&lt;/Year&gt;&lt;RecNum&gt;42&lt;/RecNum&gt;&lt;DisplayText&gt;&lt;style face="superscript"&gt;15&lt;/style&gt;&lt;/DisplayText&gt;&lt;record&gt;&lt;rec-number&gt;42&lt;/rec-number&gt;&lt;foreign-keys&gt;&lt;key app="EN" db-id="a2v92fpd8rapa0ewpw0ptdssdpttwdv2e9ws" timestamp="1645166540"&gt;42&lt;/key&gt;&lt;/foreign-keys&gt;&lt;ref-type name="Journal Article"&gt;17&lt;/ref-type&gt;&lt;contributors&gt;&lt;authors&gt;&lt;author&gt;Manna, Kuntal&lt;/author&gt;&lt;author&gt;Ji, Pengfei&lt;/author&gt;&lt;author&gt;Lin, Zekai&lt;/author&gt;&lt;author&gt;Greene, Francis X&lt;/author&gt;&lt;author&gt;Urban, Ania&lt;/author&gt;&lt;author&gt;Thacker, Nathan C&lt;/author&gt;&lt;author&gt;Lin, Wenbin&lt;/author&gt;&lt;/authors&gt;&lt;/contributors&gt;&lt;titles&gt;&lt;title&gt;Chemoselective single-site Earth-abundant metal catalysts at metal–organic framework nodes&lt;/title&gt;&lt;secondary-title&gt;Nature communications&lt;/secondary-title&gt;&lt;/titles&gt;&lt;periodical&gt;&lt;full-title&gt;Nature communications&lt;/full-title&gt;&lt;/periodical&gt;&lt;pages&gt;1-11&lt;/pages&gt;&lt;volume&gt;7&lt;/volume&gt;&lt;number&gt;1&lt;/number&gt;&lt;dates&gt;&lt;year&gt;2016&lt;/year&gt;&lt;/dates&gt;&lt;isbn&gt;2041-1723&lt;/isbn&gt;&lt;urls&gt;&lt;/urls&gt;&lt;/record&gt;&lt;/Cite&gt;&lt;/EndNote&gt;</w:instrText>
        </w:r>
        <w:r w:rsidR="00911F9C" w:rsidRPr="0023101D">
          <w:rPr>
            <w:lang w:eastAsia="zh-CN"/>
          </w:rPr>
          <w:fldChar w:fldCharType="separate"/>
        </w:r>
        <w:r w:rsidR="00911F9C" w:rsidRPr="009336E9">
          <w:rPr>
            <w:noProof/>
            <w:vertAlign w:val="superscript"/>
            <w:lang w:eastAsia="zh-CN"/>
          </w:rPr>
          <w:t>15</w:t>
        </w:r>
        <w:r w:rsidR="00911F9C" w:rsidRPr="0023101D">
          <w:rPr>
            <w:lang w:eastAsia="zh-CN"/>
          </w:rPr>
          <w:fldChar w:fldCharType="end"/>
        </w:r>
      </w:hyperlink>
    </w:p>
    <w:p w14:paraId="57EBF18A" w14:textId="3ED43076" w:rsidR="00F2782F" w:rsidRPr="009336E9" w:rsidRDefault="00F2782F" w:rsidP="00911F9C">
      <w:pPr>
        <w:pStyle w:val="H2"/>
        <w:outlineLvl w:val="9"/>
        <w:rPr>
          <w:rFonts w:ascii="Times New Roman" w:hAnsi="Times New Roman"/>
          <w:sz w:val="24"/>
          <w:szCs w:val="24"/>
        </w:rPr>
      </w:pPr>
      <w:r w:rsidRPr="009336E9">
        <w:rPr>
          <w:rFonts w:ascii="Times New Roman" w:hAnsi="Times New Roman"/>
          <w:sz w:val="24"/>
          <w:szCs w:val="24"/>
        </w:rPr>
        <w:t>(</w:t>
      </w:r>
      <w:r w:rsidR="00502B40" w:rsidRPr="009336E9">
        <w:rPr>
          <w:rFonts w:ascii="Times New Roman" w:hAnsi="Times New Roman"/>
          <w:sz w:val="24"/>
          <w:szCs w:val="24"/>
        </w:rPr>
        <w:t>8</w:t>
      </w:r>
      <w:r w:rsidRPr="009336E9">
        <w:rPr>
          <w:rFonts w:ascii="Times New Roman" w:hAnsi="Times New Roman"/>
          <w:sz w:val="24"/>
          <w:szCs w:val="24"/>
        </w:rPr>
        <w:t xml:space="preserve">) </w:t>
      </w:r>
      <w:r w:rsidR="00C9655E" w:rsidRPr="009336E9">
        <w:rPr>
          <w:rFonts w:ascii="Times New Roman" w:hAnsi="Times New Roman"/>
          <w:sz w:val="24"/>
          <w:szCs w:val="24"/>
        </w:rPr>
        <w:t>2-(</w:t>
      </w:r>
      <w:proofErr w:type="spellStart"/>
      <w:r w:rsidR="00C9655E" w:rsidRPr="009336E9">
        <w:rPr>
          <w:rFonts w:ascii="Times New Roman" w:hAnsi="Times New Roman"/>
          <w:sz w:val="24"/>
          <w:szCs w:val="24"/>
        </w:rPr>
        <w:t>cyclopentylmethyl</w:t>
      </w:r>
      <w:proofErr w:type="spellEnd"/>
      <w:r w:rsidR="00C9655E" w:rsidRPr="009336E9">
        <w:rPr>
          <w:rFonts w:ascii="Times New Roman" w:hAnsi="Times New Roman"/>
          <w:sz w:val="24"/>
          <w:szCs w:val="24"/>
        </w:rPr>
        <w:t>)-4,4,5,5-tetramethyl-1,3,2-dioxaborolane</w:t>
      </w:r>
    </w:p>
    <w:p w14:paraId="2C01E8AC" w14:textId="0F19C39C" w:rsidR="00C9655E" w:rsidRPr="009336E9" w:rsidRDefault="00C9655E" w:rsidP="00911F9C">
      <w:pPr>
        <w:pStyle w:val="H2"/>
        <w:spacing w:after="0"/>
        <w:jc w:val="center"/>
        <w:outlineLvl w:val="9"/>
      </w:pPr>
      <w:r w:rsidRPr="0023101D">
        <w:object w:dxaOrig="1711" w:dyaOrig="886" w14:anchorId="6A2F3E21">
          <v:shape id="_x0000_i1030" type="#_x0000_t75" style="width:85.75pt;height:43.2pt" o:ole="">
            <v:imagedata r:id="rId31" o:title=""/>
          </v:shape>
          <o:OLEObject Type="Embed" ProgID="ChemDraw.Document.6.0" ShapeID="_x0000_i1030" DrawAspect="Content" ObjectID="_1707075000" r:id="rId32"/>
        </w:object>
      </w:r>
      <w:r w:rsidRPr="009336E9">
        <w:t xml:space="preserve"> </w:t>
      </w:r>
      <w:r w:rsidR="00D43C18" w:rsidRPr="009336E9">
        <w:t xml:space="preserve">  </w:t>
      </w:r>
      <w:r w:rsidR="00D43C18" w:rsidRPr="0023101D">
        <w:object w:dxaOrig="1543" w:dyaOrig="891" w14:anchorId="23B919A6">
          <v:shape id="_x0000_i1031" type="#_x0000_t75" style="width:79.5pt;height:43.2pt" o:ole="">
            <v:imagedata r:id="rId33" o:title=""/>
          </v:shape>
          <o:OLEObject Type="Embed" ProgID="ChemDraw.Document.6.0" ShapeID="_x0000_i1031" DrawAspect="Content" ObjectID="_1707075001" r:id="rId34"/>
        </w:object>
      </w:r>
    </w:p>
    <w:p w14:paraId="119E2D54" w14:textId="46F09A0A" w:rsidR="00F2782F" w:rsidRPr="009336E9" w:rsidRDefault="00C9655E" w:rsidP="00917857">
      <w:pPr>
        <w:pStyle w:val="H2"/>
        <w:spacing w:before="100" w:after="0" w:line="240" w:lineRule="auto"/>
        <w:jc w:val="center"/>
        <w:outlineLvl w:val="9"/>
        <w:rPr>
          <w:rFonts w:ascii="Times New Roman" w:hAnsi="Times New Roman"/>
          <w:sz w:val="24"/>
          <w:szCs w:val="24"/>
        </w:rPr>
      </w:pPr>
      <w:r w:rsidRPr="009336E9">
        <w:t>(Oxidized to corresponding alcohol)</w:t>
      </w:r>
    </w:p>
    <w:p w14:paraId="7C3D9C18" w14:textId="6B0B3944" w:rsidR="00F2782F" w:rsidRPr="009336E9" w:rsidRDefault="00C9655E" w:rsidP="00917857">
      <w:pPr>
        <w:pStyle w:val="maintext"/>
        <w:spacing w:before="280"/>
      </w:pPr>
      <w:r w:rsidRPr="009336E9">
        <w:rPr>
          <w:lang w:eastAsia="zh-CN"/>
        </w:rPr>
        <w:t>2-(</w:t>
      </w:r>
      <w:proofErr w:type="spellStart"/>
      <w:r w:rsidRPr="009336E9">
        <w:rPr>
          <w:lang w:eastAsia="zh-CN"/>
        </w:rPr>
        <w:t>cyclopentylmethyl</w:t>
      </w:r>
      <w:proofErr w:type="spellEnd"/>
      <w:r w:rsidRPr="009336E9">
        <w:rPr>
          <w:lang w:eastAsia="zh-CN"/>
        </w:rPr>
        <w:t>)-4,4,5,5-tetramethyl-1,3,2-dioxaborolane</w:t>
      </w:r>
      <w:r w:rsidR="00F2782F" w:rsidRPr="009336E9">
        <w:rPr>
          <w:lang w:eastAsia="zh-CN"/>
        </w:rPr>
        <w:t xml:space="preserve"> was prepared in </w:t>
      </w:r>
      <w:r w:rsidRPr="009336E9">
        <w:rPr>
          <w:lang w:eastAsia="zh-CN"/>
        </w:rPr>
        <w:t>91</w:t>
      </w:r>
      <w:r w:rsidR="00F2782F" w:rsidRPr="009336E9">
        <w:rPr>
          <w:lang w:eastAsia="zh-CN"/>
        </w:rPr>
        <w:t xml:space="preserve">% yield according to the general procedure using Zr-BTC-H (2.5 µmol, 0.5 % loading), </w:t>
      </w:r>
      <w:proofErr w:type="spellStart"/>
      <w:r w:rsidRPr="009336E9">
        <w:rPr>
          <w:lang w:eastAsia="zh-CN"/>
        </w:rPr>
        <w:t>methylcyclopentane</w:t>
      </w:r>
      <w:proofErr w:type="spellEnd"/>
      <w:r w:rsidR="00F2782F" w:rsidRPr="009336E9">
        <w:rPr>
          <w:lang w:eastAsia="zh-CN"/>
        </w:rPr>
        <w:t xml:space="preserve"> (0.5 mmol)</w:t>
      </w:r>
      <w:r w:rsidR="007C2D32" w:rsidRPr="009336E9">
        <w:rPr>
          <w:lang w:eastAsia="zh-CN"/>
        </w:rPr>
        <w:t>,</w:t>
      </w:r>
      <w:r w:rsidR="00F2782F" w:rsidRPr="009336E9">
        <w:rPr>
          <w:lang w:eastAsia="zh-CN"/>
        </w:rPr>
        <w:t xml:space="preserve"> </w:t>
      </w:r>
      <w:proofErr w:type="spellStart"/>
      <w:r w:rsidR="00F2782F" w:rsidRPr="009336E9">
        <w:rPr>
          <w:lang w:eastAsia="zh-CN"/>
        </w:rPr>
        <w:t>HBpin</w:t>
      </w:r>
      <w:proofErr w:type="spellEnd"/>
      <w:r w:rsidR="00F2782F" w:rsidRPr="009336E9">
        <w:rPr>
          <w:lang w:eastAsia="zh-CN"/>
        </w:rPr>
        <w:t xml:space="preserve"> (0.75 mmol) in cyclohexane (5.0 mL).</w:t>
      </w:r>
      <w:r w:rsidR="00F2782F" w:rsidRPr="009336E9">
        <w:t xml:space="preserve"> </w:t>
      </w:r>
      <w:r w:rsidRPr="009336E9">
        <w:t xml:space="preserve">The resulted product was further oxidized to corresponding alcohol </w:t>
      </w:r>
      <w:r w:rsidR="0059308D" w:rsidRPr="009336E9">
        <w:t>under H</w:t>
      </w:r>
      <w:r w:rsidR="0059308D" w:rsidRPr="009336E9">
        <w:rPr>
          <w:vertAlign w:val="subscript"/>
        </w:rPr>
        <w:t>2</w:t>
      </w:r>
      <w:r w:rsidR="0059308D" w:rsidRPr="009336E9">
        <w:t>O</w:t>
      </w:r>
      <w:r w:rsidR="0059308D" w:rsidRPr="009336E9">
        <w:rPr>
          <w:vertAlign w:val="subscript"/>
        </w:rPr>
        <w:t>2</w:t>
      </w:r>
      <w:r w:rsidR="0059308D" w:rsidRPr="009336E9">
        <w:t>/</w:t>
      </w:r>
      <w:r w:rsidR="0059308D" w:rsidRPr="009336E9">
        <w:rPr>
          <w:lang w:eastAsia="zh-CN"/>
        </w:rPr>
        <w:t>NaOH</w:t>
      </w:r>
      <w:r w:rsidR="00E91D11" w:rsidRPr="009336E9">
        <w:rPr>
          <w:lang w:eastAsia="zh-CN"/>
        </w:rPr>
        <w:t xml:space="preserve"> for quantification</w:t>
      </w:r>
      <w:r w:rsidR="004760F4" w:rsidRPr="009336E9">
        <w:rPr>
          <w:lang w:eastAsia="zh-CN"/>
        </w:rPr>
        <w:t xml:space="preserve"> (as previous lecture</w:t>
      </w:r>
      <w:hyperlink w:anchor="_ENREF_22" w:tooltip="Oeschger, 2020 #28" w:history="1">
        <w:r w:rsidR="00911F9C" w:rsidRPr="0023101D">
          <w:rPr>
            <w:lang w:eastAsia="zh-CN"/>
          </w:rPr>
          <w:fldChar w:fldCharType="begin"/>
        </w:r>
        <w:r w:rsidR="00911F9C">
          <w:rPr>
            <w:lang w:eastAsia="zh-CN"/>
          </w:rPr>
          <w:instrText xml:space="preserve"> ADDIN EN.CITE &lt;EndNote&gt;&lt;Cite&gt;&lt;Author&gt;Oeschger&lt;/Author&gt;&lt;Year&gt;2020&lt;/Year&gt;&lt;RecNum&gt;28&lt;/RecNum&gt;&lt;DisplayText&gt;&lt;style face="superscript"&gt;22&lt;/style&gt;&lt;/DisplayText&gt;&lt;record&gt;&lt;rec-number&gt;28&lt;/rec-number&gt;&lt;foreign-keys&gt;&lt;key app="EN" db-id="a2v92fpd8rapa0ewpw0ptdssdpttwdv2e9ws" timestamp="1645166384"&gt;28&lt;/key&gt;&lt;/foreign-keys&gt;&lt;ref-type name="Journal Article"&gt;17&lt;/ref-type&gt;&lt;contributors&gt;&lt;authors&gt;&lt;author&gt;Oeschger, Raphael&lt;/author&gt;&lt;author&gt;Su, Bo&lt;/author&gt;&lt;author&gt;Yu, Isaac&lt;/author&gt;&lt;author&gt;Ehinger, Christian&lt;/author&gt;&lt;author&gt;Romero, Erik&lt;/author&gt;&lt;author&gt;He, Sam&lt;/author&gt;&lt;author&gt;Hartwig, John&lt;/author&gt;&lt;/authors&gt;&lt;/contributors&gt;&lt;titles&gt;&lt;title&gt;Diverse functionalization of strong alkyl C–H bonds by undirected borylation&lt;/title&gt;&lt;secondary-title&gt;Science&lt;/secondary-title&gt;&lt;/titles&gt;&lt;periodical&gt;&lt;full-title&gt;Science&lt;/full-title&gt;&lt;/periodical&gt;&lt;pages&gt;736-741&lt;/pages&gt;&lt;volume&gt;368&lt;/volume&gt;&lt;number&gt;6492&lt;/number&gt;&lt;dates&gt;&lt;year&gt;2020&lt;/year&gt;&lt;/dates&gt;&lt;isbn&gt;0036-8075&lt;/isbn&gt;&lt;urls&gt;&lt;/urls&gt;&lt;/record&gt;&lt;/Cite&gt;&lt;/EndNote&gt;</w:instrText>
        </w:r>
        <w:r w:rsidR="00911F9C" w:rsidRPr="0023101D">
          <w:rPr>
            <w:lang w:eastAsia="zh-CN"/>
          </w:rPr>
          <w:fldChar w:fldCharType="separate"/>
        </w:r>
        <w:r w:rsidR="00911F9C" w:rsidRPr="009336E9">
          <w:rPr>
            <w:noProof/>
            <w:vertAlign w:val="superscript"/>
            <w:lang w:eastAsia="zh-CN"/>
          </w:rPr>
          <w:t>22</w:t>
        </w:r>
        <w:r w:rsidR="00911F9C" w:rsidRPr="0023101D">
          <w:rPr>
            <w:lang w:eastAsia="zh-CN"/>
          </w:rPr>
          <w:fldChar w:fldCharType="end"/>
        </w:r>
      </w:hyperlink>
      <w:r w:rsidR="004760F4" w:rsidRPr="009336E9">
        <w:rPr>
          <w:lang w:eastAsia="zh-CN"/>
        </w:rPr>
        <w:t>)</w:t>
      </w:r>
      <w:r w:rsidR="0059308D" w:rsidRPr="009336E9">
        <w:rPr>
          <w:lang w:eastAsia="zh-CN"/>
        </w:rPr>
        <w:t xml:space="preserve">. </w:t>
      </w:r>
      <w:r w:rsidR="00F2782F" w:rsidRPr="009336E9">
        <w:rPr>
          <w:vertAlign w:val="superscript"/>
          <w:lang w:eastAsia="zh-CN"/>
        </w:rPr>
        <w:t>1</w:t>
      </w:r>
      <w:r w:rsidR="00F2782F" w:rsidRPr="009336E9">
        <w:rPr>
          <w:lang w:eastAsia="zh-CN"/>
        </w:rPr>
        <w:t>H NMR (500 MHz, CDCl</w:t>
      </w:r>
      <w:r w:rsidR="00F2782F" w:rsidRPr="009336E9">
        <w:rPr>
          <w:vertAlign w:val="subscript"/>
          <w:lang w:eastAsia="zh-CN"/>
        </w:rPr>
        <w:t>3</w:t>
      </w:r>
      <w:r w:rsidR="00F2782F" w:rsidRPr="009336E9">
        <w:rPr>
          <w:lang w:eastAsia="zh-CN"/>
        </w:rPr>
        <w:t xml:space="preserve">) </w:t>
      </w:r>
      <w:r w:rsidR="00F35D62" w:rsidRPr="009336E9">
        <w:rPr>
          <w:lang w:eastAsia="zh-CN"/>
        </w:rPr>
        <w:t xml:space="preserve">δ </w:t>
      </w:r>
      <w:r w:rsidR="00B02A20" w:rsidRPr="009336E9">
        <w:rPr>
          <w:lang w:eastAsia="zh-CN"/>
        </w:rPr>
        <w:t>= 1.35-1.15 (m, 2H), 1.67-1.48 (m, 5H), 1.84-1.67 (m, 2H), 2.21-2.00 (m, 1H), 3.51 (d, J=7.0, 2H).</w:t>
      </w:r>
      <w:r w:rsidR="00F2782F" w:rsidRPr="009336E9">
        <w:rPr>
          <w:lang w:eastAsia="zh-CN"/>
        </w:rPr>
        <w:t xml:space="preserve"> </w:t>
      </w:r>
      <w:r w:rsidR="00F2782F" w:rsidRPr="009336E9">
        <w:rPr>
          <w:vertAlign w:val="superscript"/>
          <w:lang w:eastAsia="zh-CN"/>
        </w:rPr>
        <w:t>13</w:t>
      </w:r>
      <w:r w:rsidR="00F2782F" w:rsidRPr="009336E9">
        <w:rPr>
          <w:lang w:eastAsia="zh-CN"/>
        </w:rPr>
        <w:t>C NMR (75.5 MHz, CDCl</w:t>
      </w:r>
      <w:r w:rsidR="00F2782F" w:rsidRPr="009336E9">
        <w:rPr>
          <w:vertAlign w:val="subscript"/>
          <w:lang w:eastAsia="zh-CN"/>
        </w:rPr>
        <w:t>3</w:t>
      </w:r>
      <w:r w:rsidR="00F2782F" w:rsidRPr="009336E9">
        <w:rPr>
          <w:lang w:eastAsia="zh-CN"/>
        </w:rPr>
        <w:t xml:space="preserve">): δ </w:t>
      </w:r>
      <w:r w:rsidR="00972C36" w:rsidRPr="009336E9">
        <w:rPr>
          <w:lang w:eastAsia="zh-CN"/>
        </w:rPr>
        <w:t>= 6</w:t>
      </w:r>
      <w:r w:rsidR="00B02A20" w:rsidRPr="009336E9">
        <w:rPr>
          <w:lang w:eastAsia="zh-CN"/>
        </w:rPr>
        <w:t>7</w:t>
      </w:r>
      <w:r w:rsidR="00972C36" w:rsidRPr="009336E9">
        <w:rPr>
          <w:lang w:eastAsia="zh-CN"/>
        </w:rPr>
        <w:t>.</w:t>
      </w:r>
      <w:r w:rsidR="00B02A20" w:rsidRPr="009336E9">
        <w:rPr>
          <w:lang w:eastAsia="zh-CN"/>
        </w:rPr>
        <w:t>40</w:t>
      </w:r>
      <w:r w:rsidR="00972C36" w:rsidRPr="009336E9">
        <w:rPr>
          <w:lang w:eastAsia="zh-CN"/>
        </w:rPr>
        <w:t>, 42.</w:t>
      </w:r>
      <w:r w:rsidR="00B02A20" w:rsidRPr="009336E9">
        <w:rPr>
          <w:lang w:eastAsia="zh-CN"/>
        </w:rPr>
        <w:t>15</w:t>
      </w:r>
      <w:r w:rsidR="00972C36" w:rsidRPr="009336E9">
        <w:rPr>
          <w:lang w:eastAsia="zh-CN"/>
        </w:rPr>
        <w:t>, 29.</w:t>
      </w:r>
      <w:r w:rsidR="00B02A20" w:rsidRPr="009336E9">
        <w:rPr>
          <w:lang w:eastAsia="zh-CN"/>
        </w:rPr>
        <w:t>07</w:t>
      </w:r>
      <w:r w:rsidR="00972C36" w:rsidRPr="009336E9">
        <w:rPr>
          <w:lang w:eastAsia="zh-CN"/>
        </w:rPr>
        <w:t>, 25.</w:t>
      </w:r>
      <w:r w:rsidR="00B02A20" w:rsidRPr="009336E9">
        <w:rPr>
          <w:lang w:eastAsia="zh-CN"/>
        </w:rPr>
        <w:t>44</w:t>
      </w:r>
      <w:r w:rsidR="00F2782F" w:rsidRPr="009336E9">
        <w:rPr>
          <w:lang w:eastAsia="zh-CN"/>
        </w:rPr>
        <w:t xml:space="preserve">. The </w:t>
      </w:r>
      <w:r w:rsidR="00F2782F" w:rsidRPr="009336E9">
        <w:rPr>
          <w:vertAlign w:val="superscript"/>
          <w:lang w:eastAsia="zh-CN"/>
        </w:rPr>
        <w:t>1</w:t>
      </w:r>
      <w:r w:rsidR="00F2782F" w:rsidRPr="009336E9">
        <w:rPr>
          <w:lang w:eastAsia="zh-CN"/>
        </w:rPr>
        <w:t xml:space="preserve">H and </w:t>
      </w:r>
      <w:r w:rsidR="00F2782F" w:rsidRPr="009336E9">
        <w:rPr>
          <w:vertAlign w:val="superscript"/>
          <w:lang w:eastAsia="zh-CN"/>
        </w:rPr>
        <w:t>13</w:t>
      </w:r>
      <w:r w:rsidR="00F2782F" w:rsidRPr="009336E9">
        <w:rPr>
          <w:lang w:eastAsia="zh-CN"/>
        </w:rPr>
        <w:t>C NMR data are similar to the reported data.</w:t>
      </w:r>
      <w:hyperlink w:anchor="_ENREF_23" w:tooltip="Cano, 2011 #48" w:history="1">
        <w:r w:rsidR="00911F9C" w:rsidRPr="0023101D">
          <w:rPr>
            <w:lang w:eastAsia="zh-CN"/>
          </w:rPr>
          <w:fldChar w:fldCharType="begin"/>
        </w:r>
        <w:r w:rsidR="00911F9C">
          <w:rPr>
            <w:lang w:eastAsia="zh-CN"/>
          </w:rPr>
          <w:instrText xml:space="preserve"> ADDIN EN.CITE &lt;EndNote&gt;&lt;Cite&gt;&lt;Author&gt;Cano&lt;/Author&gt;&lt;Year&gt;2011&lt;/Year&gt;&lt;RecNum&gt;48&lt;/RecNum&gt;&lt;DisplayText&gt;&lt;style face="superscript"&gt;23&lt;/style&gt;&lt;/DisplayText&gt;&lt;record&gt;&lt;rec-number&gt;48&lt;/rec-number&gt;&lt;foreign-keys&gt;&lt;key app="EN" db-id="a2v92fpd8rapa0ewpw0ptdssdpttwdv2e9ws" timestamp="1645166540"&gt;48&lt;/key&gt;&lt;/foreign-keys&gt;&lt;ref-type name="Journal Article"&gt;17&lt;/ref-type&gt;&lt;contributors&gt;&lt;authors&gt;&lt;author&gt;Cano, Rafael&lt;/author&gt;&lt;author&gt;Yus, Miguel&lt;/author&gt;&lt;author&gt;Ramon, Diego J&lt;/author&gt;&lt;/authors&gt;&lt;/contributors&gt;&lt;titles&gt;&lt;title&gt;Impregnated palladium on magnetite as catalyst for multicomponent reductive amination reactions and other related reducing processes&lt;/title&gt;&lt;secondary-title&gt;Tetrahedron&lt;/secondary-title&gt;&lt;/titles&gt;&lt;periodical&gt;&lt;full-title&gt;Tetrahedron&lt;/full-title&gt;&lt;/periodical&gt;&lt;pages&gt;8079-8085&lt;/pages&gt;&lt;volume&gt;67&lt;/volume&gt;&lt;number&gt;42&lt;/number&gt;&lt;dates&gt;&lt;year&gt;2011&lt;/year&gt;&lt;/dates&gt;&lt;isbn&gt;0040-4020&lt;/isbn&gt;&lt;urls&gt;&lt;/urls&gt;&lt;/record&gt;&lt;/Cite&gt;&lt;/EndNote&gt;</w:instrText>
        </w:r>
        <w:r w:rsidR="00911F9C" w:rsidRPr="0023101D">
          <w:rPr>
            <w:lang w:eastAsia="zh-CN"/>
          </w:rPr>
          <w:fldChar w:fldCharType="separate"/>
        </w:r>
        <w:r w:rsidR="00911F9C" w:rsidRPr="009336E9">
          <w:rPr>
            <w:noProof/>
            <w:vertAlign w:val="superscript"/>
            <w:lang w:eastAsia="zh-CN"/>
          </w:rPr>
          <w:t>23</w:t>
        </w:r>
        <w:r w:rsidR="00911F9C" w:rsidRPr="0023101D">
          <w:rPr>
            <w:lang w:eastAsia="zh-CN"/>
          </w:rPr>
          <w:fldChar w:fldCharType="end"/>
        </w:r>
      </w:hyperlink>
      <w:r w:rsidR="00972C36" w:rsidRPr="009336E9">
        <w:t xml:space="preserve"> </w:t>
      </w:r>
    </w:p>
    <w:p w14:paraId="051E75FC" w14:textId="4717A4D8" w:rsidR="00972C36" w:rsidRPr="009336E9" w:rsidRDefault="00972C36" w:rsidP="00911F9C">
      <w:pPr>
        <w:pStyle w:val="H2"/>
        <w:outlineLvl w:val="9"/>
        <w:rPr>
          <w:rFonts w:ascii="Times New Roman" w:hAnsi="Times New Roman"/>
          <w:sz w:val="24"/>
          <w:szCs w:val="24"/>
        </w:rPr>
      </w:pPr>
      <w:r w:rsidRPr="009336E9">
        <w:rPr>
          <w:rFonts w:ascii="Times New Roman" w:hAnsi="Times New Roman"/>
          <w:sz w:val="24"/>
          <w:szCs w:val="24"/>
        </w:rPr>
        <w:t>(</w:t>
      </w:r>
      <w:r w:rsidR="00502B40" w:rsidRPr="009336E9">
        <w:rPr>
          <w:rFonts w:ascii="Times New Roman" w:hAnsi="Times New Roman"/>
          <w:sz w:val="24"/>
          <w:szCs w:val="24"/>
        </w:rPr>
        <w:t>9</w:t>
      </w:r>
      <w:r w:rsidRPr="009336E9">
        <w:rPr>
          <w:rFonts w:ascii="Times New Roman" w:hAnsi="Times New Roman"/>
          <w:sz w:val="24"/>
          <w:szCs w:val="24"/>
        </w:rPr>
        <w:t>) 2-(</w:t>
      </w:r>
      <w:proofErr w:type="spellStart"/>
      <w:r w:rsidRPr="009336E9">
        <w:rPr>
          <w:rFonts w:ascii="Times New Roman" w:hAnsi="Times New Roman"/>
          <w:sz w:val="24"/>
          <w:szCs w:val="24"/>
        </w:rPr>
        <w:t>cyclohexylmethyl</w:t>
      </w:r>
      <w:proofErr w:type="spellEnd"/>
      <w:r w:rsidRPr="009336E9">
        <w:rPr>
          <w:rFonts w:ascii="Times New Roman" w:hAnsi="Times New Roman"/>
          <w:sz w:val="24"/>
          <w:szCs w:val="24"/>
        </w:rPr>
        <w:t>)-4,4,5,5-tetramethyl-1,3,2-dioxaborolane</w:t>
      </w:r>
    </w:p>
    <w:p w14:paraId="7CA0EBCE" w14:textId="4A6B4628" w:rsidR="00972C36" w:rsidRPr="009336E9" w:rsidRDefault="00972C36" w:rsidP="00911F9C">
      <w:pPr>
        <w:pStyle w:val="H2"/>
        <w:spacing w:after="0"/>
        <w:jc w:val="center"/>
        <w:outlineLvl w:val="9"/>
      </w:pPr>
      <w:r w:rsidRPr="0023101D">
        <w:object w:dxaOrig="1663" w:dyaOrig="1226" w14:anchorId="276B8D40">
          <v:shape id="_x0000_i1032" type="#_x0000_t75" style="width:85.75pt;height:64.5pt" o:ole="">
            <v:imagedata r:id="rId35" o:title=""/>
          </v:shape>
          <o:OLEObject Type="Embed" ProgID="ChemDraw.Document.6.0" ShapeID="_x0000_i1032" DrawAspect="Content" ObjectID="_1707075002" r:id="rId36"/>
        </w:object>
      </w:r>
      <w:r w:rsidR="00D43C18" w:rsidRPr="009336E9">
        <w:t xml:space="preserve">   </w:t>
      </w:r>
      <w:r w:rsidR="00D43C18" w:rsidRPr="0023101D">
        <w:object w:dxaOrig="1663" w:dyaOrig="1024" w14:anchorId="481AE260">
          <v:shape id="_x0000_i1033" type="#_x0000_t75" style="width:85.75pt;height:50.1pt" o:ole="">
            <v:imagedata r:id="rId37" o:title=""/>
          </v:shape>
          <o:OLEObject Type="Embed" ProgID="ChemDraw.Document.6.0" ShapeID="_x0000_i1033" DrawAspect="Content" ObjectID="_1707075003" r:id="rId38"/>
        </w:object>
      </w:r>
    </w:p>
    <w:p w14:paraId="448344EF" w14:textId="77777777" w:rsidR="00972C36" w:rsidRPr="00917857" w:rsidRDefault="00972C36" w:rsidP="00917857">
      <w:pPr>
        <w:pStyle w:val="H2"/>
        <w:spacing w:before="100" w:after="0" w:line="240" w:lineRule="auto"/>
        <w:jc w:val="center"/>
        <w:outlineLvl w:val="9"/>
      </w:pPr>
      <w:r w:rsidRPr="009336E9">
        <w:t>(Oxidized to corresponding alcohol)</w:t>
      </w:r>
    </w:p>
    <w:p w14:paraId="50E8A0C3" w14:textId="68151EA4" w:rsidR="00736915" w:rsidRPr="009336E9" w:rsidRDefault="00972C36" w:rsidP="00917857">
      <w:pPr>
        <w:pStyle w:val="maintext"/>
        <w:spacing w:before="280"/>
      </w:pPr>
      <w:r w:rsidRPr="009336E9">
        <w:rPr>
          <w:lang w:eastAsia="zh-CN"/>
        </w:rPr>
        <w:lastRenderedPageBreak/>
        <w:t>2-(</w:t>
      </w:r>
      <w:proofErr w:type="spellStart"/>
      <w:r w:rsidRPr="009336E9">
        <w:rPr>
          <w:lang w:eastAsia="zh-CN"/>
        </w:rPr>
        <w:t>cyclohexylmethyl</w:t>
      </w:r>
      <w:proofErr w:type="spellEnd"/>
      <w:r w:rsidRPr="009336E9">
        <w:rPr>
          <w:lang w:eastAsia="zh-CN"/>
        </w:rPr>
        <w:t>)-4,4,5,5-tetramethyl-1,3,2-dioxaborolane was prepared in 90% yield according to the general procedure using Zr-BTC-H (2.5 µmol, 0.5 % loading), methylcyclohexane (0.5 mmol)</w:t>
      </w:r>
      <w:r w:rsidR="007C2D32" w:rsidRPr="009336E9">
        <w:rPr>
          <w:lang w:eastAsia="zh-CN"/>
        </w:rPr>
        <w:t>,</w:t>
      </w:r>
      <w:r w:rsidRPr="009336E9">
        <w:rPr>
          <w:lang w:eastAsia="zh-CN"/>
        </w:rPr>
        <w:t xml:space="preserve"> </w:t>
      </w:r>
      <w:proofErr w:type="spellStart"/>
      <w:r w:rsidRPr="009336E9">
        <w:rPr>
          <w:lang w:eastAsia="zh-CN"/>
        </w:rPr>
        <w:t>HBpin</w:t>
      </w:r>
      <w:proofErr w:type="spellEnd"/>
      <w:r w:rsidRPr="009336E9">
        <w:rPr>
          <w:lang w:eastAsia="zh-CN"/>
        </w:rPr>
        <w:t xml:space="preserve"> (0.75 mmol) in cyclohexane (5.0 mL).</w:t>
      </w:r>
      <w:r w:rsidRPr="009336E9">
        <w:t xml:space="preserve"> The resulted product was further oxidized to corresponding alcohol under H</w:t>
      </w:r>
      <w:r w:rsidRPr="009336E9">
        <w:rPr>
          <w:vertAlign w:val="subscript"/>
        </w:rPr>
        <w:t>2</w:t>
      </w:r>
      <w:r w:rsidRPr="009336E9">
        <w:t>O</w:t>
      </w:r>
      <w:r w:rsidRPr="009336E9">
        <w:rPr>
          <w:vertAlign w:val="subscript"/>
        </w:rPr>
        <w:t>2</w:t>
      </w:r>
      <w:r w:rsidRPr="009336E9">
        <w:t>/</w:t>
      </w:r>
      <w:r w:rsidRPr="009336E9">
        <w:rPr>
          <w:lang w:eastAsia="zh-CN"/>
        </w:rPr>
        <w:t>NaOH</w:t>
      </w:r>
      <w:r w:rsidR="00E91D11" w:rsidRPr="009336E9">
        <w:rPr>
          <w:lang w:eastAsia="zh-CN"/>
        </w:rPr>
        <w:t xml:space="preserve"> for quantification</w:t>
      </w:r>
      <w:r w:rsidRPr="009336E9">
        <w:rPr>
          <w:lang w:eastAsia="zh-CN"/>
        </w:rPr>
        <w:t xml:space="preserve">. </w:t>
      </w:r>
      <w:r w:rsidRPr="009336E9">
        <w:rPr>
          <w:vertAlign w:val="superscript"/>
          <w:lang w:eastAsia="zh-CN"/>
        </w:rPr>
        <w:t>1</w:t>
      </w:r>
      <w:r w:rsidRPr="009336E9">
        <w:rPr>
          <w:lang w:eastAsia="zh-CN"/>
        </w:rPr>
        <w:t>H NMR (500 MHz, CDCl</w:t>
      </w:r>
      <w:r w:rsidRPr="009336E9">
        <w:rPr>
          <w:vertAlign w:val="subscript"/>
          <w:lang w:eastAsia="zh-CN"/>
        </w:rPr>
        <w:t>3</w:t>
      </w:r>
      <w:r w:rsidRPr="009336E9">
        <w:rPr>
          <w:lang w:eastAsia="zh-CN"/>
        </w:rPr>
        <w:t xml:space="preserve">) </w:t>
      </w:r>
      <w:r w:rsidR="00736915" w:rsidRPr="009336E9">
        <w:rPr>
          <w:lang w:eastAsia="zh-CN"/>
        </w:rPr>
        <w:t xml:space="preserve">δ </w:t>
      </w:r>
      <w:r w:rsidR="00190D54" w:rsidRPr="009336E9">
        <w:rPr>
          <w:lang w:eastAsia="zh-CN"/>
        </w:rPr>
        <w:t>= 0.93 (m, 2H), 1.32-1.10 (m, 3H), 1.55-1.41 (m, 1H), 1.78-1.65 (m, 5H), 1.79 (s, 1H), 3.43 (d, J=6.4, 2H)</w:t>
      </w:r>
      <w:r w:rsidRPr="009336E9">
        <w:rPr>
          <w:lang w:eastAsia="zh-CN"/>
        </w:rPr>
        <w:t xml:space="preserve">. </w:t>
      </w:r>
      <w:r w:rsidRPr="009336E9">
        <w:rPr>
          <w:vertAlign w:val="superscript"/>
          <w:lang w:eastAsia="zh-CN"/>
        </w:rPr>
        <w:t>13</w:t>
      </w:r>
      <w:r w:rsidRPr="009336E9">
        <w:rPr>
          <w:lang w:eastAsia="zh-CN"/>
        </w:rPr>
        <w:t>C NMR (75.5 MHz, CDCl</w:t>
      </w:r>
      <w:r w:rsidRPr="009336E9">
        <w:rPr>
          <w:vertAlign w:val="subscript"/>
          <w:lang w:eastAsia="zh-CN"/>
        </w:rPr>
        <w:t>3</w:t>
      </w:r>
      <w:r w:rsidRPr="009336E9">
        <w:rPr>
          <w:lang w:eastAsia="zh-CN"/>
        </w:rPr>
        <w:t xml:space="preserve">): δ = </w:t>
      </w:r>
      <w:r w:rsidR="00736915" w:rsidRPr="009336E9">
        <w:rPr>
          <w:lang w:eastAsia="zh-CN"/>
        </w:rPr>
        <w:t>68.</w:t>
      </w:r>
      <w:r w:rsidR="00190D54" w:rsidRPr="009336E9">
        <w:rPr>
          <w:lang w:eastAsia="zh-CN"/>
        </w:rPr>
        <w:t>67</w:t>
      </w:r>
      <w:r w:rsidR="00736915" w:rsidRPr="009336E9">
        <w:rPr>
          <w:lang w:eastAsia="zh-CN"/>
        </w:rPr>
        <w:t>, 4</w:t>
      </w:r>
      <w:r w:rsidR="00190D54" w:rsidRPr="009336E9">
        <w:rPr>
          <w:lang w:eastAsia="zh-CN"/>
        </w:rPr>
        <w:t>0</w:t>
      </w:r>
      <w:r w:rsidR="00736915" w:rsidRPr="009336E9">
        <w:rPr>
          <w:lang w:eastAsia="zh-CN"/>
        </w:rPr>
        <w:t>.</w:t>
      </w:r>
      <w:r w:rsidR="00190D54" w:rsidRPr="009336E9">
        <w:rPr>
          <w:lang w:eastAsia="zh-CN"/>
        </w:rPr>
        <w:t>47</w:t>
      </w:r>
      <w:r w:rsidR="00736915" w:rsidRPr="009336E9">
        <w:rPr>
          <w:lang w:eastAsia="zh-CN"/>
        </w:rPr>
        <w:t>, 29.</w:t>
      </w:r>
      <w:r w:rsidR="00190D54" w:rsidRPr="009336E9">
        <w:rPr>
          <w:lang w:eastAsia="zh-CN"/>
        </w:rPr>
        <w:t>57</w:t>
      </w:r>
      <w:r w:rsidR="00736915" w:rsidRPr="009336E9">
        <w:rPr>
          <w:lang w:eastAsia="zh-CN"/>
        </w:rPr>
        <w:t>, 2</w:t>
      </w:r>
      <w:r w:rsidR="00190D54" w:rsidRPr="009336E9">
        <w:rPr>
          <w:lang w:eastAsia="zh-CN"/>
        </w:rPr>
        <w:t>6</w:t>
      </w:r>
      <w:r w:rsidR="00736915" w:rsidRPr="009336E9">
        <w:rPr>
          <w:lang w:eastAsia="zh-CN"/>
        </w:rPr>
        <w:t>.</w:t>
      </w:r>
      <w:r w:rsidR="00190D54" w:rsidRPr="009336E9">
        <w:rPr>
          <w:lang w:eastAsia="zh-CN"/>
        </w:rPr>
        <w:t>59</w:t>
      </w:r>
      <w:r w:rsidR="00736915" w:rsidRPr="009336E9">
        <w:rPr>
          <w:lang w:eastAsia="zh-CN"/>
        </w:rPr>
        <w:t>, 2</w:t>
      </w:r>
      <w:r w:rsidR="00190D54" w:rsidRPr="009336E9">
        <w:rPr>
          <w:lang w:eastAsia="zh-CN"/>
        </w:rPr>
        <w:t>5</w:t>
      </w:r>
      <w:r w:rsidR="00736915" w:rsidRPr="009336E9">
        <w:rPr>
          <w:lang w:eastAsia="zh-CN"/>
        </w:rPr>
        <w:t>.</w:t>
      </w:r>
      <w:r w:rsidR="00190D54" w:rsidRPr="009336E9">
        <w:rPr>
          <w:lang w:eastAsia="zh-CN"/>
        </w:rPr>
        <w:t>84</w:t>
      </w:r>
      <w:r w:rsidRPr="009336E9">
        <w:rPr>
          <w:lang w:eastAsia="zh-CN"/>
        </w:rPr>
        <w:t xml:space="preserve">. The </w:t>
      </w:r>
      <w:r w:rsidRPr="009336E9">
        <w:rPr>
          <w:vertAlign w:val="superscript"/>
          <w:lang w:eastAsia="zh-CN"/>
        </w:rPr>
        <w:t>1</w:t>
      </w:r>
      <w:r w:rsidRPr="009336E9">
        <w:rPr>
          <w:lang w:eastAsia="zh-CN"/>
        </w:rPr>
        <w:t xml:space="preserve">H and </w:t>
      </w:r>
      <w:r w:rsidRPr="009336E9">
        <w:rPr>
          <w:vertAlign w:val="superscript"/>
          <w:lang w:eastAsia="zh-CN"/>
        </w:rPr>
        <w:t>13</w:t>
      </w:r>
      <w:r w:rsidRPr="009336E9">
        <w:rPr>
          <w:lang w:eastAsia="zh-CN"/>
        </w:rPr>
        <w:t>C NMR data are similar to the reported data.</w:t>
      </w:r>
      <w:hyperlink w:anchor="_ENREF_24" w:tooltip="Kobayashi, 2010 #49" w:history="1">
        <w:r w:rsidR="00911F9C" w:rsidRPr="0023101D">
          <w:rPr>
            <w:lang w:eastAsia="zh-CN"/>
          </w:rPr>
          <w:fldChar w:fldCharType="begin"/>
        </w:r>
        <w:r w:rsidR="00911F9C">
          <w:rPr>
            <w:lang w:eastAsia="zh-CN"/>
          </w:rPr>
          <w:instrText xml:space="preserve"> ADDIN EN.CITE &lt;EndNote&gt;&lt;Cite&gt;&lt;Author&gt;Kobayashi&lt;/Author&gt;&lt;Year&gt;2010&lt;/Year&gt;&lt;RecNum&gt;49&lt;/RecNum&gt;&lt;DisplayText&gt;&lt;style face="superscript"&gt;24&lt;/style&gt;&lt;/DisplayText&gt;&lt;record&gt;&lt;rec-number&gt;49&lt;/rec-number&gt;&lt;foreign-keys&gt;&lt;key app="EN" db-id="a2v92fpd8rapa0ewpw0ptdssdpttwdv2e9ws" timestamp="1645166540"&gt;49&lt;/key&gt;&lt;/foreign-keys&gt;&lt;ref-type name="Journal Article"&gt;17&lt;/ref-type&gt;&lt;contributors&gt;&lt;authors&gt;&lt;author&gt;Kobayashi, Shoji&lt;/author&gt;&lt;author&gt;Kawamoto, Takuji&lt;/author&gt;&lt;author&gt;Uehara, Shohei&lt;/author&gt;&lt;author&gt;Fukuyama, Takahide&lt;/author&gt;&lt;author&gt;Ryu, Ilhyong&lt;/author&gt;&lt;/authors&gt;&lt;/contributors&gt;&lt;titles&gt;&lt;title&gt;Black-light-induced radical/ionic hydroxymethylation of alkyl iodides with atmospheric CO in the presence of tetrabutylammonium borohydride&lt;/title&gt;&lt;secondary-title&gt;Organic letters&lt;/secondary-title&gt;&lt;/titles&gt;&lt;periodical&gt;&lt;full-title&gt;Organic letters&lt;/full-title&gt;&lt;/periodical&gt;&lt;pages&gt;1548-1551&lt;/pages&gt;&lt;volume&gt;12&lt;/volume&gt;&lt;number&gt;7&lt;/number&gt;&lt;dates&gt;&lt;year&gt;2010&lt;/year&gt;&lt;/dates&gt;&lt;isbn&gt;1523-7060&lt;/isbn&gt;&lt;urls&gt;&lt;/urls&gt;&lt;/record&gt;&lt;/Cite&gt;&lt;/EndNote&gt;</w:instrText>
        </w:r>
        <w:r w:rsidR="00911F9C" w:rsidRPr="0023101D">
          <w:rPr>
            <w:lang w:eastAsia="zh-CN"/>
          </w:rPr>
          <w:fldChar w:fldCharType="separate"/>
        </w:r>
        <w:r w:rsidR="00911F9C" w:rsidRPr="009336E9">
          <w:rPr>
            <w:noProof/>
            <w:vertAlign w:val="superscript"/>
            <w:lang w:eastAsia="zh-CN"/>
          </w:rPr>
          <w:t>24</w:t>
        </w:r>
        <w:r w:rsidR="00911F9C" w:rsidRPr="0023101D">
          <w:rPr>
            <w:lang w:eastAsia="zh-CN"/>
          </w:rPr>
          <w:fldChar w:fldCharType="end"/>
        </w:r>
      </w:hyperlink>
      <w:r w:rsidRPr="009336E9">
        <w:t xml:space="preserve"> </w:t>
      </w:r>
    </w:p>
    <w:p w14:paraId="31ECA667" w14:textId="736DA72B" w:rsidR="00373568" w:rsidRPr="009336E9" w:rsidRDefault="00373568" w:rsidP="00911F9C">
      <w:pPr>
        <w:pStyle w:val="H2"/>
        <w:outlineLvl w:val="9"/>
        <w:rPr>
          <w:rFonts w:ascii="Times New Roman" w:hAnsi="Times New Roman"/>
          <w:sz w:val="24"/>
          <w:szCs w:val="24"/>
        </w:rPr>
      </w:pPr>
      <w:r w:rsidRPr="009336E9">
        <w:rPr>
          <w:rFonts w:ascii="Times New Roman" w:hAnsi="Times New Roman"/>
          <w:sz w:val="24"/>
          <w:szCs w:val="24"/>
        </w:rPr>
        <w:t>(1</w:t>
      </w:r>
      <w:r w:rsidR="00502B40" w:rsidRPr="009336E9">
        <w:rPr>
          <w:rFonts w:ascii="Times New Roman" w:hAnsi="Times New Roman"/>
          <w:sz w:val="24"/>
          <w:szCs w:val="24"/>
        </w:rPr>
        <w:t>0</w:t>
      </w:r>
      <w:r w:rsidRPr="009336E9">
        <w:rPr>
          <w:rFonts w:ascii="Times New Roman" w:hAnsi="Times New Roman"/>
          <w:sz w:val="24"/>
          <w:szCs w:val="24"/>
        </w:rPr>
        <w:t xml:space="preserve">) </w:t>
      </w:r>
      <w:r w:rsidR="004D6830" w:rsidRPr="009336E9">
        <w:rPr>
          <w:rFonts w:ascii="Times New Roman" w:hAnsi="Times New Roman"/>
          <w:sz w:val="22"/>
          <w:szCs w:val="22"/>
        </w:rPr>
        <w:t>4,4,5,5-tetramethyl-2-(</w:t>
      </w:r>
      <w:proofErr w:type="spellStart"/>
      <w:r w:rsidR="004D6830" w:rsidRPr="009336E9">
        <w:rPr>
          <w:rFonts w:ascii="Times New Roman" w:hAnsi="Times New Roman"/>
          <w:sz w:val="22"/>
          <w:szCs w:val="22"/>
        </w:rPr>
        <w:t>phenoxymethyl</w:t>
      </w:r>
      <w:proofErr w:type="spellEnd"/>
      <w:r w:rsidR="004D6830" w:rsidRPr="009336E9">
        <w:rPr>
          <w:rFonts w:ascii="Times New Roman" w:hAnsi="Times New Roman"/>
          <w:sz w:val="22"/>
          <w:szCs w:val="22"/>
        </w:rPr>
        <w:t>)-1,3,2-dioxaborolane</w:t>
      </w:r>
    </w:p>
    <w:p w14:paraId="5EB88546" w14:textId="4827FA82" w:rsidR="00373568" w:rsidRDefault="00F643FA" w:rsidP="00911F9C">
      <w:pPr>
        <w:pStyle w:val="H2"/>
        <w:spacing w:after="0"/>
        <w:jc w:val="center"/>
        <w:outlineLvl w:val="9"/>
      </w:pPr>
      <w:r w:rsidRPr="0023101D">
        <w:object w:dxaOrig="2035" w:dyaOrig="1281" w14:anchorId="58959ACA">
          <v:shape id="_x0000_i1034" type="#_x0000_t75" style="width:100.8pt;height:64.5pt" o:ole="">
            <v:imagedata r:id="rId39" o:title=""/>
          </v:shape>
          <o:OLEObject Type="Embed" ProgID="ChemDraw.Document.6.0" ShapeID="_x0000_i1034" DrawAspect="Content" ObjectID="_1707075004" r:id="rId40"/>
        </w:object>
      </w:r>
      <w:r w:rsidR="00502B40" w:rsidRPr="0023101D">
        <w:object w:dxaOrig="2066" w:dyaOrig="1312" w14:anchorId="0F4549E9">
          <v:shape id="_x0000_i1035" type="#_x0000_t75" style="width:100.8pt;height:65.75pt" o:ole="">
            <v:imagedata r:id="rId41" o:title=""/>
          </v:shape>
          <o:OLEObject Type="Embed" ProgID="ChemDraw.Document.6.0" ShapeID="_x0000_i1035" DrawAspect="Content" ObjectID="_1707075005" r:id="rId42"/>
        </w:object>
      </w:r>
    </w:p>
    <w:p w14:paraId="716A7F7A" w14:textId="1DF97CE7" w:rsidR="00917857" w:rsidRPr="009336E9" w:rsidRDefault="00917857" w:rsidP="00917857">
      <w:pPr>
        <w:pStyle w:val="H2"/>
        <w:spacing w:before="100" w:after="0" w:line="240" w:lineRule="auto"/>
        <w:jc w:val="center"/>
        <w:outlineLvl w:val="9"/>
      </w:pPr>
      <w:r w:rsidRPr="009336E9">
        <w:t>(</w:t>
      </w:r>
      <w:r>
        <w:t>Converted</w:t>
      </w:r>
      <w:r w:rsidRPr="009336E9">
        <w:t xml:space="preserve"> to corresponding </w:t>
      </w:r>
      <w:r w:rsidRPr="00917857">
        <w:t>trifluoroborate</w:t>
      </w:r>
      <w:r w:rsidRPr="009336E9">
        <w:t>)</w:t>
      </w:r>
    </w:p>
    <w:p w14:paraId="3EA9C3EF" w14:textId="0CE21695" w:rsidR="00373568" w:rsidRPr="009336E9" w:rsidRDefault="004D6830" w:rsidP="00917857">
      <w:pPr>
        <w:pStyle w:val="maintext"/>
        <w:spacing w:before="280"/>
      </w:pPr>
      <w:r w:rsidRPr="009336E9">
        <w:rPr>
          <w:lang w:eastAsia="zh-CN"/>
        </w:rPr>
        <w:t>4,4,5,5-tetramethyl-2-(</w:t>
      </w:r>
      <w:proofErr w:type="spellStart"/>
      <w:r w:rsidRPr="009336E9">
        <w:rPr>
          <w:lang w:eastAsia="zh-CN"/>
        </w:rPr>
        <w:t>phenoxymethyl</w:t>
      </w:r>
      <w:proofErr w:type="spellEnd"/>
      <w:r w:rsidRPr="009336E9">
        <w:rPr>
          <w:lang w:eastAsia="zh-CN"/>
        </w:rPr>
        <w:t>)-1,3,2-dioxaborolane</w:t>
      </w:r>
      <w:r w:rsidR="00373568" w:rsidRPr="009336E9">
        <w:rPr>
          <w:lang w:eastAsia="zh-CN"/>
        </w:rPr>
        <w:t xml:space="preserve"> was prepared in </w:t>
      </w:r>
      <w:r w:rsidRPr="009336E9">
        <w:rPr>
          <w:lang w:eastAsia="zh-CN"/>
        </w:rPr>
        <w:t>77</w:t>
      </w:r>
      <w:r w:rsidR="00373568" w:rsidRPr="009336E9">
        <w:rPr>
          <w:lang w:eastAsia="zh-CN"/>
        </w:rPr>
        <w:t xml:space="preserve">% yield according to the general procedure using Zr-BTC-H (2.5 µmol, 0.5 % loading), </w:t>
      </w:r>
      <w:r w:rsidR="00E82663" w:rsidRPr="009336E9">
        <w:rPr>
          <w:lang w:eastAsia="zh-CN"/>
        </w:rPr>
        <w:t>anisole</w:t>
      </w:r>
      <w:r w:rsidR="00373568" w:rsidRPr="009336E9">
        <w:rPr>
          <w:lang w:eastAsia="zh-CN"/>
        </w:rPr>
        <w:t xml:space="preserve"> (0.5 mmol), </w:t>
      </w:r>
      <w:proofErr w:type="spellStart"/>
      <w:r w:rsidR="00373568" w:rsidRPr="009336E9">
        <w:rPr>
          <w:lang w:eastAsia="zh-CN"/>
        </w:rPr>
        <w:t>HBpin</w:t>
      </w:r>
      <w:proofErr w:type="spellEnd"/>
      <w:r w:rsidR="00373568" w:rsidRPr="009336E9">
        <w:rPr>
          <w:lang w:eastAsia="zh-CN"/>
        </w:rPr>
        <w:t xml:space="preserve"> (0.75 mmol) in cyclohexane (5.0 mL).</w:t>
      </w:r>
      <w:r w:rsidR="00373568" w:rsidRPr="009336E9">
        <w:t xml:space="preserve"> </w:t>
      </w:r>
      <w:r w:rsidR="00502B40" w:rsidRPr="009336E9">
        <w:t>The resulted product was further converted to corresponding trifluoroborate under aqueous KHF</w:t>
      </w:r>
      <w:r w:rsidR="00502B40" w:rsidRPr="009336E9">
        <w:rPr>
          <w:vertAlign w:val="subscript"/>
        </w:rPr>
        <w:t>2</w:t>
      </w:r>
      <w:r w:rsidR="00502B40" w:rsidRPr="009336E9">
        <w:rPr>
          <w:lang w:eastAsia="zh-CN"/>
        </w:rPr>
        <w:t xml:space="preserve"> for quantification</w:t>
      </w:r>
      <w:r w:rsidR="004760F4" w:rsidRPr="009336E9">
        <w:rPr>
          <w:lang w:eastAsia="zh-CN"/>
        </w:rPr>
        <w:t xml:space="preserve"> (as previous lecture</w:t>
      </w:r>
      <w:hyperlink w:anchor="_ENREF_25" w:tooltip="Jones, 2020 #50" w:history="1">
        <w:r w:rsidR="00911F9C" w:rsidRPr="0023101D">
          <w:rPr>
            <w:lang w:eastAsia="zh-CN"/>
          </w:rPr>
          <w:fldChar w:fldCharType="begin"/>
        </w:r>
        <w:r w:rsidR="00911F9C">
          <w:rPr>
            <w:lang w:eastAsia="zh-CN"/>
          </w:rPr>
          <w:instrText xml:space="preserve"> ADDIN EN.CITE &lt;EndNote&gt;&lt;Cite&gt;&lt;Author&gt;Jones&lt;/Author&gt;&lt;Year&gt;2020&lt;/Year&gt;&lt;RecNum&gt;50&lt;/RecNum&gt;&lt;DisplayText&gt;&lt;style face="superscript"&gt;25&lt;/style&gt;&lt;/DisplayText&gt;&lt;record&gt;&lt;rec-number&gt;50&lt;/rec-number&gt;&lt;foreign-keys&gt;&lt;key app="EN" db-id="a2v92fpd8rapa0ewpw0ptdssdpttwdv2e9ws" timestamp="1645166540"&gt;50&lt;/key&gt;&lt;/foreign-keys&gt;&lt;ref-type name="Journal Article"&gt;17&lt;/ref-type&gt;&lt;contributors&gt;&lt;authors&gt;&lt;author&gt;Jones, Margaret R&lt;/author&gt;&lt;author&gt;Fast, Caleb D&lt;/author&gt;&lt;author&gt;Schley, Nathan D&lt;/author&gt;&lt;/authors&gt;&lt;/contributors&gt;&lt;titles&gt;&lt;title</w:instrText>
        </w:r>
        <w:r w:rsidR="00911F9C">
          <w:rPr>
            <w:rFonts w:hint="eastAsia"/>
            <w:lang w:eastAsia="zh-CN"/>
          </w:rPr>
          <w:instrText>&gt;Iridium-Catalyzed sp3 C</w:instrText>
        </w:r>
        <w:r w:rsidR="00911F9C">
          <w:rPr>
            <w:rFonts w:hint="eastAsia"/>
            <w:lang w:eastAsia="zh-CN"/>
          </w:rPr>
          <w:instrText>–</w:instrText>
        </w:r>
        <w:r w:rsidR="00911F9C">
          <w:rPr>
            <w:rFonts w:hint="eastAsia"/>
            <w:lang w:eastAsia="zh-CN"/>
          </w:rPr>
          <w:instrText>H Borylation in Hydrocarbon Solvent Enabled by 2, 2</w:instrText>
        </w:r>
        <w:r w:rsidR="00911F9C">
          <w:rPr>
            <w:rFonts w:hint="eastAsia"/>
            <w:lang w:eastAsia="zh-CN"/>
          </w:rPr>
          <w:instrText>′</w:instrText>
        </w:r>
        <w:r w:rsidR="00911F9C">
          <w:rPr>
            <w:rFonts w:hint="eastAsia"/>
            <w:lang w:eastAsia="zh-CN"/>
          </w:rPr>
          <w:instrText xml:space="preserve">-Dipyridylarylmethane Ligands&lt;/title&gt;&lt;secondary-title&gt;Journal of the American Chemical Society&lt;/secondary-title&gt;&lt;/titles&gt;&lt;periodical&gt;&lt;full-title&gt;Journal of the American Chemical </w:instrText>
        </w:r>
        <w:r w:rsidR="00911F9C">
          <w:rPr>
            <w:lang w:eastAsia="zh-CN"/>
          </w:rPr>
          <w:instrText>Society&lt;/full-title&gt;&lt;/periodical&gt;&lt;pages&gt;6488-6492&lt;/pages&gt;&lt;volume&gt;142&lt;/volume&gt;&lt;number&gt;14&lt;/number&gt;&lt;dates&gt;&lt;year&gt;2020&lt;/year&gt;&lt;/dates&gt;&lt;isbn&gt;0002-7863&lt;/isbn&gt;&lt;urls&gt;&lt;/urls&gt;&lt;/record&gt;&lt;/Cite&gt;&lt;/EndNote&gt;</w:instrText>
        </w:r>
        <w:r w:rsidR="00911F9C" w:rsidRPr="0023101D">
          <w:rPr>
            <w:lang w:eastAsia="zh-CN"/>
          </w:rPr>
          <w:fldChar w:fldCharType="separate"/>
        </w:r>
        <w:r w:rsidR="00911F9C" w:rsidRPr="009336E9">
          <w:rPr>
            <w:noProof/>
            <w:vertAlign w:val="superscript"/>
            <w:lang w:eastAsia="zh-CN"/>
          </w:rPr>
          <w:t>25</w:t>
        </w:r>
        <w:r w:rsidR="00911F9C" w:rsidRPr="0023101D">
          <w:rPr>
            <w:lang w:eastAsia="zh-CN"/>
          </w:rPr>
          <w:fldChar w:fldCharType="end"/>
        </w:r>
      </w:hyperlink>
      <w:r w:rsidR="004760F4" w:rsidRPr="009336E9">
        <w:rPr>
          <w:lang w:eastAsia="zh-CN"/>
        </w:rPr>
        <w:t>)</w:t>
      </w:r>
      <w:r w:rsidR="00502B40" w:rsidRPr="009336E9">
        <w:rPr>
          <w:lang w:eastAsia="zh-CN"/>
        </w:rPr>
        <w:t xml:space="preserve">. </w:t>
      </w:r>
      <w:r w:rsidR="00373568" w:rsidRPr="009336E9">
        <w:rPr>
          <w:vertAlign w:val="superscript"/>
          <w:lang w:eastAsia="zh-CN"/>
        </w:rPr>
        <w:t>1</w:t>
      </w:r>
      <w:r w:rsidR="00373568" w:rsidRPr="009336E9">
        <w:rPr>
          <w:lang w:eastAsia="zh-CN"/>
        </w:rPr>
        <w:t>H NMR (500 MHz, CDCl</w:t>
      </w:r>
      <w:r w:rsidR="00373568" w:rsidRPr="009336E9">
        <w:rPr>
          <w:vertAlign w:val="subscript"/>
          <w:lang w:eastAsia="zh-CN"/>
        </w:rPr>
        <w:t>3</w:t>
      </w:r>
      <w:r w:rsidR="00373568" w:rsidRPr="009336E9">
        <w:rPr>
          <w:lang w:eastAsia="zh-CN"/>
        </w:rPr>
        <w:t>) δ</w:t>
      </w:r>
      <w:r w:rsidR="00C53722" w:rsidRPr="009336E9">
        <w:rPr>
          <w:lang w:eastAsia="zh-CN"/>
        </w:rPr>
        <w:t xml:space="preserve"> = 3.17 (d, J=5.3, 2H),</w:t>
      </w:r>
      <w:r w:rsidR="00373568" w:rsidRPr="009336E9">
        <w:rPr>
          <w:lang w:eastAsia="zh-CN"/>
        </w:rPr>
        <w:t xml:space="preserve"> </w:t>
      </w:r>
      <w:r w:rsidR="00C53722" w:rsidRPr="009336E9">
        <w:rPr>
          <w:lang w:eastAsia="zh-CN"/>
        </w:rPr>
        <w:t>6.83-6.76 (m, 1H), 6.97-6.91 (m, 2H), 7.23-7.15 (m, 2H)</w:t>
      </w:r>
      <w:r w:rsidR="00470651" w:rsidRPr="009336E9">
        <w:rPr>
          <w:lang w:eastAsia="zh-CN"/>
        </w:rPr>
        <w:t>.</w:t>
      </w:r>
      <w:r w:rsidR="00373568" w:rsidRPr="009336E9">
        <w:rPr>
          <w:lang w:eastAsia="zh-CN"/>
        </w:rPr>
        <w:t xml:space="preserve"> </w:t>
      </w:r>
      <w:r w:rsidR="00373568" w:rsidRPr="009336E9">
        <w:rPr>
          <w:vertAlign w:val="superscript"/>
          <w:lang w:eastAsia="zh-CN"/>
        </w:rPr>
        <w:t>13</w:t>
      </w:r>
      <w:r w:rsidR="00373568" w:rsidRPr="009336E9">
        <w:rPr>
          <w:lang w:eastAsia="zh-CN"/>
        </w:rPr>
        <w:t>C NMR (75.5 MHz, CDCl</w:t>
      </w:r>
      <w:r w:rsidR="00373568" w:rsidRPr="009336E9">
        <w:rPr>
          <w:vertAlign w:val="subscript"/>
          <w:lang w:eastAsia="zh-CN"/>
        </w:rPr>
        <w:t>3</w:t>
      </w:r>
      <w:r w:rsidR="00373568" w:rsidRPr="009336E9">
        <w:rPr>
          <w:lang w:eastAsia="zh-CN"/>
        </w:rPr>
        <w:t xml:space="preserve">): δ = </w:t>
      </w:r>
      <w:r w:rsidR="00470651" w:rsidRPr="009336E9">
        <w:rPr>
          <w:lang w:eastAsia="zh-CN"/>
        </w:rPr>
        <w:t>1</w:t>
      </w:r>
      <w:r w:rsidR="005535AB" w:rsidRPr="009336E9">
        <w:rPr>
          <w:lang w:eastAsia="zh-CN"/>
        </w:rPr>
        <w:t>62.21</w:t>
      </w:r>
      <w:r w:rsidR="00470651" w:rsidRPr="009336E9">
        <w:rPr>
          <w:lang w:eastAsia="zh-CN"/>
        </w:rPr>
        <w:t>, 12</w:t>
      </w:r>
      <w:r w:rsidR="005535AB" w:rsidRPr="009336E9">
        <w:rPr>
          <w:lang w:eastAsia="zh-CN"/>
        </w:rPr>
        <w:t>8</w:t>
      </w:r>
      <w:r w:rsidR="00470651" w:rsidRPr="009336E9">
        <w:rPr>
          <w:lang w:eastAsia="zh-CN"/>
        </w:rPr>
        <w:t>.</w:t>
      </w:r>
      <w:r w:rsidR="005535AB" w:rsidRPr="009336E9">
        <w:rPr>
          <w:lang w:eastAsia="zh-CN"/>
        </w:rPr>
        <w:t>83</w:t>
      </w:r>
      <w:r w:rsidR="00470651" w:rsidRPr="009336E9">
        <w:rPr>
          <w:lang w:eastAsia="zh-CN"/>
        </w:rPr>
        <w:t>, 1</w:t>
      </w:r>
      <w:r w:rsidR="005535AB" w:rsidRPr="009336E9">
        <w:rPr>
          <w:lang w:eastAsia="zh-CN"/>
        </w:rPr>
        <w:t>18</w:t>
      </w:r>
      <w:r w:rsidR="00470651" w:rsidRPr="009336E9">
        <w:rPr>
          <w:lang w:eastAsia="zh-CN"/>
        </w:rPr>
        <w:t>.</w:t>
      </w:r>
      <w:r w:rsidR="005535AB" w:rsidRPr="009336E9">
        <w:rPr>
          <w:lang w:eastAsia="zh-CN"/>
        </w:rPr>
        <w:t>96</w:t>
      </w:r>
      <w:r w:rsidR="00470651" w:rsidRPr="009336E9">
        <w:rPr>
          <w:lang w:eastAsia="zh-CN"/>
        </w:rPr>
        <w:t>, 114.</w:t>
      </w:r>
      <w:r w:rsidR="005535AB" w:rsidRPr="009336E9">
        <w:rPr>
          <w:lang w:eastAsia="zh-CN"/>
        </w:rPr>
        <w:t>16</w:t>
      </w:r>
      <w:r w:rsidR="00470651" w:rsidRPr="009336E9">
        <w:rPr>
          <w:lang w:eastAsia="zh-CN"/>
        </w:rPr>
        <w:t xml:space="preserve">, </w:t>
      </w:r>
      <w:r w:rsidR="005535AB" w:rsidRPr="009336E9">
        <w:rPr>
          <w:lang w:eastAsia="zh-CN"/>
        </w:rPr>
        <w:t>28</w:t>
      </w:r>
      <w:r w:rsidR="00470651" w:rsidRPr="009336E9">
        <w:rPr>
          <w:lang w:eastAsia="zh-CN"/>
        </w:rPr>
        <w:t>.</w:t>
      </w:r>
      <w:r w:rsidR="005535AB" w:rsidRPr="009336E9">
        <w:rPr>
          <w:lang w:eastAsia="zh-CN"/>
        </w:rPr>
        <w:t>93</w:t>
      </w:r>
      <w:r w:rsidR="00373568" w:rsidRPr="009336E9">
        <w:rPr>
          <w:lang w:eastAsia="zh-CN"/>
        </w:rPr>
        <w:t xml:space="preserve">. The </w:t>
      </w:r>
      <w:r w:rsidR="00373568" w:rsidRPr="009336E9">
        <w:rPr>
          <w:vertAlign w:val="superscript"/>
          <w:lang w:eastAsia="zh-CN"/>
        </w:rPr>
        <w:t>1</w:t>
      </w:r>
      <w:r w:rsidR="00373568" w:rsidRPr="009336E9">
        <w:rPr>
          <w:lang w:eastAsia="zh-CN"/>
        </w:rPr>
        <w:t xml:space="preserve">H and </w:t>
      </w:r>
      <w:r w:rsidR="00373568" w:rsidRPr="009336E9">
        <w:rPr>
          <w:vertAlign w:val="superscript"/>
          <w:lang w:eastAsia="zh-CN"/>
        </w:rPr>
        <w:t>13</w:t>
      </w:r>
      <w:r w:rsidR="00373568" w:rsidRPr="009336E9">
        <w:rPr>
          <w:lang w:eastAsia="zh-CN"/>
        </w:rPr>
        <w:t>C NMR data are similar to the reported data.</w:t>
      </w:r>
      <w:hyperlink w:anchor="_ENREF_26" w:tooltip="Press, 2016 #51" w:history="1">
        <w:r w:rsidR="00911F9C" w:rsidRPr="0023101D">
          <w:rPr>
            <w:lang w:eastAsia="zh-CN"/>
          </w:rPr>
          <w:fldChar w:fldCharType="begin"/>
        </w:r>
        <w:r w:rsidR="00911F9C">
          <w:rPr>
            <w:lang w:eastAsia="zh-CN"/>
          </w:rPr>
          <w:instrText xml:space="preserve"> ADDIN EN.CITE &lt;EndNote&gt;&lt;Cite&gt;&lt;Author&gt;Press&lt;/Author&gt;&lt;Year&gt;2016&lt;/Year&gt;&lt;RecNum&gt;51&lt;/RecNum&gt;&lt;DisplayText&gt;&lt;style face="superscript"&gt;26&lt;/style&gt;&lt;/DisplayText&gt;&lt;record&gt;&lt;rec-number&gt;51&lt;/rec-number&gt;&lt;foreign-keys&gt;&lt;key app="EN" db-id="a2v92fpd8rapa0ewpw0ptdssdpttwdv2e9ws" timestamp="1645166540"&gt;51&lt;/key&gt;&lt;/foreign-keys&gt;&lt;ref-type name="Journal Article"&gt;17&lt;/ref-type&gt;&lt;contributors&gt;&lt;authors&gt;&lt;author&gt;Press, Loren P&lt;/author&gt;&lt;author&gt;Kosanovich, Alex J&lt;/author&gt;&lt;author&gt;McCulloch, Billy J&lt;/author&gt;&lt;author&gt;Ozerov, Oleg V&lt;/author&gt;&lt;/authors&gt;&lt;/contributors&gt;&lt;titles&gt;&lt;title&gt;High-turnover aromatic C–H borylation catalyzed by POCOP-type pincer complexes of iridium&lt;/title&gt;&lt;secondary-title&gt;Journal of the American Chemical Society&lt;/secondary-title&gt;&lt;/titles&gt;&lt;periodical&gt;&lt;full-title&gt;Journal of the American Chemical Society&lt;/full-title&gt;&lt;/periodical&gt;&lt;pages&gt;9487-9497&lt;/pages&gt;&lt;volume&gt;138&lt;/volume&gt;&lt;number&gt;30&lt;/number&gt;&lt;dates&gt;&lt;year&gt;2016&lt;/year&gt;&lt;/dates&gt;&lt;isbn&gt;0002-7863&lt;/isbn&gt;&lt;urls&gt;&lt;/urls&gt;&lt;/record&gt;&lt;/Cite&gt;&lt;/EndNote&gt;</w:instrText>
        </w:r>
        <w:r w:rsidR="00911F9C" w:rsidRPr="0023101D">
          <w:rPr>
            <w:lang w:eastAsia="zh-CN"/>
          </w:rPr>
          <w:fldChar w:fldCharType="separate"/>
        </w:r>
        <w:r w:rsidR="00911F9C" w:rsidRPr="009336E9">
          <w:rPr>
            <w:noProof/>
            <w:vertAlign w:val="superscript"/>
            <w:lang w:eastAsia="zh-CN"/>
          </w:rPr>
          <w:t>26</w:t>
        </w:r>
        <w:r w:rsidR="00911F9C" w:rsidRPr="0023101D">
          <w:rPr>
            <w:lang w:eastAsia="zh-CN"/>
          </w:rPr>
          <w:fldChar w:fldCharType="end"/>
        </w:r>
      </w:hyperlink>
    </w:p>
    <w:p w14:paraId="5A1ED2C5" w14:textId="01C1C3DA" w:rsidR="00470651" w:rsidRPr="009336E9" w:rsidRDefault="00470651" w:rsidP="00911F9C">
      <w:pPr>
        <w:pStyle w:val="H2"/>
        <w:outlineLvl w:val="9"/>
        <w:rPr>
          <w:rFonts w:ascii="Times New Roman" w:hAnsi="Times New Roman"/>
          <w:sz w:val="24"/>
          <w:szCs w:val="24"/>
        </w:rPr>
      </w:pPr>
      <w:r w:rsidRPr="009336E9">
        <w:rPr>
          <w:rFonts w:ascii="Times New Roman" w:hAnsi="Times New Roman"/>
          <w:sz w:val="24"/>
          <w:szCs w:val="24"/>
        </w:rPr>
        <w:t>(1</w:t>
      </w:r>
      <w:r w:rsidR="00502B40" w:rsidRPr="009336E9">
        <w:rPr>
          <w:rFonts w:ascii="Times New Roman" w:hAnsi="Times New Roman"/>
          <w:sz w:val="24"/>
          <w:szCs w:val="24"/>
        </w:rPr>
        <w:t>1</w:t>
      </w:r>
      <w:r w:rsidRPr="009336E9">
        <w:rPr>
          <w:rFonts w:ascii="Times New Roman" w:hAnsi="Times New Roman"/>
          <w:sz w:val="24"/>
          <w:szCs w:val="24"/>
        </w:rPr>
        <w:t xml:space="preserve">) </w:t>
      </w:r>
      <w:r w:rsidR="00142088" w:rsidRPr="009336E9">
        <w:rPr>
          <w:rFonts w:ascii="Times New Roman" w:hAnsi="Times New Roman"/>
          <w:sz w:val="22"/>
          <w:szCs w:val="22"/>
        </w:rPr>
        <w:t>2-(4-butoxybutyl)-4,4,5,5-tetramethyl-1,3,2-dioxaborolane</w:t>
      </w:r>
    </w:p>
    <w:p w14:paraId="6B88A85B" w14:textId="477D6699" w:rsidR="00470651" w:rsidRDefault="00142088" w:rsidP="00911F9C">
      <w:pPr>
        <w:pStyle w:val="H2"/>
        <w:spacing w:after="0"/>
        <w:jc w:val="center"/>
        <w:outlineLvl w:val="9"/>
      </w:pPr>
      <w:r w:rsidRPr="0023101D">
        <w:object w:dxaOrig="3026" w:dyaOrig="924" w14:anchorId="4748E431">
          <v:shape id="_x0000_i1036" type="#_x0000_t75" style="width:151.5pt;height:50.7pt" o:ole="">
            <v:imagedata r:id="rId43" o:title=""/>
          </v:shape>
          <o:OLEObject Type="Embed" ProgID="ChemDraw.Document.6.0" ShapeID="_x0000_i1036" DrawAspect="Content" ObjectID="_1707075006" r:id="rId44"/>
        </w:object>
      </w:r>
      <w:r w:rsidR="00646365" w:rsidRPr="0023101D">
        <w:object w:dxaOrig="3122" w:dyaOrig="739" w14:anchorId="6D07782D">
          <v:shape id="_x0000_i1037" type="#_x0000_t75" style="width:158.4pt;height:35.7pt" o:ole="">
            <v:imagedata r:id="rId45" o:title=""/>
          </v:shape>
          <o:OLEObject Type="Embed" ProgID="ChemDraw.Document.6.0" ShapeID="_x0000_i1037" DrawAspect="Content" ObjectID="_1707075007" r:id="rId46"/>
        </w:object>
      </w:r>
    </w:p>
    <w:p w14:paraId="30D5D965" w14:textId="369FBB5F" w:rsidR="00917857" w:rsidRPr="009336E9" w:rsidRDefault="00917857" w:rsidP="00917857">
      <w:pPr>
        <w:pStyle w:val="H2"/>
        <w:spacing w:before="100" w:after="0" w:line="240" w:lineRule="auto"/>
        <w:jc w:val="center"/>
        <w:outlineLvl w:val="9"/>
      </w:pPr>
      <w:r w:rsidRPr="009336E9">
        <w:t>(Oxidized to corresponding alcohol)</w:t>
      </w:r>
    </w:p>
    <w:p w14:paraId="74AF8E43" w14:textId="2B3C3B97" w:rsidR="00470651" w:rsidRPr="009336E9" w:rsidRDefault="00142088" w:rsidP="00917857">
      <w:pPr>
        <w:pStyle w:val="maintext"/>
        <w:spacing w:before="280"/>
      </w:pPr>
      <w:r w:rsidRPr="009336E9">
        <w:rPr>
          <w:lang w:eastAsia="zh-CN"/>
        </w:rPr>
        <w:t>2-(4-butoxybutyl)-4,4,5,5-tetramethyl-1,3,2-dioxaborolane</w:t>
      </w:r>
      <w:r w:rsidR="00470651" w:rsidRPr="009336E9">
        <w:rPr>
          <w:lang w:eastAsia="zh-CN"/>
        </w:rPr>
        <w:t xml:space="preserve"> was prepared in </w:t>
      </w:r>
      <w:r w:rsidRPr="009336E9">
        <w:rPr>
          <w:lang w:eastAsia="zh-CN"/>
        </w:rPr>
        <w:t>86</w:t>
      </w:r>
      <w:r w:rsidR="00470651" w:rsidRPr="009336E9">
        <w:rPr>
          <w:lang w:eastAsia="zh-CN"/>
        </w:rPr>
        <w:t>% yield according to the general procedure using Zr-BTC-H (</w:t>
      </w:r>
      <w:r w:rsidRPr="009336E9">
        <w:rPr>
          <w:lang w:eastAsia="zh-CN"/>
        </w:rPr>
        <w:t>5.0</w:t>
      </w:r>
      <w:r w:rsidR="00470651" w:rsidRPr="009336E9">
        <w:rPr>
          <w:lang w:eastAsia="zh-CN"/>
        </w:rPr>
        <w:t xml:space="preserve"> µmol, </w:t>
      </w:r>
      <w:r w:rsidRPr="009336E9">
        <w:rPr>
          <w:lang w:eastAsia="zh-CN"/>
        </w:rPr>
        <w:t>1</w:t>
      </w:r>
      <w:r w:rsidR="00470651" w:rsidRPr="009336E9">
        <w:rPr>
          <w:lang w:eastAsia="zh-CN"/>
        </w:rPr>
        <w:t xml:space="preserve"> % loading), </w:t>
      </w:r>
      <w:r w:rsidRPr="009336E9">
        <w:rPr>
          <w:lang w:eastAsia="zh-CN"/>
        </w:rPr>
        <w:t>1-butoxybutane</w:t>
      </w:r>
      <w:r w:rsidR="00470651" w:rsidRPr="009336E9">
        <w:rPr>
          <w:lang w:eastAsia="zh-CN"/>
        </w:rPr>
        <w:t xml:space="preserve"> (0.5 mmol), </w:t>
      </w:r>
      <w:proofErr w:type="spellStart"/>
      <w:r w:rsidR="00470651" w:rsidRPr="009336E9">
        <w:rPr>
          <w:lang w:eastAsia="zh-CN"/>
        </w:rPr>
        <w:t>HBpin</w:t>
      </w:r>
      <w:proofErr w:type="spellEnd"/>
      <w:r w:rsidR="00470651" w:rsidRPr="009336E9">
        <w:rPr>
          <w:lang w:eastAsia="zh-CN"/>
        </w:rPr>
        <w:t xml:space="preserve"> (0.75 mmol) in cyclohexane (5.0 mL).</w:t>
      </w:r>
      <w:r w:rsidR="00470651" w:rsidRPr="009336E9">
        <w:t xml:space="preserve"> </w:t>
      </w:r>
      <w:r w:rsidR="00646365" w:rsidRPr="009336E9">
        <w:t>The resulted product was further oxidized to corresponding alcohol under H</w:t>
      </w:r>
      <w:r w:rsidR="00646365" w:rsidRPr="009336E9">
        <w:rPr>
          <w:vertAlign w:val="subscript"/>
        </w:rPr>
        <w:t>2</w:t>
      </w:r>
      <w:r w:rsidR="00646365" w:rsidRPr="009336E9">
        <w:t>O</w:t>
      </w:r>
      <w:r w:rsidR="00646365" w:rsidRPr="009336E9">
        <w:rPr>
          <w:vertAlign w:val="subscript"/>
        </w:rPr>
        <w:t>2</w:t>
      </w:r>
      <w:r w:rsidR="00646365" w:rsidRPr="009336E9">
        <w:t>/</w:t>
      </w:r>
      <w:r w:rsidR="00646365" w:rsidRPr="009336E9">
        <w:rPr>
          <w:lang w:eastAsia="zh-CN"/>
        </w:rPr>
        <w:t xml:space="preserve">NaOH for quantification. </w:t>
      </w:r>
      <w:r w:rsidR="00470651" w:rsidRPr="009336E9">
        <w:rPr>
          <w:vertAlign w:val="superscript"/>
          <w:lang w:eastAsia="zh-CN"/>
        </w:rPr>
        <w:t>1</w:t>
      </w:r>
      <w:r w:rsidR="00470651" w:rsidRPr="009336E9">
        <w:rPr>
          <w:lang w:eastAsia="zh-CN"/>
        </w:rPr>
        <w:t>H NMR (500 MHz, CDCl</w:t>
      </w:r>
      <w:r w:rsidR="00470651" w:rsidRPr="009336E9">
        <w:rPr>
          <w:vertAlign w:val="subscript"/>
          <w:lang w:eastAsia="zh-CN"/>
        </w:rPr>
        <w:t>3</w:t>
      </w:r>
      <w:r w:rsidR="00470651" w:rsidRPr="009336E9">
        <w:rPr>
          <w:lang w:eastAsia="zh-CN"/>
        </w:rPr>
        <w:t xml:space="preserve">) δ = </w:t>
      </w:r>
      <w:r w:rsidR="006703DB" w:rsidRPr="009336E9">
        <w:rPr>
          <w:lang w:eastAsia="zh-CN"/>
        </w:rPr>
        <w:t>0.90 (t, J=7.4, 1.8, 3H), 1.42-1.29 (m, 2H),</w:t>
      </w:r>
      <w:r w:rsidR="00FD56F4" w:rsidRPr="009336E9">
        <w:rPr>
          <w:lang w:eastAsia="zh-CN"/>
        </w:rPr>
        <w:t xml:space="preserve"> 1.72-1.48 (m, 6H), 2.62 (s, 1H), 3.47-3.34 (m, 4H), </w:t>
      </w:r>
      <w:r w:rsidR="006703DB" w:rsidRPr="009336E9">
        <w:rPr>
          <w:lang w:eastAsia="zh-CN"/>
        </w:rPr>
        <w:t>3.62 (t, J=5.6, 2H).</w:t>
      </w:r>
      <w:r w:rsidR="00470651" w:rsidRPr="009336E9">
        <w:rPr>
          <w:lang w:eastAsia="zh-CN"/>
        </w:rPr>
        <w:t xml:space="preserve"> </w:t>
      </w:r>
      <w:r w:rsidR="00470651" w:rsidRPr="009336E9">
        <w:rPr>
          <w:vertAlign w:val="superscript"/>
          <w:lang w:eastAsia="zh-CN"/>
        </w:rPr>
        <w:t>13</w:t>
      </w:r>
      <w:r w:rsidR="00470651" w:rsidRPr="009336E9">
        <w:rPr>
          <w:lang w:eastAsia="zh-CN"/>
        </w:rPr>
        <w:t>C NMR (75.5 MHz, CDCl</w:t>
      </w:r>
      <w:r w:rsidR="00470651" w:rsidRPr="009336E9">
        <w:rPr>
          <w:vertAlign w:val="subscript"/>
          <w:lang w:eastAsia="zh-CN"/>
        </w:rPr>
        <w:t>3</w:t>
      </w:r>
      <w:r w:rsidR="00470651" w:rsidRPr="009336E9">
        <w:rPr>
          <w:lang w:eastAsia="zh-CN"/>
        </w:rPr>
        <w:t xml:space="preserve">): δ = </w:t>
      </w:r>
      <w:r w:rsidR="00973E8A" w:rsidRPr="009336E9">
        <w:rPr>
          <w:lang w:eastAsia="zh-CN"/>
        </w:rPr>
        <w:t>70</w:t>
      </w:r>
      <w:r w:rsidR="0052321B" w:rsidRPr="009336E9">
        <w:rPr>
          <w:lang w:eastAsia="zh-CN"/>
        </w:rPr>
        <w:t>.</w:t>
      </w:r>
      <w:r w:rsidR="00973E8A" w:rsidRPr="009336E9">
        <w:rPr>
          <w:lang w:eastAsia="zh-CN"/>
        </w:rPr>
        <w:t>87</w:t>
      </w:r>
      <w:r w:rsidR="0052321B" w:rsidRPr="009336E9">
        <w:rPr>
          <w:lang w:eastAsia="zh-CN"/>
        </w:rPr>
        <w:t>, 7</w:t>
      </w:r>
      <w:r w:rsidR="00973E8A" w:rsidRPr="009336E9">
        <w:rPr>
          <w:lang w:eastAsia="zh-CN"/>
        </w:rPr>
        <w:t>0</w:t>
      </w:r>
      <w:r w:rsidR="0052321B" w:rsidRPr="009336E9">
        <w:rPr>
          <w:lang w:eastAsia="zh-CN"/>
        </w:rPr>
        <w:t>.</w:t>
      </w:r>
      <w:r w:rsidR="00973E8A" w:rsidRPr="009336E9">
        <w:rPr>
          <w:lang w:eastAsia="zh-CN"/>
        </w:rPr>
        <w:t>61</w:t>
      </w:r>
      <w:r w:rsidR="0052321B" w:rsidRPr="009336E9">
        <w:rPr>
          <w:lang w:eastAsia="zh-CN"/>
        </w:rPr>
        <w:t xml:space="preserve">, </w:t>
      </w:r>
      <w:r w:rsidR="00973E8A" w:rsidRPr="009336E9">
        <w:rPr>
          <w:lang w:eastAsia="zh-CN"/>
        </w:rPr>
        <w:t>62.69</w:t>
      </w:r>
      <w:r w:rsidR="0052321B" w:rsidRPr="009336E9">
        <w:rPr>
          <w:lang w:eastAsia="zh-CN"/>
        </w:rPr>
        <w:t>, 3</w:t>
      </w:r>
      <w:r w:rsidR="00973E8A" w:rsidRPr="009336E9">
        <w:rPr>
          <w:lang w:eastAsia="zh-CN"/>
        </w:rPr>
        <w:t>1.70</w:t>
      </w:r>
      <w:r w:rsidR="0052321B" w:rsidRPr="009336E9">
        <w:rPr>
          <w:lang w:eastAsia="zh-CN"/>
        </w:rPr>
        <w:t>, 3</w:t>
      </w:r>
      <w:r w:rsidR="00973E8A" w:rsidRPr="009336E9">
        <w:rPr>
          <w:lang w:eastAsia="zh-CN"/>
        </w:rPr>
        <w:t>0</w:t>
      </w:r>
      <w:r w:rsidR="0052321B" w:rsidRPr="009336E9">
        <w:rPr>
          <w:lang w:eastAsia="zh-CN"/>
        </w:rPr>
        <w:t>.5</w:t>
      </w:r>
      <w:r w:rsidR="00973E8A" w:rsidRPr="009336E9">
        <w:rPr>
          <w:lang w:eastAsia="zh-CN"/>
        </w:rPr>
        <w:t>5</w:t>
      </w:r>
      <w:r w:rsidR="0052321B" w:rsidRPr="009336E9">
        <w:rPr>
          <w:lang w:eastAsia="zh-CN"/>
        </w:rPr>
        <w:t>, 2</w:t>
      </w:r>
      <w:r w:rsidR="00973E8A" w:rsidRPr="009336E9">
        <w:rPr>
          <w:lang w:eastAsia="zh-CN"/>
        </w:rPr>
        <w:t>6</w:t>
      </w:r>
      <w:r w:rsidR="0052321B" w:rsidRPr="009336E9">
        <w:rPr>
          <w:lang w:eastAsia="zh-CN"/>
        </w:rPr>
        <w:t>.</w:t>
      </w:r>
      <w:r w:rsidR="00973E8A" w:rsidRPr="009336E9">
        <w:rPr>
          <w:lang w:eastAsia="zh-CN"/>
        </w:rPr>
        <w:t>90</w:t>
      </w:r>
      <w:r w:rsidR="0052321B" w:rsidRPr="009336E9">
        <w:rPr>
          <w:lang w:eastAsia="zh-CN"/>
        </w:rPr>
        <w:t xml:space="preserve">, </w:t>
      </w:r>
      <w:r w:rsidR="00973E8A" w:rsidRPr="009336E9">
        <w:rPr>
          <w:lang w:eastAsia="zh-CN"/>
        </w:rPr>
        <w:t>19</w:t>
      </w:r>
      <w:r w:rsidR="0052321B" w:rsidRPr="009336E9">
        <w:rPr>
          <w:lang w:eastAsia="zh-CN"/>
        </w:rPr>
        <w:t>.</w:t>
      </w:r>
      <w:r w:rsidR="00973E8A" w:rsidRPr="009336E9">
        <w:rPr>
          <w:lang w:eastAsia="zh-CN"/>
        </w:rPr>
        <w:t>32</w:t>
      </w:r>
      <w:r w:rsidR="0052321B" w:rsidRPr="009336E9">
        <w:rPr>
          <w:lang w:eastAsia="zh-CN"/>
        </w:rPr>
        <w:t xml:space="preserve">, </w:t>
      </w:r>
      <w:r w:rsidR="00973E8A" w:rsidRPr="009336E9">
        <w:rPr>
          <w:lang w:eastAsia="zh-CN"/>
        </w:rPr>
        <w:t>13</w:t>
      </w:r>
      <w:r w:rsidR="0052321B" w:rsidRPr="009336E9">
        <w:rPr>
          <w:lang w:eastAsia="zh-CN"/>
        </w:rPr>
        <w:t>.</w:t>
      </w:r>
      <w:r w:rsidR="00973E8A" w:rsidRPr="009336E9">
        <w:rPr>
          <w:lang w:eastAsia="zh-CN"/>
        </w:rPr>
        <w:t>87</w:t>
      </w:r>
      <w:r w:rsidR="00470651" w:rsidRPr="009336E9">
        <w:rPr>
          <w:lang w:eastAsia="zh-CN"/>
        </w:rPr>
        <w:t xml:space="preserve">. The </w:t>
      </w:r>
      <w:r w:rsidR="00470651" w:rsidRPr="009336E9">
        <w:rPr>
          <w:vertAlign w:val="superscript"/>
          <w:lang w:eastAsia="zh-CN"/>
        </w:rPr>
        <w:t>1</w:t>
      </w:r>
      <w:r w:rsidR="00470651" w:rsidRPr="009336E9">
        <w:rPr>
          <w:lang w:eastAsia="zh-CN"/>
        </w:rPr>
        <w:t xml:space="preserve">H and </w:t>
      </w:r>
      <w:r w:rsidR="00470651" w:rsidRPr="009336E9">
        <w:rPr>
          <w:vertAlign w:val="superscript"/>
          <w:lang w:eastAsia="zh-CN"/>
        </w:rPr>
        <w:t>13</w:t>
      </w:r>
      <w:r w:rsidR="00470651" w:rsidRPr="009336E9">
        <w:rPr>
          <w:lang w:eastAsia="zh-CN"/>
        </w:rPr>
        <w:t>C NMR data are similar to the reported data.</w:t>
      </w:r>
      <w:hyperlink w:anchor="_ENREF_27" w:tooltip="Li, 2014 #52" w:history="1">
        <w:r w:rsidR="00911F9C" w:rsidRPr="0023101D">
          <w:rPr>
            <w:lang w:eastAsia="zh-CN"/>
          </w:rPr>
          <w:fldChar w:fldCharType="begin"/>
        </w:r>
        <w:r w:rsidR="00911F9C">
          <w:rPr>
            <w:lang w:eastAsia="zh-CN"/>
          </w:rPr>
          <w:instrText xml:space="preserve"> ADDIN EN.CITE &lt;EndNote&gt;&lt;Cite&gt;&lt;Author&gt;Li&lt;/Author&gt;&lt;Year&gt;2014&lt;/Year&gt;&lt;RecNum&gt;52&lt;/RecNum&gt;&lt;DisplayText&gt;&lt;style face="superscript"&gt;27&lt;/style&gt;&lt;/DisplayText&gt;&lt;record&gt;&lt;rec-number&gt;52&lt;/rec-number&gt;&lt;foreign-keys&gt;&lt;key app="EN" db-id="a2v92fpd8rapa0ewpw0ptdssdpttwdv2e9ws" timestamp="1645166540"&gt;52&lt;/key&gt;&lt;/foreign-keys&gt;&lt;ref-type name="Journal Article"&gt;17&lt;/ref-type&gt;&lt;contributors&gt;&lt;authors&gt;&lt;author&gt;Li, Qian&lt;/author&gt;&lt;author&gt;Liskey, Carl W&lt;/author&gt;&lt;author&gt;Hartwig, John F&lt;/author&gt;&lt;/authors&gt;&lt;/contributors&gt;&lt;titles&gt;&lt;title&gt;Regioselective borylation of the C–H bonds in alkylamines and alkyl ethers. Observation and origin of high reactivity of primary C–H bonds beta to nitrogen and oxygen&lt;/title&gt;&lt;secondary-title&gt;Journal of the American Chemical Society&lt;/secondary-title&gt;&lt;/titles&gt;&lt;periodical&gt;&lt;full-title&gt;Journal of the American Chemical Society&lt;/full-title&gt;&lt;/periodical&gt;&lt;pages&gt;8755-8765&lt;/pages&gt;&lt;volume&gt;136&lt;/volume&gt;&lt;number&gt;24&lt;/number&gt;&lt;dates&gt;&lt;year&gt;2014&lt;/year&gt;&lt;/dates&gt;&lt;isbn&gt;0002-7863&lt;/isbn&gt;&lt;urls&gt;&lt;/urls&gt;&lt;/record&gt;&lt;/Cite&gt;&lt;/EndNote&gt;</w:instrText>
        </w:r>
        <w:r w:rsidR="00911F9C" w:rsidRPr="0023101D">
          <w:rPr>
            <w:lang w:eastAsia="zh-CN"/>
          </w:rPr>
          <w:fldChar w:fldCharType="separate"/>
        </w:r>
        <w:r w:rsidR="00911F9C" w:rsidRPr="009336E9">
          <w:rPr>
            <w:noProof/>
            <w:vertAlign w:val="superscript"/>
            <w:lang w:eastAsia="zh-CN"/>
          </w:rPr>
          <w:t>27</w:t>
        </w:r>
        <w:r w:rsidR="00911F9C" w:rsidRPr="0023101D">
          <w:rPr>
            <w:lang w:eastAsia="zh-CN"/>
          </w:rPr>
          <w:fldChar w:fldCharType="end"/>
        </w:r>
      </w:hyperlink>
      <w:r w:rsidR="00C54726" w:rsidRPr="009336E9">
        <w:t xml:space="preserve"> </w:t>
      </w:r>
    </w:p>
    <w:p w14:paraId="2AFB1825" w14:textId="40C9799E" w:rsidR="00BF46F6" w:rsidRPr="009336E9" w:rsidRDefault="00BF46F6" w:rsidP="00BF46F6">
      <w:pPr>
        <w:keepNext/>
        <w:spacing w:before="180" w:line="360" w:lineRule="auto"/>
        <w:jc w:val="both"/>
        <w:outlineLvl w:val="0"/>
        <w:rPr>
          <w:rFonts w:eastAsia="Times New Roman" w:cs="Arial"/>
          <w:b/>
          <w:bCs/>
          <w:kern w:val="32"/>
          <w:sz w:val="28"/>
          <w:szCs w:val="32"/>
          <w:lang w:val="en-US" w:eastAsia="en-US"/>
        </w:rPr>
      </w:pPr>
      <w:bookmarkStart w:id="17" w:name="_Toc96440198"/>
      <w:r w:rsidRPr="009336E9">
        <w:rPr>
          <w:rFonts w:eastAsia="Times New Roman" w:cs="Arial"/>
          <w:b/>
          <w:bCs/>
          <w:kern w:val="32"/>
          <w:sz w:val="28"/>
          <w:szCs w:val="32"/>
          <w:lang w:val="en-US" w:eastAsia="en-US"/>
        </w:rPr>
        <w:lastRenderedPageBreak/>
        <w:t>Supplementary Note 6</w:t>
      </w:r>
      <w:r w:rsidR="00DE4167" w:rsidRPr="009336E9">
        <w:rPr>
          <w:rFonts w:eastAsia="Times New Roman" w:cs="Arial"/>
          <w:b/>
          <w:bCs/>
          <w:kern w:val="32"/>
          <w:sz w:val="28"/>
          <w:szCs w:val="32"/>
          <w:lang w:val="en-US" w:eastAsia="en-US"/>
        </w:rPr>
        <w:t xml:space="preserve"> (</w:t>
      </w:r>
      <w:r w:rsidRPr="009336E9">
        <w:rPr>
          <w:rFonts w:eastAsia="Times New Roman" w:cs="Arial"/>
          <w:b/>
          <w:bCs/>
          <w:kern w:val="32"/>
          <w:sz w:val="28"/>
          <w:szCs w:val="32"/>
          <w:lang w:val="en-US" w:eastAsia="en-US"/>
        </w:rPr>
        <w:t>NMR Spectrum</w:t>
      </w:r>
      <w:r w:rsidR="00DE4167" w:rsidRPr="009336E9">
        <w:rPr>
          <w:rFonts w:eastAsia="Times New Roman" w:cs="Arial"/>
          <w:b/>
          <w:bCs/>
          <w:kern w:val="32"/>
          <w:sz w:val="28"/>
          <w:szCs w:val="32"/>
          <w:lang w:val="en-US" w:eastAsia="en-US"/>
        </w:rPr>
        <w:t>)</w:t>
      </w:r>
      <w:bookmarkEnd w:id="17"/>
    </w:p>
    <w:p w14:paraId="6761389A" w14:textId="09AAD850" w:rsidR="00DE4167" w:rsidRPr="009336E9" w:rsidRDefault="00BF46F6" w:rsidP="002827E8">
      <w:pPr>
        <w:rPr>
          <w:b/>
          <w:bCs/>
          <w:sz w:val="22"/>
          <w:szCs w:val="22"/>
          <w:lang w:val="en-US"/>
        </w:rPr>
      </w:pPr>
      <w:r w:rsidRPr="009336E9">
        <w:rPr>
          <w:b/>
          <w:bCs/>
          <w:sz w:val="22"/>
          <w:szCs w:val="22"/>
          <w:vertAlign w:val="superscript"/>
          <w:lang w:val="en-US"/>
        </w:rPr>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4</w:t>
      </w:r>
    </w:p>
    <w:p w14:paraId="7A3919B3" w14:textId="0BAFE342" w:rsidR="00DE4167" w:rsidRPr="009336E9" w:rsidRDefault="00910E5E" w:rsidP="00910E5E">
      <w:pPr>
        <w:spacing w:before="180"/>
        <w:jc w:val="center"/>
        <w:rPr>
          <w:b/>
          <w:bCs/>
          <w:sz w:val="22"/>
          <w:szCs w:val="22"/>
          <w:lang w:val="en-US"/>
        </w:rPr>
      </w:pPr>
      <w:r w:rsidRPr="0023101D">
        <w:rPr>
          <w:b/>
          <w:bCs/>
          <w:noProof/>
          <w:sz w:val="22"/>
          <w:szCs w:val="22"/>
          <w:lang w:val="en-US" w:eastAsia="zh-CN"/>
        </w:rPr>
        <w:drawing>
          <wp:inline distT="0" distB="0" distL="0" distR="0" wp14:anchorId="3FDA9AE9" wp14:editId="54BA73F2">
            <wp:extent cx="5652000" cy="3936121"/>
            <wp:effectExtent l="0" t="0" r="635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52000" cy="3936121"/>
                    </a:xfrm>
                    <a:prstGeom prst="rect">
                      <a:avLst/>
                    </a:prstGeom>
                    <a:noFill/>
                  </pic:spPr>
                </pic:pic>
              </a:graphicData>
            </a:graphic>
          </wp:inline>
        </w:drawing>
      </w:r>
    </w:p>
    <w:p w14:paraId="1CB35934" w14:textId="28476BFE" w:rsidR="00DE4167" w:rsidRPr="009336E9" w:rsidRDefault="00DE4167" w:rsidP="00910E5E">
      <w:pPr>
        <w:spacing w:before="200"/>
        <w:rPr>
          <w:b/>
          <w:bCs/>
          <w:sz w:val="22"/>
          <w:szCs w:val="22"/>
          <w:lang w:val="en-US"/>
        </w:rPr>
      </w:pPr>
      <w:r w:rsidRPr="009336E9">
        <w:rPr>
          <w:b/>
          <w:bCs/>
          <w:sz w:val="22"/>
          <w:szCs w:val="22"/>
          <w:vertAlign w:val="superscript"/>
          <w:lang w:val="en-US"/>
        </w:rPr>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4</w:t>
      </w:r>
    </w:p>
    <w:p w14:paraId="6BAC803F" w14:textId="2E33698C" w:rsidR="002827E8" w:rsidRPr="009336E9" w:rsidRDefault="00910E5E" w:rsidP="00461E81">
      <w:pPr>
        <w:keepNext/>
        <w:spacing w:before="180" w:line="360" w:lineRule="auto"/>
        <w:jc w:val="center"/>
      </w:pPr>
      <w:r w:rsidRPr="0023101D">
        <w:rPr>
          <w:noProof/>
          <w:lang w:val="en-US" w:eastAsia="zh-CN"/>
        </w:rPr>
        <w:drawing>
          <wp:inline distT="0" distB="0" distL="0" distR="0" wp14:anchorId="798F92CB" wp14:editId="70B05676">
            <wp:extent cx="5688000" cy="3966315"/>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88000" cy="3966315"/>
                    </a:xfrm>
                    <a:prstGeom prst="rect">
                      <a:avLst/>
                    </a:prstGeom>
                    <a:noFill/>
                  </pic:spPr>
                </pic:pic>
              </a:graphicData>
            </a:graphic>
          </wp:inline>
        </w:drawing>
      </w:r>
    </w:p>
    <w:p w14:paraId="681EB40C" w14:textId="416D9188" w:rsidR="002827E8" w:rsidRPr="009336E9" w:rsidRDefault="002827E8" w:rsidP="002827E8">
      <w:r w:rsidRPr="009336E9">
        <w:br w:type="page"/>
      </w:r>
    </w:p>
    <w:p w14:paraId="36C8EDE2" w14:textId="0B002D54" w:rsidR="00910E5E" w:rsidRPr="009336E9" w:rsidRDefault="00910E5E" w:rsidP="00910E5E">
      <w:pPr>
        <w:spacing w:before="200"/>
        <w:rPr>
          <w:b/>
          <w:bCs/>
          <w:sz w:val="22"/>
          <w:szCs w:val="22"/>
          <w:lang w:val="en-US"/>
        </w:rPr>
      </w:pPr>
      <w:r w:rsidRPr="009336E9">
        <w:rPr>
          <w:b/>
          <w:bCs/>
          <w:sz w:val="22"/>
          <w:szCs w:val="22"/>
          <w:vertAlign w:val="superscript"/>
          <w:lang w:val="en-US"/>
        </w:rPr>
        <w:lastRenderedPageBreak/>
        <w:t>11</w:t>
      </w:r>
      <w:r w:rsidRPr="009336E9">
        <w:rPr>
          <w:b/>
          <w:bCs/>
          <w:sz w:val="22"/>
          <w:szCs w:val="22"/>
          <w:lang w:val="en-US"/>
        </w:rPr>
        <w:t>B NMR spectrum (160 MHz, CDCl</w:t>
      </w:r>
      <w:r w:rsidRPr="009336E9">
        <w:rPr>
          <w:b/>
          <w:bCs/>
          <w:sz w:val="22"/>
          <w:szCs w:val="22"/>
          <w:vertAlign w:val="subscript"/>
          <w:lang w:val="en-US"/>
        </w:rPr>
        <w:t>3</w:t>
      </w:r>
      <w:r w:rsidRPr="009336E9">
        <w:rPr>
          <w:b/>
          <w:bCs/>
          <w:sz w:val="22"/>
          <w:szCs w:val="22"/>
          <w:lang w:val="en-US"/>
        </w:rPr>
        <w:t>) of 4</w:t>
      </w:r>
    </w:p>
    <w:p w14:paraId="2374E9D2" w14:textId="6D53DF83" w:rsidR="00910E5E" w:rsidRPr="009336E9" w:rsidRDefault="00910E5E" w:rsidP="00910E5E">
      <w:pPr>
        <w:spacing w:before="180"/>
        <w:jc w:val="center"/>
        <w:rPr>
          <w:b/>
          <w:bCs/>
          <w:sz w:val="22"/>
          <w:szCs w:val="22"/>
          <w:lang w:val="en-US"/>
        </w:rPr>
      </w:pPr>
      <w:r w:rsidRPr="0023101D">
        <w:rPr>
          <w:b/>
          <w:bCs/>
          <w:noProof/>
          <w:sz w:val="22"/>
          <w:szCs w:val="22"/>
          <w:lang w:val="en-US" w:eastAsia="zh-CN"/>
        </w:rPr>
        <w:drawing>
          <wp:inline distT="0" distB="0" distL="0" distR="0" wp14:anchorId="3A66DBEF" wp14:editId="185C37BD">
            <wp:extent cx="5760000" cy="4016521"/>
            <wp:effectExtent l="0" t="0" r="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2E312D26" w14:textId="417D734D" w:rsidR="002827E8" w:rsidRPr="009336E9" w:rsidRDefault="002827E8" w:rsidP="002827E8">
      <w:pPr>
        <w:snapToGrid w:val="0"/>
        <w:spacing w:before="180"/>
        <w:rPr>
          <w:b/>
          <w:bCs/>
          <w:sz w:val="22"/>
          <w:szCs w:val="22"/>
          <w:lang w:val="en-US"/>
        </w:rPr>
      </w:pPr>
      <w:r w:rsidRPr="009336E9">
        <w:rPr>
          <w:b/>
          <w:bCs/>
          <w:sz w:val="22"/>
          <w:szCs w:val="22"/>
          <w:vertAlign w:val="superscript"/>
          <w:lang w:val="en-US"/>
        </w:rPr>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xml:space="preserve">) of </w:t>
      </w:r>
      <w:r w:rsidR="00E75923" w:rsidRPr="009336E9">
        <w:rPr>
          <w:b/>
          <w:bCs/>
          <w:sz w:val="22"/>
          <w:szCs w:val="22"/>
          <w:lang w:val="en-US"/>
        </w:rPr>
        <w:t>5</w:t>
      </w:r>
    </w:p>
    <w:p w14:paraId="19DE749D" w14:textId="009C5D67" w:rsidR="00984066" w:rsidRPr="009336E9" w:rsidRDefault="00984066" w:rsidP="00910E5E">
      <w:pPr>
        <w:spacing w:before="180"/>
        <w:jc w:val="center"/>
      </w:pPr>
      <w:r w:rsidRPr="0023101D">
        <w:rPr>
          <w:noProof/>
          <w:lang w:val="en-US" w:eastAsia="zh-CN"/>
        </w:rPr>
        <w:drawing>
          <wp:inline distT="0" distB="0" distL="0" distR="0" wp14:anchorId="2BEE7016" wp14:editId="4CC13D3E">
            <wp:extent cx="5760000" cy="4016521"/>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5AC09F2A" w14:textId="77777777" w:rsidR="00984066" w:rsidRPr="009336E9" w:rsidRDefault="00984066">
      <w:r w:rsidRPr="009336E9">
        <w:br w:type="page"/>
      </w:r>
    </w:p>
    <w:p w14:paraId="15A9F0BF" w14:textId="46E014E3" w:rsidR="00E75923" w:rsidRPr="009336E9" w:rsidRDefault="00E75923" w:rsidP="00E75923">
      <w:pPr>
        <w:snapToGrid w:val="0"/>
        <w:spacing w:before="180"/>
        <w:rPr>
          <w:b/>
          <w:bCs/>
          <w:sz w:val="22"/>
          <w:szCs w:val="22"/>
          <w:lang w:val="en-US"/>
        </w:rPr>
      </w:pPr>
      <w:r w:rsidRPr="009336E9">
        <w:rPr>
          <w:b/>
          <w:bCs/>
          <w:sz w:val="22"/>
          <w:szCs w:val="22"/>
          <w:vertAlign w:val="superscript"/>
          <w:lang w:val="en-US"/>
        </w:rPr>
        <w:lastRenderedPageBreak/>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5</w:t>
      </w:r>
    </w:p>
    <w:p w14:paraId="1D8E1378" w14:textId="458D2A8C" w:rsidR="00704B3D" w:rsidRPr="009336E9" w:rsidRDefault="00984066"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10215C9E" wp14:editId="583EF19E">
            <wp:extent cx="5760000" cy="4015223"/>
            <wp:effectExtent l="0" t="0" r="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60000" cy="4015223"/>
                    </a:xfrm>
                    <a:prstGeom prst="rect">
                      <a:avLst/>
                    </a:prstGeom>
                    <a:noFill/>
                  </pic:spPr>
                </pic:pic>
              </a:graphicData>
            </a:graphic>
          </wp:inline>
        </w:drawing>
      </w:r>
    </w:p>
    <w:p w14:paraId="6FF3AE70" w14:textId="592ADB9C" w:rsidR="00984066" w:rsidRPr="009336E9" w:rsidRDefault="00984066" w:rsidP="00984066">
      <w:pPr>
        <w:spacing w:before="200"/>
        <w:rPr>
          <w:b/>
          <w:bCs/>
          <w:sz w:val="22"/>
          <w:szCs w:val="22"/>
          <w:lang w:val="en-US"/>
        </w:rPr>
      </w:pPr>
      <w:r w:rsidRPr="009336E9">
        <w:rPr>
          <w:b/>
          <w:bCs/>
          <w:sz w:val="22"/>
          <w:szCs w:val="22"/>
          <w:vertAlign w:val="superscript"/>
          <w:lang w:val="en-US"/>
        </w:rPr>
        <w:t>11</w:t>
      </w:r>
      <w:r w:rsidRPr="009336E9">
        <w:rPr>
          <w:b/>
          <w:bCs/>
          <w:sz w:val="22"/>
          <w:szCs w:val="22"/>
          <w:lang w:val="en-US"/>
        </w:rPr>
        <w:t>B NMR spectrum (160 MHz, CDCl</w:t>
      </w:r>
      <w:r w:rsidRPr="009336E9">
        <w:rPr>
          <w:b/>
          <w:bCs/>
          <w:sz w:val="22"/>
          <w:szCs w:val="22"/>
          <w:vertAlign w:val="subscript"/>
          <w:lang w:val="en-US"/>
        </w:rPr>
        <w:t>3</w:t>
      </w:r>
      <w:r w:rsidRPr="009336E9">
        <w:rPr>
          <w:b/>
          <w:bCs/>
          <w:sz w:val="22"/>
          <w:szCs w:val="22"/>
          <w:lang w:val="en-US"/>
        </w:rPr>
        <w:t>) of 5</w:t>
      </w:r>
    </w:p>
    <w:p w14:paraId="727804F5" w14:textId="53E46376" w:rsidR="00984066" w:rsidRPr="009336E9" w:rsidRDefault="00984066" w:rsidP="00984066">
      <w:pPr>
        <w:spacing w:before="180"/>
        <w:jc w:val="center"/>
        <w:rPr>
          <w:b/>
          <w:bCs/>
          <w:sz w:val="22"/>
          <w:szCs w:val="22"/>
          <w:lang w:val="en-US"/>
        </w:rPr>
      </w:pPr>
      <w:r w:rsidRPr="0023101D">
        <w:rPr>
          <w:b/>
          <w:bCs/>
          <w:noProof/>
          <w:sz w:val="22"/>
          <w:szCs w:val="22"/>
          <w:lang w:val="en-US" w:eastAsia="zh-CN"/>
        </w:rPr>
        <w:drawing>
          <wp:inline distT="0" distB="0" distL="0" distR="0" wp14:anchorId="35BD51DA" wp14:editId="5B11FD76">
            <wp:extent cx="5760000" cy="4016521"/>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53A62010" w14:textId="77777777" w:rsidR="00984066" w:rsidRPr="009336E9" w:rsidRDefault="00984066" w:rsidP="00E75923">
      <w:pPr>
        <w:snapToGrid w:val="0"/>
        <w:spacing w:before="180"/>
        <w:jc w:val="center"/>
        <w:rPr>
          <w:b/>
          <w:bCs/>
          <w:sz w:val="22"/>
          <w:szCs w:val="22"/>
          <w:lang w:val="en-US"/>
        </w:rPr>
      </w:pPr>
    </w:p>
    <w:p w14:paraId="1061E570" w14:textId="77777777" w:rsidR="00704B3D" w:rsidRPr="009336E9" w:rsidRDefault="00704B3D">
      <w:pPr>
        <w:rPr>
          <w:b/>
          <w:bCs/>
          <w:sz w:val="22"/>
          <w:szCs w:val="22"/>
          <w:lang w:val="en-US"/>
        </w:rPr>
      </w:pPr>
      <w:r w:rsidRPr="009336E9">
        <w:rPr>
          <w:b/>
          <w:bCs/>
          <w:sz w:val="22"/>
          <w:szCs w:val="22"/>
          <w:lang w:val="en-US"/>
        </w:rPr>
        <w:br w:type="page"/>
      </w:r>
    </w:p>
    <w:p w14:paraId="0750A481" w14:textId="7A535E67" w:rsidR="00704B3D" w:rsidRPr="009336E9" w:rsidRDefault="00704B3D" w:rsidP="00704B3D">
      <w:pPr>
        <w:snapToGrid w:val="0"/>
        <w:spacing w:before="180"/>
        <w:rPr>
          <w:b/>
          <w:bCs/>
          <w:sz w:val="22"/>
          <w:szCs w:val="22"/>
          <w:lang w:val="en-US"/>
        </w:rPr>
      </w:pPr>
      <w:r w:rsidRPr="009336E9">
        <w:rPr>
          <w:b/>
          <w:bCs/>
          <w:sz w:val="22"/>
          <w:szCs w:val="22"/>
          <w:vertAlign w:val="superscript"/>
          <w:lang w:val="en-US"/>
        </w:rPr>
        <w:lastRenderedPageBreak/>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6</w:t>
      </w:r>
    </w:p>
    <w:p w14:paraId="3BC38FC0" w14:textId="7789DE74" w:rsidR="00704B3D" w:rsidRPr="009336E9" w:rsidRDefault="00984066" w:rsidP="00984066">
      <w:pPr>
        <w:spacing w:before="180"/>
        <w:jc w:val="center"/>
      </w:pPr>
      <w:r w:rsidRPr="0023101D">
        <w:rPr>
          <w:noProof/>
          <w:lang w:val="en-US" w:eastAsia="zh-CN"/>
        </w:rPr>
        <w:drawing>
          <wp:inline distT="0" distB="0" distL="0" distR="0" wp14:anchorId="74A33186" wp14:editId="0755934C">
            <wp:extent cx="5760000" cy="4016521"/>
            <wp:effectExtent l="0" t="0" r="0" b="317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586E9D01" w14:textId="77777777" w:rsidR="00704B3D" w:rsidRPr="009336E9" w:rsidRDefault="00704B3D" w:rsidP="00704B3D">
      <w:pPr>
        <w:jc w:val="center"/>
      </w:pPr>
    </w:p>
    <w:p w14:paraId="268A0A8E" w14:textId="583D766F" w:rsidR="00704B3D" w:rsidRPr="009336E9" w:rsidRDefault="00704B3D" w:rsidP="00704B3D">
      <w:pPr>
        <w:snapToGrid w:val="0"/>
        <w:spacing w:before="180"/>
        <w:rPr>
          <w:b/>
          <w:bCs/>
          <w:sz w:val="22"/>
          <w:szCs w:val="22"/>
          <w:lang w:val="en-US"/>
        </w:rPr>
      </w:pPr>
      <w:r w:rsidRPr="009336E9">
        <w:rPr>
          <w:b/>
          <w:bCs/>
          <w:sz w:val="22"/>
          <w:szCs w:val="22"/>
          <w:vertAlign w:val="superscript"/>
          <w:lang w:val="en-US"/>
        </w:rPr>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6</w:t>
      </w:r>
    </w:p>
    <w:p w14:paraId="79958775" w14:textId="31A2BC69" w:rsidR="00433997" w:rsidRPr="009336E9" w:rsidRDefault="00984066"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7B40CB56" wp14:editId="0111430A">
            <wp:extent cx="5760000" cy="4016521"/>
            <wp:effectExtent l="0" t="0" r="0" b="317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2EABC0F9" w14:textId="77777777" w:rsidR="00433997" w:rsidRPr="009336E9" w:rsidRDefault="00433997">
      <w:pPr>
        <w:rPr>
          <w:b/>
          <w:bCs/>
          <w:sz w:val="22"/>
          <w:szCs w:val="22"/>
          <w:lang w:val="en-US"/>
        </w:rPr>
      </w:pPr>
      <w:r w:rsidRPr="009336E9">
        <w:rPr>
          <w:b/>
          <w:bCs/>
          <w:sz w:val="22"/>
          <w:szCs w:val="22"/>
          <w:lang w:val="en-US"/>
        </w:rPr>
        <w:br w:type="page"/>
      </w:r>
    </w:p>
    <w:p w14:paraId="3821F52C" w14:textId="5F3B5821" w:rsidR="00984066" w:rsidRPr="009336E9" w:rsidRDefault="00984066" w:rsidP="00984066">
      <w:pPr>
        <w:spacing w:before="200"/>
        <w:rPr>
          <w:b/>
          <w:bCs/>
          <w:sz w:val="22"/>
          <w:szCs w:val="22"/>
          <w:lang w:val="en-US"/>
        </w:rPr>
      </w:pPr>
      <w:r w:rsidRPr="009336E9">
        <w:rPr>
          <w:b/>
          <w:bCs/>
          <w:sz w:val="22"/>
          <w:szCs w:val="22"/>
          <w:vertAlign w:val="superscript"/>
          <w:lang w:val="en-US"/>
        </w:rPr>
        <w:lastRenderedPageBreak/>
        <w:t>11</w:t>
      </w:r>
      <w:r w:rsidRPr="009336E9">
        <w:rPr>
          <w:b/>
          <w:bCs/>
          <w:sz w:val="22"/>
          <w:szCs w:val="22"/>
          <w:lang w:val="en-US"/>
        </w:rPr>
        <w:t>B NMR spectrum (160 MHz, CDCl</w:t>
      </w:r>
      <w:r w:rsidRPr="009336E9">
        <w:rPr>
          <w:b/>
          <w:bCs/>
          <w:sz w:val="22"/>
          <w:szCs w:val="22"/>
          <w:vertAlign w:val="subscript"/>
          <w:lang w:val="en-US"/>
        </w:rPr>
        <w:t>3</w:t>
      </w:r>
      <w:r w:rsidRPr="009336E9">
        <w:rPr>
          <w:b/>
          <w:bCs/>
          <w:sz w:val="22"/>
          <w:szCs w:val="22"/>
          <w:lang w:val="en-US"/>
        </w:rPr>
        <w:t>) of 6</w:t>
      </w:r>
    </w:p>
    <w:p w14:paraId="09C7671A" w14:textId="20EBC0DD" w:rsidR="00984066" w:rsidRPr="009336E9" w:rsidRDefault="00984066" w:rsidP="00984066">
      <w:pPr>
        <w:spacing w:before="180"/>
        <w:jc w:val="center"/>
        <w:rPr>
          <w:b/>
          <w:bCs/>
          <w:sz w:val="22"/>
          <w:szCs w:val="22"/>
          <w:lang w:val="en-US"/>
        </w:rPr>
      </w:pPr>
      <w:r w:rsidRPr="0023101D">
        <w:rPr>
          <w:b/>
          <w:bCs/>
          <w:noProof/>
          <w:sz w:val="22"/>
          <w:szCs w:val="22"/>
          <w:lang w:val="en-US" w:eastAsia="zh-CN"/>
        </w:rPr>
        <w:drawing>
          <wp:inline distT="0" distB="0" distL="0" distR="0" wp14:anchorId="229A0EE3" wp14:editId="7BD9E221">
            <wp:extent cx="5760000" cy="4016521"/>
            <wp:effectExtent l="0" t="0" r="0" b="317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1C385502" w14:textId="77777777" w:rsidR="00984066" w:rsidRPr="009336E9" w:rsidRDefault="00984066" w:rsidP="00433997">
      <w:pPr>
        <w:snapToGrid w:val="0"/>
        <w:spacing w:before="180"/>
        <w:rPr>
          <w:b/>
          <w:bCs/>
          <w:sz w:val="22"/>
          <w:szCs w:val="22"/>
          <w:vertAlign w:val="superscript"/>
          <w:lang w:val="en-US"/>
        </w:rPr>
      </w:pPr>
    </w:p>
    <w:p w14:paraId="5EA6CA96" w14:textId="19DF07BB" w:rsidR="00433997" w:rsidRPr="009336E9" w:rsidRDefault="00433997" w:rsidP="00433997">
      <w:pPr>
        <w:snapToGrid w:val="0"/>
        <w:spacing w:before="180"/>
        <w:rPr>
          <w:b/>
          <w:bCs/>
          <w:sz w:val="22"/>
          <w:szCs w:val="22"/>
          <w:lang w:val="en-US"/>
        </w:rPr>
      </w:pPr>
      <w:r w:rsidRPr="009336E9">
        <w:rPr>
          <w:b/>
          <w:bCs/>
          <w:sz w:val="22"/>
          <w:szCs w:val="22"/>
          <w:vertAlign w:val="superscript"/>
          <w:lang w:val="en-US"/>
        </w:rPr>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7</w:t>
      </w:r>
    </w:p>
    <w:p w14:paraId="3FB6BC53" w14:textId="45B6DF64" w:rsidR="00433997" w:rsidRPr="009336E9" w:rsidRDefault="005537DA" w:rsidP="00984066">
      <w:pPr>
        <w:spacing w:before="180"/>
        <w:jc w:val="center"/>
      </w:pPr>
      <w:r w:rsidRPr="0023101D">
        <w:rPr>
          <w:noProof/>
          <w:lang w:val="en-US" w:eastAsia="zh-CN"/>
        </w:rPr>
        <w:drawing>
          <wp:inline distT="0" distB="0" distL="0" distR="0" wp14:anchorId="6BCB242E" wp14:editId="0EA4EB2F">
            <wp:extent cx="5758815" cy="4073532"/>
            <wp:effectExtent l="0" t="0" r="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56">
                      <a:extLst>
                        <a:ext uri="{28A0092B-C50C-407E-A947-70E740481C1C}">
                          <a14:useLocalDpi xmlns:a14="http://schemas.microsoft.com/office/drawing/2010/main" val="0"/>
                        </a:ext>
                      </a:extLst>
                    </a:blip>
                    <a:srcRect t="3003" b="2686"/>
                    <a:stretch/>
                  </pic:blipFill>
                  <pic:spPr bwMode="auto">
                    <a:xfrm>
                      <a:off x="0" y="0"/>
                      <a:ext cx="5760000" cy="4074370"/>
                    </a:xfrm>
                    <a:prstGeom prst="rect">
                      <a:avLst/>
                    </a:prstGeom>
                    <a:noFill/>
                    <a:ln>
                      <a:noFill/>
                    </a:ln>
                    <a:extLst>
                      <a:ext uri="{53640926-AAD7-44D8-BBD7-CCE9431645EC}">
                        <a14:shadowObscured xmlns:a14="http://schemas.microsoft.com/office/drawing/2010/main"/>
                      </a:ext>
                    </a:extLst>
                  </pic:spPr>
                </pic:pic>
              </a:graphicData>
            </a:graphic>
          </wp:inline>
        </w:drawing>
      </w:r>
    </w:p>
    <w:p w14:paraId="6063A234" w14:textId="77777777" w:rsidR="00433997" w:rsidRPr="009336E9" w:rsidRDefault="00433997" w:rsidP="00433997">
      <w:pPr>
        <w:jc w:val="center"/>
      </w:pPr>
    </w:p>
    <w:p w14:paraId="69528DDD" w14:textId="7E17D3DA" w:rsidR="00433997" w:rsidRPr="009336E9" w:rsidRDefault="00433997" w:rsidP="00433997">
      <w:pPr>
        <w:snapToGrid w:val="0"/>
        <w:spacing w:before="180"/>
        <w:rPr>
          <w:b/>
          <w:bCs/>
          <w:sz w:val="22"/>
          <w:szCs w:val="22"/>
          <w:lang w:val="en-US"/>
        </w:rPr>
      </w:pPr>
      <w:r w:rsidRPr="009336E9">
        <w:rPr>
          <w:b/>
          <w:bCs/>
          <w:sz w:val="22"/>
          <w:szCs w:val="22"/>
          <w:vertAlign w:val="superscript"/>
          <w:lang w:val="en-US"/>
        </w:rPr>
        <w:lastRenderedPageBreak/>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7</w:t>
      </w:r>
    </w:p>
    <w:p w14:paraId="398FDB45" w14:textId="1CDA496A" w:rsidR="009B78E9" w:rsidRPr="009336E9" w:rsidRDefault="00984066"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4A98F9D0" wp14:editId="689D5843">
            <wp:extent cx="5760000" cy="4016521"/>
            <wp:effectExtent l="0" t="0" r="0" b="317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0F67C162" w14:textId="2CDCDD34" w:rsidR="00984066" w:rsidRPr="009336E9" w:rsidRDefault="00984066" w:rsidP="00984066">
      <w:pPr>
        <w:spacing w:before="200"/>
        <w:rPr>
          <w:b/>
          <w:bCs/>
          <w:sz w:val="22"/>
          <w:szCs w:val="22"/>
          <w:lang w:val="en-US"/>
        </w:rPr>
      </w:pPr>
      <w:r w:rsidRPr="009336E9">
        <w:rPr>
          <w:b/>
          <w:bCs/>
          <w:sz w:val="22"/>
          <w:szCs w:val="22"/>
          <w:vertAlign w:val="superscript"/>
          <w:lang w:val="en-US"/>
        </w:rPr>
        <w:t>11</w:t>
      </w:r>
      <w:r w:rsidRPr="009336E9">
        <w:rPr>
          <w:b/>
          <w:bCs/>
          <w:sz w:val="22"/>
          <w:szCs w:val="22"/>
          <w:lang w:val="en-US"/>
        </w:rPr>
        <w:t>B NMR spectrum (160 MHz, CDCl</w:t>
      </w:r>
      <w:r w:rsidRPr="009336E9">
        <w:rPr>
          <w:b/>
          <w:bCs/>
          <w:sz w:val="22"/>
          <w:szCs w:val="22"/>
          <w:vertAlign w:val="subscript"/>
          <w:lang w:val="en-US"/>
        </w:rPr>
        <w:t>3</w:t>
      </w:r>
      <w:r w:rsidRPr="009336E9">
        <w:rPr>
          <w:b/>
          <w:bCs/>
          <w:sz w:val="22"/>
          <w:szCs w:val="22"/>
          <w:lang w:val="en-US"/>
        </w:rPr>
        <w:t>) of 7</w:t>
      </w:r>
    </w:p>
    <w:p w14:paraId="1A728E17" w14:textId="31FC07F5" w:rsidR="00984066" w:rsidRPr="009336E9" w:rsidRDefault="001B5CEC" w:rsidP="00984066">
      <w:pPr>
        <w:spacing w:before="180"/>
        <w:jc w:val="center"/>
        <w:rPr>
          <w:b/>
          <w:bCs/>
          <w:sz w:val="22"/>
          <w:szCs w:val="22"/>
          <w:lang w:val="en-US"/>
        </w:rPr>
      </w:pPr>
      <w:r w:rsidRPr="0023101D">
        <w:rPr>
          <w:b/>
          <w:bCs/>
          <w:noProof/>
          <w:sz w:val="22"/>
          <w:szCs w:val="22"/>
          <w:lang w:val="en-US" w:eastAsia="zh-CN"/>
        </w:rPr>
        <w:drawing>
          <wp:inline distT="0" distB="0" distL="0" distR="0" wp14:anchorId="1DAC4694" wp14:editId="689FDCD6">
            <wp:extent cx="5760000" cy="4016521"/>
            <wp:effectExtent l="0" t="0" r="0" b="317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7D3F1A88" w14:textId="77777777" w:rsidR="00984066" w:rsidRPr="009336E9" w:rsidRDefault="00984066" w:rsidP="00E75923">
      <w:pPr>
        <w:snapToGrid w:val="0"/>
        <w:spacing w:before="180"/>
        <w:jc w:val="center"/>
        <w:rPr>
          <w:b/>
          <w:bCs/>
          <w:sz w:val="22"/>
          <w:szCs w:val="22"/>
          <w:lang w:val="en-US"/>
        </w:rPr>
      </w:pPr>
    </w:p>
    <w:p w14:paraId="2051C360" w14:textId="77777777" w:rsidR="009B78E9" w:rsidRPr="009336E9" w:rsidRDefault="009B78E9">
      <w:pPr>
        <w:rPr>
          <w:b/>
          <w:bCs/>
          <w:sz w:val="22"/>
          <w:szCs w:val="22"/>
          <w:lang w:val="en-US"/>
        </w:rPr>
      </w:pPr>
      <w:r w:rsidRPr="009336E9">
        <w:rPr>
          <w:b/>
          <w:bCs/>
          <w:sz w:val="22"/>
          <w:szCs w:val="22"/>
          <w:lang w:val="en-US"/>
        </w:rPr>
        <w:br w:type="page"/>
      </w:r>
    </w:p>
    <w:p w14:paraId="640E9F3E" w14:textId="56083609" w:rsidR="009B78E9" w:rsidRPr="009336E9" w:rsidRDefault="009B78E9" w:rsidP="009B78E9">
      <w:pPr>
        <w:snapToGrid w:val="0"/>
        <w:spacing w:before="180"/>
        <w:rPr>
          <w:b/>
          <w:bCs/>
          <w:sz w:val="22"/>
          <w:szCs w:val="22"/>
          <w:lang w:val="en-US"/>
        </w:rPr>
      </w:pPr>
      <w:r w:rsidRPr="009336E9">
        <w:rPr>
          <w:b/>
          <w:bCs/>
          <w:sz w:val="22"/>
          <w:szCs w:val="22"/>
          <w:vertAlign w:val="superscript"/>
          <w:lang w:val="en-US"/>
        </w:rPr>
        <w:lastRenderedPageBreak/>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8</w:t>
      </w:r>
    </w:p>
    <w:p w14:paraId="1FFFEA10" w14:textId="62600564" w:rsidR="009B78E9" w:rsidRPr="009336E9" w:rsidRDefault="00256A67" w:rsidP="001B5CEC">
      <w:pPr>
        <w:spacing w:before="180"/>
        <w:jc w:val="center"/>
      </w:pPr>
      <w:r w:rsidRPr="0023101D">
        <w:rPr>
          <w:noProof/>
          <w:lang w:val="en-US" w:eastAsia="zh-CN"/>
        </w:rPr>
        <w:drawing>
          <wp:inline distT="0" distB="0" distL="0" distR="0" wp14:anchorId="131C5201" wp14:editId="70773C3B">
            <wp:extent cx="5760000" cy="4016521"/>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37C327CD" w14:textId="77777777" w:rsidR="009B78E9" w:rsidRPr="009336E9" w:rsidRDefault="009B78E9" w:rsidP="009B78E9">
      <w:pPr>
        <w:jc w:val="center"/>
      </w:pPr>
    </w:p>
    <w:p w14:paraId="54DAC1F5" w14:textId="2D969DBB" w:rsidR="009B78E9" w:rsidRPr="009336E9" w:rsidRDefault="009B78E9" w:rsidP="009B78E9">
      <w:pPr>
        <w:snapToGrid w:val="0"/>
        <w:spacing w:before="180"/>
        <w:rPr>
          <w:b/>
          <w:bCs/>
          <w:sz w:val="22"/>
          <w:szCs w:val="22"/>
          <w:lang w:val="en-US"/>
        </w:rPr>
      </w:pPr>
      <w:r w:rsidRPr="009336E9">
        <w:rPr>
          <w:b/>
          <w:bCs/>
          <w:sz w:val="22"/>
          <w:szCs w:val="22"/>
          <w:vertAlign w:val="superscript"/>
          <w:lang w:val="en-US"/>
        </w:rPr>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xml:space="preserve">) of </w:t>
      </w:r>
      <w:r w:rsidR="0089448A" w:rsidRPr="009336E9">
        <w:rPr>
          <w:b/>
          <w:bCs/>
          <w:sz w:val="22"/>
          <w:szCs w:val="22"/>
          <w:lang w:val="en-US"/>
        </w:rPr>
        <w:t>8</w:t>
      </w:r>
    </w:p>
    <w:p w14:paraId="238A3FED" w14:textId="10207C18" w:rsidR="0089448A" w:rsidRPr="009336E9" w:rsidRDefault="00F50639"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5DA34157" wp14:editId="234CBAC3">
            <wp:extent cx="5760000" cy="4016521"/>
            <wp:effectExtent l="0" t="0" r="0" b="3175"/>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40F04D17" w14:textId="77777777" w:rsidR="0089448A" w:rsidRPr="009336E9" w:rsidRDefault="0089448A">
      <w:pPr>
        <w:rPr>
          <w:b/>
          <w:bCs/>
          <w:sz w:val="22"/>
          <w:szCs w:val="22"/>
          <w:lang w:val="en-US"/>
        </w:rPr>
      </w:pPr>
      <w:r w:rsidRPr="009336E9">
        <w:rPr>
          <w:b/>
          <w:bCs/>
          <w:sz w:val="22"/>
          <w:szCs w:val="22"/>
          <w:lang w:val="en-US"/>
        </w:rPr>
        <w:br w:type="page"/>
      </w:r>
    </w:p>
    <w:p w14:paraId="2E4906D5" w14:textId="13F533DB" w:rsidR="0089448A" w:rsidRPr="009336E9" w:rsidRDefault="0089448A" w:rsidP="0089448A">
      <w:pPr>
        <w:snapToGrid w:val="0"/>
        <w:spacing w:before="180"/>
        <w:rPr>
          <w:b/>
          <w:bCs/>
          <w:sz w:val="22"/>
          <w:szCs w:val="22"/>
          <w:lang w:val="en-US"/>
        </w:rPr>
      </w:pPr>
      <w:r w:rsidRPr="009336E9">
        <w:rPr>
          <w:b/>
          <w:bCs/>
          <w:sz w:val="22"/>
          <w:szCs w:val="22"/>
          <w:vertAlign w:val="superscript"/>
          <w:lang w:val="en-US"/>
        </w:rPr>
        <w:lastRenderedPageBreak/>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9</w:t>
      </w:r>
    </w:p>
    <w:p w14:paraId="4297E309" w14:textId="4924E8AF" w:rsidR="0089448A" w:rsidRPr="009336E9" w:rsidRDefault="00F50639" w:rsidP="00F50639">
      <w:pPr>
        <w:spacing w:before="180"/>
        <w:jc w:val="center"/>
      </w:pPr>
      <w:r w:rsidRPr="0023101D">
        <w:rPr>
          <w:noProof/>
          <w:lang w:val="en-US" w:eastAsia="zh-CN"/>
        </w:rPr>
        <w:drawing>
          <wp:inline distT="0" distB="0" distL="0" distR="0" wp14:anchorId="455815FC" wp14:editId="0D954020">
            <wp:extent cx="5760000" cy="4016521"/>
            <wp:effectExtent l="0" t="0" r="0" b="3175"/>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57ED98F3" w14:textId="77777777" w:rsidR="0089448A" w:rsidRPr="009336E9" w:rsidRDefault="0089448A" w:rsidP="0089448A">
      <w:pPr>
        <w:jc w:val="center"/>
      </w:pPr>
    </w:p>
    <w:p w14:paraId="51118375" w14:textId="7A81B273" w:rsidR="0089448A" w:rsidRPr="009336E9" w:rsidRDefault="0089448A" w:rsidP="0089448A">
      <w:pPr>
        <w:snapToGrid w:val="0"/>
        <w:spacing w:before="180"/>
        <w:rPr>
          <w:b/>
          <w:bCs/>
          <w:sz w:val="22"/>
          <w:szCs w:val="22"/>
          <w:lang w:val="en-US"/>
        </w:rPr>
      </w:pPr>
      <w:r w:rsidRPr="009336E9">
        <w:rPr>
          <w:b/>
          <w:bCs/>
          <w:sz w:val="22"/>
          <w:szCs w:val="22"/>
          <w:vertAlign w:val="superscript"/>
          <w:lang w:val="en-US"/>
        </w:rPr>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9</w:t>
      </w:r>
    </w:p>
    <w:p w14:paraId="5FF3D454" w14:textId="5FE71BE5" w:rsidR="008A1EAD" w:rsidRPr="009336E9" w:rsidRDefault="00F50639"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36AB3C52" wp14:editId="6EB34F8E">
            <wp:extent cx="5760000" cy="4016521"/>
            <wp:effectExtent l="0" t="0" r="0" b="3175"/>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28D6156B" w14:textId="77777777" w:rsidR="008A1EAD" w:rsidRPr="009336E9" w:rsidRDefault="008A1EAD">
      <w:pPr>
        <w:rPr>
          <w:b/>
          <w:bCs/>
          <w:sz w:val="22"/>
          <w:szCs w:val="22"/>
          <w:lang w:val="en-US"/>
        </w:rPr>
      </w:pPr>
      <w:r w:rsidRPr="009336E9">
        <w:rPr>
          <w:b/>
          <w:bCs/>
          <w:sz w:val="22"/>
          <w:szCs w:val="22"/>
          <w:lang w:val="en-US"/>
        </w:rPr>
        <w:br w:type="page"/>
      </w:r>
    </w:p>
    <w:p w14:paraId="4BE84CB3" w14:textId="0912B1F4" w:rsidR="008A1EAD" w:rsidRPr="009336E9" w:rsidRDefault="008A1EAD" w:rsidP="008A1EAD">
      <w:pPr>
        <w:snapToGrid w:val="0"/>
        <w:spacing w:before="180"/>
        <w:rPr>
          <w:b/>
          <w:bCs/>
          <w:sz w:val="22"/>
          <w:szCs w:val="22"/>
          <w:lang w:val="en-US"/>
        </w:rPr>
      </w:pPr>
      <w:r w:rsidRPr="009336E9">
        <w:rPr>
          <w:b/>
          <w:bCs/>
          <w:sz w:val="22"/>
          <w:szCs w:val="22"/>
          <w:vertAlign w:val="superscript"/>
          <w:lang w:val="en-US"/>
        </w:rPr>
        <w:lastRenderedPageBreak/>
        <w:t>1</w:t>
      </w:r>
      <w:r w:rsidRPr="009336E9">
        <w:rPr>
          <w:b/>
          <w:bCs/>
          <w:sz w:val="22"/>
          <w:szCs w:val="22"/>
          <w:lang w:val="en-US"/>
        </w:rPr>
        <w:t>H NMR spectrum (500 MHz,</w:t>
      </w:r>
      <w:r w:rsidR="002F31CF" w:rsidRPr="009336E9">
        <w:rPr>
          <w:b/>
          <w:bCs/>
          <w:sz w:val="22"/>
          <w:szCs w:val="22"/>
          <w:lang w:val="en-US"/>
        </w:rPr>
        <w:t xml:space="preserve"> acetone-d6</w:t>
      </w:r>
      <w:r w:rsidRPr="009336E9">
        <w:rPr>
          <w:b/>
          <w:bCs/>
          <w:sz w:val="22"/>
          <w:szCs w:val="22"/>
          <w:lang w:val="en-US"/>
        </w:rPr>
        <w:t>) of 10</w:t>
      </w:r>
    </w:p>
    <w:p w14:paraId="29D3407A" w14:textId="473CA08E" w:rsidR="008A1EAD" w:rsidRPr="009336E9" w:rsidRDefault="002F31CF" w:rsidP="002F31CF">
      <w:pPr>
        <w:spacing w:before="180"/>
        <w:jc w:val="center"/>
      </w:pPr>
      <w:r w:rsidRPr="0023101D">
        <w:rPr>
          <w:noProof/>
          <w:lang w:val="en-US" w:eastAsia="zh-CN"/>
        </w:rPr>
        <w:drawing>
          <wp:inline distT="0" distB="0" distL="0" distR="0" wp14:anchorId="065A5ECA" wp14:editId="3FE40AEC">
            <wp:extent cx="5760000" cy="4016521"/>
            <wp:effectExtent l="0" t="0" r="0" b="3175"/>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285D4CCE" w14:textId="77777777" w:rsidR="008A1EAD" w:rsidRPr="009336E9" w:rsidRDefault="008A1EAD" w:rsidP="008A1EAD">
      <w:pPr>
        <w:jc w:val="center"/>
      </w:pPr>
    </w:p>
    <w:p w14:paraId="1E58556D" w14:textId="20FD8308" w:rsidR="008A1EAD" w:rsidRPr="009336E9" w:rsidRDefault="008A1EAD" w:rsidP="008A1EAD">
      <w:pPr>
        <w:snapToGrid w:val="0"/>
        <w:spacing w:before="180"/>
        <w:rPr>
          <w:b/>
          <w:bCs/>
          <w:sz w:val="22"/>
          <w:szCs w:val="22"/>
          <w:lang w:val="en-US"/>
        </w:rPr>
      </w:pPr>
      <w:r w:rsidRPr="009336E9">
        <w:rPr>
          <w:b/>
          <w:bCs/>
          <w:sz w:val="22"/>
          <w:szCs w:val="22"/>
          <w:vertAlign w:val="superscript"/>
          <w:lang w:val="en-US"/>
        </w:rPr>
        <w:t>13</w:t>
      </w:r>
      <w:r w:rsidRPr="009336E9">
        <w:rPr>
          <w:b/>
          <w:bCs/>
          <w:sz w:val="22"/>
          <w:szCs w:val="22"/>
          <w:lang w:val="en-US"/>
        </w:rPr>
        <w:t xml:space="preserve">C NMR spectrum (126 MHz, </w:t>
      </w:r>
      <w:r w:rsidR="002F31CF" w:rsidRPr="009336E9">
        <w:rPr>
          <w:b/>
          <w:bCs/>
          <w:sz w:val="22"/>
          <w:szCs w:val="22"/>
          <w:lang w:val="en-US"/>
        </w:rPr>
        <w:t>acetone-d6) of 10</w:t>
      </w:r>
    </w:p>
    <w:p w14:paraId="79AA3625" w14:textId="58F577FE" w:rsidR="00C7542C" w:rsidRPr="009336E9" w:rsidRDefault="002F31CF" w:rsidP="00E75923">
      <w:pPr>
        <w:snapToGrid w:val="0"/>
        <w:spacing w:before="180"/>
        <w:jc w:val="center"/>
        <w:rPr>
          <w:b/>
          <w:bCs/>
          <w:sz w:val="22"/>
          <w:szCs w:val="22"/>
          <w:lang w:val="en-US"/>
        </w:rPr>
      </w:pPr>
      <w:r w:rsidRPr="0023101D">
        <w:rPr>
          <w:b/>
          <w:bCs/>
          <w:noProof/>
          <w:sz w:val="22"/>
          <w:szCs w:val="22"/>
          <w:lang w:val="en-US" w:eastAsia="zh-CN"/>
        </w:rPr>
        <w:drawing>
          <wp:inline distT="0" distB="0" distL="0" distR="0" wp14:anchorId="2906170D" wp14:editId="1700174E">
            <wp:extent cx="5760000" cy="4016521"/>
            <wp:effectExtent l="0" t="0" r="0" b="3175"/>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68122C87" w14:textId="77777777" w:rsidR="00C7542C" w:rsidRPr="009336E9" w:rsidRDefault="00C7542C">
      <w:pPr>
        <w:rPr>
          <w:b/>
          <w:bCs/>
          <w:sz w:val="22"/>
          <w:szCs w:val="22"/>
          <w:lang w:val="en-US"/>
        </w:rPr>
      </w:pPr>
      <w:r w:rsidRPr="009336E9">
        <w:rPr>
          <w:b/>
          <w:bCs/>
          <w:sz w:val="22"/>
          <w:szCs w:val="22"/>
          <w:lang w:val="en-US"/>
        </w:rPr>
        <w:br w:type="page"/>
      </w:r>
    </w:p>
    <w:p w14:paraId="48B85548" w14:textId="3FEA8987" w:rsidR="007F6DFF" w:rsidRPr="009336E9" w:rsidRDefault="007F6DFF" w:rsidP="007F6DFF">
      <w:pPr>
        <w:spacing w:before="200"/>
        <w:rPr>
          <w:b/>
          <w:bCs/>
          <w:sz w:val="22"/>
          <w:szCs w:val="22"/>
          <w:lang w:val="en-US"/>
        </w:rPr>
      </w:pPr>
      <w:r w:rsidRPr="009336E9">
        <w:rPr>
          <w:b/>
          <w:bCs/>
          <w:sz w:val="22"/>
          <w:szCs w:val="22"/>
          <w:vertAlign w:val="superscript"/>
          <w:lang w:val="en-US"/>
        </w:rPr>
        <w:lastRenderedPageBreak/>
        <w:t>11</w:t>
      </w:r>
      <w:r w:rsidRPr="009336E9">
        <w:rPr>
          <w:b/>
          <w:bCs/>
          <w:sz w:val="22"/>
          <w:szCs w:val="22"/>
          <w:lang w:val="en-US"/>
        </w:rPr>
        <w:t>B NMR spectrum (160 MHz, acetone-d6) of 10</w:t>
      </w:r>
    </w:p>
    <w:p w14:paraId="62AC8179" w14:textId="57C5AE83" w:rsidR="007F6DFF" w:rsidRPr="009336E9" w:rsidRDefault="007F6DFF" w:rsidP="007F6DFF">
      <w:pPr>
        <w:spacing w:before="180"/>
        <w:jc w:val="center"/>
        <w:rPr>
          <w:b/>
          <w:bCs/>
          <w:sz w:val="22"/>
          <w:szCs w:val="22"/>
          <w:lang w:val="en-US"/>
        </w:rPr>
      </w:pPr>
      <w:r w:rsidRPr="0023101D">
        <w:rPr>
          <w:b/>
          <w:bCs/>
          <w:noProof/>
          <w:sz w:val="22"/>
          <w:szCs w:val="22"/>
          <w:lang w:val="en-US" w:eastAsia="zh-CN"/>
        </w:rPr>
        <w:drawing>
          <wp:inline distT="0" distB="0" distL="0" distR="0" wp14:anchorId="711BCC08" wp14:editId="771AC1F1">
            <wp:extent cx="5760000" cy="4016521"/>
            <wp:effectExtent l="0" t="0" r="0" b="3175"/>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64270A05" w14:textId="77777777" w:rsidR="007F6DFF" w:rsidRPr="009336E9" w:rsidRDefault="007F6DFF" w:rsidP="00C7542C">
      <w:pPr>
        <w:snapToGrid w:val="0"/>
        <w:spacing w:before="180"/>
        <w:rPr>
          <w:b/>
          <w:bCs/>
          <w:sz w:val="22"/>
          <w:szCs w:val="22"/>
          <w:vertAlign w:val="superscript"/>
          <w:lang w:val="en-US"/>
        </w:rPr>
      </w:pPr>
    </w:p>
    <w:p w14:paraId="1C704BDA" w14:textId="46F94709" w:rsidR="00C7542C" w:rsidRPr="009336E9" w:rsidRDefault="00C7542C" w:rsidP="00C7542C">
      <w:pPr>
        <w:snapToGrid w:val="0"/>
        <w:spacing w:before="180"/>
        <w:rPr>
          <w:b/>
          <w:bCs/>
          <w:sz w:val="22"/>
          <w:szCs w:val="22"/>
          <w:lang w:val="en-US"/>
        </w:rPr>
      </w:pPr>
      <w:r w:rsidRPr="009336E9">
        <w:rPr>
          <w:b/>
          <w:bCs/>
          <w:sz w:val="22"/>
          <w:szCs w:val="22"/>
          <w:vertAlign w:val="superscript"/>
          <w:lang w:val="en-US"/>
        </w:rPr>
        <w:t>1</w:t>
      </w:r>
      <w:r w:rsidRPr="009336E9">
        <w:rPr>
          <w:b/>
          <w:bCs/>
          <w:sz w:val="22"/>
          <w:szCs w:val="22"/>
          <w:lang w:val="en-US"/>
        </w:rPr>
        <w:t>H NMR spectrum (500 MHz, CDCl</w:t>
      </w:r>
      <w:r w:rsidRPr="009336E9">
        <w:rPr>
          <w:b/>
          <w:bCs/>
          <w:sz w:val="22"/>
          <w:szCs w:val="22"/>
          <w:vertAlign w:val="subscript"/>
          <w:lang w:val="en-US"/>
        </w:rPr>
        <w:t>3</w:t>
      </w:r>
      <w:r w:rsidRPr="009336E9">
        <w:rPr>
          <w:b/>
          <w:bCs/>
          <w:sz w:val="22"/>
          <w:szCs w:val="22"/>
          <w:lang w:val="en-US"/>
        </w:rPr>
        <w:t>) of 11</w:t>
      </w:r>
    </w:p>
    <w:p w14:paraId="1B1AA936" w14:textId="3DC08B4A" w:rsidR="00C7542C" w:rsidRPr="009336E9" w:rsidRDefault="00517000" w:rsidP="002F31CF">
      <w:pPr>
        <w:spacing w:before="180"/>
        <w:jc w:val="center"/>
      </w:pPr>
      <w:r w:rsidRPr="0023101D">
        <w:rPr>
          <w:noProof/>
          <w:lang w:val="en-US" w:eastAsia="zh-CN"/>
        </w:rPr>
        <w:drawing>
          <wp:inline distT="0" distB="0" distL="0" distR="0" wp14:anchorId="55966A7B" wp14:editId="32183173">
            <wp:extent cx="5760000" cy="4016521"/>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68DA4D3D" w14:textId="77777777" w:rsidR="00C7542C" w:rsidRPr="009336E9" w:rsidRDefault="00C7542C" w:rsidP="00C7542C">
      <w:pPr>
        <w:jc w:val="center"/>
      </w:pPr>
    </w:p>
    <w:p w14:paraId="19D20816" w14:textId="0A26AE9B" w:rsidR="00C7542C" w:rsidRPr="009336E9" w:rsidRDefault="00C7542C" w:rsidP="00C7542C">
      <w:pPr>
        <w:snapToGrid w:val="0"/>
        <w:spacing w:before="180"/>
        <w:rPr>
          <w:b/>
          <w:bCs/>
          <w:sz w:val="22"/>
          <w:szCs w:val="22"/>
          <w:lang w:val="en-US"/>
        </w:rPr>
      </w:pPr>
      <w:r w:rsidRPr="009336E9">
        <w:rPr>
          <w:b/>
          <w:bCs/>
          <w:sz w:val="22"/>
          <w:szCs w:val="22"/>
          <w:vertAlign w:val="superscript"/>
          <w:lang w:val="en-US"/>
        </w:rPr>
        <w:lastRenderedPageBreak/>
        <w:t>13</w:t>
      </w:r>
      <w:r w:rsidRPr="009336E9">
        <w:rPr>
          <w:b/>
          <w:bCs/>
          <w:sz w:val="22"/>
          <w:szCs w:val="22"/>
          <w:lang w:val="en-US"/>
        </w:rPr>
        <w:t>C NMR spectrum (126 MHz, CDCl</w:t>
      </w:r>
      <w:r w:rsidRPr="009336E9">
        <w:rPr>
          <w:b/>
          <w:bCs/>
          <w:sz w:val="22"/>
          <w:szCs w:val="22"/>
          <w:vertAlign w:val="subscript"/>
          <w:lang w:val="en-US"/>
        </w:rPr>
        <w:t>3</w:t>
      </w:r>
      <w:r w:rsidRPr="009336E9">
        <w:rPr>
          <w:b/>
          <w:bCs/>
          <w:sz w:val="22"/>
          <w:szCs w:val="22"/>
          <w:lang w:val="en-US"/>
        </w:rPr>
        <w:t>) of 11</w:t>
      </w:r>
    </w:p>
    <w:p w14:paraId="56050388" w14:textId="6C5A0BDF" w:rsidR="007F6DFF" w:rsidRPr="009336E9" w:rsidRDefault="004E02EF" w:rsidP="004760F4">
      <w:pPr>
        <w:snapToGrid w:val="0"/>
        <w:spacing w:before="180" w:after="180"/>
        <w:jc w:val="center"/>
      </w:pPr>
      <w:r w:rsidRPr="0023101D">
        <w:rPr>
          <w:noProof/>
          <w:lang w:val="en-US" w:eastAsia="zh-CN"/>
        </w:rPr>
        <w:drawing>
          <wp:inline distT="0" distB="0" distL="0" distR="0" wp14:anchorId="47E4CE8B" wp14:editId="0AD46CEF">
            <wp:extent cx="5760000" cy="4016521"/>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60000" cy="4016521"/>
                    </a:xfrm>
                    <a:prstGeom prst="rect">
                      <a:avLst/>
                    </a:prstGeom>
                    <a:noFill/>
                  </pic:spPr>
                </pic:pic>
              </a:graphicData>
            </a:graphic>
          </wp:inline>
        </w:drawing>
      </w:r>
    </w:p>
    <w:p w14:paraId="6F6F437C" w14:textId="05DBA2E6" w:rsidR="00457EF0" w:rsidRPr="009336E9" w:rsidRDefault="00702366" w:rsidP="006039D0">
      <w:pPr>
        <w:snapToGrid w:val="0"/>
        <w:spacing w:before="180" w:after="180"/>
        <w:outlineLvl w:val="0"/>
        <w:rPr>
          <w:rFonts w:eastAsia="Times New Roman" w:cs="Arial"/>
          <w:b/>
          <w:bCs/>
          <w:kern w:val="32"/>
          <w:sz w:val="28"/>
          <w:szCs w:val="32"/>
          <w:lang w:val="en-US" w:eastAsia="en-US"/>
        </w:rPr>
      </w:pPr>
      <w:r w:rsidRPr="009336E9">
        <w:br w:type="page"/>
      </w:r>
      <w:bookmarkStart w:id="18" w:name="_Toc96440199"/>
      <w:r w:rsidR="00457EF0" w:rsidRPr="009336E9">
        <w:rPr>
          <w:rFonts w:eastAsia="Times New Roman" w:cs="Arial"/>
          <w:b/>
          <w:bCs/>
          <w:kern w:val="32"/>
          <w:sz w:val="28"/>
          <w:szCs w:val="32"/>
          <w:lang w:val="en-US" w:eastAsia="en-US"/>
        </w:rPr>
        <w:lastRenderedPageBreak/>
        <w:t>Reference</w:t>
      </w:r>
      <w:bookmarkEnd w:id="18"/>
    </w:p>
    <w:p w14:paraId="2E29BE6F" w14:textId="77777777" w:rsidR="00911F9C" w:rsidRPr="00A63002" w:rsidRDefault="004C6FF3" w:rsidP="00A63002">
      <w:pPr>
        <w:pStyle w:val="EndNoteBibliography"/>
        <w:spacing w:line="360" w:lineRule="auto"/>
        <w:ind w:left="420" w:hangingChars="200" w:hanging="420"/>
        <w:rPr>
          <w:rFonts w:ascii="Times New Roman" w:hAnsi="Times New Roman" w:cs="Times New Roman"/>
          <w:sz w:val="21"/>
          <w:szCs w:val="21"/>
        </w:rPr>
      </w:pPr>
      <w:r w:rsidRPr="00A63002">
        <w:rPr>
          <w:rFonts w:ascii="Times New Roman" w:hAnsi="Times New Roman" w:cs="Times New Roman"/>
          <w:sz w:val="21"/>
          <w:szCs w:val="21"/>
        </w:rPr>
        <w:fldChar w:fldCharType="begin"/>
      </w:r>
      <w:r w:rsidRPr="00A63002">
        <w:rPr>
          <w:rFonts w:ascii="Times New Roman" w:hAnsi="Times New Roman" w:cs="Times New Roman"/>
          <w:sz w:val="21"/>
          <w:szCs w:val="21"/>
        </w:rPr>
        <w:instrText xml:space="preserve"> ADDIN EN.REFLIST </w:instrText>
      </w:r>
      <w:r w:rsidRPr="00A63002">
        <w:rPr>
          <w:rFonts w:ascii="Times New Roman" w:hAnsi="Times New Roman" w:cs="Times New Roman"/>
          <w:sz w:val="21"/>
          <w:szCs w:val="21"/>
        </w:rPr>
        <w:fldChar w:fldCharType="separate"/>
      </w:r>
      <w:bookmarkStart w:id="19" w:name="_ENREF_1"/>
      <w:r w:rsidR="00911F9C" w:rsidRPr="00A63002">
        <w:rPr>
          <w:rFonts w:ascii="Times New Roman" w:hAnsi="Times New Roman" w:cs="Times New Roman"/>
          <w:sz w:val="21"/>
          <w:szCs w:val="21"/>
        </w:rPr>
        <w:t>1</w:t>
      </w:r>
      <w:r w:rsidR="00911F9C" w:rsidRPr="00A63002">
        <w:rPr>
          <w:rFonts w:ascii="Times New Roman" w:hAnsi="Times New Roman" w:cs="Times New Roman"/>
          <w:sz w:val="21"/>
          <w:szCs w:val="21"/>
        </w:rPr>
        <w:tab/>
        <w:t xml:space="preserve">Davidson, P. J., Lappert, M. &amp; Pearce, R. Silylmethyl and related complexes II. Preparation, spectra, and thermolysis of the tetraneopentyls of titanium, zirconium, and hafnium. </w:t>
      </w:r>
      <w:r w:rsidR="00911F9C" w:rsidRPr="00A63002">
        <w:rPr>
          <w:rFonts w:ascii="Times New Roman" w:hAnsi="Times New Roman" w:cs="Times New Roman"/>
          <w:i/>
          <w:sz w:val="21"/>
          <w:szCs w:val="21"/>
        </w:rPr>
        <w:t>Journal of Organometallic Chemistry</w:t>
      </w:r>
      <w:r w:rsidR="00911F9C" w:rsidRPr="00A63002">
        <w:rPr>
          <w:rFonts w:ascii="Times New Roman" w:hAnsi="Times New Roman" w:cs="Times New Roman"/>
          <w:sz w:val="21"/>
          <w:szCs w:val="21"/>
        </w:rPr>
        <w:t xml:space="preserve"> </w:t>
      </w:r>
      <w:r w:rsidR="00911F9C" w:rsidRPr="00A63002">
        <w:rPr>
          <w:rFonts w:ascii="Times New Roman" w:hAnsi="Times New Roman" w:cs="Times New Roman"/>
          <w:b/>
          <w:sz w:val="21"/>
          <w:szCs w:val="21"/>
        </w:rPr>
        <w:t>57</w:t>
      </w:r>
      <w:r w:rsidR="00911F9C" w:rsidRPr="00A63002">
        <w:rPr>
          <w:rFonts w:ascii="Times New Roman" w:hAnsi="Times New Roman" w:cs="Times New Roman"/>
          <w:sz w:val="21"/>
          <w:szCs w:val="21"/>
        </w:rPr>
        <w:t>, 269-277 (1973).</w:t>
      </w:r>
      <w:bookmarkEnd w:id="19"/>
    </w:p>
    <w:p w14:paraId="2AA1BD39"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0" w:name="_ENREF_2"/>
      <w:r w:rsidRPr="00A63002">
        <w:rPr>
          <w:rFonts w:ascii="Times New Roman" w:hAnsi="Times New Roman" w:cs="Times New Roman"/>
          <w:sz w:val="21"/>
          <w:szCs w:val="21"/>
        </w:rPr>
        <w:t>2</w:t>
      </w:r>
      <w:r w:rsidRPr="00A63002">
        <w:rPr>
          <w:rFonts w:ascii="Times New Roman" w:hAnsi="Times New Roman" w:cs="Times New Roman"/>
          <w:sz w:val="21"/>
          <w:szCs w:val="21"/>
        </w:rPr>
        <w:tab/>
        <w:t xml:space="preserve">Lorenzano-Porras, C. F., Annen, M. J., Flickinger, M. C., Carr, P. W. &amp; McCormick, A. V. Pore structure and diffusion tortuosity of porous ZrO2 synthesized by two different colloid-aggregation processes. </w:t>
      </w:r>
      <w:r w:rsidRPr="00A63002">
        <w:rPr>
          <w:rFonts w:ascii="Times New Roman" w:hAnsi="Times New Roman" w:cs="Times New Roman"/>
          <w:i/>
          <w:sz w:val="21"/>
          <w:szCs w:val="21"/>
        </w:rPr>
        <w:t>Journal of colloid and interface science</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170</w:t>
      </w:r>
      <w:r w:rsidRPr="00A63002">
        <w:rPr>
          <w:rFonts w:ascii="Times New Roman" w:hAnsi="Times New Roman" w:cs="Times New Roman"/>
          <w:sz w:val="21"/>
          <w:szCs w:val="21"/>
        </w:rPr>
        <w:t>, 299-307 (1995).</w:t>
      </w:r>
      <w:bookmarkEnd w:id="20"/>
    </w:p>
    <w:p w14:paraId="664B1F9E"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1" w:name="_ENREF_3"/>
      <w:r w:rsidRPr="00A63002">
        <w:rPr>
          <w:rFonts w:ascii="Times New Roman" w:hAnsi="Times New Roman" w:cs="Times New Roman"/>
          <w:sz w:val="21"/>
          <w:szCs w:val="21"/>
        </w:rPr>
        <w:t>3</w:t>
      </w:r>
      <w:r w:rsidRPr="00A63002">
        <w:rPr>
          <w:rFonts w:ascii="Times New Roman" w:hAnsi="Times New Roman" w:cs="Times New Roman"/>
          <w:sz w:val="21"/>
          <w:szCs w:val="21"/>
        </w:rPr>
        <w:tab/>
        <w:t xml:space="preserve">Ravel, B. &amp; Newville, M. ATHENA, ARTEMIS, HEPHAESTUS: data analysis for X-ray absorption spectroscopy using IFEFFIT. </w:t>
      </w:r>
      <w:r w:rsidRPr="00A63002">
        <w:rPr>
          <w:rFonts w:ascii="Times New Roman" w:hAnsi="Times New Roman" w:cs="Times New Roman"/>
          <w:i/>
          <w:sz w:val="21"/>
          <w:szCs w:val="21"/>
        </w:rPr>
        <w:t>Journal of Synchrotron Radiation</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12</w:t>
      </w:r>
      <w:r w:rsidRPr="00A63002">
        <w:rPr>
          <w:rFonts w:ascii="Times New Roman" w:hAnsi="Times New Roman" w:cs="Times New Roman"/>
          <w:sz w:val="21"/>
          <w:szCs w:val="21"/>
        </w:rPr>
        <w:t>, 537-541, doi:doi:10.1107/S0909049505012719 (2005).</w:t>
      </w:r>
      <w:bookmarkEnd w:id="21"/>
    </w:p>
    <w:p w14:paraId="361F8227"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2" w:name="_ENREF_4"/>
      <w:r w:rsidRPr="00A63002">
        <w:rPr>
          <w:rFonts w:ascii="Times New Roman" w:hAnsi="Times New Roman" w:cs="Times New Roman"/>
          <w:sz w:val="21"/>
          <w:szCs w:val="21"/>
        </w:rPr>
        <w:t>4</w:t>
      </w:r>
      <w:r w:rsidRPr="00A63002">
        <w:rPr>
          <w:rFonts w:ascii="Times New Roman" w:hAnsi="Times New Roman" w:cs="Times New Roman"/>
          <w:sz w:val="21"/>
          <w:szCs w:val="21"/>
        </w:rPr>
        <w:tab/>
        <w:t xml:space="preserve">Rehr, J. J. &amp; Albers, R. C. Theoretical approaches to x-ray absorption fine structure. </w:t>
      </w:r>
      <w:r w:rsidRPr="00A63002">
        <w:rPr>
          <w:rFonts w:ascii="Times New Roman" w:hAnsi="Times New Roman" w:cs="Times New Roman"/>
          <w:i/>
          <w:sz w:val="21"/>
          <w:szCs w:val="21"/>
        </w:rPr>
        <w:t>Reviews of Modern Physics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72</w:t>
      </w:r>
      <w:r w:rsidRPr="00A63002">
        <w:rPr>
          <w:rFonts w:ascii="Times New Roman" w:hAnsi="Times New Roman" w:cs="Times New Roman"/>
          <w:sz w:val="21"/>
          <w:szCs w:val="21"/>
        </w:rPr>
        <w:t>, 621-654 (2000).</w:t>
      </w:r>
      <w:bookmarkEnd w:id="22"/>
    </w:p>
    <w:p w14:paraId="76CFBC56"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3" w:name="_ENREF_5"/>
      <w:r w:rsidRPr="00A63002">
        <w:rPr>
          <w:rFonts w:ascii="Times New Roman" w:hAnsi="Times New Roman" w:cs="Times New Roman"/>
          <w:sz w:val="21"/>
          <w:szCs w:val="21"/>
        </w:rPr>
        <w:t>5</w:t>
      </w:r>
      <w:r w:rsidRPr="00A63002">
        <w:rPr>
          <w:rFonts w:ascii="Times New Roman" w:hAnsi="Times New Roman" w:cs="Times New Roman"/>
          <w:sz w:val="21"/>
          <w:szCs w:val="21"/>
        </w:rPr>
        <w:tab/>
        <w:t xml:space="preserve">Munoz, M., Argoul, P. &amp; Farges, F. Continuous Cauchy wavelet transform analyses of EXAFS spectra: A qualitative approach. </w:t>
      </w:r>
      <w:r w:rsidRPr="00A63002">
        <w:rPr>
          <w:rFonts w:ascii="Times New Roman" w:hAnsi="Times New Roman" w:cs="Times New Roman"/>
          <w:i/>
          <w:sz w:val="21"/>
          <w:szCs w:val="21"/>
        </w:rPr>
        <w:t>American mineralogist</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88</w:t>
      </w:r>
      <w:r w:rsidRPr="00A63002">
        <w:rPr>
          <w:rFonts w:ascii="Times New Roman" w:hAnsi="Times New Roman" w:cs="Times New Roman"/>
          <w:sz w:val="21"/>
          <w:szCs w:val="21"/>
        </w:rPr>
        <w:t>, 694-700 (2003).</w:t>
      </w:r>
      <w:bookmarkEnd w:id="23"/>
    </w:p>
    <w:p w14:paraId="56F6758E"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4" w:name="_ENREF_6"/>
      <w:r w:rsidRPr="00A63002">
        <w:rPr>
          <w:rFonts w:ascii="Times New Roman" w:hAnsi="Times New Roman" w:cs="Times New Roman"/>
          <w:sz w:val="21"/>
          <w:szCs w:val="21"/>
        </w:rPr>
        <w:t>6</w:t>
      </w:r>
      <w:r w:rsidRPr="00A63002">
        <w:rPr>
          <w:rFonts w:ascii="Times New Roman" w:hAnsi="Times New Roman" w:cs="Times New Roman"/>
          <w:sz w:val="21"/>
          <w:szCs w:val="21"/>
        </w:rPr>
        <w:tab/>
        <w:t>Corker, J.</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Catalytic cleavage of the CH and CC bonds of alkanes by surface organometallic chemistry: An EXAFS and IR characterization of a Zr-H catalyst. </w:t>
      </w:r>
      <w:r w:rsidRPr="00A63002">
        <w:rPr>
          <w:rFonts w:ascii="Times New Roman" w:hAnsi="Times New Roman" w:cs="Times New Roman"/>
          <w:i/>
          <w:sz w:val="21"/>
          <w:szCs w:val="21"/>
        </w:rPr>
        <w:t>Science</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271</w:t>
      </w:r>
      <w:r w:rsidRPr="00A63002">
        <w:rPr>
          <w:rFonts w:ascii="Times New Roman" w:hAnsi="Times New Roman" w:cs="Times New Roman"/>
          <w:sz w:val="21"/>
          <w:szCs w:val="21"/>
        </w:rPr>
        <w:t>, 966-969 (1996).</w:t>
      </w:r>
      <w:bookmarkEnd w:id="24"/>
    </w:p>
    <w:p w14:paraId="11BB99B3"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5" w:name="_ENREF_7"/>
      <w:r w:rsidRPr="00A63002">
        <w:rPr>
          <w:rFonts w:ascii="Times New Roman" w:hAnsi="Times New Roman" w:cs="Times New Roman"/>
          <w:sz w:val="21"/>
          <w:szCs w:val="21"/>
        </w:rPr>
        <w:t>7</w:t>
      </w:r>
      <w:r w:rsidRPr="00A63002">
        <w:rPr>
          <w:rFonts w:ascii="Times New Roman" w:hAnsi="Times New Roman" w:cs="Times New Roman"/>
          <w:sz w:val="21"/>
          <w:szCs w:val="21"/>
        </w:rPr>
        <w:tab/>
        <w:t>Gaussian, Inc., (Wallingford, CT, 2016).</w:t>
      </w:r>
      <w:bookmarkEnd w:id="25"/>
    </w:p>
    <w:p w14:paraId="111C339A"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6" w:name="_ENREF_8"/>
      <w:r w:rsidRPr="00A63002">
        <w:rPr>
          <w:rFonts w:ascii="Times New Roman" w:hAnsi="Times New Roman" w:cs="Times New Roman"/>
          <w:sz w:val="21"/>
          <w:szCs w:val="21"/>
        </w:rPr>
        <w:t>8</w:t>
      </w:r>
      <w:r w:rsidRPr="00A63002">
        <w:rPr>
          <w:rFonts w:ascii="Times New Roman" w:hAnsi="Times New Roman" w:cs="Times New Roman"/>
          <w:sz w:val="21"/>
          <w:szCs w:val="21"/>
        </w:rPr>
        <w:tab/>
        <w:t xml:space="preserve">Becke, A. D. Density-functional exchange-energy approximation with correct asymptotic behavior. </w:t>
      </w:r>
      <w:r w:rsidRPr="00A63002">
        <w:rPr>
          <w:rFonts w:ascii="Times New Roman" w:hAnsi="Times New Roman" w:cs="Times New Roman"/>
          <w:i/>
          <w:sz w:val="21"/>
          <w:szCs w:val="21"/>
        </w:rPr>
        <w:t>Physical Review A</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38</w:t>
      </w:r>
      <w:r w:rsidRPr="00A63002">
        <w:rPr>
          <w:rFonts w:ascii="Times New Roman" w:hAnsi="Times New Roman" w:cs="Times New Roman"/>
          <w:sz w:val="21"/>
          <w:szCs w:val="21"/>
        </w:rPr>
        <w:t>, 3098-3100 (1988).</w:t>
      </w:r>
      <w:bookmarkEnd w:id="26"/>
    </w:p>
    <w:p w14:paraId="5101D5D2"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7" w:name="_ENREF_9"/>
      <w:r w:rsidRPr="00A63002">
        <w:rPr>
          <w:rFonts w:ascii="Times New Roman" w:hAnsi="Times New Roman" w:cs="Times New Roman"/>
          <w:sz w:val="21"/>
          <w:szCs w:val="21"/>
        </w:rPr>
        <w:t>9</w:t>
      </w:r>
      <w:r w:rsidRPr="00A63002">
        <w:rPr>
          <w:rFonts w:ascii="Times New Roman" w:hAnsi="Times New Roman" w:cs="Times New Roman"/>
          <w:sz w:val="21"/>
          <w:szCs w:val="21"/>
        </w:rPr>
        <w:tab/>
        <w:t xml:space="preserve">Lee, C. T., Yang, W. T. &amp; Parr, R. G. DEVELOPMENT OF THE COLLE-SALVETTI CORRELATION-ENERGY FORMULA INTO A FUNCTIONAL OF THE ELECTRON-DENSITY. </w:t>
      </w:r>
      <w:r w:rsidRPr="00A63002">
        <w:rPr>
          <w:rFonts w:ascii="Times New Roman" w:hAnsi="Times New Roman" w:cs="Times New Roman"/>
          <w:i/>
          <w:sz w:val="21"/>
          <w:szCs w:val="21"/>
        </w:rPr>
        <w:t>Physical Review B</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37</w:t>
      </w:r>
      <w:r w:rsidRPr="00A63002">
        <w:rPr>
          <w:rFonts w:ascii="Times New Roman" w:hAnsi="Times New Roman" w:cs="Times New Roman"/>
          <w:sz w:val="21"/>
          <w:szCs w:val="21"/>
        </w:rPr>
        <w:t>, 785-789, doi:10.1103/PhysRevB.37.785 (1988).</w:t>
      </w:r>
      <w:bookmarkEnd w:id="27"/>
    </w:p>
    <w:p w14:paraId="0FE4C0DC"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8" w:name="_ENREF_10"/>
      <w:r w:rsidRPr="00A63002">
        <w:rPr>
          <w:rFonts w:ascii="Times New Roman" w:hAnsi="Times New Roman" w:cs="Times New Roman"/>
          <w:sz w:val="21"/>
          <w:szCs w:val="21"/>
        </w:rPr>
        <w:t>10</w:t>
      </w:r>
      <w:r w:rsidRPr="00A63002">
        <w:rPr>
          <w:rFonts w:ascii="Times New Roman" w:hAnsi="Times New Roman" w:cs="Times New Roman"/>
          <w:sz w:val="21"/>
          <w:szCs w:val="21"/>
        </w:rPr>
        <w:tab/>
        <w:t xml:space="preserve">Gupta, M., da Silva, E. F. &amp; Svendsen, H. F. Postcombustion CO2 Capture Solvent Characterization Employing the Explicit Solvation Shell Model and Continuum Solvation Models. </w:t>
      </w:r>
      <w:r w:rsidRPr="00A63002">
        <w:rPr>
          <w:rFonts w:ascii="Times New Roman" w:hAnsi="Times New Roman" w:cs="Times New Roman"/>
          <w:i/>
          <w:sz w:val="21"/>
          <w:szCs w:val="21"/>
        </w:rPr>
        <w:t>J. Phys. Chem., B</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120</w:t>
      </w:r>
      <w:r w:rsidRPr="00A63002">
        <w:rPr>
          <w:rFonts w:ascii="Times New Roman" w:hAnsi="Times New Roman" w:cs="Times New Roman"/>
          <w:sz w:val="21"/>
          <w:szCs w:val="21"/>
        </w:rPr>
        <w:t>, 9034-9050, doi:10.1021/acs.jpcb.6b04049 (2016).</w:t>
      </w:r>
      <w:bookmarkEnd w:id="28"/>
    </w:p>
    <w:p w14:paraId="1E346F18"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29" w:name="_ENREF_11"/>
      <w:r w:rsidRPr="00A63002">
        <w:rPr>
          <w:rFonts w:ascii="Times New Roman" w:hAnsi="Times New Roman" w:cs="Times New Roman"/>
          <w:sz w:val="21"/>
          <w:szCs w:val="21"/>
        </w:rPr>
        <w:t>11</w:t>
      </w:r>
      <w:r w:rsidRPr="00A63002">
        <w:rPr>
          <w:rFonts w:ascii="Times New Roman" w:hAnsi="Times New Roman" w:cs="Times New Roman"/>
          <w:sz w:val="21"/>
          <w:szCs w:val="21"/>
        </w:rPr>
        <w:tab/>
        <w:t xml:space="preserve">Marenich, A. V., Cramer, C. J. &amp; Truhlar, D. G. Universal Solvation Model Based on Solute Electron Density and on a Continuum Model of the Solvent Defined by the Bulk Dielectric Constant and Atomic Surface Tensions. </w:t>
      </w:r>
      <w:r w:rsidRPr="00A63002">
        <w:rPr>
          <w:rFonts w:ascii="Times New Roman" w:hAnsi="Times New Roman" w:cs="Times New Roman"/>
          <w:i/>
          <w:sz w:val="21"/>
          <w:szCs w:val="21"/>
        </w:rPr>
        <w:t>The Journal of Physical Chemistry B</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113</w:t>
      </w:r>
      <w:r w:rsidRPr="00A63002">
        <w:rPr>
          <w:rFonts w:ascii="Times New Roman" w:hAnsi="Times New Roman" w:cs="Times New Roman"/>
          <w:sz w:val="21"/>
          <w:szCs w:val="21"/>
        </w:rPr>
        <w:t>, 6378-6396, doi:10.1021/jp810292n (2009).</w:t>
      </w:r>
      <w:bookmarkEnd w:id="29"/>
    </w:p>
    <w:p w14:paraId="198B7128"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0" w:name="_ENREF_12"/>
      <w:r w:rsidRPr="00A63002">
        <w:rPr>
          <w:rFonts w:ascii="Times New Roman" w:hAnsi="Times New Roman" w:cs="Times New Roman"/>
          <w:sz w:val="21"/>
          <w:szCs w:val="21"/>
        </w:rPr>
        <w:t>12</w:t>
      </w:r>
      <w:r w:rsidRPr="00A63002">
        <w:rPr>
          <w:rFonts w:ascii="Times New Roman" w:hAnsi="Times New Roman" w:cs="Times New Roman"/>
          <w:sz w:val="21"/>
          <w:szCs w:val="21"/>
        </w:rPr>
        <w:tab/>
        <w:t>Zhang, X.</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Catalytic chemoselective functionalization of methane in a metal− organic framework. </w:t>
      </w:r>
      <w:r w:rsidRPr="00A63002">
        <w:rPr>
          <w:rFonts w:ascii="Times New Roman" w:hAnsi="Times New Roman" w:cs="Times New Roman"/>
          <w:i/>
          <w:sz w:val="21"/>
          <w:szCs w:val="21"/>
        </w:rPr>
        <w:t>Nature Catalysis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w:t>
      </w:r>
      <w:r w:rsidRPr="00A63002">
        <w:rPr>
          <w:rFonts w:ascii="Times New Roman" w:hAnsi="Times New Roman" w:cs="Times New Roman"/>
          <w:sz w:val="21"/>
          <w:szCs w:val="21"/>
        </w:rPr>
        <w:t>, 356-362 (2018).</w:t>
      </w:r>
      <w:bookmarkEnd w:id="30"/>
    </w:p>
    <w:p w14:paraId="56C45450"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1" w:name="_ENREF_13"/>
      <w:r w:rsidRPr="00A63002">
        <w:rPr>
          <w:rFonts w:ascii="Times New Roman" w:hAnsi="Times New Roman" w:cs="Times New Roman"/>
          <w:sz w:val="21"/>
          <w:szCs w:val="21"/>
        </w:rPr>
        <w:t>13</w:t>
      </w:r>
      <w:r w:rsidRPr="00A63002">
        <w:rPr>
          <w:rFonts w:ascii="Times New Roman" w:hAnsi="Times New Roman" w:cs="Times New Roman"/>
          <w:sz w:val="21"/>
          <w:szCs w:val="21"/>
        </w:rPr>
        <w:tab/>
        <w:t>Feng, X.</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Metal–Organic Framework Stabilizes a Low-Coordinate Iridium Complex for Catalytic Methane Borylation.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141</w:t>
      </w:r>
      <w:r w:rsidRPr="00A63002">
        <w:rPr>
          <w:rFonts w:ascii="Times New Roman" w:hAnsi="Times New Roman" w:cs="Times New Roman"/>
          <w:sz w:val="21"/>
          <w:szCs w:val="21"/>
        </w:rPr>
        <w:t>, 11196-11203 (2019).</w:t>
      </w:r>
      <w:bookmarkEnd w:id="31"/>
    </w:p>
    <w:p w14:paraId="58377282"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2" w:name="_ENREF_14"/>
      <w:r w:rsidRPr="00A63002">
        <w:rPr>
          <w:rFonts w:ascii="Times New Roman" w:hAnsi="Times New Roman" w:cs="Times New Roman"/>
          <w:sz w:val="21"/>
          <w:szCs w:val="21"/>
        </w:rPr>
        <w:t>14</w:t>
      </w:r>
      <w:r w:rsidRPr="00A63002">
        <w:rPr>
          <w:rFonts w:ascii="Times New Roman" w:hAnsi="Times New Roman" w:cs="Times New Roman"/>
          <w:sz w:val="21"/>
          <w:szCs w:val="21"/>
        </w:rPr>
        <w:tab/>
        <w:t xml:space="preserve">Manna, K., Zhang, T., Greene, F. X. &amp; Lin, W. Bipyridine-and phenanthroline-based metal–organic frameworks for highly efficient and tandem catalytic organic transformations via directed C–H activation.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137</w:t>
      </w:r>
      <w:r w:rsidRPr="00A63002">
        <w:rPr>
          <w:rFonts w:ascii="Times New Roman" w:hAnsi="Times New Roman" w:cs="Times New Roman"/>
          <w:sz w:val="21"/>
          <w:szCs w:val="21"/>
        </w:rPr>
        <w:t>, 2665-2673 (2015).</w:t>
      </w:r>
      <w:bookmarkEnd w:id="32"/>
    </w:p>
    <w:p w14:paraId="10D2916D"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3" w:name="_ENREF_15"/>
      <w:r w:rsidRPr="00A63002">
        <w:rPr>
          <w:rFonts w:ascii="Times New Roman" w:hAnsi="Times New Roman" w:cs="Times New Roman"/>
          <w:sz w:val="21"/>
          <w:szCs w:val="21"/>
        </w:rPr>
        <w:t>15</w:t>
      </w:r>
      <w:r w:rsidRPr="00A63002">
        <w:rPr>
          <w:rFonts w:ascii="Times New Roman" w:hAnsi="Times New Roman" w:cs="Times New Roman"/>
          <w:sz w:val="21"/>
          <w:szCs w:val="21"/>
        </w:rPr>
        <w:tab/>
        <w:t>Manna, K.</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Chemoselective single-site Earth-abundant metal catalysts at metal–organic framework nodes. </w:t>
      </w:r>
      <w:r w:rsidRPr="00A63002">
        <w:rPr>
          <w:rFonts w:ascii="Times New Roman" w:hAnsi="Times New Roman" w:cs="Times New Roman"/>
          <w:i/>
          <w:sz w:val="21"/>
          <w:szCs w:val="21"/>
        </w:rPr>
        <w:t>Nature communications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7</w:t>
      </w:r>
      <w:r w:rsidRPr="00A63002">
        <w:rPr>
          <w:rFonts w:ascii="Times New Roman" w:hAnsi="Times New Roman" w:cs="Times New Roman"/>
          <w:sz w:val="21"/>
          <w:szCs w:val="21"/>
        </w:rPr>
        <w:t>, 1-11 (2016).</w:t>
      </w:r>
      <w:bookmarkEnd w:id="33"/>
    </w:p>
    <w:p w14:paraId="2668EC25"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4" w:name="_ENREF_16"/>
      <w:r w:rsidRPr="00A63002">
        <w:rPr>
          <w:rFonts w:ascii="Times New Roman" w:hAnsi="Times New Roman" w:cs="Times New Roman"/>
          <w:sz w:val="21"/>
          <w:szCs w:val="21"/>
        </w:rPr>
        <w:t>16</w:t>
      </w:r>
      <w:r w:rsidRPr="00A63002">
        <w:rPr>
          <w:rFonts w:ascii="Times New Roman" w:hAnsi="Times New Roman" w:cs="Times New Roman"/>
          <w:sz w:val="21"/>
          <w:szCs w:val="21"/>
        </w:rPr>
        <w:tab/>
        <w:t>Newar, R.</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Single-Site Cobalt-Catalyst Ligated with Pyridylimine-Functionalized Metal–Organic Frameworks for Arene and Benzylic Borylation. </w:t>
      </w:r>
      <w:r w:rsidRPr="00A63002">
        <w:rPr>
          <w:rFonts w:ascii="Times New Roman" w:hAnsi="Times New Roman" w:cs="Times New Roman"/>
          <w:i/>
          <w:sz w:val="21"/>
          <w:szCs w:val="21"/>
        </w:rPr>
        <w:t>Inorganic Chemistry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59</w:t>
      </w:r>
      <w:r w:rsidRPr="00A63002">
        <w:rPr>
          <w:rFonts w:ascii="Times New Roman" w:hAnsi="Times New Roman" w:cs="Times New Roman"/>
          <w:sz w:val="21"/>
          <w:szCs w:val="21"/>
        </w:rPr>
        <w:t>, 10473-10481 (2020).</w:t>
      </w:r>
      <w:bookmarkEnd w:id="34"/>
    </w:p>
    <w:p w14:paraId="5D8442C9"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5" w:name="_ENREF_17"/>
      <w:r w:rsidRPr="00A63002">
        <w:rPr>
          <w:rFonts w:ascii="Times New Roman" w:hAnsi="Times New Roman" w:cs="Times New Roman"/>
          <w:sz w:val="21"/>
          <w:szCs w:val="21"/>
        </w:rPr>
        <w:lastRenderedPageBreak/>
        <w:t>17</w:t>
      </w:r>
      <w:r w:rsidRPr="00A63002">
        <w:rPr>
          <w:rFonts w:ascii="Times New Roman" w:hAnsi="Times New Roman" w:cs="Times New Roman"/>
          <w:sz w:val="21"/>
          <w:szCs w:val="21"/>
        </w:rPr>
        <w:tab/>
        <w:t xml:space="preserve">Dhakshinamoorthy, A., García, C. V., Concepcion, P. &amp; Garcia, H. Arene borylation through CH activation using Cu3 (BTC) 2 as heterogeneous catalyst. </w:t>
      </w:r>
      <w:r w:rsidRPr="00A63002">
        <w:rPr>
          <w:rFonts w:ascii="Times New Roman" w:hAnsi="Times New Roman" w:cs="Times New Roman"/>
          <w:i/>
          <w:sz w:val="21"/>
          <w:szCs w:val="21"/>
        </w:rPr>
        <w:t>Catalysis Today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366</w:t>
      </w:r>
      <w:r w:rsidRPr="00A63002">
        <w:rPr>
          <w:rFonts w:ascii="Times New Roman" w:hAnsi="Times New Roman" w:cs="Times New Roman"/>
          <w:sz w:val="21"/>
          <w:szCs w:val="21"/>
        </w:rPr>
        <w:t>, 212-217 (2021).</w:t>
      </w:r>
      <w:bookmarkEnd w:id="35"/>
    </w:p>
    <w:p w14:paraId="342AAB11"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6" w:name="_ENREF_18"/>
      <w:r w:rsidRPr="00A63002">
        <w:rPr>
          <w:rFonts w:ascii="Times New Roman" w:hAnsi="Times New Roman" w:cs="Times New Roman"/>
          <w:sz w:val="21"/>
          <w:szCs w:val="21"/>
        </w:rPr>
        <w:t>18</w:t>
      </w:r>
      <w:r w:rsidRPr="00A63002">
        <w:rPr>
          <w:rFonts w:ascii="Times New Roman" w:hAnsi="Times New Roman" w:cs="Times New Roman"/>
          <w:sz w:val="21"/>
          <w:szCs w:val="21"/>
        </w:rPr>
        <w:tab/>
        <w:t>Ji, P.</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Transformation of metal–organic framework secondary building units into hexanuclear Zr-alkyl catalysts for ethylene polymerization.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139</w:t>
      </w:r>
      <w:r w:rsidRPr="00A63002">
        <w:rPr>
          <w:rFonts w:ascii="Times New Roman" w:hAnsi="Times New Roman" w:cs="Times New Roman"/>
          <w:sz w:val="21"/>
          <w:szCs w:val="21"/>
        </w:rPr>
        <w:t>, 11325-11328 (2017).</w:t>
      </w:r>
      <w:bookmarkEnd w:id="36"/>
    </w:p>
    <w:p w14:paraId="13191D3C"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7" w:name="_ENREF_19"/>
      <w:r w:rsidRPr="00A63002">
        <w:rPr>
          <w:rFonts w:ascii="Times New Roman" w:hAnsi="Times New Roman" w:cs="Times New Roman"/>
          <w:sz w:val="21"/>
          <w:szCs w:val="21"/>
        </w:rPr>
        <w:t>19</w:t>
      </w:r>
      <w:r w:rsidRPr="00A63002">
        <w:rPr>
          <w:rFonts w:ascii="Times New Roman" w:hAnsi="Times New Roman" w:cs="Times New Roman"/>
          <w:sz w:val="21"/>
          <w:szCs w:val="21"/>
        </w:rPr>
        <w:tab/>
        <w:t>Jiao, Z.-F.</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Visible-light-driven graphene supported Cu/Pd alloy nanoparticle-catalyzed borylation of alkyl bromides and chlorides in air. </w:t>
      </w:r>
      <w:r w:rsidRPr="00A63002">
        <w:rPr>
          <w:rFonts w:ascii="Times New Roman" w:hAnsi="Times New Roman" w:cs="Times New Roman"/>
          <w:i/>
          <w:sz w:val="21"/>
          <w:szCs w:val="21"/>
        </w:rPr>
        <w:t>Journal of Catalysis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395</w:t>
      </w:r>
      <w:r w:rsidRPr="00A63002">
        <w:rPr>
          <w:rFonts w:ascii="Times New Roman" w:hAnsi="Times New Roman" w:cs="Times New Roman"/>
          <w:sz w:val="21"/>
          <w:szCs w:val="21"/>
        </w:rPr>
        <w:t>, 258-265 (2021).</w:t>
      </w:r>
      <w:bookmarkEnd w:id="37"/>
    </w:p>
    <w:p w14:paraId="5A44D439"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8" w:name="_ENREF_20"/>
      <w:r w:rsidRPr="00A63002">
        <w:rPr>
          <w:rFonts w:ascii="Times New Roman" w:hAnsi="Times New Roman" w:cs="Times New Roman"/>
          <w:sz w:val="21"/>
          <w:szCs w:val="21"/>
        </w:rPr>
        <w:t>20</w:t>
      </w:r>
      <w:r w:rsidRPr="00A63002">
        <w:rPr>
          <w:rFonts w:ascii="Times New Roman" w:hAnsi="Times New Roman" w:cs="Times New Roman"/>
          <w:sz w:val="21"/>
          <w:szCs w:val="21"/>
        </w:rPr>
        <w:tab/>
        <w:t xml:space="preserve">Wei, D., Liu, T.-M., Zhou, B. &amp; Han, B. Decarboxylative Borylation of m CPBA-Activated Aliphatic Acids. </w:t>
      </w:r>
      <w:r w:rsidRPr="00A63002">
        <w:rPr>
          <w:rFonts w:ascii="Times New Roman" w:hAnsi="Times New Roman" w:cs="Times New Roman"/>
          <w:i/>
          <w:sz w:val="21"/>
          <w:szCs w:val="21"/>
        </w:rPr>
        <w:t>Organic letters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22</w:t>
      </w:r>
      <w:r w:rsidRPr="00A63002">
        <w:rPr>
          <w:rFonts w:ascii="Times New Roman" w:hAnsi="Times New Roman" w:cs="Times New Roman"/>
          <w:sz w:val="21"/>
          <w:szCs w:val="21"/>
        </w:rPr>
        <w:t>, 234-238 (2019).</w:t>
      </w:r>
      <w:bookmarkEnd w:id="38"/>
    </w:p>
    <w:p w14:paraId="24ACF8E4"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39" w:name="_ENREF_21"/>
      <w:r w:rsidRPr="00A63002">
        <w:rPr>
          <w:rFonts w:ascii="Times New Roman" w:hAnsi="Times New Roman" w:cs="Times New Roman"/>
          <w:sz w:val="21"/>
          <w:szCs w:val="21"/>
        </w:rPr>
        <w:t>21</w:t>
      </w:r>
      <w:r w:rsidRPr="00A63002">
        <w:rPr>
          <w:rFonts w:ascii="Times New Roman" w:hAnsi="Times New Roman" w:cs="Times New Roman"/>
          <w:sz w:val="21"/>
          <w:szCs w:val="21"/>
        </w:rPr>
        <w:tab/>
        <w:t>Zhong, M.</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Copper‐Photocatalyzed Hydroboration of Alkynes and Alkenes. </w:t>
      </w:r>
      <w:r w:rsidRPr="00A63002">
        <w:rPr>
          <w:rFonts w:ascii="Times New Roman" w:hAnsi="Times New Roman" w:cs="Times New Roman"/>
          <w:i/>
          <w:sz w:val="21"/>
          <w:szCs w:val="21"/>
        </w:rPr>
        <w:t>Angewandte Chemie International Edition</w:t>
      </w:r>
      <w:r w:rsidRPr="00A63002">
        <w:rPr>
          <w:rFonts w:ascii="Times New Roman" w:hAnsi="Times New Roman" w:cs="Times New Roman"/>
          <w:sz w:val="21"/>
          <w:szCs w:val="21"/>
        </w:rPr>
        <w:t xml:space="preserve"> (2021).</w:t>
      </w:r>
      <w:bookmarkEnd w:id="39"/>
    </w:p>
    <w:p w14:paraId="7880CE6B"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0" w:name="_ENREF_22"/>
      <w:r w:rsidRPr="00A63002">
        <w:rPr>
          <w:rFonts w:ascii="Times New Roman" w:hAnsi="Times New Roman" w:cs="Times New Roman"/>
          <w:sz w:val="21"/>
          <w:szCs w:val="21"/>
        </w:rPr>
        <w:t>22</w:t>
      </w:r>
      <w:r w:rsidRPr="00A63002">
        <w:rPr>
          <w:rFonts w:ascii="Times New Roman" w:hAnsi="Times New Roman" w:cs="Times New Roman"/>
          <w:sz w:val="21"/>
          <w:szCs w:val="21"/>
        </w:rPr>
        <w:tab/>
        <w:t>Oeschger, R.</w:t>
      </w:r>
      <w:r w:rsidRPr="00A63002">
        <w:rPr>
          <w:rFonts w:ascii="Times New Roman" w:hAnsi="Times New Roman" w:cs="Times New Roman"/>
          <w:i/>
          <w:sz w:val="21"/>
          <w:szCs w:val="21"/>
        </w:rPr>
        <w:t xml:space="preserve"> et al.</w:t>
      </w:r>
      <w:r w:rsidRPr="00A63002">
        <w:rPr>
          <w:rFonts w:ascii="Times New Roman" w:hAnsi="Times New Roman" w:cs="Times New Roman"/>
          <w:sz w:val="21"/>
          <w:szCs w:val="21"/>
        </w:rPr>
        <w:t xml:space="preserve"> Diverse functionalization of strong alkyl C–H bonds by undirected borylation. </w:t>
      </w:r>
      <w:r w:rsidRPr="00A63002">
        <w:rPr>
          <w:rFonts w:ascii="Times New Roman" w:hAnsi="Times New Roman" w:cs="Times New Roman"/>
          <w:i/>
          <w:sz w:val="21"/>
          <w:szCs w:val="21"/>
        </w:rPr>
        <w:t>Science</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368</w:t>
      </w:r>
      <w:r w:rsidRPr="00A63002">
        <w:rPr>
          <w:rFonts w:ascii="Times New Roman" w:hAnsi="Times New Roman" w:cs="Times New Roman"/>
          <w:sz w:val="21"/>
          <w:szCs w:val="21"/>
        </w:rPr>
        <w:t>, 736-741 (2020).</w:t>
      </w:r>
      <w:bookmarkEnd w:id="40"/>
    </w:p>
    <w:p w14:paraId="279796C7"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1" w:name="_ENREF_23"/>
      <w:r w:rsidRPr="00A63002">
        <w:rPr>
          <w:rFonts w:ascii="Times New Roman" w:hAnsi="Times New Roman" w:cs="Times New Roman"/>
          <w:sz w:val="21"/>
          <w:szCs w:val="21"/>
        </w:rPr>
        <w:t>23</w:t>
      </w:r>
      <w:r w:rsidRPr="00A63002">
        <w:rPr>
          <w:rFonts w:ascii="Times New Roman" w:hAnsi="Times New Roman" w:cs="Times New Roman"/>
          <w:sz w:val="21"/>
          <w:szCs w:val="21"/>
        </w:rPr>
        <w:tab/>
        <w:t xml:space="preserve">Cano, R., Yus, M. &amp; Ramon, D. J. Impregnated palladium on magnetite as catalyst for multicomponent reductive amination reactions and other related reducing processes. </w:t>
      </w:r>
      <w:r w:rsidRPr="00A63002">
        <w:rPr>
          <w:rFonts w:ascii="Times New Roman" w:hAnsi="Times New Roman" w:cs="Times New Roman"/>
          <w:i/>
          <w:sz w:val="21"/>
          <w:szCs w:val="21"/>
        </w:rPr>
        <w:t>Tetrahedron</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67</w:t>
      </w:r>
      <w:r w:rsidRPr="00A63002">
        <w:rPr>
          <w:rFonts w:ascii="Times New Roman" w:hAnsi="Times New Roman" w:cs="Times New Roman"/>
          <w:sz w:val="21"/>
          <w:szCs w:val="21"/>
        </w:rPr>
        <w:t>, 8079-8085 (2011).</w:t>
      </w:r>
      <w:bookmarkEnd w:id="41"/>
    </w:p>
    <w:p w14:paraId="59501755"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2" w:name="_ENREF_24"/>
      <w:r w:rsidRPr="00A63002">
        <w:rPr>
          <w:rFonts w:ascii="Times New Roman" w:hAnsi="Times New Roman" w:cs="Times New Roman"/>
          <w:sz w:val="21"/>
          <w:szCs w:val="21"/>
        </w:rPr>
        <w:t>24</w:t>
      </w:r>
      <w:r w:rsidRPr="00A63002">
        <w:rPr>
          <w:rFonts w:ascii="Times New Roman" w:hAnsi="Times New Roman" w:cs="Times New Roman"/>
          <w:sz w:val="21"/>
          <w:szCs w:val="21"/>
        </w:rPr>
        <w:tab/>
        <w:t xml:space="preserve">Kobayashi, S., Kawamoto, T., Uehara, S., Fukuyama, T. &amp; Ryu, I. Black-light-induced radical/ionic hydroxymethylation of alkyl iodides with atmospheric CO in the presence of tetrabutylammonium borohydride. </w:t>
      </w:r>
      <w:r w:rsidRPr="00A63002">
        <w:rPr>
          <w:rFonts w:ascii="Times New Roman" w:hAnsi="Times New Roman" w:cs="Times New Roman"/>
          <w:i/>
          <w:sz w:val="21"/>
          <w:szCs w:val="21"/>
        </w:rPr>
        <w:t>Organic letters</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12</w:t>
      </w:r>
      <w:r w:rsidRPr="00A63002">
        <w:rPr>
          <w:rFonts w:ascii="Times New Roman" w:hAnsi="Times New Roman" w:cs="Times New Roman"/>
          <w:sz w:val="21"/>
          <w:szCs w:val="21"/>
        </w:rPr>
        <w:t>, 1548-1551 (2010).</w:t>
      </w:r>
      <w:bookmarkEnd w:id="42"/>
    </w:p>
    <w:p w14:paraId="2E6FE518"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3" w:name="_ENREF_25"/>
      <w:r w:rsidRPr="00A63002">
        <w:rPr>
          <w:rFonts w:ascii="Times New Roman" w:hAnsi="Times New Roman" w:cs="Times New Roman"/>
          <w:sz w:val="21"/>
          <w:szCs w:val="21"/>
        </w:rPr>
        <w:t>25</w:t>
      </w:r>
      <w:r w:rsidRPr="00A63002">
        <w:rPr>
          <w:rFonts w:ascii="Times New Roman" w:hAnsi="Times New Roman" w:cs="Times New Roman"/>
          <w:sz w:val="21"/>
          <w:szCs w:val="21"/>
        </w:rPr>
        <w:tab/>
        <w:t xml:space="preserve">Jones, M. R., Fast, C. D. &amp; Schley, N. D. Iridium-Catalyzed sp3 C–H Borylation in Hydrocarbon Solvent Enabled by 2, 2′-Dipyridylarylmethane Ligands.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142</w:t>
      </w:r>
      <w:r w:rsidRPr="00A63002">
        <w:rPr>
          <w:rFonts w:ascii="Times New Roman" w:hAnsi="Times New Roman" w:cs="Times New Roman"/>
          <w:sz w:val="21"/>
          <w:szCs w:val="21"/>
        </w:rPr>
        <w:t>, 6488-6492 (2020).</w:t>
      </w:r>
      <w:bookmarkEnd w:id="43"/>
    </w:p>
    <w:p w14:paraId="1C5DAF49"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4" w:name="_ENREF_26"/>
      <w:r w:rsidRPr="00A63002">
        <w:rPr>
          <w:rFonts w:ascii="Times New Roman" w:hAnsi="Times New Roman" w:cs="Times New Roman"/>
          <w:sz w:val="21"/>
          <w:szCs w:val="21"/>
        </w:rPr>
        <w:t>26</w:t>
      </w:r>
      <w:r w:rsidRPr="00A63002">
        <w:rPr>
          <w:rFonts w:ascii="Times New Roman" w:hAnsi="Times New Roman" w:cs="Times New Roman"/>
          <w:sz w:val="21"/>
          <w:szCs w:val="21"/>
        </w:rPr>
        <w:tab/>
        <w:t xml:space="preserve">Press, L. P., Kosanovich, A. J., McCulloch, B. J. &amp; Ozerov, O. V. High-turnover aromatic C–H borylation catalyzed by POCOP-type pincer complexes of iridium.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138</w:t>
      </w:r>
      <w:r w:rsidRPr="00A63002">
        <w:rPr>
          <w:rFonts w:ascii="Times New Roman" w:hAnsi="Times New Roman" w:cs="Times New Roman"/>
          <w:sz w:val="21"/>
          <w:szCs w:val="21"/>
        </w:rPr>
        <w:t>, 9487-9497 (2016).</w:t>
      </w:r>
      <w:bookmarkEnd w:id="44"/>
    </w:p>
    <w:p w14:paraId="006DEDC2" w14:textId="77777777" w:rsidR="00911F9C" w:rsidRPr="00A63002" w:rsidRDefault="00911F9C" w:rsidP="00A63002">
      <w:pPr>
        <w:pStyle w:val="EndNoteBibliography"/>
        <w:spacing w:line="360" w:lineRule="auto"/>
        <w:ind w:left="420" w:hangingChars="200" w:hanging="420"/>
        <w:rPr>
          <w:rFonts w:ascii="Times New Roman" w:hAnsi="Times New Roman" w:cs="Times New Roman"/>
          <w:sz w:val="21"/>
          <w:szCs w:val="21"/>
        </w:rPr>
      </w:pPr>
      <w:bookmarkStart w:id="45" w:name="_ENREF_27"/>
      <w:r w:rsidRPr="00A63002">
        <w:rPr>
          <w:rFonts w:ascii="Times New Roman" w:hAnsi="Times New Roman" w:cs="Times New Roman"/>
          <w:sz w:val="21"/>
          <w:szCs w:val="21"/>
        </w:rPr>
        <w:t>27</w:t>
      </w:r>
      <w:r w:rsidRPr="00A63002">
        <w:rPr>
          <w:rFonts w:ascii="Times New Roman" w:hAnsi="Times New Roman" w:cs="Times New Roman"/>
          <w:sz w:val="21"/>
          <w:szCs w:val="21"/>
        </w:rPr>
        <w:tab/>
        <w:t xml:space="preserve">Li, Q., Liskey, C. W. &amp; Hartwig, J. F. Regioselective borylation of the C–H bonds in alkylamines and alkyl ethers. Observation and origin of high reactivity of primary C–H bonds beta to nitrogen and oxygen. </w:t>
      </w:r>
      <w:r w:rsidRPr="00A63002">
        <w:rPr>
          <w:rFonts w:ascii="Times New Roman" w:hAnsi="Times New Roman" w:cs="Times New Roman"/>
          <w:i/>
          <w:sz w:val="21"/>
          <w:szCs w:val="21"/>
        </w:rPr>
        <w:t>Journal of the American Chemical Society</w:t>
      </w:r>
      <w:r w:rsidRPr="00A63002">
        <w:rPr>
          <w:rFonts w:ascii="Times New Roman" w:hAnsi="Times New Roman" w:cs="Times New Roman"/>
          <w:sz w:val="21"/>
          <w:szCs w:val="21"/>
        </w:rPr>
        <w:t xml:space="preserve"> </w:t>
      </w:r>
      <w:r w:rsidRPr="00A63002">
        <w:rPr>
          <w:rFonts w:ascii="Times New Roman" w:hAnsi="Times New Roman" w:cs="Times New Roman"/>
          <w:b/>
          <w:sz w:val="21"/>
          <w:szCs w:val="21"/>
        </w:rPr>
        <w:t>136</w:t>
      </w:r>
      <w:r w:rsidRPr="00A63002">
        <w:rPr>
          <w:rFonts w:ascii="Times New Roman" w:hAnsi="Times New Roman" w:cs="Times New Roman"/>
          <w:sz w:val="21"/>
          <w:szCs w:val="21"/>
        </w:rPr>
        <w:t>, 8755-8765 (2014).</w:t>
      </w:r>
      <w:bookmarkEnd w:id="45"/>
    </w:p>
    <w:p w14:paraId="144E1CD4" w14:textId="77D34E40" w:rsidR="00591443" w:rsidRPr="00457EF0" w:rsidRDefault="004C6FF3" w:rsidP="00A63002">
      <w:pPr>
        <w:pStyle w:val="EndNoteBibliography"/>
        <w:spacing w:line="360" w:lineRule="auto"/>
        <w:ind w:left="420" w:hangingChars="200" w:hanging="420"/>
        <w:jc w:val="both"/>
        <w:rPr>
          <w:sz w:val="24"/>
        </w:rPr>
      </w:pPr>
      <w:r w:rsidRPr="00A63002">
        <w:rPr>
          <w:rFonts w:ascii="Times New Roman" w:hAnsi="Times New Roman" w:cs="Times New Roman"/>
          <w:sz w:val="21"/>
          <w:szCs w:val="21"/>
        </w:rPr>
        <w:fldChar w:fldCharType="end"/>
      </w:r>
    </w:p>
    <w:sectPr w:rsidR="00591443" w:rsidRPr="00457EF0" w:rsidSect="00702366">
      <w:type w:val="continuous"/>
      <w:pgSz w:w="11906" w:h="16838" w:code="9"/>
      <w:pgMar w:top="1134" w:right="1123" w:bottom="1134" w:left="1123"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92F2E" w14:textId="77777777" w:rsidR="00E34AED" w:rsidRDefault="00E34AED" w:rsidP="00702366">
      <w:r>
        <w:separator/>
      </w:r>
    </w:p>
  </w:endnote>
  <w:endnote w:type="continuationSeparator" w:id="0">
    <w:p w14:paraId="3C7CDBD0" w14:textId="77777777" w:rsidR="00E34AED" w:rsidRDefault="00E34AED" w:rsidP="00702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no Pro">
    <w:altName w:val="Cambria"/>
    <w:panose1 w:val="00000000000000000000"/>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New York">
    <w:panose1 w:val="020405030605060203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6B39E" w14:textId="62CB7BEA" w:rsidR="00846297" w:rsidRDefault="00846297">
    <w:pPr>
      <w:pStyle w:val="a5"/>
      <w:jc w:val="center"/>
    </w:pPr>
    <w:r>
      <w:t>S</w:t>
    </w:r>
    <w:r>
      <w:fldChar w:fldCharType="begin"/>
    </w:r>
    <w:r>
      <w:instrText xml:space="preserve"> PAGE   \* MERGEFORMAT </w:instrText>
    </w:r>
    <w:r>
      <w:fldChar w:fldCharType="separate"/>
    </w:r>
    <w:r w:rsidR="00177C29">
      <w:rPr>
        <w:noProof/>
      </w:rPr>
      <w:t>28</w:t>
    </w:r>
    <w:r>
      <w:rPr>
        <w:noProof/>
      </w:rPr>
      <w:fldChar w:fldCharType="end"/>
    </w:r>
  </w:p>
  <w:p w14:paraId="1FD5BB0C" w14:textId="77777777" w:rsidR="00846297" w:rsidRPr="00205632" w:rsidRDefault="00846297" w:rsidP="0005641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5A25B" w14:textId="77777777" w:rsidR="00E34AED" w:rsidRDefault="00E34AED" w:rsidP="00702366">
      <w:r>
        <w:separator/>
      </w:r>
    </w:p>
  </w:footnote>
  <w:footnote w:type="continuationSeparator" w:id="0">
    <w:p w14:paraId="6FCE8F72" w14:textId="77777777" w:rsidR="00E34AED" w:rsidRDefault="00E34AED" w:rsidP="007023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0471B"/>
    <w:multiLevelType w:val="hybridMultilevel"/>
    <w:tmpl w:val="4DB0D3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301A8"/>
    <w:multiLevelType w:val="hybridMultilevel"/>
    <w:tmpl w:val="E9C60FF2"/>
    <w:lvl w:ilvl="0" w:tplc="89FAAE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BD3CC9"/>
    <w:multiLevelType w:val="hybridMultilevel"/>
    <w:tmpl w:val="2C2CFDC8"/>
    <w:lvl w:ilvl="0" w:tplc="EF8EC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AFB4C7C"/>
    <w:multiLevelType w:val="hybridMultilevel"/>
    <w:tmpl w:val="9C749304"/>
    <w:lvl w:ilvl="0" w:tplc="E8825E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E834B67"/>
    <w:multiLevelType w:val="hybridMultilevel"/>
    <w:tmpl w:val="22CC5E9C"/>
    <w:lvl w:ilvl="0" w:tplc="DD8E49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7B1422D"/>
    <w:multiLevelType w:val="multilevel"/>
    <w:tmpl w:val="67B1422D"/>
    <w:lvl w:ilvl="0">
      <w:start w:val="1"/>
      <w:numFmt w:val="decimal"/>
      <w:lvlText w:val="%1"/>
      <w:lvlJc w:val="left"/>
      <w:pPr>
        <w:ind w:left="425" w:hanging="425"/>
      </w:pPr>
      <w:rPr>
        <w:rFonts w:hint="eastAsia"/>
      </w:rPr>
    </w:lvl>
    <w:lvl w:ilvl="1">
      <w:start w:val="1"/>
      <w:numFmt w:val="decimal"/>
      <w:lvlText w:val="%1.%2"/>
      <w:lvlJc w:val="left"/>
      <w:pPr>
        <w:ind w:left="425" w:hanging="425"/>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709" w:hanging="709"/>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736951F9"/>
    <w:multiLevelType w:val="hybridMultilevel"/>
    <w:tmpl w:val="901AD340"/>
    <w:lvl w:ilvl="0" w:tplc="56FEA0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04692250">
    <w:abstractNumId w:val="3"/>
  </w:num>
  <w:num w:numId="2" w16cid:durableId="614753190">
    <w:abstractNumId w:val="1"/>
  </w:num>
  <w:num w:numId="3" w16cid:durableId="1704819700">
    <w:abstractNumId w:val="0"/>
  </w:num>
  <w:num w:numId="4" w16cid:durableId="1358921096">
    <w:abstractNumId w:val="6"/>
  </w:num>
  <w:num w:numId="5" w16cid:durableId="1932666820">
    <w:abstractNumId w:val="7"/>
  </w:num>
  <w:num w:numId="6" w16cid:durableId="764960987">
    <w:abstractNumId w:val="8"/>
  </w:num>
  <w:num w:numId="7" w16cid:durableId="378165103">
    <w:abstractNumId w:val="4"/>
  </w:num>
  <w:num w:numId="8" w16cid:durableId="554853628">
    <w:abstractNumId w:val="2"/>
  </w:num>
  <w:num w:numId="9" w16cid:durableId="15847969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zNTA2sbQ0MjY2NTdQ0lEKTi0uzszPAykwtKwFAHQGkrst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2v92fpd8rapa0ewpw0ptdssdpttwdv2e9ws&quot;&gt;alkane borylation&lt;record-ids&gt;&lt;item&gt;25&lt;/item&gt;&lt;item&gt;26&lt;/item&gt;&lt;item&gt;27&lt;/item&gt;&lt;item&gt;28&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record-ids&gt;&lt;/item&gt;&lt;/Libraries&gt;"/>
  </w:docVars>
  <w:rsids>
    <w:rsidRoot w:val="00702366"/>
    <w:rsid w:val="000004CC"/>
    <w:rsid w:val="0001457D"/>
    <w:rsid w:val="00026E9E"/>
    <w:rsid w:val="00027D55"/>
    <w:rsid w:val="0003051D"/>
    <w:rsid w:val="00030D51"/>
    <w:rsid w:val="00034529"/>
    <w:rsid w:val="00056414"/>
    <w:rsid w:val="00056ACB"/>
    <w:rsid w:val="00056D1A"/>
    <w:rsid w:val="0006030F"/>
    <w:rsid w:val="00064B47"/>
    <w:rsid w:val="000667B0"/>
    <w:rsid w:val="00070343"/>
    <w:rsid w:val="00072C83"/>
    <w:rsid w:val="00077E80"/>
    <w:rsid w:val="000817FE"/>
    <w:rsid w:val="000861CC"/>
    <w:rsid w:val="000A3D4D"/>
    <w:rsid w:val="000A4DF8"/>
    <w:rsid w:val="000A52E3"/>
    <w:rsid w:val="000C7C64"/>
    <w:rsid w:val="000D3739"/>
    <w:rsid w:val="000D6739"/>
    <w:rsid w:val="000E05C4"/>
    <w:rsid w:val="000E3AE4"/>
    <w:rsid w:val="000E66E7"/>
    <w:rsid w:val="000F6D1F"/>
    <w:rsid w:val="001017C5"/>
    <w:rsid w:val="0010224A"/>
    <w:rsid w:val="00106002"/>
    <w:rsid w:val="001150ED"/>
    <w:rsid w:val="0012136E"/>
    <w:rsid w:val="00126F5A"/>
    <w:rsid w:val="0013784D"/>
    <w:rsid w:val="00142088"/>
    <w:rsid w:val="001559EC"/>
    <w:rsid w:val="001566D5"/>
    <w:rsid w:val="00163EB3"/>
    <w:rsid w:val="00173610"/>
    <w:rsid w:val="00174BF8"/>
    <w:rsid w:val="00177C29"/>
    <w:rsid w:val="00190D54"/>
    <w:rsid w:val="00194734"/>
    <w:rsid w:val="00196ECE"/>
    <w:rsid w:val="001A3747"/>
    <w:rsid w:val="001B5CEC"/>
    <w:rsid w:val="001C2490"/>
    <w:rsid w:val="001C4AEA"/>
    <w:rsid w:val="001C6B96"/>
    <w:rsid w:val="001D3419"/>
    <w:rsid w:val="001D7954"/>
    <w:rsid w:val="001E7BFE"/>
    <w:rsid w:val="001F642C"/>
    <w:rsid w:val="00200CBC"/>
    <w:rsid w:val="002122E6"/>
    <w:rsid w:val="002208CF"/>
    <w:rsid w:val="00220CD1"/>
    <w:rsid w:val="002232A2"/>
    <w:rsid w:val="00224AB7"/>
    <w:rsid w:val="00225D6E"/>
    <w:rsid w:val="002274CD"/>
    <w:rsid w:val="00230126"/>
    <w:rsid w:val="0023101D"/>
    <w:rsid w:val="00234DF5"/>
    <w:rsid w:val="002418F4"/>
    <w:rsid w:val="00243473"/>
    <w:rsid w:val="002459C3"/>
    <w:rsid w:val="00246689"/>
    <w:rsid w:val="0024695C"/>
    <w:rsid w:val="00252ACC"/>
    <w:rsid w:val="00252F56"/>
    <w:rsid w:val="00256A67"/>
    <w:rsid w:val="00260452"/>
    <w:rsid w:val="002618E7"/>
    <w:rsid w:val="00270934"/>
    <w:rsid w:val="0027704C"/>
    <w:rsid w:val="00281611"/>
    <w:rsid w:val="002827E8"/>
    <w:rsid w:val="00290325"/>
    <w:rsid w:val="00292FCF"/>
    <w:rsid w:val="002A274F"/>
    <w:rsid w:val="002B6A0D"/>
    <w:rsid w:val="002C1537"/>
    <w:rsid w:val="002C5B76"/>
    <w:rsid w:val="002C653A"/>
    <w:rsid w:val="002D0336"/>
    <w:rsid w:val="002D1860"/>
    <w:rsid w:val="002D3270"/>
    <w:rsid w:val="002D75FA"/>
    <w:rsid w:val="002E22F5"/>
    <w:rsid w:val="002E28C2"/>
    <w:rsid w:val="002F31CF"/>
    <w:rsid w:val="002F6A1B"/>
    <w:rsid w:val="002F78EB"/>
    <w:rsid w:val="0030175B"/>
    <w:rsid w:val="00310F63"/>
    <w:rsid w:val="0031103B"/>
    <w:rsid w:val="003118DE"/>
    <w:rsid w:val="00312CB7"/>
    <w:rsid w:val="00313B35"/>
    <w:rsid w:val="00315B0F"/>
    <w:rsid w:val="00316094"/>
    <w:rsid w:val="0031697F"/>
    <w:rsid w:val="00316CFA"/>
    <w:rsid w:val="00321701"/>
    <w:rsid w:val="003466C4"/>
    <w:rsid w:val="00354E59"/>
    <w:rsid w:val="0036798E"/>
    <w:rsid w:val="0037220B"/>
    <w:rsid w:val="00373568"/>
    <w:rsid w:val="0037611E"/>
    <w:rsid w:val="003820B3"/>
    <w:rsid w:val="003A5D1C"/>
    <w:rsid w:val="003A75F0"/>
    <w:rsid w:val="003B1D10"/>
    <w:rsid w:val="003D3E53"/>
    <w:rsid w:val="003D661F"/>
    <w:rsid w:val="003F12BD"/>
    <w:rsid w:val="003F42A9"/>
    <w:rsid w:val="003F5DFE"/>
    <w:rsid w:val="0040301B"/>
    <w:rsid w:val="004032C4"/>
    <w:rsid w:val="00403EA7"/>
    <w:rsid w:val="004166A0"/>
    <w:rsid w:val="00433123"/>
    <w:rsid w:val="00433997"/>
    <w:rsid w:val="00440F54"/>
    <w:rsid w:val="00445A24"/>
    <w:rsid w:val="00446DBB"/>
    <w:rsid w:val="00457EF0"/>
    <w:rsid w:val="0046137C"/>
    <w:rsid w:val="00461E81"/>
    <w:rsid w:val="00462ADB"/>
    <w:rsid w:val="00467E9F"/>
    <w:rsid w:val="0047055C"/>
    <w:rsid w:val="00470651"/>
    <w:rsid w:val="004760F4"/>
    <w:rsid w:val="0048410C"/>
    <w:rsid w:val="00491194"/>
    <w:rsid w:val="004A670D"/>
    <w:rsid w:val="004B18B7"/>
    <w:rsid w:val="004B3D62"/>
    <w:rsid w:val="004C311A"/>
    <w:rsid w:val="004C49A8"/>
    <w:rsid w:val="004C4B0C"/>
    <w:rsid w:val="004C6FF3"/>
    <w:rsid w:val="004D6830"/>
    <w:rsid w:val="004E02EF"/>
    <w:rsid w:val="004E54DA"/>
    <w:rsid w:val="004E654B"/>
    <w:rsid w:val="004E6C16"/>
    <w:rsid w:val="0050154F"/>
    <w:rsid w:val="00502B40"/>
    <w:rsid w:val="0050358A"/>
    <w:rsid w:val="00507FBC"/>
    <w:rsid w:val="00516109"/>
    <w:rsid w:val="0051671B"/>
    <w:rsid w:val="00517000"/>
    <w:rsid w:val="005173D6"/>
    <w:rsid w:val="005176FD"/>
    <w:rsid w:val="00520D2A"/>
    <w:rsid w:val="0052321B"/>
    <w:rsid w:val="00533A57"/>
    <w:rsid w:val="00534A60"/>
    <w:rsid w:val="005535AB"/>
    <w:rsid w:val="005537DA"/>
    <w:rsid w:val="0055484C"/>
    <w:rsid w:val="005676B7"/>
    <w:rsid w:val="00582029"/>
    <w:rsid w:val="00587634"/>
    <w:rsid w:val="00590A95"/>
    <w:rsid w:val="00591443"/>
    <w:rsid w:val="0059308D"/>
    <w:rsid w:val="0059313E"/>
    <w:rsid w:val="0059774A"/>
    <w:rsid w:val="005A0E3E"/>
    <w:rsid w:val="005A2B89"/>
    <w:rsid w:val="005A49CE"/>
    <w:rsid w:val="005A4CAA"/>
    <w:rsid w:val="005B5F56"/>
    <w:rsid w:val="005E3606"/>
    <w:rsid w:val="005F1A81"/>
    <w:rsid w:val="005F1D09"/>
    <w:rsid w:val="005F1F87"/>
    <w:rsid w:val="005F20BF"/>
    <w:rsid w:val="005F6E59"/>
    <w:rsid w:val="006039D0"/>
    <w:rsid w:val="00611C8B"/>
    <w:rsid w:val="0061417D"/>
    <w:rsid w:val="00615084"/>
    <w:rsid w:val="00616E22"/>
    <w:rsid w:val="00622770"/>
    <w:rsid w:val="00622FB7"/>
    <w:rsid w:val="00625F3E"/>
    <w:rsid w:val="00633D0B"/>
    <w:rsid w:val="0063674B"/>
    <w:rsid w:val="0064341A"/>
    <w:rsid w:val="0064491E"/>
    <w:rsid w:val="00644C84"/>
    <w:rsid w:val="00646365"/>
    <w:rsid w:val="006703DB"/>
    <w:rsid w:val="00677BB4"/>
    <w:rsid w:val="00680FC3"/>
    <w:rsid w:val="006905F7"/>
    <w:rsid w:val="006913EA"/>
    <w:rsid w:val="006916FD"/>
    <w:rsid w:val="006A4DE4"/>
    <w:rsid w:val="006B03B5"/>
    <w:rsid w:val="006B5205"/>
    <w:rsid w:val="006D0A86"/>
    <w:rsid w:val="006E4EE4"/>
    <w:rsid w:val="006F38FC"/>
    <w:rsid w:val="006F50C0"/>
    <w:rsid w:val="00702366"/>
    <w:rsid w:val="00704B3D"/>
    <w:rsid w:val="00724BD9"/>
    <w:rsid w:val="00735578"/>
    <w:rsid w:val="00736915"/>
    <w:rsid w:val="00744A4A"/>
    <w:rsid w:val="00746184"/>
    <w:rsid w:val="00751F3C"/>
    <w:rsid w:val="0075482B"/>
    <w:rsid w:val="00755325"/>
    <w:rsid w:val="00767648"/>
    <w:rsid w:val="00773486"/>
    <w:rsid w:val="0077719B"/>
    <w:rsid w:val="00780EFF"/>
    <w:rsid w:val="00783407"/>
    <w:rsid w:val="00785658"/>
    <w:rsid w:val="00786855"/>
    <w:rsid w:val="007C2D32"/>
    <w:rsid w:val="007D7355"/>
    <w:rsid w:val="007F15E9"/>
    <w:rsid w:val="007F2AF8"/>
    <w:rsid w:val="007F6709"/>
    <w:rsid w:val="007F6DFF"/>
    <w:rsid w:val="00804BD9"/>
    <w:rsid w:val="00806BC5"/>
    <w:rsid w:val="008100C2"/>
    <w:rsid w:val="00824C26"/>
    <w:rsid w:val="00824DCC"/>
    <w:rsid w:val="00846297"/>
    <w:rsid w:val="008562FB"/>
    <w:rsid w:val="0087180C"/>
    <w:rsid w:val="00876829"/>
    <w:rsid w:val="0087700D"/>
    <w:rsid w:val="008778DE"/>
    <w:rsid w:val="008912BF"/>
    <w:rsid w:val="0089448A"/>
    <w:rsid w:val="008A0AC1"/>
    <w:rsid w:val="008A17AE"/>
    <w:rsid w:val="008A1EAD"/>
    <w:rsid w:val="008B51CC"/>
    <w:rsid w:val="008D1C59"/>
    <w:rsid w:val="008E0819"/>
    <w:rsid w:val="008E0DF8"/>
    <w:rsid w:val="008E3A7F"/>
    <w:rsid w:val="008E79C0"/>
    <w:rsid w:val="008F491F"/>
    <w:rsid w:val="008F735B"/>
    <w:rsid w:val="00901183"/>
    <w:rsid w:val="00910E5E"/>
    <w:rsid w:val="00911F9C"/>
    <w:rsid w:val="009137B1"/>
    <w:rsid w:val="00917857"/>
    <w:rsid w:val="009208C1"/>
    <w:rsid w:val="009266EF"/>
    <w:rsid w:val="009336E9"/>
    <w:rsid w:val="00947C0C"/>
    <w:rsid w:val="009620EF"/>
    <w:rsid w:val="00972C36"/>
    <w:rsid w:val="00973E8A"/>
    <w:rsid w:val="009758BD"/>
    <w:rsid w:val="00981218"/>
    <w:rsid w:val="00982F77"/>
    <w:rsid w:val="00983F9B"/>
    <w:rsid w:val="00984066"/>
    <w:rsid w:val="00985EDA"/>
    <w:rsid w:val="00990EF9"/>
    <w:rsid w:val="0099159B"/>
    <w:rsid w:val="009A42AE"/>
    <w:rsid w:val="009B05EC"/>
    <w:rsid w:val="009B78E9"/>
    <w:rsid w:val="009C5F73"/>
    <w:rsid w:val="009C626B"/>
    <w:rsid w:val="00A008BF"/>
    <w:rsid w:val="00A045D7"/>
    <w:rsid w:val="00A060E7"/>
    <w:rsid w:val="00A063C6"/>
    <w:rsid w:val="00A069CC"/>
    <w:rsid w:val="00A27786"/>
    <w:rsid w:val="00A343A5"/>
    <w:rsid w:val="00A37604"/>
    <w:rsid w:val="00A413A3"/>
    <w:rsid w:val="00A62351"/>
    <w:rsid w:val="00A63002"/>
    <w:rsid w:val="00A63F97"/>
    <w:rsid w:val="00A64AF9"/>
    <w:rsid w:val="00A7355E"/>
    <w:rsid w:val="00A80DCE"/>
    <w:rsid w:val="00A80EA4"/>
    <w:rsid w:val="00A94382"/>
    <w:rsid w:val="00AA0BA3"/>
    <w:rsid w:val="00AB254B"/>
    <w:rsid w:val="00AC2495"/>
    <w:rsid w:val="00AC4229"/>
    <w:rsid w:val="00AC5635"/>
    <w:rsid w:val="00AD0E23"/>
    <w:rsid w:val="00AD366B"/>
    <w:rsid w:val="00AD5E49"/>
    <w:rsid w:val="00AE1131"/>
    <w:rsid w:val="00AE4BAD"/>
    <w:rsid w:val="00AE5430"/>
    <w:rsid w:val="00AF0224"/>
    <w:rsid w:val="00AF267A"/>
    <w:rsid w:val="00B02A20"/>
    <w:rsid w:val="00B039A7"/>
    <w:rsid w:val="00B1586B"/>
    <w:rsid w:val="00B17D8E"/>
    <w:rsid w:val="00B30D92"/>
    <w:rsid w:val="00B371DA"/>
    <w:rsid w:val="00B53A0C"/>
    <w:rsid w:val="00B53D45"/>
    <w:rsid w:val="00B574D9"/>
    <w:rsid w:val="00B62327"/>
    <w:rsid w:val="00B70A84"/>
    <w:rsid w:val="00B84B7C"/>
    <w:rsid w:val="00B86A82"/>
    <w:rsid w:val="00B92BAA"/>
    <w:rsid w:val="00BA65DE"/>
    <w:rsid w:val="00BB0288"/>
    <w:rsid w:val="00BB6658"/>
    <w:rsid w:val="00BC4795"/>
    <w:rsid w:val="00BC4B96"/>
    <w:rsid w:val="00BE4634"/>
    <w:rsid w:val="00BE64D4"/>
    <w:rsid w:val="00BF21F8"/>
    <w:rsid w:val="00BF39F5"/>
    <w:rsid w:val="00BF46F6"/>
    <w:rsid w:val="00BF715E"/>
    <w:rsid w:val="00C00C13"/>
    <w:rsid w:val="00C03F37"/>
    <w:rsid w:val="00C231E2"/>
    <w:rsid w:val="00C24659"/>
    <w:rsid w:val="00C35915"/>
    <w:rsid w:val="00C36745"/>
    <w:rsid w:val="00C36966"/>
    <w:rsid w:val="00C53722"/>
    <w:rsid w:val="00C54726"/>
    <w:rsid w:val="00C55C90"/>
    <w:rsid w:val="00C60EDF"/>
    <w:rsid w:val="00C7434D"/>
    <w:rsid w:val="00C74444"/>
    <w:rsid w:val="00C7542C"/>
    <w:rsid w:val="00C76768"/>
    <w:rsid w:val="00C81651"/>
    <w:rsid w:val="00C9655E"/>
    <w:rsid w:val="00CA31D0"/>
    <w:rsid w:val="00CB6806"/>
    <w:rsid w:val="00CC094F"/>
    <w:rsid w:val="00CC4979"/>
    <w:rsid w:val="00CE0C1E"/>
    <w:rsid w:val="00CE0DBC"/>
    <w:rsid w:val="00CE2AB7"/>
    <w:rsid w:val="00CE3343"/>
    <w:rsid w:val="00CE43F0"/>
    <w:rsid w:val="00CE63CA"/>
    <w:rsid w:val="00CE64B6"/>
    <w:rsid w:val="00D06F9A"/>
    <w:rsid w:val="00D10406"/>
    <w:rsid w:val="00D14BB5"/>
    <w:rsid w:val="00D216BF"/>
    <w:rsid w:val="00D33675"/>
    <w:rsid w:val="00D43C18"/>
    <w:rsid w:val="00D51844"/>
    <w:rsid w:val="00D555E1"/>
    <w:rsid w:val="00D57603"/>
    <w:rsid w:val="00D646B7"/>
    <w:rsid w:val="00D804D0"/>
    <w:rsid w:val="00D814DF"/>
    <w:rsid w:val="00D820D2"/>
    <w:rsid w:val="00D86E99"/>
    <w:rsid w:val="00D95DE3"/>
    <w:rsid w:val="00DA2508"/>
    <w:rsid w:val="00DB2B00"/>
    <w:rsid w:val="00DB2D5C"/>
    <w:rsid w:val="00DB41BF"/>
    <w:rsid w:val="00DB79BE"/>
    <w:rsid w:val="00DC6A43"/>
    <w:rsid w:val="00DC738C"/>
    <w:rsid w:val="00DD07D7"/>
    <w:rsid w:val="00DD7C18"/>
    <w:rsid w:val="00DE4167"/>
    <w:rsid w:val="00DE56A1"/>
    <w:rsid w:val="00DF1DEB"/>
    <w:rsid w:val="00DF5C49"/>
    <w:rsid w:val="00DF7046"/>
    <w:rsid w:val="00E0241F"/>
    <w:rsid w:val="00E12B8C"/>
    <w:rsid w:val="00E22146"/>
    <w:rsid w:val="00E25BCA"/>
    <w:rsid w:val="00E25FEC"/>
    <w:rsid w:val="00E34AED"/>
    <w:rsid w:val="00E37C63"/>
    <w:rsid w:val="00E5760E"/>
    <w:rsid w:val="00E618A8"/>
    <w:rsid w:val="00E63566"/>
    <w:rsid w:val="00E66BA4"/>
    <w:rsid w:val="00E67D13"/>
    <w:rsid w:val="00E710AE"/>
    <w:rsid w:val="00E75923"/>
    <w:rsid w:val="00E77F2B"/>
    <w:rsid w:val="00E82663"/>
    <w:rsid w:val="00E83CB8"/>
    <w:rsid w:val="00E90AE4"/>
    <w:rsid w:val="00E91D11"/>
    <w:rsid w:val="00E91D2C"/>
    <w:rsid w:val="00EA2697"/>
    <w:rsid w:val="00EC217E"/>
    <w:rsid w:val="00ED1CFE"/>
    <w:rsid w:val="00ED64D2"/>
    <w:rsid w:val="00ED7873"/>
    <w:rsid w:val="00EE2037"/>
    <w:rsid w:val="00F05F42"/>
    <w:rsid w:val="00F2782F"/>
    <w:rsid w:val="00F35789"/>
    <w:rsid w:val="00F35ABA"/>
    <w:rsid w:val="00F35D62"/>
    <w:rsid w:val="00F41BD9"/>
    <w:rsid w:val="00F43A12"/>
    <w:rsid w:val="00F44426"/>
    <w:rsid w:val="00F46905"/>
    <w:rsid w:val="00F47224"/>
    <w:rsid w:val="00F50639"/>
    <w:rsid w:val="00F54B3C"/>
    <w:rsid w:val="00F57399"/>
    <w:rsid w:val="00F643FA"/>
    <w:rsid w:val="00F64A20"/>
    <w:rsid w:val="00F718CB"/>
    <w:rsid w:val="00F71D5E"/>
    <w:rsid w:val="00F737DF"/>
    <w:rsid w:val="00F862EB"/>
    <w:rsid w:val="00F97344"/>
    <w:rsid w:val="00FB1DF9"/>
    <w:rsid w:val="00FB2A69"/>
    <w:rsid w:val="00FD55D0"/>
    <w:rsid w:val="00FD56F4"/>
    <w:rsid w:val="00FE7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0B605D"/>
  <w15:chartTrackingRefBased/>
  <w15:docId w15:val="{E7613C8B-2ACB-413C-B4B0-C02784470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DFF"/>
    <w:rPr>
      <w:rFonts w:ascii="Times New Roman" w:eastAsia="MS Mincho" w:hAnsi="Times New Roman" w:cs="Times New Roman"/>
      <w:kern w:val="0"/>
      <w:sz w:val="24"/>
      <w:szCs w:val="24"/>
      <w:lang w:val="de-DE" w:eastAsia="ja-JP"/>
    </w:rPr>
  </w:style>
  <w:style w:type="paragraph" w:styleId="1">
    <w:name w:val="heading 1"/>
    <w:basedOn w:val="a"/>
    <w:next w:val="a"/>
    <w:link w:val="10"/>
    <w:uiPriority w:val="9"/>
    <w:rsid w:val="00702366"/>
    <w:pPr>
      <w:spacing w:before="460" w:after="230" w:line="230" w:lineRule="atLeast"/>
      <w:outlineLvl w:val="0"/>
    </w:pPr>
    <w:rPr>
      <w:rFonts w:ascii="Arial" w:hAnsi="Arial"/>
      <w:b/>
      <w:sz w:val="22"/>
      <w:szCs w:val="20"/>
      <w:lang w:val="en-US"/>
    </w:rPr>
  </w:style>
  <w:style w:type="paragraph" w:styleId="2">
    <w:name w:val="heading 2"/>
    <w:basedOn w:val="a"/>
    <w:next w:val="a"/>
    <w:link w:val="20"/>
    <w:uiPriority w:val="9"/>
    <w:unhideWhenUsed/>
    <w:qFormat/>
    <w:rsid w:val="00702366"/>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semiHidden/>
    <w:unhideWhenUsed/>
    <w:qFormat/>
    <w:rsid w:val="00786855"/>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02366"/>
    <w:rPr>
      <w:rFonts w:ascii="Arial" w:eastAsia="MS Mincho" w:hAnsi="Arial" w:cs="Times New Roman"/>
      <w:b/>
      <w:kern w:val="0"/>
      <w:sz w:val="22"/>
      <w:szCs w:val="20"/>
      <w:lang w:eastAsia="ja-JP"/>
    </w:rPr>
  </w:style>
  <w:style w:type="character" w:customStyle="1" w:styleId="20">
    <w:name w:val="标题 2 字符"/>
    <w:basedOn w:val="a0"/>
    <w:link w:val="2"/>
    <w:uiPriority w:val="9"/>
    <w:rsid w:val="00702366"/>
    <w:rPr>
      <w:rFonts w:ascii="等线 Light" w:eastAsia="等线 Light" w:hAnsi="等线 Light" w:cs="Times New Roman"/>
      <w:b/>
      <w:bCs/>
      <w:kern w:val="0"/>
      <w:sz w:val="32"/>
      <w:szCs w:val="32"/>
      <w:lang w:val="de-DE" w:eastAsia="ja-JP"/>
    </w:rPr>
  </w:style>
  <w:style w:type="paragraph" w:customStyle="1" w:styleId="Title1">
    <w:name w:val="Title1"/>
    <w:basedOn w:val="a"/>
    <w:next w:val="a"/>
    <w:qFormat/>
    <w:rsid w:val="00702366"/>
    <w:pPr>
      <w:spacing w:before="360" w:line="480" w:lineRule="exact"/>
    </w:pPr>
    <w:rPr>
      <w:rFonts w:ascii="Arial" w:hAnsi="Arial"/>
      <w:b/>
      <w:sz w:val="32"/>
      <w:szCs w:val="28"/>
    </w:rPr>
  </w:style>
  <w:style w:type="paragraph" w:customStyle="1" w:styleId="Authors">
    <w:name w:val="Authors"/>
    <w:basedOn w:val="a"/>
    <w:qFormat/>
    <w:rsid w:val="00702366"/>
    <w:pPr>
      <w:spacing w:before="120" w:after="360" w:line="320" w:lineRule="exact"/>
    </w:pPr>
    <w:rPr>
      <w:rFonts w:ascii="Arial" w:hAnsi="Arial"/>
      <w:sz w:val="22"/>
      <w:lang w:val="en-GB"/>
    </w:rPr>
  </w:style>
  <w:style w:type="paragraph" w:customStyle="1" w:styleId="P1withoutIndendation">
    <w:name w:val="P1_without_Indendation"/>
    <w:basedOn w:val="a"/>
    <w:link w:val="P1withoutIndendation0"/>
    <w:qFormat/>
    <w:rsid w:val="00702366"/>
    <w:pPr>
      <w:spacing w:line="225" w:lineRule="exact"/>
      <w:jc w:val="both"/>
    </w:pPr>
    <w:rPr>
      <w:rFonts w:ascii="Arial" w:hAnsi="Arial"/>
      <w:sz w:val="17"/>
    </w:rPr>
  </w:style>
  <w:style w:type="paragraph" w:customStyle="1" w:styleId="H1">
    <w:name w:val="H1"/>
    <w:basedOn w:val="1"/>
    <w:qFormat/>
    <w:rsid w:val="00702366"/>
  </w:style>
  <w:style w:type="paragraph" w:customStyle="1" w:styleId="Adress">
    <w:name w:val="Adress"/>
    <w:basedOn w:val="a"/>
    <w:qFormat/>
    <w:rsid w:val="00702366"/>
    <w:pPr>
      <w:spacing w:line="180" w:lineRule="exact"/>
      <w:ind w:left="425" w:hanging="425"/>
    </w:pPr>
    <w:rPr>
      <w:rFonts w:ascii="Arial" w:hAnsi="Arial"/>
      <w:sz w:val="14"/>
      <w:szCs w:val="20"/>
    </w:rPr>
  </w:style>
  <w:style w:type="paragraph" w:customStyle="1" w:styleId="Footnote">
    <w:name w:val="Footnote"/>
    <w:basedOn w:val="Adress"/>
    <w:unhideWhenUsed/>
    <w:rsid w:val="00702366"/>
    <w:pPr>
      <w:spacing w:before="120"/>
    </w:pPr>
    <w:rPr>
      <w:szCs w:val="14"/>
      <w:lang w:val="en-GB"/>
    </w:rPr>
  </w:style>
  <w:style w:type="paragraph" w:customStyle="1" w:styleId="References">
    <w:name w:val="References"/>
    <w:basedOn w:val="a"/>
    <w:link w:val="References0"/>
    <w:qFormat/>
    <w:rsid w:val="00702366"/>
    <w:pPr>
      <w:spacing w:line="200" w:lineRule="exact"/>
      <w:ind w:left="425" w:hanging="425"/>
      <w:jc w:val="both"/>
    </w:pPr>
    <w:rPr>
      <w:rFonts w:ascii="Arial" w:hAnsi="Arial"/>
      <w:sz w:val="14"/>
      <w:szCs w:val="14"/>
      <w:lang w:val="en-GB"/>
    </w:rPr>
  </w:style>
  <w:style w:type="paragraph" w:customStyle="1" w:styleId="ColumnTitle">
    <w:name w:val="ColumnTitle"/>
    <w:basedOn w:val="a"/>
    <w:rsid w:val="00702366"/>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702366"/>
    <w:rPr>
      <w:bCs/>
      <w:sz w:val="18"/>
    </w:rPr>
  </w:style>
  <w:style w:type="character" w:customStyle="1" w:styleId="Comment">
    <w:name w:val="Comment"/>
    <w:rsid w:val="00702366"/>
    <w:rPr>
      <w:rFonts w:ascii="Arial" w:hAnsi="Arial"/>
      <w:color w:val="FF0000"/>
      <w:sz w:val="14"/>
    </w:rPr>
  </w:style>
  <w:style w:type="paragraph" w:customStyle="1" w:styleId="SchemeCaption">
    <w:name w:val="SchemeCaption"/>
    <w:basedOn w:val="a"/>
    <w:rsid w:val="00702366"/>
    <w:pPr>
      <w:spacing w:before="230" w:after="460" w:line="180" w:lineRule="exact"/>
      <w:jc w:val="both"/>
    </w:pPr>
    <w:rPr>
      <w:rFonts w:ascii="Arial" w:hAnsi="Arial"/>
      <w:sz w:val="14"/>
      <w:szCs w:val="14"/>
      <w:lang w:val="en-GB"/>
    </w:rPr>
  </w:style>
  <w:style w:type="paragraph" w:customStyle="1" w:styleId="FigureCaption">
    <w:name w:val="FigureCaption"/>
    <w:basedOn w:val="a"/>
    <w:rsid w:val="00702366"/>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702366"/>
    <w:pPr>
      <w:spacing w:after="120" w:line="180" w:lineRule="exact"/>
      <w:jc w:val="both"/>
    </w:pPr>
    <w:rPr>
      <w:rFonts w:ascii="Arial" w:hAnsi="Arial"/>
      <w:sz w:val="14"/>
      <w:szCs w:val="14"/>
      <w:lang w:val="en-GB"/>
    </w:rPr>
  </w:style>
  <w:style w:type="paragraph" w:customStyle="1" w:styleId="TableHead">
    <w:name w:val="TableHead"/>
    <w:basedOn w:val="TableCaption"/>
    <w:qFormat/>
    <w:rsid w:val="00702366"/>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02366"/>
  </w:style>
  <w:style w:type="paragraph" w:customStyle="1" w:styleId="TableFoot">
    <w:name w:val="TableFoot"/>
    <w:basedOn w:val="TableBody"/>
    <w:rsid w:val="00702366"/>
    <w:pPr>
      <w:spacing w:before="60" w:after="60"/>
    </w:pPr>
  </w:style>
  <w:style w:type="paragraph" w:customStyle="1" w:styleId="H3">
    <w:name w:val="H3"/>
    <w:basedOn w:val="H2"/>
    <w:qFormat/>
    <w:rsid w:val="00702366"/>
    <w:rPr>
      <w:b w:val="0"/>
      <w:bCs w:val="0"/>
      <w:i/>
      <w:iCs/>
    </w:rPr>
  </w:style>
  <w:style w:type="paragraph" w:customStyle="1" w:styleId="ManuscriptID">
    <w:name w:val="ManuscriptID"/>
    <w:basedOn w:val="a"/>
    <w:rsid w:val="00702366"/>
    <w:pPr>
      <w:spacing w:before="220" w:line="230" w:lineRule="exact"/>
    </w:pPr>
    <w:rPr>
      <w:rFonts w:ascii="Arial" w:hAnsi="Arial"/>
      <w:b/>
      <w:sz w:val="17"/>
      <w:szCs w:val="15"/>
      <w:lang w:val="en-GB"/>
    </w:rPr>
  </w:style>
  <w:style w:type="paragraph" w:customStyle="1" w:styleId="Intro">
    <w:name w:val="Intro"/>
    <w:basedOn w:val="a"/>
    <w:rsid w:val="00702366"/>
    <w:pPr>
      <w:jc w:val="center"/>
    </w:pPr>
    <w:rPr>
      <w:rFonts w:ascii="Arial" w:eastAsia="Times New Roman" w:hAnsi="Arial"/>
      <w:sz w:val="32"/>
      <w:szCs w:val="20"/>
    </w:rPr>
  </w:style>
  <w:style w:type="paragraph" w:customStyle="1" w:styleId="TitleTOC">
    <w:name w:val="Title_TOC"/>
    <w:basedOn w:val="a"/>
    <w:rsid w:val="00702366"/>
    <w:pPr>
      <w:spacing w:before="120" w:line="225" w:lineRule="atLeast"/>
    </w:pPr>
    <w:rPr>
      <w:rFonts w:ascii="Arial" w:hAnsi="Arial"/>
      <w:b/>
      <w:sz w:val="17"/>
      <w:szCs w:val="20"/>
      <w:lang w:val="en-GB"/>
    </w:rPr>
  </w:style>
  <w:style w:type="paragraph" w:customStyle="1" w:styleId="TableOfContentText">
    <w:name w:val="TableOfContentText"/>
    <w:basedOn w:val="a"/>
    <w:rsid w:val="0070236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702366"/>
    <w:pPr>
      <w:spacing w:line="225" w:lineRule="exact"/>
      <w:ind w:firstLine="284"/>
    </w:pPr>
    <w:rPr>
      <w:sz w:val="17"/>
    </w:rPr>
  </w:style>
  <w:style w:type="paragraph" w:customStyle="1" w:styleId="Acknowledgements">
    <w:name w:val="Acknowledgements"/>
    <w:basedOn w:val="P1withoutIndendation"/>
    <w:rsid w:val="00702366"/>
    <w:pPr>
      <w:spacing w:after="240" w:line="230" w:lineRule="atLeast"/>
    </w:pPr>
  </w:style>
  <w:style w:type="paragraph" w:customStyle="1" w:styleId="ColumnTitleTOC">
    <w:name w:val="ColumnTitle_TOC"/>
    <w:basedOn w:val="ColumnTitle"/>
    <w:rsid w:val="00702366"/>
    <w:pPr>
      <w:pBdr>
        <w:bottom w:val="single" w:sz="36" w:space="3" w:color="008080"/>
      </w:pBdr>
      <w:spacing w:after="0"/>
      <w:jc w:val="left"/>
    </w:pPr>
    <w:rPr>
      <w:b w:val="0"/>
      <w:color w:val="000000"/>
      <w:sz w:val="28"/>
      <w:szCs w:val="28"/>
    </w:rPr>
  </w:style>
  <w:style w:type="paragraph" w:customStyle="1" w:styleId="MSType">
    <w:name w:val="MSType"/>
    <w:basedOn w:val="ColumnTitleTOC"/>
    <w:rsid w:val="00702366"/>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702366"/>
    <w:pPr>
      <w:spacing w:before="230"/>
    </w:pPr>
    <w:rPr>
      <w:rFonts w:ascii="Arial" w:hAnsi="Arial"/>
      <w:b/>
      <w:i/>
      <w:sz w:val="17"/>
    </w:rPr>
  </w:style>
  <w:style w:type="paragraph" w:styleId="a3">
    <w:name w:val="header"/>
    <w:basedOn w:val="a"/>
    <w:link w:val="a4"/>
    <w:uiPriority w:val="99"/>
    <w:unhideWhenUsed/>
    <w:rsid w:val="00702366"/>
    <w:pPr>
      <w:tabs>
        <w:tab w:val="center" w:pos="4703"/>
        <w:tab w:val="right" w:pos="9406"/>
      </w:tabs>
    </w:pPr>
  </w:style>
  <w:style w:type="character" w:customStyle="1" w:styleId="a4">
    <w:name w:val="页眉 字符"/>
    <w:basedOn w:val="a0"/>
    <w:link w:val="a3"/>
    <w:uiPriority w:val="99"/>
    <w:rsid w:val="00702366"/>
    <w:rPr>
      <w:rFonts w:ascii="Times New Roman" w:eastAsia="MS Mincho" w:hAnsi="Times New Roman" w:cs="Times New Roman"/>
      <w:kern w:val="0"/>
      <w:sz w:val="24"/>
      <w:szCs w:val="24"/>
      <w:lang w:val="de-DE" w:eastAsia="ja-JP"/>
    </w:rPr>
  </w:style>
  <w:style w:type="paragraph" w:styleId="a5">
    <w:name w:val="footer"/>
    <w:basedOn w:val="a"/>
    <w:link w:val="a6"/>
    <w:uiPriority w:val="99"/>
    <w:unhideWhenUsed/>
    <w:rsid w:val="00702366"/>
    <w:pPr>
      <w:tabs>
        <w:tab w:val="center" w:pos="4703"/>
        <w:tab w:val="right" w:pos="9406"/>
      </w:tabs>
    </w:pPr>
  </w:style>
  <w:style w:type="character" w:customStyle="1" w:styleId="a6">
    <w:name w:val="页脚 字符"/>
    <w:basedOn w:val="a0"/>
    <w:link w:val="a5"/>
    <w:uiPriority w:val="99"/>
    <w:rsid w:val="00702366"/>
    <w:rPr>
      <w:rFonts w:ascii="Times New Roman" w:eastAsia="MS Mincho" w:hAnsi="Times New Roman" w:cs="Times New Roman"/>
      <w:kern w:val="0"/>
      <w:sz w:val="24"/>
      <w:szCs w:val="24"/>
      <w:lang w:val="de-DE" w:eastAsia="ja-JP"/>
    </w:rPr>
  </w:style>
  <w:style w:type="paragraph" w:styleId="a7">
    <w:name w:val="Balloon Text"/>
    <w:basedOn w:val="a"/>
    <w:link w:val="a8"/>
    <w:uiPriority w:val="99"/>
    <w:semiHidden/>
    <w:unhideWhenUsed/>
    <w:rsid w:val="00702366"/>
    <w:rPr>
      <w:rFonts w:ascii="Tahoma" w:hAnsi="Tahoma" w:cs="Tahoma"/>
      <w:sz w:val="16"/>
      <w:szCs w:val="16"/>
    </w:rPr>
  </w:style>
  <w:style w:type="character" w:customStyle="1" w:styleId="a8">
    <w:name w:val="批注框文本 字符"/>
    <w:basedOn w:val="a0"/>
    <w:link w:val="a7"/>
    <w:uiPriority w:val="99"/>
    <w:semiHidden/>
    <w:rsid w:val="00702366"/>
    <w:rPr>
      <w:rFonts w:ascii="Tahoma" w:eastAsia="MS Mincho" w:hAnsi="Tahoma" w:cs="Tahoma"/>
      <w:kern w:val="0"/>
      <w:sz w:val="16"/>
      <w:szCs w:val="16"/>
      <w:lang w:val="de-DE" w:eastAsia="ja-JP"/>
    </w:rPr>
  </w:style>
  <w:style w:type="paragraph" w:customStyle="1" w:styleId="TableSpacer">
    <w:name w:val="TableSpacer"/>
    <w:basedOn w:val="a"/>
    <w:qFormat/>
    <w:rsid w:val="00702366"/>
    <w:pPr>
      <w:spacing w:before="360"/>
    </w:pPr>
    <w:rPr>
      <w:rFonts w:ascii="Arial" w:hAnsi="Arial"/>
      <w:noProof/>
      <w:sz w:val="14"/>
    </w:rPr>
  </w:style>
  <w:style w:type="paragraph" w:customStyle="1" w:styleId="Abstract">
    <w:name w:val="Abstract"/>
    <w:basedOn w:val="a"/>
    <w:qFormat/>
    <w:rsid w:val="00702366"/>
    <w:pPr>
      <w:spacing w:after="360" w:line="225" w:lineRule="exact"/>
      <w:jc w:val="both"/>
    </w:pPr>
    <w:rPr>
      <w:rFonts w:ascii="Arial" w:hAnsi="Arial"/>
      <w:sz w:val="16"/>
      <w:szCs w:val="20"/>
      <w:lang w:val="en-GB"/>
    </w:rPr>
  </w:style>
  <w:style w:type="paragraph" w:customStyle="1" w:styleId="P1">
    <w:name w:val="P1"/>
    <w:basedOn w:val="P1withoutIndendation"/>
    <w:link w:val="P10"/>
    <w:qFormat/>
    <w:rsid w:val="00702366"/>
    <w:pPr>
      <w:jc w:val="left"/>
    </w:pPr>
    <w:rPr>
      <w:lang w:val="en-US"/>
    </w:rPr>
  </w:style>
  <w:style w:type="character" w:styleId="a9">
    <w:name w:val="line number"/>
    <w:uiPriority w:val="99"/>
    <w:semiHidden/>
    <w:unhideWhenUsed/>
    <w:rsid w:val="00702366"/>
  </w:style>
  <w:style w:type="paragraph" w:customStyle="1" w:styleId="List1">
    <w:name w:val="List1"/>
    <w:basedOn w:val="a"/>
    <w:rsid w:val="00702366"/>
    <w:pPr>
      <w:tabs>
        <w:tab w:val="left" w:pos="567"/>
      </w:tabs>
      <w:spacing w:before="240" w:after="120" w:line="480" w:lineRule="exact"/>
      <w:ind w:left="567" w:hanging="567"/>
    </w:pPr>
    <w:rPr>
      <w:rFonts w:eastAsia="Times New Roman"/>
      <w:lang w:eastAsia="de-DE"/>
    </w:rPr>
  </w:style>
  <w:style w:type="character" w:styleId="aa">
    <w:name w:val="Hyperlink"/>
    <w:uiPriority w:val="99"/>
    <w:unhideWhenUsed/>
    <w:rsid w:val="00702366"/>
    <w:rPr>
      <w:color w:val="0563C1"/>
      <w:u w:val="single"/>
    </w:rPr>
  </w:style>
  <w:style w:type="paragraph" w:customStyle="1" w:styleId="StyleBIEmailAddress95pt">
    <w:name w:val="Style BI_Email_Address + 9.5 pt"/>
    <w:basedOn w:val="a"/>
    <w:rsid w:val="00702366"/>
    <w:pPr>
      <w:spacing w:after="60"/>
    </w:pPr>
    <w:rPr>
      <w:rFonts w:ascii="Arno Pro" w:eastAsia="宋体" w:hAnsi="Arno Pro"/>
      <w:sz w:val="19"/>
      <w:szCs w:val="20"/>
      <w:lang w:val="en-US" w:eastAsia="en-US"/>
    </w:rPr>
  </w:style>
  <w:style w:type="table" w:styleId="ab">
    <w:name w:val="Table Grid"/>
    <w:basedOn w:val="a1"/>
    <w:uiPriority w:val="39"/>
    <w:rsid w:val="00702366"/>
    <w:rPr>
      <w:rFonts w:ascii="New York" w:eastAsia="宋体" w:hAnsi="New York"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02366"/>
    <w:pPr>
      <w:jc w:val="center"/>
    </w:pPr>
    <w:rPr>
      <w:rFonts w:ascii="Arial" w:hAnsi="Arial" w:cs="Arial"/>
      <w:noProof/>
      <w:sz w:val="14"/>
    </w:rPr>
  </w:style>
  <w:style w:type="character" w:customStyle="1" w:styleId="References0">
    <w:name w:val="References 字符"/>
    <w:link w:val="References"/>
    <w:rsid w:val="00702366"/>
    <w:rPr>
      <w:rFonts w:ascii="Arial" w:eastAsia="MS Mincho" w:hAnsi="Arial" w:cs="Times New Roman"/>
      <w:kern w:val="0"/>
      <w:sz w:val="14"/>
      <w:szCs w:val="14"/>
      <w:lang w:val="en-GB" w:eastAsia="ja-JP"/>
    </w:rPr>
  </w:style>
  <w:style w:type="character" w:customStyle="1" w:styleId="EndNoteBibliographyTitle0">
    <w:name w:val="EndNote Bibliography Title 字符"/>
    <w:link w:val="EndNoteBibliographyTitle"/>
    <w:rsid w:val="00702366"/>
    <w:rPr>
      <w:rFonts w:ascii="Arial" w:eastAsia="MS Mincho" w:hAnsi="Arial" w:cs="Arial"/>
      <w:noProof/>
      <w:kern w:val="0"/>
      <w:sz w:val="14"/>
      <w:szCs w:val="24"/>
      <w:lang w:val="de-DE" w:eastAsia="ja-JP"/>
    </w:rPr>
  </w:style>
  <w:style w:type="paragraph" w:customStyle="1" w:styleId="EndNoteBibliography">
    <w:name w:val="EndNote Bibliography"/>
    <w:basedOn w:val="a"/>
    <w:link w:val="EndNoteBibliography0"/>
    <w:rsid w:val="00702366"/>
    <w:rPr>
      <w:rFonts w:ascii="Arial" w:hAnsi="Arial" w:cs="Arial"/>
      <w:noProof/>
      <w:sz w:val="14"/>
    </w:rPr>
  </w:style>
  <w:style w:type="character" w:customStyle="1" w:styleId="EndNoteBibliography0">
    <w:name w:val="EndNote Bibliography 字符"/>
    <w:link w:val="EndNoteBibliography"/>
    <w:rsid w:val="00702366"/>
    <w:rPr>
      <w:rFonts w:ascii="Arial" w:eastAsia="MS Mincho" w:hAnsi="Arial" w:cs="Arial"/>
      <w:noProof/>
      <w:kern w:val="0"/>
      <w:sz w:val="14"/>
      <w:szCs w:val="24"/>
      <w:lang w:val="de-DE" w:eastAsia="ja-JP"/>
    </w:rPr>
  </w:style>
  <w:style w:type="character" w:customStyle="1" w:styleId="UnresolvedMention1">
    <w:name w:val="Unresolved Mention1"/>
    <w:uiPriority w:val="99"/>
    <w:semiHidden/>
    <w:unhideWhenUsed/>
    <w:rsid w:val="00702366"/>
    <w:rPr>
      <w:color w:val="605E5C"/>
      <w:shd w:val="clear" w:color="auto" w:fill="E1DFDD"/>
    </w:rPr>
  </w:style>
  <w:style w:type="paragraph" w:styleId="ac">
    <w:name w:val="Normal (Web)"/>
    <w:basedOn w:val="a"/>
    <w:uiPriority w:val="99"/>
    <w:semiHidden/>
    <w:unhideWhenUsed/>
    <w:rsid w:val="00702366"/>
    <w:pPr>
      <w:spacing w:before="100" w:beforeAutospacing="1" w:after="100" w:afterAutospacing="1"/>
    </w:pPr>
    <w:rPr>
      <w:rFonts w:ascii="宋体" w:eastAsia="宋体" w:hAnsi="宋体" w:cs="宋体"/>
      <w:lang w:val="en-US" w:eastAsia="zh-CN"/>
    </w:rPr>
  </w:style>
  <w:style w:type="table" w:styleId="ad">
    <w:name w:val="Grid Table Light"/>
    <w:basedOn w:val="a1"/>
    <w:uiPriority w:val="40"/>
    <w:rsid w:val="00702366"/>
    <w:rPr>
      <w:rFonts w:ascii="Times New Roman" w:eastAsia="MS Mincho" w:hAnsi="Times New Roman" w:cs="Times New Roman"/>
      <w:kern w:val="0"/>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ae">
    <w:name w:val="annotation reference"/>
    <w:basedOn w:val="a0"/>
    <w:uiPriority w:val="99"/>
    <w:semiHidden/>
    <w:unhideWhenUsed/>
    <w:rsid w:val="00270934"/>
    <w:rPr>
      <w:sz w:val="16"/>
      <w:szCs w:val="16"/>
    </w:rPr>
  </w:style>
  <w:style w:type="paragraph" w:styleId="af">
    <w:name w:val="annotation text"/>
    <w:basedOn w:val="a"/>
    <w:link w:val="af0"/>
    <w:uiPriority w:val="99"/>
    <w:semiHidden/>
    <w:unhideWhenUsed/>
    <w:rsid w:val="00270934"/>
    <w:rPr>
      <w:sz w:val="20"/>
      <w:szCs w:val="20"/>
    </w:rPr>
  </w:style>
  <w:style w:type="character" w:customStyle="1" w:styleId="af0">
    <w:name w:val="批注文字 字符"/>
    <w:basedOn w:val="a0"/>
    <w:link w:val="af"/>
    <w:uiPriority w:val="99"/>
    <w:semiHidden/>
    <w:rsid w:val="00270934"/>
    <w:rPr>
      <w:rFonts w:ascii="Times New Roman" w:eastAsia="MS Mincho" w:hAnsi="Times New Roman" w:cs="Times New Roman"/>
      <w:kern w:val="0"/>
      <w:sz w:val="20"/>
      <w:szCs w:val="20"/>
      <w:lang w:val="de-DE" w:eastAsia="ja-JP"/>
    </w:rPr>
  </w:style>
  <w:style w:type="paragraph" w:styleId="af1">
    <w:name w:val="annotation subject"/>
    <w:basedOn w:val="af"/>
    <w:next w:val="af"/>
    <w:link w:val="af2"/>
    <w:uiPriority w:val="99"/>
    <w:semiHidden/>
    <w:unhideWhenUsed/>
    <w:rsid w:val="00270934"/>
    <w:rPr>
      <w:b/>
      <w:bCs/>
    </w:rPr>
  </w:style>
  <w:style w:type="character" w:customStyle="1" w:styleId="af2">
    <w:name w:val="批注主题 字符"/>
    <w:basedOn w:val="af0"/>
    <w:link w:val="af1"/>
    <w:uiPriority w:val="99"/>
    <w:semiHidden/>
    <w:rsid w:val="00270934"/>
    <w:rPr>
      <w:rFonts w:ascii="Times New Roman" w:eastAsia="MS Mincho" w:hAnsi="Times New Roman" w:cs="Times New Roman"/>
      <w:b/>
      <w:bCs/>
      <w:kern w:val="0"/>
      <w:sz w:val="20"/>
      <w:szCs w:val="20"/>
      <w:lang w:val="de-DE" w:eastAsia="ja-JP"/>
    </w:rPr>
  </w:style>
  <w:style w:type="paragraph" w:styleId="af3">
    <w:name w:val="Revision"/>
    <w:hidden/>
    <w:uiPriority w:val="99"/>
    <w:semiHidden/>
    <w:rsid w:val="00B84B7C"/>
    <w:rPr>
      <w:rFonts w:ascii="Times New Roman" w:eastAsia="MS Mincho" w:hAnsi="Times New Roman" w:cs="Times New Roman"/>
      <w:kern w:val="0"/>
      <w:sz w:val="24"/>
      <w:szCs w:val="24"/>
      <w:lang w:val="de-DE" w:eastAsia="ja-JP"/>
    </w:rPr>
  </w:style>
  <w:style w:type="character" w:customStyle="1" w:styleId="30">
    <w:name w:val="标题 3 字符"/>
    <w:basedOn w:val="a0"/>
    <w:link w:val="3"/>
    <w:uiPriority w:val="9"/>
    <w:semiHidden/>
    <w:rsid w:val="00786855"/>
    <w:rPr>
      <w:rFonts w:asciiTheme="majorHAnsi" w:eastAsiaTheme="majorEastAsia" w:hAnsiTheme="majorHAnsi" w:cstheme="majorBidi"/>
      <w:color w:val="1F3763" w:themeColor="accent1" w:themeShade="7F"/>
      <w:kern w:val="0"/>
      <w:sz w:val="24"/>
      <w:szCs w:val="24"/>
      <w:lang w:val="de-DE" w:eastAsia="ja-JP"/>
    </w:rPr>
  </w:style>
  <w:style w:type="character" w:styleId="af4">
    <w:name w:val="Placeholder Text"/>
    <w:basedOn w:val="a0"/>
    <w:uiPriority w:val="99"/>
    <w:semiHidden/>
    <w:rsid w:val="000A52E3"/>
    <w:rPr>
      <w:color w:val="808080"/>
    </w:rPr>
  </w:style>
  <w:style w:type="paragraph" w:customStyle="1" w:styleId="BBAuthorName">
    <w:name w:val="BB_Author_Name"/>
    <w:basedOn w:val="a"/>
    <w:next w:val="BCAuthorAddress"/>
    <w:autoRedefine/>
    <w:rsid w:val="00785658"/>
    <w:pPr>
      <w:spacing w:after="180"/>
    </w:pPr>
    <w:rPr>
      <w:rFonts w:ascii="Arno Pro" w:eastAsiaTheme="minorEastAsia" w:hAnsi="Arno Pro"/>
      <w:kern w:val="26"/>
      <w:szCs w:val="20"/>
      <w:lang w:val="en-US" w:eastAsia="en-US"/>
    </w:rPr>
  </w:style>
  <w:style w:type="paragraph" w:customStyle="1" w:styleId="BCAuthorAddress">
    <w:name w:val="BC_Author_Address"/>
    <w:basedOn w:val="a"/>
    <w:next w:val="a"/>
    <w:autoRedefine/>
    <w:rsid w:val="00785658"/>
    <w:pPr>
      <w:spacing w:after="60"/>
    </w:pPr>
    <w:rPr>
      <w:rFonts w:ascii="Arno Pro" w:eastAsiaTheme="minorEastAsia" w:hAnsi="Arno Pro"/>
      <w:kern w:val="22"/>
      <w:sz w:val="20"/>
      <w:szCs w:val="20"/>
      <w:lang w:val="en-US" w:eastAsia="en-US"/>
    </w:rPr>
  </w:style>
  <w:style w:type="paragraph" w:customStyle="1" w:styleId="maintext">
    <w:name w:val="main text"/>
    <w:basedOn w:val="P1"/>
    <w:link w:val="maintext0"/>
    <w:qFormat/>
    <w:rsid w:val="002459C3"/>
    <w:pPr>
      <w:spacing w:line="360" w:lineRule="auto"/>
      <w:jc w:val="both"/>
    </w:pPr>
    <w:rPr>
      <w:rFonts w:ascii="Times New Roman" w:hAnsi="Times New Roman"/>
      <w:sz w:val="24"/>
    </w:rPr>
  </w:style>
  <w:style w:type="paragraph" w:customStyle="1" w:styleId="SMText">
    <w:name w:val="SM Text"/>
    <w:basedOn w:val="a"/>
    <w:link w:val="SMText0"/>
    <w:qFormat/>
    <w:rsid w:val="00446DBB"/>
    <w:pPr>
      <w:ind w:firstLine="480"/>
    </w:pPr>
    <w:rPr>
      <w:rFonts w:eastAsia="宋体"/>
      <w:szCs w:val="20"/>
      <w:lang w:val="en-US" w:eastAsia="en-US"/>
    </w:rPr>
  </w:style>
  <w:style w:type="character" w:customStyle="1" w:styleId="P1withoutIndendation0">
    <w:name w:val="P1_without_Indendation 字符"/>
    <w:basedOn w:val="a0"/>
    <w:link w:val="P1withoutIndendation"/>
    <w:rsid w:val="002459C3"/>
    <w:rPr>
      <w:rFonts w:ascii="Arial" w:eastAsia="MS Mincho" w:hAnsi="Arial" w:cs="Times New Roman"/>
      <w:kern w:val="0"/>
      <w:sz w:val="17"/>
      <w:szCs w:val="24"/>
      <w:lang w:val="de-DE" w:eastAsia="ja-JP"/>
    </w:rPr>
  </w:style>
  <w:style w:type="character" w:customStyle="1" w:styleId="P10">
    <w:name w:val="P1 字符"/>
    <w:basedOn w:val="P1withoutIndendation0"/>
    <w:link w:val="P1"/>
    <w:rsid w:val="002459C3"/>
    <w:rPr>
      <w:rFonts w:ascii="Arial" w:eastAsia="MS Mincho" w:hAnsi="Arial" w:cs="Times New Roman"/>
      <w:kern w:val="0"/>
      <w:sz w:val="17"/>
      <w:szCs w:val="24"/>
      <w:lang w:val="de-DE" w:eastAsia="ja-JP"/>
    </w:rPr>
  </w:style>
  <w:style w:type="character" w:customStyle="1" w:styleId="maintext0">
    <w:name w:val="main text 字符"/>
    <w:basedOn w:val="P10"/>
    <w:link w:val="maintext"/>
    <w:rsid w:val="002459C3"/>
    <w:rPr>
      <w:rFonts w:ascii="Times New Roman" w:eastAsia="MS Mincho" w:hAnsi="Times New Roman" w:cs="Times New Roman"/>
      <w:kern w:val="0"/>
      <w:sz w:val="24"/>
      <w:szCs w:val="24"/>
      <w:lang w:val="de-DE" w:eastAsia="ja-JP"/>
    </w:rPr>
  </w:style>
  <w:style w:type="character" w:customStyle="1" w:styleId="SMText0">
    <w:name w:val="SM Text 字符"/>
    <w:basedOn w:val="a0"/>
    <w:link w:val="SMText"/>
    <w:rsid w:val="00446DBB"/>
    <w:rPr>
      <w:rFonts w:ascii="Times New Roman" w:eastAsia="宋体" w:hAnsi="Times New Roman" w:cs="Times New Roman"/>
      <w:kern w:val="0"/>
      <w:sz w:val="24"/>
      <w:szCs w:val="20"/>
      <w:lang w:eastAsia="en-US"/>
    </w:rPr>
  </w:style>
  <w:style w:type="table" w:customStyle="1" w:styleId="ListTable21">
    <w:name w:val="List Table 21"/>
    <w:basedOn w:val="a1"/>
    <w:uiPriority w:val="47"/>
    <w:rsid w:val="00316094"/>
    <w:rPr>
      <w:rFonts w:eastAsiaTheme="minorHAnsi"/>
      <w:kern w:val="0"/>
      <w:sz w:val="22"/>
      <w:lang w:eastAsia="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SMHeading">
    <w:name w:val="SM Heading"/>
    <w:basedOn w:val="1"/>
    <w:qFormat/>
    <w:rsid w:val="00316094"/>
    <w:pPr>
      <w:keepNext/>
      <w:spacing w:before="240" w:after="60" w:line="240" w:lineRule="auto"/>
    </w:pPr>
    <w:rPr>
      <w:rFonts w:ascii="Times New Roman" w:eastAsia="宋体" w:hAnsi="Times New Roman"/>
      <w:bCs/>
      <w:kern w:val="32"/>
      <w:sz w:val="24"/>
      <w:szCs w:val="24"/>
      <w:lang w:eastAsia="en-US"/>
    </w:rPr>
  </w:style>
  <w:style w:type="paragraph" w:customStyle="1" w:styleId="SMSubheading">
    <w:name w:val="SM Subheading"/>
    <w:basedOn w:val="a"/>
    <w:qFormat/>
    <w:rsid w:val="00F44426"/>
    <w:rPr>
      <w:rFonts w:eastAsia="宋体"/>
      <w:szCs w:val="20"/>
      <w:u w:val="words"/>
      <w:lang w:val="en-US" w:eastAsia="en-US"/>
    </w:rPr>
  </w:style>
  <w:style w:type="character" w:customStyle="1" w:styleId="11">
    <w:name w:val="未处理的提及1"/>
    <w:basedOn w:val="a0"/>
    <w:uiPriority w:val="99"/>
    <w:semiHidden/>
    <w:unhideWhenUsed/>
    <w:rsid w:val="004C6FF3"/>
    <w:rPr>
      <w:color w:val="605E5C"/>
      <w:shd w:val="clear" w:color="auto" w:fill="E1DFDD"/>
    </w:rPr>
  </w:style>
  <w:style w:type="paragraph" w:customStyle="1" w:styleId="VDTableTitle">
    <w:name w:val="VD_Table_Title"/>
    <w:basedOn w:val="a"/>
    <w:next w:val="a"/>
    <w:autoRedefine/>
    <w:rsid w:val="009266EF"/>
    <w:pPr>
      <w:spacing w:before="200" w:after="120"/>
      <w:jc w:val="both"/>
    </w:pPr>
    <w:rPr>
      <w:rFonts w:ascii="Arno Pro" w:eastAsiaTheme="minorEastAsia" w:hAnsi="Arno Pro"/>
      <w:b/>
      <w:kern w:val="21"/>
      <w:lang w:val="en-GB" w:eastAsia="en-US"/>
    </w:rPr>
  </w:style>
  <w:style w:type="paragraph" w:customStyle="1" w:styleId="FETableFootnote">
    <w:name w:val="FE_Table_Footnote"/>
    <w:basedOn w:val="a"/>
    <w:next w:val="a"/>
    <w:autoRedefine/>
    <w:rsid w:val="009266EF"/>
    <w:pPr>
      <w:spacing w:before="60" w:after="120"/>
      <w:jc w:val="both"/>
    </w:pPr>
    <w:rPr>
      <w:rFonts w:ascii="Arno Pro" w:eastAsiaTheme="minorEastAsia" w:hAnsi="Arno Pro"/>
      <w:i/>
      <w:sz w:val="15"/>
      <w:szCs w:val="15"/>
      <w:lang w:val="en-GB" w:eastAsia="zh-CN"/>
    </w:rPr>
  </w:style>
  <w:style w:type="character" w:customStyle="1" w:styleId="TCTableBodyChar">
    <w:name w:val="TC_Table_Body Char"/>
    <w:link w:val="TCTableBody"/>
    <w:locked/>
    <w:rsid w:val="009266EF"/>
    <w:rPr>
      <w:rFonts w:ascii="Arno Pro" w:hAnsi="Arno Pro"/>
      <w:kern w:val="20"/>
      <w:sz w:val="18"/>
    </w:rPr>
  </w:style>
  <w:style w:type="paragraph" w:customStyle="1" w:styleId="TCTableBody">
    <w:name w:val="TC_Table_Body"/>
    <w:basedOn w:val="a"/>
    <w:next w:val="a"/>
    <w:link w:val="TCTableBodyChar"/>
    <w:autoRedefine/>
    <w:rsid w:val="009266EF"/>
    <w:pPr>
      <w:spacing w:before="20" w:after="60"/>
      <w:jc w:val="center"/>
    </w:pPr>
    <w:rPr>
      <w:rFonts w:ascii="Arno Pro" w:eastAsiaTheme="minorEastAsia" w:hAnsi="Arno Pro" w:cstheme="minorBidi"/>
      <w:kern w:val="20"/>
      <w:sz w:val="18"/>
      <w:szCs w:val="22"/>
      <w:lang w:val="en-US" w:eastAsia="zh-CN"/>
    </w:rPr>
  </w:style>
  <w:style w:type="paragraph" w:customStyle="1" w:styleId="VAFigureCaption">
    <w:name w:val="VA_Figure_Caption"/>
    <w:basedOn w:val="a"/>
    <w:next w:val="a"/>
    <w:autoRedefine/>
    <w:rsid w:val="004166A0"/>
    <w:pPr>
      <w:spacing w:before="200" w:after="120"/>
      <w:jc w:val="both"/>
    </w:pPr>
    <w:rPr>
      <w:rFonts w:ascii="Arno Pro" w:eastAsiaTheme="minorEastAsia" w:hAnsi="Arno Pro"/>
      <w:kern w:val="20"/>
      <w:sz w:val="18"/>
      <w:szCs w:val="20"/>
      <w:lang w:val="en-GB" w:eastAsia="en-US"/>
    </w:rPr>
  </w:style>
  <w:style w:type="paragraph" w:styleId="af5">
    <w:name w:val="caption"/>
    <w:next w:val="a"/>
    <w:qFormat/>
    <w:rsid w:val="00ED1CFE"/>
    <w:pPr>
      <w:jc w:val="center"/>
    </w:pPr>
    <w:rPr>
      <w:rFonts w:ascii="Arial" w:eastAsia="黑体" w:hAnsi="Arial" w:cs="Arial"/>
      <w:szCs w:val="20"/>
    </w:rPr>
  </w:style>
  <w:style w:type="paragraph" w:styleId="af6">
    <w:name w:val="List Paragraph"/>
    <w:basedOn w:val="a"/>
    <w:uiPriority w:val="34"/>
    <w:qFormat/>
    <w:rsid w:val="00ED1CFE"/>
    <w:pPr>
      <w:widowControl w:val="0"/>
      <w:ind w:firstLineChars="200" w:firstLine="420"/>
      <w:jc w:val="both"/>
    </w:pPr>
    <w:rPr>
      <w:rFonts w:eastAsia="宋体"/>
      <w:kern w:val="2"/>
      <w:sz w:val="21"/>
      <w:lang w:val="en-US" w:eastAsia="zh-CN"/>
    </w:rPr>
  </w:style>
  <w:style w:type="paragraph" w:styleId="TOC">
    <w:name w:val="TOC Heading"/>
    <w:basedOn w:val="1"/>
    <w:next w:val="a"/>
    <w:uiPriority w:val="39"/>
    <w:unhideWhenUsed/>
    <w:qFormat/>
    <w:rsid w:val="006F38FC"/>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lang w:eastAsia="zh-CN"/>
    </w:rPr>
  </w:style>
  <w:style w:type="paragraph" w:styleId="TOC1">
    <w:name w:val="toc 1"/>
    <w:basedOn w:val="a"/>
    <w:next w:val="a"/>
    <w:autoRedefine/>
    <w:uiPriority w:val="39"/>
    <w:unhideWhenUsed/>
    <w:rsid w:val="006F38FC"/>
    <w:pPr>
      <w:tabs>
        <w:tab w:val="left" w:pos="840"/>
        <w:tab w:val="right" w:leader="dot" w:pos="10042"/>
      </w:tabs>
      <w:spacing w:line="360" w:lineRule="auto"/>
      <w:ind w:firstLineChars="200" w:firstLine="420"/>
      <w:jc w:val="both"/>
    </w:pPr>
    <w:rPr>
      <w:rFonts w:eastAsia="Times New Roman"/>
      <w:sz w:val="21"/>
      <w:szCs w:val="20"/>
      <w:lang w:val="en-US" w:eastAsia="en-US"/>
    </w:rPr>
  </w:style>
  <w:style w:type="paragraph" w:styleId="af7">
    <w:name w:val="Body Text"/>
    <w:basedOn w:val="a"/>
    <w:link w:val="af8"/>
    <w:rsid w:val="00D06F9A"/>
    <w:pPr>
      <w:widowControl w:val="0"/>
      <w:tabs>
        <w:tab w:val="left" w:pos="-720"/>
      </w:tabs>
      <w:suppressAutoHyphens/>
    </w:pPr>
    <w:rPr>
      <w:rFonts w:eastAsia="宋体"/>
      <w:snapToGrid w:val="0"/>
      <w:lang w:val="en-US" w:eastAsia="en-US"/>
    </w:rPr>
  </w:style>
  <w:style w:type="character" w:customStyle="1" w:styleId="af8">
    <w:name w:val="正文文本 字符"/>
    <w:basedOn w:val="a0"/>
    <w:link w:val="af7"/>
    <w:rsid w:val="00D06F9A"/>
    <w:rPr>
      <w:rFonts w:ascii="Times New Roman" w:eastAsia="宋体" w:hAnsi="Times New Roman" w:cs="Times New Roman"/>
      <w:snapToGrid w:val="0"/>
      <w:kern w:val="0"/>
      <w:sz w:val="24"/>
      <w:szCs w:val="24"/>
      <w:lang w:eastAsia="en-US"/>
    </w:rPr>
  </w:style>
  <w:style w:type="character" w:styleId="af9">
    <w:name w:val="Unresolved Mention"/>
    <w:basedOn w:val="a0"/>
    <w:uiPriority w:val="99"/>
    <w:semiHidden/>
    <w:unhideWhenUsed/>
    <w:rsid w:val="00911F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432993">
      <w:bodyDiv w:val="1"/>
      <w:marLeft w:val="0"/>
      <w:marRight w:val="0"/>
      <w:marTop w:val="0"/>
      <w:marBottom w:val="0"/>
      <w:divBdr>
        <w:top w:val="none" w:sz="0" w:space="0" w:color="auto"/>
        <w:left w:val="none" w:sz="0" w:space="0" w:color="auto"/>
        <w:bottom w:val="none" w:sz="0" w:space="0" w:color="auto"/>
        <w:right w:val="none" w:sz="0" w:space="0" w:color="auto"/>
      </w:divBdr>
    </w:div>
    <w:div w:id="1147018038">
      <w:bodyDiv w:val="1"/>
      <w:marLeft w:val="0"/>
      <w:marRight w:val="0"/>
      <w:marTop w:val="0"/>
      <w:marBottom w:val="0"/>
      <w:divBdr>
        <w:top w:val="none" w:sz="0" w:space="0" w:color="auto"/>
        <w:left w:val="none" w:sz="0" w:space="0" w:color="auto"/>
        <w:bottom w:val="none" w:sz="0" w:space="0" w:color="auto"/>
        <w:right w:val="none" w:sz="0" w:space="0" w:color="auto"/>
      </w:divBdr>
    </w:div>
    <w:div w:id="1348172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9.tiff"/><Relationship Id="rId26" Type="http://schemas.openxmlformats.org/officeDocument/2006/relationships/oleObject" Target="embeddings/oleObject3.bin"/><Relationship Id="rId39" Type="http://schemas.openxmlformats.org/officeDocument/2006/relationships/image" Target="media/image22.emf"/><Relationship Id="rId21" Type="http://schemas.openxmlformats.org/officeDocument/2006/relationships/image" Target="media/image12.png"/><Relationship Id="rId34" Type="http://schemas.openxmlformats.org/officeDocument/2006/relationships/oleObject" Target="embeddings/oleObject7.bin"/><Relationship Id="rId42" Type="http://schemas.openxmlformats.org/officeDocument/2006/relationships/oleObject" Target="embeddings/oleObject11.bin"/><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63" Type="http://schemas.openxmlformats.org/officeDocument/2006/relationships/image" Target="media/image42.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tiff"/><Relationship Id="rId29" Type="http://schemas.openxmlformats.org/officeDocument/2006/relationships/image" Target="media/image1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image" Target="media/image21.emf"/><Relationship Id="rId40" Type="http://schemas.openxmlformats.org/officeDocument/2006/relationships/oleObject" Target="embeddings/oleObject10.bin"/><Relationship Id="rId45" Type="http://schemas.openxmlformats.org/officeDocument/2006/relationships/image" Target="media/image25.emf"/><Relationship Id="rId53" Type="http://schemas.openxmlformats.org/officeDocument/2006/relationships/image" Target="media/image32.png"/><Relationship Id="rId58" Type="http://schemas.openxmlformats.org/officeDocument/2006/relationships/image" Target="media/image37.png"/><Relationship Id="rId66" Type="http://schemas.openxmlformats.org/officeDocument/2006/relationships/image" Target="media/image4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emf"/><Relationship Id="rId28" Type="http://schemas.openxmlformats.org/officeDocument/2006/relationships/oleObject" Target="embeddings/oleObject4.bin"/><Relationship Id="rId36" Type="http://schemas.openxmlformats.org/officeDocument/2006/relationships/oleObject" Target="embeddings/oleObject8.bin"/><Relationship Id="rId49" Type="http://schemas.openxmlformats.org/officeDocument/2006/relationships/image" Target="media/image28.png"/><Relationship Id="rId57" Type="http://schemas.openxmlformats.org/officeDocument/2006/relationships/image" Target="media/image36.png"/><Relationship Id="rId61" Type="http://schemas.openxmlformats.org/officeDocument/2006/relationships/image" Target="media/image40.png"/><Relationship Id="rId10" Type="http://schemas.openxmlformats.org/officeDocument/2006/relationships/image" Target="media/image2.tiff"/><Relationship Id="rId19" Type="http://schemas.openxmlformats.org/officeDocument/2006/relationships/image" Target="media/image10.tiff"/><Relationship Id="rId31" Type="http://schemas.openxmlformats.org/officeDocument/2006/relationships/image" Target="media/image18.emf"/><Relationship Id="rId44" Type="http://schemas.openxmlformats.org/officeDocument/2006/relationships/oleObject" Target="embeddings/oleObject12.bin"/><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oleObject" Target="embeddings/oleObject1.bin"/><Relationship Id="rId22" Type="http://schemas.openxmlformats.org/officeDocument/2006/relationships/image" Target="media/image13.tiff"/><Relationship Id="rId27" Type="http://schemas.openxmlformats.org/officeDocument/2006/relationships/image" Target="media/image16.emf"/><Relationship Id="rId30" Type="http://schemas.openxmlformats.org/officeDocument/2006/relationships/oleObject" Target="embeddings/oleObject5.bin"/><Relationship Id="rId35" Type="http://schemas.openxmlformats.org/officeDocument/2006/relationships/image" Target="media/image20.emf"/><Relationship Id="rId43" Type="http://schemas.openxmlformats.org/officeDocument/2006/relationships/image" Target="media/image24.emf"/><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30.png"/><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8.tiff"/><Relationship Id="rId25" Type="http://schemas.openxmlformats.org/officeDocument/2006/relationships/image" Target="media/image15.emf"/><Relationship Id="rId33" Type="http://schemas.openxmlformats.org/officeDocument/2006/relationships/image" Target="media/image19.emf"/><Relationship Id="rId38" Type="http://schemas.openxmlformats.org/officeDocument/2006/relationships/oleObject" Target="embeddings/oleObject9.bin"/><Relationship Id="rId46" Type="http://schemas.openxmlformats.org/officeDocument/2006/relationships/oleObject" Target="embeddings/oleObject13.bin"/><Relationship Id="rId59" Type="http://schemas.openxmlformats.org/officeDocument/2006/relationships/image" Target="media/image38.png"/><Relationship Id="rId67" Type="http://schemas.openxmlformats.org/officeDocument/2006/relationships/image" Target="media/image46.png"/><Relationship Id="rId20" Type="http://schemas.openxmlformats.org/officeDocument/2006/relationships/image" Target="media/image11.png"/><Relationship Id="rId41" Type="http://schemas.openxmlformats.org/officeDocument/2006/relationships/image" Target="media/image23.emf"/><Relationship Id="rId54" Type="http://schemas.openxmlformats.org/officeDocument/2006/relationships/image" Target="media/image33.png"/><Relationship Id="rId62" Type="http://schemas.openxmlformats.org/officeDocument/2006/relationships/image" Target="media/image4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39830-DE69-4038-8135-4B820A53C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37</Pages>
  <Words>9059</Words>
  <Characters>51637</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Zhe</dc:creator>
  <cp:keywords/>
  <dc:description/>
  <cp:lastModifiedBy>Zhe Li</cp:lastModifiedBy>
  <cp:revision>39</cp:revision>
  <dcterms:created xsi:type="dcterms:W3CDTF">2022-01-24T23:40:00Z</dcterms:created>
  <dcterms:modified xsi:type="dcterms:W3CDTF">2022-02-22T14:43:00Z</dcterms:modified>
</cp:coreProperties>
</file>