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9295A37" w14:textId="77777777" w:rsidR="008C3AD2" w:rsidRPr="00094246" w:rsidRDefault="008C3AD2" w:rsidP="008C3AD2">
      <w:pPr>
        <w:rPr>
          <w:rFonts w:ascii="Arial" w:hAnsi="Arial" w:cs="Arial"/>
          <w:sz w:val="30"/>
          <w:szCs w:val="30"/>
        </w:rPr>
      </w:pPr>
      <w:r w:rsidRPr="00094246">
        <w:rPr>
          <w:rFonts w:ascii="Arial" w:hAnsi="Arial" w:cs="Arial"/>
          <w:sz w:val="30"/>
          <w:szCs w:val="30"/>
        </w:rPr>
        <w:t>Supplementary Information</w:t>
      </w:r>
    </w:p>
    <w:p w14:paraId="5276D68F" w14:textId="77777777" w:rsidR="008C3AD2" w:rsidRPr="008C3AD2" w:rsidRDefault="008C3AD2" w:rsidP="008C3AD2">
      <w:pPr>
        <w:pStyle w:val="af1"/>
        <w:spacing w:before="147"/>
        <w:rPr>
          <w:color w:val="auto"/>
        </w:rPr>
      </w:pPr>
      <w:r w:rsidRPr="008C3AD2">
        <w:rPr>
          <w:color w:val="auto"/>
          <w:szCs w:val="36"/>
        </w:rPr>
        <w:t xml:space="preserve">Displacement-mediated bound states in the continuum in all-dielectric superlattice </w:t>
      </w:r>
      <w:proofErr w:type="spellStart"/>
      <w:r w:rsidRPr="008C3AD2">
        <w:rPr>
          <w:color w:val="auto"/>
          <w:szCs w:val="36"/>
        </w:rPr>
        <w:t>metasurfaces</w:t>
      </w:r>
      <w:proofErr w:type="spellEnd"/>
      <w:r w:rsidRPr="008C3AD2">
        <w:rPr>
          <w:rFonts w:hint="eastAsia"/>
          <w:color w:val="auto"/>
        </w:rPr>
        <w:t xml:space="preserve"> </w:t>
      </w:r>
    </w:p>
    <w:p w14:paraId="34120FFB" w14:textId="77777777" w:rsidR="008C3AD2" w:rsidRPr="00A96B16" w:rsidRDefault="008C3AD2" w:rsidP="008C3AD2">
      <w:pPr>
        <w:pStyle w:val="af2"/>
        <w:spacing w:beforeLines="0" w:before="0" w:line="600" w:lineRule="exact"/>
        <w:ind w:leftChars="0" w:left="0" w:rightChars="0" w:right="0"/>
      </w:pPr>
      <w:r w:rsidRPr="004D7C0C">
        <w:t>Tan Shi</w:t>
      </w:r>
      <w:r w:rsidRPr="004D7C0C">
        <w:rPr>
          <w:vertAlign w:val="superscript"/>
        </w:rPr>
        <w:t>1</w:t>
      </w:r>
      <w:r w:rsidRPr="004D7C0C">
        <w:t>, Zi-Lan Deng</w:t>
      </w:r>
      <w:r w:rsidRPr="004D7C0C">
        <w:rPr>
          <w:vertAlign w:val="superscript"/>
        </w:rPr>
        <w:t>1*</w:t>
      </w:r>
      <w:r w:rsidRPr="004D7C0C">
        <w:t>, Qing-</w:t>
      </w:r>
      <w:proofErr w:type="gramStart"/>
      <w:r w:rsidRPr="004D7C0C">
        <w:t>An</w:t>
      </w:r>
      <w:proofErr w:type="gramEnd"/>
      <w:r w:rsidRPr="004D7C0C">
        <w:t xml:space="preserve"> Tu</w:t>
      </w:r>
      <w:r w:rsidRPr="004D7C0C">
        <w:rPr>
          <w:vertAlign w:val="superscript"/>
        </w:rPr>
        <w:t>1</w:t>
      </w:r>
      <w:r w:rsidRPr="004D7C0C">
        <w:t xml:space="preserve">, </w:t>
      </w:r>
      <w:proofErr w:type="spellStart"/>
      <w:r w:rsidRPr="004D7C0C">
        <w:t>Yaoyu</w:t>
      </w:r>
      <w:proofErr w:type="spellEnd"/>
      <w:r w:rsidRPr="004D7C0C">
        <w:t xml:space="preserve"> Cao</w:t>
      </w:r>
      <w:r w:rsidRPr="004D7C0C">
        <w:rPr>
          <w:vertAlign w:val="superscript"/>
        </w:rPr>
        <w:t>1</w:t>
      </w:r>
      <w:r w:rsidRPr="004D7C0C">
        <w:t xml:space="preserve">, </w:t>
      </w:r>
      <w:proofErr w:type="spellStart"/>
      <w:r w:rsidRPr="004D7C0C">
        <w:t>Xiangping</w:t>
      </w:r>
      <w:proofErr w:type="spellEnd"/>
      <w:r w:rsidRPr="004D7C0C">
        <w:t xml:space="preserve"> Li</w:t>
      </w:r>
      <w:r w:rsidRPr="004D7C0C">
        <w:rPr>
          <w:vertAlign w:val="superscript"/>
        </w:rPr>
        <w:t>1</w:t>
      </w:r>
      <w:r w:rsidRPr="004D7C0C">
        <w:rPr>
          <w:rFonts w:hint="eastAsia"/>
        </w:rPr>
        <w:t xml:space="preserve"> </w:t>
      </w:r>
    </w:p>
    <w:p w14:paraId="33FBD678" w14:textId="09B9CFA4" w:rsidR="008C3AD2" w:rsidRPr="008C3AD2" w:rsidRDefault="008C3AD2" w:rsidP="008C3AD2">
      <w:pPr>
        <w:pStyle w:val="af3"/>
        <w:spacing w:before="93"/>
        <w:ind w:leftChars="0" w:left="0" w:rightChars="0" w:right="0"/>
      </w:pPr>
      <w:r w:rsidRPr="00476CD3">
        <w:rPr>
          <w:vertAlign w:val="superscript"/>
        </w:rPr>
        <w:t>1</w:t>
      </w:r>
      <w:r w:rsidRPr="008C3AD2">
        <w:t xml:space="preserve"> </w:t>
      </w:r>
      <w:r w:rsidRPr="00101C30">
        <w:t>Guangdong Provincial Key Laboratory of Optical Fiber Sensing and Communications, Institute of Photonics Technology, Jinan University, Guangzhou, 510632, China</w:t>
      </w:r>
      <w:r w:rsidR="00AD53F4">
        <w:t>.</w:t>
      </w:r>
      <w:r w:rsidRPr="00476CD3">
        <w:br/>
      </w:r>
      <w:r w:rsidRPr="007B360E">
        <w:rPr>
          <w:vertAlign w:val="superscript"/>
        </w:rPr>
        <w:t>*</w:t>
      </w:r>
      <w:r>
        <w:t xml:space="preserve"> Correspondence: Z L Deng, E-mail:</w:t>
      </w:r>
      <w:r w:rsidRPr="00476CD3">
        <w:t xml:space="preserve"> </w:t>
      </w:r>
      <w:r w:rsidRPr="00094726">
        <w:t>zilandeng@jnu.edu.cn</w:t>
      </w:r>
    </w:p>
    <w:p w14:paraId="31206B8E" w14:textId="6577278B" w:rsidR="001D480C" w:rsidRPr="008C3AD2" w:rsidRDefault="001D480C" w:rsidP="009416A5">
      <w:pPr>
        <w:rPr>
          <w:rFonts w:ascii="Times New Roman" w:hAnsi="Times New Roman" w:cs="Times New Roman"/>
          <w:sz w:val="19"/>
          <w:szCs w:val="19"/>
        </w:rPr>
      </w:pPr>
    </w:p>
    <w:p w14:paraId="61083DAB" w14:textId="77777777" w:rsidR="001D480C" w:rsidRPr="001059AC" w:rsidRDefault="001D480C" w:rsidP="009416A5">
      <w:pPr>
        <w:rPr>
          <w:rFonts w:ascii="Times New Roman" w:hAnsi="Times New Roman" w:cs="Times New Roman"/>
          <w:sz w:val="19"/>
          <w:szCs w:val="19"/>
        </w:rPr>
      </w:pPr>
    </w:p>
    <w:p w14:paraId="7D119490" w14:textId="77777777" w:rsidR="001D480C" w:rsidRPr="00A92B37" w:rsidRDefault="001D480C" w:rsidP="009416A5">
      <w:pPr>
        <w:rPr>
          <w:rFonts w:ascii="Times New Roman" w:hAnsi="Times New Roman" w:cs="Times New Roman"/>
          <w:sz w:val="19"/>
          <w:szCs w:val="19"/>
        </w:rPr>
      </w:pPr>
    </w:p>
    <w:p w14:paraId="2F582D1E" w14:textId="6FB7C075" w:rsidR="001D480C" w:rsidRDefault="001D480C" w:rsidP="009416A5">
      <w:pPr>
        <w:rPr>
          <w:rFonts w:ascii="Times New Roman" w:hAnsi="Times New Roman" w:cs="Times New Roman"/>
          <w:sz w:val="19"/>
          <w:szCs w:val="19"/>
        </w:rPr>
      </w:pPr>
    </w:p>
    <w:p w14:paraId="775F3E8D" w14:textId="1BEF9AFD" w:rsidR="001059AC" w:rsidRDefault="001059AC" w:rsidP="009416A5">
      <w:pPr>
        <w:rPr>
          <w:rFonts w:ascii="Times New Roman" w:hAnsi="Times New Roman" w:cs="Times New Roman"/>
          <w:sz w:val="19"/>
          <w:szCs w:val="19"/>
        </w:rPr>
      </w:pPr>
    </w:p>
    <w:p w14:paraId="5219A7D0" w14:textId="3D47B07A" w:rsidR="001059AC" w:rsidRDefault="001059AC" w:rsidP="009416A5">
      <w:pPr>
        <w:rPr>
          <w:rFonts w:ascii="Times New Roman" w:hAnsi="Times New Roman" w:cs="Times New Roman"/>
          <w:sz w:val="19"/>
          <w:szCs w:val="19"/>
        </w:rPr>
      </w:pPr>
    </w:p>
    <w:p w14:paraId="024A10F7" w14:textId="6E7982A2" w:rsidR="001059AC" w:rsidRDefault="001059AC" w:rsidP="009416A5">
      <w:pPr>
        <w:rPr>
          <w:rFonts w:ascii="Times New Roman" w:hAnsi="Times New Roman" w:cs="Times New Roman"/>
          <w:sz w:val="19"/>
          <w:szCs w:val="19"/>
        </w:rPr>
      </w:pPr>
    </w:p>
    <w:p w14:paraId="469575D1" w14:textId="6ED5B228" w:rsidR="001059AC" w:rsidRDefault="001059AC" w:rsidP="009416A5">
      <w:pPr>
        <w:rPr>
          <w:rFonts w:ascii="Times New Roman" w:hAnsi="Times New Roman" w:cs="Times New Roman"/>
          <w:sz w:val="19"/>
          <w:szCs w:val="19"/>
        </w:rPr>
      </w:pPr>
    </w:p>
    <w:p w14:paraId="1720A391" w14:textId="5A2FAF0A" w:rsidR="001059AC" w:rsidRDefault="001059AC" w:rsidP="009416A5">
      <w:pPr>
        <w:rPr>
          <w:rFonts w:ascii="Times New Roman" w:hAnsi="Times New Roman" w:cs="Times New Roman"/>
          <w:sz w:val="19"/>
          <w:szCs w:val="19"/>
        </w:rPr>
      </w:pPr>
    </w:p>
    <w:p w14:paraId="725B09C4" w14:textId="29929D10" w:rsidR="001059AC" w:rsidRDefault="001059AC" w:rsidP="009416A5">
      <w:pPr>
        <w:rPr>
          <w:rFonts w:ascii="Times New Roman" w:hAnsi="Times New Roman" w:cs="Times New Roman"/>
          <w:sz w:val="19"/>
          <w:szCs w:val="19"/>
        </w:rPr>
      </w:pPr>
    </w:p>
    <w:p w14:paraId="78A04833" w14:textId="37FEC11E" w:rsidR="001059AC" w:rsidRDefault="001059AC" w:rsidP="009416A5">
      <w:pPr>
        <w:rPr>
          <w:rFonts w:ascii="Times New Roman" w:hAnsi="Times New Roman" w:cs="Times New Roman"/>
          <w:sz w:val="19"/>
          <w:szCs w:val="19"/>
        </w:rPr>
      </w:pPr>
    </w:p>
    <w:p w14:paraId="434367A7" w14:textId="0BEC3DA6" w:rsidR="001059AC" w:rsidRDefault="001059AC" w:rsidP="009416A5">
      <w:pPr>
        <w:rPr>
          <w:rFonts w:ascii="Times New Roman" w:hAnsi="Times New Roman" w:cs="Times New Roman"/>
          <w:sz w:val="19"/>
          <w:szCs w:val="19"/>
        </w:rPr>
      </w:pPr>
    </w:p>
    <w:p w14:paraId="0105C3D4" w14:textId="55364A2C" w:rsidR="001059AC" w:rsidRDefault="001059AC" w:rsidP="009416A5">
      <w:pPr>
        <w:rPr>
          <w:rFonts w:ascii="Times New Roman" w:hAnsi="Times New Roman" w:cs="Times New Roman"/>
          <w:sz w:val="19"/>
          <w:szCs w:val="19"/>
        </w:rPr>
      </w:pPr>
    </w:p>
    <w:p w14:paraId="1EC84FA2" w14:textId="05A3AA09" w:rsidR="001059AC" w:rsidRDefault="001059AC" w:rsidP="009416A5">
      <w:pPr>
        <w:rPr>
          <w:rFonts w:ascii="Times New Roman" w:hAnsi="Times New Roman" w:cs="Times New Roman"/>
          <w:sz w:val="19"/>
          <w:szCs w:val="19"/>
        </w:rPr>
      </w:pPr>
    </w:p>
    <w:p w14:paraId="72BEC6E0" w14:textId="1BE074A4" w:rsidR="001059AC" w:rsidRPr="00E74774" w:rsidRDefault="001059AC" w:rsidP="009416A5">
      <w:pPr>
        <w:rPr>
          <w:rFonts w:ascii="Times New Roman" w:hAnsi="Times New Roman" w:cs="Times New Roman"/>
          <w:sz w:val="19"/>
          <w:szCs w:val="19"/>
        </w:rPr>
      </w:pPr>
    </w:p>
    <w:p w14:paraId="0CE77566" w14:textId="268F77EA" w:rsidR="001059AC" w:rsidRDefault="001059AC" w:rsidP="009416A5">
      <w:pPr>
        <w:rPr>
          <w:rFonts w:ascii="Times New Roman" w:hAnsi="Times New Roman" w:cs="Times New Roman"/>
          <w:sz w:val="19"/>
          <w:szCs w:val="19"/>
        </w:rPr>
      </w:pPr>
    </w:p>
    <w:p w14:paraId="68F805C6" w14:textId="0E027EDC" w:rsidR="001059AC" w:rsidRDefault="001059AC" w:rsidP="009416A5">
      <w:pPr>
        <w:rPr>
          <w:rFonts w:ascii="Times New Roman" w:hAnsi="Times New Roman" w:cs="Times New Roman"/>
          <w:sz w:val="19"/>
          <w:szCs w:val="19"/>
        </w:rPr>
      </w:pPr>
    </w:p>
    <w:p w14:paraId="10C9700D" w14:textId="1ADC6A0F" w:rsidR="001059AC" w:rsidRDefault="001059AC" w:rsidP="009416A5">
      <w:pPr>
        <w:rPr>
          <w:rFonts w:ascii="Times New Roman" w:hAnsi="Times New Roman" w:cs="Times New Roman"/>
          <w:sz w:val="19"/>
          <w:szCs w:val="19"/>
        </w:rPr>
      </w:pPr>
    </w:p>
    <w:p w14:paraId="14DD71EE" w14:textId="158001FF" w:rsidR="001059AC" w:rsidRDefault="001059AC" w:rsidP="009416A5">
      <w:pPr>
        <w:rPr>
          <w:rFonts w:ascii="Times New Roman" w:hAnsi="Times New Roman" w:cs="Times New Roman"/>
          <w:sz w:val="19"/>
          <w:szCs w:val="19"/>
        </w:rPr>
      </w:pPr>
    </w:p>
    <w:p w14:paraId="6AD96010" w14:textId="30472A25" w:rsidR="00436D52" w:rsidRDefault="00436D52" w:rsidP="009416A5">
      <w:pPr>
        <w:rPr>
          <w:rFonts w:ascii="Times New Roman" w:hAnsi="Times New Roman" w:cs="Times New Roman"/>
          <w:sz w:val="19"/>
          <w:szCs w:val="19"/>
        </w:rPr>
      </w:pPr>
    </w:p>
    <w:p w14:paraId="3528894F" w14:textId="6F287A8E" w:rsidR="00436D52" w:rsidRDefault="00436D52" w:rsidP="009416A5">
      <w:pPr>
        <w:rPr>
          <w:rFonts w:ascii="Times New Roman" w:hAnsi="Times New Roman" w:cs="Times New Roman"/>
          <w:sz w:val="19"/>
          <w:szCs w:val="19"/>
        </w:rPr>
      </w:pPr>
    </w:p>
    <w:p w14:paraId="7EF29823" w14:textId="3BC36EFA" w:rsidR="00436D52" w:rsidRDefault="00436D52" w:rsidP="009416A5">
      <w:pPr>
        <w:rPr>
          <w:rFonts w:ascii="Times New Roman" w:hAnsi="Times New Roman" w:cs="Times New Roman"/>
          <w:sz w:val="19"/>
          <w:szCs w:val="19"/>
        </w:rPr>
      </w:pPr>
    </w:p>
    <w:p w14:paraId="538534D3" w14:textId="384871D9" w:rsidR="00436D52" w:rsidRDefault="00436D52" w:rsidP="009416A5">
      <w:pPr>
        <w:rPr>
          <w:rFonts w:ascii="Times New Roman" w:hAnsi="Times New Roman" w:cs="Times New Roman"/>
          <w:sz w:val="19"/>
          <w:szCs w:val="19"/>
        </w:rPr>
      </w:pPr>
    </w:p>
    <w:p w14:paraId="4E445A96" w14:textId="2F5414A5" w:rsidR="00436D52" w:rsidRDefault="00436D52" w:rsidP="009416A5">
      <w:pPr>
        <w:rPr>
          <w:rFonts w:ascii="Times New Roman" w:hAnsi="Times New Roman" w:cs="Times New Roman"/>
          <w:sz w:val="19"/>
          <w:szCs w:val="19"/>
        </w:rPr>
      </w:pPr>
    </w:p>
    <w:p w14:paraId="47A8C3D9" w14:textId="306E47BB" w:rsidR="00436D52" w:rsidRDefault="00436D52" w:rsidP="009416A5">
      <w:pPr>
        <w:rPr>
          <w:rFonts w:ascii="Times New Roman" w:hAnsi="Times New Roman" w:cs="Times New Roman"/>
          <w:sz w:val="19"/>
          <w:szCs w:val="19"/>
        </w:rPr>
      </w:pPr>
    </w:p>
    <w:p w14:paraId="11C299FE" w14:textId="719A5C91" w:rsidR="00436D52" w:rsidRDefault="00436D52" w:rsidP="009416A5">
      <w:pPr>
        <w:rPr>
          <w:rFonts w:ascii="Times New Roman" w:hAnsi="Times New Roman" w:cs="Times New Roman"/>
          <w:sz w:val="19"/>
          <w:szCs w:val="19"/>
        </w:rPr>
      </w:pPr>
    </w:p>
    <w:p w14:paraId="49DE28D3" w14:textId="6AD1141F" w:rsidR="00436D52" w:rsidRDefault="00436D52" w:rsidP="009416A5">
      <w:pPr>
        <w:rPr>
          <w:rFonts w:ascii="Times New Roman" w:hAnsi="Times New Roman" w:cs="Times New Roman"/>
          <w:sz w:val="19"/>
          <w:szCs w:val="19"/>
        </w:rPr>
      </w:pPr>
    </w:p>
    <w:p w14:paraId="71FDD18F" w14:textId="77777777" w:rsidR="00436D52" w:rsidRPr="00436D52" w:rsidRDefault="00436D52" w:rsidP="009416A5">
      <w:pPr>
        <w:rPr>
          <w:rFonts w:ascii="Times New Roman" w:hAnsi="Times New Roman" w:cs="Times New Roman"/>
          <w:sz w:val="19"/>
          <w:szCs w:val="19"/>
        </w:rPr>
      </w:pPr>
    </w:p>
    <w:p w14:paraId="59DAC854" w14:textId="77777777" w:rsidR="001059AC" w:rsidRPr="001059AC" w:rsidRDefault="001059AC" w:rsidP="009416A5">
      <w:pPr>
        <w:rPr>
          <w:rFonts w:ascii="Times New Roman" w:hAnsi="Times New Roman" w:cs="Times New Roman"/>
          <w:sz w:val="19"/>
          <w:szCs w:val="19"/>
        </w:rPr>
      </w:pPr>
    </w:p>
    <w:p w14:paraId="1899EC83" w14:textId="7AFFFDEF" w:rsidR="005D44E2" w:rsidRPr="00A86434" w:rsidRDefault="00E31E49" w:rsidP="009416A5">
      <w:pPr>
        <w:rPr>
          <w:rFonts w:ascii="Arial" w:hAnsi="Arial" w:cs="Arial"/>
          <w:noProof/>
          <w:sz w:val="20"/>
          <w:szCs w:val="20"/>
        </w:rPr>
      </w:pPr>
      <w:r w:rsidRPr="00E31E49">
        <w:rPr>
          <w:noProof/>
        </w:rPr>
        <w:t xml:space="preserve"> </w:t>
      </w:r>
      <w:r w:rsidR="000130AA" w:rsidRPr="000130AA">
        <w:rPr>
          <w:noProof/>
        </w:rPr>
        <w:lastRenderedPageBreak/>
        <w:drawing>
          <wp:inline distT="0" distB="0" distL="0" distR="0" wp14:anchorId="3AF87D02" wp14:editId="4F1F83A5">
            <wp:extent cx="5274310" cy="2752090"/>
            <wp:effectExtent l="0" t="0" r="254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274310" cy="2752090"/>
                    </a:xfrm>
                    <a:prstGeom prst="rect">
                      <a:avLst/>
                    </a:prstGeom>
                    <a:noFill/>
                    <a:ln>
                      <a:noFill/>
                    </a:ln>
                  </pic:spPr>
                </pic:pic>
              </a:graphicData>
            </a:graphic>
          </wp:inline>
        </w:drawing>
      </w:r>
      <w:r w:rsidR="005D44E2" w:rsidRPr="00A86434">
        <w:rPr>
          <w:rFonts w:ascii="Arial" w:hAnsi="Arial" w:cs="Arial"/>
          <w:noProof/>
          <w:sz w:val="20"/>
          <w:szCs w:val="20"/>
        </w:rPr>
        <w:t xml:space="preserve"> </w:t>
      </w:r>
    </w:p>
    <w:p w14:paraId="1B100C96" w14:textId="7C5AB11C" w:rsidR="009416A5" w:rsidRPr="003B3F87" w:rsidRDefault="009416A5" w:rsidP="00A86434">
      <w:pPr>
        <w:spacing w:line="240" w:lineRule="exact"/>
        <w:rPr>
          <w:rFonts w:ascii="Times New Roman" w:hAnsi="Times New Roman" w:cs="Times New Roman"/>
          <w:sz w:val="20"/>
          <w:szCs w:val="20"/>
        </w:rPr>
      </w:pPr>
      <w:r w:rsidRPr="0054378A">
        <w:rPr>
          <w:rFonts w:ascii="Times New Roman" w:hAnsi="Times New Roman" w:cs="Times New Roman"/>
          <w:b/>
          <w:bCs/>
          <w:sz w:val="20"/>
          <w:szCs w:val="20"/>
        </w:rPr>
        <w:t>Fig</w:t>
      </w:r>
      <w:r w:rsidR="00A86434" w:rsidRPr="0054378A">
        <w:rPr>
          <w:rFonts w:ascii="Times New Roman" w:hAnsi="Times New Roman" w:cs="Times New Roman"/>
          <w:b/>
          <w:bCs/>
          <w:sz w:val="20"/>
          <w:szCs w:val="20"/>
        </w:rPr>
        <w:t>.</w:t>
      </w:r>
      <w:r w:rsidRPr="0054378A">
        <w:rPr>
          <w:rFonts w:ascii="Times New Roman" w:hAnsi="Times New Roman" w:cs="Times New Roman"/>
          <w:b/>
          <w:bCs/>
          <w:sz w:val="20"/>
          <w:szCs w:val="20"/>
        </w:rPr>
        <w:t xml:space="preserve"> S1</w:t>
      </w:r>
      <w:r w:rsidR="00EC40E6" w:rsidRPr="0054378A">
        <w:rPr>
          <w:rFonts w:ascii="Times New Roman" w:hAnsi="Times New Roman" w:cs="Times New Roman"/>
          <w:b/>
          <w:bCs/>
          <w:sz w:val="20"/>
          <w:szCs w:val="20"/>
        </w:rPr>
        <w:t>.</w:t>
      </w:r>
      <w:r w:rsidRPr="003B3F87">
        <w:rPr>
          <w:rFonts w:ascii="Times New Roman" w:hAnsi="Times New Roman" w:cs="Times New Roman"/>
          <w:sz w:val="20"/>
          <w:szCs w:val="20"/>
        </w:rPr>
        <w:t xml:space="preserve"> </w:t>
      </w:r>
      <w:r w:rsidR="001059AC" w:rsidRPr="003B3F87">
        <w:rPr>
          <w:rFonts w:ascii="Times New Roman" w:hAnsi="Times New Roman" w:cs="Times New Roman"/>
          <w:sz w:val="20"/>
          <w:szCs w:val="20"/>
        </w:rPr>
        <w:t>Transmission spectra with variation of other structural parameters for TE-polarized normal incidences. (</w:t>
      </w:r>
      <w:r w:rsidR="001059AC" w:rsidRPr="004A3598">
        <w:rPr>
          <w:rFonts w:ascii="Times New Roman" w:hAnsi="Times New Roman" w:cs="Times New Roman"/>
          <w:b/>
          <w:bCs/>
          <w:sz w:val="20"/>
          <w:szCs w:val="20"/>
        </w:rPr>
        <w:t>a</w:t>
      </w:r>
      <w:r w:rsidR="001059AC" w:rsidRPr="003B3F87">
        <w:rPr>
          <w:rFonts w:ascii="Times New Roman" w:hAnsi="Times New Roman" w:cs="Times New Roman"/>
          <w:sz w:val="20"/>
          <w:szCs w:val="20"/>
        </w:rPr>
        <w:t xml:space="preserve">) The unit cell of the superlattice </w:t>
      </w:r>
      <w:proofErr w:type="spellStart"/>
      <w:r w:rsidR="001059AC" w:rsidRPr="003B3F87">
        <w:rPr>
          <w:rFonts w:ascii="Times New Roman" w:hAnsi="Times New Roman" w:cs="Times New Roman"/>
          <w:sz w:val="20"/>
          <w:szCs w:val="20"/>
        </w:rPr>
        <w:t>metasurface</w:t>
      </w:r>
      <w:proofErr w:type="spellEnd"/>
      <w:r w:rsidR="001059AC" w:rsidRPr="003B3F87">
        <w:rPr>
          <w:rFonts w:ascii="Times New Roman" w:hAnsi="Times New Roman" w:cs="Times New Roman"/>
          <w:sz w:val="20"/>
          <w:szCs w:val="20"/>
        </w:rPr>
        <w:t xml:space="preserve"> with silicon nanobeams embedded in the vacuum.</w:t>
      </w:r>
      <w:r w:rsidR="00E74774" w:rsidRPr="003B3F87">
        <w:rPr>
          <w:rFonts w:ascii="Times New Roman" w:hAnsi="Times New Roman" w:cs="Times New Roman"/>
          <w:sz w:val="20"/>
          <w:szCs w:val="20"/>
        </w:rPr>
        <w:t xml:space="preserve"> Parameters of the structure: p</w:t>
      </w:r>
      <w:r w:rsidR="00E74774" w:rsidRPr="003B3F87">
        <w:rPr>
          <w:rFonts w:ascii="Times New Roman" w:hAnsi="Times New Roman" w:cs="Times New Roman"/>
          <w:sz w:val="20"/>
          <w:szCs w:val="20"/>
          <w:vertAlign w:val="subscript"/>
        </w:rPr>
        <w:t xml:space="preserve">x </w:t>
      </w:r>
      <w:r w:rsidR="00E74774" w:rsidRPr="003B3F87">
        <w:rPr>
          <w:rFonts w:ascii="Times New Roman" w:hAnsi="Times New Roman" w:cs="Times New Roman"/>
          <w:sz w:val="20"/>
          <w:szCs w:val="20"/>
        </w:rPr>
        <w:t xml:space="preserve">= 700 nm, </w:t>
      </w:r>
      <w:proofErr w:type="spellStart"/>
      <w:r w:rsidR="00E74774" w:rsidRPr="003B3F87">
        <w:rPr>
          <w:rFonts w:ascii="Times New Roman" w:hAnsi="Times New Roman" w:cs="Times New Roman"/>
          <w:sz w:val="20"/>
          <w:szCs w:val="20"/>
        </w:rPr>
        <w:t>p</w:t>
      </w:r>
      <w:r w:rsidR="00E74774" w:rsidRPr="003B3F87">
        <w:rPr>
          <w:rFonts w:ascii="Times New Roman" w:hAnsi="Times New Roman" w:cs="Times New Roman"/>
          <w:sz w:val="20"/>
          <w:szCs w:val="20"/>
          <w:vertAlign w:val="subscript"/>
        </w:rPr>
        <w:t>y</w:t>
      </w:r>
      <w:proofErr w:type="spellEnd"/>
      <w:r w:rsidR="00E74774" w:rsidRPr="003B3F87">
        <w:rPr>
          <w:rFonts w:ascii="Times New Roman" w:hAnsi="Times New Roman" w:cs="Times New Roman"/>
          <w:sz w:val="20"/>
          <w:szCs w:val="20"/>
          <w:vertAlign w:val="subscript"/>
        </w:rPr>
        <w:t xml:space="preserve"> </w:t>
      </w:r>
      <w:r w:rsidR="00E74774" w:rsidRPr="003B3F87">
        <w:rPr>
          <w:rFonts w:ascii="Times New Roman" w:hAnsi="Times New Roman" w:cs="Times New Roman"/>
          <w:sz w:val="20"/>
          <w:szCs w:val="20"/>
        </w:rPr>
        <w:t xml:space="preserve">= 750 nm, </w:t>
      </w:r>
      <w:proofErr w:type="spellStart"/>
      <w:r w:rsidR="00E74774" w:rsidRPr="003B3F87">
        <w:rPr>
          <w:rFonts w:ascii="Times New Roman" w:hAnsi="Times New Roman" w:cs="Times New Roman"/>
          <w:sz w:val="20"/>
          <w:szCs w:val="20"/>
        </w:rPr>
        <w:t>w</w:t>
      </w:r>
      <w:r w:rsidR="00E74774" w:rsidRPr="003B3F87">
        <w:rPr>
          <w:rFonts w:ascii="Times New Roman" w:hAnsi="Times New Roman" w:cs="Times New Roman"/>
          <w:sz w:val="20"/>
          <w:szCs w:val="20"/>
          <w:vertAlign w:val="subscript"/>
        </w:rPr>
        <w:t>x</w:t>
      </w:r>
      <w:proofErr w:type="spellEnd"/>
      <w:r w:rsidR="00E74774" w:rsidRPr="003B3F87">
        <w:rPr>
          <w:rFonts w:ascii="Times New Roman" w:hAnsi="Times New Roman" w:cs="Times New Roman"/>
          <w:sz w:val="20"/>
          <w:szCs w:val="20"/>
          <w:vertAlign w:val="subscript"/>
        </w:rPr>
        <w:t xml:space="preserve"> </w:t>
      </w:r>
      <w:r w:rsidR="00E74774" w:rsidRPr="003B3F87">
        <w:rPr>
          <w:rFonts w:ascii="Times New Roman" w:hAnsi="Times New Roman" w:cs="Times New Roman"/>
          <w:sz w:val="20"/>
          <w:szCs w:val="20"/>
        </w:rPr>
        <w:t xml:space="preserve">= 150 nm, </w:t>
      </w:r>
      <w:proofErr w:type="spellStart"/>
      <w:r w:rsidR="00E74774" w:rsidRPr="003B3F87">
        <w:rPr>
          <w:rFonts w:ascii="Times New Roman" w:hAnsi="Times New Roman" w:cs="Times New Roman"/>
          <w:sz w:val="20"/>
          <w:szCs w:val="20"/>
        </w:rPr>
        <w:t>w</w:t>
      </w:r>
      <w:r w:rsidR="00E74774" w:rsidRPr="003B3F87">
        <w:rPr>
          <w:rFonts w:ascii="Times New Roman" w:hAnsi="Times New Roman" w:cs="Times New Roman"/>
          <w:sz w:val="20"/>
          <w:szCs w:val="20"/>
          <w:vertAlign w:val="subscript"/>
        </w:rPr>
        <w:t>y</w:t>
      </w:r>
      <w:proofErr w:type="spellEnd"/>
      <w:r w:rsidR="00E74774" w:rsidRPr="003B3F87">
        <w:rPr>
          <w:rFonts w:ascii="Times New Roman" w:hAnsi="Times New Roman" w:cs="Times New Roman"/>
          <w:sz w:val="20"/>
          <w:szCs w:val="20"/>
          <w:vertAlign w:val="subscript"/>
        </w:rPr>
        <w:t xml:space="preserve"> </w:t>
      </w:r>
      <w:r w:rsidR="00E74774" w:rsidRPr="003B3F87">
        <w:rPr>
          <w:rFonts w:ascii="Times New Roman" w:hAnsi="Times New Roman" w:cs="Times New Roman"/>
          <w:sz w:val="20"/>
          <w:szCs w:val="20"/>
        </w:rPr>
        <w:t>= 700 nm, h = 110 nm, d</w:t>
      </w:r>
      <w:r w:rsidR="00E74774" w:rsidRPr="003B3F87">
        <w:rPr>
          <w:rFonts w:ascii="Times New Roman" w:hAnsi="Times New Roman" w:cs="Times New Roman"/>
          <w:sz w:val="20"/>
          <w:szCs w:val="20"/>
          <w:vertAlign w:val="subscript"/>
        </w:rPr>
        <w:t xml:space="preserve">1 </w:t>
      </w:r>
      <w:r w:rsidR="00E74774" w:rsidRPr="003B3F87">
        <w:rPr>
          <w:rFonts w:ascii="Times New Roman" w:hAnsi="Times New Roman" w:cs="Times New Roman"/>
          <w:sz w:val="20"/>
          <w:szCs w:val="20"/>
        </w:rPr>
        <w:t>= 60 nm, and d</w:t>
      </w:r>
      <w:r w:rsidR="00E74774" w:rsidRPr="003B3F87">
        <w:rPr>
          <w:rFonts w:ascii="Times New Roman" w:hAnsi="Times New Roman" w:cs="Times New Roman"/>
          <w:sz w:val="20"/>
          <w:szCs w:val="20"/>
          <w:vertAlign w:val="subscript"/>
        </w:rPr>
        <w:t xml:space="preserve">2 </w:t>
      </w:r>
      <w:r w:rsidR="00E74774" w:rsidRPr="003B3F87">
        <w:rPr>
          <w:rFonts w:ascii="Times New Roman" w:hAnsi="Times New Roman" w:cs="Times New Roman"/>
          <w:sz w:val="20"/>
          <w:szCs w:val="20"/>
        </w:rPr>
        <w:t>= 130 nm.</w:t>
      </w:r>
      <w:r w:rsidR="001059AC" w:rsidRPr="003B3F87">
        <w:rPr>
          <w:rFonts w:ascii="Times New Roman" w:hAnsi="Times New Roman" w:cs="Times New Roman"/>
          <w:sz w:val="20"/>
          <w:szCs w:val="20"/>
        </w:rPr>
        <w:t xml:space="preserve"> (</w:t>
      </w:r>
      <w:r w:rsidR="001059AC" w:rsidRPr="004A3598">
        <w:rPr>
          <w:rFonts w:ascii="Times New Roman" w:hAnsi="Times New Roman" w:cs="Times New Roman"/>
          <w:b/>
          <w:bCs/>
          <w:sz w:val="20"/>
          <w:szCs w:val="20"/>
        </w:rPr>
        <w:t>b</w:t>
      </w:r>
      <w:r w:rsidR="001059AC" w:rsidRPr="004A3598">
        <w:rPr>
          <w:rFonts w:ascii="Times New Roman" w:hAnsi="Times New Roman" w:cs="Times New Roman"/>
          <w:sz w:val="20"/>
          <w:szCs w:val="20"/>
        </w:rPr>
        <w:t>-</w:t>
      </w:r>
      <w:r w:rsidR="001059AC" w:rsidRPr="004A3598">
        <w:rPr>
          <w:rFonts w:ascii="Times New Roman" w:hAnsi="Times New Roman" w:cs="Times New Roman"/>
          <w:b/>
          <w:bCs/>
          <w:sz w:val="20"/>
          <w:szCs w:val="20"/>
        </w:rPr>
        <w:t>f</w:t>
      </w:r>
      <w:r w:rsidR="001059AC" w:rsidRPr="003B3F87">
        <w:rPr>
          <w:rFonts w:ascii="Times New Roman" w:hAnsi="Times New Roman" w:cs="Times New Roman"/>
          <w:sz w:val="20"/>
          <w:szCs w:val="20"/>
        </w:rPr>
        <w:t>) The transmission spectra with respect to the p</w:t>
      </w:r>
      <w:r w:rsidR="001059AC" w:rsidRPr="003B3F87">
        <w:rPr>
          <w:rFonts w:ascii="Times New Roman" w:hAnsi="Times New Roman" w:cs="Times New Roman"/>
          <w:sz w:val="20"/>
          <w:szCs w:val="20"/>
          <w:vertAlign w:val="subscript"/>
        </w:rPr>
        <w:t>x</w:t>
      </w:r>
      <w:r w:rsidR="001059AC" w:rsidRPr="003B3F87">
        <w:rPr>
          <w:rFonts w:ascii="Times New Roman" w:hAnsi="Times New Roman" w:cs="Times New Roman"/>
          <w:sz w:val="20"/>
          <w:szCs w:val="20"/>
        </w:rPr>
        <w:t xml:space="preserve">, </w:t>
      </w:r>
      <w:proofErr w:type="spellStart"/>
      <w:r w:rsidR="001059AC" w:rsidRPr="003B3F87">
        <w:rPr>
          <w:rFonts w:ascii="Times New Roman" w:hAnsi="Times New Roman" w:cs="Times New Roman"/>
          <w:sz w:val="20"/>
          <w:szCs w:val="20"/>
        </w:rPr>
        <w:t>p</w:t>
      </w:r>
      <w:r w:rsidR="001059AC" w:rsidRPr="003B3F87">
        <w:rPr>
          <w:rFonts w:ascii="Times New Roman" w:hAnsi="Times New Roman" w:cs="Times New Roman"/>
          <w:sz w:val="20"/>
          <w:szCs w:val="20"/>
          <w:vertAlign w:val="subscript"/>
        </w:rPr>
        <w:t>y</w:t>
      </w:r>
      <w:proofErr w:type="spellEnd"/>
      <w:r w:rsidR="001059AC" w:rsidRPr="003B3F87">
        <w:rPr>
          <w:rFonts w:ascii="Times New Roman" w:hAnsi="Times New Roman" w:cs="Times New Roman"/>
          <w:sz w:val="20"/>
          <w:szCs w:val="20"/>
        </w:rPr>
        <w:t xml:space="preserve">, h, </w:t>
      </w:r>
      <w:proofErr w:type="spellStart"/>
      <w:r w:rsidR="001059AC" w:rsidRPr="003B3F87">
        <w:rPr>
          <w:rFonts w:ascii="Times New Roman" w:hAnsi="Times New Roman" w:cs="Times New Roman"/>
          <w:sz w:val="20"/>
          <w:szCs w:val="20"/>
        </w:rPr>
        <w:t>w</w:t>
      </w:r>
      <w:r w:rsidR="001059AC" w:rsidRPr="003B3F87">
        <w:rPr>
          <w:rFonts w:ascii="Times New Roman" w:hAnsi="Times New Roman" w:cs="Times New Roman"/>
          <w:sz w:val="20"/>
          <w:szCs w:val="20"/>
          <w:vertAlign w:val="subscript"/>
        </w:rPr>
        <w:t>x</w:t>
      </w:r>
      <w:proofErr w:type="spellEnd"/>
      <w:r w:rsidR="001059AC" w:rsidRPr="003B3F87">
        <w:rPr>
          <w:rFonts w:ascii="Times New Roman" w:hAnsi="Times New Roman" w:cs="Times New Roman"/>
          <w:sz w:val="20"/>
          <w:szCs w:val="20"/>
        </w:rPr>
        <w:t xml:space="preserve"> and </w:t>
      </w:r>
      <w:proofErr w:type="spellStart"/>
      <w:r w:rsidR="001059AC" w:rsidRPr="003B3F87">
        <w:rPr>
          <w:rFonts w:ascii="Times New Roman" w:hAnsi="Times New Roman" w:cs="Times New Roman"/>
          <w:sz w:val="20"/>
          <w:szCs w:val="20"/>
        </w:rPr>
        <w:t>w</w:t>
      </w:r>
      <w:r w:rsidR="001059AC" w:rsidRPr="003B3F87">
        <w:rPr>
          <w:rFonts w:ascii="Times New Roman" w:hAnsi="Times New Roman" w:cs="Times New Roman"/>
          <w:sz w:val="20"/>
          <w:szCs w:val="20"/>
          <w:vertAlign w:val="subscript"/>
        </w:rPr>
        <w:t>y</w:t>
      </w:r>
      <w:proofErr w:type="spellEnd"/>
      <w:r w:rsidR="001059AC" w:rsidRPr="003B3F87">
        <w:rPr>
          <w:rFonts w:ascii="Times New Roman" w:hAnsi="Times New Roman" w:cs="Times New Roman"/>
          <w:sz w:val="20"/>
          <w:szCs w:val="20"/>
        </w:rPr>
        <w:t xml:space="preserve"> for the superlattice </w:t>
      </w:r>
      <w:proofErr w:type="spellStart"/>
      <w:r w:rsidR="001059AC" w:rsidRPr="003B3F87">
        <w:rPr>
          <w:rFonts w:ascii="Times New Roman" w:hAnsi="Times New Roman" w:cs="Times New Roman"/>
          <w:sz w:val="20"/>
          <w:szCs w:val="20"/>
        </w:rPr>
        <w:t>metasurface</w:t>
      </w:r>
      <w:proofErr w:type="spellEnd"/>
      <w:r w:rsidR="001059AC" w:rsidRPr="003B3F87">
        <w:rPr>
          <w:rFonts w:ascii="Times New Roman" w:hAnsi="Times New Roman" w:cs="Times New Roman"/>
          <w:sz w:val="20"/>
          <w:szCs w:val="20"/>
        </w:rPr>
        <w:t>, respectively. It shows that the other structural parameters (</w:t>
      </w:r>
      <w:proofErr w:type="spellStart"/>
      <w:r w:rsidR="001059AC" w:rsidRPr="003B3F87">
        <w:rPr>
          <w:rFonts w:ascii="Times New Roman" w:hAnsi="Times New Roman" w:cs="Times New Roman"/>
          <w:sz w:val="20"/>
          <w:szCs w:val="20"/>
        </w:rPr>
        <w:t>p</w:t>
      </w:r>
      <w:r w:rsidR="001059AC" w:rsidRPr="003B3F87">
        <w:rPr>
          <w:rFonts w:ascii="Times New Roman" w:hAnsi="Times New Roman" w:cs="Times New Roman"/>
          <w:sz w:val="20"/>
          <w:szCs w:val="20"/>
          <w:vertAlign w:val="subscript"/>
        </w:rPr>
        <w:t>y</w:t>
      </w:r>
      <w:proofErr w:type="spellEnd"/>
      <w:r w:rsidR="001059AC" w:rsidRPr="003B3F87">
        <w:rPr>
          <w:rFonts w:ascii="Times New Roman" w:hAnsi="Times New Roman" w:cs="Times New Roman"/>
          <w:sz w:val="20"/>
          <w:szCs w:val="20"/>
        </w:rPr>
        <w:t xml:space="preserve">, </w:t>
      </w:r>
      <w:proofErr w:type="spellStart"/>
      <w:r w:rsidR="001059AC" w:rsidRPr="003B3F87">
        <w:rPr>
          <w:rFonts w:ascii="Times New Roman" w:hAnsi="Times New Roman" w:cs="Times New Roman"/>
          <w:sz w:val="20"/>
          <w:szCs w:val="20"/>
        </w:rPr>
        <w:t>w</w:t>
      </w:r>
      <w:r w:rsidR="001059AC" w:rsidRPr="003B3F87">
        <w:rPr>
          <w:rFonts w:ascii="Times New Roman" w:hAnsi="Times New Roman" w:cs="Times New Roman"/>
          <w:sz w:val="20"/>
          <w:szCs w:val="20"/>
          <w:vertAlign w:val="subscript"/>
        </w:rPr>
        <w:t>x</w:t>
      </w:r>
      <w:proofErr w:type="spellEnd"/>
      <w:r w:rsidR="001059AC" w:rsidRPr="003B3F87">
        <w:rPr>
          <w:rFonts w:ascii="Times New Roman" w:hAnsi="Times New Roman" w:cs="Times New Roman"/>
          <w:sz w:val="20"/>
          <w:szCs w:val="20"/>
        </w:rPr>
        <w:t xml:space="preserve">, </w:t>
      </w:r>
      <w:proofErr w:type="spellStart"/>
      <w:r w:rsidR="001059AC" w:rsidRPr="003B3F87">
        <w:rPr>
          <w:rFonts w:ascii="Times New Roman" w:hAnsi="Times New Roman" w:cs="Times New Roman"/>
          <w:sz w:val="20"/>
          <w:szCs w:val="20"/>
        </w:rPr>
        <w:t>w</w:t>
      </w:r>
      <w:r w:rsidR="001059AC" w:rsidRPr="003B3F87">
        <w:rPr>
          <w:rFonts w:ascii="Times New Roman" w:hAnsi="Times New Roman" w:cs="Times New Roman"/>
          <w:sz w:val="20"/>
          <w:szCs w:val="20"/>
          <w:vertAlign w:val="subscript"/>
        </w:rPr>
        <w:t>y</w:t>
      </w:r>
      <w:proofErr w:type="spellEnd"/>
      <w:r w:rsidR="001059AC" w:rsidRPr="003B3F87">
        <w:rPr>
          <w:rFonts w:ascii="Times New Roman" w:hAnsi="Times New Roman" w:cs="Times New Roman"/>
          <w:sz w:val="20"/>
          <w:szCs w:val="20"/>
        </w:rPr>
        <w:t xml:space="preserve"> and h) can only regulate and control the peak position of double asymmetric Fano resonances, but cannot adjust the linewidth to infinitesimal. Only by adjusting the relationship between local displacement and global displacement </w:t>
      </w:r>
      <w:r w:rsidR="00217283" w:rsidRPr="003B3F87">
        <w:rPr>
          <w:rFonts w:ascii="Times New Roman" w:hAnsi="Times New Roman" w:cs="Times New Roman"/>
          <w:sz w:val="20"/>
          <w:szCs w:val="20"/>
        </w:rPr>
        <w:t>(</w:t>
      </w:r>
      <w:r w:rsidR="001059AC" w:rsidRPr="003B3F87">
        <w:rPr>
          <w:rFonts w:ascii="宋体" w:eastAsia="宋体" w:hAnsi="宋体" w:cs="宋体" w:hint="eastAsia"/>
          <w:sz w:val="20"/>
          <w:szCs w:val="20"/>
        </w:rPr>
        <w:t>△</w:t>
      </w:r>
      <w:r w:rsidR="001059AC" w:rsidRPr="003B3F87">
        <w:rPr>
          <w:rFonts w:ascii="Times New Roman" w:hAnsi="Times New Roman" w:cs="Times New Roman"/>
          <w:sz w:val="20"/>
          <w:szCs w:val="20"/>
        </w:rPr>
        <w:t>d = 0 or p</w:t>
      </w:r>
      <w:r w:rsidR="001059AC" w:rsidRPr="003B3F87">
        <w:rPr>
          <w:rFonts w:ascii="Times New Roman" w:hAnsi="Times New Roman" w:cs="Times New Roman"/>
          <w:sz w:val="20"/>
          <w:szCs w:val="20"/>
          <w:vertAlign w:val="subscript"/>
        </w:rPr>
        <w:t>x</w:t>
      </w:r>
      <w:r w:rsidR="00217283" w:rsidRPr="003B3F87">
        <w:rPr>
          <w:rFonts w:ascii="Times New Roman" w:hAnsi="Times New Roman" w:cs="Times New Roman"/>
          <w:sz w:val="20"/>
          <w:szCs w:val="20"/>
        </w:rPr>
        <w:t xml:space="preserve">) </w:t>
      </w:r>
      <w:r w:rsidR="001059AC" w:rsidRPr="003B3F87">
        <w:rPr>
          <w:rFonts w:ascii="Times New Roman" w:hAnsi="Times New Roman" w:cs="Times New Roman"/>
          <w:sz w:val="20"/>
          <w:szCs w:val="20"/>
        </w:rPr>
        <w:t>can the linewidth be controlled or even disappeared.</w:t>
      </w:r>
    </w:p>
    <w:p w14:paraId="1D468D22" w14:textId="6E42F55C" w:rsidR="00FD17A0" w:rsidRPr="001059AC" w:rsidRDefault="00FD17A0" w:rsidP="00FD17A0">
      <w:pPr>
        <w:rPr>
          <w:rFonts w:ascii="Times New Roman" w:hAnsi="Times New Roman" w:cs="Times New Roman"/>
          <w:sz w:val="19"/>
          <w:szCs w:val="19"/>
        </w:rPr>
      </w:pPr>
    </w:p>
    <w:p w14:paraId="19CBAE9B" w14:textId="268CC786" w:rsidR="009416A5" w:rsidRPr="001059AC" w:rsidRDefault="009416A5" w:rsidP="00FD17A0">
      <w:pPr>
        <w:rPr>
          <w:rFonts w:ascii="Times New Roman" w:hAnsi="Times New Roman" w:cs="Times New Roman"/>
          <w:sz w:val="19"/>
          <w:szCs w:val="19"/>
        </w:rPr>
      </w:pPr>
    </w:p>
    <w:p w14:paraId="01CF237E" w14:textId="02915B04" w:rsidR="009416A5" w:rsidRPr="001059AC" w:rsidRDefault="009416A5" w:rsidP="00FD17A0">
      <w:pPr>
        <w:rPr>
          <w:rFonts w:ascii="Times New Roman" w:hAnsi="Times New Roman" w:cs="Times New Roman"/>
          <w:sz w:val="19"/>
          <w:szCs w:val="19"/>
        </w:rPr>
      </w:pPr>
    </w:p>
    <w:p w14:paraId="1D5D4B73" w14:textId="1F243E96" w:rsidR="009416A5" w:rsidRPr="001059AC" w:rsidRDefault="009416A5" w:rsidP="00FD17A0">
      <w:pPr>
        <w:rPr>
          <w:rFonts w:ascii="Times New Roman" w:hAnsi="Times New Roman" w:cs="Times New Roman"/>
          <w:sz w:val="19"/>
          <w:szCs w:val="19"/>
        </w:rPr>
      </w:pPr>
    </w:p>
    <w:p w14:paraId="4C81BB16" w14:textId="27F3167B" w:rsidR="009416A5" w:rsidRPr="001059AC" w:rsidRDefault="009416A5" w:rsidP="00FD17A0">
      <w:pPr>
        <w:rPr>
          <w:rFonts w:ascii="Times New Roman" w:hAnsi="Times New Roman" w:cs="Times New Roman"/>
          <w:sz w:val="19"/>
          <w:szCs w:val="19"/>
        </w:rPr>
      </w:pPr>
    </w:p>
    <w:p w14:paraId="6F149245" w14:textId="3A2E676B" w:rsidR="009416A5" w:rsidRPr="001059AC" w:rsidRDefault="009416A5" w:rsidP="00FD17A0">
      <w:pPr>
        <w:rPr>
          <w:rFonts w:ascii="Times New Roman" w:hAnsi="Times New Roman" w:cs="Times New Roman"/>
          <w:sz w:val="19"/>
          <w:szCs w:val="19"/>
        </w:rPr>
      </w:pPr>
    </w:p>
    <w:p w14:paraId="21424206" w14:textId="5BB01086" w:rsidR="00D74E71" w:rsidRPr="001059AC" w:rsidRDefault="00D74E71" w:rsidP="00FD17A0">
      <w:pPr>
        <w:rPr>
          <w:rFonts w:ascii="Times New Roman" w:hAnsi="Times New Roman" w:cs="Times New Roman"/>
          <w:sz w:val="19"/>
          <w:szCs w:val="19"/>
        </w:rPr>
      </w:pPr>
    </w:p>
    <w:p w14:paraId="0C76BCB9" w14:textId="4232C918" w:rsidR="00D74E71" w:rsidRPr="001059AC" w:rsidRDefault="00D74E71" w:rsidP="00FD17A0">
      <w:pPr>
        <w:rPr>
          <w:rFonts w:ascii="Times New Roman" w:hAnsi="Times New Roman" w:cs="Times New Roman"/>
          <w:sz w:val="19"/>
          <w:szCs w:val="19"/>
        </w:rPr>
      </w:pPr>
    </w:p>
    <w:p w14:paraId="315966ED" w14:textId="3944241E" w:rsidR="00D74E71" w:rsidRDefault="00D74E71" w:rsidP="00FD17A0">
      <w:pPr>
        <w:rPr>
          <w:rFonts w:ascii="Times New Roman" w:hAnsi="Times New Roman" w:cs="Times New Roman"/>
          <w:sz w:val="19"/>
          <w:szCs w:val="19"/>
        </w:rPr>
      </w:pPr>
    </w:p>
    <w:p w14:paraId="062A786E" w14:textId="265ACC29" w:rsidR="001059AC" w:rsidRDefault="001059AC" w:rsidP="00FD17A0">
      <w:pPr>
        <w:rPr>
          <w:rFonts w:ascii="Times New Roman" w:hAnsi="Times New Roman" w:cs="Times New Roman"/>
          <w:sz w:val="19"/>
          <w:szCs w:val="19"/>
        </w:rPr>
      </w:pPr>
    </w:p>
    <w:p w14:paraId="0456FD37" w14:textId="183CE2ED" w:rsidR="001059AC" w:rsidRDefault="001059AC" w:rsidP="00FD17A0">
      <w:pPr>
        <w:rPr>
          <w:rFonts w:ascii="Times New Roman" w:hAnsi="Times New Roman" w:cs="Times New Roman"/>
          <w:sz w:val="19"/>
          <w:szCs w:val="19"/>
        </w:rPr>
      </w:pPr>
    </w:p>
    <w:p w14:paraId="72DA5D8F" w14:textId="3E443162" w:rsidR="001059AC" w:rsidRDefault="001059AC" w:rsidP="00FD17A0">
      <w:pPr>
        <w:rPr>
          <w:rFonts w:ascii="Times New Roman" w:hAnsi="Times New Roman" w:cs="Times New Roman"/>
          <w:sz w:val="19"/>
          <w:szCs w:val="19"/>
        </w:rPr>
      </w:pPr>
    </w:p>
    <w:p w14:paraId="59274EF2" w14:textId="540C8BA8" w:rsidR="001059AC" w:rsidRDefault="001059AC" w:rsidP="00FD17A0">
      <w:pPr>
        <w:rPr>
          <w:rFonts w:ascii="Times New Roman" w:hAnsi="Times New Roman" w:cs="Times New Roman"/>
          <w:sz w:val="19"/>
          <w:szCs w:val="19"/>
        </w:rPr>
      </w:pPr>
    </w:p>
    <w:p w14:paraId="00567B89" w14:textId="10CDDF89" w:rsidR="001059AC" w:rsidRDefault="001059AC" w:rsidP="00FD17A0">
      <w:pPr>
        <w:rPr>
          <w:rFonts w:ascii="Times New Roman" w:hAnsi="Times New Roman" w:cs="Times New Roman"/>
          <w:sz w:val="19"/>
          <w:szCs w:val="19"/>
        </w:rPr>
      </w:pPr>
    </w:p>
    <w:p w14:paraId="4505370E" w14:textId="77777777" w:rsidR="001059AC" w:rsidRPr="001059AC" w:rsidRDefault="001059AC" w:rsidP="00FD17A0">
      <w:pPr>
        <w:rPr>
          <w:rFonts w:ascii="Times New Roman" w:hAnsi="Times New Roman" w:cs="Times New Roman"/>
          <w:sz w:val="19"/>
          <w:szCs w:val="19"/>
        </w:rPr>
      </w:pPr>
    </w:p>
    <w:p w14:paraId="39A6BCDA" w14:textId="4CA7D143" w:rsidR="009416A5" w:rsidRPr="001059AC" w:rsidRDefault="009416A5" w:rsidP="00FD17A0">
      <w:pPr>
        <w:rPr>
          <w:rFonts w:ascii="Times New Roman" w:hAnsi="Times New Roman" w:cs="Times New Roman"/>
          <w:sz w:val="19"/>
          <w:szCs w:val="19"/>
        </w:rPr>
      </w:pPr>
    </w:p>
    <w:p w14:paraId="5D13CE8E" w14:textId="5BE807E8" w:rsidR="009416A5" w:rsidRPr="001059AC" w:rsidRDefault="009416A5" w:rsidP="00FD17A0">
      <w:pPr>
        <w:rPr>
          <w:rFonts w:ascii="Times New Roman" w:hAnsi="Times New Roman" w:cs="Times New Roman"/>
          <w:sz w:val="19"/>
          <w:szCs w:val="19"/>
        </w:rPr>
      </w:pPr>
    </w:p>
    <w:p w14:paraId="6F8445D1" w14:textId="1E0EF6D9" w:rsidR="009416A5" w:rsidRPr="001059AC" w:rsidRDefault="005D44E2" w:rsidP="00FD17A0">
      <w:pPr>
        <w:rPr>
          <w:rFonts w:ascii="Times New Roman" w:hAnsi="Times New Roman" w:cs="Times New Roman"/>
          <w:sz w:val="19"/>
          <w:szCs w:val="19"/>
        </w:rPr>
      </w:pPr>
      <w:r w:rsidRPr="001059AC">
        <w:rPr>
          <w:rFonts w:ascii="Times New Roman" w:hAnsi="Times New Roman" w:cs="Times New Roman"/>
          <w:noProof/>
          <w:sz w:val="19"/>
          <w:szCs w:val="19"/>
        </w:rPr>
        <w:t xml:space="preserve"> </w:t>
      </w:r>
      <w:r w:rsidR="000130AA" w:rsidRPr="000130AA">
        <w:rPr>
          <w:rFonts w:ascii="Times New Roman" w:hAnsi="Times New Roman" w:cs="Times New Roman"/>
          <w:noProof/>
          <w:sz w:val="19"/>
          <w:szCs w:val="19"/>
        </w:rPr>
        <w:lastRenderedPageBreak/>
        <w:drawing>
          <wp:inline distT="0" distB="0" distL="0" distR="0" wp14:anchorId="11BD77A7" wp14:editId="0BD171BF">
            <wp:extent cx="5274310" cy="1880235"/>
            <wp:effectExtent l="0" t="0" r="2540" b="571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274310" cy="1880235"/>
                    </a:xfrm>
                    <a:prstGeom prst="rect">
                      <a:avLst/>
                    </a:prstGeom>
                    <a:noFill/>
                    <a:ln>
                      <a:noFill/>
                    </a:ln>
                  </pic:spPr>
                </pic:pic>
              </a:graphicData>
            </a:graphic>
          </wp:inline>
        </w:drawing>
      </w:r>
    </w:p>
    <w:p w14:paraId="1E43ED28" w14:textId="52C9E4AA" w:rsidR="001059AC" w:rsidRPr="00EC40E6" w:rsidRDefault="009416A5" w:rsidP="00A86434">
      <w:pPr>
        <w:spacing w:line="240" w:lineRule="exact"/>
        <w:rPr>
          <w:rFonts w:ascii="Times New Roman" w:hAnsi="Times New Roman" w:cs="Times New Roman"/>
          <w:sz w:val="20"/>
          <w:szCs w:val="20"/>
          <w:lang w:val="de-DE"/>
        </w:rPr>
      </w:pPr>
      <w:r w:rsidRPr="0054378A">
        <w:rPr>
          <w:rFonts w:ascii="Times New Roman" w:hAnsi="Times New Roman" w:cs="Times New Roman"/>
          <w:b/>
          <w:bCs/>
          <w:sz w:val="20"/>
          <w:szCs w:val="20"/>
        </w:rPr>
        <w:t>Fig</w:t>
      </w:r>
      <w:r w:rsidR="00A86434" w:rsidRPr="0054378A">
        <w:rPr>
          <w:rFonts w:ascii="Times New Roman" w:hAnsi="Times New Roman" w:cs="Times New Roman"/>
          <w:b/>
          <w:bCs/>
          <w:sz w:val="20"/>
          <w:szCs w:val="20"/>
        </w:rPr>
        <w:t>.</w:t>
      </w:r>
      <w:r w:rsidRPr="0054378A">
        <w:rPr>
          <w:rFonts w:ascii="Times New Roman" w:hAnsi="Times New Roman" w:cs="Times New Roman"/>
          <w:b/>
          <w:bCs/>
          <w:sz w:val="20"/>
          <w:szCs w:val="20"/>
        </w:rPr>
        <w:t xml:space="preserve"> S2</w:t>
      </w:r>
      <w:r w:rsidR="00EC40E6" w:rsidRPr="0054378A">
        <w:rPr>
          <w:rFonts w:ascii="Times New Roman" w:hAnsi="Times New Roman" w:cs="Times New Roman"/>
          <w:b/>
          <w:bCs/>
          <w:sz w:val="20"/>
          <w:szCs w:val="20"/>
        </w:rPr>
        <w:t>.</w:t>
      </w:r>
      <w:r w:rsidRPr="00EC40E6">
        <w:rPr>
          <w:rFonts w:ascii="Times New Roman" w:hAnsi="Times New Roman" w:cs="Times New Roman"/>
          <w:sz w:val="20"/>
          <w:szCs w:val="20"/>
        </w:rPr>
        <w:t xml:space="preserve"> </w:t>
      </w:r>
      <w:r w:rsidR="001059AC" w:rsidRPr="00EC40E6">
        <w:rPr>
          <w:rFonts w:ascii="Times New Roman" w:hAnsi="Times New Roman" w:cs="Times New Roman"/>
          <w:sz w:val="20"/>
          <w:szCs w:val="20"/>
        </w:rPr>
        <w:t>Quasi-BIC mediated by incident angles for TE-polarized incidences. (</w:t>
      </w:r>
      <w:r w:rsidR="001059AC" w:rsidRPr="004A3598">
        <w:rPr>
          <w:rFonts w:ascii="Times New Roman" w:hAnsi="Times New Roman" w:cs="Times New Roman"/>
          <w:b/>
          <w:bCs/>
          <w:sz w:val="20"/>
          <w:szCs w:val="20"/>
        </w:rPr>
        <w:t>a</w:t>
      </w:r>
      <w:r w:rsidR="001059AC" w:rsidRPr="00EC40E6">
        <w:rPr>
          <w:rFonts w:ascii="Times New Roman" w:hAnsi="Times New Roman" w:cs="Times New Roman"/>
          <w:sz w:val="20"/>
          <w:szCs w:val="20"/>
        </w:rPr>
        <w:t>) Calculated band structure along MΓ and ΓX directions as a function of k(p</w:t>
      </w:r>
      <w:r w:rsidR="001059AC" w:rsidRPr="00EC40E6">
        <w:rPr>
          <w:rFonts w:ascii="Times New Roman" w:hAnsi="Times New Roman" w:cs="Times New Roman"/>
          <w:sz w:val="20"/>
          <w:szCs w:val="20"/>
          <w:vertAlign w:val="subscript"/>
        </w:rPr>
        <w:t>x</w:t>
      </w:r>
      <w:r w:rsidR="001059AC" w:rsidRPr="00EC40E6">
        <w:rPr>
          <w:rFonts w:ascii="Times New Roman" w:hAnsi="Times New Roman" w:cs="Times New Roman"/>
          <w:sz w:val="20"/>
          <w:szCs w:val="20"/>
        </w:rPr>
        <w:t xml:space="preserve">/2π) with the parameter </w:t>
      </w:r>
      <w:r w:rsidR="003727AD" w:rsidRPr="00EC40E6">
        <w:rPr>
          <w:rFonts w:ascii="Times New Roman" w:hAnsi="Times New Roman" w:cs="Times New Roman"/>
          <w:sz w:val="20"/>
          <w:szCs w:val="20"/>
        </w:rPr>
        <w:t>p</w:t>
      </w:r>
      <w:r w:rsidR="003727AD" w:rsidRPr="00EC40E6">
        <w:rPr>
          <w:rFonts w:ascii="Times New Roman" w:hAnsi="Times New Roman" w:cs="Times New Roman"/>
          <w:sz w:val="20"/>
          <w:szCs w:val="20"/>
          <w:vertAlign w:val="subscript"/>
        </w:rPr>
        <w:t xml:space="preserve">x </w:t>
      </w:r>
      <w:r w:rsidR="003727AD" w:rsidRPr="00EC40E6">
        <w:rPr>
          <w:rFonts w:ascii="Times New Roman" w:hAnsi="Times New Roman" w:cs="Times New Roman"/>
          <w:sz w:val="20"/>
          <w:szCs w:val="20"/>
        </w:rPr>
        <w:t xml:space="preserve">= 700 nm, </w:t>
      </w:r>
      <w:proofErr w:type="spellStart"/>
      <w:r w:rsidR="003727AD" w:rsidRPr="00EC40E6">
        <w:rPr>
          <w:rFonts w:ascii="Times New Roman" w:hAnsi="Times New Roman" w:cs="Times New Roman"/>
          <w:sz w:val="20"/>
          <w:szCs w:val="20"/>
        </w:rPr>
        <w:t>p</w:t>
      </w:r>
      <w:r w:rsidR="003727AD" w:rsidRPr="00EC40E6">
        <w:rPr>
          <w:rFonts w:ascii="Times New Roman" w:hAnsi="Times New Roman" w:cs="Times New Roman"/>
          <w:sz w:val="20"/>
          <w:szCs w:val="20"/>
          <w:vertAlign w:val="subscript"/>
        </w:rPr>
        <w:t>y</w:t>
      </w:r>
      <w:proofErr w:type="spellEnd"/>
      <w:r w:rsidR="003727AD" w:rsidRPr="00EC40E6">
        <w:rPr>
          <w:rFonts w:ascii="Times New Roman" w:hAnsi="Times New Roman" w:cs="Times New Roman"/>
          <w:sz w:val="20"/>
          <w:szCs w:val="20"/>
          <w:vertAlign w:val="subscript"/>
        </w:rPr>
        <w:t xml:space="preserve"> </w:t>
      </w:r>
      <w:r w:rsidR="003727AD" w:rsidRPr="00EC40E6">
        <w:rPr>
          <w:rFonts w:ascii="Times New Roman" w:hAnsi="Times New Roman" w:cs="Times New Roman"/>
          <w:sz w:val="20"/>
          <w:szCs w:val="20"/>
        </w:rPr>
        <w:t xml:space="preserve">= 750 nm, </w:t>
      </w:r>
      <w:proofErr w:type="spellStart"/>
      <w:r w:rsidR="003727AD" w:rsidRPr="00EC40E6">
        <w:rPr>
          <w:rFonts w:ascii="Times New Roman" w:hAnsi="Times New Roman" w:cs="Times New Roman"/>
          <w:sz w:val="20"/>
          <w:szCs w:val="20"/>
        </w:rPr>
        <w:t>w</w:t>
      </w:r>
      <w:r w:rsidR="003727AD" w:rsidRPr="00EC40E6">
        <w:rPr>
          <w:rFonts w:ascii="Times New Roman" w:hAnsi="Times New Roman" w:cs="Times New Roman"/>
          <w:sz w:val="20"/>
          <w:szCs w:val="20"/>
          <w:vertAlign w:val="subscript"/>
        </w:rPr>
        <w:t>x</w:t>
      </w:r>
      <w:proofErr w:type="spellEnd"/>
      <w:r w:rsidR="003727AD" w:rsidRPr="00EC40E6">
        <w:rPr>
          <w:rFonts w:ascii="Times New Roman" w:hAnsi="Times New Roman" w:cs="Times New Roman"/>
          <w:sz w:val="20"/>
          <w:szCs w:val="20"/>
          <w:vertAlign w:val="subscript"/>
        </w:rPr>
        <w:t xml:space="preserve"> </w:t>
      </w:r>
      <w:r w:rsidR="003727AD" w:rsidRPr="00EC40E6">
        <w:rPr>
          <w:rFonts w:ascii="Times New Roman" w:hAnsi="Times New Roman" w:cs="Times New Roman"/>
          <w:sz w:val="20"/>
          <w:szCs w:val="20"/>
        </w:rPr>
        <w:t xml:space="preserve">= 150 nm, </w:t>
      </w:r>
      <w:proofErr w:type="spellStart"/>
      <w:r w:rsidR="003727AD" w:rsidRPr="00EC40E6">
        <w:rPr>
          <w:rFonts w:ascii="Times New Roman" w:hAnsi="Times New Roman" w:cs="Times New Roman"/>
          <w:sz w:val="20"/>
          <w:szCs w:val="20"/>
        </w:rPr>
        <w:t>w</w:t>
      </w:r>
      <w:r w:rsidR="003727AD" w:rsidRPr="00EC40E6">
        <w:rPr>
          <w:rFonts w:ascii="Times New Roman" w:hAnsi="Times New Roman" w:cs="Times New Roman"/>
          <w:sz w:val="20"/>
          <w:szCs w:val="20"/>
          <w:vertAlign w:val="subscript"/>
        </w:rPr>
        <w:t>y</w:t>
      </w:r>
      <w:proofErr w:type="spellEnd"/>
      <w:r w:rsidR="003727AD" w:rsidRPr="00EC40E6">
        <w:rPr>
          <w:rFonts w:ascii="Times New Roman" w:hAnsi="Times New Roman" w:cs="Times New Roman"/>
          <w:sz w:val="20"/>
          <w:szCs w:val="20"/>
          <w:vertAlign w:val="subscript"/>
        </w:rPr>
        <w:t xml:space="preserve"> </w:t>
      </w:r>
      <w:r w:rsidR="003727AD" w:rsidRPr="00EC40E6">
        <w:rPr>
          <w:rFonts w:ascii="Times New Roman" w:hAnsi="Times New Roman" w:cs="Times New Roman"/>
          <w:sz w:val="20"/>
          <w:szCs w:val="20"/>
        </w:rPr>
        <w:t xml:space="preserve">= 700 nm, h = 110 nm, and </w:t>
      </w:r>
      <w:r w:rsidR="001059AC" w:rsidRPr="00EC40E6">
        <w:rPr>
          <w:rFonts w:ascii="宋体" w:eastAsia="宋体" w:hAnsi="宋体" w:cs="宋体" w:hint="eastAsia"/>
          <w:sz w:val="20"/>
          <w:szCs w:val="20"/>
        </w:rPr>
        <w:t>△</w:t>
      </w:r>
      <w:r w:rsidR="001059AC" w:rsidRPr="00EC40E6">
        <w:rPr>
          <w:rFonts w:ascii="Times New Roman" w:hAnsi="Times New Roman" w:cs="Times New Roman"/>
          <w:sz w:val="20"/>
          <w:szCs w:val="20"/>
        </w:rPr>
        <w:t>d = 0. (</w:t>
      </w:r>
      <w:r w:rsidR="001059AC" w:rsidRPr="004A3598">
        <w:rPr>
          <w:rFonts w:ascii="Times New Roman" w:hAnsi="Times New Roman" w:cs="Times New Roman"/>
          <w:b/>
          <w:bCs/>
          <w:sz w:val="20"/>
          <w:szCs w:val="20"/>
        </w:rPr>
        <w:t>b</w:t>
      </w:r>
      <w:r w:rsidR="001059AC" w:rsidRPr="00EC40E6">
        <w:rPr>
          <w:rFonts w:ascii="Times New Roman" w:hAnsi="Times New Roman" w:cs="Times New Roman"/>
          <w:sz w:val="20"/>
          <w:szCs w:val="20"/>
        </w:rPr>
        <w:t xml:space="preserve"> and </w:t>
      </w:r>
      <w:r w:rsidR="001059AC" w:rsidRPr="004A3598">
        <w:rPr>
          <w:rFonts w:ascii="Times New Roman" w:hAnsi="Times New Roman" w:cs="Times New Roman"/>
          <w:b/>
          <w:bCs/>
          <w:sz w:val="20"/>
          <w:szCs w:val="20"/>
        </w:rPr>
        <w:t>c</w:t>
      </w:r>
      <w:r w:rsidR="001059AC" w:rsidRPr="00EC40E6">
        <w:rPr>
          <w:rFonts w:ascii="Times New Roman" w:hAnsi="Times New Roman" w:cs="Times New Roman"/>
          <w:sz w:val="20"/>
          <w:szCs w:val="20"/>
        </w:rPr>
        <w:t xml:space="preserve">) Q-factor values along MΓ and ΓX directions for different types of </w:t>
      </w:r>
      <w:r w:rsidR="00B6723F" w:rsidRPr="00EC40E6">
        <w:rPr>
          <w:rFonts w:ascii="Times New Roman" w:hAnsi="Times New Roman" w:cs="Times New Roman"/>
          <w:sz w:val="20"/>
          <w:szCs w:val="20"/>
        </w:rPr>
        <w:t>modes</w:t>
      </w:r>
      <w:r w:rsidR="001059AC" w:rsidRPr="00EC40E6">
        <w:rPr>
          <w:rFonts w:ascii="Times New Roman" w:hAnsi="Times New Roman" w:cs="Times New Roman"/>
          <w:sz w:val="20"/>
          <w:szCs w:val="20"/>
        </w:rPr>
        <w:t xml:space="preserve">. Q-factor speedily raises towards the Γ point for </w:t>
      </w:r>
      <w:r w:rsidR="0043748F" w:rsidRPr="00EC40E6">
        <w:rPr>
          <w:rFonts w:ascii="Times New Roman" w:hAnsi="Times New Roman" w:cs="Times New Roman"/>
          <w:sz w:val="20"/>
          <w:szCs w:val="20"/>
        </w:rPr>
        <w:t>two</w:t>
      </w:r>
      <w:r w:rsidR="001059AC" w:rsidRPr="00EC40E6">
        <w:rPr>
          <w:rFonts w:ascii="Times New Roman" w:hAnsi="Times New Roman" w:cs="Times New Roman"/>
          <w:sz w:val="20"/>
          <w:szCs w:val="20"/>
        </w:rPr>
        <w:t xml:space="preserve"> </w:t>
      </w:r>
      <w:r w:rsidR="00F73984" w:rsidRPr="00EC40E6">
        <w:rPr>
          <w:rFonts w:ascii="Times New Roman" w:hAnsi="Times New Roman" w:cs="Times New Roman"/>
          <w:sz w:val="20"/>
          <w:szCs w:val="20"/>
        </w:rPr>
        <w:t xml:space="preserve">different </w:t>
      </w:r>
      <w:r w:rsidR="001059AC" w:rsidRPr="00EC40E6">
        <w:rPr>
          <w:rFonts w:ascii="Times New Roman" w:hAnsi="Times New Roman" w:cs="Times New Roman"/>
          <w:sz w:val="20"/>
          <w:szCs w:val="20"/>
        </w:rPr>
        <w:t>resonances. Insets represent the normalized electric field intensity diagram on the surface of a unit cell.</w:t>
      </w:r>
    </w:p>
    <w:p w14:paraId="3B6E256A" w14:textId="0B9E1EBD" w:rsidR="009416A5" w:rsidRPr="001059AC" w:rsidRDefault="009416A5" w:rsidP="00FD17A0">
      <w:pPr>
        <w:rPr>
          <w:rFonts w:ascii="Times New Roman" w:hAnsi="Times New Roman" w:cs="Times New Roman"/>
          <w:sz w:val="19"/>
          <w:szCs w:val="19"/>
        </w:rPr>
      </w:pPr>
    </w:p>
    <w:p w14:paraId="4C0DFA39" w14:textId="4F453413" w:rsidR="009416A5" w:rsidRPr="001059AC" w:rsidRDefault="009416A5" w:rsidP="00FD17A0">
      <w:pPr>
        <w:rPr>
          <w:rFonts w:ascii="Times New Roman" w:hAnsi="Times New Roman" w:cs="Times New Roman"/>
          <w:sz w:val="19"/>
          <w:szCs w:val="19"/>
        </w:rPr>
      </w:pPr>
    </w:p>
    <w:p w14:paraId="2CEB8ECD" w14:textId="63D21667" w:rsidR="009416A5" w:rsidRPr="001059AC" w:rsidRDefault="009416A5" w:rsidP="00FD17A0">
      <w:pPr>
        <w:rPr>
          <w:rFonts w:ascii="Times New Roman" w:hAnsi="Times New Roman" w:cs="Times New Roman"/>
          <w:sz w:val="19"/>
          <w:szCs w:val="19"/>
        </w:rPr>
      </w:pPr>
    </w:p>
    <w:p w14:paraId="0DB255A6" w14:textId="0D8C67D2" w:rsidR="009416A5" w:rsidRPr="001059AC" w:rsidRDefault="009416A5" w:rsidP="00FD17A0">
      <w:pPr>
        <w:rPr>
          <w:rFonts w:ascii="Times New Roman" w:hAnsi="Times New Roman" w:cs="Times New Roman"/>
          <w:sz w:val="19"/>
          <w:szCs w:val="19"/>
        </w:rPr>
      </w:pPr>
    </w:p>
    <w:p w14:paraId="5E77A4B3" w14:textId="2EF656D2" w:rsidR="009416A5" w:rsidRPr="001059AC" w:rsidRDefault="009416A5" w:rsidP="00FD17A0">
      <w:pPr>
        <w:rPr>
          <w:rFonts w:ascii="Times New Roman" w:hAnsi="Times New Roman" w:cs="Times New Roman"/>
          <w:sz w:val="19"/>
          <w:szCs w:val="19"/>
        </w:rPr>
      </w:pPr>
    </w:p>
    <w:p w14:paraId="3B6D906E" w14:textId="754A9324" w:rsidR="009416A5" w:rsidRPr="001059AC" w:rsidRDefault="009416A5" w:rsidP="00FD17A0">
      <w:pPr>
        <w:rPr>
          <w:rFonts w:ascii="Times New Roman" w:hAnsi="Times New Roman" w:cs="Times New Roman"/>
          <w:sz w:val="19"/>
          <w:szCs w:val="19"/>
        </w:rPr>
      </w:pPr>
    </w:p>
    <w:p w14:paraId="48FBBB59" w14:textId="7C4F1521" w:rsidR="009416A5" w:rsidRPr="001059AC" w:rsidRDefault="009416A5" w:rsidP="00FD17A0">
      <w:pPr>
        <w:rPr>
          <w:rFonts w:ascii="Times New Roman" w:hAnsi="Times New Roman" w:cs="Times New Roman"/>
          <w:sz w:val="19"/>
          <w:szCs w:val="19"/>
        </w:rPr>
      </w:pPr>
    </w:p>
    <w:p w14:paraId="00EA7DFD" w14:textId="3EF01512" w:rsidR="009416A5" w:rsidRPr="001059AC" w:rsidRDefault="009416A5" w:rsidP="00FD17A0">
      <w:pPr>
        <w:rPr>
          <w:rFonts w:ascii="Times New Roman" w:hAnsi="Times New Roman" w:cs="Times New Roman"/>
          <w:sz w:val="19"/>
          <w:szCs w:val="19"/>
        </w:rPr>
      </w:pPr>
    </w:p>
    <w:p w14:paraId="1B653C4B" w14:textId="15C6C5A4" w:rsidR="009416A5" w:rsidRPr="001059AC" w:rsidRDefault="009416A5" w:rsidP="00FD17A0">
      <w:pPr>
        <w:rPr>
          <w:rFonts w:ascii="Times New Roman" w:hAnsi="Times New Roman" w:cs="Times New Roman"/>
          <w:sz w:val="19"/>
          <w:szCs w:val="19"/>
        </w:rPr>
      </w:pPr>
    </w:p>
    <w:p w14:paraId="0598E77E" w14:textId="55F5881E" w:rsidR="009416A5" w:rsidRPr="001059AC" w:rsidRDefault="009416A5" w:rsidP="00FD17A0">
      <w:pPr>
        <w:rPr>
          <w:rFonts w:ascii="Times New Roman" w:hAnsi="Times New Roman" w:cs="Times New Roman"/>
          <w:sz w:val="19"/>
          <w:szCs w:val="19"/>
        </w:rPr>
      </w:pPr>
    </w:p>
    <w:p w14:paraId="4773BB58" w14:textId="3DE6EDA5" w:rsidR="009416A5" w:rsidRPr="001059AC" w:rsidRDefault="009416A5" w:rsidP="00FD17A0">
      <w:pPr>
        <w:rPr>
          <w:rFonts w:ascii="Times New Roman" w:hAnsi="Times New Roman" w:cs="Times New Roman"/>
          <w:sz w:val="19"/>
          <w:szCs w:val="19"/>
        </w:rPr>
      </w:pPr>
    </w:p>
    <w:p w14:paraId="5F37A224" w14:textId="745418B1" w:rsidR="009416A5" w:rsidRPr="001059AC" w:rsidRDefault="009416A5" w:rsidP="00FD17A0">
      <w:pPr>
        <w:rPr>
          <w:rFonts w:ascii="Times New Roman" w:hAnsi="Times New Roman" w:cs="Times New Roman"/>
          <w:sz w:val="19"/>
          <w:szCs w:val="19"/>
        </w:rPr>
      </w:pPr>
    </w:p>
    <w:p w14:paraId="5944216E" w14:textId="25C35ECA" w:rsidR="009416A5" w:rsidRPr="001059AC" w:rsidRDefault="009416A5" w:rsidP="00FD17A0">
      <w:pPr>
        <w:rPr>
          <w:rFonts w:ascii="Times New Roman" w:hAnsi="Times New Roman" w:cs="Times New Roman"/>
          <w:sz w:val="19"/>
          <w:szCs w:val="19"/>
        </w:rPr>
      </w:pPr>
    </w:p>
    <w:p w14:paraId="53183F74" w14:textId="64471756" w:rsidR="009416A5" w:rsidRPr="001059AC" w:rsidRDefault="009416A5" w:rsidP="00FD17A0">
      <w:pPr>
        <w:rPr>
          <w:rFonts w:ascii="Times New Roman" w:hAnsi="Times New Roman" w:cs="Times New Roman"/>
          <w:sz w:val="19"/>
          <w:szCs w:val="19"/>
        </w:rPr>
      </w:pPr>
    </w:p>
    <w:p w14:paraId="1657220D" w14:textId="27C1FE1A" w:rsidR="009416A5" w:rsidRPr="001059AC" w:rsidRDefault="009416A5" w:rsidP="00FD17A0">
      <w:pPr>
        <w:rPr>
          <w:rFonts w:ascii="Times New Roman" w:hAnsi="Times New Roman" w:cs="Times New Roman"/>
          <w:sz w:val="19"/>
          <w:szCs w:val="19"/>
        </w:rPr>
      </w:pPr>
    </w:p>
    <w:p w14:paraId="583DF9D2" w14:textId="5CA5C6FA" w:rsidR="009416A5" w:rsidRPr="001059AC" w:rsidRDefault="009416A5" w:rsidP="00FD17A0">
      <w:pPr>
        <w:rPr>
          <w:rFonts w:ascii="Times New Roman" w:hAnsi="Times New Roman" w:cs="Times New Roman"/>
          <w:sz w:val="19"/>
          <w:szCs w:val="19"/>
        </w:rPr>
      </w:pPr>
    </w:p>
    <w:p w14:paraId="17D6536E" w14:textId="144B4EF2" w:rsidR="009416A5" w:rsidRPr="001059AC" w:rsidRDefault="009416A5" w:rsidP="00FD17A0">
      <w:pPr>
        <w:rPr>
          <w:rFonts w:ascii="Times New Roman" w:hAnsi="Times New Roman" w:cs="Times New Roman"/>
          <w:sz w:val="19"/>
          <w:szCs w:val="19"/>
        </w:rPr>
      </w:pPr>
    </w:p>
    <w:p w14:paraId="5B1A0407" w14:textId="49374551" w:rsidR="009416A5" w:rsidRPr="001059AC" w:rsidRDefault="009416A5" w:rsidP="00FD17A0">
      <w:pPr>
        <w:rPr>
          <w:rFonts w:ascii="Times New Roman" w:hAnsi="Times New Roman" w:cs="Times New Roman"/>
          <w:sz w:val="19"/>
          <w:szCs w:val="19"/>
        </w:rPr>
      </w:pPr>
    </w:p>
    <w:p w14:paraId="686B154E" w14:textId="2B7B1611" w:rsidR="00997B79" w:rsidRPr="001059AC" w:rsidRDefault="00997B79" w:rsidP="00FD17A0">
      <w:pPr>
        <w:rPr>
          <w:rFonts w:ascii="Times New Roman" w:hAnsi="Times New Roman" w:cs="Times New Roman"/>
          <w:sz w:val="19"/>
          <w:szCs w:val="19"/>
        </w:rPr>
      </w:pPr>
    </w:p>
    <w:p w14:paraId="2C0A44C5" w14:textId="20FD150E" w:rsidR="00997B79" w:rsidRPr="001059AC" w:rsidRDefault="00997B79" w:rsidP="00FD17A0">
      <w:pPr>
        <w:rPr>
          <w:rFonts w:ascii="Times New Roman" w:hAnsi="Times New Roman" w:cs="Times New Roman"/>
          <w:sz w:val="19"/>
          <w:szCs w:val="19"/>
        </w:rPr>
      </w:pPr>
    </w:p>
    <w:p w14:paraId="281D8B9C" w14:textId="1081AB21" w:rsidR="00997B79" w:rsidRPr="001059AC" w:rsidRDefault="00997B79" w:rsidP="00FD17A0">
      <w:pPr>
        <w:rPr>
          <w:rFonts w:ascii="Times New Roman" w:hAnsi="Times New Roman" w:cs="Times New Roman"/>
          <w:sz w:val="19"/>
          <w:szCs w:val="19"/>
        </w:rPr>
      </w:pPr>
    </w:p>
    <w:p w14:paraId="598EC117" w14:textId="549280B9" w:rsidR="00997B79" w:rsidRPr="001059AC" w:rsidRDefault="00997B79" w:rsidP="00FD17A0">
      <w:pPr>
        <w:rPr>
          <w:rFonts w:ascii="Times New Roman" w:hAnsi="Times New Roman" w:cs="Times New Roman"/>
          <w:sz w:val="19"/>
          <w:szCs w:val="19"/>
        </w:rPr>
      </w:pPr>
    </w:p>
    <w:p w14:paraId="13610C3B" w14:textId="77777777" w:rsidR="00997B79" w:rsidRPr="001059AC" w:rsidRDefault="00997B79" w:rsidP="00FD17A0">
      <w:pPr>
        <w:rPr>
          <w:rFonts w:ascii="Times New Roman" w:hAnsi="Times New Roman" w:cs="Times New Roman"/>
          <w:sz w:val="19"/>
          <w:szCs w:val="19"/>
        </w:rPr>
      </w:pPr>
    </w:p>
    <w:p w14:paraId="3B398A68" w14:textId="60714563" w:rsidR="009416A5" w:rsidRPr="001059AC" w:rsidRDefault="009416A5" w:rsidP="00FD17A0">
      <w:pPr>
        <w:rPr>
          <w:rFonts w:ascii="Times New Roman" w:hAnsi="Times New Roman" w:cs="Times New Roman"/>
          <w:sz w:val="19"/>
          <w:szCs w:val="19"/>
        </w:rPr>
      </w:pPr>
    </w:p>
    <w:p w14:paraId="1E418F97" w14:textId="3BBCB86A" w:rsidR="009416A5" w:rsidRPr="001059AC" w:rsidRDefault="005D44E2" w:rsidP="00FD17A0">
      <w:pPr>
        <w:rPr>
          <w:rFonts w:ascii="Times New Roman" w:hAnsi="Times New Roman" w:cs="Times New Roman"/>
          <w:sz w:val="19"/>
          <w:szCs w:val="19"/>
        </w:rPr>
      </w:pPr>
      <w:r w:rsidRPr="001059AC">
        <w:rPr>
          <w:rFonts w:ascii="Times New Roman" w:hAnsi="Times New Roman" w:cs="Times New Roman"/>
          <w:noProof/>
          <w:sz w:val="19"/>
          <w:szCs w:val="19"/>
        </w:rPr>
        <w:t xml:space="preserve"> </w:t>
      </w:r>
      <w:bookmarkStart w:id="0" w:name="_GoBack"/>
      <w:r w:rsidR="001C23BD" w:rsidRPr="001C23BD">
        <w:rPr>
          <w:rFonts w:ascii="Times New Roman" w:hAnsi="Times New Roman" w:cs="Times New Roman"/>
          <w:noProof/>
          <w:sz w:val="19"/>
          <w:szCs w:val="19"/>
        </w:rPr>
        <w:lastRenderedPageBreak/>
        <w:drawing>
          <wp:inline distT="0" distB="0" distL="0" distR="0" wp14:anchorId="3A489884" wp14:editId="2453C5A3">
            <wp:extent cx="5274310" cy="3229610"/>
            <wp:effectExtent l="0" t="0" r="2540" b="889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274310" cy="3229610"/>
                    </a:xfrm>
                    <a:prstGeom prst="rect">
                      <a:avLst/>
                    </a:prstGeom>
                    <a:noFill/>
                    <a:ln>
                      <a:noFill/>
                    </a:ln>
                  </pic:spPr>
                </pic:pic>
              </a:graphicData>
            </a:graphic>
          </wp:inline>
        </w:drawing>
      </w:r>
      <w:bookmarkEnd w:id="0"/>
    </w:p>
    <w:p w14:paraId="24D769C6" w14:textId="25D6820D" w:rsidR="009416A5" w:rsidRPr="00EC40E6" w:rsidRDefault="009416A5" w:rsidP="00FB760F">
      <w:pPr>
        <w:spacing w:line="240" w:lineRule="exact"/>
        <w:rPr>
          <w:rFonts w:ascii="Times New Roman" w:hAnsi="Times New Roman" w:cs="Times New Roman"/>
          <w:sz w:val="20"/>
          <w:szCs w:val="20"/>
        </w:rPr>
      </w:pPr>
      <w:r w:rsidRPr="0054378A">
        <w:rPr>
          <w:rFonts w:ascii="Times New Roman" w:hAnsi="Times New Roman" w:cs="Times New Roman"/>
          <w:b/>
          <w:bCs/>
          <w:sz w:val="20"/>
          <w:szCs w:val="20"/>
        </w:rPr>
        <w:t>Fig</w:t>
      </w:r>
      <w:r w:rsidR="00A86434" w:rsidRPr="0054378A">
        <w:rPr>
          <w:rFonts w:ascii="Times New Roman" w:hAnsi="Times New Roman" w:cs="Times New Roman"/>
          <w:b/>
          <w:bCs/>
          <w:sz w:val="20"/>
          <w:szCs w:val="20"/>
        </w:rPr>
        <w:t>.</w:t>
      </w:r>
      <w:r w:rsidRPr="0054378A">
        <w:rPr>
          <w:rFonts w:ascii="Times New Roman" w:hAnsi="Times New Roman" w:cs="Times New Roman"/>
          <w:b/>
          <w:bCs/>
          <w:sz w:val="20"/>
          <w:szCs w:val="20"/>
        </w:rPr>
        <w:t xml:space="preserve"> S3</w:t>
      </w:r>
      <w:r w:rsidR="00EC40E6" w:rsidRPr="0054378A">
        <w:rPr>
          <w:rFonts w:ascii="Times New Roman" w:hAnsi="Times New Roman" w:cs="Times New Roman"/>
          <w:b/>
          <w:bCs/>
          <w:sz w:val="20"/>
          <w:szCs w:val="20"/>
        </w:rPr>
        <w:t>.</w:t>
      </w:r>
      <w:r w:rsidRPr="00EC40E6">
        <w:rPr>
          <w:rFonts w:ascii="Times New Roman" w:hAnsi="Times New Roman" w:cs="Times New Roman"/>
          <w:sz w:val="20"/>
          <w:szCs w:val="20"/>
        </w:rPr>
        <w:t xml:space="preserve"> </w:t>
      </w:r>
      <w:r w:rsidR="001059AC" w:rsidRPr="00EC40E6">
        <w:rPr>
          <w:rFonts w:ascii="Times New Roman" w:hAnsi="Times New Roman" w:cs="Times New Roman"/>
          <w:sz w:val="20"/>
          <w:szCs w:val="20"/>
        </w:rPr>
        <w:t xml:space="preserve">The superlattice </w:t>
      </w:r>
      <w:proofErr w:type="spellStart"/>
      <w:r w:rsidR="001059AC" w:rsidRPr="00EC40E6">
        <w:rPr>
          <w:rFonts w:ascii="Times New Roman" w:hAnsi="Times New Roman" w:cs="Times New Roman"/>
          <w:sz w:val="20"/>
          <w:szCs w:val="20"/>
        </w:rPr>
        <w:t>metasurface</w:t>
      </w:r>
      <w:proofErr w:type="spellEnd"/>
      <w:r w:rsidR="001059AC" w:rsidRPr="00EC40E6">
        <w:rPr>
          <w:rFonts w:ascii="Times New Roman" w:hAnsi="Times New Roman" w:cs="Times New Roman"/>
          <w:sz w:val="20"/>
          <w:szCs w:val="20"/>
        </w:rPr>
        <w:t xml:space="preserve"> supporting a BIC for TE-polarized incidences when considering the nanobeams on the transparent low-index glass (n = 1.5) substrate. (</w:t>
      </w:r>
      <w:r w:rsidR="001059AC" w:rsidRPr="004A3598">
        <w:rPr>
          <w:rFonts w:ascii="Times New Roman" w:hAnsi="Times New Roman" w:cs="Times New Roman"/>
          <w:b/>
          <w:bCs/>
          <w:sz w:val="20"/>
          <w:szCs w:val="20"/>
        </w:rPr>
        <w:t>a</w:t>
      </w:r>
      <w:r w:rsidR="001059AC" w:rsidRPr="00EC40E6">
        <w:rPr>
          <w:rFonts w:ascii="Times New Roman" w:hAnsi="Times New Roman" w:cs="Times New Roman"/>
          <w:sz w:val="20"/>
          <w:szCs w:val="20"/>
        </w:rPr>
        <w:t xml:space="preserve">) The unit cell of the superlattice </w:t>
      </w:r>
      <w:proofErr w:type="spellStart"/>
      <w:r w:rsidR="001059AC" w:rsidRPr="00EC40E6">
        <w:rPr>
          <w:rFonts w:ascii="Times New Roman" w:hAnsi="Times New Roman" w:cs="Times New Roman"/>
          <w:sz w:val="20"/>
          <w:szCs w:val="20"/>
        </w:rPr>
        <w:t>metasurface</w:t>
      </w:r>
      <w:proofErr w:type="spellEnd"/>
      <w:r w:rsidR="001059AC" w:rsidRPr="00EC40E6">
        <w:rPr>
          <w:rFonts w:ascii="Times New Roman" w:hAnsi="Times New Roman" w:cs="Times New Roman"/>
          <w:sz w:val="20"/>
          <w:szCs w:val="20"/>
        </w:rPr>
        <w:t xml:space="preserve"> </w:t>
      </w:r>
      <w:r w:rsidR="003727AD" w:rsidRPr="00EC40E6">
        <w:rPr>
          <w:rFonts w:ascii="Times New Roman" w:hAnsi="Times New Roman" w:cs="Times New Roman"/>
          <w:sz w:val="20"/>
          <w:szCs w:val="20"/>
        </w:rPr>
        <w:t>with the same parameters as Fig</w:t>
      </w:r>
      <w:r w:rsidR="00FB760F" w:rsidRPr="00EC40E6">
        <w:rPr>
          <w:rFonts w:ascii="Times New Roman" w:hAnsi="Times New Roman" w:cs="Times New Roman"/>
          <w:sz w:val="20"/>
          <w:szCs w:val="20"/>
        </w:rPr>
        <w:t>.</w:t>
      </w:r>
      <w:r w:rsidR="003727AD" w:rsidRPr="00EC40E6">
        <w:rPr>
          <w:rFonts w:ascii="Times New Roman" w:hAnsi="Times New Roman" w:cs="Times New Roman"/>
          <w:sz w:val="20"/>
          <w:szCs w:val="20"/>
        </w:rPr>
        <w:t xml:space="preserve"> 2a </w:t>
      </w:r>
      <w:r w:rsidR="001059AC" w:rsidRPr="00EC40E6">
        <w:rPr>
          <w:rFonts w:ascii="Times New Roman" w:hAnsi="Times New Roman" w:cs="Times New Roman"/>
          <w:sz w:val="20"/>
          <w:szCs w:val="20"/>
        </w:rPr>
        <w:t>on glass substrate. (</w:t>
      </w:r>
      <w:r w:rsidR="001059AC" w:rsidRPr="004A3598">
        <w:rPr>
          <w:rFonts w:ascii="Times New Roman" w:hAnsi="Times New Roman" w:cs="Times New Roman"/>
          <w:b/>
          <w:bCs/>
          <w:sz w:val="20"/>
          <w:szCs w:val="20"/>
        </w:rPr>
        <w:t>b</w:t>
      </w:r>
      <w:r w:rsidR="001059AC" w:rsidRPr="00EC40E6">
        <w:rPr>
          <w:rFonts w:ascii="Times New Roman" w:hAnsi="Times New Roman" w:cs="Times New Roman"/>
          <w:sz w:val="20"/>
          <w:szCs w:val="20"/>
        </w:rPr>
        <w:t xml:space="preserve">) The transmission spectra with respect to the </w:t>
      </w:r>
      <w:r w:rsidR="001059AC" w:rsidRPr="00EC40E6">
        <w:rPr>
          <w:rFonts w:ascii="宋体" w:eastAsia="宋体" w:hAnsi="宋体" w:cs="宋体" w:hint="eastAsia"/>
          <w:sz w:val="20"/>
          <w:szCs w:val="20"/>
        </w:rPr>
        <w:t>△</w:t>
      </w:r>
      <w:r w:rsidR="001059AC" w:rsidRPr="00EC40E6">
        <w:rPr>
          <w:rFonts w:ascii="Times New Roman" w:hAnsi="Times New Roman" w:cs="Times New Roman"/>
          <w:sz w:val="20"/>
          <w:szCs w:val="20"/>
        </w:rPr>
        <w:t xml:space="preserve">d for superlattice </w:t>
      </w:r>
      <w:proofErr w:type="spellStart"/>
      <w:r w:rsidR="001059AC" w:rsidRPr="00EC40E6">
        <w:rPr>
          <w:rFonts w:ascii="Times New Roman" w:hAnsi="Times New Roman" w:cs="Times New Roman"/>
          <w:sz w:val="20"/>
          <w:szCs w:val="20"/>
        </w:rPr>
        <w:t>metasurfaces</w:t>
      </w:r>
      <w:proofErr w:type="spellEnd"/>
      <w:r w:rsidR="001059AC" w:rsidRPr="00EC40E6">
        <w:rPr>
          <w:rFonts w:ascii="Times New Roman" w:hAnsi="Times New Roman" w:cs="Times New Roman"/>
          <w:sz w:val="20"/>
          <w:szCs w:val="20"/>
        </w:rPr>
        <w:t>. (</w:t>
      </w:r>
      <w:r w:rsidR="001059AC" w:rsidRPr="004A3598">
        <w:rPr>
          <w:rFonts w:ascii="Times New Roman" w:hAnsi="Times New Roman" w:cs="Times New Roman"/>
          <w:b/>
          <w:bCs/>
          <w:sz w:val="20"/>
          <w:szCs w:val="20"/>
        </w:rPr>
        <w:t>c</w:t>
      </w:r>
      <w:r w:rsidR="001059AC" w:rsidRPr="00EC40E6">
        <w:rPr>
          <w:rFonts w:ascii="Times New Roman" w:hAnsi="Times New Roman" w:cs="Times New Roman"/>
          <w:sz w:val="20"/>
          <w:szCs w:val="20"/>
        </w:rPr>
        <w:t xml:space="preserve">) Transmission spectra with respect to the angle and wavelength of incidence along x-direction. It can be seen that the Q-factor decrease with the existence of substrate </w:t>
      </w:r>
      <w:r w:rsidR="004A3598">
        <w:rPr>
          <w:rFonts w:ascii="Times New Roman" w:hAnsi="Times New Roman" w:cs="Times New Roman"/>
          <w:sz w:val="20"/>
          <w:szCs w:val="20"/>
        </w:rPr>
        <w:t>(</w:t>
      </w:r>
      <w:r w:rsidR="001059AC" w:rsidRPr="00EC40E6">
        <w:rPr>
          <w:rFonts w:ascii="Times New Roman" w:hAnsi="Times New Roman" w:cs="Times New Roman"/>
          <w:sz w:val="20"/>
          <w:szCs w:val="20"/>
        </w:rPr>
        <w:t>Compare with Fig</w:t>
      </w:r>
      <w:r w:rsidR="00FB760F" w:rsidRPr="00EC40E6">
        <w:rPr>
          <w:rFonts w:ascii="Times New Roman" w:hAnsi="Times New Roman" w:cs="Times New Roman"/>
          <w:sz w:val="20"/>
          <w:szCs w:val="20"/>
        </w:rPr>
        <w:t>.</w:t>
      </w:r>
      <w:r w:rsidR="001059AC" w:rsidRPr="00EC40E6">
        <w:rPr>
          <w:rFonts w:ascii="Times New Roman" w:hAnsi="Times New Roman" w:cs="Times New Roman"/>
          <w:sz w:val="20"/>
          <w:szCs w:val="20"/>
        </w:rPr>
        <w:t xml:space="preserve"> 1c</w:t>
      </w:r>
      <w:r w:rsidR="00EC40E6">
        <w:rPr>
          <w:rFonts w:ascii="Times New Roman" w:hAnsi="Times New Roman" w:cs="Times New Roman"/>
          <w:sz w:val="20"/>
          <w:szCs w:val="20"/>
        </w:rPr>
        <w:t>)</w:t>
      </w:r>
      <w:r w:rsidR="001059AC" w:rsidRPr="00EC40E6">
        <w:rPr>
          <w:rFonts w:ascii="Times New Roman" w:hAnsi="Times New Roman" w:cs="Times New Roman"/>
          <w:sz w:val="20"/>
          <w:szCs w:val="20"/>
        </w:rPr>
        <w:t xml:space="preserve">, which is due to the fact that the substrate will convert the BIC into a resonant state, thus leaking through the radiation channel in the substrate. However, it still remains of high Q-factors and can be easily adjust the desired values by the introduced the parameter </w:t>
      </w:r>
      <w:r w:rsidR="001059AC" w:rsidRPr="00EC40E6">
        <w:rPr>
          <w:rFonts w:ascii="宋体" w:eastAsia="宋体" w:hAnsi="宋体" w:cs="宋体" w:hint="eastAsia"/>
          <w:sz w:val="20"/>
          <w:szCs w:val="20"/>
        </w:rPr>
        <w:t>△</w:t>
      </w:r>
      <w:r w:rsidR="001059AC" w:rsidRPr="00EC40E6">
        <w:rPr>
          <w:rFonts w:ascii="Times New Roman" w:hAnsi="Times New Roman" w:cs="Times New Roman"/>
          <w:sz w:val="20"/>
          <w:szCs w:val="20"/>
        </w:rPr>
        <w:t>d. And the whole spectra shift towards the long wave direction.</w:t>
      </w:r>
      <w:r w:rsidR="00830648">
        <w:rPr>
          <w:rFonts w:ascii="Times New Roman" w:hAnsi="Times New Roman" w:cs="Times New Roman"/>
          <w:sz w:val="20"/>
          <w:szCs w:val="20"/>
        </w:rPr>
        <w:t xml:space="preserve"> </w:t>
      </w:r>
      <w:r w:rsidR="004A3598">
        <w:rPr>
          <w:rFonts w:ascii="Times New Roman" w:hAnsi="Times New Roman" w:cs="Times New Roman"/>
          <w:sz w:val="20"/>
          <w:szCs w:val="20"/>
        </w:rPr>
        <w:t>(</w:t>
      </w:r>
      <w:r w:rsidR="004A3598" w:rsidRPr="004A3598">
        <w:rPr>
          <w:rFonts w:ascii="Times New Roman" w:hAnsi="Times New Roman" w:cs="Times New Roman"/>
          <w:b/>
          <w:bCs/>
          <w:sz w:val="20"/>
          <w:szCs w:val="20"/>
        </w:rPr>
        <w:t>d</w:t>
      </w:r>
      <w:r w:rsidR="004A3598">
        <w:rPr>
          <w:rFonts w:ascii="Times New Roman" w:hAnsi="Times New Roman" w:cs="Times New Roman"/>
          <w:sz w:val="20"/>
          <w:szCs w:val="20"/>
        </w:rPr>
        <w:t xml:space="preserve">) </w:t>
      </w:r>
      <w:r w:rsidR="004A3598" w:rsidRPr="003D1A18">
        <w:rPr>
          <w:rFonts w:ascii="Times New Roman" w:hAnsi="Times New Roman" w:cs="Times New Roman"/>
          <w:bCs/>
          <w:szCs w:val="20"/>
        </w:rPr>
        <w:t>Transmission spectra with respect to the angle and wavelength of incidence</w:t>
      </w:r>
      <w:r w:rsidR="004A3598">
        <w:rPr>
          <w:rFonts w:ascii="Times New Roman" w:hAnsi="Times New Roman" w:cs="Times New Roman"/>
          <w:bCs/>
          <w:szCs w:val="20"/>
        </w:rPr>
        <w:t>.</w:t>
      </w:r>
    </w:p>
    <w:p w14:paraId="120B302B" w14:textId="38E6EA36" w:rsidR="009416A5" w:rsidRPr="001059AC" w:rsidRDefault="009416A5" w:rsidP="00FD17A0">
      <w:pPr>
        <w:rPr>
          <w:rFonts w:ascii="Times New Roman" w:hAnsi="Times New Roman" w:cs="Times New Roman"/>
          <w:sz w:val="19"/>
          <w:szCs w:val="19"/>
        </w:rPr>
      </w:pPr>
    </w:p>
    <w:p w14:paraId="0DB3DCE8" w14:textId="482E681A" w:rsidR="009416A5" w:rsidRPr="001059AC" w:rsidRDefault="009416A5" w:rsidP="00FD17A0">
      <w:pPr>
        <w:rPr>
          <w:rFonts w:ascii="Times New Roman" w:hAnsi="Times New Roman" w:cs="Times New Roman"/>
          <w:sz w:val="19"/>
          <w:szCs w:val="19"/>
        </w:rPr>
      </w:pPr>
    </w:p>
    <w:p w14:paraId="375C93A6" w14:textId="759917DA" w:rsidR="009416A5" w:rsidRPr="001059AC" w:rsidRDefault="009416A5" w:rsidP="00FD17A0">
      <w:pPr>
        <w:rPr>
          <w:rFonts w:ascii="Times New Roman" w:hAnsi="Times New Roman" w:cs="Times New Roman"/>
          <w:sz w:val="19"/>
          <w:szCs w:val="19"/>
        </w:rPr>
      </w:pPr>
    </w:p>
    <w:p w14:paraId="0D34EA27" w14:textId="420799A2" w:rsidR="009416A5" w:rsidRPr="001059AC" w:rsidRDefault="009416A5" w:rsidP="00FD17A0">
      <w:pPr>
        <w:rPr>
          <w:rFonts w:ascii="Times New Roman" w:hAnsi="Times New Roman" w:cs="Times New Roman"/>
          <w:sz w:val="19"/>
          <w:szCs w:val="19"/>
        </w:rPr>
      </w:pPr>
    </w:p>
    <w:p w14:paraId="389DAFEC" w14:textId="1472C2EF" w:rsidR="009416A5" w:rsidRPr="001059AC" w:rsidRDefault="009416A5" w:rsidP="00FD17A0">
      <w:pPr>
        <w:rPr>
          <w:rFonts w:ascii="Times New Roman" w:hAnsi="Times New Roman" w:cs="Times New Roman"/>
          <w:sz w:val="19"/>
          <w:szCs w:val="19"/>
        </w:rPr>
      </w:pPr>
    </w:p>
    <w:p w14:paraId="11AD0845" w14:textId="3622F072" w:rsidR="009416A5" w:rsidRPr="001059AC" w:rsidRDefault="009416A5" w:rsidP="00FD17A0">
      <w:pPr>
        <w:rPr>
          <w:rFonts w:ascii="Times New Roman" w:hAnsi="Times New Roman" w:cs="Times New Roman"/>
          <w:sz w:val="19"/>
          <w:szCs w:val="19"/>
        </w:rPr>
      </w:pPr>
    </w:p>
    <w:p w14:paraId="756F13C9" w14:textId="41570612" w:rsidR="009416A5" w:rsidRPr="001059AC" w:rsidRDefault="009416A5" w:rsidP="00FD17A0">
      <w:pPr>
        <w:rPr>
          <w:rFonts w:ascii="Times New Roman" w:hAnsi="Times New Roman" w:cs="Times New Roman"/>
          <w:sz w:val="19"/>
          <w:szCs w:val="19"/>
        </w:rPr>
      </w:pPr>
    </w:p>
    <w:p w14:paraId="4290CAB6" w14:textId="47BD90B8" w:rsidR="009416A5" w:rsidRPr="001059AC" w:rsidRDefault="009416A5" w:rsidP="00FD17A0">
      <w:pPr>
        <w:rPr>
          <w:rFonts w:ascii="Times New Roman" w:hAnsi="Times New Roman" w:cs="Times New Roman"/>
          <w:sz w:val="19"/>
          <w:szCs w:val="19"/>
        </w:rPr>
      </w:pPr>
    </w:p>
    <w:p w14:paraId="4E65AC33" w14:textId="2D8BF3B3" w:rsidR="009416A5" w:rsidRPr="001059AC" w:rsidRDefault="009416A5" w:rsidP="00FD17A0">
      <w:pPr>
        <w:rPr>
          <w:rFonts w:ascii="Times New Roman" w:hAnsi="Times New Roman" w:cs="Times New Roman"/>
          <w:sz w:val="19"/>
          <w:szCs w:val="19"/>
        </w:rPr>
      </w:pPr>
    </w:p>
    <w:p w14:paraId="6D10E554" w14:textId="3C3AB669" w:rsidR="009416A5" w:rsidRPr="001059AC" w:rsidRDefault="009416A5" w:rsidP="00FD17A0">
      <w:pPr>
        <w:rPr>
          <w:rFonts w:ascii="Times New Roman" w:hAnsi="Times New Roman" w:cs="Times New Roman"/>
          <w:sz w:val="19"/>
          <w:szCs w:val="19"/>
        </w:rPr>
      </w:pPr>
    </w:p>
    <w:p w14:paraId="3374AD64" w14:textId="1E2CA79A" w:rsidR="009416A5" w:rsidRPr="001059AC" w:rsidRDefault="009416A5" w:rsidP="00FD17A0">
      <w:pPr>
        <w:rPr>
          <w:rFonts w:ascii="Times New Roman" w:hAnsi="Times New Roman" w:cs="Times New Roman"/>
          <w:sz w:val="19"/>
          <w:szCs w:val="19"/>
        </w:rPr>
      </w:pPr>
    </w:p>
    <w:p w14:paraId="3226835B" w14:textId="09C14BC2" w:rsidR="009416A5" w:rsidRPr="001059AC" w:rsidRDefault="009416A5" w:rsidP="00FD17A0">
      <w:pPr>
        <w:rPr>
          <w:rFonts w:ascii="Times New Roman" w:hAnsi="Times New Roman" w:cs="Times New Roman"/>
          <w:sz w:val="19"/>
          <w:szCs w:val="19"/>
        </w:rPr>
      </w:pPr>
    </w:p>
    <w:p w14:paraId="57840972" w14:textId="7A9EC09A" w:rsidR="00536C61" w:rsidRPr="001059AC" w:rsidRDefault="00536C61" w:rsidP="00FD17A0">
      <w:pPr>
        <w:rPr>
          <w:rFonts w:ascii="Times New Roman" w:hAnsi="Times New Roman" w:cs="Times New Roman"/>
          <w:sz w:val="19"/>
          <w:szCs w:val="19"/>
        </w:rPr>
      </w:pPr>
    </w:p>
    <w:p w14:paraId="374FDFEA" w14:textId="0E4DD32D" w:rsidR="00536C61" w:rsidRPr="001059AC" w:rsidRDefault="00536C61" w:rsidP="00FD17A0">
      <w:pPr>
        <w:rPr>
          <w:rFonts w:ascii="Times New Roman" w:hAnsi="Times New Roman" w:cs="Times New Roman"/>
          <w:sz w:val="19"/>
          <w:szCs w:val="19"/>
        </w:rPr>
      </w:pPr>
    </w:p>
    <w:p w14:paraId="5AAB1D8B" w14:textId="7199402D" w:rsidR="00536C61" w:rsidRPr="001059AC" w:rsidRDefault="00536C61" w:rsidP="00FD17A0">
      <w:pPr>
        <w:rPr>
          <w:rFonts w:ascii="Times New Roman" w:hAnsi="Times New Roman" w:cs="Times New Roman"/>
          <w:sz w:val="19"/>
          <w:szCs w:val="19"/>
        </w:rPr>
      </w:pPr>
    </w:p>
    <w:p w14:paraId="1F3FE0A8" w14:textId="709A4C7E" w:rsidR="00536C61" w:rsidRPr="001059AC" w:rsidRDefault="00536C61" w:rsidP="00FD17A0">
      <w:pPr>
        <w:rPr>
          <w:rFonts w:ascii="Times New Roman" w:hAnsi="Times New Roman" w:cs="Times New Roman"/>
          <w:sz w:val="19"/>
          <w:szCs w:val="19"/>
        </w:rPr>
      </w:pPr>
    </w:p>
    <w:p w14:paraId="046796CC" w14:textId="1510BC65" w:rsidR="00536C61" w:rsidRPr="001059AC" w:rsidRDefault="00536C61" w:rsidP="00FD17A0">
      <w:pPr>
        <w:rPr>
          <w:rFonts w:ascii="Times New Roman" w:hAnsi="Times New Roman" w:cs="Times New Roman"/>
          <w:sz w:val="19"/>
          <w:szCs w:val="19"/>
        </w:rPr>
      </w:pPr>
    </w:p>
    <w:p w14:paraId="3E182F94" w14:textId="77777777" w:rsidR="00536C61" w:rsidRPr="001059AC" w:rsidRDefault="00536C61" w:rsidP="00FD17A0">
      <w:pPr>
        <w:rPr>
          <w:rFonts w:ascii="Times New Roman" w:hAnsi="Times New Roman" w:cs="Times New Roman"/>
          <w:sz w:val="19"/>
          <w:szCs w:val="19"/>
        </w:rPr>
      </w:pPr>
    </w:p>
    <w:p w14:paraId="71B718AD" w14:textId="77C9189E" w:rsidR="009416A5" w:rsidRPr="001059AC" w:rsidRDefault="005D44E2" w:rsidP="00FD17A0">
      <w:pPr>
        <w:rPr>
          <w:rFonts w:ascii="Times New Roman" w:hAnsi="Times New Roman" w:cs="Times New Roman"/>
          <w:sz w:val="19"/>
          <w:szCs w:val="19"/>
        </w:rPr>
      </w:pPr>
      <w:r w:rsidRPr="001059AC">
        <w:rPr>
          <w:rFonts w:ascii="Times New Roman" w:hAnsi="Times New Roman" w:cs="Times New Roman"/>
          <w:noProof/>
          <w:sz w:val="19"/>
          <w:szCs w:val="19"/>
        </w:rPr>
        <w:t xml:space="preserve"> </w:t>
      </w:r>
      <w:r w:rsidR="007D3622" w:rsidRPr="007D3622">
        <w:rPr>
          <w:noProof/>
        </w:rPr>
        <w:t xml:space="preserve"> </w:t>
      </w:r>
      <w:r w:rsidR="000130AA" w:rsidRPr="000130AA">
        <w:rPr>
          <w:noProof/>
        </w:rPr>
        <w:lastRenderedPageBreak/>
        <w:drawing>
          <wp:inline distT="0" distB="0" distL="0" distR="0" wp14:anchorId="3B1323DB" wp14:editId="3119ADAF">
            <wp:extent cx="5274310" cy="1739900"/>
            <wp:effectExtent l="0" t="0" r="254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274310" cy="1739900"/>
                    </a:xfrm>
                    <a:prstGeom prst="rect">
                      <a:avLst/>
                    </a:prstGeom>
                    <a:noFill/>
                    <a:ln>
                      <a:noFill/>
                    </a:ln>
                  </pic:spPr>
                </pic:pic>
              </a:graphicData>
            </a:graphic>
          </wp:inline>
        </w:drawing>
      </w:r>
    </w:p>
    <w:p w14:paraId="480BE7F6" w14:textId="1F7D0B37" w:rsidR="009416A5" w:rsidRPr="00EC40E6" w:rsidRDefault="009416A5" w:rsidP="00FB760F">
      <w:pPr>
        <w:spacing w:line="240" w:lineRule="exact"/>
        <w:rPr>
          <w:rFonts w:ascii="Times New Roman" w:hAnsi="Times New Roman" w:cs="Times New Roman"/>
          <w:sz w:val="20"/>
          <w:szCs w:val="20"/>
        </w:rPr>
      </w:pPr>
      <w:r w:rsidRPr="0054378A">
        <w:rPr>
          <w:rFonts w:ascii="Times New Roman" w:hAnsi="Times New Roman" w:cs="Times New Roman"/>
          <w:b/>
          <w:bCs/>
          <w:sz w:val="20"/>
          <w:szCs w:val="20"/>
        </w:rPr>
        <w:t>Fig</w:t>
      </w:r>
      <w:r w:rsidR="00FB760F" w:rsidRPr="0054378A">
        <w:rPr>
          <w:rFonts w:ascii="Times New Roman" w:hAnsi="Times New Roman" w:cs="Times New Roman"/>
          <w:b/>
          <w:bCs/>
          <w:sz w:val="20"/>
          <w:szCs w:val="20"/>
        </w:rPr>
        <w:t>.</w:t>
      </w:r>
      <w:r w:rsidRPr="0054378A">
        <w:rPr>
          <w:rFonts w:ascii="Times New Roman" w:hAnsi="Times New Roman" w:cs="Times New Roman"/>
          <w:b/>
          <w:bCs/>
          <w:sz w:val="20"/>
          <w:szCs w:val="20"/>
        </w:rPr>
        <w:t xml:space="preserve"> S4</w:t>
      </w:r>
      <w:r w:rsidR="00EC40E6" w:rsidRPr="0054378A">
        <w:rPr>
          <w:rFonts w:ascii="Times New Roman" w:hAnsi="Times New Roman" w:cs="Times New Roman"/>
          <w:b/>
          <w:bCs/>
          <w:sz w:val="20"/>
          <w:szCs w:val="20"/>
        </w:rPr>
        <w:t>.</w:t>
      </w:r>
      <w:r w:rsidRPr="00EC40E6">
        <w:rPr>
          <w:rFonts w:ascii="Times New Roman" w:hAnsi="Times New Roman" w:cs="Times New Roman"/>
          <w:sz w:val="20"/>
          <w:szCs w:val="20"/>
        </w:rPr>
        <w:t xml:space="preserve"> </w:t>
      </w:r>
      <w:r w:rsidR="00817832" w:rsidRPr="00EC40E6">
        <w:rPr>
          <w:rFonts w:ascii="Times New Roman" w:hAnsi="Times New Roman" w:cs="Times New Roman"/>
          <w:sz w:val="20"/>
          <w:szCs w:val="20"/>
        </w:rPr>
        <w:t>E</w:t>
      </w:r>
      <w:r w:rsidRPr="00EC40E6">
        <w:rPr>
          <w:rFonts w:ascii="Times New Roman" w:hAnsi="Times New Roman" w:cs="Times New Roman"/>
          <w:sz w:val="20"/>
          <w:szCs w:val="20"/>
        </w:rPr>
        <w:t xml:space="preserve">xtinction cross-section spectra by multipolar expansion of the </w:t>
      </w:r>
      <w:r w:rsidR="00997B79" w:rsidRPr="00EC40E6">
        <w:rPr>
          <w:rFonts w:ascii="Times New Roman" w:hAnsi="Times New Roman" w:cs="Times New Roman"/>
          <w:sz w:val="20"/>
          <w:szCs w:val="20"/>
        </w:rPr>
        <w:t xml:space="preserve">superlattice </w:t>
      </w:r>
      <w:proofErr w:type="spellStart"/>
      <w:r w:rsidR="00997B79" w:rsidRPr="00EC40E6">
        <w:rPr>
          <w:rFonts w:ascii="Times New Roman" w:hAnsi="Times New Roman" w:cs="Times New Roman"/>
          <w:color w:val="000000"/>
          <w:sz w:val="20"/>
          <w:szCs w:val="20"/>
          <w:shd w:val="clear" w:color="auto" w:fill="FFFFFF"/>
        </w:rPr>
        <w:t>metasurface</w:t>
      </w:r>
      <w:proofErr w:type="spellEnd"/>
      <w:r w:rsidRPr="00EC40E6">
        <w:rPr>
          <w:rFonts w:ascii="Times New Roman" w:hAnsi="Times New Roman" w:cs="Times New Roman"/>
          <w:sz w:val="20"/>
          <w:szCs w:val="20"/>
        </w:rPr>
        <w:t xml:space="preserve"> with different modes in air</w:t>
      </w:r>
      <w:r w:rsidRPr="00EC40E6">
        <w:rPr>
          <w:rFonts w:ascii="Times New Roman" w:hAnsi="Times New Roman" w:cs="Times New Roman"/>
          <w:sz w:val="20"/>
          <w:szCs w:val="20"/>
          <w:lang w:val="de-DE"/>
        </w:rPr>
        <w:t xml:space="preserve"> for TE-polarized incidence</w:t>
      </w:r>
      <w:r w:rsidRPr="00EC40E6">
        <w:rPr>
          <w:rFonts w:ascii="Times New Roman" w:hAnsi="Times New Roman" w:cs="Times New Roman"/>
          <w:sz w:val="20"/>
          <w:szCs w:val="20"/>
        </w:rPr>
        <w:t xml:space="preserve"> with respect to angle 2°. </w:t>
      </w:r>
      <w:r w:rsidRPr="00EC40E6">
        <w:rPr>
          <w:rFonts w:ascii="Times New Roman" w:hAnsi="Times New Roman" w:cs="Times New Roman"/>
          <w:sz w:val="20"/>
          <w:szCs w:val="20"/>
          <w:lang w:val="de-DE"/>
        </w:rPr>
        <w:t xml:space="preserve">ED (red line) denotes electric dipole; MD (blue line) denotes magnetic dipole; TD (yellow line) denotes toroidal dipole; EQ (green line) denotes electric quadrupole; MQ (violet line) denotes magnetic quadrupole and gray line denotes total scattering intensity. </w:t>
      </w:r>
      <w:r w:rsidR="00DF5C6B" w:rsidRPr="00EC40E6">
        <w:rPr>
          <w:rFonts w:ascii="Times New Roman" w:hAnsi="Times New Roman" w:cs="Times New Roman"/>
          <w:sz w:val="20"/>
          <w:szCs w:val="20"/>
          <w:lang w:val="de-DE"/>
        </w:rPr>
        <w:t>Figs</w:t>
      </w:r>
      <w:r w:rsidR="00FB760F" w:rsidRPr="00EC40E6">
        <w:rPr>
          <w:rFonts w:ascii="Times New Roman" w:hAnsi="Times New Roman" w:cs="Times New Roman"/>
          <w:sz w:val="20"/>
          <w:szCs w:val="20"/>
          <w:lang w:val="de-DE"/>
        </w:rPr>
        <w:t>.</w:t>
      </w:r>
      <w:r w:rsidR="00DF5C6B" w:rsidRPr="00EC40E6">
        <w:rPr>
          <w:rFonts w:ascii="Times New Roman" w:hAnsi="Times New Roman" w:cs="Times New Roman"/>
          <w:sz w:val="20"/>
          <w:szCs w:val="20"/>
          <w:lang w:val="de-DE"/>
        </w:rPr>
        <w:t xml:space="preserve"> S4 (</w:t>
      </w:r>
      <w:r w:rsidR="00DF5C6B" w:rsidRPr="00C64C9E">
        <w:rPr>
          <w:rFonts w:ascii="Times New Roman" w:hAnsi="Times New Roman" w:cs="Times New Roman"/>
          <w:b/>
          <w:bCs/>
          <w:sz w:val="20"/>
          <w:szCs w:val="20"/>
          <w:lang w:val="de-DE"/>
        </w:rPr>
        <w:t>b</w:t>
      </w:r>
      <w:r w:rsidR="00DF5C6B" w:rsidRPr="00EC40E6">
        <w:rPr>
          <w:rFonts w:ascii="Times New Roman" w:hAnsi="Times New Roman" w:cs="Times New Roman"/>
          <w:sz w:val="20"/>
          <w:szCs w:val="20"/>
          <w:lang w:val="de-DE"/>
        </w:rPr>
        <w:t>) and (</w:t>
      </w:r>
      <w:r w:rsidR="00DF5C6B" w:rsidRPr="00C64C9E">
        <w:rPr>
          <w:rFonts w:ascii="Times New Roman" w:hAnsi="Times New Roman" w:cs="Times New Roman"/>
          <w:b/>
          <w:bCs/>
          <w:sz w:val="20"/>
          <w:szCs w:val="20"/>
          <w:lang w:val="de-DE"/>
        </w:rPr>
        <w:t>c</w:t>
      </w:r>
      <w:r w:rsidR="00DF5C6B" w:rsidRPr="00EC40E6">
        <w:rPr>
          <w:rFonts w:ascii="Times New Roman" w:hAnsi="Times New Roman" w:cs="Times New Roman"/>
          <w:sz w:val="20"/>
          <w:szCs w:val="20"/>
          <w:lang w:val="de-DE"/>
        </w:rPr>
        <w:t>) are local enlarged views of Fig</w:t>
      </w:r>
      <w:r w:rsidR="00FB760F" w:rsidRPr="00EC40E6">
        <w:rPr>
          <w:rFonts w:ascii="Times New Roman" w:hAnsi="Times New Roman" w:cs="Times New Roman"/>
          <w:sz w:val="20"/>
          <w:szCs w:val="20"/>
          <w:lang w:val="de-DE"/>
        </w:rPr>
        <w:t>.</w:t>
      </w:r>
      <w:r w:rsidR="00DF5C6B" w:rsidRPr="00EC40E6">
        <w:rPr>
          <w:rFonts w:ascii="Times New Roman" w:hAnsi="Times New Roman" w:cs="Times New Roman"/>
          <w:sz w:val="20"/>
          <w:szCs w:val="20"/>
          <w:lang w:val="de-DE"/>
        </w:rPr>
        <w:t xml:space="preserve"> </w:t>
      </w:r>
      <w:bookmarkStart w:id="1" w:name="OLE_LINK1"/>
      <w:bookmarkStart w:id="2" w:name="OLE_LINK2"/>
      <w:r w:rsidR="00DF5C6B" w:rsidRPr="00EC40E6">
        <w:rPr>
          <w:rFonts w:ascii="Times New Roman" w:hAnsi="Times New Roman" w:cs="Times New Roman"/>
          <w:sz w:val="20"/>
          <w:szCs w:val="20"/>
          <w:lang w:val="de-DE"/>
        </w:rPr>
        <w:t>S4 (</w:t>
      </w:r>
      <w:r w:rsidR="00DF5C6B" w:rsidRPr="00C64C9E">
        <w:rPr>
          <w:rFonts w:ascii="Times New Roman" w:hAnsi="Times New Roman" w:cs="Times New Roman"/>
          <w:b/>
          <w:bCs/>
          <w:sz w:val="20"/>
          <w:szCs w:val="20"/>
          <w:lang w:val="de-DE"/>
        </w:rPr>
        <w:t>a</w:t>
      </w:r>
      <w:r w:rsidR="00DF5C6B" w:rsidRPr="00EC40E6">
        <w:rPr>
          <w:rFonts w:ascii="Times New Roman" w:hAnsi="Times New Roman" w:cs="Times New Roman"/>
          <w:sz w:val="20"/>
          <w:szCs w:val="20"/>
          <w:lang w:val="de-DE"/>
        </w:rPr>
        <w:t>)</w:t>
      </w:r>
      <w:bookmarkEnd w:id="1"/>
      <w:bookmarkEnd w:id="2"/>
      <w:r w:rsidR="00DF5C6B" w:rsidRPr="00EC40E6">
        <w:rPr>
          <w:rFonts w:ascii="Times New Roman" w:hAnsi="Times New Roman" w:cs="Times New Roman"/>
          <w:sz w:val="20"/>
          <w:szCs w:val="20"/>
          <w:lang w:val="de-DE"/>
        </w:rPr>
        <w:t xml:space="preserve">. </w:t>
      </w:r>
      <w:r w:rsidR="001059AC" w:rsidRPr="00EC40E6">
        <w:rPr>
          <w:rFonts w:ascii="Times New Roman" w:hAnsi="Times New Roman" w:cs="Times New Roman"/>
          <w:sz w:val="20"/>
          <w:szCs w:val="20"/>
        </w:rPr>
        <w:t xml:space="preserve">It reveals that the absorbing phenomenon can be largely attributed to the coexistence of dominant multipoles. The quasi-BIC caused by the parameter </w:t>
      </w:r>
      <w:r w:rsidR="001059AC" w:rsidRPr="00EC40E6">
        <w:rPr>
          <w:rFonts w:ascii="宋体" w:eastAsia="宋体" w:hAnsi="宋体" w:cs="宋体" w:hint="eastAsia"/>
          <w:sz w:val="20"/>
          <w:szCs w:val="20"/>
        </w:rPr>
        <w:t>△</w:t>
      </w:r>
      <w:r w:rsidR="001059AC" w:rsidRPr="00EC40E6">
        <w:rPr>
          <w:rFonts w:ascii="Times New Roman" w:hAnsi="Times New Roman" w:cs="Times New Roman"/>
          <w:sz w:val="20"/>
          <w:szCs w:val="20"/>
        </w:rPr>
        <w:t>d is dominated by TD mode, coupled with concomitance of other multipoles inclusive of MD mode and MQ mode with distinct strengths, while the quasi-BIC caused by the incident angle is produced by the concomitance of predominant multipoles including MD mode and EQ mode with unequal strengths.</w:t>
      </w:r>
    </w:p>
    <w:p w14:paraId="11B8B6DA" w14:textId="764B7A58" w:rsidR="009416A5" w:rsidRPr="001059AC" w:rsidRDefault="009416A5" w:rsidP="00FD17A0">
      <w:pPr>
        <w:rPr>
          <w:rFonts w:ascii="Times New Roman" w:hAnsi="Times New Roman" w:cs="Times New Roman"/>
          <w:sz w:val="19"/>
          <w:szCs w:val="19"/>
        </w:rPr>
      </w:pPr>
    </w:p>
    <w:p w14:paraId="48A1882A" w14:textId="77F19962" w:rsidR="009416A5" w:rsidRPr="001059AC" w:rsidRDefault="009416A5" w:rsidP="00FD17A0">
      <w:pPr>
        <w:rPr>
          <w:rFonts w:ascii="Times New Roman" w:hAnsi="Times New Roman" w:cs="Times New Roman"/>
          <w:sz w:val="19"/>
          <w:szCs w:val="19"/>
        </w:rPr>
      </w:pPr>
    </w:p>
    <w:p w14:paraId="0A96348C" w14:textId="3F6AA0B9" w:rsidR="009416A5" w:rsidRPr="001059AC" w:rsidRDefault="009416A5" w:rsidP="00FD17A0">
      <w:pPr>
        <w:rPr>
          <w:rFonts w:ascii="Times New Roman" w:hAnsi="Times New Roman" w:cs="Times New Roman"/>
          <w:sz w:val="19"/>
          <w:szCs w:val="19"/>
        </w:rPr>
      </w:pPr>
    </w:p>
    <w:p w14:paraId="78A4A615" w14:textId="5F845B67" w:rsidR="009416A5" w:rsidRPr="001059AC" w:rsidRDefault="009416A5" w:rsidP="00FD17A0">
      <w:pPr>
        <w:rPr>
          <w:rFonts w:ascii="Times New Roman" w:hAnsi="Times New Roman" w:cs="Times New Roman"/>
          <w:sz w:val="19"/>
          <w:szCs w:val="19"/>
        </w:rPr>
      </w:pPr>
    </w:p>
    <w:p w14:paraId="73B36E48" w14:textId="29155291" w:rsidR="009416A5" w:rsidRPr="001059AC" w:rsidRDefault="009416A5" w:rsidP="00FD17A0">
      <w:pPr>
        <w:rPr>
          <w:rFonts w:ascii="Times New Roman" w:hAnsi="Times New Roman" w:cs="Times New Roman"/>
          <w:sz w:val="19"/>
          <w:szCs w:val="19"/>
        </w:rPr>
      </w:pPr>
    </w:p>
    <w:p w14:paraId="320D456A" w14:textId="422CCAF3" w:rsidR="009416A5" w:rsidRPr="001059AC" w:rsidRDefault="009416A5" w:rsidP="00FD17A0">
      <w:pPr>
        <w:rPr>
          <w:rFonts w:ascii="Times New Roman" w:hAnsi="Times New Roman" w:cs="Times New Roman"/>
          <w:sz w:val="19"/>
          <w:szCs w:val="19"/>
        </w:rPr>
      </w:pPr>
    </w:p>
    <w:p w14:paraId="4B72A524" w14:textId="08364041" w:rsidR="009416A5" w:rsidRPr="001059AC" w:rsidRDefault="009416A5" w:rsidP="00FD17A0">
      <w:pPr>
        <w:rPr>
          <w:rFonts w:ascii="Times New Roman" w:hAnsi="Times New Roman" w:cs="Times New Roman"/>
          <w:sz w:val="19"/>
          <w:szCs w:val="19"/>
        </w:rPr>
      </w:pPr>
    </w:p>
    <w:p w14:paraId="244BBFDA" w14:textId="090BD78E" w:rsidR="009416A5" w:rsidRPr="001059AC" w:rsidRDefault="009416A5" w:rsidP="00FD17A0">
      <w:pPr>
        <w:rPr>
          <w:rFonts w:ascii="Times New Roman" w:hAnsi="Times New Roman" w:cs="Times New Roman"/>
          <w:sz w:val="19"/>
          <w:szCs w:val="19"/>
        </w:rPr>
      </w:pPr>
    </w:p>
    <w:p w14:paraId="26590F65" w14:textId="41B060FF" w:rsidR="009416A5" w:rsidRPr="001059AC" w:rsidRDefault="009416A5" w:rsidP="00FD17A0">
      <w:pPr>
        <w:rPr>
          <w:rFonts w:ascii="Times New Roman" w:hAnsi="Times New Roman" w:cs="Times New Roman"/>
          <w:sz w:val="19"/>
          <w:szCs w:val="19"/>
        </w:rPr>
      </w:pPr>
    </w:p>
    <w:p w14:paraId="20911BAB" w14:textId="359F21F1" w:rsidR="009416A5" w:rsidRPr="001059AC" w:rsidRDefault="009416A5" w:rsidP="00FD17A0">
      <w:pPr>
        <w:rPr>
          <w:rFonts w:ascii="Times New Roman" w:hAnsi="Times New Roman" w:cs="Times New Roman"/>
          <w:sz w:val="19"/>
          <w:szCs w:val="19"/>
        </w:rPr>
      </w:pPr>
    </w:p>
    <w:p w14:paraId="34E5E9D3" w14:textId="77777777" w:rsidR="001059AC" w:rsidRPr="001059AC" w:rsidRDefault="001059AC" w:rsidP="00FD17A0">
      <w:pPr>
        <w:rPr>
          <w:rFonts w:ascii="Times New Roman" w:hAnsi="Times New Roman" w:cs="Times New Roman"/>
          <w:sz w:val="19"/>
          <w:szCs w:val="19"/>
        </w:rPr>
      </w:pPr>
    </w:p>
    <w:p w14:paraId="0216840C" w14:textId="34D48239" w:rsidR="009416A5" w:rsidRPr="001059AC" w:rsidRDefault="009416A5" w:rsidP="00FD17A0">
      <w:pPr>
        <w:rPr>
          <w:rFonts w:ascii="Times New Roman" w:hAnsi="Times New Roman" w:cs="Times New Roman"/>
          <w:sz w:val="19"/>
          <w:szCs w:val="19"/>
        </w:rPr>
      </w:pPr>
    </w:p>
    <w:p w14:paraId="57949196" w14:textId="7F98E962" w:rsidR="009416A5" w:rsidRPr="001059AC" w:rsidRDefault="009416A5" w:rsidP="00FD17A0">
      <w:pPr>
        <w:rPr>
          <w:rFonts w:ascii="Times New Roman" w:hAnsi="Times New Roman" w:cs="Times New Roman"/>
          <w:sz w:val="19"/>
          <w:szCs w:val="19"/>
        </w:rPr>
      </w:pPr>
    </w:p>
    <w:p w14:paraId="283E50FC" w14:textId="741DE357" w:rsidR="001059AC" w:rsidRDefault="001059AC" w:rsidP="00FD17A0">
      <w:pPr>
        <w:rPr>
          <w:rFonts w:ascii="Times New Roman" w:hAnsi="Times New Roman" w:cs="Times New Roman"/>
          <w:sz w:val="19"/>
          <w:szCs w:val="19"/>
        </w:rPr>
      </w:pPr>
    </w:p>
    <w:p w14:paraId="39A7690E" w14:textId="77777777" w:rsidR="001059AC" w:rsidRPr="001059AC" w:rsidRDefault="001059AC" w:rsidP="00FD17A0">
      <w:pPr>
        <w:rPr>
          <w:rFonts w:ascii="Times New Roman" w:hAnsi="Times New Roman" w:cs="Times New Roman"/>
          <w:sz w:val="19"/>
          <w:szCs w:val="19"/>
        </w:rPr>
      </w:pPr>
    </w:p>
    <w:p w14:paraId="470C2031" w14:textId="315D5529" w:rsidR="001059AC" w:rsidRDefault="001059AC" w:rsidP="00FD17A0">
      <w:pPr>
        <w:rPr>
          <w:rFonts w:ascii="Times New Roman" w:hAnsi="Times New Roman" w:cs="Times New Roman"/>
          <w:sz w:val="19"/>
          <w:szCs w:val="19"/>
        </w:rPr>
      </w:pPr>
    </w:p>
    <w:p w14:paraId="6498C342" w14:textId="5387B21D" w:rsidR="00436D52" w:rsidRDefault="00436D52" w:rsidP="00FD17A0">
      <w:pPr>
        <w:rPr>
          <w:rFonts w:ascii="Times New Roman" w:hAnsi="Times New Roman" w:cs="Times New Roman"/>
          <w:sz w:val="19"/>
          <w:szCs w:val="19"/>
        </w:rPr>
      </w:pPr>
    </w:p>
    <w:p w14:paraId="17C8D509" w14:textId="0EA16D39" w:rsidR="00436D52" w:rsidRDefault="00436D52" w:rsidP="00FD17A0">
      <w:pPr>
        <w:rPr>
          <w:rFonts w:ascii="Times New Roman" w:hAnsi="Times New Roman" w:cs="Times New Roman"/>
          <w:sz w:val="19"/>
          <w:szCs w:val="19"/>
        </w:rPr>
      </w:pPr>
    </w:p>
    <w:p w14:paraId="61E7EAF6" w14:textId="192DD59B" w:rsidR="00436D52" w:rsidRDefault="00436D52" w:rsidP="00FD17A0">
      <w:pPr>
        <w:rPr>
          <w:rFonts w:ascii="Times New Roman" w:hAnsi="Times New Roman" w:cs="Times New Roman"/>
          <w:sz w:val="19"/>
          <w:szCs w:val="19"/>
        </w:rPr>
      </w:pPr>
    </w:p>
    <w:p w14:paraId="0E6866EA" w14:textId="5640DD0C" w:rsidR="00436D52" w:rsidRDefault="00436D52" w:rsidP="00FD17A0">
      <w:pPr>
        <w:rPr>
          <w:rFonts w:ascii="Times New Roman" w:hAnsi="Times New Roman" w:cs="Times New Roman"/>
          <w:sz w:val="19"/>
          <w:szCs w:val="19"/>
        </w:rPr>
      </w:pPr>
    </w:p>
    <w:p w14:paraId="116CFE7D" w14:textId="1D6BAED2" w:rsidR="00436D52" w:rsidRDefault="00436D52" w:rsidP="00FD17A0">
      <w:pPr>
        <w:rPr>
          <w:rFonts w:ascii="Times New Roman" w:hAnsi="Times New Roman" w:cs="Times New Roman"/>
          <w:sz w:val="19"/>
          <w:szCs w:val="19"/>
        </w:rPr>
      </w:pPr>
    </w:p>
    <w:p w14:paraId="471E649D" w14:textId="7406A8F5" w:rsidR="00436D52" w:rsidRDefault="00436D52" w:rsidP="00FD17A0">
      <w:pPr>
        <w:rPr>
          <w:rFonts w:ascii="Times New Roman" w:hAnsi="Times New Roman" w:cs="Times New Roman"/>
          <w:sz w:val="19"/>
          <w:szCs w:val="19"/>
        </w:rPr>
      </w:pPr>
    </w:p>
    <w:p w14:paraId="3E8CBB9C" w14:textId="38062C36" w:rsidR="00436D52" w:rsidRDefault="00436D52" w:rsidP="00FD17A0">
      <w:pPr>
        <w:rPr>
          <w:rFonts w:ascii="Times New Roman" w:hAnsi="Times New Roman" w:cs="Times New Roman"/>
          <w:sz w:val="19"/>
          <w:szCs w:val="19"/>
        </w:rPr>
      </w:pPr>
    </w:p>
    <w:p w14:paraId="5FDAD39B" w14:textId="68F4BFCA" w:rsidR="00436D52" w:rsidRDefault="00436D52" w:rsidP="00FD17A0">
      <w:pPr>
        <w:rPr>
          <w:rFonts w:ascii="Times New Roman" w:hAnsi="Times New Roman" w:cs="Times New Roman"/>
          <w:sz w:val="19"/>
          <w:szCs w:val="19"/>
        </w:rPr>
      </w:pPr>
    </w:p>
    <w:p w14:paraId="106EAA76" w14:textId="008E30EF" w:rsidR="00436D52" w:rsidRDefault="00436D52" w:rsidP="00FD17A0">
      <w:pPr>
        <w:rPr>
          <w:rFonts w:ascii="Times New Roman" w:hAnsi="Times New Roman" w:cs="Times New Roman"/>
          <w:sz w:val="19"/>
          <w:szCs w:val="19"/>
        </w:rPr>
      </w:pPr>
    </w:p>
    <w:p w14:paraId="69F7FFE9" w14:textId="6A218B99" w:rsidR="00436D52" w:rsidRDefault="00436D52" w:rsidP="00FD17A0">
      <w:pPr>
        <w:rPr>
          <w:rFonts w:ascii="Times New Roman" w:hAnsi="Times New Roman" w:cs="Times New Roman"/>
          <w:sz w:val="19"/>
          <w:szCs w:val="19"/>
        </w:rPr>
      </w:pPr>
    </w:p>
    <w:p w14:paraId="23F55EDA" w14:textId="77777777" w:rsidR="00436D52" w:rsidRPr="001059AC" w:rsidRDefault="00436D52" w:rsidP="00FD17A0">
      <w:pPr>
        <w:rPr>
          <w:rFonts w:ascii="Times New Roman" w:hAnsi="Times New Roman" w:cs="Times New Roman"/>
          <w:sz w:val="19"/>
          <w:szCs w:val="19"/>
        </w:rPr>
      </w:pPr>
    </w:p>
    <w:p w14:paraId="56E34E02" w14:textId="6213F157" w:rsidR="009416A5" w:rsidRPr="001059AC" w:rsidRDefault="005D44E2" w:rsidP="00FD17A0">
      <w:pPr>
        <w:rPr>
          <w:rFonts w:ascii="Times New Roman" w:hAnsi="Times New Roman" w:cs="Times New Roman"/>
          <w:sz w:val="19"/>
          <w:szCs w:val="19"/>
        </w:rPr>
      </w:pPr>
      <w:r w:rsidRPr="001059AC">
        <w:rPr>
          <w:rFonts w:ascii="Times New Roman" w:hAnsi="Times New Roman" w:cs="Times New Roman"/>
          <w:noProof/>
          <w:sz w:val="19"/>
          <w:szCs w:val="19"/>
        </w:rPr>
        <w:t xml:space="preserve"> </w:t>
      </w:r>
      <w:r w:rsidR="00E31E49" w:rsidRPr="00E31E49">
        <w:rPr>
          <w:noProof/>
        </w:rPr>
        <w:t xml:space="preserve"> </w:t>
      </w:r>
      <w:r w:rsidR="000130AA" w:rsidRPr="000130AA">
        <w:rPr>
          <w:noProof/>
        </w:rPr>
        <w:lastRenderedPageBreak/>
        <w:drawing>
          <wp:inline distT="0" distB="0" distL="0" distR="0" wp14:anchorId="64D70AEF" wp14:editId="735DF9DC">
            <wp:extent cx="5274310" cy="2442845"/>
            <wp:effectExtent l="0" t="0" r="254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274310" cy="2442845"/>
                    </a:xfrm>
                    <a:prstGeom prst="rect">
                      <a:avLst/>
                    </a:prstGeom>
                    <a:noFill/>
                    <a:ln>
                      <a:noFill/>
                    </a:ln>
                  </pic:spPr>
                </pic:pic>
              </a:graphicData>
            </a:graphic>
          </wp:inline>
        </w:drawing>
      </w:r>
    </w:p>
    <w:p w14:paraId="4067FB81" w14:textId="41A7578B" w:rsidR="00735368" w:rsidRPr="00EC40E6" w:rsidRDefault="009416A5" w:rsidP="00FB760F">
      <w:pPr>
        <w:spacing w:line="240" w:lineRule="exact"/>
        <w:rPr>
          <w:rFonts w:ascii="Times New Roman" w:hAnsi="Times New Roman" w:cs="Times New Roman"/>
          <w:sz w:val="20"/>
          <w:szCs w:val="20"/>
        </w:rPr>
      </w:pPr>
      <w:r w:rsidRPr="0054378A">
        <w:rPr>
          <w:rFonts w:ascii="Times New Roman" w:hAnsi="Times New Roman" w:cs="Times New Roman"/>
          <w:b/>
          <w:bCs/>
          <w:sz w:val="20"/>
          <w:szCs w:val="20"/>
        </w:rPr>
        <w:t>Fig</w:t>
      </w:r>
      <w:r w:rsidR="00FB760F" w:rsidRPr="0054378A">
        <w:rPr>
          <w:rFonts w:ascii="Times New Roman" w:hAnsi="Times New Roman" w:cs="Times New Roman"/>
          <w:b/>
          <w:bCs/>
          <w:sz w:val="20"/>
          <w:szCs w:val="20"/>
        </w:rPr>
        <w:t>.</w:t>
      </w:r>
      <w:r w:rsidRPr="0054378A">
        <w:rPr>
          <w:rFonts w:ascii="Times New Roman" w:hAnsi="Times New Roman" w:cs="Times New Roman"/>
          <w:b/>
          <w:bCs/>
          <w:sz w:val="20"/>
          <w:szCs w:val="20"/>
        </w:rPr>
        <w:t xml:space="preserve"> S5</w:t>
      </w:r>
      <w:r w:rsidR="00EC40E6" w:rsidRPr="0054378A">
        <w:rPr>
          <w:rFonts w:ascii="Times New Roman" w:hAnsi="Times New Roman" w:cs="Times New Roman"/>
          <w:b/>
          <w:bCs/>
          <w:sz w:val="20"/>
          <w:szCs w:val="20"/>
        </w:rPr>
        <w:t>.</w:t>
      </w:r>
      <w:r w:rsidRPr="00EC40E6">
        <w:rPr>
          <w:rFonts w:ascii="Times New Roman" w:hAnsi="Times New Roman" w:cs="Times New Roman"/>
          <w:sz w:val="20"/>
          <w:szCs w:val="20"/>
        </w:rPr>
        <w:t xml:space="preserve"> </w:t>
      </w:r>
      <w:r w:rsidR="00AF6AF8" w:rsidRPr="00EC40E6">
        <w:rPr>
          <w:rFonts w:ascii="Times New Roman" w:hAnsi="Times New Roman" w:cs="Times New Roman"/>
          <w:sz w:val="20"/>
          <w:szCs w:val="20"/>
        </w:rPr>
        <w:t xml:space="preserve">Transmission spectra of other structural parameters </w:t>
      </w:r>
      <w:r w:rsidR="00AF6AF8" w:rsidRPr="00EC40E6">
        <w:rPr>
          <w:rFonts w:ascii="Times New Roman" w:hAnsi="Times New Roman" w:cs="Times New Roman"/>
          <w:sz w:val="20"/>
          <w:szCs w:val="20"/>
          <w:lang w:val="de-DE"/>
        </w:rPr>
        <w:t>for T</w:t>
      </w:r>
      <w:r w:rsidR="00735368" w:rsidRPr="00EC40E6">
        <w:rPr>
          <w:rFonts w:ascii="Times New Roman" w:hAnsi="Times New Roman" w:cs="Times New Roman"/>
          <w:sz w:val="20"/>
          <w:szCs w:val="20"/>
          <w:lang w:val="de-DE"/>
        </w:rPr>
        <w:t>M</w:t>
      </w:r>
      <w:r w:rsidR="00AF6AF8" w:rsidRPr="00EC40E6">
        <w:rPr>
          <w:rFonts w:ascii="Times New Roman" w:hAnsi="Times New Roman" w:cs="Times New Roman"/>
          <w:sz w:val="20"/>
          <w:szCs w:val="20"/>
          <w:lang w:val="de-DE"/>
        </w:rPr>
        <w:t>-polarized incidence</w:t>
      </w:r>
      <w:r w:rsidR="003727AD" w:rsidRPr="00EC40E6">
        <w:rPr>
          <w:rFonts w:ascii="Times New Roman" w:hAnsi="Times New Roman" w:cs="Times New Roman"/>
          <w:sz w:val="20"/>
          <w:szCs w:val="20"/>
        </w:rPr>
        <w:t xml:space="preserve"> of the superlattice </w:t>
      </w:r>
      <w:proofErr w:type="spellStart"/>
      <w:r w:rsidR="003727AD" w:rsidRPr="00EC40E6">
        <w:rPr>
          <w:rFonts w:ascii="Times New Roman" w:hAnsi="Times New Roman" w:cs="Times New Roman"/>
          <w:sz w:val="20"/>
          <w:szCs w:val="20"/>
        </w:rPr>
        <w:t>metasurface</w:t>
      </w:r>
      <w:proofErr w:type="spellEnd"/>
      <w:r w:rsidR="003727AD" w:rsidRPr="00EC40E6">
        <w:rPr>
          <w:rFonts w:ascii="Times New Roman" w:hAnsi="Times New Roman" w:cs="Times New Roman"/>
          <w:sz w:val="20"/>
          <w:szCs w:val="20"/>
        </w:rPr>
        <w:t xml:space="preserve"> with the same parameters as Fig</w:t>
      </w:r>
      <w:r w:rsidR="00FB760F" w:rsidRPr="00EC40E6">
        <w:rPr>
          <w:rFonts w:ascii="Times New Roman" w:hAnsi="Times New Roman" w:cs="Times New Roman"/>
          <w:sz w:val="20"/>
          <w:szCs w:val="20"/>
        </w:rPr>
        <w:t>.</w:t>
      </w:r>
      <w:r w:rsidR="003727AD" w:rsidRPr="00EC40E6">
        <w:rPr>
          <w:rFonts w:ascii="Times New Roman" w:hAnsi="Times New Roman" w:cs="Times New Roman"/>
          <w:sz w:val="20"/>
          <w:szCs w:val="20"/>
        </w:rPr>
        <w:t xml:space="preserve"> S1</w:t>
      </w:r>
      <w:r w:rsidR="00AF6AF8" w:rsidRPr="00EC40E6">
        <w:rPr>
          <w:rFonts w:ascii="Times New Roman" w:hAnsi="Times New Roman" w:cs="Times New Roman"/>
          <w:sz w:val="20"/>
          <w:szCs w:val="20"/>
        </w:rPr>
        <w:t>. (</w:t>
      </w:r>
      <w:r w:rsidR="00735368" w:rsidRPr="00C64C9E">
        <w:rPr>
          <w:rFonts w:ascii="Times New Roman" w:hAnsi="Times New Roman" w:cs="Times New Roman"/>
          <w:b/>
          <w:bCs/>
          <w:sz w:val="20"/>
          <w:szCs w:val="20"/>
        </w:rPr>
        <w:t>a</w:t>
      </w:r>
      <w:r w:rsidR="00AF6AF8" w:rsidRPr="00C64C9E">
        <w:rPr>
          <w:rFonts w:ascii="Times New Roman" w:hAnsi="Times New Roman" w:cs="Times New Roman"/>
          <w:sz w:val="20"/>
          <w:szCs w:val="20"/>
        </w:rPr>
        <w:t>-</w:t>
      </w:r>
      <w:r w:rsidR="00735368" w:rsidRPr="00C64C9E">
        <w:rPr>
          <w:rFonts w:ascii="Times New Roman" w:hAnsi="Times New Roman" w:cs="Times New Roman"/>
          <w:b/>
          <w:bCs/>
          <w:sz w:val="20"/>
          <w:szCs w:val="20"/>
        </w:rPr>
        <w:t>e</w:t>
      </w:r>
      <w:r w:rsidR="00AF6AF8" w:rsidRPr="00EC40E6">
        <w:rPr>
          <w:rFonts w:ascii="Times New Roman" w:hAnsi="Times New Roman" w:cs="Times New Roman"/>
          <w:sz w:val="20"/>
          <w:szCs w:val="20"/>
        </w:rPr>
        <w:t xml:space="preserve">) The transmission spectra with respect to the </w:t>
      </w:r>
      <w:proofErr w:type="spellStart"/>
      <w:r w:rsidR="00735368" w:rsidRPr="00EC40E6">
        <w:rPr>
          <w:rFonts w:ascii="Times New Roman" w:hAnsi="Times New Roman" w:cs="Times New Roman"/>
          <w:sz w:val="20"/>
          <w:szCs w:val="20"/>
        </w:rPr>
        <w:t>w</w:t>
      </w:r>
      <w:r w:rsidR="00AF6AF8" w:rsidRPr="00EC40E6">
        <w:rPr>
          <w:rFonts w:ascii="Times New Roman" w:hAnsi="Times New Roman" w:cs="Times New Roman"/>
          <w:sz w:val="20"/>
          <w:szCs w:val="20"/>
          <w:vertAlign w:val="subscript"/>
        </w:rPr>
        <w:t>x</w:t>
      </w:r>
      <w:proofErr w:type="spellEnd"/>
      <w:r w:rsidR="00AF6AF8" w:rsidRPr="00EC40E6">
        <w:rPr>
          <w:rFonts w:ascii="Times New Roman" w:hAnsi="Times New Roman" w:cs="Times New Roman"/>
          <w:sz w:val="20"/>
          <w:szCs w:val="20"/>
        </w:rPr>
        <w:t xml:space="preserve">, </w:t>
      </w:r>
      <w:proofErr w:type="spellStart"/>
      <w:r w:rsidR="00735368" w:rsidRPr="00EC40E6">
        <w:rPr>
          <w:rFonts w:ascii="Times New Roman" w:hAnsi="Times New Roman" w:cs="Times New Roman"/>
          <w:sz w:val="20"/>
          <w:szCs w:val="20"/>
        </w:rPr>
        <w:t>w</w:t>
      </w:r>
      <w:r w:rsidR="00AF6AF8" w:rsidRPr="00EC40E6">
        <w:rPr>
          <w:rFonts w:ascii="Times New Roman" w:hAnsi="Times New Roman" w:cs="Times New Roman"/>
          <w:sz w:val="20"/>
          <w:szCs w:val="20"/>
          <w:vertAlign w:val="subscript"/>
        </w:rPr>
        <w:t>y</w:t>
      </w:r>
      <w:proofErr w:type="spellEnd"/>
      <w:r w:rsidR="00AF6AF8" w:rsidRPr="00EC40E6">
        <w:rPr>
          <w:rFonts w:ascii="Times New Roman" w:hAnsi="Times New Roman" w:cs="Times New Roman"/>
          <w:sz w:val="20"/>
          <w:szCs w:val="20"/>
        </w:rPr>
        <w:t xml:space="preserve">, h, </w:t>
      </w:r>
      <w:r w:rsidR="00735368" w:rsidRPr="00EC40E6">
        <w:rPr>
          <w:rFonts w:ascii="Times New Roman" w:hAnsi="Times New Roman" w:cs="Times New Roman"/>
          <w:sz w:val="20"/>
          <w:szCs w:val="20"/>
        </w:rPr>
        <w:t>p</w:t>
      </w:r>
      <w:r w:rsidR="00AF6AF8" w:rsidRPr="00EC40E6">
        <w:rPr>
          <w:rFonts w:ascii="Times New Roman" w:hAnsi="Times New Roman" w:cs="Times New Roman"/>
          <w:sz w:val="20"/>
          <w:szCs w:val="20"/>
          <w:vertAlign w:val="subscript"/>
        </w:rPr>
        <w:t>x</w:t>
      </w:r>
      <w:r w:rsidR="00AF6AF8" w:rsidRPr="00EC40E6">
        <w:rPr>
          <w:rFonts w:ascii="Times New Roman" w:hAnsi="Times New Roman" w:cs="Times New Roman"/>
          <w:sz w:val="20"/>
          <w:szCs w:val="20"/>
        </w:rPr>
        <w:t xml:space="preserve"> and </w:t>
      </w:r>
      <w:proofErr w:type="spellStart"/>
      <w:r w:rsidR="00735368" w:rsidRPr="00EC40E6">
        <w:rPr>
          <w:rFonts w:ascii="Times New Roman" w:hAnsi="Times New Roman" w:cs="Times New Roman"/>
          <w:sz w:val="20"/>
          <w:szCs w:val="20"/>
        </w:rPr>
        <w:t>p</w:t>
      </w:r>
      <w:r w:rsidR="00AF6AF8" w:rsidRPr="00EC40E6">
        <w:rPr>
          <w:rFonts w:ascii="Times New Roman" w:hAnsi="Times New Roman" w:cs="Times New Roman"/>
          <w:sz w:val="20"/>
          <w:szCs w:val="20"/>
          <w:vertAlign w:val="subscript"/>
        </w:rPr>
        <w:t>y</w:t>
      </w:r>
      <w:proofErr w:type="spellEnd"/>
      <w:r w:rsidR="00AF6AF8" w:rsidRPr="00EC40E6">
        <w:rPr>
          <w:rFonts w:ascii="Times New Roman" w:hAnsi="Times New Roman" w:cs="Times New Roman"/>
          <w:sz w:val="20"/>
          <w:szCs w:val="20"/>
        </w:rPr>
        <w:t xml:space="preserve"> for </w:t>
      </w:r>
      <w:r w:rsidR="00735368" w:rsidRPr="00EC40E6">
        <w:rPr>
          <w:rFonts w:ascii="Times New Roman" w:hAnsi="Times New Roman" w:cs="Times New Roman"/>
          <w:sz w:val="20"/>
          <w:szCs w:val="20"/>
        </w:rPr>
        <w:t xml:space="preserve">superlattice </w:t>
      </w:r>
      <w:proofErr w:type="spellStart"/>
      <w:r w:rsidR="00735368" w:rsidRPr="00EC40E6">
        <w:rPr>
          <w:rFonts w:ascii="Times New Roman" w:hAnsi="Times New Roman" w:cs="Times New Roman"/>
          <w:color w:val="000000"/>
          <w:sz w:val="20"/>
          <w:szCs w:val="20"/>
          <w:shd w:val="clear" w:color="auto" w:fill="FFFFFF"/>
        </w:rPr>
        <w:t>metasurface</w:t>
      </w:r>
      <w:proofErr w:type="spellEnd"/>
      <w:r w:rsidR="00AF6AF8" w:rsidRPr="00EC40E6">
        <w:rPr>
          <w:rFonts w:ascii="Times New Roman" w:hAnsi="Times New Roman" w:cs="Times New Roman"/>
          <w:sz w:val="20"/>
          <w:szCs w:val="20"/>
        </w:rPr>
        <w:t xml:space="preserve">, respectively. </w:t>
      </w:r>
      <w:r w:rsidR="00735368" w:rsidRPr="00EC40E6">
        <w:rPr>
          <w:rFonts w:ascii="Times New Roman" w:hAnsi="Times New Roman" w:cs="Times New Roman"/>
          <w:sz w:val="20"/>
          <w:szCs w:val="20"/>
        </w:rPr>
        <w:t>(</w:t>
      </w:r>
      <w:r w:rsidR="00735368" w:rsidRPr="00C64C9E">
        <w:rPr>
          <w:rFonts w:ascii="Times New Roman" w:hAnsi="Times New Roman" w:cs="Times New Roman"/>
          <w:b/>
          <w:bCs/>
          <w:sz w:val="20"/>
          <w:szCs w:val="20"/>
        </w:rPr>
        <w:t>f</w:t>
      </w:r>
      <w:r w:rsidR="00735368" w:rsidRPr="00EC40E6">
        <w:rPr>
          <w:rFonts w:ascii="Times New Roman" w:hAnsi="Times New Roman" w:cs="Times New Roman"/>
          <w:sz w:val="20"/>
          <w:szCs w:val="20"/>
        </w:rPr>
        <w:t xml:space="preserve">) </w:t>
      </w:r>
      <w:r w:rsidRPr="00EC40E6">
        <w:rPr>
          <w:rFonts w:ascii="Times New Roman" w:hAnsi="Times New Roman" w:cs="Times New Roman"/>
          <w:sz w:val="20"/>
          <w:szCs w:val="20"/>
        </w:rPr>
        <w:t xml:space="preserve">Schematic diagram of TM-polarized oblique incidence at an angle of θ </w:t>
      </w:r>
      <w:r w:rsidR="00735368" w:rsidRPr="00EC40E6">
        <w:rPr>
          <w:rFonts w:ascii="Times New Roman" w:hAnsi="Times New Roman" w:cs="Times New Roman"/>
          <w:sz w:val="20"/>
          <w:szCs w:val="20"/>
        </w:rPr>
        <w:t>along x direction</w:t>
      </w:r>
      <w:r w:rsidRPr="00EC40E6">
        <w:rPr>
          <w:rFonts w:ascii="Times New Roman" w:hAnsi="Times New Roman" w:cs="Times New Roman"/>
          <w:sz w:val="20"/>
          <w:szCs w:val="20"/>
        </w:rPr>
        <w:t xml:space="preserve">. </w:t>
      </w:r>
      <w:r w:rsidR="00735368" w:rsidRPr="00EC40E6">
        <w:rPr>
          <w:rFonts w:ascii="Times New Roman" w:hAnsi="Times New Roman" w:cs="Times New Roman"/>
          <w:sz w:val="20"/>
          <w:szCs w:val="20"/>
        </w:rPr>
        <w:t>As can be seen, when p</w:t>
      </w:r>
      <w:r w:rsidR="00735368" w:rsidRPr="00EC40E6">
        <w:rPr>
          <w:rFonts w:ascii="Times New Roman" w:hAnsi="Times New Roman" w:cs="Times New Roman"/>
          <w:sz w:val="20"/>
          <w:szCs w:val="20"/>
          <w:vertAlign w:val="subscript"/>
        </w:rPr>
        <w:t>x</w:t>
      </w:r>
      <w:r w:rsidR="00735368" w:rsidRPr="00EC40E6">
        <w:rPr>
          <w:rFonts w:ascii="Times New Roman" w:hAnsi="Times New Roman" w:cs="Times New Roman"/>
          <w:sz w:val="20"/>
          <w:szCs w:val="20"/>
        </w:rPr>
        <w:t xml:space="preserve"> = 630 nm, d</w:t>
      </w:r>
      <w:r w:rsidR="00735368" w:rsidRPr="00EC40E6">
        <w:rPr>
          <w:rFonts w:ascii="Times New Roman" w:hAnsi="Times New Roman" w:cs="Times New Roman"/>
          <w:sz w:val="20"/>
          <w:szCs w:val="20"/>
          <w:vertAlign w:val="subscript"/>
        </w:rPr>
        <w:t>1</w:t>
      </w:r>
      <w:r w:rsidR="00735368" w:rsidRPr="00EC40E6">
        <w:rPr>
          <w:rFonts w:ascii="Times New Roman" w:hAnsi="Times New Roman" w:cs="Times New Roman"/>
          <w:sz w:val="20"/>
          <w:szCs w:val="20"/>
        </w:rPr>
        <w:t xml:space="preserve"> = 60 nm, d</w:t>
      </w:r>
      <w:r w:rsidR="00735368" w:rsidRPr="00EC40E6">
        <w:rPr>
          <w:rFonts w:ascii="Times New Roman" w:hAnsi="Times New Roman" w:cs="Times New Roman"/>
          <w:sz w:val="20"/>
          <w:szCs w:val="20"/>
          <w:vertAlign w:val="subscript"/>
        </w:rPr>
        <w:t>2</w:t>
      </w:r>
      <w:r w:rsidR="00735368" w:rsidRPr="00EC40E6">
        <w:rPr>
          <w:rFonts w:ascii="Times New Roman" w:hAnsi="Times New Roman" w:cs="Times New Roman"/>
          <w:sz w:val="20"/>
          <w:szCs w:val="20"/>
        </w:rPr>
        <w:t xml:space="preserve"> = 60 nm, that is </w:t>
      </w:r>
      <w:r w:rsidR="00735368" w:rsidRPr="00EC40E6">
        <w:rPr>
          <w:rFonts w:ascii="宋体" w:eastAsia="宋体" w:hAnsi="宋体" w:cs="宋体" w:hint="eastAsia"/>
          <w:sz w:val="20"/>
          <w:szCs w:val="20"/>
        </w:rPr>
        <w:t>△</w:t>
      </w:r>
      <w:r w:rsidR="00735368" w:rsidRPr="00EC40E6">
        <w:rPr>
          <w:rFonts w:ascii="Times New Roman" w:hAnsi="Times New Roman" w:cs="Times New Roman"/>
          <w:sz w:val="20"/>
          <w:szCs w:val="20"/>
        </w:rPr>
        <w:t xml:space="preserve">d = 0, the quasi-BIC bandwidth of the short-wave band disappears. When </w:t>
      </w:r>
      <w:proofErr w:type="spellStart"/>
      <w:r w:rsidR="00735368" w:rsidRPr="00EC40E6">
        <w:rPr>
          <w:rFonts w:ascii="Times New Roman" w:hAnsi="Times New Roman" w:cs="Times New Roman"/>
          <w:sz w:val="20"/>
          <w:szCs w:val="20"/>
        </w:rPr>
        <w:t>p</w:t>
      </w:r>
      <w:r w:rsidR="00735368" w:rsidRPr="00EC40E6">
        <w:rPr>
          <w:rFonts w:ascii="Times New Roman" w:hAnsi="Times New Roman" w:cs="Times New Roman"/>
          <w:sz w:val="20"/>
          <w:szCs w:val="20"/>
          <w:vertAlign w:val="subscript"/>
        </w:rPr>
        <w:t>y</w:t>
      </w:r>
      <w:proofErr w:type="spellEnd"/>
      <w:r w:rsidR="00735368" w:rsidRPr="00EC40E6">
        <w:rPr>
          <w:rFonts w:ascii="Times New Roman" w:hAnsi="Times New Roman" w:cs="Times New Roman"/>
          <w:sz w:val="20"/>
          <w:szCs w:val="20"/>
        </w:rPr>
        <w:t xml:space="preserve"> = </w:t>
      </w:r>
      <w:proofErr w:type="spellStart"/>
      <w:r w:rsidR="00735368" w:rsidRPr="00EC40E6">
        <w:rPr>
          <w:rFonts w:ascii="Times New Roman" w:hAnsi="Times New Roman" w:cs="Times New Roman"/>
          <w:sz w:val="20"/>
          <w:szCs w:val="20"/>
        </w:rPr>
        <w:t>w</w:t>
      </w:r>
      <w:r w:rsidR="00735368" w:rsidRPr="00EC40E6">
        <w:rPr>
          <w:rFonts w:ascii="Times New Roman" w:hAnsi="Times New Roman" w:cs="Times New Roman"/>
          <w:sz w:val="20"/>
          <w:szCs w:val="20"/>
          <w:vertAlign w:val="subscript"/>
        </w:rPr>
        <w:t>y</w:t>
      </w:r>
      <w:proofErr w:type="spellEnd"/>
      <w:r w:rsidR="00735368" w:rsidRPr="00EC40E6">
        <w:rPr>
          <w:rFonts w:ascii="Times New Roman" w:hAnsi="Times New Roman" w:cs="Times New Roman"/>
          <w:sz w:val="20"/>
          <w:szCs w:val="20"/>
        </w:rPr>
        <w:t xml:space="preserve">, the two-dimensional </w:t>
      </w:r>
      <w:proofErr w:type="spellStart"/>
      <w:r w:rsidR="00735368" w:rsidRPr="00EC40E6">
        <w:rPr>
          <w:rFonts w:ascii="Times New Roman" w:hAnsi="Times New Roman" w:cs="Times New Roman"/>
          <w:sz w:val="20"/>
          <w:szCs w:val="20"/>
        </w:rPr>
        <w:t>metasurface</w:t>
      </w:r>
      <w:proofErr w:type="spellEnd"/>
      <w:r w:rsidR="00735368" w:rsidRPr="00EC40E6">
        <w:rPr>
          <w:rFonts w:ascii="Times New Roman" w:hAnsi="Times New Roman" w:cs="Times New Roman"/>
          <w:sz w:val="20"/>
          <w:szCs w:val="20"/>
        </w:rPr>
        <w:t xml:space="preserve"> becomes a one-dimensional </w:t>
      </w:r>
      <w:proofErr w:type="spellStart"/>
      <w:r w:rsidR="00735368" w:rsidRPr="00EC40E6">
        <w:rPr>
          <w:rFonts w:ascii="Times New Roman" w:hAnsi="Times New Roman" w:cs="Times New Roman"/>
          <w:sz w:val="20"/>
          <w:szCs w:val="20"/>
        </w:rPr>
        <w:t>metasurface</w:t>
      </w:r>
      <w:proofErr w:type="spellEnd"/>
      <w:r w:rsidR="00735368" w:rsidRPr="00EC40E6">
        <w:rPr>
          <w:rFonts w:ascii="Times New Roman" w:hAnsi="Times New Roman" w:cs="Times New Roman"/>
          <w:sz w:val="20"/>
          <w:szCs w:val="20"/>
        </w:rPr>
        <w:t>, and the Fano linewidth disappears in the long</w:t>
      </w:r>
      <w:r w:rsidR="00015B75" w:rsidRPr="00EC40E6">
        <w:rPr>
          <w:rFonts w:ascii="Times New Roman" w:hAnsi="Times New Roman" w:cs="Times New Roman"/>
          <w:sz w:val="20"/>
          <w:szCs w:val="20"/>
        </w:rPr>
        <w:t xml:space="preserve">er </w:t>
      </w:r>
      <w:r w:rsidR="00735368" w:rsidRPr="00EC40E6">
        <w:rPr>
          <w:rFonts w:ascii="Times New Roman" w:hAnsi="Times New Roman" w:cs="Times New Roman"/>
          <w:sz w:val="20"/>
          <w:szCs w:val="20"/>
        </w:rPr>
        <w:t>wave</w:t>
      </w:r>
      <w:r w:rsidR="00015B75" w:rsidRPr="00EC40E6">
        <w:rPr>
          <w:rFonts w:ascii="Times New Roman" w:hAnsi="Times New Roman" w:cs="Times New Roman"/>
          <w:sz w:val="20"/>
          <w:szCs w:val="20"/>
        </w:rPr>
        <w:t>length</w:t>
      </w:r>
      <w:r w:rsidR="00735368" w:rsidRPr="00EC40E6">
        <w:rPr>
          <w:rFonts w:ascii="Times New Roman" w:hAnsi="Times New Roman" w:cs="Times New Roman"/>
          <w:sz w:val="20"/>
          <w:szCs w:val="20"/>
        </w:rPr>
        <w:t xml:space="preserve"> band.</w:t>
      </w:r>
    </w:p>
    <w:p w14:paraId="3AAB5122" w14:textId="702858AE" w:rsidR="009416A5" w:rsidRPr="001059AC" w:rsidRDefault="009416A5" w:rsidP="009416A5">
      <w:pPr>
        <w:rPr>
          <w:rFonts w:ascii="Times New Roman" w:hAnsi="Times New Roman" w:cs="Times New Roman"/>
          <w:sz w:val="19"/>
          <w:szCs w:val="19"/>
        </w:rPr>
      </w:pPr>
    </w:p>
    <w:p w14:paraId="11CCF5AE" w14:textId="77777777" w:rsidR="009416A5" w:rsidRPr="001059AC" w:rsidRDefault="009416A5" w:rsidP="00FD17A0">
      <w:pPr>
        <w:rPr>
          <w:rFonts w:ascii="Times New Roman" w:hAnsi="Times New Roman" w:cs="Times New Roman"/>
          <w:sz w:val="19"/>
          <w:szCs w:val="19"/>
        </w:rPr>
      </w:pPr>
    </w:p>
    <w:p w14:paraId="751F1B24" w14:textId="2CF5B701" w:rsidR="002C3334" w:rsidRPr="001059AC" w:rsidRDefault="002C3334" w:rsidP="00D11785">
      <w:pPr>
        <w:ind w:firstLineChars="200" w:firstLine="380"/>
        <w:rPr>
          <w:rFonts w:ascii="Times New Roman" w:hAnsi="Times New Roman" w:cs="Times New Roman"/>
          <w:sz w:val="19"/>
          <w:szCs w:val="19"/>
        </w:rPr>
      </w:pPr>
    </w:p>
    <w:p w14:paraId="697A7AE6" w14:textId="1AC9CC15" w:rsidR="009416A5" w:rsidRPr="001059AC" w:rsidRDefault="009416A5" w:rsidP="00D11785">
      <w:pPr>
        <w:ind w:firstLineChars="200" w:firstLine="380"/>
        <w:rPr>
          <w:rFonts w:ascii="Times New Roman" w:hAnsi="Times New Roman" w:cs="Times New Roman"/>
          <w:sz w:val="19"/>
          <w:szCs w:val="19"/>
        </w:rPr>
      </w:pPr>
    </w:p>
    <w:p w14:paraId="4AA70524" w14:textId="047D02CF" w:rsidR="009416A5" w:rsidRPr="001059AC" w:rsidRDefault="009416A5" w:rsidP="00D11785">
      <w:pPr>
        <w:ind w:firstLineChars="200" w:firstLine="380"/>
        <w:rPr>
          <w:rFonts w:ascii="Times New Roman" w:hAnsi="Times New Roman" w:cs="Times New Roman"/>
          <w:sz w:val="19"/>
          <w:szCs w:val="19"/>
        </w:rPr>
      </w:pPr>
    </w:p>
    <w:p w14:paraId="4AE172AD" w14:textId="45F92885" w:rsidR="009416A5" w:rsidRPr="001059AC" w:rsidRDefault="009416A5" w:rsidP="00D11785">
      <w:pPr>
        <w:ind w:firstLineChars="200" w:firstLine="380"/>
        <w:rPr>
          <w:rFonts w:ascii="Times New Roman" w:hAnsi="Times New Roman" w:cs="Times New Roman"/>
          <w:sz w:val="19"/>
          <w:szCs w:val="19"/>
        </w:rPr>
      </w:pPr>
    </w:p>
    <w:p w14:paraId="02944FB6" w14:textId="0EC2A0FB" w:rsidR="009416A5" w:rsidRPr="001059AC" w:rsidRDefault="009416A5" w:rsidP="00D11785">
      <w:pPr>
        <w:ind w:firstLineChars="200" w:firstLine="380"/>
        <w:rPr>
          <w:rFonts w:ascii="Times New Roman" w:hAnsi="Times New Roman" w:cs="Times New Roman"/>
          <w:sz w:val="19"/>
          <w:szCs w:val="19"/>
        </w:rPr>
      </w:pPr>
    </w:p>
    <w:p w14:paraId="5BA688F0" w14:textId="1EE0422C" w:rsidR="009416A5" w:rsidRPr="001059AC" w:rsidRDefault="009416A5" w:rsidP="00D11785">
      <w:pPr>
        <w:ind w:firstLineChars="200" w:firstLine="380"/>
        <w:rPr>
          <w:rFonts w:ascii="Times New Roman" w:hAnsi="Times New Roman" w:cs="Times New Roman"/>
          <w:sz w:val="19"/>
          <w:szCs w:val="19"/>
        </w:rPr>
      </w:pPr>
    </w:p>
    <w:p w14:paraId="1C574371" w14:textId="5AC2F508" w:rsidR="009416A5" w:rsidRPr="001059AC" w:rsidRDefault="009416A5" w:rsidP="00D11785">
      <w:pPr>
        <w:ind w:firstLineChars="200" w:firstLine="380"/>
        <w:rPr>
          <w:rFonts w:ascii="Times New Roman" w:hAnsi="Times New Roman" w:cs="Times New Roman"/>
          <w:sz w:val="19"/>
          <w:szCs w:val="19"/>
        </w:rPr>
      </w:pPr>
    </w:p>
    <w:p w14:paraId="043F097A" w14:textId="015B516F" w:rsidR="009416A5" w:rsidRPr="001059AC" w:rsidRDefault="009416A5" w:rsidP="00D11785">
      <w:pPr>
        <w:ind w:firstLineChars="200" w:firstLine="380"/>
        <w:rPr>
          <w:rFonts w:ascii="Times New Roman" w:hAnsi="Times New Roman" w:cs="Times New Roman"/>
          <w:sz w:val="19"/>
          <w:szCs w:val="19"/>
        </w:rPr>
      </w:pPr>
    </w:p>
    <w:p w14:paraId="274FC713" w14:textId="3A94DCC6" w:rsidR="009416A5" w:rsidRPr="001059AC" w:rsidRDefault="009416A5" w:rsidP="00D11785">
      <w:pPr>
        <w:ind w:firstLineChars="200" w:firstLine="380"/>
        <w:rPr>
          <w:rFonts w:ascii="Times New Roman" w:hAnsi="Times New Roman" w:cs="Times New Roman"/>
          <w:sz w:val="19"/>
          <w:szCs w:val="19"/>
        </w:rPr>
      </w:pPr>
    </w:p>
    <w:p w14:paraId="7BE67819" w14:textId="539A4946" w:rsidR="009416A5" w:rsidRPr="001059AC" w:rsidRDefault="009416A5" w:rsidP="00D11785">
      <w:pPr>
        <w:ind w:firstLineChars="200" w:firstLine="380"/>
        <w:rPr>
          <w:rFonts w:ascii="Times New Roman" w:hAnsi="Times New Roman" w:cs="Times New Roman"/>
          <w:sz w:val="19"/>
          <w:szCs w:val="19"/>
        </w:rPr>
      </w:pPr>
    </w:p>
    <w:p w14:paraId="60F9D560" w14:textId="6B7BA0A2" w:rsidR="009416A5" w:rsidRPr="001059AC" w:rsidRDefault="009416A5" w:rsidP="00D11785">
      <w:pPr>
        <w:ind w:firstLineChars="200" w:firstLine="380"/>
        <w:rPr>
          <w:rFonts w:ascii="Times New Roman" w:hAnsi="Times New Roman" w:cs="Times New Roman"/>
          <w:sz w:val="19"/>
          <w:szCs w:val="19"/>
        </w:rPr>
      </w:pPr>
    </w:p>
    <w:p w14:paraId="00CE621D" w14:textId="08969E5F" w:rsidR="009416A5" w:rsidRPr="001059AC" w:rsidRDefault="009416A5" w:rsidP="00D11785">
      <w:pPr>
        <w:ind w:firstLineChars="200" w:firstLine="380"/>
        <w:rPr>
          <w:rFonts w:ascii="Times New Roman" w:hAnsi="Times New Roman" w:cs="Times New Roman"/>
          <w:sz w:val="19"/>
          <w:szCs w:val="19"/>
        </w:rPr>
      </w:pPr>
    </w:p>
    <w:p w14:paraId="15465FF5" w14:textId="47DBF6E2" w:rsidR="009416A5" w:rsidRPr="001059AC" w:rsidRDefault="009416A5" w:rsidP="00D11785">
      <w:pPr>
        <w:ind w:firstLineChars="200" w:firstLine="380"/>
        <w:rPr>
          <w:rFonts w:ascii="Times New Roman" w:hAnsi="Times New Roman" w:cs="Times New Roman"/>
          <w:sz w:val="19"/>
          <w:szCs w:val="19"/>
        </w:rPr>
      </w:pPr>
    </w:p>
    <w:p w14:paraId="5C9B1920" w14:textId="451FBAB0" w:rsidR="009416A5" w:rsidRPr="001059AC" w:rsidRDefault="009416A5" w:rsidP="00D11785">
      <w:pPr>
        <w:ind w:firstLineChars="200" w:firstLine="380"/>
        <w:rPr>
          <w:rFonts w:ascii="Times New Roman" w:hAnsi="Times New Roman" w:cs="Times New Roman"/>
          <w:sz w:val="19"/>
          <w:szCs w:val="19"/>
        </w:rPr>
      </w:pPr>
    </w:p>
    <w:p w14:paraId="6D49D883" w14:textId="45040CFB" w:rsidR="009416A5" w:rsidRDefault="009416A5" w:rsidP="00D11785">
      <w:pPr>
        <w:ind w:firstLineChars="200" w:firstLine="420"/>
        <w:rPr>
          <w:rFonts w:ascii="Times New Roman" w:hAnsi="Times New Roman" w:cs="Times New Roman"/>
          <w:szCs w:val="21"/>
        </w:rPr>
      </w:pPr>
    </w:p>
    <w:p w14:paraId="434FCF0A" w14:textId="190CE951" w:rsidR="009416A5" w:rsidRPr="009416A5" w:rsidRDefault="009416A5" w:rsidP="009416A5">
      <w:pPr>
        <w:rPr>
          <w:rFonts w:ascii="Times New Roman" w:hAnsi="Times New Roman" w:cs="Times New Roman"/>
          <w:szCs w:val="21"/>
        </w:rPr>
      </w:pPr>
    </w:p>
    <w:sectPr w:rsidR="009416A5" w:rsidRPr="009416A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4B33CB8" w14:textId="77777777" w:rsidR="00D551AF" w:rsidRDefault="00D551AF" w:rsidP="007566EB">
      <w:r>
        <w:separator/>
      </w:r>
    </w:p>
  </w:endnote>
  <w:endnote w:type="continuationSeparator" w:id="0">
    <w:p w14:paraId="4F3AF663" w14:textId="77777777" w:rsidR="00D551AF" w:rsidRDefault="00D551AF" w:rsidP="007566E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MR10">
    <w:altName w:val="Cambria"/>
    <w:panose1 w:val="00000000000000000000"/>
    <w:charset w:val="00"/>
    <w:family w:val="roman"/>
    <w:notTrueType/>
    <w:pitch w:val="default"/>
  </w:font>
  <w:font w:name="AdvOT02ce3bbb.I">
    <w:altName w:val="Cambria"/>
    <w:panose1 w:val="00000000000000000000"/>
    <w:charset w:val="00"/>
    <w:family w:val="roman"/>
    <w:notTrueType/>
    <w:pitch w:val="default"/>
  </w:font>
  <w:font w:name="AdvTTd0b5fdba.I">
    <w:altName w:val="Cambria"/>
    <w:panose1 w:val="00000000000000000000"/>
    <w:charset w:val="00"/>
    <w:family w:val="roman"/>
    <w:notTrueType/>
    <w:pitch w:val="default"/>
  </w:font>
  <w:font w:name="AdvP4C4E74">
    <w:altName w:val="等线"/>
    <w:panose1 w:val="00000000000000000000"/>
    <w:charset w:val="00"/>
    <w:family w:val="roman"/>
    <w:notTrueType/>
    <w:pitch w:val="default"/>
  </w:font>
  <w:font w:name="AdvTTbdb21c9e">
    <w:altName w:val="Cambria"/>
    <w:panose1 w:val="00000000000000000000"/>
    <w:charset w:val="00"/>
    <w:family w:val="roman"/>
    <w:notTrueType/>
    <w:pitch w:val="default"/>
  </w:font>
  <w:font w:name="AdvOTd877c31c+21">
    <w:altName w:val="Cambria"/>
    <w:panose1 w:val="00000000000000000000"/>
    <w:charset w:val="00"/>
    <w:family w:val="roman"/>
    <w:notTrueType/>
    <w:pitch w:val="default"/>
  </w:font>
  <w:font w:name="AdvTTd877c31c+22">
    <w:altName w:val="Cambria"/>
    <w:panose1 w:val="00000000000000000000"/>
    <w:charset w:val="00"/>
    <w:family w:val="roman"/>
    <w:notTrueType/>
    <w:pitch w:val="default"/>
  </w:font>
  <w:font w:name="ScalaLF-Regular">
    <w:altName w:val="Cambria"/>
    <w:panose1 w:val="00000000000000000000"/>
    <w:charset w:val="00"/>
    <w:family w:val="roman"/>
    <w:notTrueType/>
    <w:pitch w:val="default"/>
  </w:font>
  <w:font w:name="Cambria">
    <w:panose1 w:val="02040503050406030204"/>
    <w:charset w:val="00"/>
    <w:family w:val="roman"/>
    <w:pitch w:val="variable"/>
    <w:sig w:usb0="E00002FF" w:usb1="400004FF" w:usb2="00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华文仿宋">
    <w:panose1 w:val="02010600040101010101"/>
    <w:charset w:val="86"/>
    <w:family w:val="auto"/>
    <w:pitch w:val="variable"/>
    <w:sig w:usb0="00000287" w:usb1="080F0000" w:usb2="00000010" w:usb3="00000000" w:csb0="000400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09C5FAA" w14:textId="77777777" w:rsidR="00D551AF" w:rsidRDefault="00D551AF" w:rsidP="007566EB">
      <w:r>
        <w:separator/>
      </w:r>
    </w:p>
  </w:footnote>
  <w:footnote w:type="continuationSeparator" w:id="0">
    <w:p w14:paraId="57A18DDD" w14:textId="77777777" w:rsidR="00D551AF" w:rsidRDefault="00D551AF" w:rsidP="007566E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0&lt;/Enabled&gt;&lt;ScanUnformatted&gt;1&lt;/ScanUnformatted&gt;&lt;ScanChanges&gt;1&lt;/ScanChanges&gt;&lt;Suspended&gt;0&lt;/Suspended&gt;&lt;/ENInstantFormat&gt;"/>
    <w:docVar w:name="EN.Layout" w:val="&lt;ENLayout&gt;&lt;Style&gt;Optical Society America dzl&lt;/Style&gt;&lt;LeftDelim&gt;{&lt;/LeftDelim&gt;&lt;RightDelim&gt;}&lt;/RightDelim&gt;&lt;FontName&gt;Times New Roman&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w9t2rfxtxxztfeepetspex2q0dw0sd9rvaze&quot;&gt;我的EndNote库&lt;record-ids&gt;&lt;item&gt;20&lt;/item&gt;&lt;item&gt;23&lt;/item&gt;&lt;item&gt;29&lt;/item&gt;&lt;item&gt;38&lt;/item&gt;&lt;item&gt;46&lt;/item&gt;&lt;item&gt;54&lt;/item&gt;&lt;item&gt;67&lt;/item&gt;&lt;item&gt;77&lt;/item&gt;&lt;item&gt;78&lt;/item&gt;&lt;item&gt;79&lt;/item&gt;&lt;item&gt;80&lt;/item&gt;&lt;item&gt;81&lt;/item&gt;&lt;item&gt;82&lt;/item&gt;&lt;item&gt;83&lt;/item&gt;&lt;item&gt;89&lt;/item&gt;&lt;item&gt;100&lt;/item&gt;&lt;item&gt;101&lt;/item&gt;&lt;item&gt;102&lt;/item&gt;&lt;item&gt;103&lt;/item&gt;&lt;item&gt;104&lt;/item&gt;&lt;item&gt;105&lt;/item&gt;&lt;item&gt;106&lt;/item&gt;&lt;item&gt;107&lt;/item&gt;&lt;item&gt;108&lt;/item&gt;&lt;item&gt;109&lt;/item&gt;&lt;item&gt;110&lt;/item&gt;&lt;item&gt;111&lt;/item&gt;&lt;item&gt;112&lt;/item&gt;&lt;item&gt;113&lt;/item&gt;&lt;item&gt;114&lt;/item&gt;&lt;item&gt;115&lt;/item&gt;&lt;item&gt;116&lt;/item&gt;&lt;item&gt;118&lt;/item&gt;&lt;item&gt;119&lt;/item&gt;&lt;item&gt;120&lt;/item&gt;&lt;item&gt;121&lt;/item&gt;&lt;item&gt;123&lt;/item&gt;&lt;item&gt;124&lt;/item&gt;&lt;item&gt;125&lt;/item&gt;&lt;item&gt;126&lt;/item&gt;&lt;item&gt;127&lt;/item&gt;&lt;item&gt;128&lt;/item&gt;&lt;item&gt;129&lt;/item&gt;&lt;item&gt;131&lt;/item&gt;&lt;item&gt;134&lt;/item&gt;&lt;/record-ids&gt;&lt;/item&gt;&lt;/Libraries&gt;"/>
  </w:docVars>
  <w:rsids>
    <w:rsidRoot w:val="0080213E"/>
    <w:rsid w:val="0000133A"/>
    <w:rsid w:val="0000694C"/>
    <w:rsid w:val="00011464"/>
    <w:rsid w:val="000130AA"/>
    <w:rsid w:val="00015B75"/>
    <w:rsid w:val="0002112D"/>
    <w:rsid w:val="00023184"/>
    <w:rsid w:val="00024A5B"/>
    <w:rsid w:val="00025044"/>
    <w:rsid w:val="00025A74"/>
    <w:rsid w:val="00032477"/>
    <w:rsid w:val="000334F2"/>
    <w:rsid w:val="000345E4"/>
    <w:rsid w:val="00034CD1"/>
    <w:rsid w:val="000365E7"/>
    <w:rsid w:val="00037963"/>
    <w:rsid w:val="00037FB0"/>
    <w:rsid w:val="00041C78"/>
    <w:rsid w:val="00043B6C"/>
    <w:rsid w:val="00046D3D"/>
    <w:rsid w:val="00051968"/>
    <w:rsid w:val="00057180"/>
    <w:rsid w:val="000574BA"/>
    <w:rsid w:val="000602B5"/>
    <w:rsid w:val="000664A2"/>
    <w:rsid w:val="00067E85"/>
    <w:rsid w:val="000712C9"/>
    <w:rsid w:val="000736B4"/>
    <w:rsid w:val="000748F3"/>
    <w:rsid w:val="00080B1D"/>
    <w:rsid w:val="00081B5F"/>
    <w:rsid w:val="00083018"/>
    <w:rsid w:val="00084C91"/>
    <w:rsid w:val="0008598B"/>
    <w:rsid w:val="000933A6"/>
    <w:rsid w:val="00094246"/>
    <w:rsid w:val="000A46DD"/>
    <w:rsid w:val="000A5712"/>
    <w:rsid w:val="000B0C07"/>
    <w:rsid w:val="000B1265"/>
    <w:rsid w:val="000B7308"/>
    <w:rsid w:val="000C21A6"/>
    <w:rsid w:val="000C3DF6"/>
    <w:rsid w:val="000D1403"/>
    <w:rsid w:val="000D39E1"/>
    <w:rsid w:val="000D5D88"/>
    <w:rsid w:val="000D727C"/>
    <w:rsid w:val="000E2E2B"/>
    <w:rsid w:val="000E6A29"/>
    <w:rsid w:val="000E7C23"/>
    <w:rsid w:val="00101912"/>
    <w:rsid w:val="0010225A"/>
    <w:rsid w:val="001059AC"/>
    <w:rsid w:val="00106CB4"/>
    <w:rsid w:val="00107A99"/>
    <w:rsid w:val="0011371D"/>
    <w:rsid w:val="00113C22"/>
    <w:rsid w:val="00114AC8"/>
    <w:rsid w:val="00120B6F"/>
    <w:rsid w:val="00124425"/>
    <w:rsid w:val="00126157"/>
    <w:rsid w:val="001306BA"/>
    <w:rsid w:val="001344CA"/>
    <w:rsid w:val="001356AF"/>
    <w:rsid w:val="00143700"/>
    <w:rsid w:val="00144F80"/>
    <w:rsid w:val="00150263"/>
    <w:rsid w:val="00156885"/>
    <w:rsid w:val="00163388"/>
    <w:rsid w:val="00164AAC"/>
    <w:rsid w:val="00165031"/>
    <w:rsid w:val="00165A3E"/>
    <w:rsid w:val="001719A0"/>
    <w:rsid w:val="00171EE9"/>
    <w:rsid w:val="00176FBB"/>
    <w:rsid w:val="00180CBA"/>
    <w:rsid w:val="00184FDD"/>
    <w:rsid w:val="001864CB"/>
    <w:rsid w:val="001947A5"/>
    <w:rsid w:val="00197D6B"/>
    <w:rsid w:val="001A0FF0"/>
    <w:rsid w:val="001A2D99"/>
    <w:rsid w:val="001A67EC"/>
    <w:rsid w:val="001B4A95"/>
    <w:rsid w:val="001B640F"/>
    <w:rsid w:val="001C1311"/>
    <w:rsid w:val="001C20C0"/>
    <w:rsid w:val="001C23BD"/>
    <w:rsid w:val="001C58BF"/>
    <w:rsid w:val="001C6711"/>
    <w:rsid w:val="001D0979"/>
    <w:rsid w:val="001D480C"/>
    <w:rsid w:val="001D5F2C"/>
    <w:rsid w:val="001D623B"/>
    <w:rsid w:val="001D6638"/>
    <w:rsid w:val="001D6ACF"/>
    <w:rsid w:val="001E1E7F"/>
    <w:rsid w:val="001E247B"/>
    <w:rsid w:val="001E4892"/>
    <w:rsid w:val="001E63A1"/>
    <w:rsid w:val="001E6BB2"/>
    <w:rsid w:val="001E7F6A"/>
    <w:rsid w:val="001F0EFD"/>
    <w:rsid w:val="001F2CCA"/>
    <w:rsid w:val="001F3AED"/>
    <w:rsid w:val="001F3D8E"/>
    <w:rsid w:val="0020552C"/>
    <w:rsid w:val="0020744F"/>
    <w:rsid w:val="00207DFD"/>
    <w:rsid w:val="0021681D"/>
    <w:rsid w:val="00217283"/>
    <w:rsid w:val="002232C9"/>
    <w:rsid w:val="00223731"/>
    <w:rsid w:val="00225700"/>
    <w:rsid w:val="00225B8D"/>
    <w:rsid w:val="00227C19"/>
    <w:rsid w:val="00230E52"/>
    <w:rsid w:val="00232B94"/>
    <w:rsid w:val="00240204"/>
    <w:rsid w:val="00260073"/>
    <w:rsid w:val="002615DE"/>
    <w:rsid w:val="002721BF"/>
    <w:rsid w:val="00277048"/>
    <w:rsid w:val="0028414C"/>
    <w:rsid w:val="00284500"/>
    <w:rsid w:val="00292A40"/>
    <w:rsid w:val="00292E70"/>
    <w:rsid w:val="002A0357"/>
    <w:rsid w:val="002A357A"/>
    <w:rsid w:val="002A3F03"/>
    <w:rsid w:val="002A4DAB"/>
    <w:rsid w:val="002A57AE"/>
    <w:rsid w:val="002B501E"/>
    <w:rsid w:val="002C3334"/>
    <w:rsid w:val="002C33B0"/>
    <w:rsid w:val="002E0598"/>
    <w:rsid w:val="002E06F5"/>
    <w:rsid w:val="002E3374"/>
    <w:rsid w:val="002E4B0D"/>
    <w:rsid w:val="002E6D66"/>
    <w:rsid w:val="002F221C"/>
    <w:rsid w:val="00315526"/>
    <w:rsid w:val="003173BF"/>
    <w:rsid w:val="00317BA2"/>
    <w:rsid w:val="003200F5"/>
    <w:rsid w:val="003218FD"/>
    <w:rsid w:val="00324411"/>
    <w:rsid w:val="00324F72"/>
    <w:rsid w:val="003258E0"/>
    <w:rsid w:val="00326C6C"/>
    <w:rsid w:val="003379D4"/>
    <w:rsid w:val="00344681"/>
    <w:rsid w:val="00346B0B"/>
    <w:rsid w:val="0035212A"/>
    <w:rsid w:val="0035598C"/>
    <w:rsid w:val="00355BDB"/>
    <w:rsid w:val="00365A0B"/>
    <w:rsid w:val="0036674C"/>
    <w:rsid w:val="00366F6D"/>
    <w:rsid w:val="00367548"/>
    <w:rsid w:val="003727AD"/>
    <w:rsid w:val="00373D1B"/>
    <w:rsid w:val="00376593"/>
    <w:rsid w:val="00376FF4"/>
    <w:rsid w:val="00377FCA"/>
    <w:rsid w:val="00386382"/>
    <w:rsid w:val="0038695F"/>
    <w:rsid w:val="00386A60"/>
    <w:rsid w:val="003A28B7"/>
    <w:rsid w:val="003A39A2"/>
    <w:rsid w:val="003A3B93"/>
    <w:rsid w:val="003A69F1"/>
    <w:rsid w:val="003A6E4F"/>
    <w:rsid w:val="003A763D"/>
    <w:rsid w:val="003B1748"/>
    <w:rsid w:val="003B2F95"/>
    <w:rsid w:val="003B3F87"/>
    <w:rsid w:val="003C2D06"/>
    <w:rsid w:val="003C3149"/>
    <w:rsid w:val="003C3820"/>
    <w:rsid w:val="003D3EA5"/>
    <w:rsid w:val="003D560C"/>
    <w:rsid w:val="003D5A51"/>
    <w:rsid w:val="003D5BE7"/>
    <w:rsid w:val="003D5C9F"/>
    <w:rsid w:val="003D6ABE"/>
    <w:rsid w:val="003E26DA"/>
    <w:rsid w:val="003E2D9F"/>
    <w:rsid w:val="003F47A4"/>
    <w:rsid w:val="0040389C"/>
    <w:rsid w:val="00405238"/>
    <w:rsid w:val="004057C7"/>
    <w:rsid w:val="004071F6"/>
    <w:rsid w:val="004117CF"/>
    <w:rsid w:val="00415542"/>
    <w:rsid w:val="0042041F"/>
    <w:rsid w:val="00422AAD"/>
    <w:rsid w:val="00423694"/>
    <w:rsid w:val="0043584A"/>
    <w:rsid w:val="00435BFC"/>
    <w:rsid w:val="00436D52"/>
    <w:rsid w:val="0043748F"/>
    <w:rsid w:val="0044339F"/>
    <w:rsid w:val="004519A9"/>
    <w:rsid w:val="00451B73"/>
    <w:rsid w:val="00451DC5"/>
    <w:rsid w:val="004520F0"/>
    <w:rsid w:val="0045259F"/>
    <w:rsid w:val="00456F2F"/>
    <w:rsid w:val="00457507"/>
    <w:rsid w:val="004627E9"/>
    <w:rsid w:val="004640AD"/>
    <w:rsid w:val="00467237"/>
    <w:rsid w:val="00467612"/>
    <w:rsid w:val="00471837"/>
    <w:rsid w:val="0047455F"/>
    <w:rsid w:val="0047535D"/>
    <w:rsid w:val="004759C0"/>
    <w:rsid w:val="00475BE2"/>
    <w:rsid w:val="00477108"/>
    <w:rsid w:val="00485F44"/>
    <w:rsid w:val="004873FD"/>
    <w:rsid w:val="0049120C"/>
    <w:rsid w:val="00494FB8"/>
    <w:rsid w:val="00495BEC"/>
    <w:rsid w:val="004A1DB6"/>
    <w:rsid w:val="004A1E97"/>
    <w:rsid w:val="004A3598"/>
    <w:rsid w:val="004B06D7"/>
    <w:rsid w:val="004C3B4A"/>
    <w:rsid w:val="004C5453"/>
    <w:rsid w:val="004C72E9"/>
    <w:rsid w:val="004D0CEA"/>
    <w:rsid w:val="004D4E10"/>
    <w:rsid w:val="004D6543"/>
    <w:rsid w:val="004E2604"/>
    <w:rsid w:val="004E3976"/>
    <w:rsid w:val="004E39E1"/>
    <w:rsid w:val="004E59E0"/>
    <w:rsid w:val="004E697C"/>
    <w:rsid w:val="004F04F2"/>
    <w:rsid w:val="004F0587"/>
    <w:rsid w:val="004F093E"/>
    <w:rsid w:val="004F0CE7"/>
    <w:rsid w:val="004F73DE"/>
    <w:rsid w:val="005100C6"/>
    <w:rsid w:val="0051041E"/>
    <w:rsid w:val="00517222"/>
    <w:rsid w:val="0051762D"/>
    <w:rsid w:val="00521690"/>
    <w:rsid w:val="00523771"/>
    <w:rsid w:val="0052385D"/>
    <w:rsid w:val="005257A7"/>
    <w:rsid w:val="0052686D"/>
    <w:rsid w:val="005327E2"/>
    <w:rsid w:val="00536811"/>
    <w:rsid w:val="00536C61"/>
    <w:rsid w:val="0054378A"/>
    <w:rsid w:val="00547F02"/>
    <w:rsid w:val="00561679"/>
    <w:rsid w:val="005723A7"/>
    <w:rsid w:val="00580B6C"/>
    <w:rsid w:val="00582B88"/>
    <w:rsid w:val="00585223"/>
    <w:rsid w:val="00591DB0"/>
    <w:rsid w:val="005941D1"/>
    <w:rsid w:val="0059766E"/>
    <w:rsid w:val="005A1D4B"/>
    <w:rsid w:val="005A46D2"/>
    <w:rsid w:val="005A4829"/>
    <w:rsid w:val="005A5908"/>
    <w:rsid w:val="005A6922"/>
    <w:rsid w:val="005B0952"/>
    <w:rsid w:val="005B5AA6"/>
    <w:rsid w:val="005B62B7"/>
    <w:rsid w:val="005B67E3"/>
    <w:rsid w:val="005B7C89"/>
    <w:rsid w:val="005C3285"/>
    <w:rsid w:val="005C4352"/>
    <w:rsid w:val="005C7F1D"/>
    <w:rsid w:val="005D03E6"/>
    <w:rsid w:val="005D44E2"/>
    <w:rsid w:val="005D517F"/>
    <w:rsid w:val="005D5CEF"/>
    <w:rsid w:val="005E5B53"/>
    <w:rsid w:val="005F643F"/>
    <w:rsid w:val="0061133D"/>
    <w:rsid w:val="00613B49"/>
    <w:rsid w:val="00613BB9"/>
    <w:rsid w:val="00623DB0"/>
    <w:rsid w:val="00623E1D"/>
    <w:rsid w:val="00626A51"/>
    <w:rsid w:val="006312A7"/>
    <w:rsid w:val="006329D4"/>
    <w:rsid w:val="00642611"/>
    <w:rsid w:val="00643555"/>
    <w:rsid w:val="006435A1"/>
    <w:rsid w:val="0064369F"/>
    <w:rsid w:val="00643FE4"/>
    <w:rsid w:val="006440CB"/>
    <w:rsid w:val="0064758B"/>
    <w:rsid w:val="00650D1C"/>
    <w:rsid w:val="00652992"/>
    <w:rsid w:val="00655E66"/>
    <w:rsid w:val="00656953"/>
    <w:rsid w:val="00660C70"/>
    <w:rsid w:val="00661257"/>
    <w:rsid w:val="006613B7"/>
    <w:rsid w:val="006614A0"/>
    <w:rsid w:val="006734C9"/>
    <w:rsid w:val="00676DBE"/>
    <w:rsid w:val="0068080F"/>
    <w:rsid w:val="006826D4"/>
    <w:rsid w:val="00691859"/>
    <w:rsid w:val="006A097E"/>
    <w:rsid w:val="006B39FB"/>
    <w:rsid w:val="006B55FD"/>
    <w:rsid w:val="006B7E0E"/>
    <w:rsid w:val="006B7E95"/>
    <w:rsid w:val="006C3724"/>
    <w:rsid w:val="006C6B36"/>
    <w:rsid w:val="006D0EFF"/>
    <w:rsid w:val="006D1993"/>
    <w:rsid w:val="006E03E5"/>
    <w:rsid w:val="006E3BAD"/>
    <w:rsid w:val="006E3E12"/>
    <w:rsid w:val="006E7670"/>
    <w:rsid w:val="006F266B"/>
    <w:rsid w:val="006F77C2"/>
    <w:rsid w:val="007032D5"/>
    <w:rsid w:val="00705916"/>
    <w:rsid w:val="0070643A"/>
    <w:rsid w:val="00706C58"/>
    <w:rsid w:val="00707AE2"/>
    <w:rsid w:val="00713402"/>
    <w:rsid w:val="00725101"/>
    <w:rsid w:val="00731036"/>
    <w:rsid w:val="00735368"/>
    <w:rsid w:val="0074754E"/>
    <w:rsid w:val="007516C3"/>
    <w:rsid w:val="00752095"/>
    <w:rsid w:val="007527D7"/>
    <w:rsid w:val="00753C28"/>
    <w:rsid w:val="007566EB"/>
    <w:rsid w:val="00771408"/>
    <w:rsid w:val="00773B16"/>
    <w:rsid w:val="00775A1A"/>
    <w:rsid w:val="00775B47"/>
    <w:rsid w:val="00776C52"/>
    <w:rsid w:val="0078322D"/>
    <w:rsid w:val="00783CA2"/>
    <w:rsid w:val="0079103C"/>
    <w:rsid w:val="00793590"/>
    <w:rsid w:val="007A1C3B"/>
    <w:rsid w:val="007A7BD4"/>
    <w:rsid w:val="007B360E"/>
    <w:rsid w:val="007B57EF"/>
    <w:rsid w:val="007C0C92"/>
    <w:rsid w:val="007C2016"/>
    <w:rsid w:val="007C2494"/>
    <w:rsid w:val="007C457F"/>
    <w:rsid w:val="007C73A9"/>
    <w:rsid w:val="007D09EA"/>
    <w:rsid w:val="007D3622"/>
    <w:rsid w:val="007D758D"/>
    <w:rsid w:val="007E2B38"/>
    <w:rsid w:val="007E6070"/>
    <w:rsid w:val="007F2705"/>
    <w:rsid w:val="007F77F4"/>
    <w:rsid w:val="0080213E"/>
    <w:rsid w:val="00806AB0"/>
    <w:rsid w:val="008127CB"/>
    <w:rsid w:val="0081440F"/>
    <w:rsid w:val="00817832"/>
    <w:rsid w:val="00820DA9"/>
    <w:rsid w:val="00825AE2"/>
    <w:rsid w:val="00830648"/>
    <w:rsid w:val="00833375"/>
    <w:rsid w:val="00837E6C"/>
    <w:rsid w:val="00850F0B"/>
    <w:rsid w:val="0085104D"/>
    <w:rsid w:val="0086178A"/>
    <w:rsid w:val="00867EC0"/>
    <w:rsid w:val="00871711"/>
    <w:rsid w:val="00875174"/>
    <w:rsid w:val="008757BE"/>
    <w:rsid w:val="00876B00"/>
    <w:rsid w:val="00876C11"/>
    <w:rsid w:val="008771C2"/>
    <w:rsid w:val="008811B1"/>
    <w:rsid w:val="00885882"/>
    <w:rsid w:val="00887EA0"/>
    <w:rsid w:val="00890BBA"/>
    <w:rsid w:val="008922E4"/>
    <w:rsid w:val="00892C35"/>
    <w:rsid w:val="00893CD4"/>
    <w:rsid w:val="0089455C"/>
    <w:rsid w:val="008956CC"/>
    <w:rsid w:val="00897229"/>
    <w:rsid w:val="00897A2B"/>
    <w:rsid w:val="008A0833"/>
    <w:rsid w:val="008A2296"/>
    <w:rsid w:val="008A2C58"/>
    <w:rsid w:val="008A6340"/>
    <w:rsid w:val="008B2DF1"/>
    <w:rsid w:val="008B60C3"/>
    <w:rsid w:val="008B76E7"/>
    <w:rsid w:val="008C3AD2"/>
    <w:rsid w:val="008C628E"/>
    <w:rsid w:val="008C6AB7"/>
    <w:rsid w:val="008C7BC2"/>
    <w:rsid w:val="008C7DF0"/>
    <w:rsid w:val="008D1A00"/>
    <w:rsid w:val="008D4DD1"/>
    <w:rsid w:val="008E1177"/>
    <w:rsid w:val="008E3C75"/>
    <w:rsid w:val="008E5855"/>
    <w:rsid w:val="008E7601"/>
    <w:rsid w:val="008E78F7"/>
    <w:rsid w:val="008F38D4"/>
    <w:rsid w:val="008F5A98"/>
    <w:rsid w:val="008F6506"/>
    <w:rsid w:val="009002BF"/>
    <w:rsid w:val="0090052D"/>
    <w:rsid w:val="009046AC"/>
    <w:rsid w:val="00915E4D"/>
    <w:rsid w:val="00916885"/>
    <w:rsid w:val="009209C9"/>
    <w:rsid w:val="00920DFE"/>
    <w:rsid w:val="00924183"/>
    <w:rsid w:val="0093478B"/>
    <w:rsid w:val="009360DF"/>
    <w:rsid w:val="00937C69"/>
    <w:rsid w:val="00940C2E"/>
    <w:rsid w:val="00940D04"/>
    <w:rsid w:val="009416A5"/>
    <w:rsid w:val="00951110"/>
    <w:rsid w:val="00951FE0"/>
    <w:rsid w:val="009563F0"/>
    <w:rsid w:val="0096051B"/>
    <w:rsid w:val="009608E9"/>
    <w:rsid w:val="00963E9F"/>
    <w:rsid w:val="00967E25"/>
    <w:rsid w:val="00970AB4"/>
    <w:rsid w:val="00972A20"/>
    <w:rsid w:val="0097613A"/>
    <w:rsid w:val="0098038C"/>
    <w:rsid w:val="0098338E"/>
    <w:rsid w:val="00987AB5"/>
    <w:rsid w:val="009932FF"/>
    <w:rsid w:val="00995BE0"/>
    <w:rsid w:val="00997B79"/>
    <w:rsid w:val="009A59FF"/>
    <w:rsid w:val="009B6412"/>
    <w:rsid w:val="009B79A9"/>
    <w:rsid w:val="009C4287"/>
    <w:rsid w:val="009C4EEA"/>
    <w:rsid w:val="009C5748"/>
    <w:rsid w:val="009D094D"/>
    <w:rsid w:val="009D2E31"/>
    <w:rsid w:val="009D3542"/>
    <w:rsid w:val="009D3B2A"/>
    <w:rsid w:val="009E1D94"/>
    <w:rsid w:val="009E304F"/>
    <w:rsid w:val="009E3E49"/>
    <w:rsid w:val="009F0F72"/>
    <w:rsid w:val="009F35F6"/>
    <w:rsid w:val="00A008A8"/>
    <w:rsid w:val="00A00EEA"/>
    <w:rsid w:val="00A02F15"/>
    <w:rsid w:val="00A06E49"/>
    <w:rsid w:val="00A07404"/>
    <w:rsid w:val="00A11696"/>
    <w:rsid w:val="00A11CA2"/>
    <w:rsid w:val="00A13346"/>
    <w:rsid w:val="00A1369B"/>
    <w:rsid w:val="00A1436F"/>
    <w:rsid w:val="00A27483"/>
    <w:rsid w:val="00A33823"/>
    <w:rsid w:val="00A370CE"/>
    <w:rsid w:val="00A4156C"/>
    <w:rsid w:val="00A42B0D"/>
    <w:rsid w:val="00A440D0"/>
    <w:rsid w:val="00A44F59"/>
    <w:rsid w:val="00A478FE"/>
    <w:rsid w:val="00A50AFE"/>
    <w:rsid w:val="00A516E2"/>
    <w:rsid w:val="00A5207C"/>
    <w:rsid w:val="00A5723E"/>
    <w:rsid w:val="00A5748B"/>
    <w:rsid w:val="00A62D8C"/>
    <w:rsid w:val="00A6468C"/>
    <w:rsid w:val="00A72140"/>
    <w:rsid w:val="00A7597C"/>
    <w:rsid w:val="00A816E7"/>
    <w:rsid w:val="00A85FC3"/>
    <w:rsid w:val="00A86434"/>
    <w:rsid w:val="00A91471"/>
    <w:rsid w:val="00A92B37"/>
    <w:rsid w:val="00A97124"/>
    <w:rsid w:val="00AA1D80"/>
    <w:rsid w:val="00AA4EFC"/>
    <w:rsid w:val="00AB0265"/>
    <w:rsid w:val="00AB17B0"/>
    <w:rsid w:val="00AB259C"/>
    <w:rsid w:val="00AB30DA"/>
    <w:rsid w:val="00AB7BB8"/>
    <w:rsid w:val="00AC6385"/>
    <w:rsid w:val="00AC667F"/>
    <w:rsid w:val="00AD0432"/>
    <w:rsid w:val="00AD06D6"/>
    <w:rsid w:val="00AD0C48"/>
    <w:rsid w:val="00AD1F74"/>
    <w:rsid w:val="00AD53F4"/>
    <w:rsid w:val="00AD54A5"/>
    <w:rsid w:val="00AD608E"/>
    <w:rsid w:val="00AE517F"/>
    <w:rsid w:val="00AE6FFB"/>
    <w:rsid w:val="00AF3274"/>
    <w:rsid w:val="00AF42D2"/>
    <w:rsid w:val="00AF6AF8"/>
    <w:rsid w:val="00B00D2C"/>
    <w:rsid w:val="00B011FF"/>
    <w:rsid w:val="00B01928"/>
    <w:rsid w:val="00B03EAE"/>
    <w:rsid w:val="00B07CBD"/>
    <w:rsid w:val="00B11F4F"/>
    <w:rsid w:val="00B13E9C"/>
    <w:rsid w:val="00B254BB"/>
    <w:rsid w:val="00B346CA"/>
    <w:rsid w:val="00B36216"/>
    <w:rsid w:val="00B4480F"/>
    <w:rsid w:val="00B46941"/>
    <w:rsid w:val="00B53BA9"/>
    <w:rsid w:val="00B55C5D"/>
    <w:rsid w:val="00B61B79"/>
    <w:rsid w:val="00B61E9E"/>
    <w:rsid w:val="00B64C10"/>
    <w:rsid w:val="00B6723F"/>
    <w:rsid w:val="00B67F53"/>
    <w:rsid w:val="00B71A7F"/>
    <w:rsid w:val="00B73D9B"/>
    <w:rsid w:val="00B74B69"/>
    <w:rsid w:val="00B816CD"/>
    <w:rsid w:val="00B818FC"/>
    <w:rsid w:val="00B911DA"/>
    <w:rsid w:val="00B925A9"/>
    <w:rsid w:val="00B93FC9"/>
    <w:rsid w:val="00BA076E"/>
    <w:rsid w:val="00BA09CB"/>
    <w:rsid w:val="00BA283B"/>
    <w:rsid w:val="00BA2BC8"/>
    <w:rsid w:val="00BA4631"/>
    <w:rsid w:val="00BA71F4"/>
    <w:rsid w:val="00BB485F"/>
    <w:rsid w:val="00BC4122"/>
    <w:rsid w:val="00BD205B"/>
    <w:rsid w:val="00BD3190"/>
    <w:rsid w:val="00BD51FE"/>
    <w:rsid w:val="00BE36D6"/>
    <w:rsid w:val="00BE7091"/>
    <w:rsid w:val="00BE74FC"/>
    <w:rsid w:val="00BE7CCC"/>
    <w:rsid w:val="00C01371"/>
    <w:rsid w:val="00C026C0"/>
    <w:rsid w:val="00C10A88"/>
    <w:rsid w:val="00C14A58"/>
    <w:rsid w:val="00C16A7B"/>
    <w:rsid w:val="00C26BD8"/>
    <w:rsid w:val="00C37089"/>
    <w:rsid w:val="00C52B5A"/>
    <w:rsid w:val="00C52B66"/>
    <w:rsid w:val="00C62B8E"/>
    <w:rsid w:val="00C64C9E"/>
    <w:rsid w:val="00C65A89"/>
    <w:rsid w:val="00C7030A"/>
    <w:rsid w:val="00C716E1"/>
    <w:rsid w:val="00C857E1"/>
    <w:rsid w:val="00C93383"/>
    <w:rsid w:val="00C95D96"/>
    <w:rsid w:val="00C968F3"/>
    <w:rsid w:val="00CA73AB"/>
    <w:rsid w:val="00CB5A4D"/>
    <w:rsid w:val="00CB6CE8"/>
    <w:rsid w:val="00CB728B"/>
    <w:rsid w:val="00CB776E"/>
    <w:rsid w:val="00CC0F42"/>
    <w:rsid w:val="00CC58D9"/>
    <w:rsid w:val="00CC6EB9"/>
    <w:rsid w:val="00CC71DA"/>
    <w:rsid w:val="00CD104E"/>
    <w:rsid w:val="00CD6551"/>
    <w:rsid w:val="00CE124B"/>
    <w:rsid w:val="00CF00C5"/>
    <w:rsid w:val="00CF1881"/>
    <w:rsid w:val="00CF29E5"/>
    <w:rsid w:val="00CF50C3"/>
    <w:rsid w:val="00CF52AD"/>
    <w:rsid w:val="00D01BA5"/>
    <w:rsid w:val="00D03736"/>
    <w:rsid w:val="00D07701"/>
    <w:rsid w:val="00D11785"/>
    <w:rsid w:val="00D12B18"/>
    <w:rsid w:val="00D15FB5"/>
    <w:rsid w:val="00D22742"/>
    <w:rsid w:val="00D229D6"/>
    <w:rsid w:val="00D26ECA"/>
    <w:rsid w:val="00D3273C"/>
    <w:rsid w:val="00D37EA3"/>
    <w:rsid w:val="00D43918"/>
    <w:rsid w:val="00D4754E"/>
    <w:rsid w:val="00D50E8B"/>
    <w:rsid w:val="00D5156D"/>
    <w:rsid w:val="00D551AF"/>
    <w:rsid w:val="00D555EE"/>
    <w:rsid w:val="00D60615"/>
    <w:rsid w:val="00D6249B"/>
    <w:rsid w:val="00D64148"/>
    <w:rsid w:val="00D65FDD"/>
    <w:rsid w:val="00D67741"/>
    <w:rsid w:val="00D724CB"/>
    <w:rsid w:val="00D7387C"/>
    <w:rsid w:val="00D74E71"/>
    <w:rsid w:val="00D75D17"/>
    <w:rsid w:val="00D77500"/>
    <w:rsid w:val="00D81670"/>
    <w:rsid w:val="00D869F2"/>
    <w:rsid w:val="00D873ED"/>
    <w:rsid w:val="00D91924"/>
    <w:rsid w:val="00D91F76"/>
    <w:rsid w:val="00D979A4"/>
    <w:rsid w:val="00DA53AF"/>
    <w:rsid w:val="00DA72F4"/>
    <w:rsid w:val="00DB2DE1"/>
    <w:rsid w:val="00DB368A"/>
    <w:rsid w:val="00DB48AE"/>
    <w:rsid w:val="00DB5397"/>
    <w:rsid w:val="00DC6892"/>
    <w:rsid w:val="00DD13FB"/>
    <w:rsid w:val="00DD16C3"/>
    <w:rsid w:val="00DD38ED"/>
    <w:rsid w:val="00DE0297"/>
    <w:rsid w:val="00DE560B"/>
    <w:rsid w:val="00DE715F"/>
    <w:rsid w:val="00DF5C6B"/>
    <w:rsid w:val="00DF7FA5"/>
    <w:rsid w:val="00E0268B"/>
    <w:rsid w:val="00E04C01"/>
    <w:rsid w:val="00E1205A"/>
    <w:rsid w:val="00E12193"/>
    <w:rsid w:val="00E14E72"/>
    <w:rsid w:val="00E21546"/>
    <w:rsid w:val="00E27209"/>
    <w:rsid w:val="00E315DB"/>
    <w:rsid w:val="00E31E49"/>
    <w:rsid w:val="00E33834"/>
    <w:rsid w:val="00E34115"/>
    <w:rsid w:val="00E34354"/>
    <w:rsid w:val="00E42EF5"/>
    <w:rsid w:val="00E44F97"/>
    <w:rsid w:val="00E578F0"/>
    <w:rsid w:val="00E624A5"/>
    <w:rsid w:val="00E7121D"/>
    <w:rsid w:val="00E72A48"/>
    <w:rsid w:val="00E73CB3"/>
    <w:rsid w:val="00E74774"/>
    <w:rsid w:val="00E8560A"/>
    <w:rsid w:val="00E905AE"/>
    <w:rsid w:val="00E92520"/>
    <w:rsid w:val="00E945BA"/>
    <w:rsid w:val="00E9588E"/>
    <w:rsid w:val="00E96D2E"/>
    <w:rsid w:val="00EB3B93"/>
    <w:rsid w:val="00EC40E6"/>
    <w:rsid w:val="00EC5557"/>
    <w:rsid w:val="00EC64C2"/>
    <w:rsid w:val="00ED4B9D"/>
    <w:rsid w:val="00EE1986"/>
    <w:rsid w:val="00EF6AED"/>
    <w:rsid w:val="00EF6D96"/>
    <w:rsid w:val="00F049A8"/>
    <w:rsid w:val="00F078CC"/>
    <w:rsid w:val="00F10726"/>
    <w:rsid w:val="00F144F4"/>
    <w:rsid w:val="00F156E4"/>
    <w:rsid w:val="00F17587"/>
    <w:rsid w:val="00F21034"/>
    <w:rsid w:val="00F22D39"/>
    <w:rsid w:val="00F23389"/>
    <w:rsid w:val="00F27C8C"/>
    <w:rsid w:val="00F312B8"/>
    <w:rsid w:val="00F31667"/>
    <w:rsid w:val="00F3737A"/>
    <w:rsid w:val="00F378B4"/>
    <w:rsid w:val="00F40132"/>
    <w:rsid w:val="00F44FA9"/>
    <w:rsid w:val="00F52DD0"/>
    <w:rsid w:val="00F53E60"/>
    <w:rsid w:val="00F56A6A"/>
    <w:rsid w:val="00F638D4"/>
    <w:rsid w:val="00F679A3"/>
    <w:rsid w:val="00F70D14"/>
    <w:rsid w:val="00F73984"/>
    <w:rsid w:val="00F848C0"/>
    <w:rsid w:val="00F85774"/>
    <w:rsid w:val="00F861AA"/>
    <w:rsid w:val="00F87BAA"/>
    <w:rsid w:val="00F9137A"/>
    <w:rsid w:val="00F9178C"/>
    <w:rsid w:val="00F92485"/>
    <w:rsid w:val="00F93063"/>
    <w:rsid w:val="00F9469F"/>
    <w:rsid w:val="00F95BFE"/>
    <w:rsid w:val="00F96411"/>
    <w:rsid w:val="00FA154F"/>
    <w:rsid w:val="00FA1B35"/>
    <w:rsid w:val="00FA23D1"/>
    <w:rsid w:val="00FA2A06"/>
    <w:rsid w:val="00FA302B"/>
    <w:rsid w:val="00FA4ECC"/>
    <w:rsid w:val="00FA6B49"/>
    <w:rsid w:val="00FB45ED"/>
    <w:rsid w:val="00FB6005"/>
    <w:rsid w:val="00FB626C"/>
    <w:rsid w:val="00FB7281"/>
    <w:rsid w:val="00FB760F"/>
    <w:rsid w:val="00FC0FAA"/>
    <w:rsid w:val="00FC1D27"/>
    <w:rsid w:val="00FC67AD"/>
    <w:rsid w:val="00FD03C2"/>
    <w:rsid w:val="00FD17A0"/>
    <w:rsid w:val="00FD22DA"/>
    <w:rsid w:val="00FE4C75"/>
    <w:rsid w:val="00FE5820"/>
    <w:rsid w:val="00FE603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2605828"/>
  <w14:defaultImageDpi w14:val="32767"/>
  <w15:chartTrackingRefBased/>
  <w15:docId w15:val="{A68D847E-F084-45D2-AA08-209304F8FF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Keywords">
    <w:name w:val="*Keywords*"/>
    <w:basedOn w:val="a"/>
    <w:next w:val="a"/>
    <w:rsid w:val="0080213E"/>
    <w:pPr>
      <w:widowControl/>
      <w:spacing w:before="100" w:beforeAutospacing="1" w:after="100" w:afterAutospacing="1"/>
      <w:ind w:left="360" w:hanging="360"/>
    </w:pPr>
    <w:rPr>
      <w:rFonts w:ascii="Times New Roman" w:eastAsia="宋体" w:hAnsi="Times New Roman" w:cs="Times New Roman"/>
      <w:kern w:val="0"/>
      <w:sz w:val="20"/>
      <w:szCs w:val="20"/>
    </w:rPr>
  </w:style>
  <w:style w:type="paragraph" w:customStyle="1" w:styleId="BodyofPaper">
    <w:name w:val="*Body of Paper*"/>
    <w:basedOn w:val="a"/>
    <w:rsid w:val="0080213E"/>
    <w:pPr>
      <w:widowControl/>
    </w:pPr>
    <w:rPr>
      <w:rFonts w:ascii="Times New Roman" w:eastAsia="宋体" w:hAnsi="Times New Roman" w:cs="Times New Roman"/>
      <w:kern w:val="0"/>
      <w:sz w:val="20"/>
      <w:szCs w:val="20"/>
    </w:rPr>
  </w:style>
  <w:style w:type="character" w:customStyle="1" w:styleId="15">
    <w:name w:val="15"/>
    <w:basedOn w:val="a0"/>
    <w:rsid w:val="0080213E"/>
    <w:rPr>
      <w:rFonts w:ascii="Times New Roman" w:hAnsi="Times New Roman" w:cs="Times New Roman" w:hint="default"/>
      <w:color w:val="0000FF"/>
      <w:u w:val="single"/>
    </w:rPr>
  </w:style>
  <w:style w:type="paragraph" w:styleId="a3">
    <w:name w:val="header"/>
    <w:basedOn w:val="a"/>
    <w:link w:val="a4"/>
    <w:uiPriority w:val="99"/>
    <w:unhideWhenUsed/>
    <w:rsid w:val="007566EB"/>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7566EB"/>
    <w:rPr>
      <w:sz w:val="18"/>
      <w:szCs w:val="18"/>
    </w:rPr>
  </w:style>
  <w:style w:type="paragraph" w:styleId="a5">
    <w:name w:val="footer"/>
    <w:basedOn w:val="a"/>
    <w:link w:val="a6"/>
    <w:uiPriority w:val="99"/>
    <w:unhideWhenUsed/>
    <w:rsid w:val="007566EB"/>
    <w:pPr>
      <w:tabs>
        <w:tab w:val="center" w:pos="4153"/>
        <w:tab w:val="right" w:pos="8306"/>
      </w:tabs>
      <w:snapToGrid w:val="0"/>
      <w:jc w:val="left"/>
    </w:pPr>
    <w:rPr>
      <w:sz w:val="18"/>
      <w:szCs w:val="18"/>
    </w:rPr>
  </w:style>
  <w:style w:type="character" w:customStyle="1" w:styleId="a6">
    <w:name w:val="页脚 字符"/>
    <w:basedOn w:val="a0"/>
    <w:link w:val="a5"/>
    <w:uiPriority w:val="99"/>
    <w:rsid w:val="007566EB"/>
    <w:rPr>
      <w:sz w:val="18"/>
      <w:szCs w:val="18"/>
    </w:rPr>
  </w:style>
  <w:style w:type="paragraph" w:styleId="a7">
    <w:name w:val="Balloon Text"/>
    <w:basedOn w:val="a"/>
    <w:link w:val="a8"/>
    <w:uiPriority w:val="99"/>
    <w:semiHidden/>
    <w:unhideWhenUsed/>
    <w:rsid w:val="001344CA"/>
    <w:rPr>
      <w:sz w:val="18"/>
      <w:szCs w:val="18"/>
    </w:rPr>
  </w:style>
  <w:style w:type="character" w:customStyle="1" w:styleId="a8">
    <w:name w:val="批注框文本 字符"/>
    <w:basedOn w:val="a0"/>
    <w:link w:val="a7"/>
    <w:uiPriority w:val="99"/>
    <w:semiHidden/>
    <w:rsid w:val="001344CA"/>
    <w:rPr>
      <w:sz w:val="18"/>
      <w:szCs w:val="18"/>
    </w:rPr>
  </w:style>
  <w:style w:type="character" w:customStyle="1" w:styleId="fontstyle01">
    <w:name w:val="fontstyle01"/>
    <w:basedOn w:val="a0"/>
    <w:rsid w:val="00D3273C"/>
    <w:rPr>
      <w:rFonts w:ascii="CMR10" w:hAnsi="CMR10" w:hint="default"/>
      <w:b w:val="0"/>
      <w:bCs w:val="0"/>
      <w:i w:val="0"/>
      <w:iCs w:val="0"/>
      <w:color w:val="000000"/>
      <w:sz w:val="20"/>
      <w:szCs w:val="20"/>
    </w:rPr>
  </w:style>
  <w:style w:type="character" w:customStyle="1" w:styleId="fontstyle21">
    <w:name w:val="fontstyle21"/>
    <w:basedOn w:val="a0"/>
    <w:rsid w:val="00AE6FFB"/>
    <w:rPr>
      <w:rFonts w:ascii="AdvOT02ce3bbb.I" w:hAnsi="AdvOT02ce3bbb.I" w:hint="default"/>
      <w:b w:val="0"/>
      <w:bCs w:val="0"/>
      <w:i w:val="0"/>
      <w:iCs w:val="0"/>
      <w:color w:val="000000"/>
      <w:sz w:val="20"/>
      <w:szCs w:val="20"/>
    </w:rPr>
  </w:style>
  <w:style w:type="character" w:customStyle="1" w:styleId="fontstyle31">
    <w:name w:val="fontstyle31"/>
    <w:basedOn w:val="a0"/>
    <w:rsid w:val="00344681"/>
    <w:rPr>
      <w:rFonts w:ascii="AdvTTd0b5fdba.I" w:hAnsi="AdvTTd0b5fdba.I" w:hint="default"/>
      <w:b w:val="0"/>
      <w:bCs w:val="0"/>
      <w:i w:val="0"/>
      <w:iCs w:val="0"/>
      <w:color w:val="231F20"/>
      <w:sz w:val="22"/>
      <w:szCs w:val="22"/>
    </w:rPr>
  </w:style>
  <w:style w:type="character" w:customStyle="1" w:styleId="fontstyle41">
    <w:name w:val="fontstyle41"/>
    <w:basedOn w:val="a0"/>
    <w:rsid w:val="00344681"/>
    <w:rPr>
      <w:rFonts w:ascii="AdvP4C4E74" w:hAnsi="AdvP4C4E74" w:hint="default"/>
      <w:b w:val="0"/>
      <w:bCs w:val="0"/>
      <w:i w:val="0"/>
      <w:iCs w:val="0"/>
      <w:color w:val="231F20"/>
      <w:sz w:val="22"/>
      <w:szCs w:val="22"/>
    </w:rPr>
  </w:style>
  <w:style w:type="character" w:customStyle="1" w:styleId="fontstyle51">
    <w:name w:val="fontstyle51"/>
    <w:basedOn w:val="a0"/>
    <w:rsid w:val="00344681"/>
    <w:rPr>
      <w:rFonts w:ascii="AdvTTbdb21c9e" w:hAnsi="AdvTTbdb21c9e" w:hint="default"/>
      <w:b w:val="0"/>
      <w:bCs w:val="0"/>
      <w:i w:val="0"/>
      <w:iCs w:val="0"/>
      <w:color w:val="231F20"/>
      <w:sz w:val="22"/>
      <w:szCs w:val="22"/>
    </w:rPr>
  </w:style>
  <w:style w:type="character" w:customStyle="1" w:styleId="fontstyle61">
    <w:name w:val="fontstyle61"/>
    <w:basedOn w:val="a0"/>
    <w:rsid w:val="00344681"/>
    <w:rPr>
      <w:rFonts w:ascii="AdvOTd877c31c+21" w:hAnsi="AdvOTd877c31c+21" w:hint="default"/>
      <w:b w:val="0"/>
      <w:bCs w:val="0"/>
      <w:i w:val="0"/>
      <w:iCs w:val="0"/>
      <w:color w:val="231F20"/>
      <w:sz w:val="22"/>
      <w:szCs w:val="22"/>
    </w:rPr>
  </w:style>
  <w:style w:type="character" w:customStyle="1" w:styleId="fontstyle71">
    <w:name w:val="fontstyle71"/>
    <w:basedOn w:val="a0"/>
    <w:rsid w:val="00344681"/>
    <w:rPr>
      <w:rFonts w:ascii="AdvTTd877c31c+22" w:hAnsi="AdvTTd877c31c+22" w:hint="default"/>
      <w:b w:val="0"/>
      <w:bCs w:val="0"/>
      <w:i w:val="0"/>
      <w:iCs w:val="0"/>
      <w:color w:val="231F20"/>
      <w:sz w:val="22"/>
      <w:szCs w:val="22"/>
    </w:rPr>
  </w:style>
  <w:style w:type="character" w:customStyle="1" w:styleId="src">
    <w:name w:val="src"/>
    <w:basedOn w:val="a0"/>
    <w:rsid w:val="00344681"/>
  </w:style>
  <w:style w:type="character" w:customStyle="1" w:styleId="apple-converted-space">
    <w:name w:val="apple-converted-space"/>
    <w:basedOn w:val="a0"/>
    <w:rsid w:val="00344681"/>
  </w:style>
  <w:style w:type="character" w:customStyle="1" w:styleId="fontstyle11">
    <w:name w:val="fontstyle11"/>
    <w:basedOn w:val="a0"/>
    <w:rsid w:val="00405238"/>
    <w:rPr>
      <w:rFonts w:ascii="ScalaLF-Regular" w:hAnsi="ScalaLF-Regular" w:hint="default"/>
      <w:b w:val="0"/>
      <w:bCs w:val="0"/>
      <w:i w:val="0"/>
      <w:iCs w:val="0"/>
      <w:color w:val="231F20"/>
      <w:sz w:val="14"/>
      <w:szCs w:val="14"/>
    </w:rPr>
  </w:style>
  <w:style w:type="paragraph" w:customStyle="1" w:styleId="EndNoteBibliographyTitle">
    <w:name w:val="EndNote Bibliography Title"/>
    <w:basedOn w:val="a"/>
    <w:link w:val="EndNoteBibliographyTitle0"/>
    <w:rsid w:val="005941D1"/>
    <w:pPr>
      <w:jc w:val="center"/>
    </w:pPr>
    <w:rPr>
      <w:rFonts w:ascii="Times New Roman" w:eastAsia="等线" w:hAnsi="Times New Roman" w:cs="Times New Roman"/>
      <w:noProof/>
      <w:sz w:val="20"/>
    </w:rPr>
  </w:style>
  <w:style w:type="character" w:customStyle="1" w:styleId="EndNoteBibliographyTitle0">
    <w:name w:val="EndNote Bibliography Title 字符"/>
    <w:basedOn w:val="a0"/>
    <w:link w:val="EndNoteBibliographyTitle"/>
    <w:rsid w:val="005941D1"/>
    <w:rPr>
      <w:rFonts w:ascii="Times New Roman" w:eastAsia="等线" w:hAnsi="Times New Roman" w:cs="Times New Roman"/>
      <w:noProof/>
      <w:sz w:val="20"/>
    </w:rPr>
  </w:style>
  <w:style w:type="paragraph" w:customStyle="1" w:styleId="EndNoteBibliography">
    <w:name w:val="EndNote Bibliography"/>
    <w:basedOn w:val="a"/>
    <w:link w:val="EndNoteBibliography0"/>
    <w:rsid w:val="005941D1"/>
    <w:rPr>
      <w:rFonts w:ascii="Times New Roman" w:eastAsia="等线" w:hAnsi="Times New Roman" w:cs="Times New Roman"/>
      <w:noProof/>
      <w:sz w:val="20"/>
    </w:rPr>
  </w:style>
  <w:style w:type="character" w:customStyle="1" w:styleId="EndNoteBibliography0">
    <w:name w:val="EndNote Bibliography 字符"/>
    <w:basedOn w:val="a0"/>
    <w:link w:val="EndNoteBibliography"/>
    <w:rsid w:val="005941D1"/>
    <w:rPr>
      <w:rFonts w:ascii="Times New Roman" w:eastAsia="等线" w:hAnsi="Times New Roman" w:cs="Times New Roman"/>
      <w:noProof/>
      <w:sz w:val="20"/>
    </w:rPr>
  </w:style>
  <w:style w:type="paragraph" w:styleId="a9">
    <w:name w:val="Normal (Web)"/>
    <w:basedOn w:val="a"/>
    <w:uiPriority w:val="99"/>
    <w:semiHidden/>
    <w:unhideWhenUsed/>
    <w:rsid w:val="00D12B18"/>
    <w:pPr>
      <w:widowControl/>
      <w:spacing w:before="100" w:beforeAutospacing="1" w:after="100" w:afterAutospacing="1"/>
      <w:jc w:val="left"/>
    </w:pPr>
    <w:rPr>
      <w:rFonts w:ascii="宋体" w:eastAsia="宋体" w:hAnsi="宋体" w:cs="宋体"/>
      <w:kern w:val="0"/>
      <w:sz w:val="24"/>
      <w:szCs w:val="24"/>
    </w:rPr>
  </w:style>
  <w:style w:type="character" w:styleId="aa">
    <w:name w:val="annotation reference"/>
    <w:basedOn w:val="a0"/>
    <w:uiPriority w:val="99"/>
    <w:semiHidden/>
    <w:unhideWhenUsed/>
    <w:rsid w:val="005D03E6"/>
    <w:rPr>
      <w:sz w:val="21"/>
      <w:szCs w:val="21"/>
    </w:rPr>
  </w:style>
  <w:style w:type="paragraph" w:styleId="ab">
    <w:name w:val="annotation text"/>
    <w:basedOn w:val="a"/>
    <w:link w:val="ac"/>
    <w:uiPriority w:val="99"/>
    <w:semiHidden/>
    <w:unhideWhenUsed/>
    <w:rsid w:val="005D03E6"/>
    <w:pPr>
      <w:jc w:val="left"/>
    </w:pPr>
  </w:style>
  <w:style w:type="character" w:customStyle="1" w:styleId="ac">
    <w:name w:val="批注文字 字符"/>
    <w:basedOn w:val="a0"/>
    <w:link w:val="ab"/>
    <w:uiPriority w:val="99"/>
    <w:semiHidden/>
    <w:rsid w:val="005D03E6"/>
  </w:style>
  <w:style w:type="paragraph" w:styleId="ad">
    <w:name w:val="annotation subject"/>
    <w:basedOn w:val="ab"/>
    <w:next w:val="ab"/>
    <w:link w:val="ae"/>
    <w:uiPriority w:val="99"/>
    <w:semiHidden/>
    <w:unhideWhenUsed/>
    <w:rsid w:val="005D03E6"/>
    <w:rPr>
      <w:b/>
      <w:bCs/>
    </w:rPr>
  </w:style>
  <w:style w:type="character" w:customStyle="1" w:styleId="ae">
    <w:name w:val="批注主题 字符"/>
    <w:basedOn w:val="ac"/>
    <w:link w:val="ad"/>
    <w:uiPriority w:val="99"/>
    <w:semiHidden/>
    <w:rsid w:val="005D03E6"/>
    <w:rPr>
      <w:b/>
      <w:bCs/>
    </w:rPr>
  </w:style>
  <w:style w:type="paragraph" w:styleId="af">
    <w:name w:val="Revision"/>
    <w:hidden/>
    <w:uiPriority w:val="99"/>
    <w:semiHidden/>
    <w:rsid w:val="00A6468C"/>
  </w:style>
  <w:style w:type="character" w:styleId="af0">
    <w:name w:val="Hyperlink"/>
    <w:basedOn w:val="a0"/>
    <w:uiPriority w:val="99"/>
    <w:unhideWhenUsed/>
    <w:rsid w:val="001059AC"/>
    <w:rPr>
      <w:color w:val="0563C1" w:themeColor="hyperlink"/>
      <w:u w:val="single"/>
    </w:rPr>
  </w:style>
  <w:style w:type="paragraph" w:customStyle="1" w:styleId="af1">
    <w:name w:val="文章标题"/>
    <w:basedOn w:val="a"/>
    <w:qFormat/>
    <w:rsid w:val="00094246"/>
    <w:pPr>
      <w:widowControl/>
      <w:spacing w:line="800" w:lineRule="exact"/>
      <w:jc w:val="left"/>
    </w:pPr>
    <w:rPr>
      <w:rFonts w:ascii="Cambria" w:eastAsia="黑体" w:hAnsi="黑体" w:cs="Times New Roman"/>
      <w:color w:val="1F497D"/>
      <w:sz w:val="36"/>
      <w:szCs w:val="40"/>
    </w:rPr>
  </w:style>
  <w:style w:type="paragraph" w:customStyle="1" w:styleId="af2">
    <w:name w:val="作者姓名"/>
    <w:basedOn w:val="a"/>
    <w:qFormat/>
    <w:rsid w:val="00094246"/>
    <w:pPr>
      <w:widowControl/>
      <w:spacing w:beforeLines="50" w:before="147" w:line="400" w:lineRule="exact"/>
      <w:ind w:leftChars="100" w:left="210" w:rightChars="100" w:right="210"/>
      <w:jc w:val="left"/>
    </w:pPr>
    <w:rPr>
      <w:rFonts w:ascii="Cambria" w:eastAsia="华文仿宋" w:hAnsi="Cambria" w:cs="Times New Roman"/>
      <w:sz w:val="24"/>
      <w:szCs w:val="24"/>
    </w:rPr>
  </w:style>
  <w:style w:type="paragraph" w:customStyle="1" w:styleId="af3">
    <w:name w:val="作者地址"/>
    <w:basedOn w:val="a"/>
    <w:qFormat/>
    <w:rsid w:val="00094246"/>
    <w:pPr>
      <w:widowControl/>
      <w:spacing w:beforeLines="30" w:before="88" w:line="240" w:lineRule="exact"/>
      <w:ind w:leftChars="100" w:left="210" w:rightChars="100" w:right="210"/>
      <w:jc w:val="left"/>
    </w:pPr>
    <w:rPr>
      <w:rFonts w:ascii="Calibri" w:eastAsia="宋体" w:hAnsi="Calibri"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91057551">
      <w:bodyDiv w:val="1"/>
      <w:marLeft w:val="0"/>
      <w:marRight w:val="0"/>
      <w:marTop w:val="0"/>
      <w:marBottom w:val="0"/>
      <w:divBdr>
        <w:top w:val="none" w:sz="0" w:space="0" w:color="auto"/>
        <w:left w:val="none" w:sz="0" w:space="0" w:color="auto"/>
        <w:bottom w:val="none" w:sz="0" w:space="0" w:color="auto"/>
        <w:right w:val="none" w:sz="0" w:space="0" w:color="auto"/>
      </w:divBdr>
    </w:div>
    <w:div w:id="323748409">
      <w:bodyDiv w:val="1"/>
      <w:marLeft w:val="0"/>
      <w:marRight w:val="0"/>
      <w:marTop w:val="0"/>
      <w:marBottom w:val="0"/>
      <w:divBdr>
        <w:top w:val="none" w:sz="0" w:space="0" w:color="auto"/>
        <w:left w:val="none" w:sz="0" w:space="0" w:color="auto"/>
        <w:bottom w:val="none" w:sz="0" w:space="0" w:color="auto"/>
        <w:right w:val="none" w:sz="0" w:space="0" w:color="auto"/>
      </w:divBdr>
    </w:div>
    <w:div w:id="456917957">
      <w:bodyDiv w:val="1"/>
      <w:marLeft w:val="0"/>
      <w:marRight w:val="0"/>
      <w:marTop w:val="0"/>
      <w:marBottom w:val="0"/>
      <w:divBdr>
        <w:top w:val="none" w:sz="0" w:space="0" w:color="auto"/>
        <w:left w:val="none" w:sz="0" w:space="0" w:color="auto"/>
        <w:bottom w:val="none" w:sz="0" w:space="0" w:color="auto"/>
        <w:right w:val="none" w:sz="0" w:space="0" w:color="auto"/>
      </w:divBdr>
    </w:div>
    <w:div w:id="584607974">
      <w:bodyDiv w:val="1"/>
      <w:marLeft w:val="0"/>
      <w:marRight w:val="0"/>
      <w:marTop w:val="0"/>
      <w:marBottom w:val="0"/>
      <w:divBdr>
        <w:top w:val="none" w:sz="0" w:space="0" w:color="auto"/>
        <w:left w:val="none" w:sz="0" w:space="0" w:color="auto"/>
        <w:bottom w:val="none" w:sz="0" w:space="0" w:color="auto"/>
        <w:right w:val="none" w:sz="0" w:space="0" w:color="auto"/>
      </w:divBdr>
    </w:div>
    <w:div w:id="614869032">
      <w:bodyDiv w:val="1"/>
      <w:marLeft w:val="0"/>
      <w:marRight w:val="0"/>
      <w:marTop w:val="0"/>
      <w:marBottom w:val="0"/>
      <w:divBdr>
        <w:top w:val="none" w:sz="0" w:space="0" w:color="auto"/>
        <w:left w:val="none" w:sz="0" w:space="0" w:color="auto"/>
        <w:bottom w:val="none" w:sz="0" w:space="0" w:color="auto"/>
        <w:right w:val="none" w:sz="0" w:space="0" w:color="auto"/>
      </w:divBdr>
    </w:div>
    <w:div w:id="728842044">
      <w:bodyDiv w:val="1"/>
      <w:marLeft w:val="0"/>
      <w:marRight w:val="0"/>
      <w:marTop w:val="0"/>
      <w:marBottom w:val="0"/>
      <w:divBdr>
        <w:top w:val="none" w:sz="0" w:space="0" w:color="auto"/>
        <w:left w:val="none" w:sz="0" w:space="0" w:color="auto"/>
        <w:bottom w:val="none" w:sz="0" w:space="0" w:color="auto"/>
        <w:right w:val="none" w:sz="0" w:space="0" w:color="auto"/>
      </w:divBdr>
    </w:div>
    <w:div w:id="738793301">
      <w:bodyDiv w:val="1"/>
      <w:marLeft w:val="0"/>
      <w:marRight w:val="0"/>
      <w:marTop w:val="0"/>
      <w:marBottom w:val="0"/>
      <w:divBdr>
        <w:top w:val="none" w:sz="0" w:space="0" w:color="auto"/>
        <w:left w:val="none" w:sz="0" w:space="0" w:color="auto"/>
        <w:bottom w:val="none" w:sz="0" w:space="0" w:color="auto"/>
        <w:right w:val="none" w:sz="0" w:space="0" w:color="auto"/>
      </w:divBdr>
    </w:div>
    <w:div w:id="757097687">
      <w:bodyDiv w:val="1"/>
      <w:marLeft w:val="0"/>
      <w:marRight w:val="0"/>
      <w:marTop w:val="0"/>
      <w:marBottom w:val="0"/>
      <w:divBdr>
        <w:top w:val="none" w:sz="0" w:space="0" w:color="auto"/>
        <w:left w:val="none" w:sz="0" w:space="0" w:color="auto"/>
        <w:bottom w:val="none" w:sz="0" w:space="0" w:color="auto"/>
        <w:right w:val="none" w:sz="0" w:space="0" w:color="auto"/>
      </w:divBdr>
    </w:div>
    <w:div w:id="1286156055">
      <w:bodyDiv w:val="1"/>
      <w:marLeft w:val="0"/>
      <w:marRight w:val="0"/>
      <w:marTop w:val="0"/>
      <w:marBottom w:val="0"/>
      <w:divBdr>
        <w:top w:val="none" w:sz="0" w:space="0" w:color="auto"/>
        <w:left w:val="none" w:sz="0" w:space="0" w:color="auto"/>
        <w:bottom w:val="none" w:sz="0" w:space="0" w:color="auto"/>
        <w:right w:val="none" w:sz="0" w:space="0" w:color="auto"/>
      </w:divBdr>
    </w:div>
    <w:div w:id="1304235277">
      <w:bodyDiv w:val="1"/>
      <w:marLeft w:val="0"/>
      <w:marRight w:val="0"/>
      <w:marTop w:val="0"/>
      <w:marBottom w:val="0"/>
      <w:divBdr>
        <w:top w:val="none" w:sz="0" w:space="0" w:color="auto"/>
        <w:left w:val="none" w:sz="0" w:space="0" w:color="auto"/>
        <w:bottom w:val="none" w:sz="0" w:space="0" w:color="auto"/>
        <w:right w:val="none" w:sz="0" w:space="0" w:color="auto"/>
      </w:divBdr>
    </w:div>
    <w:div w:id="1325160752">
      <w:bodyDiv w:val="1"/>
      <w:marLeft w:val="0"/>
      <w:marRight w:val="0"/>
      <w:marTop w:val="0"/>
      <w:marBottom w:val="0"/>
      <w:divBdr>
        <w:top w:val="none" w:sz="0" w:space="0" w:color="auto"/>
        <w:left w:val="none" w:sz="0" w:space="0" w:color="auto"/>
        <w:bottom w:val="none" w:sz="0" w:space="0" w:color="auto"/>
        <w:right w:val="none" w:sz="0" w:space="0" w:color="auto"/>
      </w:divBdr>
    </w:div>
    <w:div w:id="1346323798">
      <w:bodyDiv w:val="1"/>
      <w:marLeft w:val="0"/>
      <w:marRight w:val="0"/>
      <w:marTop w:val="0"/>
      <w:marBottom w:val="0"/>
      <w:divBdr>
        <w:top w:val="none" w:sz="0" w:space="0" w:color="auto"/>
        <w:left w:val="none" w:sz="0" w:space="0" w:color="auto"/>
        <w:bottom w:val="none" w:sz="0" w:space="0" w:color="auto"/>
        <w:right w:val="none" w:sz="0" w:space="0" w:color="auto"/>
      </w:divBdr>
    </w:div>
    <w:div w:id="1412462069">
      <w:bodyDiv w:val="1"/>
      <w:marLeft w:val="0"/>
      <w:marRight w:val="0"/>
      <w:marTop w:val="0"/>
      <w:marBottom w:val="0"/>
      <w:divBdr>
        <w:top w:val="none" w:sz="0" w:space="0" w:color="auto"/>
        <w:left w:val="none" w:sz="0" w:space="0" w:color="auto"/>
        <w:bottom w:val="none" w:sz="0" w:space="0" w:color="auto"/>
        <w:right w:val="none" w:sz="0" w:space="0" w:color="auto"/>
      </w:divBdr>
    </w:div>
    <w:div w:id="1457914620">
      <w:bodyDiv w:val="1"/>
      <w:marLeft w:val="0"/>
      <w:marRight w:val="0"/>
      <w:marTop w:val="0"/>
      <w:marBottom w:val="0"/>
      <w:divBdr>
        <w:top w:val="none" w:sz="0" w:space="0" w:color="auto"/>
        <w:left w:val="none" w:sz="0" w:space="0" w:color="auto"/>
        <w:bottom w:val="none" w:sz="0" w:space="0" w:color="auto"/>
        <w:right w:val="none" w:sz="0" w:space="0" w:color="auto"/>
      </w:divBdr>
    </w:div>
    <w:div w:id="1486124741">
      <w:bodyDiv w:val="1"/>
      <w:marLeft w:val="0"/>
      <w:marRight w:val="0"/>
      <w:marTop w:val="0"/>
      <w:marBottom w:val="0"/>
      <w:divBdr>
        <w:top w:val="none" w:sz="0" w:space="0" w:color="auto"/>
        <w:left w:val="none" w:sz="0" w:space="0" w:color="auto"/>
        <w:bottom w:val="none" w:sz="0" w:space="0" w:color="auto"/>
        <w:right w:val="none" w:sz="0" w:space="0" w:color="auto"/>
      </w:divBdr>
    </w:div>
    <w:div w:id="1573738906">
      <w:bodyDiv w:val="1"/>
      <w:marLeft w:val="0"/>
      <w:marRight w:val="0"/>
      <w:marTop w:val="0"/>
      <w:marBottom w:val="0"/>
      <w:divBdr>
        <w:top w:val="none" w:sz="0" w:space="0" w:color="auto"/>
        <w:left w:val="none" w:sz="0" w:space="0" w:color="auto"/>
        <w:bottom w:val="none" w:sz="0" w:space="0" w:color="auto"/>
        <w:right w:val="none" w:sz="0" w:space="0" w:color="auto"/>
      </w:divBdr>
    </w:div>
    <w:div w:id="1674792807">
      <w:bodyDiv w:val="1"/>
      <w:marLeft w:val="0"/>
      <w:marRight w:val="0"/>
      <w:marTop w:val="0"/>
      <w:marBottom w:val="0"/>
      <w:divBdr>
        <w:top w:val="none" w:sz="0" w:space="0" w:color="auto"/>
        <w:left w:val="none" w:sz="0" w:space="0" w:color="auto"/>
        <w:bottom w:val="none" w:sz="0" w:space="0" w:color="auto"/>
        <w:right w:val="none" w:sz="0" w:space="0" w:color="auto"/>
      </w:divBdr>
    </w:div>
    <w:div w:id="1683313470">
      <w:bodyDiv w:val="1"/>
      <w:marLeft w:val="0"/>
      <w:marRight w:val="0"/>
      <w:marTop w:val="0"/>
      <w:marBottom w:val="0"/>
      <w:divBdr>
        <w:top w:val="none" w:sz="0" w:space="0" w:color="auto"/>
        <w:left w:val="none" w:sz="0" w:space="0" w:color="auto"/>
        <w:bottom w:val="none" w:sz="0" w:space="0" w:color="auto"/>
        <w:right w:val="none" w:sz="0" w:space="0" w:color="auto"/>
      </w:divBdr>
    </w:div>
    <w:div w:id="1806580740">
      <w:bodyDiv w:val="1"/>
      <w:marLeft w:val="0"/>
      <w:marRight w:val="0"/>
      <w:marTop w:val="0"/>
      <w:marBottom w:val="0"/>
      <w:divBdr>
        <w:top w:val="none" w:sz="0" w:space="0" w:color="auto"/>
        <w:left w:val="none" w:sz="0" w:space="0" w:color="auto"/>
        <w:bottom w:val="none" w:sz="0" w:space="0" w:color="auto"/>
        <w:right w:val="none" w:sz="0" w:space="0" w:color="auto"/>
      </w:divBdr>
    </w:div>
    <w:div w:id="1832140904">
      <w:bodyDiv w:val="1"/>
      <w:marLeft w:val="0"/>
      <w:marRight w:val="0"/>
      <w:marTop w:val="0"/>
      <w:marBottom w:val="0"/>
      <w:divBdr>
        <w:top w:val="none" w:sz="0" w:space="0" w:color="auto"/>
        <w:left w:val="none" w:sz="0" w:space="0" w:color="auto"/>
        <w:bottom w:val="none" w:sz="0" w:space="0" w:color="auto"/>
        <w:right w:val="none" w:sz="0" w:space="0" w:color="auto"/>
      </w:divBdr>
    </w:div>
    <w:div w:id="1845508571">
      <w:bodyDiv w:val="1"/>
      <w:marLeft w:val="0"/>
      <w:marRight w:val="0"/>
      <w:marTop w:val="0"/>
      <w:marBottom w:val="0"/>
      <w:divBdr>
        <w:top w:val="none" w:sz="0" w:space="0" w:color="auto"/>
        <w:left w:val="none" w:sz="0" w:space="0" w:color="auto"/>
        <w:bottom w:val="none" w:sz="0" w:space="0" w:color="auto"/>
        <w:right w:val="none" w:sz="0" w:space="0" w:color="auto"/>
      </w:divBdr>
    </w:div>
    <w:div w:id="1944679410">
      <w:bodyDiv w:val="1"/>
      <w:marLeft w:val="0"/>
      <w:marRight w:val="0"/>
      <w:marTop w:val="0"/>
      <w:marBottom w:val="0"/>
      <w:divBdr>
        <w:top w:val="none" w:sz="0" w:space="0" w:color="auto"/>
        <w:left w:val="none" w:sz="0" w:space="0" w:color="auto"/>
        <w:bottom w:val="none" w:sz="0" w:space="0" w:color="auto"/>
        <w:right w:val="none" w:sz="0" w:space="0" w:color="auto"/>
      </w:divBdr>
    </w:div>
    <w:div w:id="1982269875">
      <w:bodyDiv w:val="1"/>
      <w:marLeft w:val="0"/>
      <w:marRight w:val="0"/>
      <w:marTop w:val="0"/>
      <w:marBottom w:val="0"/>
      <w:divBdr>
        <w:top w:val="none" w:sz="0" w:space="0" w:color="auto"/>
        <w:left w:val="none" w:sz="0" w:space="0" w:color="auto"/>
        <w:bottom w:val="none" w:sz="0" w:space="0" w:color="auto"/>
        <w:right w:val="none" w:sz="0" w:space="0" w:color="auto"/>
      </w:divBdr>
    </w:div>
    <w:div w:id="2002923909">
      <w:bodyDiv w:val="1"/>
      <w:marLeft w:val="0"/>
      <w:marRight w:val="0"/>
      <w:marTop w:val="0"/>
      <w:marBottom w:val="0"/>
      <w:divBdr>
        <w:top w:val="none" w:sz="0" w:space="0" w:color="auto"/>
        <w:left w:val="none" w:sz="0" w:space="0" w:color="auto"/>
        <w:bottom w:val="none" w:sz="0" w:space="0" w:color="auto"/>
        <w:right w:val="none" w:sz="0" w:space="0" w:color="auto"/>
      </w:divBdr>
    </w:div>
    <w:div w:id="20237753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tiff"/><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tiff"/><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tiff"/><Relationship Id="rId5" Type="http://schemas.openxmlformats.org/officeDocument/2006/relationships/footnotes" Target="footnotes.xml"/><Relationship Id="rId10" Type="http://schemas.openxmlformats.org/officeDocument/2006/relationships/image" Target="media/image4.tiff"/><Relationship Id="rId4" Type="http://schemas.openxmlformats.org/officeDocument/2006/relationships/webSettings" Target="webSettings.xml"/><Relationship Id="rId9" Type="http://schemas.openxmlformats.org/officeDocument/2006/relationships/image" Target="media/image3.tif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57AE109-DC71-46C6-855C-99E4984678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122</TotalTime>
  <Pages>6</Pages>
  <Words>661</Words>
  <Characters>3771</Characters>
  <Application>Microsoft Office Word</Application>
  <DocSecurity>0</DocSecurity>
  <Lines>31</Lines>
  <Paragraphs>8</Paragraphs>
  <ScaleCrop>false</ScaleCrop>
  <Company/>
  <LinksUpToDate>false</LinksUpToDate>
  <CharactersWithSpaces>4424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Stan</dc:creator>
  <cp:keywords/>
  <dc:description/>
  <cp:lastModifiedBy>Stan</cp:lastModifiedBy>
  <cp:revision>15</cp:revision>
  <dcterms:created xsi:type="dcterms:W3CDTF">2021-01-02T09:15:00Z</dcterms:created>
  <dcterms:modified xsi:type="dcterms:W3CDTF">2021-01-02T16:25:00Z</dcterms:modified>
</cp:coreProperties>
</file>