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844705" w14:textId="02F4D452" w:rsidR="003A7870" w:rsidRPr="003F4C0D" w:rsidRDefault="009930F5" w:rsidP="00D83FD6">
      <w:pPr>
        <w:jc w:val="both"/>
        <w:rPr>
          <w:rFonts w:ascii="Arial" w:hAnsi="Arial" w:cs="Arial"/>
          <w:bCs/>
          <w:sz w:val="24"/>
          <w:szCs w:val="24"/>
          <w:lang w:val="en-US"/>
        </w:rPr>
      </w:pPr>
      <w:r w:rsidRPr="003F4C0D">
        <w:rPr>
          <w:rFonts w:ascii="Arial" w:hAnsi="Arial" w:cs="Arial"/>
          <w:b/>
          <w:sz w:val="24"/>
          <w:szCs w:val="24"/>
          <w:lang w:val="en-US"/>
        </w:rPr>
        <w:t xml:space="preserve">Supplementary </w:t>
      </w:r>
      <w:r w:rsidR="001A1051" w:rsidRPr="003F4C0D">
        <w:rPr>
          <w:rFonts w:ascii="Arial" w:hAnsi="Arial" w:cs="Arial"/>
          <w:b/>
          <w:sz w:val="24"/>
          <w:szCs w:val="24"/>
          <w:lang w:val="en-US"/>
        </w:rPr>
        <w:t xml:space="preserve">Figure </w:t>
      </w:r>
      <w:r w:rsidR="00052D7C" w:rsidRPr="003F4C0D">
        <w:rPr>
          <w:rFonts w:ascii="Arial" w:hAnsi="Arial" w:cs="Arial"/>
          <w:b/>
          <w:sz w:val="24"/>
          <w:szCs w:val="24"/>
          <w:lang w:val="en-US"/>
        </w:rPr>
        <w:t>S</w:t>
      </w:r>
      <w:r w:rsidR="001A1051" w:rsidRPr="003F4C0D">
        <w:rPr>
          <w:rFonts w:ascii="Arial" w:hAnsi="Arial" w:cs="Arial"/>
          <w:b/>
          <w:sz w:val="24"/>
          <w:szCs w:val="24"/>
          <w:lang w:val="en-US"/>
        </w:rPr>
        <w:t>1</w:t>
      </w:r>
      <w:r w:rsidR="002976A0" w:rsidRPr="003F4C0D">
        <w:rPr>
          <w:rFonts w:ascii="Arial" w:hAnsi="Arial" w:cs="Arial"/>
          <w:b/>
          <w:sz w:val="24"/>
          <w:szCs w:val="24"/>
          <w:lang w:val="en-US"/>
        </w:rPr>
        <w:t xml:space="preserve">. </w:t>
      </w:r>
      <w:r w:rsidR="00D83FD6" w:rsidRPr="003F4C0D">
        <w:rPr>
          <w:rFonts w:ascii="Arial" w:hAnsi="Arial" w:cs="Arial"/>
          <w:bCs/>
          <w:sz w:val="24"/>
          <w:szCs w:val="24"/>
          <w:lang w:val="en-US"/>
        </w:rPr>
        <w:t>E</w:t>
      </w:r>
      <w:r w:rsidR="005371C6" w:rsidRPr="003F4C0D">
        <w:rPr>
          <w:rFonts w:ascii="Arial" w:hAnsi="Arial" w:cs="Arial"/>
          <w:bCs/>
          <w:sz w:val="24"/>
          <w:szCs w:val="24"/>
          <w:lang w:val="en-US"/>
        </w:rPr>
        <w:t>R-</w:t>
      </w:r>
      <w:r w:rsidR="00D83FD6" w:rsidRPr="003F4C0D">
        <w:rPr>
          <w:rFonts w:ascii="Arial" w:hAnsi="Arial" w:cs="Arial"/>
          <w:bCs/>
          <w:sz w:val="24"/>
          <w:szCs w:val="24"/>
          <w:lang w:val="en-US"/>
        </w:rPr>
        <w:sym w:font="Symbol" w:char="F061"/>
      </w:r>
      <w:r w:rsidR="005371C6" w:rsidRPr="003F4C0D">
        <w:rPr>
          <w:rFonts w:ascii="Arial" w:hAnsi="Arial" w:cs="Arial"/>
          <w:bCs/>
          <w:sz w:val="24"/>
          <w:szCs w:val="24"/>
          <w:lang w:val="en-US"/>
        </w:rPr>
        <w:t xml:space="preserve"> and ER-</w:t>
      </w:r>
      <w:r w:rsidR="00D83FD6" w:rsidRPr="003F4C0D">
        <w:rPr>
          <w:rFonts w:ascii="Arial" w:hAnsi="Arial" w:cs="Arial"/>
          <w:bCs/>
          <w:sz w:val="24"/>
          <w:szCs w:val="24"/>
          <w:lang w:val="en-US"/>
        </w:rPr>
        <w:sym w:font="Symbol" w:char="F062"/>
      </w:r>
      <w:r w:rsidR="00D83FD6" w:rsidRPr="003F4C0D">
        <w:rPr>
          <w:rFonts w:ascii="Arial" w:hAnsi="Arial" w:cs="Arial"/>
          <w:bCs/>
          <w:sz w:val="24"/>
          <w:szCs w:val="24"/>
          <w:lang w:val="en-US"/>
        </w:rPr>
        <w:t xml:space="preserve"> expression profiles in ATCC </w:t>
      </w:r>
      <w:r w:rsidR="00B40803" w:rsidRPr="003F4C0D">
        <w:rPr>
          <w:rFonts w:ascii="Arial" w:hAnsi="Arial" w:cs="Arial"/>
          <w:bCs/>
          <w:sz w:val="24"/>
          <w:szCs w:val="24"/>
          <w:lang w:val="en-US"/>
        </w:rPr>
        <w:t>breast cancer cell line panel</w:t>
      </w:r>
      <w:r w:rsidR="00D53601" w:rsidRPr="003F4C0D">
        <w:rPr>
          <w:rFonts w:ascii="Arial" w:hAnsi="Arial" w:cs="Arial"/>
          <w:bCs/>
          <w:sz w:val="24"/>
          <w:szCs w:val="24"/>
          <w:lang w:val="en-US"/>
        </w:rPr>
        <w:t xml:space="preserve">. </w:t>
      </w:r>
      <w:r w:rsidR="00D83FD6" w:rsidRPr="003F4C0D">
        <w:rPr>
          <w:rFonts w:ascii="Arial" w:hAnsi="Arial" w:cs="Arial"/>
          <w:sz w:val="24"/>
          <w:szCs w:val="24"/>
          <w:lang w:val="en-US"/>
        </w:rPr>
        <w:t>A)</w:t>
      </w:r>
      <w:r w:rsidR="006D0038" w:rsidRPr="003F4C0D">
        <w:rPr>
          <w:rFonts w:ascii="Arial" w:hAnsi="Arial" w:cs="Arial"/>
          <w:sz w:val="24"/>
          <w:szCs w:val="24"/>
          <w:lang w:val="en-US"/>
        </w:rPr>
        <w:t xml:space="preserve"> </w:t>
      </w:r>
      <w:r w:rsidR="006C155C" w:rsidRPr="003F4C0D">
        <w:rPr>
          <w:rFonts w:ascii="Arial" w:hAnsi="Arial" w:cs="Arial"/>
          <w:sz w:val="24"/>
          <w:szCs w:val="24"/>
          <w:lang w:val="en-US"/>
        </w:rPr>
        <w:t>P</w:t>
      </w:r>
      <w:r w:rsidR="006D0038" w:rsidRPr="003F4C0D">
        <w:rPr>
          <w:rFonts w:ascii="Arial" w:hAnsi="Arial" w:cs="Arial"/>
          <w:sz w:val="24"/>
          <w:szCs w:val="24"/>
          <w:lang w:val="en-US"/>
        </w:rPr>
        <w:t xml:space="preserve">rotein expression status of </w:t>
      </w:r>
      <w:r w:rsidR="00867602" w:rsidRPr="003F4C0D">
        <w:rPr>
          <w:rFonts w:ascii="Arial" w:hAnsi="Arial" w:cs="Arial"/>
          <w:sz w:val="24"/>
          <w:szCs w:val="24"/>
          <w:lang w:val="en-US"/>
        </w:rPr>
        <w:t>ER-</w:t>
      </w:r>
      <w:r w:rsidR="00867602" w:rsidRPr="003F4C0D">
        <w:rPr>
          <w:rFonts w:ascii="Arial" w:hAnsi="Arial" w:cs="Arial"/>
          <w:bCs/>
          <w:sz w:val="24"/>
          <w:szCs w:val="24"/>
          <w:lang w:val="en-US"/>
        </w:rPr>
        <w:sym w:font="Symbol" w:char="F061"/>
      </w:r>
      <w:r w:rsidR="006D0038" w:rsidRPr="003F4C0D">
        <w:rPr>
          <w:rFonts w:ascii="Arial" w:hAnsi="Arial" w:cs="Arial"/>
          <w:bCs/>
          <w:sz w:val="24"/>
          <w:szCs w:val="24"/>
          <w:lang w:val="en-US"/>
        </w:rPr>
        <w:t>/</w:t>
      </w:r>
      <w:r w:rsidR="00867602" w:rsidRPr="003F4C0D">
        <w:rPr>
          <w:rFonts w:ascii="Arial" w:hAnsi="Arial" w:cs="Arial"/>
          <w:bCs/>
          <w:sz w:val="24"/>
          <w:szCs w:val="24"/>
          <w:lang w:val="en-US"/>
        </w:rPr>
        <w:t>-</w:t>
      </w:r>
      <w:r w:rsidR="00867602" w:rsidRPr="003F4C0D">
        <w:rPr>
          <w:rFonts w:ascii="Arial" w:hAnsi="Arial" w:cs="Arial"/>
          <w:bCs/>
          <w:sz w:val="24"/>
          <w:szCs w:val="24"/>
          <w:lang w:val="en-US"/>
        </w:rPr>
        <w:sym w:font="Symbol" w:char="F062"/>
      </w:r>
      <w:r w:rsidR="00867602" w:rsidRPr="003F4C0D">
        <w:rPr>
          <w:rFonts w:ascii="Arial" w:hAnsi="Arial" w:cs="Arial"/>
          <w:bCs/>
          <w:sz w:val="24"/>
          <w:szCs w:val="24"/>
          <w:lang w:val="en-US"/>
        </w:rPr>
        <w:t xml:space="preserve"> in breast cancer cells </w:t>
      </w:r>
      <w:r w:rsidR="00EF7A68" w:rsidRPr="003F4C0D">
        <w:rPr>
          <w:rFonts w:ascii="Arial" w:hAnsi="Arial" w:cs="Arial"/>
          <w:bCs/>
          <w:sz w:val="24"/>
          <w:szCs w:val="24"/>
          <w:lang w:val="en-US"/>
        </w:rPr>
        <w:t xml:space="preserve">and normal breast epithelial cells were determined </w:t>
      </w:r>
      <w:r w:rsidR="006D0038" w:rsidRPr="00C14777">
        <w:rPr>
          <w:rFonts w:ascii="Arial" w:hAnsi="Arial" w:cs="Arial"/>
          <w:sz w:val="24"/>
          <w:szCs w:val="24"/>
          <w:lang w:val="en-US"/>
        </w:rPr>
        <w:t>by using immunoblot</w:t>
      </w:r>
      <w:r w:rsidR="006C155C" w:rsidRPr="00C14777">
        <w:rPr>
          <w:rFonts w:ascii="Arial" w:hAnsi="Arial" w:cs="Arial"/>
          <w:sz w:val="24"/>
          <w:szCs w:val="24"/>
          <w:lang w:val="en-US"/>
        </w:rPr>
        <w:t>ting</w:t>
      </w:r>
      <w:r w:rsidR="006D0038" w:rsidRPr="00C14777">
        <w:rPr>
          <w:rFonts w:ascii="Arial" w:hAnsi="Arial" w:cs="Arial"/>
          <w:sz w:val="24"/>
          <w:szCs w:val="24"/>
          <w:lang w:val="en-US"/>
        </w:rPr>
        <w:t>.</w:t>
      </w:r>
      <w:r w:rsidR="00EF7A68" w:rsidRPr="00C14777">
        <w:rPr>
          <w:rFonts w:ascii="Arial" w:hAnsi="Arial" w:cs="Arial"/>
          <w:bCs/>
          <w:sz w:val="24"/>
          <w:szCs w:val="24"/>
          <w:lang w:val="en-US"/>
        </w:rPr>
        <w:t xml:space="preserve"> </w:t>
      </w:r>
      <w:r w:rsidR="006C155C" w:rsidRPr="00C14777">
        <w:rPr>
          <w:rFonts w:ascii="Arial" w:hAnsi="Arial" w:cs="Arial"/>
          <w:bCs/>
          <w:sz w:val="24"/>
          <w:szCs w:val="24"/>
          <w:lang w:val="en-US"/>
        </w:rPr>
        <w:t xml:space="preserve">Two different antibodies were used for analyzing </w:t>
      </w:r>
      <w:r w:rsidR="006C155C" w:rsidRPr="00C14777">
        <w:rPr>
          <w:rFonts w:ascii="Arial" w:hAnsi="Arial" w:cs="Arial"/>
          <w:sz w:val="24"/>
          <w:szCs w:val="24"/>
          <w:lang w:val="en-US"/>
        </w:rPr>
        <w:t>ER-</w:t>
      </w:r>
      <w:r w:rsidR="006C155C" w:rsidRPr="00C14777">
        <w:rPr>
          <w:rFonts w:ascii="Arial" w:hAnsi="Arial" w:cs="Arial"/>
          <w:bCs/>
          <w:sz w:val="24"/>
          <w:szCs w:val="24"/>
          <w:lang w:val="en-US"/>
        </w:rPr>
        <w:sym w:font="Symbol" w:char="F061"/>
      </w:r>
      <w:r w:rsidR="006C155C" w:rsidRPr="00C14777">
        <w:rPr>
          <w:rFonts w:ascii="Arial" w:hAnsi="Arial" w:cs="Arial"/>
          <w:bCs/>
          <w:sz w:val="24"/>
          <w:szCs w:val="24"/>
          <w:lang w:val="en-US"/>
        </w:rPr>
        <w:t xml:space="preserve"> expression in breast cancer cells </w:t>
      </w:r>
      <w:r w:rsidR="00C14777" w:rsidRPr="00C14777">
        <w:rPr>
          <w:rFonts w:ascii="Arial" w:hAnsi="Arial" w:cs="Arial"/>
          <w:bCs/>
          <w:sz w:val="24"/>
          <w:szCs w:val="24"/>
          <w:lang w:val="en-US"/>
        </w:rPr>
        <w:t>(ER-α (#8644, Cell Signaling) and ER-α (#sc-8002, Santa Cruz)).</w:t>
      </w:r>
      <w:r w:rsidR="00C14777" w:rsidRPr="00C14777">
        <w:rPr>
          <w:rFonts w:ascii="Arial" w:hAnsi="Arial" w:cs="Arial"/>
          <w:bCs/>
          <w:color w:val="FF0000"/>
          <w:sz w:val="24"/>
          <w:szCs w:val="24"/>
          <w:lang w:val="en-US"/>
        </w:rPr>
        <w:t xml:space="preserve"> </w:t>
      </w:r>
      <w:r w:rsidR="00867602" w:rsidRPr="003F4C0D">
        <w:rPr>
          <w:rFonts w:ascii="Arial" w:hAnsi="Arial" w:cs="Arial"/>
          <w:sz w:val="24"/>
          <w:szCs w:val="24"/>
          <w:lang w:val="en-US"/>
        </w:rPr>
        <w:t xml:space="preserve">B) </w:t>
      </w:r>
      <w:r w:rsidR="006C155C" w:rsidRPr="003F4C0D">
        <w:rPr>
          <w:rFonts w:ascii="Arial" w:hAnsi="Arial" w:cs="Arial"/>
          <w:sz w:val="24"/>
          <w:szCs w:val="24"/>
          <w:lang w:val="en-US"/>
        </w:rPr>
        <w:t>mRNA levels of ER-</w:t>
      </w:r>
      <w:r w:rsidR="006C155C" w:rsidRPr="003F4C0D">
        <w:rPr>
          <w:rFonts w:ascii="Arial" w:hAnsi="Arial" w:cs="Arial"/>
          <w:bCs/>
          <w:sz w:val="24"/>
          <w:szCs w:val="24"/>
          <w:lang w:val="en-US"/>
        </w:rPr>
        <w:sym w:font="Symbol" w:char="F061"/>
      </w:r>
      <w:r w:rsidR="006C155C" w:rsidRPr="003F4C0D">
        <w:rPr>
          <w:rFonts w:ascii="Arial" w:hAnsi="Arial" w:cs="Arial"/>
          <w:bCs/>
          <w:sz w:val="24"/>
          <w:szCs w:val="24"/>
          <w:lang w:val="en-US"/>
        </w:rPr>
        <w:t>/-</w:t>
      </w:r>
      <w:r w:rsidR="006C155C" w:rsidRPr="003F4C0D">
        <w:rPr>
          <w:rFonts w:ascii="Arial" w:hAnsi="Arial" w:cs="Arial"/>
          <w:bCs/>
          <w:sz w:val="24"/>
          <w:szCs w:val="24"/>
          <w:lang w:val="en-US"/>
        </w:rPr>
        <w:sym w:font="Symbol" w:char="F062"/>
      </w:r>
      <w:r w:rsidR="006C155C" w:rsidRPr="003F4C0D">
        <w:rPr>
          <w:rFonts w:ascii="Arial" w:hAnsi="Arial" w:cs="Arial"/>
          <w:bCs/>
          <w:sz w:val="24"/>
          <w:szCs w:val="24"/>
          <w:lang w:val="en-US"/>
        </w:rPr>
        <w:t xml:space="preserve"> in breast cancer cells and normal breast epithelial cells were determined </w:t>
      </w:r>
      <w:r w:rsidR="006C155C" w:rsidRPr="003F4C0D">
        <w:rPr>
          <w:rFonts w:ascii="Arial" w:hAnsi="Arial" w:cs="Arial"/>
          <w:sz w:val="24"/>
          <w:szCs w:val="24"/>
          <w:lang w:val="en-US"/>
        </w:rPr>
        <w:t>by using one-step RT-qPCR. Data were shown as heat-map graphs</w:t>
      </w:r>
      <w:r w:rsidR="00333021">
        <w:rPr>
          <w:rFonts w:ascii="Arial" w:hAnsi="Arial" w:cs="Arial"/>
          <w:sz w:val="24"/>
          <w:szCs w:val="24"/>
          <w:lang w:val="en-US"/>
        </w:rPr>
        <w:t xml:space="preserve">. </w:t>
      </w:r>
    </w:p>
    <w:p w14:paraId="6970398C" w14:textId="5148231E" w:rsidR="0078789E" w:rsidRPr="003F4C0D" w:rsidRDefault="003F4F7C" w:rsidP="0078789E">
      <w:pPr>
        <w:jc w:val="both"/>
        <w:rPr>
          <w:rFonts w:ascii="Arial" w:hAnsi="Arial" w:cs="Arial"/>
          <w:bCs/>
          <w:sz w:val="24"/>
          <w:szCs w:val="24"/>
          <w:lang w:val="en-US"/>
        </w:rPr>
      </w:pPr>
      <w:r w:rsidRPr="003F4C0D">
        <w:rPr>
          <w:rFonts w:ascii="Arial" w:hAnsi="Arial" w:cs="Arial"/>
          <w:b/>
          <w:sz w:val="24"/>
          <w:szCs w:val="24"/>
          <w:lang w:val="en-US"/>
        </w:rPr>
        <w:t xml:space="preserve">Supplementary </w:t>
      </w:r>
      <w:r w:rsidR="006D0038" w:rsidRPr="003F4C0D">
        <w:rPr>
          <w:rFonts w:ascii="Arial" w:hAnsi="Arial" w:cs="Arial"/>
          <w:b/>
          <w:sz w:val="24"/>
          <w:szCs w:val="24"/>
          <w:lang w:val="en-US"/>
        </w:rPr>
        <w:t xml:space="preserve">Figure </w:t>
      </w:r>
      <w:r w:rsidR="00052D7C" w:rsidRPr="003F4C0D">
        <w:rPr>
          <w:rFonts w:ascii="Arial" w:hAnsi="Arial" w:cs="Arial"/>
          <w:b/>
          <w:sz w:val="24"/>
          <w:szCs w:val="24"/>
          <w:lang w:val="en-US"/>
        </w:rPr>
        <w:t>S</w:t>
      </w:r>
      <w:r w:rsidR="006D0038" w:rsidRPr="003F4C0D">
        <w:rPr>
          <w:rFonts w:ascii="Arial" w:hAnsi="Arial" w:cs="Arial"/>
          <w:b/>
          <w:sz w:val="24"/>
          <w:szCs w:val="24"/>
          <w:lang w:val="en-US"/>
        </w:rPr>
        <w:t xml:space="preserve">2. </w:t>
      </w:r>
      <w:r w:rsidR="005A2836" w:rsidRPr="003F4C0D">
        <w:rPr>
          <w:rFonts w:ascii="Arial" w:hAnsi="Arial" w:cs="Arial"/>
          <w:b/>
          <w:sz w:val="24"/>
          <w:szCs w:val="24"/>
          <w:lang w:val="en-US"/>
        </w:rPr>
        <w:t xml:space="preserve"> </w:t>
      </w:r>
      <w:r w:rsidR="00F016EB" w:rsidRPr="003F4C0D">
        <w:rPr>
          <w:rFonts w:ascii="Arial" w:hAnsi="Arial" w:cs="Arial"/>
          <w:bCs/>
          <w:sz w:val="24"/>
          <w:szCs w:val="24"/>
          <w:lang w:val="en-US"/>
        </w:rPr>
        <w:t xml:space="preserve">Normal breast epithelial cells were comparatively less primed than breast cancer cell lines. A) </w:t>
      </w:r>
      <w:r w:rsidR="00514F4B" w:rsidRPr="003F4C0D">
        <w:rPr>
          <w:rFonts w:ascii="Arial" w:hAnsi="Arial" w:cs="Arial"/>
          <w:bCs/>
          <w:sz w:val="24"/>
          <w:szCs w:val="24"/>
          <w:lang w:val="en-US"/>
        </w:rPr>
        <w:t xml:space="preserve">MCF10F, MCF10A, MCF12A and 184B5 </w:t>
      </w:r>
      <w:r w:rsidR="00F016EB" w:rsidRPr="003F4C0D">
        <w:rPr>
          <w:rFonts w:ascii="Arial" w:hAnsi="Arial" w:cs="Arial"/>
          <w:sz w:val="24"/>
          <w:szCs w:val="24"/>
          <w:lang w:val="en-US"/>
        </w:rPr>
        <w:t xml:space="preserve">cells were treated with </w:t>
      </w:r>
      <w:r w:rsidR="00514F4B" w:rsidRPr="003F4C0D">
        <w:rPr>
          <w:rFonts w:ascii="Arial" w:hAnsi="Arial" w:cs="Arial"/>
          <w:sz w:val="24"/>
          <w:szCs w:val="24"/>
          <w:lang w:val="en-US"/>
        </w:rPr>
        <w:t xml:space="preserve">indicated concentrations of </w:t>
      </w:r>
      <w:r w:rsidR="00F016EB" w:rsidRPr="003F4C0D">
        <w:rPr>
          <w:rFonts w:ascii="Arial" w:hAnsi="Arial" w:cs="Arial"/>
          <w:sz w:val="24"/>
          <w:szCs w:val="24"/>
          <w:lang w:val="en-US"/>
        </w:rPr>
        <w:t xml:space="preserve">tamoxifen, fulvestrant and anastrozole </w:t>
      </w:r>
      <w:r w:rsidR="006A52BD" w:rsidRPr="003F4C0D">
        <w:rPr>
          <w:rFonts w:ascii="Arial" w:hAnsi="Arial" w:cs="Arial"/>
          <w:sz w:val="24"/>
          <w:szCs w:val="24"/>
          <w:lang w:val="en-US"/>
        </w:rPr>
        <w:t>f</w:t>
      </w:r>
      <w:r w:rsidR="00F016EB" w:rsidRPr="003F4C0D">
        <w:rPr>
          <w:rFonts w:ascii="Arial" w:hAnsi="Arial" w:cs="Arial"/>
          <w:sz w:val="24"/>
          <w:szCs w:val="24"/>
          <w:lang w:val="en-US"/>
        </w:rPr>
        <w:t xml:space="preserve">or 48 hours and cell viability was evaluated by </w:t>
      </w:r>
      <w:proofErr w:type="spellStart"/>
      <w:r w:rsidR="00F016EB" w:rsidRPr="003F4C0D">
        <w:rPr>
          <w:rFonts w:ascii="Arial" w:hAnsi="Arial" w:cs="Arial"/>
          <w:sz w:val="24"/>
          <w:szCs w:val="24"/>
          <w:lang w:val="en-US"/>
        </w:rPr>
        <w:t>CellTiter</w:t>
      </w:r>
      <w:proofErr w:type="spellEnd"/>
      <w:r w:rsidR="00F016EB" w:rsidRPr="003F4C0D">
        <w:rPr>
          <w:rFonts w:ascii="Arial" w:hAnsi="Arial" w:cs="Arial"/>
          <w:sz w:val="24"/>
          <w:szCs w:val="24"/>
          <w:lang w:val="en-US"/>
        </w:rPr>
        <w:t xml:space="preserve"> Glo</w:t>
      </w:r>
      <w:r w:rsidR="00622997" w:rsidRPr="003F4C0D">
        <w:rPr>
          <w:rFonts w:ascii="Arial" w:hAnsi="Arial" w:cs="Arial"/>
          <w:sz w:val="24"/>
          <w:szCs w:val="24"/>
          <w:lang w:val="en-US"/>
        </w:rPr>
        <w:t>-</w:t>
      </w:r>
      <w:r w:rsidR="00F016EB" w:rsidRPr="003F4C0D">
        <w:rPr>
          <w:rFonts w:ascii="Arial" w:hAnsi="Arial" w:cs="Arial"/>
          <w:sz w:val="24"/>
          <w:szCs w:val="24"/>
          <w:lang w:val="en-US"/>
        </w:rPr>
        <w:t>assay (</w:t>
      </w:r>
      <w:proofErr w:type="spellStart"/>
      <w:r w:rsidR="00F016EB" w:rsidRPr="003F4C0D">
        <w:rPr>
          <w:rFonts w:ascii="Arial" w:hAnsi="Arial" w:cs="Arial"/>
          <w:sz w:val="24"/>
          <w:szCs w:val="24"/>
          <w:lang w:val="en-US"/>
        </w:rPr>
        <w:t>mean±SEM</w:t>
      </w:r>
      <w:proofErr w:type="spellEnd"/>
      <w:r w:rsidR="00F016EB" w:rsidRPr="003F4C0D">
        <w:rPr>
          <w:rFonts w:ascii="Arial" w:hAnsi="Arial" w:cs="Arial"/>
          <w:sz w:val="24"/>
          <w:szCs w:val="24"/>
          <w:lang w:val="en-US"/>
        </w:rPr>
        <w:t>, n=3). EC</w:t>
      </w:r>
      <w:r w:rsidR="00F016EB" w:rsidRPr="003F4C0D">
        <w:rPr>
          <w:rFonts w:ascii="Arial" w:hAnsi="Arial" w:cs="Arial"/>
          <w:sz w:val="24"/>
          <w:szCs w:val="24"/>
          <w:vertAlign w:val="subscript"/>
          <w:lang w:val="en-US"/>
        </w:rPr>
        <w:t xml:space="preserve">50 </w:t>
      </w:r>
      <w:r w:rsidR="00F016EB" w:rsidRPr="003F4C0D">
        <w:rPr>
          <w:rFonts w:ascii="Arial" w:hAnsi="Arial" w:cs="Arial"/>
          <w:sz w:val="24"/>
          <w:szCs w:val="24"/>
          <w:lang w:val="en-US"/>
        </w:rPr>
        <w:t>values</w:t>
      </w:r>
      <w:r w:rsidR="00514F4B" w:rsidRPr="003F4C0D">
        <w:rPr>
          <w:rFonts w:ascii="Arial" w:hAnsi="Arial" w:cs="Arial"/>
          <w:sz w:val="24"/>
          <w:szCs w:val="24"/>
          <w:lang w:val="en-US"/>
        </w:rPr>
        <w:t xml:space="preserve"> </w:t>
      </w:r>
      <w:r w:rsidR="00F016EB" w:rsidRPr="003F4C0D">
        <w:rPr>
          <w:rFonts w:ascii="Arial" w:hAnsi="Arial" w:cs="Arial"/>
          <w:sz w:val="24"/>
          <w:szCs w:val="24"/>
          <w:lang w:val="en-US"/>
        </w:rPr>
        <w:t>were determined by nonlinear regression analysis.</w:t>
      </w:r>
      <w:r w:rsidR="0078789E" w:rsidRPr="003F4C0D">
        <w:rPr>
          <w:rFonts w:ascii="Arial" w:hAnsi="Arial" w:cs="Arial"/>
          <w:bCs/>
          <w:sz w:val="24"/>
          <w:szCs w:val="24"/>
          <w:lang w:val="en-US"/>
        </w:rPr>
        <w:t xml:space="preserve"> B</w:t>
      </w:r>
      <w:r w:rsidR="00622997" w:rsidRPr="003F4C0D">
        <w:rPr>
          <w:rFonts w:ascii="Arial" w:hAnsi="Arial" w:cs="Arial"/>
          <w:bCs/>
          <w:sz w:val="24"/>
          <w:szCs w:val="24"/>
          <w:lang w:val="en-US"/>
        </w:rPr>
        <w:t xml:space="preserve">) </w:t>
      </w:r>
      <w:r w:rsidR="0078789E" w:rsidRPr="003F4C0D">
        <w:rPr>
          <w:rFonts w:ascii="Arial" w:hAnsi="Arial" w:cs="Arial"/>
          <w:bCs/>
          <w:sz w:val="24"/>
          <w:szCs w:val="24"/>
          <w:lang w:val="en-US"/>
        </w:rPr>
        <w:t xml:space="preserve">Heat-map of BH3 profiles of normal breast epithelial cells (peptide concentration: 10 </w:t>
      </w:r>
      <w:r w:rsidR="0078789E" w:rsidRPr="003F4C0D">
        <w:rPr>
          <w:rFonts w:ascii="Arial" w:hAnsi="Arial" w:cs="Arial"/>
          <w:bCs/>
          <w:sz w:val="24"/>
          <w:szCs w:val="24"/>
          <w:lang w:val="en-US"/>
        </w:rPr>
        <w:sym w:font="Symbol" w:char="F06D"/>
      </w:r>
      <w:r w:rsidR="0078789E" w:rsidRPr="003F4C0D">
        <w:rPr>
          <w:rFonts w:ascii="Arial" w:hAnsi="Arial" w:cs="Arial"/>
          <w:bCs/>
          <w:sz w:val="24"/>
          <w:szCs w:val="24"/>
          <w:lang w:val="en-US"/>
        </w:rPr>
        <w:t xml:space="preserve">M, n=3). </w:t>
      </w:r>
      <w:r w:rsidR="00622997" w:rsidRPr="003F4C0D">
        <w:rPr>
          <w:rFonts w:ascii="Arial" w:hAnsi="Arial" w:cs="Arial"/>
          <w:sz w:val="24"/>
          <w:szCs w:val="24"/>
          <w:lang w:val="en-US"/>
        </w:rPr>
        <w:t>C</w:t>
      </w:r>
      <w:r w:rsidR="0078789E" w:rsidRPr="003F4C0D">
        <w:rPr>
          <w:rFonts w:ascii="Arial" w:hAnsi="Arial" w:cs="Arial"/>
          <w:sz w:val="24"/>
          <w:szCs w:val="24"/>
          <w:lang w:val="en-US"/>
        </w:rPr>
        <w:t xml:space="preserve">) </w:t>
      </w:r>
      <w:r w:rsidR="0078789E" w:rsidRPr="003F4C0D">
        <w:rPr>
          <w:rFonts w:ascii="Arial" w:hAnsi="Arial" w:cs="Arial"/>
          <w:bCs/>
          <w:sz w:val="24"/>
          <w:szCs w:val="24"/>
          <w:lang w:val="en-US"/>
        </w:rPr>
        <w:t>Heat-map of dBH3 profiles of normal breast epithelial cells following treatment with EC</w:t>
      </w:r>
      <w:r w:rsidR="0078789E" w:rsidRPr="003F4C0D">
        <w:rPr>
          <w:rFonts w:ascii="Arial" w:hAnsi="Arial" w:cs="Arial"/>
          <w:bCs/>
          <w:sz w:val="24"/>
          <w:szCs w:val="24"/>
          <w:vertAlign w:val="subscript"/>
          <w:lang w:val="en-US"/>
        </w:rPr>
        <w:t>50</w:t>
      </w:r>
      <w:r w:rsidR="0078789E" w:rsidRPr="003F4C0D">
        <w:rPr>
          <w:rFonts w:ascii="Arial" w:hAnsi="Arial" w:cs="Arial"/>
          <w:bCs/>
          <w:sz w:val="24"/>
          <w:szCs w:val="24"/>
          <w:lang w:val="en-US"/>
        </w:rPr>
        <w:t xml:space="preserve"> values of tamoxifen, anastrozole and fulvestrant for 16</w:t>
      </w:r>
      <w:r w:rsidR="00622997" w:rsidRPr="003F4C0D">
        <w:rPr>
          <w:rFonts w:ascii="Arial" w:hAnsi="Arial" w:cs="Arial"/>
          <w:bCs/>
          <w:sz w:val="24"/>
          <w:szCs w:val="24"/>
          <w:lang w:val="en-US"/>
        </w:rPr>
        <w:t xml:space="preserve"> hours (peptide concentration: 1 </w:t>
      </w:r>
      <w:r w:rsidR="00622997" w:rsidRPr="003F4C0D">
        <w:rPr>
          <w:rFonts w:ascii="Arial" w:hAnsi="Arial" w:cs="Arial"/>
          <w:bCs/>
          <w:sz w:val="24"/>
          <w:szCs w:val="24"/>
          <w:lang w:val="en-US"/>
        </w:rPr>
        <w:sym w:font="Symbol" w:char="F06D"/>
      </w:r>
      <w:r w:rsidR="00622997" w:rsidRPr="003F4C0D">
        <w:rPr>
          <w:rFonts w:ascii="Arial" w:hAnsi="Arial" w:cs="Arial"/>
          <w:bCs/>
          <w:sz w:val="24"/>
          <w:szCs w:val="24"/>
          <w:lang w:val="en-US"/>
        </w:rPr>
        <w:t xml:space="preserve">M BIM, n=3). </w:t>
      </w:r>
    </w:p>
    <w:p w14:paraId="682DD568" w14:textId="4A5B8522" w:rsidR="006A52BD" w:rsidRPr="003F4C0D" w:rsidRDefault="007325FC" w:rsidP="00D56BAB">
      <w:pPr>
        <w:jc w:val="both"/>
        <w:rPr>
          <w:rFonts w:ascii="Arial" w:hAnsi="Arial" w:cs="Arial"/>
          <w:sz w:val="24"/>
          <w:szCs w:val="24"/>
          <w:lang w:val="en-US"/>
        </w:rPr>
      </w:pPr>
      <w:r w:rsidRPr="003F4C0D">
        <w:rPr>
          <w:rFonts w:ascii="Arial" w:hAnsi="Arial" w:cs="Arial"/>
          <w:b/>
          <w:sz w:val="24"/>
          <w:szCs w:val="24"/>
          <w:lang w:val="en-US"/>
        </w:rPr>
        <w:t xml:space="preserve">Supplementary </w:t>
      </w:r>
      <w:r w:rsidR="00D56BAB" w:rsidRPr="003F4C0D">
        <w:rPr>
          <w:rFonts w:ascii="Arial" w:hAnsi="Arial" w:cs="Arial"/>
          <w:b/>
          <w:sz w:val="24"/>
          <w:szCs w:val="24"/>
          <w:lang w:val="en-US"/>
        </w:rPr>
        <w:t xml:space="preserve">Figure </w:t>
      </w:r>
      <w:r w:rsidR="00052D7C" w:rsidRPr="003F4C0D">
        <w:rPr>
          <w:rFonts w:ascii="Arial" w:hAnsi="Arial" w:cs="Arial"/>
          <w:b/>
          <w:sz w:val="24"/>
          <w:szCs w:val="24"/>
          <w:lang w:val="en-US"/>
        </w:rPr>
        <w:t>S</w:t>
      </w:r>
      <w:r w:rsidR="00D56BAB" w:rsidRPr="003F4C0D">
        <w:rPr>
          <w:rFonts w:ascii="Arial" w:hAnsi="Arial" w:cs="Arial"/>
          <w:b/>
          <w:sz w:val="24"/>
          <w:szCs w:val="24"/>
          <w:lang w:val="en-US"/>
        </w:rPr>
        <w:t xml:space="preserve">3. </w:t>
      </w:r>
      <w:r w:rsidR="006A52BD" w:rsidRPr="003F4C0D">
        <w:rPr>
          <w:rFonts w:ascii="Arial" w:hAnsi="Arial" w:cs="Arial"/>
          <w:bCs/>
          <w:sz w:val="24"/>
          <w:szCs w:val="24"/>
          <w:lang w:val="en-US"/>
        </w:rPr>
        <w:t>Endocrine therapies do not induce apoptosis at EC</w:t>
      </w:r>
      <w:r w:rsidR="006A52BD" w:rsidRPr="003F4C0D">
        <w:rPr>
          <w:rFonts w:ascii="Arial" w:hAnsi="Arial" w:cs="Arial"/>
          <w:bCs/>
          <w:sz w:val="24"/>
          <w:szCs w:val="24"/>
          <w:vertAlign w:val="subscript"/>
          <w:lang w:val="en-US"/>
        </w:rPr>
        <w:t>50</w:t>
      </w:r>
      <w:r w:rsidR="006A52BD" w:rsidRPr="003F4C0D">
        <w:rPr>
          <w:rFonts w:ascii="Arial" w:hAnsi="Arial" w:cs="Arial"/>
          <w:bCs/>
          <w:sz w:val="24"/>
          <w:szCs w:val="24"/>
          <w:lang w:val="en-US"/>
        </w:rPr>
        <w:t xml:space="preserve"> concentrations in ER-</w:t>
      </w:r>
      <w:r w:rsidR="006A52BD" w:rsidRPr="003F4C0D">
        <w:rPr>
          <w:rFonts w:ascii="Arial" w:hAnsi="Arial" w:cs="Arial"/>
          <w:bCs/>
          <w:sz w:val="24"/>
          <w:szCs w:val="24"/>
          <w:lang w:val="en-US"/>
        </w:rPr>
        <w:sym w:font="Symbol" w:char="F061"/>
      </w:r>
      <w:r w:rsidR="006A52BD" w:rsidRPr="003F4C0D">
        <w:rPr>
          <w:rFonts w:ascii="Arial" w:hAnsi="Arial" w:cs="Arial"/>
          <w:bCs/>
          <w:sz w:val="24"/>
          <w:szCs w:val="24"/>
          <w:lang w:val="en-US"/>
        </w:rPr>
        <w:t>-positive and ER-</w:t>
      </w:r>
      <w:r w:rsidR="006A52BD" w:rsidRPr="003F4C0D">
        <w:rPr>
          <w:rFonts w:ascii="Arial" w:hAnsi="Arial" w:cs="Arial"/>
          <w:bCs/>
          <w:sz w:val="24"/>
          <w:szCs w:val="24"/>
          <w:lang w:val="en-US"/>
        </w:rPr>
        <w:sym w:font="Symbol" w:char="F061"/>
      </w:r>
      <w:r w:rsidR="006A52BD" w:rsidRPr="003F4C0D">
        <w:rPr>
          <w:rFonts w:ascii="Arial" w:hAnsi="Arial" w:cs="Arial"/>
          <w:bCs/>
          <w:sz w:val="24"/>
          <w:szCs w:val="24"/>
          <w:lang w:val="en-US"/>
        </w:rPr>
        <w:t xml:space="preserve">-negative breast cancer cells. A) MCF7, HCC1500, ZR-75-1, CAMA-1, UACC-893, HCC1954, BT-20 and MDA-MB-436 cells were </w:t>
      </w:r>
      <w:r w:rsidR="006A52BD" w:rsidRPr="003F4C0D">
        <w:rPr>
          <w:rFonts w:ascii="Arial" w:hAnsi="Arial" w:cs="Arial"/>
          <w:sz w:val="24"/>
          <w:szCs w:val="24"/>
          <w:lang w:val="en-US"/>
        </w:rPr>
        <w:t>treated with EC</w:t>
      </w:r>
      <w:r w:rsidR="006A52BD" w:rsidRPr="003F4C0D">
        <w:rPr>
          <w:rFonts w:ascii="Arial" w:hAnsi="Arial" w:cs="Arial"/>
          <w:sz w:val="24"/>
          <w:szCs w:val="24"/>
          <w:vertAlign w:val="subscript"/>
          <w:lang w:val="en-US"/>
        </w:rPr>
        <w:t>50</w:t>
      </w:r>
      <w:r w:rsidR="006A52BD" w:rsidRPr="003F4C0D">
        <w:rPr>
          <w:rFonts w:ascii="Arial" w:hAnsi="Arial" w:cs="Arial"/>
          <w:sz w:val="24"/>
          <w:szCs w:val="24"/>
          <w:lang w:val="en-US"/>
        </w:rPr>
        <w:t xml:space="preserve"> concentrations of tamoxifen, fulvestrant and anastrozole for 0-72 hours. Proliferation of cells was monitored by </w:t>
      </w:r>
      <w:proofErr w:type="spellStart"/>
      <w:r w:rsidR="006A52BD" w:rsidRPr="003F4C0D">
        <w:rPr>
          <w:rFonts w:ascii="Arial" w:hAnsi="Arial" w:cs="Arial"/>
          <w:sz w:val="24"/>
          <w:szCs w:val="24"/>
          <w:lang w:val="en-US"/>
        </w:rPr>
        <w:t>CyQuant</w:t>
      </w:r>
      <w:proofErr w:type="spellEnd"/>
      <w:r w:rsidR="006A52BD" w:rsidRPr="003F4C0D">
        <w:rPr>
          <w:rFonts w:ascii="Arial" w:hAnsi="Arial" w:cs="Arial"/>
          <w:sz w:val="24"/>
          <w:szCs w:val="24"/>
          <w:lang w:val="en-US"/>
        </w:rPr>
        <w:t xml:space="preserve"> NF proliferation assay (</w:t>
      </w:r>
      <w:proofErr w:type="spellStart"/>
      <w:r w:rsidR="006A52BD" w:rsidRPr="003F4C0D">
        <w:rPr>
          <w:rFonts w:ascii="Arial" w:hAnsi="Arial" w:cs="Arial"/>
          <w:sz w:val="24"/>
          <w:szCs w:val="24"/>
          <w:lang w:val="en-US"/>
        </w:rPr>
        <w:t>mean±SEM</w:t>
      </w:r>
      <w:proofErr w:type="spellEnd"/>
      <w:r w:rsidR="006A52BD" w:rsidRPr="003F4C0D">
        <w:rPr>
          <w:rFonts w:ascii="Arial" w:hAnsi="Arial" w:cs="Arial"/>
          <w:sz w:val="24"/>
          <w:szCs w:val="24"/>
          <w:lang w:val="en-US"/>
        </w:rPr>
        <w:t>, n=4).</w:t>
      </w:r>
      <w:r w:rsidR="00202F88" w:rsidRPr="003F4C0D">
        <w:rPr>
          <w:rFonts w:ascii="Arial" w:hAnsi="Arial" w:cs="Arial"/>
          <w:sz w:val="24"/>
          <w:szCs w:val="24"/>
          <w:lang w:val="en-US"/>
        </w:rPr>
        <w:t xml:space="preserve"> B)</w:t>
      </w:r>
      <w:r w:rsidR="003D4820" w:rsidRPr="003F4C0D">
        <w:rPr>
          <w:rFonts w:ascii="Arial" w:hAnsi="Arial" w:cs="Arial"/>
          <w:bCs/>
          <w:sz w:val="24"/>
          <w:szCs w:val="24"/>
          <w:lang w:val="en-US"/>
        </w:rPr>
        <w:t xml:space="preserve"> MCF7, HCC1500, ZR-75-1, CAMA-1, UACC-893, HCC1954, BT-20 and MDA-MB-436 cells were </w:t>
      </w:r>
      <w:r w:rsidR="003D4820" w:rsidRPr="003F4C0D">
        <w:rPr>
          <w:rFonts w:ascii="Arial" w:hAnsi="Arial" w:cs="Arial"/>
          <w:sz w:val="24"/>
          <w:szCs w:val="24"/>
          <w:lang w:val="en-US"/>
        </w:rPr>
        <w:t>treated with EC</w:t>
      </w:r>
      <w:r w:rsidR="003D4820" w:rsidRPr="003F4C0D">
        <w:rPr>
          <w:rFonts w:ascii="Arial" w:hAnsi="Arial" w:cs="Arial"/>
          <w:sz w:val="24"/>
          <w:szCs w:val="24"/>
          <w:vertAlign w:val="subscript"/>
          <w:lang w:val="en-US"/>
        </w:rPr>
        <w:t>50</w:t>
      </w:r>
      <w:r w:rsidR="003D4820" w:rsidRPr="003F4C0D">
        <w:rPr>
          <w:rFonts w:ascii="Arial" w:hAnsi="Arial" w:cs="Arial"/>
          <w:sz w:val="24"/>
          <w:szCs w:val="24"/>
          <w:lang w:val="en-US"/>
        </w:rPr>
        <w:t xml:space="preserve"> concentrations of tamoxifen, fulvestrant and anastrozole for 16 hours. Cell cycle profiles of untreated and treated cells were determined by BD </w:t>
      </w:r>
      <w:proofErr w:type="spellStart"/>
      <w:r w:rsidR="003D4820" w:rsidRPr="003F4C0D">
        <w:rPr>
          <w:rFonts w:ascii="Arial" w:hAnsi="Arial" w:cs="Arial"/>
          <w:sz w:val="24"/>
          <w:szCs w:val="24"/>
          <w:lang w:val="en-US"/>
        </w:rPr>
        <w:t>Cycletest</w:t>
      </w:r>
      <w:proofErr w:type="spellEnd"/>
      <w:r w:rsidR="003D4820" w:rsidRPr="003F4C0D">
        <w:rPr>
          <w:rFonts w:ascii="Arial" w:hAnsi="Arial" w:cs="Arial"/>
          <w:sz w:val="24"/>
          <w:szCs w:val="24"/>
          <w:lang w:val="en-US"/>
        </w:rPr>
        <w:t xml:space="preserve"> Plus DNA assay kit on </w:t>
      </w:r>
      <w:proofErr w:type="spellStart"/>
      <w:r w:rsidR="003D4820" w:rsidRPr="003F4C0D">
        <w:rPr>
          <w:rFonts w:ascii="Arial" w:hAnsi="Arial" w:cs="Arial"/>
          <w:sz w:val="24"/>
          <w:szCs w:val="24"/>
          <w:lang w:val="en-US"/>
        </w:rPr>
        <w:t>FACSCanto</w:t>
      </w:r>
      <w:proofErr w:type="spellEnd"/>
      <w:r w:rsidR="003D4820" w:rsidRPr="003F4C0D">
        <w:rPr>
          <w:rFonts w:ascii="Arial" w:hAnsi="Arial" w:cs="Arial"/>
          <w:sz w:val="24"/>
          <w:szCs w:val="24"/>
          <w:lang w:val="en-US"/>
        </w:rPr>
        <w:t xml:space="preserve"> flow cytometer. Data were shown as % of cells in G2/M, S and G1 phases</w:t>
      </w:r>
      <w:r w:rsidR="00A51FA8" w:rsidRPr="003F4C0D">
        <w:rPr>
          <w:rFonts w:ascii="Arial" w:hAnsi="Arial" w:cs="Arial"/>
          <w:sz w:val="24"/>
          <w:szCs w:val="24"/>
          <w:lang w:val="en-US"/>
        </w:rPr>
        <w:t xml:space="preserve"> representing three independent experiments. C) </w:t>
      </w:r>
      <w:r w:rsidR="00A51FA8" w:rsidRPr="003F4C0D">
        <w:rPr>
          <w:rFonts w:ascii="Arial" w:hAnsi="Arial" w:cs="Arial"/>
          <w:bCs/>
          <w:sz w:val="24"/>
          <w:szCs w:val="24"/>
          <w:lang w:val="en-US"/>
        </w:rPr>
        <w:t xml:space="preserve">MCF7, HCC1500, ZR-75-1, CAMA-1, UACC-893, HCC1954, BT-20 and MDA-MB-436 cells were </w:t>
      </w:r>
      <w:r w:rsidR="00A51FA8" w:rsidRPr="003F4C0D">
        <w:rPr>
          <w:rFonts w:ascii="Arial" w:hAnsi="Arial" w:cs="Arial"/>
          <w:sz w:val="24"/>
          <w:szCs w:val="24"/>
          <w:lang w:val="en-US"/>
        </w:rPr>
        <w:t>treated with EC</w:t>
      </w:r>
      <w:r w:rsidR="00A51FA8" w:rsidRPr="003F4C0D">
        <w:rPr>
          <w:rFonts w:ascii="Arial" w:hAnsi="Arial" w:cs="Arial"/>
          <w:sz w:val="24"/>
          <w:szCs w:val="24"/>
          <w:vertAlign w:val="subscript"/>
          <w:lang w:val="en-US"/>
        </w:rPr>
        <w:t>50</w:t>
      </w:r>
      <w:r w:rsidR="00A51FA8" w:rsidRPr="003F4C0D">
        <w:rPr>
          <w:rFonts w:ascii="Arial" w:hAnsi="Arial" w:cs="Arial"/>
          <w:sz w:val="24"/>
          <w:szCs w:val="24"/>
          <w:lang w:val="en-US"/>
        </w:rPr>
        <w:t xml:space="preserve"> concentrations of tamoxifen, fulvestrant and anastrozole for 48 hours. Staurosporine </w:t>
      </w:r>
      <w:r w:rsidR="00C44449" w:rsidRPr="003F4C0D">
        <w:rPr>
          <w:rFonts w:ascii="Arial" w:hAnsi="Arial" w:cs="Arial"/>
          <w:sz w:val="24"/>
          <w:szCs w:val="24"/>
          <w:lang w:val="en-US"/>
        </w:rPr>
        <w:t xml:space="preserve">(0.5 </w:t>
      </w:r>
      <w:r w:rsidR="00C44449" w:rsidRPr="003F4C0D">
        <w:rPr>
          <w:rFonts w:ascii="Arial" w:hAnsi="Arial" w:cs="Arial"/>
          <w:sz w:val="24"/>
          <w:szCs w:val="24"/>
          <w:lang w:val="en-US"/>
        </w:rPr>
        <w:sym w:font="Symbol" w:char="F06D"/>
      </w:r>
      <w:r w:rsidR="00C44449" w:rsidRPr="003F4C0D">
        <w:rPr>
          <w:rFonts w:ascii="Arial" w:hAnsi="Arial" w:cs="Arial"/>
          <w:sz w:val="24"/>
          <w:szCs w:val="24"/>
          <w:lang w:val="en-US"/>
        </w:rPr>
        <w:t xml:space="preserve">M) was used as positive control to induce apoptotic cell death in breast cancer cells. </w:t>
      </w:r>
      <w:r w:rsidR="00F20F08" w:rsidRPr="003F4C0D">
        <w:rPr>
          <w:rFonts w:ascii="Arial" w:hAnsi="Arial" w:cs="Arial"/>
          <w:sz w:val="24"/>
          <w:szCs w:val="24"/>
          <w:lang w:val="en-US"/>
        </w:rPr>
        <w:t>Apoptosis was analyzed by using Annexin V/PI staining</w:t>
      </w:r>
      <w:r w:rsidR="003E6D7D">
        <w:rPr>
          <w:rFonts w:ascii="Arial" w:hAnsi="Arial" w:cs="Arial"/>
          <w:sz w:val="24"/>
          <w:szCs w:val="24"/>
          <w:lang w:val="en-US"/>
        </w:rPr>
        <w:t xml:space="preserve">. </w:t>
      </w:r>
      <w:r w:rsidR="00F20F08" w:rsidRPr="003F4C0D">
        <w:rPr>
          <w:rFonts w:ascii="Arial" w:hAnsi="Arial" w:cs="Arial"/>
          <w:sz w:val="24"/>
          <w:szCs w:val="24"/>
          <w:lang w:val="en-US"/>
        </w:rPr>
        <w:t xml:space="preserve"> </w:t>
      </w:r>
    </w:p>
    <w:p w14:paraId="2DFFC419" w14:textId="433FD3AF" w:rsidR="009708FA" w:rsidRPr="003F4C0D" w:rsidRDefault="009708FA" w:rsidP="00D56BAB">
      <w:pPr>
        <w:jc w:val="both"/>
        <w:rPr>
          <w:rFonts w:ascii="Arial" w:hAnsi="Arial" w:cs="Arial"/>
          <w:sz w:val="24"/>
          <w:szCs w:val="24"/>
          <w:lang w:val="en-US"/>
        </w:rPr>
      </w:pPr>
      <w:r w:rsidRPr="003F4C0D">
        <w:rPr>
          <w:rFonts w:ascii="Arial" w:hAnsi="Arial" w:cs="Arial"/>
          <w:b/>
          <w:bCs/>
          <w:sz w:val="24"/>
          <w:szCs w:val="24"/>
          <w:lang w:val="en-US"/>
        </w:rPr>
        <w:t xml:space="preserve">Supplementary </w:t>
      </w:r>
      <w:r w:rsidR="00AE78CA" w:rsidRPr="003F4C0D">
        <w:rPr>
          <w:rFonts w:ascii="Arial" w:hAnsi="Arial" w:cs="Arial"/>
          <w:b/>
          <w:bCs/>
          <w:sz w:val="24"/>
          <w:szCs w:val="24"/>
          <w:lang w:val="en-US"/>
        </w:rPr>
        <w:t xml:space="preserve">Figure </w:t>
      </w:r>
      <w:r w:rsidR="00052D7C" w:rsidRPr="003F4C0D">
        <w:rPr>
          <w:rFonts w:ascii="Arial" w:hAnsi="Arial" w:cs="Arial"/>
          <w:b/>
          <w:bCs/>
          <w:sz w:val="24"/>
          <w:szCs w:val="24"/>
          <w:lang w:val="en-US"/>
        </w:rPr>
        <w:t>S</w:t>
      </w:r>
      <w:r w:rsidR="00AE78CA" w:rsidRPr="003F4C0D">
        <w:rPr>
          <w:rFonts w:ascii="Arial" w:hAnsi="Arial" w:cs="Arial"/>
          <w:b/>
          <w:bCs/>
          <w:sz w:val="24"/>
          <w:szCs w:val="24"/>
          <w:lang w:val="en-US"/>
        </w:rPr>
        <w:t xml:space="preserve">4. </w:t>
      </w:r>
      <w:r w:rsidR="005371C6" w:rsidRPr="003F4C0D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="004B201C" w:rsidRPr="003F4C0D">
        <w:rPr>
          <w:rFonts w:ascii="Arial" w:hAnsi="Arial" w:cs="Arial"/>
          <w:sz w:val="24"/>
          <w:szCs w:val="24"/>
          <w:lang w:val="en-US"/>
        </w:rPr>
        <w:t xml:space="preserve">BH3 profiles of breast cancer cells with 100 </w:t>
      </w:r>
      <w:r w:rsidR="004B201C" w:rsidRPr="003F4C0D">
        <w:rPr>
          <w:rFonts w:ascii="Arial" w:hAnsi="Arial" w:cs="Arial"/>
          <w:bCs/>
          <w:sz w:val="24"/>
          <w:szCs w:val="24"/>
          <w:lang w:val="en-US"/>
        </w:rPr>
        <w:sym w:font="Symbol" w:char="F06D"/>
      </w:r>
      <w:r w:rsidR="004B201C" w:rsidRPr="003F4C0D">
        <w:rPr>
          <w:rFonts w:ascii="Arial" w:hAnsi="Arial" w:cs="Arial"/>
          <w:bCs/>
          <w:sz w:val="24"/>
          <w:szCs w:val="24"/>
          <w:lang w:val="en-US"/>
        </w:rPr>
        <w:t xml:space="preserve">M peptide concentration. A) Heat-map of BH3 profiles of breast cancer cells (peptide concentration: 100 </w:t>
      </w:r>
      <w:r w:rsidR="004B201C" w:rsidRPr="003F4C0D">
        <w:rPr>
          <w:rFonts w:ascii="Arial" w:hAnsi="Arial" w:cs="Arial"/>
          <w:bCs/>
          <w:sz w:val="24"/>
          <w:szCs w:val="24"/>
          <w:lang w:val="en-US"/>
        </w:rPr>
        <w:sym w:font="Symbol" w:char="F06D"/>
      </w:r>
      <w:r w:rsidR="004B201C" w:rsidRPr="003F4C0D">
        <w:rPr>
          <w:rFonts w:ascii="Arial" w:hAnsi="Arial" w:cs="Arial"/>
          <w:bCs/>
          <w:sz w:val="24"/>
          <w:szCs w:val="24"/>
          <w:lang w:val="en-US"/>
        </w:rPr>
        <w:t>M, n=3). B) Correlation of BH3 profiles (BID, BIM, BAD, PUMA, BMF, NOXA and HRK) of 40 breast cancer cell lines with EC</w:t>
      </w:r>
      <w:r w:rsidR="004B201C" w:rsidRPr="003F4C0D">
        <w:rPr>
          <w:rFonts w:ascii="Arial" w:hAnsi="Arial" w:cs="Arial"/>
          <w:bCs/>
          <w:sz w:val="24"/>
          <w:szCs w:val="24"/>
          <w:vertAlign w:val="subscript"/>
          <w:lang w:val="en-US"/>
        </w:rPr>
        <w:t>50</w:t>
      </w:r>
      <w:r w:rsidR="004B201C" w:rsidRPr="003F4C0D">
        <w:rPr>
          <w:rFonts w:ascii="Arial" w:hAnsi="Arial" w:cs="Arial"/>
          <w:bCs/>
          <w:sz w:val="24"/>
          <w:szCs w:val="24"/>
          <w:lang w:val="en-US"/>
        </w:rPr>
        <w:t xml:space="preserve"> values of tamoxifen, anastrozole and fulvestrant was determined by </w:t>
      </w:r>
      <w:r w:rsidR="004B201C" w:rsidRPr="003F4C0D">
        <w:rPr>
          <w:rFonts w:ascii="Arial" w:hAnsi="Arial" w:cs="Arial"/>
          <w:sz w:val="24"/>
          <w:szCs w:val="24"/>
          <w:lang w:val="en-US"/>
        </w:rPr>
        <w:t>non-parametric Spearman r correlation test with a two-sided t-test for significance.</w:t>
      </w:r>
    </w:p>
    <w:p w14:paraId="4DF6A639" w14:textId="77777777" w:rsidR="008A27BE" w:rsidRPr="003F4C0D" w:rsidRDefault="008A27BE" w:rsidP="00D56BAB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4ABE61EC" w14:textId="77777777" w:rsidR="008A27BE" w:rsidRPr="003F4C0D" w:rsidRDefault="008A27BE" w:rsidP="00D56BAB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085D2593" w14:textId="32797490" w:rsidR="006B644F" w:rsidRPr="003F4C0D" w:rsidRDefault="008A27BE" w:rsidP="006B644F">
      <w:pPr>
        <w:jc w:val="both"/>
        <w:rPr>
          <w:rFonts w:ascii="Arial" w:hAnsi="Arial" w:cs="Arial"/>
          <w:sz w:val="24"/>
          <w:szCs w:val="24"/>
          <w:lang w:val="en-US"/>
        </w:rPr>
      </w:pPr>
      <w:r w:rsidRPr="003F4C0D">
        <w:rPr>
          <w:rFonts w:ascii="Arial" w:hAnsi="Arial" w:cs="Arial"/>
          <w:b/>
          <w:bCs/>
          <w:sz w:val="24"/>
          <w:szCs w:val="24"/>
          <w:lang w:val="en-US"/>
        </w:rPr>
        <w:lastRenderedPageBreak/>
        <w:t xml:space="preserve">Supplementary Figure S5.  </w:t>
      </w:r>
      <w:r w:rsidR="006B644F" w:rsidRPr="003F4C0D">
        <w:rPr>
          <w:rFonts w:ascii="Arial" w:hAnsi="Arial" w:cs="Arial"/>
          <w:sz w:val="24"/>
          <w:szCs w:val="24"/>
          <w:lang w:val="en-US"/>
        </w:rPr>
        <w:t xml:space="preserve">Acquired resistance to </w:t>
      </w:r>
      <w:r w:rsidR="006B644F" w:rsidRPr="003F4C0D">
        <w:rPr>
          <w:rFonts w:ascii="Arial" w:hAnsi="Arial" w:cs="Arial"/>
          <w:bCs/>
          <w:sz w:val="24"/>
          <w:szCs w:val="24"/>
          <w:lang w:val="en-US"/>
        </w:rPr>
        <w:t xml:space="preserve">endocrine therapies in breast cancer cells led to </w:t>
      </w:r>
      <w:r w:rsidR="003E0A95" w:rsidRPr="003F4C0D">
        <w:rPr>
          <w:rFonts w:ascii="Arial" w:hAnsi="Arial" w:cs="Arial"/>
          <w:bCs/>
          <w:sz w:val="24"/>
          <w:szCs w:val="24"/>
          <w:lang w:val="en-US"/>
        </w:rPr>
        <w:t xml:space="preserve">diminished anti-proliferative response. </w:t>
      </w:r>
      <w:r w:rsidR="006B644F" w:rsidRPr="003F4C0D">
        <w:rPr>
          <w:rFonts w:ascii="Arial" w:hAnsi="Arial" w:cs="Arial"/>
          <w:bCs/>
          <w:sz w:val="24"/>
          <w:szCs w:val="24"/>
          <w:lang w:val="en-US"/>
        </w:rPr>
        <w:t xml:space="preserve">A) </w:t>
      </w:r>
      <w:r w:rsidR="003E0A95" w:rsidRPr="003F4C0D">
        <w:rPr>
          <w:rFonts w:ascii="Arial" w:hAnsi="Arial" w:cs="Arial"/>
          <w:bCs/>
          <w:sz w:val="24"/>
          <w:szCs w:val="24"/>
          <w:lang w:val="en-US"/>
        </w:rPr>
        <w:t>HCC70, HCC70-TAM</w:t>
      </w:r>
      <w:r w:rsidR="003E0A95" w:rsidRPr="003F4C0D">
        <w:rPr>
          <w:rFonts w:ascii="Arial" w:hAnsi="Arial" w:cs="Arial"/>
          <w:bCs/>
          <w:sz w:val="24"/>
          <w:szCs w:val="24"/>
          <w:vertAlign w:val="subscript"/>
          <w:lang w:val="en-US"/>
        </w:rPr>
        <w:t>R</w:t>
      </w:r>
      <w:r w:rsidR="003E0A95" w:rsidRPr="003F4C0D">
        <w:rPr>
          <w:rFonts w:ascii="Arial" w:hAnsi="Arial" w:cs="Arial"/>
          <w:bCs/>
          <w:sz w:val="24"/>
          <w:szCs w:val="24"/>
          <w:lang w:val="en-US"/>
        </w:rPr>
        <w:t>, CAMA-1, CAMA-1-TAMR, HCC1395, HCC1395-FULV</w:t>
      </w:r>
      <w:r w:rsidR="003E0A95" w:rsidRPr="003F4C0D">
        <w:rPr>
          <w:rFonts w:ascii="Arial" w:hAnsi="Arial" w:cs="Arial"/>
          <w:bCs/>
          <w:sz w:val="24"/>
          <w:szCs w:val="24"/>
          <w:vertAlign w:val="subscript"/>
          <w:lang w:val="en-US"/>
        </w:rPr>
        <w:t>R</w:t>
      </w:r>
      <w:r w:rsidR="003E0A95" w:rsidRPr="003F4C0D">
        <w:rPr>
          <w:rFonts w:ascii="Arial" w:hAnsi="Arial" w:cs="Arial"/>
          <w:bCs/>
          <w:sz w:val="24"/>
          <w:szCs w:val="24"/>
          <w:lang w:val="en-US"/>
        </w:rPr>
        <w:t>, MDA-MB-415, MDA-MB-415-FULV</w:t>
      </w:r>
      <w:r w:rsidR="003E0A95" w:rsidRPr="003F4C0D">
        <w:rPr>
          <w:rFonts w:ascii="Arial" w:hAnsi="Arial" w:cs="Arial"/>
          <w:bCs/>
          <w:sz w:val="24"/>
          <w:szCs w:val="24"/>
          <w:vertAlign w:val="subscript"/>
          <w:lang w:val="en-US"/>
        </w:rPr>
        <w:t>R</w:t>
      </w:r>
      <w:r w:rsidR="003E0A95" w:rsidRPr="003F4C0D">
        <w:rPr>
          <w:rFonts w:ascii="Arial" w:hAnsi="Arial" w:cs="Arial"/>
          <w:bCs/>
          <w:sz w:val="24"/>
          <w:szCs w:val="24"/>
          <w:lang w:val="en-US"/>
        </w:rPr>
        <w:t>, MDA-MB-361, MDA-MB-361-ANA</w:t>
      </w:r>
      <w:r w:rsidR="003E0A95" w:rsidRPr="003F4C0D">
        <w:rPr>
          <w:rFonts w:ascii="Arial" w:hAnsi="Arial" w:cs="Arial"/>
          <w:bCs/>
          <w:sz w:val="24"/>
          <w:szCs w:val="24"/>
          <w:vertAlign w:val="subscript"/>
          <w:lang w:val="en-US"/>
        </w:rPr>
        <w:t>R</w:t>
      </w:r>
      <w:r w:rsidR="003E0A95" w:rsidRPr="003F4C0D">
        <w:rPr>
          <w:rFonts w:ascii="Arial" w:hAnsi="Arial" w:cs="Arial"/>
          <w:bCs/>
          <w:sz w:val="24"/>
          <w:szCs w:val="24"/>
          <w:lang w:val="en-US"/>
        </w:rPr>
        <w:t>, MDA-MB-415 and MDA-MB-415-ANA</w:t>
      </w:r>
      <w:r w:rsidR="003E0A95" w:rsidRPr="003F4C0D">
        <w:rPr>
          <w:rFonts w:ascii="Arial" w:hAnsi="Arial" w:cs="Arial"/>
          <w:bCs/>
          <w:sz w:val="24"/>
          <w:szCs w:val="24"/>
          <w:vertAlign w:val="subscript"/>
          <w:lang w:val="en-US"/>
        </w:rPr>
        <w:t>R</w:t>
      </w:r>
      <w:r w:rsidR="003E0A95" w:rsidRPr="003F4C0D">
        <w:rPr>
          <w:rFonts w:ascii="Arial" w:hAnsi="Arial" w:cs="Arial"/>
          <w:bCs/>
          <w:sz w:val="24"/>
          <w:szCs w:val="24"/>
          <w:lang w:val="en-US"/>
        </w:rPr>
        <w:t xml:space="preserve"> </w:t>
      </w:r>
      <w:r w:rsidR="003E0A95" w:rsidRPr="003F4C0D">
        <w:rPr>
          <w:rFonts w:ascii="Arial" w:hAnsi="Arial" w:cs="Arial"/>
          <w:sz w:val="24"/>
          <w:szCs w:val="24"/>
          <w:lang w:val="en-US"/>
        </w:rPr>
        <w:t xml:space="preserve">cells were treated </w:t>
      </w:r>
      <w:r w:rsidR="006B644F" w:rsidRPr="003F4C0D">
        <w:rPr>
          <w:rFonts w:ascii="Arial" w:hAnsi="Arial" w:cs="Arial"/>
          <w:sz w:val="24"/>
          <w:szCs w:val="24"/>
          <w:lang w:val="en-US"/>
        </w:rPr>
        <w:t>with EC</w:t>
      </w:r>
      <w:r w:rsidR="006B644F" w:rsidRPr="003F4C0D">
        <w:rPr>
          <w:rFonts w:ascii="Arial" w:hAnsi="Arial" w:cs="Arial"/>
          <w:sz w:val="24"/>
          <w:szCs w:val="24"/>
          <w:vertAlign w:val="subscript"/>
          <w:lang w:val="en-US"/>
        </w:rPr>
        <w:t>50</w:t>
      </w:r>
      <w:r w:rsidR="006B644F" w:rsidRPr="003F4C0D">
        <w:rPr>
          <w:rFonts w:ascii="Arial" w:hAnsi="Arial" w:cs="Arial"/>
          <w:sz w:val="24"/>
          <w:szCs w:val="24"/>
          <w:lang w:val="en-US"/>
        </w:rPr>
        <w:t xml:space="preserve"> concentrations of tamoxifen, fulvestrant and anastrozole for </w:t>
      </w:r>
      <w:r w:rsidR="003E0A95" w:rsidRPr="003F4C0D">
        <w:rPr>
          <w:rFonts w:ascii="Arial" w:hAnsi="Arial" w:cs="Arial"/>
          <w:sz w:val="24"/>
          <w:szCs w:val="24"/>
          <w:lang w:val="en-US"/>
        </w:rPr>
        <w:t xml:space="preserve">parental </w:t>
      </w:r>
      <w:r w:rsidR="003E0A95" w:rsidRPr="003F4C0D">
        <w:rPr>
          <w:rFonts w:ascii="Arial" w:hAnsi="Arial" w:cs="Arial"/>
          <w:bCs/>
          <w:sz w:val="24"/>
          <w:szCs w:val="24"/>
          <w:lang w:val="en-US"/>
        </w:rPr>
        <w:t xml:space="preserve">HCC70, CAMA-1, HCC1395, MDA-MB-415 and MDA-MB-361 cells. </w:t>
      </w:r>
      <w:r w:rsidR="003E0A95" w:rsidRPr="003F4C0D">
        <w:rPr>
          <w:rFonts w:ascii="Arial" w:hAnsi="Arial" w:cs="Arial"/>
          <w:sz w:val="24"/>
          <w:szCs w:val="24"/>
          <w:lang w:val="en-US"/>
        </w:rPr>
        <w:t>Following treatment for 0-72 hours, cells p</w:t>
      </w:r>
      <w:r w:rsidR="006B644F" w:rsidRPr="003F4C0D">
        <w:rPr>
          <w:rFonts w:ascii="Arial" w:hAnsi="Arial" w:cs="Arial"/>
          <w:sz w:val="24"/>
          <w:szCs w:val="24"/>
          <w:lang w:val="en-US"/>
        </w:rPr>
        <w:t xml:space="preserve">roliferation was </w:t>
      </w:r>
      <w:r w:rsidR="003E0A95" w:rsidRPr="003F4C0D">
        <w:rPr>
          <w:rFonts w:ascii="Arial" w:hAnsi="Arial" w:cs="Arial"/>
          <w:sz w:val="24"/>
          <w:szCs w:val="24"/>
          <w:lang w:val="en-US"/>
        </w:rPr>
        <w:t>detec</w:t>
      </w:r>
      <w:r w:rsidR="00611662" w:rsidRPr="003F4C0D">
        <w:rPr>
          <w:rFonts w:ascii="Arial" w:hAnsi="Arial" w:cs="Arial"/>
          <w:sz w:val="24"/>
          <w:szCs w:val="24"/>
          <w:lang w:val="en-US"/>
        </w:rPr>
        <w:t>te</w:t>
      </w:r>
      <w:r w:rsidR="003E0A95" w:rsidRPr="003F4C0D">
        <w:rPr>
          <w:rFonts w:ascii="Arial" w:hAnsi="Arial" w:cs="Arial"/>
          <w:sz w:val="24"/>
          <w:szCs w:val="24"/>
          <w:lang w:val="en-US"/>
        </w:rPr>
        <w:t>d</w:t>
      </w:r>
      <w:r w:rsidR="006B644F" w:rsidRPr="003F4C0D">
        <w:rPr>
          <w:rFonts w:ascii="Arial" w:hAnsi="Arial" w:cs="Arial"/>
          <w:sz w:val="24"/>
          <w:szCs w:val="24"/>
          <w:lang w:val="en-US"/>
        </w:rPr>
        <w:t xml:space="preserve"> by </w:t>
      </w:r>
      <w:proofErr w:type="spellStart"/>
      <w:r w:rsidR="006B644F" w:rsidRPr="003F4C0D">
        <w:rPr>
          <w:rFonts w:ascii="Arial" w:hAnsi="Arial" w:cs="Arial"/>
          <w:sz w:val="24"/>
          <w:szCs w:val="24"/>
          <w:lang w:val="en-US"/>
        </w:rPr>
        <w:t>CyQuant</w:t>
      </w:r>
      <w:proofErr w:type="spellEnd"/>
      <w:r w:rsidR="006B644F" w:rsidRPr="003F4C0D">
        <w:rPr>
          <w:rFonts w:ascii="Arial" w:hAnsi="Arial" w:cs="Arial"/>
          <w:sz w:val="24"/>
          <w:szCs w:val="24"/>
          <w:lang w:val="en-US"/>
        </w:rPr>
        <w:t xml:space="preserve"> NF proliferation assay (</w:t>
      </w:r>
      <w:proofErr w:type="spellStart"/>
      <w:r w:rsidR="006B644F" w:rsidRPr="003F4C0D">
        <w:rPr>
          <w:rFonts w:ascii="Arial" w:hAnsi="Arial" w:cs="Arial"/>
          <w:sz w:val="24"/>
          <w:szCs w:val="24"/>
          <w:lang w:val="en-US"/>
        </w:rPr>
        <w:t>mean±SEM</w:t>
      </w:r>
      <w:proofErr w:type="spellEnd"/>
      <w:r w:rsidR="006B644F" w:rsidRPr="003F4C0D">
        <w:rPr>
          <w:rFonts w:ascii="Arial" w:hAnsi="Arial" w:cs="Arial"/>
          <w:sz w:val="24"/>
          <w:szCs w:val="24"/>
          <w:lang w:val="en-US"/>
        </w:rPr>
        <w:t xml:space="preserve">, n=4). </w:t>
      </w:r>
      <w:r w:rsidR="00611662" w:rsidRPr="003F4C0D">
        <w:rPr>
          <w:rFonts w:ascii="Arial" w:hAnsi="Arial" w:cs="Arial"/>
          <w:sz w:val="24"/>
          <w:szCs w:val="24"/>
          <w:lang w:val="en-US"/>
        </w:rPr>
        <w:t xml:space="preserve">B) </w:t>
      </w:r>
      <w:r w:rsidR="00611662" w:rsidRPr="003F4C0D">
        <w:rPr>
          <w:rFonts w:ascii="Arial" w:hAnsi="Arial" w:cs="Arial"/>
          <w:bCs/>
          <w:sz w:val="24"/>
          <w:szCs w:val="24"/>
          <w:lang w:val="en-US"/>
        </w:rPr>
        <w:t>HCC70, HCC70-TAM</w:t>
      </w:r>
      <w:r w:rsidR="00611662" w:rsidRPr="003F4C0D">
        <w:rPr>
          <w:rFonts w:ascii="Arial" w:hAnsi="Arial" w:cs="Arial"/>
          <w:bCs/>
          <w:sz w:val="24"/>
          <w:szCs w:val="24"/>
          <w:vertAlign w:val="subscript"/>
          <w:lang w:val="en-US"/>
        </w:rPr>
        <w:t>R</w:t>
      </w:r>
      <w:r w:rsidR="00611662" w:rsidRPr="003F4C0D">
        <w:rPr>
          <w:rFonts w:ascii="Arial" w:hAnsi="Arial" w:cs="Arial"/>
          <w:bCs/>
          <w:sz w:val="24"/>
          <w:szCs w:val="24"/>
          <w:lang w:val="en-US"/>
        </w:rPr>
        <w:t>, CAMA-1, CAMA-1-TAMR, HCC1395, HCC1395-FULV</w:t>
      </w:r>
      <w:r w:rsidR="00611662" w:rsidRPr="003F4C0D">
        <w:rPr>
          <w:rFonts w:ascii="Arial" w:hAnsi="Arial" w:cs="Arial"/>
          <w:bCs/>
          <w:sz w:val="24"/>
          <w:szCs w:val="24"/>
          <w:vertAlign w:val="subscript"/>
          <w:lang w:val="en-US"/>
        </w:rPr>
        <w:t>R</w:t>
      </w:r>
      <w:r w:rsidR="00611662" w:rsidRPr="003F4C0D">
        <w:rPr>
          <w:rFonts w:ascii="Arial" w:hAnsi="Arial" w:cs="Arial"/>
          <w:bCs/>
          <w:sz w:val="24"/>
          <w:szCs w:val="24"/>
          <w:lang w:val="en-US"/>
        </w:rPr>
        <w:t>, MDA-MB-415, MDA-MB-415-FULV</w:t>
      </w:r>
      <w:r w:rsidR="00611662" w:rsidRPr="003F4C0D">
        <w:rPr>
          <w:rFonts w:ascii="Arial" w:hAnsi="Arial" w:cs="Arial"/>
          <w:bCs/>
          <w:sz w:val="24"/>
          <w:szCs w:val="24"/>
          <w:vertAlign w:val="subscript"/>
          <w:lang w:val="en-US"/>
        </w:rPr>
        <w:t>R</w:t>
      </w:r>
      <w:r w:rsidR="00611662" w:rsidRPr="003F4C0D">
        <w:rPr>
          <w:rFonts w:ascii="Arial" w:hAnsi="Arial" w:cs="Arial"/>
          <w:bCs/>
          <w:sz w:val="24"/>
          <w:szCs w:val="24"/>
          <w:lang w:val="en-US"/>
        </w:rPr>
        <w:t>, MDA-MB-361, MDA-MB-361-ANA</w:t>
      </w:r>
      <w:r w:rsidR="00611662" w:rsidRPr="003F4C0D">
        <w:rPr>
          <w:rFonts w:ascii="Arial" w:hAnsi="Arial" w:cs="Arial"/>
          <w:bCs/>
          <w:sz w:val="24"/>
          <w:szCs w:val="24"/>
          <w:vertAlign w:val="subscript"/>
          <w:lang w:val="en-US"/>
        </w:rPr>
        <w:t>R</w:t>
      </w:r>
      <w:r w:rsidR="00611662" w:rsidRPr="003F4C0D">
        <w:rPr>
          <w:rFonts w:ascii="Arial" w:hAnsi="Arial" w:cs="Arial"/>
          <w:bCs/>
          <w:sz w:val="24"/>
          <w:szCs w:val="24"/>
          <w:lang w:val="en-US"/>
        </w:rPr>
        <w:t>, MDA-MB-415 and MDA-MB-415-ANA</w:t>
      </w:r>
      <w:r w:rsidR="00611662" w:rsidRPr="003F4C0D">
        <w:rPr>
          <w:rFonts w:ascii="Arial" w:hAnsi="Arial" w:cs="Arial"/>
          <w:bCs/>
          <w:sz w:val="24"/>
          <w:szCs w:val="24"/>
          <w:vertAlign w:val="subscript"/>
          <w:lang w:val="en-US"/>
        </w:rPr>
        <w:t>R</w:t>
      </w:r>
      <w:r w:rsidR="00611662" w:rsidRPr="003F4C0D">
        <w:rPr>
          <w:rFonts w:ascii="Arial" w:hAnsi="Arial" w:cs="Arial"/>
          <w:bCs/>
          <w:sz w:val="24"/>
          <w:szCs w:val="24"/>
          <w:lang w:val="en-US"/>
        </w:rPr>
        <w:t xml:space="preserve"> </w:t>
      </w:r>
      <w:r w:rsidR="00611662" w:rsidRPr="003F4C0D">
        <w:rPr>
          <w:rFonts w:ascii="Arial" w:hAnsi="Arial" w:cs="Arial"/>
          <w:sz w:val="24"/>
          <w:szCs w:val="24"/>
          <w:lang w:val="en-US"/>
        </w:rPr>
        <w:t xml:space="preserve">cells were treated with </w:t>
      </w:r>
      <w:r w:rsidR="00067503" w:rsidRPr="003F4C0D">
        <w:rPr>
          <w:rFonts w:ascii="Arial" w:hAnsi="Arial" w:cs="Arial"/>
          <w:sz w:val="24"/>
          <w:szCs w:val="24"/>
          <w:lang w:val="en-US"/>
        </w:rPr>
        <w:t>tamoxifen, fulvestrant and anastrozole at EC</w:t>
      </w:r>
      <w:r w:rsidR="00067503" w:rsidRPr="003F4C0D">
        <w:rPr>
          <w:rFonts w:ascii="Arial" w:hAnsi="Arial" w:cs="Arial"/>
          <w:sz w:val="24"/>
          <w:szCs w:val="24"/>
          <w:vertAlign w:val="subscript"/>
          <w:lang w:val="en-US"/>
        </w:rPr>
        <w:t>50</w:t>
      </w:r>
      <w:r w:rsidR="00067503" w:rsidRPr="003F4C0D">
        <w:rPr>
          <w:rFonts w:ascii="Arial" w:hAnsi="Arial" w:cs="Arial"/>
          <w:sz w:val="24"/>
          <w:szCs w:val="24"/>
          <w:lang w:val="en-US"/>
        </w:rPr>
        <w:t xml:space="preserve"> concentrations for parental cells (</w:t>
      </w:r>
      <w:r w:rsidR="00067503" w:rsidRPr="003F4C0D">
        <w:rPr>
          <w:rFonts w:ascii="Arial" w:hAnsi="Arial" w:cs="Arial"/>
          <w:bCs/>
          <w:sz w:val="24"/>
          <w:szCs w:val="24"/>
          <w:lang w:val="en-US"/>
        </w:rPr>
        <w:t xml:space="preserve">HCC70, CAMA-1, HCC1395, MDA-MB-415 and MDA-MB-361). </w:t>
      </w:r>
      <w:r w:rsidR="00611662" w:rsidRPr="003F4C0D">
        <w:rPr>
          <w:rFonts w:ascii="Arial" w:hAnsi="Arial" w:cs="Arial"/>
          <w:sz w:val="24"/>
          <w:szCs w:val="24"/>
          <w:lang w:val="en-US"/>
        </w:rPr>
        <w:t>Following treatment for 48 hours, apoptosis was evaluated by using Annexin V/PI staining (</w:t>
      </w:r>
      <w:proofErr w:type="spellStart"/>
      <w:r w:rsidR="00611662" w:rsidRPr="003F4C0D">
        <w:rPr>
          <w:rFonts w:ascii="Arial" w:hAnsi="Arial" w:cs="Arial"/>
          <w:sz w:val="24"/>
          <w:szCs w:val="24"/>
          <w:lang w:val="en-US"/>
        </w:rPr>
        <w:t>mean±SEM</w:t>
      </w:r>
      <w:proofErr w:type="spellEnd"/>
      <w:r w:rsidR="00611662" w:rsidRPr="003F4C0D">
        <w:rPr>
          <w:rFonts w:ascii="Arial" w:hAnsi="Arial" w:cs="Arial"/>
          <w:sz w:val="24"/>
          <w:szCs w:val="24"/>
          <w:lang w:val="en-US"/>
        </w:rPr>
        <w:t>, n=3) C</w:t>
      </w:r>
      <w:r w:rsidR="006B644F" w:rsidRPr="003F4C0D">
        <w:rPr>
          <w:rFonts w:ascii="Arial" w:hAnsi="Arial" w:cs="Arial"/>
          <w:sz w:val="24"/>
          <w:szCs w:val="24"/>
          <w:lang w:val="en-US"/>
        </w:rPr>
        <w:t>)</w:t>
      </w:r>
      <w:r w:rsidR="006B644F" w:rsidRPr="003F4C0D">
        <w:rPr>
          <w:rFonts w:ascii="Arial" w:hAnsi="Arial" w:cs="Arial"/>
          <w:bCs/>
          <w:sz w:val="24"/>
          <w:szCs w:val="24"/>
          <w:lang w:val="en-US"/>
        </w:rPr>
        <w:t xml:space="preserve"> </w:t>
      </w:r>
      <w:r w:rsidR="00B46A89" w:rsidRPr="003F4C0D">
        <w:rPr>
          <w:rFonts w:ascii="Arial" w:hAnsi="Arial" w:cs="Arial"/>
          <w:bCs/>
          <w:sz w:val="24"/>
          <w:szCs w:val="24"/>
          <w:lang w:val="en-US"/>
        </w:rPr>
        <w:t>HCC70, HCC70-TAM</w:t>
      </w:r>
      <w:r w:rsidR="00B46A89" w:rsidRPr="003F4C0D">
        <w:rPr>
          <w:rFonts w:ascii="Arial" w:hAnsi="Arial" w:cs="Arial"/>
          <w:bCs/>
          <w:sz w:val="24"/>
          <w:szCs w:val="24"/>
          <w:vertAlign w:val="subscript"/>
          <w:lang w:val="en-US"/>
        </w:rPr>
        <w:t>R</w:t>
      </w:r>
      <w:r w:rsidR="00B46A89" w:rsidRPr="003F4C0D">
        <w:rPr>
          <w:rFonts w:ascii="Arial" w:hAnsi="Arial" w:cs="Arial"/>
          <w:bCs/>
          <w:sz w:val="24"/>
          <w:szCs w:val="24"/>
          <w:lang w:val="en-US"/>
        </w:rPr>
        <w:t>, CAMA-1, CAMA-1-TAMR, HCC1395, HCC1395-FULV</w:t>
      </w:r>
      <w:r w:rsidR="00B46A89" w:rsidRPr="003F4C0D">
        <w:rPr>
          <w:rFonts w:ascii="Arial" w:hAnsi="Arial" w:cs="Arial"/>
          <w:bCs/>
          <w:sz w:val="24"/>
          <w:szCs w:val="24"/>
          <w:vertAlign w:val="subscript"/>
          <w:lang w:val="en-US"/>
        </w:rPr>
        <w:t>R</w:t>
      </w:r>
      <w:r w:rsidR="00B46A89" w:rsidRPr="003F4C0D">
        <w:rPr>
          <w:rFonts w:ascii="Arial" w:hAnsi="Arial" w:cs="Arial"/>
          <w:bCs/>
          <w:sz w:val="24"/>
          <w:szCs w:val="24"/>
          <w:lang w:val="en-US"/>
        </w:rPr>
        <w:t>, MDA-MB-415, MDA-MB-415-FULV</w:t>
      </w:r>
      <w:r w:rsidR="00B46A89" w:rsidRPr="003F4C0D">
        <w:rPr>
          <w:rFonts w:ascii="Arial" w:hAnsi="Arial" w:cs="Arial"/>
          <w:bCs/>
          <w:sz w:val="24"/>
          <w:szCs w:val="24"/>
          <w:vertAlign w:val="subscript"/>
          <w:lang w:val="en-US"/>
        </w:rPr>
        <w:t>R</w:t>
      </w:r>
      <w:r w:rsidR="00B46A89" w:rsidRPr="003F4C0D">
        <w:rPr>
          <w:rFonts w:ascii="Arial" w:hAnsi="Arial" w:cs="Arial"/>
          <w:bCs/>
          <w:sz w:val="24"/>
          <w:szCs w:val="24"/>
          <w:lang w:val="en-US"/>
        </w:rPr>
        <w:t>, MDA-MB-361, MDA-MB-361-ANA</w:t>
      </w:r>
      <w:r w:rsidR="00B46A89" w:rsidRPr="003F4C0D">
        <w:rPr>
          <w:rFonts w:ascii="Arial" w:hAnsi="Arial" w:cs="Arial"/>
          <w:bCs/>
          <w:sz w:val="24"/>
          <w:szCs w:val="24"/>
          <w:vertAlign w:val="subscript"/>
          <w:lang w:val="en-US"/>
        </w:rPr>
        <w:t>R</w:t>
      </w:r>
      <w:r w:rsidR="00B46A89" w:rsidRPr="003F4C0D">
        <w:rPr>
          <w:rFonts w:ascii="Arial" w:hAnsi="Arial" w:cs="Arial"/>
          <w:bCs/>
          <w:sz w:val="24"/>
          <w:szCs w:val="24"/>
          <w:lang w:val="en-US"/>
        </w:rPr>
        <w:t>, MDA-MB-415 and MDA-MB-415-ANA</w:t>
      </w:r>
      <w:r w:rsidR="00B46A89" w:rsidRPr="003F4C0D">
        <w:rPr>
          <w:rFonts w:ascii="Arial" w:hAnsi="Arial" w:cs="Arial"/>
          <w:bCs/>
          <w:sz w:val="24"/>
          <w:szCs w:val="24"/>
          <w:vertAlign w:val="subscript"/>
          <w:lang w:val="en-US"/>
        </w:rPr>
        <w:t>R</w:t>
      </w:r>
      <w:r w:rsidR="00B46A89" w:rsidRPr="003F4C0D">
        <w:rPr>
          <w:rFonts w:ascii="Arial" w:hAnsi="Arial" w:cs="Arial"/>
          <w:bCs/>
          <w:sz w:val="24"/>
          <w:szCs w:val="24"/>
          <w:lang w:val="en-US"/>
        </w:rPr>
        <w:t xml:space="preserve"> </w:t>
      </w:r>
      <w:r w:rsidR="00B46A89" w:rsidRPr="003F4C0D">
        <w:rPr>
          <w:rFonts w:ascii="Arial" w:hAnsi="Arial" w:cs="Arial"/>
          <w:sz w:val="24"/>
          <w:szCs w:val="24"/>
          <w:lang w:val="en-US"/>
        </w:rPr>
        <w:t xml:space="preserve">cells were treated with </w:t>
      </w:r>
      <w:r w:rsidR="00067503" w:rsidRPr="003F4C0D">
        <w:rPr>
          <w:rFonts w:ascii="Arial" w:hAnsi="Arial" w:cs="Arial"/>
          <w:sz w:val="24"/>
          <w:szCs w:val="24"/>
          <w:lang w:val="en-US"/>
        </w:rPr>
        <w:t>tamoxifen, fulvestrant and anastrozole at EC</w:t>
      </w:r>
      <w:r w:rsidR="00067503" w:rsidRPr="003F4C0D">
        <w:rPr>
          <w:rFonts w:ascii="Arial" w:hAnsi="Arial" w:cs="Arial"/>
          <w:sz w:val="24"/>
          <w:szCs w:val="24"/>
          <w:vertAlign w:val="subscript"/>
          <w:lang w:val="en-US"/>
        </w:rPr>
        <w:t>50</w:t>
      </w:r>
      <w:r w:rsidR="00067503" w:rsidRPr="003F4C0D">
        <w:rPr>
          <w:rFonts w:ascii="Arial" w:hAnsi="Arial" w:cs="Arial"/>
          <w:sz w:val="24"/>
          <w:szCs w:val="24"/>
          <w:lang w:val="en-US"/>
        </w:rPr>
        <w:t xml:space="preserve"> concentrations for parental cells</w:t>
      </w:r>
      <w:r w:rsidR="00B46A89" w:rsidRPr="003F4C0D">
        <w:rPr>
          <w:rFonts w:ascii="Arial" w:hAnsi="Arial" w:cs="Arial"/>
          <w:sz w:val="24"/>
          <w:szCs w:val="24"/>
          <w:lang w:val="en-US"/>
        </w:rPr>
        <w:t xml:space="preserve"> </w:t>
      </w:r>
      <w:r w:rsidR="00067503" w:rsidRPr="003F4C0D">
        <w:rPr>
          <w:rFonts w:ascii="Arial" w:hAnsi="Arial" w:cs="Arial"/>
          <w:sz w:val="24"/>
          <w:szCs w:val="24"/>
          <w:lang w:val="en-US"/>
        </w:rPr>
        <w:t>(</w:t>
      </w:r>
      <w:r w:rsidR="00B46A89" w:rsidRPr="003F4C0D">
        <w:rPr>
          <w:rFonts w:ascii="Arial" w:hAnsi="Arial" w:cs="Arial"/>
          <w:bCs/>
          <w:sz w:val="24"/>
          <w:szCs w:val="24"/>
          <w:lang w:val="en-US"/>
        </w:rPr>
        <w:t>HCC70, CAMA-1, HCC1395, MDA-MB-415 and MDA-MB-36</w:t>
      </w:r>
      <w:r w:rsidR="00067503" w:rsidRPr="003F4C0D">
        <w:rPr>
          <w:rFonts w:ascii="Arial" w:hAnsi="Arial" w:cs="Arial"/>
          <w:bCs/>
          <w:sz w:val="24"/>
          <w:szCs w:val="24"/>
          <w:lang w:val="en-US"/>
        </w:rPr>
        <w:t>1)</w:t>
      </w:r>
      <w:r w:rsidR="00B46A89" w:rsidRPr="003F4C0D">
        <w:rPr>
          <w:rFonts w:ascii="Arial" w:hAnsi="Arial" w:cs="Arial"/>
          <w:bCs/>
          <w:sz w:val="24"/>
          <w:szCs w:val="24"/>
          <w:lang w:val="en-US"/>
        </w:rPr>
        <w:t xml:space="preserve">. </w:t>
      </w:r>
      <w:r w:rsidR="00B46A89" w:rsidRPr="003F4C0D">
        <w:rPr>
          <w:rFonts w:ascii="Arial" w:hAnsi="Arial" w:cs="Arial"/>
          <w:sz w:val="24"/>
          <w:szCs w:val="24"/>
          <w:lang w:val="en-US"/>
        </w:rPr>
        <w:t xml:space="preserve">Following treatment for 16 hours, </w:t>
      </w:r>
      <w:r w:rsidR="00B46A89" w:rsidRPr="003F4C0D">
        <w:rPr>
          <w:rFonts w:ascii="Arial" w:hAnsi="Arial" w:cs="Arial"/>
          <w:bCs/>
          <w:sz w:val="24"/>
          <w:szCs w:val="24"/>
          <w:lang w:val="en-US"/>
        </w:rPr>
        <w:t>c</w:t>
      </w:r>
      <w:r w:rsidR="006B644F" w:rsidRPr="003F4C0D">
        <w:rPr>
          <w:rFonts w:ascii="Arial" w:hAnsi="Arial" w:cs="Arial"/>
          <w:sz w:val="24"/>
          <w:szCs w:val="24"/>
          <w:lang w:val="en-US"/>
        </w:rPr>
        <w:t xml:space="preserve">ell cycle profiles of untreated and treated cells were determined by BD </w:t>
      </w:r>
      <w:proofErr w:type="spellStart"/>
      <w:r w:rsidR="006B644F" w:rsidRPr="003F4C0D">
        <w:rPr>
          <w:rFonts w:ascii="Arial" w:hAnsi="Arial" w:cs="Arial"/>
          <w:sz w:val="24"/>
          <w:szCs w:val="24"/>
          <w:lang w:val="en-US"/>
        </w:rPr>
        <w:t>Cycletest</w:t>
      </w:r>
      <w:proofErr w:type="spellEnd"/>
      <w:r w:rsidR="006B644F" w:rsidRPr="003F4C0D">
        <w:rPr>
          <w:rFonts w:ascii="Arial" w:hAnsi="Arial" w:cs="Arial"/>
          <w:sz w:val="24"/>
          <w:szCs w:val="24"/>
          <w:lang w:val="en-US"/>
        </w:rPr>
        <w:t xml:space="preserve"> Plus DNA assay kit on </w:t>
      </w:r>
      <w:proofErr w:type="spellStart"/>
      <w:r w:rsidR="006B644F" w:rsidRPr="003F4C0D">
        <w:rPr>
          <w:rFonts w:ascii="Arial" w:hAnsi="Arial" w:cs="Arial"/>
          <w:sz w:val="24"/>
          <w:szCs w:val="24"/>
          <w:lang w:val="en-US"/>
        </w:rPr>
        <w:t>FACSCanto</w:t>
      </w:r>
      <w:proofErr w:type="spellEnd"/>
      <w:r w:rsidR="006B644F" w:rsidRPr="003F4C0D">
        <w:rPr>
          <w:rFonts w:ascii="Arial" w:hAnsi="Arial" w:cs="Arial"/>
          <w:sz w:val="24"/>
          <w:szCs w:val="24"/>
          <w:lang w:val="en-US"/>
        </w:rPr>
        <w:t xml:space="preserve"> flow cytometer. Data were shown as % of cells in G2/M, S and G1 phases representing three independent experiments.</w:t>
      </w:r>
      <w:r w:rsidR="00B46A89" w:rsidRPr="003F4C0D">
        <w:rPr>
          <w:rFonts w:ascii="Arial" w:hAnsi="Arial" w:cs="Arial"/>
          <w:sz w:val="24"/>
          <w:szCs w:val="24"/>
          <w:lang w:val="en-US"/>
        </w:rPr>
        <w:t xml:space="preserve"> </w:t>
      </w:r>
    </w:p>
    <w:p w14:paraId="690C812A" w14:textId="77777777" w:rsidR="003F60E3" w:rsidRPr="003F4C0D" w:rsidRDefault="003F60E3" w:rsidP="00D56BAB">
      <w:pPr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12318F64" w14:textId="0B77FCE0" w:rsidR="008A27BE" w:rsidRPr="003F4C0D" w:rsidRDefault="003F60E3" w:rsidP="00D56BAB">
      <w:pPr>
        <w:jc w:val="both"/>
        <w:rPr>
          <w:rFonts w:ascii="Arial" w:hAnsi="Arial" w:cs="Arial"/>
          <w:bCs/>
          <w:sz w:val="24"/>
          <w:szCs w:val="24"/>
          <w:lang w:val="en-US"/>
        </w:rPr>
      </w:pPr>
      <w:r w:rsidRPr="003F4C0D">
        <w:rPr>
          <w:rFonts w:ascii="Arial" w:hAnsi="Arial" w:cs="Arial"/>
          <w:b/>
          <w:bCs/>
          <w:sz w:val="24"/>
          <w:szCs w:val="24"/>
          <w:lang w:val="en-US"/>
        </w:rPr>
        <w:t xml:space="preserve">Supplementary Figure S6.  </w:t>
      </w:r>
      <w:r w:rsidR="00736E4B" w:rsidRPr="003F4C0D">
        <w:rPr>
          <w:rFonts w:ascii="Arial" w:hAnsi="Arial" w:cs="Arial"/>
          <w:sz w:val="24"/>
          <w:szCs w:val="24"/>
          <w:lang w:val="en-US"/>
        </w:rPr>
        <w:t xml:space="preserve">Subcellular localization of </w:t>
      </w:r>
      <w:r w:rsidR="00736E4B" w:rsidRPr="003F4C0D">
        <w:rPr>
          <w:rFonts w:ascii="Arial" w:hAnsi="Arial" w:cs="Arial"/>
          <w:bCs/>
          <w:sz w:val="24"/>
          <w:szCs w:val="24"/>
          <w:lang w:val="en-US"/>
        </w:rPr>
        <w:t>ER-</w:t>
      </w:r>
      <w:r w:rsidR="00736E4B" w:rsidRPr="003F4C0D">
        <w:rPr>
          <w:rFonts w:ascii="Arial" w:hAnsi="Arial" w:cs="Arial"/>
          <w:bCs/>
          <w:sz w:val="24"/>
          <w:szCs w:val="24"/>
          <w:lang w:val="en-US"/>
        </w:rPr>
        <w:sym w:font="Symbol" w:char="F061"/>
      </w:r>
      <w:r w:rsidR="00736E4B" w:rsidRPr="003F4C0D">
        <w:rPr>
          <w:rFonts w:ascii="Arial" w:hAnsi="Arial" w:cs="Arial"/>
          <w:bCs/>
          <w:sz w:val="24"/>
          <w:szCs w:val="24"/>
          <w:lang w:val="en-US"/>
        </w:rPr>
        <w:t xml:space="preserve"> and ER-</w:t>
      </w:r>
      <w:r w:rsidR="00736E4B" w:rsidRPr="003F4C0D">
        <w:rPr>
          <w:rFonts w:ascii="Arial" w:hAnsi="Arial" w:cs="Arial"/>
          <w:bCs/>
          <w:sz w:val="24"/>
          <w:szCs w:val="24"/>
          <w:lang w:val="en-US"/>
        </w:rPr>
        <w:sym w:font="Symbol" w:char="F062"/>
      </w:r>
      <w:r w:rsidR="00736E4B" w:rsidRPr="003F4C0D">
        <w:rPr>
          <w:rFonts w:ascii="Arial" w:hAnsi="Arial" w:cs="Arial"/>
          <w:bCs/>
          <w:sz w:val="24"/>
          <w:szCs w:val="24"/>
          <w:lang w:val="en-US"/>
        </w:rPr>
        <w:t xml:space="preserve"> in breast cancer cells and normal breast epithelial cells. Cytoplasmic, nuclear and mitochondrial localization of ER-</w:t>
      </w:r>
      <w:r w:rsidR="00736E4B" w:rsidRPr="003F4C0D">
        <w:rPr>
          <w:rFonts w:ascii="Arial" w:hAnsi="Arial" w:cs="Arial"/>
          <w:bCs/>
          <w:sz w:val="24"/>
          <w:szCs w:val="24"/>
          <w:lang w:val="en-US"/>
        </w:rPr>
        <w:sym w:font="Symbol" w:char="F061"/>
      </w:r>
      <w:r w:rsidR="00736E4B" w:rsidRPr="003F4C0D">
        <w:rPr>
          <w:rFonts w:ascii="Arial" w:hAnsi="Arial" w:cs="Arial"/>
          <w:bCs/>
          <w:sz w:val="24"/>
          <w:szCs w:val="24"/>
          <w:lang w:val="en-US"/>
        </w:rPr>
        <w:t xml:space="preserve"> and ER-</w:t>
      </w:r>
      <w:r w:rsidR="00736E4B" w:rsidRPr="003F4C0D">
        <w:rPr>
          <w:rFonts w:ascii="Arial" w:hAnsi="Arial" w:cs="Arial"/>
          <w:bCs/>
          <w:sz w:val="24"/>
          <w:szCs w:val="24"/>
          <w:lang w:val="en-US"/>
        </w:rPr>
        <w:sym w:font="Symbol" w:char="F062"/>
      </w:r>
      <w:r w:rsidR="00736E4B" w:rsidRPr="003F4C0D">
        <w:rPr>
          <w:rFonts w:ascii="Arial" w:hAnsi="Arial" w:cs="Arial"/>
          <w:bCs/>
          <w:sz w:val="24"/>
          <w:szCs w:val="24"/>
          <w:lang w:val="en-US"/>
        </w:rPr>
        <w:t xml:space="preserve"> in ZR-75-30, UACC-812, MCF7, MCF10A and MCF-12A was determined by using immunofluorescence staining </w:t>
      </w:r>
      <w:r w:rsidR="003D0B82" w:rsidRPr="003F4C0D">
        <w:rPr>
          <w:rFonts w:ascii="Arial" w:hAnsi="Arial" w:cs="Arial"/>
          <w:bCs/>
          <w:sz w:val="24"/>
          <w:szCs w:val="24"/>
          <w:lang w:val="en-US"/>
        </w:rPr>
        <w:t>and confocal</w:t>
      </w:r>
      <w:r w:rsidR="00736E4B" w:rsidRPr="003F4C0D">
        <w:rPr>
          <w:rFonts w:ascii="Arial" w:hAnsi="Arial" w:cs="Arial"/>
          <w:bCs/>
          <w:sz w:val="24"/>
          <w:szCs w:val="24"/>
          <w:lang w:val="en-US"/>
        </w:rPr>
        <w:t xml:space="preserve"> microscopy. DAPI and MitoTracker Red </w:t>
      </w:r>
      <w:proofErr w:type="spellStart"/>
      <w:r w:rsidR="00736E4B" w:rsidRPr="003F4C0D">
        <w:rPr>
          <w:rFonts w:ascii="Arial" w:hAnsi="Arial" w:cs="Arial"/>
          <w:bCs/>
          <w:sz w:val="24"/>
          <w:szCs w:val="24"/>
          <w:lang w:val="en-US"/>
        </w:rPr>
        <w:t>CMXRos</w:t>
      </w:r>
      <w:proofErr w:type="spellEnd"/>
      <w:r w:rsidR="00736E4B" w:rsidRPr="003F4C0D">
        <w:rPr>
          <w:rFonts w:ascii="Arial" w:hAnsi="Arial" w:cs="Arial"/>
          <w:bCs/>
          <w:sz w:val="24"/>
          <w:szCs w:val="24"/>
          <w:lang w:val="en-US"/>
        </w:rPr>
        <w:t xml:space="preserve"> were used to visualize nucleus and mitochondria of the cells, respectively.  Scale bars, </w:t>
      </w:r>
      <w:r w:rsidR="00736E4B" w:rsidRPr="00232DF7">
        <w:rPr>
          <w:rFonts w:ascii="Arial" w:hAnsi="Arial" w:cs="Arial"/>
          <w:bCs/>
          <w:color w:val="C00000"/>
          <w:sz w:val="24"/>
          <w:szCs w:val="24"/>
          <w:lang w:val="en-US"/>
        </w:rPr>
        <w:t xml:space="preserve">10 </w:t>
      </w:r>
      <w:proofErr w:type="spellStart"/>
      <w:r w:rsidR="00736E4B" w:rsidRPr="00232DF7">
        <w:rPr>
          <w:rFonts w:ascii="Arial" w:hAnsi="Arial" w:cs="Arial"/>
          <w:bCs/>
          <w:color w:val="C00000"/>
          <w:sz w:val="24"/>
          <w:szCs w:val="24"/>
          <w:lang w:val="en-US"/>
        </w:rPr>
        <w:t>μm</w:t>
      </w:r>
      <w:proofErr w:type="spellEnd"/>
      <w:r w:rsidR="00736E4B" w:rsidRPr="00232DF7">
        <w:rPr>
          <w:rFonts w:ascii="Arial" w:hAnsi="Arial" w:cs="Arial"/>
          <w:bCs/>
          <w:color w:val="C00000"/>
          <w:sz w:val="24"/>
          <w:szCs w:val="24"/>
          <w:lang w:val="en-US"/>
        </w:rPr>
        <w:t>.</w:t>
      </w:r>
      <w:r w:rsidR="00736E4B" w:rsidRPr="003F4C0D">
        <w:rPr>
          <w:rFonts w:ascii="Arial" w:hAnsi="Arial" w:cs="Arial"/>
          <w:bCs/>
          <w:sz w:val="24"/>
          <w:szCs w:val="24"/>
          <w:lang w:val="en-US"/>
        </w:rPr>
        <w:t xml:space="preserve"> Colocalization analysis was performed by using </w:t>
      </w:r>
      <w:proofErr w:type="spellStart"/>
      <w:r w:rsidR="00736E4B" w:rsidRPr="003F4C0D">
        <w:rPr>
          <w:rFonts w:ascii="Arial" w:hAnsi="Arial" w:cs="Arial"/>
          <w:bCs/>
          <w:sz w:val="24"/>
          <w:szCs w:val="24"/>
          <w:lang w:val="en-US"/>
        </w:rPr>
        <w:t>CoLocalizer</w:t>
      </w:r>
      <w:proofErr w:type="spellEnd"/>
      <w:r w:rsidR="00736E4B" w:rsidRPr="003F4C0D">
        <w:rPr>
          <w:rFonts w:ascii="Arial" w:hAnsi="Arial" w:cs="Arial"/>
          <w:bCs/>
          <w:sz w:val="24"/>
          <w:szCs w:val="24"/>
          <w:lang w:val="en-US"/>
        </w:rPr>
        <w:t xml:space="preserve"> Pro 3.0.2 software in order to quantify the percent of colocalization of MitoTracker Red </w:t>
      </w:r>
      <w:proofErr w:type="spellStart"/>
      <w:r w:rsidR="00736E4B" w:rsidRPr="003F4C0D">
        <w:rPr>
          <w:rFonts w:ascii="Arial" w:hAnsi="Arial" w:cs="Arial"/>
          <w:bCs/>
          <w:sz w:val="24"/>
          <w:szCs w:val="24"/>
          <w:lang w:val="en-US"/>
        </w:rPr>
        <w:t>CMXRos</w:t>
      </w:r>
      <w:proofErr w:type="spellEnd"/>
      <w:r w:rsidR="00736E4B" w:rsidRPr="003F4C0D">
        <w:rPr>
          <w:rFonts w:ascii="Arial" w:hAnsi="Arial" w:cs="Arial"/>
          <w:bCs/>
          <w:sz w:val="24"/>
          <w:szCs w:val="24"/>
          <w:lang w:val="en-US"/>
        </w:rPr>
        <w:t xml:space="preserve"> (</w:t>
      </w:r>
      <w:proofErr w:type="spellStart"/>
      <w:r w:rsidR="00736E4B" w:rsidRPr="003F4C0D">
        <w:rPr>
          <w:rFonts w:ascii="Arial" w:hAnsi="Arial" w:cs="Arial"/>
          <w:bCs/>
          <w:sz w:val="24"/>
          <w:szCs w:val="24"/>
          <w:lang w:val="en-US"/>
        </w:rPr>
        <w:t>pseudocolor</w:t>
      </w:r>
      <w:proofErr w:type="spellEnd"/>
      <w:r w:rsidR="00736E4B" w:rsidRPr="003F4C0D">
        <w:rPr>
          <w:rFonts w:ascii="Arial" w:hAnsi="Arial" w:cs="Arial"/>
          <w:bCs/>
          <w:sz w:val="24"/>
          <w:szCs w:val="24"/>
          <w:lang w:val="en-US"/>
        </w:rPr>
        <w:t xml:space="preserve"> red) and Alexa Fluor 488 (</w:t>
      </w:r>
      <w:proofErr w:type="spellStart"/>
      <w:r w:rsidR="00736E4B" w:rsidRPr="003F4C0D">
        <w:rPr>
          <w:rFonts w:ascii="Arial" w:hAnsi="Arial" w:cs="Arial"/>
          <w:bCs/>
          <w:sz w:val="24"/>
          <w:szCs w:val="24"/>
          <w:lang w:val="en-US"/>
        </w:rPr>
        <w:t>pseudocolor</w:t>
      </w:r>
      <w:proofErr w:type="spellEnd"/>
      <w:r w:rsidR="00736E4B" w:rsidRPr="003F4C0D">
        <w:rPr>
          <w:rFonts w:ascii="Arial" w:hAnsi="Arial" w:cs="Arial"/>
          <w:bCs/>
          <w:sz w:val="24"/>
          <w:szCs w:val="24"/>
          <w:lang w:val="en-US"/>
        </w:rPr>
        <w:t xml:space="preserve"> green). A sample of colocalization analysis with </w:t>
      </w:r>
      <w:proofErr w:type="spellStart"/>
      <w:r w:rsidR="00736E4B" w:rsidRPr="003F4C0D">
        <w:rPr>
          <w:rFonts w:ascii="Arial" w:hAnsi="Arial" w:cs="Arial"/>
          <w:bCs/>
          <w:sz w:val="24"/>
          <w:szCs w:val="24"/>
          <w:lang w:val="en-US"/>
        </w:rPr>
        <w:t>Manders</w:t>
      </w:r>
      <w:proofErr w:type="spellEnd"/>
      <w:r w:rsidR="00736E4B" w:rsidRPr="003F4C0D">
        <w:rPr>
          <w:rFonts w:ascii="Arial" w:hAnsi="Arial" w:cs="Arial"/>
          <w:bCs/>
          <w:sz w:val="24"/>
          <w:szCs w:val="24"/>
          <w:lang w:val="en-US"/>
        </w:rPr>
        <w:t xml:space="preserve"> overlap coefficient (MOC) was show for each cell line. Scatter plots were shown on the upper left corner of the </w:t>
      </w:r>
      <w:proofErr w:type="spellStart"/>
      <w:r w:rsidR="00736E4B" w:rsidRPr="003F4C0D">
        <w:rPr>
          <w:rFonts w:ascii="Arial" w:hAnsi="Arial" w:cs="Arial"/>
          <w:bCs/>
          <w:sz w:val="24"/>
          <w:szCs w:val="24"/>
          <w:lang w:val="en-US"/>
        </w:rPr>
        <w:t>CoLocalizer</w:t>
      </w:r>
      <w:proofErr w:type="spellEnd"/>
      <w:r w:rsidR="00736E4B" w:rsidRPr="003F4C0D">
        <w:rPr>
          <w:rFonts w:ascii="Arial" w:hAnsi="Arial" w:cs="Arial"/>
          <w:bCs/>
          <w:sz w:val="24"/>
          <w:szCs w:val="24"/>
          <w:lang w:val="en-US"/>
        </w:rPr>
        <w:t xml:space="preserve"> Pro analysis images. Cytosolic, nuclear and mitochondrial fractions were immunoblotted for ER-</w:t>
      </w:r>
      <w:r w:rsidR="00736E4B" w:rsidRPr="003F4C0D">
        <w:rPr>
          <w:rFonts w:ascii="Arial" w:hAnsi="Arial" w:cs="Arial"/>
          <w:bCs/>
          <w:sz w:val="24"/>
          <w:szCs w:val="24"/>
          <w:lang w:val="en-US"/>
        </w:rPr>
        <w:sym w:font="Symbol" w:char="F061"/>
      </w:r>
      <w:r w:rsidR="00736E4B" w:rsidRPr="003F4C0D">
        <w:rPr>
          <w:rFonts w:ascii="Arial" w:hAnsi="Arial" w:cs="Arial"/>
          <w:bCs/>
          <w:sz w:val="24"/>
          <w:szCs w:val="24"/>
          <w:lang w:val="en-US"/>
        </w:rPr>
        <w:t xml:space="preserve"> and ER-</w:t>
      </w:r>
      <w:r w:rsidR="00736E4B" w:rsidRPr="003F4C0D">
        <w:rPr>
          <w:rFonts w:ascii="Arial" w:hAnsi="Arial" w:cs="Arial"/>
          <w:bCs/>
          <w:sz w:val="24"/>
          <w:szCs w:val="24"/>
          <w:lang w:val="en-US"/>
        </w:rPr>
        <w:sym w:font="Symbol" w:char="F062"/>
      </w:r>
      <w:r w:rsidR="00736E4B" w:rsidRPr="003F4C0D">
        <w:rPr>
          <w:rFonts w:ascii="Arial" w:hAnsi="Arial" w:cs="Arial"/>
          <w:bCs/>
          <w:sz w:val="24"/>
          <w:szCs w:val="24"/>
          <w:lang w:val="en-US"/>
        </w:rPr>
        <w:t>. GAPDH, LSD1 and COXIV was probed as loading control for cytosolic, nuclear and mitochondrial fractions, respectively.</w:t>
      </w:r>
    </w:p>
    <w:p w14:paraId="140B4A81" w14:textId="77777777" w:rsidR="000D0990" w:rsidRPr="003F4C0D" w:rsidRDefault="000D0990" w:rsidP="00D56BAB">
      <w:pPr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277DCA88" w14:textId="68308E82" w:rsidR="00CB706D" w:rsidRPr="003F4C0D" w:rsidRDefault="000D0990" w:rsidP="00CB706D">
      <w:pPr>
        <w:jc w:val="both"/>
        <w:rPr>
          <w:rFonts w:ascii="Arial" w:hAnsi="Arial" w:cs="Arial"/>
          <w:sz w:val="24"/>
          <w:szCs w:val="24"/>
          <w:lang w:val="en-US"/>
        </w:rPr>
      </w:pPr>
      <w:r w:rsidRPr="003F4C0D">
        <w:rPr>
          <w:rFonts w:ascii="Arial" w:hAnsi="Arial" w:cs="Arial"/>
          <w:b/>
          <w:bCs/>
          <w:sz w:val="24"/>
          <w:szCs w:val="24"/>
          <w:lang w:val="en-US"/>
        </w:rPr>
        <w:t xml:space="preserve">Supplementary Figure S7.  </w:t>
      </w:r>
      <w:r w:rsidR="00711FE6" w:rsidRPr="003F4C0D">
        <w:rPr>
          <w:rFonts w:ascii="Arial" w:hAnsi="Arial" w:cs="Arial"/>
          <w:sz w:val="24"/>
          <w:szCs w:val="24"/>
          <w:lang w:val="en-US"/>
        </w:rPr>
        <w:t xml:space="preserve">The relationship between </w:t>
      </w:r>
      <w:r w:rsidR="000A2F98" w:rsidRPr="003F4C0D">
        <w:rPr>
          <w:rFonts w:ascii="Arial" w:hAnsi="Arial" w:cs="Arial"/>
          <w:sz w:val="24"/>
          <w:szCs w:val="24"/>
          <w:lang w:val="en-US"/>
        </w:rPr>
        <w:t>mitochondrial localization of ER-</w:t>
      </w:r>
      <w:r w:rsidR="000A2F98" w:rsidRPr="003F4C0D">
        <w:rPr>
          <w:rFonts w:ascii="Arial" w:hAnsi="Arial" w:cs="Arial"/>
          <w:sz w:val="24"/>
          <w:szCs w:val="24"/>
          <w:lang w:val="en-US"/>
        </w:rPr>
        <w:sym w:font="Symbol" w:char="F061"/>
      </w:r>
      <w:r w:rsidR="000A2F98" w:rsidRPr="003F4C0D">
        <w:rPr>
          <w:rFonts w:ascii="Arial" w:hAnsi="Arial" w:cs="Arial"/>
          <w:sz w:val="24"/>
          <w:szCs w:val="24"/>
          <w:lang w:val="en-US"/>
        </w:rPr>
        <w:t xml:space="preserve"> and ER-</w:t>
      </w:r>
      <w:r w:rsidR="000A2F98" w:rsidRPr="003F4C0D">
        <w:rPr>
          <w:rFonts w:ascii="Arial" w:hAnsi="Arial" w:cs="Arial"/>
          <w:sz w:val="24"/>
          <w:szCs w:val="24"/>
          <w:lang w:val="en-US"/>
        </w:rPr>
        <w:sym w:font="Symbol" w:char="F062"/>
      </w:r>
      <w:r w:rsidR="000A2F98" w:rsidRPr="003F4C0D">
        <w:rPr>
          <w:rFonts w:ascii="Arial" w:hAnsi="Arial" w:cs="Arial"/>
          <w:sz w:val="24"/>
          <w:szCs w:val="24"/>
          <w:lang w:val="en-US"/>
        </w:rPr>
        <w:t xml:space="preserve"> with BH3 and dBH3 profiles of breast cancer cells. </w:t>
      </w:r>
      <w:r w:rsidR="00711FE6" w:rsidRPr="003F4C0D">
        <w:rPr>
          <w:rFonts w:ascii="Arial" w:hAnsi="Arial" w:cs="Arial"/>
          <w:bCs/>
          <w:sz w:val="24"/>
          <w:szCs w:val="24"/>
          <w:lang w:val="en-US"/>
        </w:rPr>
        <w:t>Correlation</w:t>
      </w:r>
      <w:r w:rsidR="00CB706D" w:rsidRPr="003F4C0D">
        <w:rPr>
          <w:rFonts w:ascii="Arial" w:hAnsi="Arial" w:cs="Arial"/>
          <w:bCs/>
          <w:sz w:val="24"/>
          <w:szCs w:val="24"/>
          <w:lang w:val="en-US"/>
        </w:rPr>
        <w:t xml:space="preserve"> of MOC mitochondria/ER-</w:t>
      </w:r>
      <w:r w:rsidR="00CB706D" w:rsidRPr="003F4C0D">
        <w:rPr>
          <w:rFonts w:ascii="Arial" w:hAnsi="Arial" w:cs="Arial"/>
          <w:bCs/>
          <w:sz w:val="24"/>
          <w:szCs w:val="24"/>
          <w:lang w:val="en-US"/>
        </w:rPr>
        <w:sym w:font="Symbol" w:char="F061"/>
      </w:r>
      <w:r w:rsidR="00CB706D" w:rsidRPr="003F4C0D">
        <w:rPr>
          <w:rFonts w:ascii="Arial" w:hAnsi="Arial" w:cs="Arial"/>
          <w:bCs/>
          <w:sz w:val="24"/>
          <w:szCs w:val="24"/>
          <w:lang w:val="en-US"/>
        </w:rPr>
        <w:t xml:space="preserve"> (A) and MOC mitochondria/ER-</w:t>
      </w:r>
      <w:r w:rsidR="00CB706D" w:rsidRPr="003F4C0D">
        <w:rPr>
          <w:rFonts w:ascii="Arial" w:hAnsi="Arial" w:cs="Arial"/>
          <w:bCs/>
          <w:sz w:val="24"/>
          <w:szCs w:val="24"/>
          <w:lang w:val="en-US"/>
        </w:rPr>
        <w:sym w:font="Symbol" w:char="F062"/>
      </w:r>
      <w:r w:rsidR="00CB706D" w:rsidRPr="003F4C0D">
        <w:rPr>
          <w:rFonts w:ascii="Arial" w:hAnsi="Arial" w:cs="Arial"/>
          <w:bCs/>
          <w:sz w:val="24"/>
          <w:szCs w:val="24"/>
          <w:lang w:val="en-US"/>
        </w:rPr>
        <w:t xml:space="preserve"> (B) values of 10 ER-</w:t>
      </w:r>
      <w:r w:rsidR="00CB706D" w:rsidRPr="003F4C0D">
        <w:rPr>
          <w:rFonts w:ascii="Arial" w:hAnsi="Arial" w:cs="Arial"/>
          <w:bCs/>
          <w:sz w:val="24"/>
          <w:szCs w:val="24"/>
          <w:lang w:val="en-US"/>
        </w:rPr>
        <w:sym w:font="Symbol" w:char="F061"/>
      </w:r>
      <w:r w:rsidR="00CB706D" w:rsidRPr="003F4C0D">
        <w:rPr>
          <w:rFonts w:ascii="Arial" w:hAnsi="Arial" w:cs="Arial"/>
          <w:bCs/>
          <w:sz w:val="24"/>
          <w:szCs w:val="24"/>
          <w:lang w:val="en-US"/>
        </w:rPr>
        <w:t>-</w:t>
      </w:r>
      <w:r w:rsidR="00CB706D" w:rsidRPr="003F4C0D">
        <w:rPr>
          <w:rFonts w:ascii="Arial" w:hAnsi="Arial" w:cs="Arial"/>
          <w:bCs/>
          <w:sz w:val="24"/>
          <w:szCs w:val="24"/>
          <w:lang w:val="en-US"/>
        </w:rPr>
        <w:lastRenderedPageBreak/>
        <w:t xml:space="preserve">positive breast cancer cell lines (BT-474, HCC1419, HCC1428, HCC1806, MCF7, MDA-MB-361, T47D, UACC-812, ZR-75-1 and ZR-75-30) with BH3 profiles (BID, BIM, BAD, PUMA, BMF, NOXA and HRK) was determined by </w:t>
      </w:r>
      <w:r w:rsidR="00CB706D" w:rsidRPr="003F4C0D">
        <w:rPr>
          <w:rFonts w:ascii="Arial" w:hAnsi="Arial" w:cs="Arial"/>
          <w:sz w:val="24"/>
          <w:szCs w:val="24"/>
          <w:lang w:val="en-US"/>
        </w:rPr>
        <w:t xml:space="preserve">non-parametric Spearman r correlation test. </w:t>
      </w:r>
      <w:r w:rsidR="00711FE6" w:rsidRPr="003F4C0D">
        <w:rPr>
          <w:rFonts w:ascii="Arial" w:hAnsi="Arial" w:cs="Arial"/>
          <w:sz w:val="24"/>
          <w:szCs w:val="24"/>
          <w:lang w:val="en-US"/>
        </w:rPr>
        <w:t>C)</w:t>
      </w:r>
      <w:r w:rsidR="00711FE6" w:rsidRPr="003F4C0D">
        <w:rPr>
          <w:rFonts w:ascii="Arial" w:hAnsi="Arial" w:cs="Arial"/>
          <w:bCs/>
          <w:sz w:val="24"/>
          <w:szCs w:val="24"/>
          <w:lang w:val="en-US"/>
        </w:rPr>
        <w:t xml:space="preserve"> Correlation of MOC mitochondria/ER-</w:t>
      </w:r>
      <w:r w:rsidR="00711FE6" w:rsidRPr="003F4C0D">
        <w:rPr>
          <w:rFonts w:ascii="Arial" w:hAnsi="Arial" w:cs="Arial"/>
          <w:bCs/>
          <w:sz w:val="24"/>
          <w:szCs w:val="24"/>
          <w:lang w:val="en-US"/>
        </w:rPr>
        <w:sym w:font="Symbol" w:char="F062"/>
      </w:r>
      <w:r w:rsidR="00711FE6" w:rsidRPr="003F4C0D">
        <w:rPr>
          <w:rFonts w:ascii="Arial" w:hAnsi="Arial" w:cs="Arial"/>
          <w:bCs/>
          <w:sz w:val="24"/>
          <w:szCs w:val="24"/>
          <w:lang w:val="en-US"/>
        </w:rPr>
        <w:t xml:space="preserve"> values of 20 breast cancer cell lines with different ER-</w:t>
      </w:r>
      <w:r w:rsidR="00711FE6" w:rsidRPr="003F4C0D">
        <w:rPr>
          <w:rFonts w:ascii="Arial" w:hAnsi="Arial" w:cs="Arial"/>
          <w:bCs/>
          <w:sz w:val="24"/>
          <w:szCs w:val="24"/>
          <w:lang w:val="en-US"/>
        </w:rPr>
        <w:sym w:font="Symbol" w:char="F061"/>
      </w:r>
      <w:r w:rsidR="00711FE6" w:rsidRPr="003F4C0D">
        <w:rPr>
          <w:rFonts w:ascii="Arial" w:hAnsi="Arial" w:cs="Arial"/>
          <w:bCs/>
          <w:sz w:val="24"/>
          <w:szCs w:val="24"/>
          <w:lang w:val="en-US"/>
        </w:rPr>
        <w:t xml:space="preserve"> status  (BT-474, HCC1419, HCC1428, HCC1806, MCF7, MDA-MB-361, T47D, UACC-812, ZR-75-1 and ZR-75-30, HCC1599, BT-20, MDA-MB-436, HCC70, AU-565, MDA-MB-157, MDA-MB-231, DU4475, HCC1187 and HCC1569) with BH3 profiles (BID, BIM, BAD, PUMA, BMF, NOXA and HRK) was determined by </w:t>
      </w:r>
      <w:r w:rsidR="00711FE6" w:rsidRPr="003F4C0D">
        <w:rPr>
          <w:rFonts w:ascii="Arial" w:hAnsi="Arial" w:cs="Arial"/>
          <w:sz w:val="24"/>
          <w:szCs w:val="24"/>
          <w:lang w:val="en-US"/>
        </w:rPr>
        <w:t>non-parametric Spearman r correlation test. D</w:t>
      </w:r>
      <w:r w:rsidR="00CB706D" w:rsidRPr="003F4C0D">
        <w:rPr>
          <w:rFonts w:ascii="Arial" w:hAnsi="Arial" w:cs="Arial"/>
          <w:sz w:val="24"/>
          <w:szCs w:val="24"/>
          <w:lang w:val="en-US"/>
        </w:rPr>
        <w:t xml:space="preserve">) </w:t>
      </w:r>
      <w:r w:rsidR="00CB706D" w:rsidRPr="003F4C0D">
        <w:rPr>
          <w:rFonts w:ascii="Arial" w:hAnsi="Arial" w:cs="Arial"/>
          <w:bCs/>
          <w:sz w:val="24"/>
          <w:szCs w:val="24"/>
          <w:lang w:val="en-US"/>
        </w:rPr>
        <w:t>Correlation of MOC mitochondria/ER-</w:t>
      </w:r>
      <w:r w:rsidR="00CB706D" w:rsidRPr="003F4C0D">
        <w:rPr>
          <w:rFonts w:ascii="Arial" w:hAnsi="Arial" w:cs="Arial"/>
          <w:bCs/>
          <w:sz w:val="24"/>
          <w:szCs w:val="24"/>
          <w:lang w:val="en-US"/>
        </w:rPr>
        <w:sym w:font="Symbol" w:char="F062"/>
      </w:r>
      <w:r w:rsidR="00CB706D" w:rsidRPr="003F4C0D">
        <w:rPr>
          <w:rFonts w:ascii="Arial" w:hAnsi="Arial" w:cs="Arial"/>
          <w:bCs/>
          <w:sz w:val="24"/>
          <w:szCs w:val="24"/>
          <w:lang w:val="en-US"/>
        </w:rPr>
        <w:t xml:space="preserve"> values of 10 ER-</w:t>
      </w:r>
      <w:r w:rsidR="00CB706D" w:rsidRPr="003F4C0D">
        <w:rPr>
          <w:rFonts w:ascii="Arial" w:hAnsi="Arial" w:cs="Arial"/>
          <w:bCs/>
          <w:sz w:val="24"/>
          <w:szCs w:val="24"/>
          <w:lang w:val="en-US"/>
        </w:rPr>
        <w:sym w:font="Symbol" w:char="F061"/>
      </w:r>
      <w:r w:rsidR="00CB706D" w:rsidRPr="003F4C0D">
        <w:rPr>
          <w:rFonts w:ascii="Arial" w:hAnsi="Arial" w:cs="Arial"/>
          <w:bCs/>
          <w:sz w:val="24"/>
          <w:szCs w:val="24"/>
          <w:lang w:val="en-US"/>
        </w:rPr>
        <w:t xml:space="preserve">-negative breast cancer cell lines (HCC1599, BT-20, MDA-MB-436, HCC70, AU-565, MDA-MB-157, MDA-MB-231, DU4475, HCC1187 and HCC1569) </w:t>
      </w:r>
      <w:r w:rsidR="00711FE6" w:rsidRPr="003F4C0D">
        <w:rPr>
          <w:rFonts w:ascii="Arial" w:hAnsi="Arial" w:cs="Arial"/>
          <w:bCs/>
          <w:sz w:val="24"/>
          <w:szCs w:val="24"/>
          <w:lang w:val="en-US"/>
        </w:rPr>
        <w:t xml:space="preserve">with BH3 profiles (BID, BIM, BAD, PUMA, BMF, NOXA and HRK) was determined by </w:t>
      </w:r>
      <w:r w:rsidR="00711FE6" w:rsidRPr="003F4C0D">
        <w:rPr>
          <w:rFonts w:ascii="Arial" w:hAnsi="Arial" w:cs="Arial"/>
          <w:sz w:val="24"/>
          <w:szCs w:val="24"/>
          <w:lang w:val="en-US"/>
        </w:rPr>
        <w:t>non-parametric Spearman r correlation test</w:t>
      </w:r>
      <w:r w:rsidR="00CB706D" w:rsidRPr="003F4C0D">
        <w:rPr>
          <w:rFonts w:ascii="Arial" w:hAnsi="Arial" w:cs="Arial"/>
          <w:sz w:val="24"/>
          <w:szCs w:val="24"/>
          <w:lang w:val="en-US"/>
        </w:rPr>
        <w:t xml:space="preserve"> (*P&lt;0.05, by two-tailed t test). </w:t>
      </w:r>
      <w:r w:rsidR="00A07186" w:rsidRPr="003F4C0D">
        <w:rPr>
          <w:rFonts w:ascii="Arial" w:hAnsi="Arial" w:cs="Arial"/>
          <w:bCs/>
          <w:sz w:val="24"/>
          <w:szCs w:val="24"/>
          <w:lang w:val="en-US"/>
        </w:rPr>
        <w:t>Correlation of MOC mitochondria/ER-</w:t>
      </w:r>
      <w:r w:rsidR="00A07186" w:rsidRPr="003F4C0D">
        <w:rPr>
          <w:rFonts w:ascii="Arial" w:hAnsi="Arial" w:cs="Arial"/>
          <w:bCs/>
          <w:sz w:val="24"/>
          <w:szCs w:val="24"/>
          <w:lang w:val="en-US"/>
        </w:rPr>
        <w:sym w:font="Symbol" w:char="F061"/>
      </w:r>
      <w:r w:rsidR="00A07186" w:rsidRPr="003F4C0D">
        <w:rPr>
          <w:rFonts w:ascii="Arial" w:hAnsi="Arial" w:cs="Arial"/>
          <w:bCs/>
          <w:sz w:val="24"/>
          <w:szCs w:val="24"/>
          <w:lang w:val="en-US"/>
        </w:rPr>
        <w:t xml:space="preserve"> (E) and MOC mitochondria/ER-</w:t>
      </w:r>
      <w:r w:rsidR="00A07186" w:rsidRPr="003F4C0D">
        <w:rPr>
          <w:rFonts w:ascii="Arial" w:hAnsi="Arial" w:cs="Arial"/>
          <w:bCs/>
          <w:sz w:val="24"/>
          <w:szCs w:val="24"/>
          <w:lang w:val="en-US"/>
        </w:rPr>
        <w:sym w:font="Symbol" w:char="F062"/>
      </w:r>
      <w:r w:rsidR="00A07186" w:rsidRPr="003F4C0D">
        <w:rPr>
          <w:rFonts w:ascii="Arial" w:hAnsi="Arial" w:cs="Arial"/>
          <w:bCs/>
          <w:sz w:val="24"/>
          <w:szCs w:val="24"/>
          <w:lang w:val="en-US"/>
        </w:rPr>
        <w:t xml:space="preserve"> (F) values of 10 ER-</w:t>
      </w:r>
      <w:r w:rsidR="00A07186" w:rsidRPr="003F4C0D">
        <w:rPr>
          <w:rFonts w:ascii="Arial" w:hAnsi="Arial" w:cs="Arial"/>
          <w:bCs/>
          <w:sz w:val="24"/>
          <w:szCs w:val="24"/>
          <w:lang w:val="en-US"/>
        </w:rPr>
        <w:sym w:font="Symbol" w:char="F061"/>
      </w:r>
      <w:r w:rsidR="00A07186" w:rsidRPr="003F4C0D">
        <w:rPr>
          <w:rFonts w:ascii="Arial" w:hAnsi="Arial" w:cs="Arial"/>
          <w:bCs/>
          <w:sz w:val="24"/>
          <w:szCs w:val="24"/>
          <w:lang w:val="en-US"/>
        </w:rPr>
        <w:t xml:space="preserve">-positive breast cancer cell lines (BT-474, HCC1419, HCC1428, HCC1806, MCF7, MDA-MB-361, T47D, UACC-812, ZR-75-1 and ZR-75-30) with dBH3 profiles was determined by </w:t>
      </w:r>
      <w:r w:rsidR="00A07186" w:rsidRPr="003F4C0D">
        <w:rPr>
          <w:rFonts w:ascii="Arial" w:hAnsi="Arial" w:cs="Arial"/>
          <w:sz w:val="24"/>
          <w:szCs w:val="24"/>
          <w:lang w:val="en-US"/>
        </w:rPr>
        <w:t>non-parametric Spearman r correlation test</w:t>
      </w:r>
      <w:r w:rsidR="00D321A1" w:rsidRPr="003F4C0D">
        <w:rPr>
          <w:rFonts w:ascii="Arial" w:hAnsi="Arial" w:cs="Arial"/>
          <w:sz w:val="24"/>
          <w:szCs w:val="24"/>
          <w:lang w:val="en-US"/>
        </w:rPr>
        <w:t xml:space="preserve"> (*P&lt;0.05, by two-tailed t test). G</w:t>
      </w:r>
      <w:r w:rsidR="00CB706D" w:rsidRPr="003F4C0D">
        <w:rPr>
          <w:rFonts w:ascii="Arial" w:hAnsi="Arial" w:cs="Arial"/>
          <w:sz w:val="24"/>
          <w:szCs w:val="24"/>
          <w:lang w:val="en-US"/>
        </w:rPr>
        <w:t xml:space="preserve">) </w:t>
      </w:r>
      <w:r w:rsidR="00CB706D" w:rsidRPr="003F4C0D">
        <w:rPr>
          <w:rFonts w:ascii="Arial" w:hAnsi="Arial" w:cs="Arial"/>
          <w:bCs/>
          <w:sz w:val="24"/>
          <w:szCs w:val="24"/>
          <w:lang w:val="en-US"/>
        </w:rPr>
        <w:t>Correlation of MOC mitochondria/ER-</w:t>
      </w:r>
      <w:r w:rsidR="00CB706D" w:rsidRPr="003F4C0D">
        <w:rPr>
          <w:rFonts w:ascii="Arial" w:hAnsi="Arial" w:cs="Arial"/>
          <w:bCs/>
          <w:sz w:val="24"/>
          <w:szCs w:val="24"/>
          <w:lang w:val="en-US"/>
        </w:rPr>
        <w:sym w:font="Symbol" w:char="F062"/>
      </w:r>
      <w:r w:rsidR="00CB706D" w:rsidRPr="003F4C0D">
        <w:rPr>
          <w:rFonts w:ascii="Arial" w:hAnsi="Arial" w:cs="Arial"/>
          <w:bCs/>
          <w:sz w:val="24"/>
          <w:szCs w:val="24"/>
          <w:lang w:val="en-US"/>
        </w:rPr>
        <w:t xml:space="preserve"> values of 20 breast cancer cell lines with different ER-</w:t>
      </w:r>
      <w:r w:rsidR="00CB706D" w:rsidRPr="003F4C0D">
        <w:rPr>
          <w:rFonts w:ascii="Arial" w:hAnsi="Arial" w:cs="Arial"/>
          <w:bCs/>
          <w:sz w:val="24"/>
          <w:szCs w:val="24"/>
          <w:lang w:val="en-US"/>
        </w:rPr>
        <w:sym w:font="Symbol" w:char="F061"/>
      </w:r>
      <w:r w:rsidR="00CB706D" w:rsidRPr="003F4C0D">
        <w:rPr>
          <w:rFonts w:ascii="Arial" w:hAnsi="Arial" w:cs="Arial"/>
          <w:bCs/>
          <w:sz w:val="24"/>
          <w:szCs w:val="24"/>
          <w:lang w:val="en-US"/>
        </w:rPr>
        <w:t xml:space="preserve"> status  (BT-474, HCC1419, HCC1428, HCC1806, MCF7, MDA-MB-361, T47D, UACC-812, ZR-75-1 and ZR-75-30, HCC1599, BT-20, MDA-MB-436, HCC70, AU-565, MDA-MB-157, MDA-MB-231, DU4475, HCC1187 and HCC1569) with </w:t>
      </w:r>
      <w:r w:rsidR="00D321A1" w:rsidRPr="003F4C0D">
        <w:rPr>
          <w:rFonts w:ascii="Arial" w:hAnsi="Arial" w:cs="Arial"/>
          <w:bCs/>
          <w:sz w:val="24"/>
          <w:szCs w:val="24"/>
          <w:lang w:val="en-US"/>
        </w:rPr>
        <w:t xml:space="preserve">dBH3 profiles </w:t>
      </w:r>
      <w:r w:rsidR="00CB706D" w:rsidRPr="003F4C0D">
        <w:rPr>
          <w:rFonts w:ascii="Arial" w:hAnsi="Arial" w:cs="Arial"/>
          <w:bCs/>
          <w:sz w:val="24"/>
          <w:szCs w:val="24"/>
          <w:lang w:val="en-US"/>
        </w:rPr>
        <w:t xml:space="preserve">was determined by </w:t>
      </w:r>
      <w:r w:rsidR="00CB706D" w:rsidRPr="003F4C0D">
        <w:rPr>
          <w:rFonts w:ascii="Arial" w:hAnsi="Arial" w:cs="Arial"/>
          <w:sz w:val="24"/>
          <w:szCs w:val="24"/>
          <w:lang w:val="en-US"/>
        </w:rPr>
        <w:t xml:space="preserve">non-parametric Spearman r correlation test (*P&lt;0.05, by two-tailed t test). </w:t>
      </w:r>
      <w:r w:rsidR="00D321A1" w:rsidRPr="003F4C0D">
        <w:rPr>
          <w:rFonts w:ascii="Arial" w:hAnsi="Arial" w:cs="Arial"/>
          <w:sz w:val="24"/>
          <w:szCs w:val="24"/>
          <w:lang w:val="en-US"/>
        </w:rPr>
        <w:t xml:space="preserve">H) </w:t>
      </w:r>
      <w:r w:rsidR="00D321A1" w:rsidRPr="003F4C0D">
        <w:rPr>
          <w:rFonts w:ascii="Arial" w:hAnsi="Arial" w:cs="Arial"/>
          <w:bCs/>
          <w:sz w:val="24"/>
          <w:szCs w:val="24"/>
          <w:lang w:val="en-US"/>
        </w:rPr>
        <w:t>Correlation of MOC mitochondria/ER-</w:t>
      </w:r>
      <w:r w:rsidR="00D321A1" w:rsidRPr="003F4C0D">
        <w:rPr>
          <w:rFonts w:ascii="Arial" w:hAnsi="Arial" w:cs="Arial"/>
          <w:bCs/>
          <w:sz w:val="24"/>
          <w:szCs w:val="24"/>
          <w:lang w:val="en-US"/>
        </w:rPr>
        <w:sym w:font="Symbol" w:char="F062"/>
      </w:r>
      <w:r w:rsidR="00D321A1" w:rsidRPr="003F4C0D">
        <w:rPr>
          <w:rFonts w:ascii="Arial" w:hAnsi="Arial" w:cs="Arial"/>
          <w:bCs/>
          <w:sz w:val="24"/>
          <w:szCs w:val="24"/>
          <w:lang w:val="en-US"/>
        </w:rPr>
        <w:t xml:space="preserve"> values of 10 ER-</w:t>
      </w:r>
      <w:r w:rsidR="00D321A1" w:rsidRPr="003F4C0D">
        <w:rPr>
          <w:rFonts w:ascii="Arial" w:hAnsi="Arial" w:cs="Arial"/>
          <w:bCs/>
          <w:sz w:val="24"/>
          <w:szCs w:val="24"/>
          <w:lang w:val="en-US"/>
        </w:rPr>
        <w:sym w:font="Symbol" w:char="F061"/>
      </w:r>
      <w:r w:rsidR="00D321A1" w:rsidRPr="003F4C0D">
        <w:rPr>
          <w:rFonts w:ascii="Arial" w:hAnsi="Arial" w:cs="Arial"/>
          <w:bCs/>
          <w:sz w:val="24"/>
          <w:szCs w:val="24"/>
          <w:lang w:val="en-US"/>
        </w:rPr>
        <w:t xml:space="preserve">-negative breast cancer cell lines (HCC1599, BT-20, MDA-MB-436, HCC70, AU-565, MDA-MB-157, MDA-MB-231, DU4475, HCC1187 and HCC1569) with dBH3 profiles was determined by </w:t>
      </w:r>
      <w:r w:rsidR="00D321A1" w:rsidRPr="003F4C0D">
        <w:rPr>
          <w:rFonts w:ascii="Arial" w:hAnsi="Arial" w:cs="Arial"/>
          <w:sz w:val="24"/>
          <w:szCs w:val="24"/>
          <w:lang w:val="en-US"/>
        </w:rPr>
        <w:t>non-parametric Spearman r correlation test (*P&lt;0.05, **P&lt;0.01 by two-tailed t test)</w:t>
      </w:r>
    </w:p>
    <w:p w14:paraId="1C300985" w14:textId="77777777" w:rsidR="00CB706D" w:rsidRPr="003F4C0D" w:rsidRDefault="00CB706D" w:rsidP="000A2F98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7E32C5DD" w14:textId="038C35C3" w:rsidR="00067503" w:rsidRPr="003F4C0D" w:rsidRDefault="00F52A21" w:rsidP="00067503">
      <w:pPr>
        <w:jc w:val="both"/>
        <w:rPr>
          <w:rFonts w:ascii="Arial" w:hAnsi="Arial" w:cs="Arial"/>
          <w:sz w:val="24"/>
          <w:szCs w:val="24"/>
          <w:lang w:val="en-US"/>
        </w:rPr>
      </w:pPr>
      <w:r w:rsidRPr="003F4C0D">
        <w:rPr>
          <w:rFonts w:ascii="Arial" w:hAnsi="Arial" w:cs="Arial"/>
          <w:b/>
          <w:bCs/>
          <w:sz w:val="24"/>
          <w:szCs w:val="24"/>
          <w:lang w:val="en-US"/>
        </w:rPr>
        <w:t>Supplementary Figure S</w:t>
      </w:r>
      <w:r w:rsidR="00D321A1" w:rsidRPr="003F4C0D">
        <w:rPr>
          <w:rFonts w:ascii="Arial" w:hAnsi="Arial" w:cs="Arial"/>
          <w:b/>
          <w:bCs/>
          <w:sz w:val="24"/>
          <w:szCs w:val="24"/>
          <w:lang w:val="en-US"/>
        </w:rPr>
        <w:t>8</w:t>
      </w:r>
      <w:r w:rsidRPr="003F4C0D">
        <w:rPr>
          <w:rFonts w:ascii="Arial" w:hAnsi="Arial" w:cs="Arial"/>
          <w:b/>
          <w:bCs/>
          <w:sz w:val="24"/>
          <w:szCs w:val="24"/>
          <w:lang w:val="en-US"/>
        </w:rPr>
        <w:t xml:space="preserve">.  </w:t>
      </w:r>
      <w:r w:rsidR="00067503" w:rsidRPr="003F4C0D">
        <w:rPr>
          <w:rFonts w:ascii="Arial" w:hAnsi="Arial" w:cs="Arial"/>
          <w:sz w:val="24"/>
          <w:szCs w:val="24"/>
          <w:lang w:val="en-US"/>
        </w:rPr>
        <w:t>Alteration of cellular response of breast cancer cells to endocrine treatment by mitochondrial estrogen receptors.</w:t>
      </w:r>
      <w:r w:rsidR="00067503" w:rsidRPr="003F4C0D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="00067503" w:rsidRPr="003F4C0D">
        <w:rPr>
          <w:rFonts w:ascii="Arial" w:hAnsi="Arial" w:cs="Arial"/>
          <w:bCs/>
          <w:sz w:val="24"/>
          <w:szCs w:val="24"/>
          <w:lang w:val="en-US"/>
        </w:rPr>
        <w:t>ER-</w:t>
      </w:r>
      <w:r w:rsidR="00067503" w:rsidRPr="003F4C0D">
        <w:rPr>
          <w:rFonts w:ascii="Arial" w:hAnsi="Arial" w:cs="Arial"/>
          <w:bCs/>
          <w:sz w:val="24"/>
          <w:szCs w:val="24"/>
          <w:lang w:val="en-US"/>
        </w:rPr>
        <w:sym w:font="Symbol" w:char="F062"/>
      </w:r>
      <w:r w:rsidR="00067503" w:rsidRPr="003F4C0D">
        <w:rPr>
          <w:rFonts w:ascii="Arial" w:hAnsi="Arial" w:cs="Arial"/>
          <w:bCs/>
          <w:sz w:val="24"/>
          <w:szCs w:val="24"/>
          <w:lang w:val="en-US"/>
        </w:rPr>
        <w:t>-silenced (A) BT-20, (B) MDA-MB-436 (C) HCC1187 and (D) HCC1569 cells were transfected with pCMV-</w:t>
      </w:r>
      <w:proofErr w:type="spellStart"/>
      <w:r w:rsidR="00067503" w:rsidRPr="003F4C0D">
        <w:rPr>
          <w:rFonts w:ascii="Arial" w:hAnsi="Arial" w:cs="Arial"/>
          <w:bCs/>
          <w:sz w:val="24"/>
          <w:szCs w:val="24"/>
          <w:lang w:val="en-US"/>
        </w:rPr>
        <w:t>Myc</w:t>
      </w:r>
      <w:proofErr w:type="spellEnd"/>
      <w:r w:rsidR="00067503" w:rsidRPr="003F4C0D">
        <w:rPr>
          <w:rFonts w:ascii="Arial" w:hAnsi="Arial" w:cs="Arial"/>
          <w:bCs/>
          <w:sz w:val="24"/>
          <w:szCs w:val="24"/>
          <w:lang w:val="en-US"/>
        </w:rPr>
        <w:t>-Mito, pCMV-</w:t>
      </w:r>
      <w:proofErr w:type="spellStart"/>
      <w:r w:rsidR="00067503" w:rsidRPr="003F4C0D">
        <w:rPr>
          <w:rFonts w:ascii="Arial" w:hAnsi="Arial" w:cs="Arial"/>
          <w:bCs/>
          <w:sz w:val="24"/>
          <w:szCs w:val="24"/>
          <w:lang w:val="en-US"/>
        </w:rPr>
        <w:t>Myc</w:t>
      </w:r>
      <w:proofErr w:type="spellEnd"/>
      <w:r w:rsidR="00067503" w:rsidRPr="003F4C0D">
        <w:rPr>
          <w:rFonts w:ascii="Arial" w:hAnsi="Arial" w:cs="Arial"/>
          <w:bCs/>
          <w:sz w:val="24"/>
          <w:szCs w:val="24"/>
          <w:lang w:val="en-US"/>
        </w:rPr>
        <w:t>-ER-</w:t>
      </w:r>
      <w:r w:rsidR="00067503" w:rsidRPr="003F4C0D">
        <w:rPr>
          <w:rFonts w:ascii="Arial" w:hAnsi="Arial" w:cs="Arial"/>
          <w:bCs/>
          <w:sz w:val="24"/>
          <w:szCs w:val="24"/>
          <w:lang w:val="en-US"/>
        </w:rPr>
        <w:sym w:font="Symbol" w:char="F062"/>
      </w:r>
      <w:r w:rsidR="00067503" w:rsidRPr="003F4C0D">
        <w:rPr>
          <w:rFonts w:ascii="Arial" w:hAnsi="Arial" w:cs="Arial"/>
          <w:bCs/>
          <w:sz w:val="24"/>
          <w:szCs w:val="24"/>
          <w:lang w:val="en-US"/>
        </w:rPr>
        <w:t>-Mito and pCMV-</w:t>
      </w:r>
      <w:proofErr w:type="spellStart"/>
      <w:r w:rsidR="00067503" w:rsidRPr="003F4C0D">
        <w:rPr>
          <w:rFonts w:ascii="Arial" w:hAnsi="Arial" w:cs="Arial"/>
          <w:bCs/>
          <w:sz w:val="24"/>
          <w:szCs w:val="24"/>
          <w:lang w:val="en-US"/>
        </w:rPr>
        <w:t>Myc</w:t>
      </w:r>
      <w:proofErr w:type="spellEnd"/>
      <w:r w:rsidR="00067503" w:rsidRPr="003F4C0D">
        <w:rPr>
          <w:rFonts w:ascii="Arial" w:hAnsi="Arial" w:cs="Arial"/>
          <w:bCs/>
          <w:sz w:val="24"/>
          <w:szCs w:val="24"/>
          <w:lang w:val="en-US"/>
        </w:rPr>
        <w:t>-ER-</w:t>
      </w:r>
      <w:r w:rsidR="00067503" w:rsidRPr="003F4C0D">
        <w:rPr>
          <w:rFonts w:ascii="Arial" w:hAnsi="Arial" w:cs="Arial"/>
          <w:bCs/>
          <w:sz w:val="24"/>
          <w:szCs w:val="24"/>
          <w:lang w:val="en-US"/>
        </w:rPr>
        <w:sym w:font="Symbol" w:char="F061"/>
      </w:r>
      <w:r w:rsidR="00067503" w:rsidRPr="003F4C0D">
        <w:rPr>
          <w:rFonts w:ascii="Arial" w:hAnsi="Arial" w:cs="Arial"/>
          <w:bCs/>
          <w:sz w:val="24"/>
          <w:szCs w:val="24"/>
          <w:lang w:val="en-US"/>
        </w:rPr>
        <w:t xml:space="preserve">-Mito vectors. </w:t>
      </w:r>
      <w:r w:rsidR="00067503" w:rsidRPr="003F4C0D">
        <w:rPr>
          <w:rFonts w:ascii="Arial" w:hAnsi="Arial" w:cs="Arial"/>
          <w:sz w:val="24"/>
          <w:szCs w:val="24"/>
          <w:lang w:val="en-US"/>
        </w:rPr>
        <w:t xml:space="preserve">Untransfected, scrambled shRNA-transfected, </w:t>
      </w:r>
      <w:r w:rsidR="00067503" w:rsidRPr="003F4C0D">
        <w:rPr>
          <w:rFonts w:ascii="Arial" w:hAnsi="Arial" w:cs="Arial"/>
          <w:bCs/>
          <w:sz w:val="24"/>
          <w:szCs w:val="24"/>
          <w:lang w:val="en-US"/>
        </w:rPr>
        <w:t>ER-</w:t>
      </w:r>
      <w:r w:rsidR="00067503" w:rsidRPr="003F4C0D">
        <w:rPr>
          <w:rFonts w:ascii="Arial" w:hAnsi="Arial" w:cs="Arial"/>
          <w:bCs/>
          <w:sz w:val="24"/>
          <w:szCs w:val="24"/>
          <w:lang w:val="en-US"/>
        </w:rPr>
        <w:sym w:font="Symbol" w:char="F062"/>
      </w:r>
      <w:r w:rsidR="00067503" w:rsidRPr="003F4C0D">
        <w:rPr>
          <w:rFonts w:ascii="Arial" w:hAnsi="Arial" w:cs="Arial"/>
          <w:bCs/>
          <w:sz w:val="24"/>
          <w:szCs w:val="24"/>
          <w:lang w:val="en-US"/>
        </w:rPr>
        <w:t xml:space="preserve"> </w:t>
      </w:r>
      <w:r w:rsidR="00067503" w:rsidRPr="003F4C0D">
        <w:rPr>
          <w:rFonts w:ascii="Arial" w:hAnsi="Arial" w:cs="Arial"/>
          <w:sz w:val="24"/>
          <w:szCs w:val="24"/>
          <w:lang w:val="en-US"/>
        </w:rPr>
        <w:t xml:space="preserve">shRNA-transfected, </w:t>
      </w:r>
      <w:r w:rsidR="00067503" w:rsidRPr="003F4C0D">
        <w:rPr>
          <w:rFonts w:ascii="Arial" w:hAnsi="Arial" w:cs="Arial"/>
          <w:bCs/>
          <w:sz w:val="24"/>
          <w:szCs w:val="24"/>
          <w:lang w:val="en-US"/>
        </w:rPr>
        <w:t>ER-</w:t>
      </w:r>
      <w:r w:rsidR="00067503" w:rsidRPr="003F4C0D">
        <w:rPr>
          <w:rFonts w:ascii="Arial" w:hAnsi="Arial" w:cs="Arial"/>
          <w:bCs/>
          <w:sz w:val="24"/>
          <w:szCs w:val="24"/>
          <w:lang w:val="en-US"/>
        </w:rPr>
        <w:sym w:font="Symbol" w:char="F062"/>
      </w:r>
      <w:r w:rsidR="00067503" w:rsidRPr="003F4C0D">
        <w:rPr>
          <w:rFonts w:ascii="Arial" w:hAnsi="Arial" w:cs="Arial"/>
          <w:bCs/>
          <w:sz w:val="24"/>
          <w:szCs w:val="24"/>
          <w:lang w:val="en-US"/>
        </w:rPr>
        <w:t xml:space="preserve"> </w:t>
      </w:r>
      <w:r w:rsidR="00067503" w:rsidRPr="003F4C0D">
        <w:rPr>
          <w:rFonts w:ascii="Arial" w:hAnsi="Arial" w:cs="Arial"/>
          <w:sz w:val="24"/>
          <w:szCs w:val="24"/>
          <w:lang w:val="en-US"/>
        </w:rPr>
        <w:t xml:space="preserve">shRNA plus </w:t>
      </w:r>
      <w:r w:rsidR="00067503" w:rsidRPr="003F4C0D">
        <w:rPr>
          <w:rFonts w:ascii="Arial" w:hAnsi="Arial" w:cs="Arial"/>
          <w:bCs/>
          <w:sz w:val="24"/>
          <w:szCs w:val="24"/>
          <w:lang w:val="en-US"/>
        </w:rPr>
        <w:t>pCMV-</w:t>
      </w:r>
      <w:proofErr w:type="spellStart"/>
      <w:r w:rsidR="00067503" w:rsidRPr="003F4C0D">
        <w:rPr>
          <w:rFonts w:ascii="Arial" w:hAnsi="Arial" w:cs="Arial"/>
          <w:bCs/>
          <w:sz w:val="24"/>
          <w:szCs w:val="24"/>
          <w:lang w:val="en-US"/>
        </w:rPr>
        <w:t>Myc</w:t>
      </w:r>
      <w:proofErr w:type="spellEnd"/>
      <w:r w:rsidR="00067503" w:rsidRPr="003F4C0D">
        <w:rPr>
          <w:rFonts w:ascii="Arial" w:hAnsi="Arial" w:cs="Arial"/>
          <w:bCs/>
          <w:sz w:val="24"/>
          <w:szCs w:val="24"/>
          <w:lang w:val="en-US"/>
        </w:rPr>
        <w:t>-Mito-transfected, ER-</w:t>
      </w:r>
      <w:r w:rsidR="00067503" w:rsidRPr="003F4C0D">
        <w:rPr>
          <w:rFonts w:ascii="Arial" w:hAnsi="Arial" w:cs="Arial"/>
          <w:bCs/>
          <w:sz w:val="24"/>
          <w:szCs w:val="24"/>
          <w:lang w:val="en-US"/>
        </w:rPr>
        <w:sym w:font="Symbol" w:char="F062"/>
      </w:r>
      <w:r w:rsidR="00067503" w:rsidRPr="003F4C0D">
        <w:rPr>
          <w:rFonts w:ascii="Arial" w:hAnsi="Arial" w:cs="Arial"/>
          <w:bCs/>
          <w:sz w:val="24"/>
          <w:szCs w:val="24"/>
          <w:lang w:val="en-US"/>
        </w:rPr>
        <w:t xml:space="preserve"> </w:t>
      </w:r>
      <w:r w:rsidR="00067503" w:rsidRPr="003F4C0D">
        <w:rPr>
          <w:rFonts w:ascii="Arial" w:hAnsi="Arial" w:cs="Arial"/>
          <w:sz w:val="24"/>
          <w:szCs w:val="24"/>
          <w:lang w:val="en-US"/>
        </w:rPr>
        <w:t>shRNA plus</w:t>
      </w:r>
      <w:r w:rsidR="00067503" w:rsidRPr="003F4C0D">
        <w:rPr>
          <w:rFonts w:ascii="Arial" w:hAnsi="Arial" w:cs="Arial"/>
          <w:bCs/>
          <w:sz w:val="24"/>
          <w:szCs w:val="24"/>
          <w:lang w:val="en-US"/>
        </w:rPr>
        <w:t xml:space="preserve"> pCMV-</w:t>
      </w:r>
      <w:proofErr w:type="spellStart"/>
      <w:r w:rsidR="00067503" w:rsidRPr="003F4C0D">
        <w:rPr>
          <w:rFonts w:ascii="Arial" w:hAnsi="Arial" w:cs="Arial"/>
          <w:bCs/>
          <w:sz w:val="24"/>
          <w:szCs w:val="24"/>
          <w:lang w:val="en-US"/>
        </w:rPr>
        <w:t>Myc</w:t>
      </w:r>
      <w:proofErr w:type="spellEnd"/>
      <w:r w:rsidR="00067503" w:rsidRPr="003F4C0D">
        <w:rPr>
          <w:rFonts w:ascii="Arial" w:hAnsi="Arial" w:cs="Arial"/>
          <w:bCs/>
          <w:sz w:val="24"/>
          <w:szCs w:val="24"/>
          <w:lang w:val="en-US"/>
        </w:rPr>
        <w:t>-ER-</w:t>
      </w:r>
      <w:r w:rsidR="00067503" w:rsidRPr="003F4C0D">
        <w:rPr>
          <w:rFonts w:ascii="Arial" w:hAnsi="Arial" w:cs="Arial"/>
          <w:bCs/>
          <w:sz w:val="24"/>
          <w:szCs w:val="24"/>
          <w:lang w:val="en-US"/>
        </w:rPr>
        <w:sym w:font="Symbol" w:char="F062"/>
      </w:r>
      <w:r w:rsidR="00067503" w:rsidRPr="003F4C0D">
        <w:rPr>
          <w:rFonts w:ascii="Arial" w:hAnsi="Arial" w:cs="Arial"/>
          <w:bCs/>
          <w:sz w:val="24"/>
          <w:szCs w:val="24"/>
          <w:lang w:val="en-US"/>
        </w:rPr>
        <w:t>-Mito-transfected and ER-</w:t>
      </w:r>
      <w:r w:rsidR="00067503" w:rsidRPr="003F4C0D">
        <w:rPr>
          <w:rFonts w:ascii="Arial" w:hAnsi="Arial" w:cs="Arial"/>
          <w:bCs/>
          <w:sz w:val="24"/>
          <w:szCs w:val="24"/>
          <w:lang w:val="en-US"/>
        </w:rPr>
        <w:sym w:font="Symbol" w:char="F062"/>
      </w:r>
      <w:r w:rsidR="00067503" w:rsidRPr="003F4C0D">
        <w:rPr>
          <w:rFonts w:ascii="Arial" w:hAnsi="Arial" w:cs="Arial"/>
          <w:bCs/>
          <w:sz w:val="24"/>
          <w:szCs w:val="24"/>
          <w:lang w:val="en-US"/>
        </w:rPr>
        <w:t xml:space="preserve"> </w:t>
      </w:r>
      <w:r w:rsidR="00067503" w:rsidRPr="003F4C0D">
        <w:rPr>
          <w:rFonts w:ascii="Arial" w:hAnsi="Arial" w:cs="Arial"/>
          <w:sz w:val="24"/>
          <w:szCs w:val="24"/>
          <w:lang w:val="en-US"/>
        </w:rPr>
        <w:t>shRNA plus</w:t>
      </w:r>
      <w:r w:rsidR="00067503" w:rsidRPr="003F4C0D">
        <w:rPr>
          <w:rFonts w:ascii="Arial" w:hAnsi="Arial" w:cs="Arial"/>
          <w:bCs/>
          <w:sz w:val="24"/>
          <w:szCs w:val="24"/>
          <w:lang w:val="en-US"/>
        </w:rPr>
        <w:t xml:space="preserve"> pCMV-</w:t>
      </w:r>
      <w:proofErr w:type="spellStart"/>
      <w:r w:rsidR="00067503" w:rsidRPr="003F4C0D">
        <w:rPr>
          <w:rFonts w:ascii="Arial" w:hAnsi="Arial" w:cs="Arial"/>
          <w:bCs/>
          <w:sz w:val="24"/>
          <w:szCs w:val="24"/>
          <w:lang w:val="en-US"/>
        </w:rPr>
        <w:t>Myc</w:t>
      </w:r>
      <w:proofErr w:type="spellEnd"/>
      <w:r w:rsidR="00067503" w:rsidRPr="003F4C0D">
        <w:rPr>
          <w:rFonts w:ascii="Arial" w:hAnsi="Arial" w:cs="Arial"/>
          <w:bCs/>
          <w:sz w:val="24"/>
          <w:szCs w:val="24"/>
          <w:lang w:val="en-US"/>
        </w:rPr>
        <w:t>-ER-</w:t>
      </w:r>
      <w:r w:rsidR="00067503" w:rsidRPr="003F4C0D">
        <w:rPr>
          <w:rFonts w:ascii="Arial" w:hAnsi="Arial" w:cs="Arial"/>
          <w:bCs/>
          <w:sz w:val="24"/>
          <w:szCs w:val="24"/>
          <w:lang w:val="en-US"/>
        </w:rPr>
        <w:sym w:font="Symbol" w:char="F061"/>
      </w:r>
      <w:r w:rsidR="00067503" w:rsidRPr="003F4C0D">
        <w:rPr>
          <w:rFonts w:ascii="Arial" w:hAnsi="Arial" w:cs="Arial"/>
          <w:bCs/>
          <w:sz w:val="24"/>
          <w:szCs w:val="24"/>
          <w:lang w:val="en-US"/>
        </w:rPr>
        <w:t xml:space="preserve">-Mito-transfected </w:t>
      </w:r>
      <w:r w:rsidR="00067503" w:rsidRPr="003F4C0D">
        <w:rPr>
          <w:rFonts w:ascii="Arial" w:hAnsi="Arial" w:cs="Arial"/>
          <w:sz w:val="24"/>
          <w:szCs w:val="24"/>
          <w:lang w:val="en-US"/>
        </w:rPr>
        <w:t>cells were treated with tamoxifen, fulvestrant and anastrozole at EC</w:t>
      </w:r>
      <w:r w:rsidR="00067503" w:rsidRPr="003F4C0D">
        <w:rPr>
          <w:rFonts w:ascii="Arial" w:hAnsi="Arial" w:cs="Arial"/>
          <w:sz w:val="24"/>
          <w:szCs w:val="24"/>
          <w:vertAlign w:val="subscript"/>
          <w:lang w:val="en-US"/>
        </w:rPr>
        <w:t>50</w:t>
      </w:r>
      <w:r w:rsidR="00067503" w:rsidRPr="003F4C0D">
        <w:rPr>
          <w:rFonts w:ascii="Arial" w:hAnsi="Arial" w:cs="Arial"/>
          <w:sz w:val="24"/>
          <w:szCs w:val="24"/>
          <w:lang w:val="en-US"/>
        </w:rPr>
        <w:t xml:space="preserve"> concentrations for parental cells (BT-20, MDA-MB-436, HCC1187 and HCC1569) for 0-72 hours. Cell proliferation was evaluated by </w:t>
      </w:r>
      <w:proofErr w:type="spellStart"/>
      <w:r w:rsidR="00067503" w:rsidRPr="003F4C0D">
        <w:rPr>
          <w:rFonts w:ascii="Arial" w:hAnsi="Arial" w:cs="Arial"/>
          <w:sz w:val="24"/>
          <w:szCs w:val="24"/>
          <w:lang w:val="en-US"/>
        </w:rPr>
        <w:t>CyQuant</w:t>
      </w:r>
      <w:proofErr w:type="spellEnd"/>
      <w:r w:rsidR="00067503" w:rsidRPr="003F4C0D">
        <w:rPr>
          <w:rFonts w:ascii="Arial" w:hAnsi="Arial" w:cs="Arial"/>
          <w:sz w:val="24"/>
          <w:szCs w:val="24"/>
          <w:lang w:val="en-US"/>
        </w:rPr>
        <w:t xml:space="preserve"> NF proliferation assay (</w:t>
      </w:r>
      <w:proofErr w:type="spellStart"/>
      <w:r w:rsidR="00067503" w:rsidRPr="003F4C0D">
        <w:rPr>
          <w:rFonts w:ascii="Arial" w:hAnsi="Arial" w:cs="Arial"/>
          <w:sz w:val="24"/>
          <w:szCs w:val="24"/>
          <w:lang w:val="en-US"/>
        </w:rPr>
        <w:t>mean±SEM</w:t>
      </w:r>
      <w:proofErr w:type="spellEnd"/>
      <w:r w:rsidR="00067503" w:rsidRPr="003F4C0D">
        <w:rPr>
          <w:rFonts w:ascii="Arial" w:hAnsi="Arial" w:cs="Arial"/>
          <w:sz w:val="24"/>
          <w:szCs w:val="24"/>
          <w:lang w:val="en-US"/>
        </w:rPr>
        <w:t xml:space="preserve">, n=4). </w:t>
      </w:r>
    </w:p>
    <w:p w14:paraId="5E8E2C92" w14:textId="77777777" w:rsidR="00067503" w:rsidRPr="003F4C0D" w:rsidRDefault="00067503" w:rsidP="00067503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0BBA3545" w14:textId="0B184DD8" w:rsidR="00947EF8" w:rsidRPr="003F4C0D" w:rsidRDefault="00067503" w:rsidP="00947EF8">
      <w:pPr>
        <w:jc w:val="both"/>
        <w:rPr>
          <w:rFonts w:ascii="Arial" w:hAnsi="Arial" w:cs="Arial"/>
          <w:sz w:val="24"/>
          <w:szCs w:val="24"/>
          <w:lang w:val="en-US"/>
        </w:rPr>
      </w:pPr>
      <w:r w:rsidRPr="003F4C0D">
        <w:rPr>
          <w:rFonts w:ascii="Arial" w:hAnsi="Arial" w:cs="Arial"/>
          <w:bCs/>
          <w:sz w:val="24"/>
          <w:szCs w:val="24"/>
          <w:lang w:val="en-US"/>
        </w:rPr>
        <w:lastRenderedPageBreak/>
        <w:t>ER-</w:t>
      </w:r>
      <w:r w:rsidRPr="003F4C0D">
        <w:rPr>
          <w:rFonts w:ascii="Arial" w:hAnsi="Arial" w:cs="Arial"/>
          <w:bCs/>
          <w:sz w:val="24"/>
          <w:szCs w:val="24"/>
          <w:lang w:val="en-US"/>
        </w:rPr>
        <w:sym w:font="Symbol" w:char="F062"/>
      </w:r>
      <w:r w:rsidRPr="003F4C0D">
        <w:rPr>
          <w:rFonts w:ascii="Arial" w:hAnsi="Arial" w:cs="Arial"/>
          <w:bCs/>
          <w:sz w:val="24"/>
          <w:szCs w:val="24"/>
          <w:lang w:val="en-US"/>
        </w:rPr>
        <w:t>-silenced (E) BT-20, (F) MDA-MB-436 (G) HCC1187 and (H) HCC1569 cells were transfected with pCMV-</w:t>
      </w:r>
      <w:proofErr w:type="spellStart"/>
      <w:r w:rsidRPr="003F4C0D">
        <w:rPr>
          <w:rFonts w:ascii="Arial" w:hAnsi="Arial" w:cs="Arial"/>
          <w:bCs/>
          <w:sz w:val="24"/>
          <w:szCs w:val="24"/>
          <w:lang w:val="en-US"/>
        </w:rPr>
        <w:t>Myc</w:t>
      </w:r>
      <w:proofErr w:type="spellEnd"/>
      <w:r w:rsidRPr="003F4C0D">
        <w:rPr>
          <w:rFonts w:ascii="Arial" w:hAnsi="Arial" w:cs="Arial"/>
          <w:bCs/>
          <w:sz w:val="24"/>
          <w:szCs w:val="24"/>
          <w:lang w:val="en-US"/>
        </w:rPr>
        <w:t>-Mito, pCMV-</w:t>
      </w:r>
      <w:proofErr w:type="spellStart"/>
      <w:r w:rsidRPr="003F4C0D">
        <w:rPr>
          <w:rFonts w:ascii="Arial" w:hAnsi="Arial" w:cs="Arial"/>
          <w:bCs/>
          <w:sz w:val="24"/>
          <w:szCs w:val="24"/>
          <w:lang w:val="en-US"/>
        </w:rPr>
        <w:t>Myc</w:t>
      </w:r>
      <w:proofErr w:type="spellEnd"/>
      <w:r w:rsidRPr="003F4C0D">
        <w:rPr>
          <w:rFonts w:ascii="Arial" w:hAnsi="Arial" w:cs="Arial"/>
          <w:bCs/>
          <w:sz w:val="24"/>
          <w:szCs w:val="24"/>
          <w:lang w:val="en-US"/>
        </w:rPr>
        <w:t>-ER-</w:t>
      </w:r>
      <w:r w:rsidRPr="003F4C0D">
        <w:rPr>
          <w:rFonts w:ascii="Arial" w:hAnsi="Arial" w:cs="Arial"/>
          <w:bCs/>
          <w:sz w:val="24"/>
          <w:szCs w:val="24"/>
          <w:lang w:val="en-US"/>
        </w:rPr>
        <w:sym w:font="Symbol" w:char="F062"/>
      </w:r>
      <w:r w:rsidRPr="003F4C0D">
        <w:rPr>
          <w:rFonts w:ascii="Arial" w:hAnsi="Arial" w:cs="Arial"/>
          <w:bCs/>
          <w:sz w:val="24"/>
          <w:szCs w:val="24"/>
          <w:lang w:val="en-US"/>
        </w:rPr>
        <w:t>-Mito and pCMV-</w:t>
      </w:r>
      <w:proofErr w:type="spellStart"/>
      <w:r w:rsidRPr="003F4C0D">
        <w:rPr>
          <w:rFonts w:ascii="Arial" w:hAnsi="Arial" w:cs="Arial"/>
          <w:bCs/>
          <w:sz w:val="24"/>
          <w:szCs w:val="24"/>
          <w:lang w:val="en-US"/>
        </w:rPr>
        <w:t>Myc</w:t>
      </w:r>
      <w:proofErr w:type="spellEnd"/>
      <w:r w:rsidRPr="003F4C0D">
        <w:rPr>
          <w:rFonts w:ascii="Arial" w:hAnsi="Arial" w:cs="Arial"/>
          <w:bCs/>
          <w:sz w:val="24"/>
          <w:szCs w:val="24"/>
          <w:lang w:val="en-US"/>
        </w:rPr>
        <w:t>-ER-</w:t>
      </w:r>
      <w:r w:rsidRPr="003F4C0D">
        <w:rPr>
          <w:rFonts w:ascii="Arial" w:hAnsi="Arial" w:cs="Arial"/>
          <w:bCs/>
          <w:sz w:val="24"/>
          <w:szCs w:val="24"/>
          <w:lang w:val="en-US"/>
        </w:rPr>
        <w:sym w:font="Symbol" w:char="F061"/>
      </w:r>
      <w:r w:rsidRPr="003F4C0D">
        <w:rPr>
          <w:rFonts w:ascii="Arial" w:hAnsi="Arial" w:cs="Arial"/>
          <w:bCs/>
          <w:sz w:val="24"/>
          <w:szCs w:val="24"/>
          <w:lang w:val="en-US"/>
        </w:rPr>
        <w:t xml:space="preserve">-Mito vectors. </w:t>
      </w:r>
      <w:r w:rsidRPr="003F4C0D">
        <w:rPr>
          <w:rFonts w:ascii="Arial" w:hAnsi="Arial" w:cs="Arial"/>
          <w:sz w:val="24"/>
          <w:szCs w:val="24"/>
          <w:lang w:val="en-US"/>
        </w:rPr>
        <w:t xml:space="preserve">Untransfected, scrambled shRNA-transfected, </w:t>
      </w:r>
      <w:r w:rsidRPr="003F4C0D">
        <w:rPr>
          <w:rFonts w:ascii="Arial" w:hAnsi="Arial" w:cs="Arial"/>
          <w:bCs/>
          <w:sz w:val="24"/>
          <w:szCs w:val="24"/>
          <w:lang w:val="en-US"/>
        </w:rPr>
        <w:t>ER-</w:t>
      </w:r>
      <w:r w:rsidRPr="003F4C0D">
        <w:rPr>
          <w:rFonts w:ascii="Arial" w:hAnsi="Arial" w:cs="Arial"/>
          <w:bCs/>
          <w:sz w:val="24"/>
          <w:szCs w:val="24"/>
          <w:lang w:val="en-US"/>
        </w:rPr>
        <w:sym w:font="Symbol" w:char="F062"/>
      </w:r>
      <w:r w:rsidRPr="003F4C0D">
        <w:rPr>
          <w:rFonts w:ascii="Arial" w:hAnsi="Arial" w:cs="Arial"/>
          <w:bCs/>
          <w:sz w:val="24"/>
          <w:szCs w:val="24"/>
          <w:lang w:val="en-US"/>
        </w:rPr>
        <w:t xml:space="preserve"> </w:t>
      </w:r>
      <w:r w:rsidRPr="003F4C0D">
        <w:rPr>
          <w:rFonts w:ascii="Arial" w:hAnsi="Arial" w:cs="Arial"/>
          <w:sz w:val="24"/>
          <w:szCs w:val="24"/>
          <w:lang w:val="en-US"/>
        </w:rPr>
        <w:t xml:space="preserve">shRNA-transfected, </w:t>
      </w:r>
      <w:r w:rsidRPr="003F4C0D">
        <w:rPr>
          <w:rFonts w:ascii="Arial" w:hAnsi="Arial" w:cs="Arial"/>
          <w:bCs/>
          <w:sz w:val="24"/>
          <w:szCs w:val="24"/>
          <w:lang w:val="en-US"/>
        </w:rPr>
        <w:t>ER-</w:t>
      </w:r>
      <w:r w:rsidRPr="003F4C0D">
        <w:rPr>
          <w:rFonts w:ascii="Arial" w:hAnsi="Arial" w:cs="Arial"/>
          <w:bCs/>
          <w:sz w:val="24"/>
          <w:szCs w:val="24"/>
          <w:lang w:val="en-US"/>
        </w:rPr>
        <w:sym w:font="Symbol" w:char="F062"/>
      </w:r>
      <w:r w:rsidRPr="003F4C0D">
        <w:rPr>
          <w:rFonts w:ascii="Arial" w:hAnsi="Arial" w:cs="Arial"/>
          <w:bCs/>
          <w:sz w:val="24"/>
          <w:szCs w:val="24"/>
          <w:lang w:val="en-US"/>
        </w:rPr>
        <w:t xml:space="preserve"> </w:t>
      </w:r>
      <w:r w:rsidRPr="003F4C0D">
        <w:rPr>
          <w:rFonts w:ascii="Arial" w:hAnsi="Arial" w:cs="Arial"/>
          <w:sz w:val="24"/>
          <w:szCs w:val="24"/>
          <w:lang w:val="en-US"/>
        </w:rPr>
        <w:t xml:space="preserve">shRNA plus </w:t>
      </w:r>
      <w:r w:rsidRPr="003F4C0D">
        <w:rPr>
          <w:rFonts w:ascii="Arial" w:hAnsi="Arial" w:cs="Arial"/>
          <w:bCs/>
          <w:sz w:val="24"/>
          <w:szCs w:val="24"/>
          <w:lang w:val="en-US"/>
        </w:rPr>
        <w:t>pCMV-</w:t>
      </w:r>
      <w:proofErr w:type="spellStart"/>
      <w:r w:rsidRPr="003F4C0D">
        <w:rPr>
          <w:rFonts w:ascii="Arial" w:hAnsi="Arial" w:cs="Arial"/>
          <w:bCs/>
          <w:sz w:val="24"/>
          <w:szCs w:val="24"/>
          <w:lang w:val="en-US"/>
        </w:rPr>
        <w:t>Myc</w:t>
      </w:r>
      <w:proofErr w:type="spellEnd"/>
      <w:r w:rsidRPr="003F4C0D">
        <w:rPr>
          <w:rFonts w:ascii="Arial" w:hAnsi="Arial" w:cs="Arial"/>
          <w:bCs/>
          <w:sz w:val="24"/>
          <w:szCs w:val="24"/>
          <w:lang w:val="en-US"/>
        </w:rPr>
        <w:t>-Mito-transfected, ER-</w:t>
      </w:r>
      <w:r w:rsidRPr="003F4C0D">
        <w:rPr>
          <w:rFonts w:ascii="Arial" w:hAnsi="Arial" w:cs="Arial"/>
          <w:bCs/>
          <w:sz w:val="24"/>
          <w:szCs w:val="24"/>
          <w:lang w:val="en-US"/>
        </w:rPr>
        <w:sym w:font="Symbol" w:char="F062"/>
      </w:r>
      <w:r w:rsidRPr="003F4C0D">
        <w:rPr>
          <w:rFonts w:ascii="Arial" w:hAnsi="Arial" w:cs="Arial"/>
          <w:bCs/>
          <w:sz w:val="24"/>
          <w:szCs w:val="24"/>
          <w:lang w:val="en-US"/>
        </w:rPr>
        <w:t xml:space="preserve"> </w:t>
      </w:r>
      <w:r w:rsidRPr="003F4C0D">
        <w:rPr>
          <w:rFonts w:ascii="Arial" w:hAnsi="Arial" w:cs="Arial"/>
          <w:sz w:val="24"/>
          <w:szCs w:val="24"/>
          <w:lang w:val="en-US"/>
        </w:rPr>
        <w:t>shRNA plus</w:t>
      </w:r>
      <w:r w:rsidRPr="003F4C0D">
        <w:rPr>
          <w:rFonts w:ascii="Arial" w:hAnsi="Arial" w:cs="Arial"/>
          <w:bCs/>
          <w:sz w:val="24"/>
          <w:szCs w:val="24"/>
          <w:lang w:val="en-US"/>
        </w:rPr>
        <w:t xml:space="preserve"> pCMV-</w:t>
      </w:r>
      <w:proofErr w:type="spellStart"/>
      <w:r w:rsidRPr="003F4C0D">
        <w:rPr>
          <w:rFonts w:ascii="Arial" w:hAnsi="Arial" w:cs="Arial"/>
          <w:bCs/>
          <w:sz w:val="24"/>
          <w:szCs w:val="24"/>
          <w:lang w:val="en-US"/>
        </w:rPr>
        <w:t>Myc</w:t>
      </w:r>
      <w:proofErr w:type="spellEnd"/>
      <w:r w:rsidRPr="003F4C0D">
        <w:rPr>
          <w:rFonts w:ascii="Arial" w:hAnsi="Arial" w:cs="Arial"/>
          <w:bCs/>
          <w:sz w:val="24"/>
          <w:szCs w:val="24"/>
          <w:lang w:val="en-US"/>
        </w:rPr>
        <w:t>-ER-</w:t>
      </w:r>
      <w:r w:rsidRPr="003F4C0D">
        <w:rPr>
          <w:rFonts w:ascii="Arial" w:hAnsi="Arial" w:cs="Arial"/>
          <w:bCs/>
          <w:sz w:val="24"/>
          <w:szCs w:val="24"/>
          <w:lang w:val="en-US"/>
        </w:rPr>
        <w:sym w:font="Symbol" w:char="F062"/>
      </w:r>
      <w:r w:rsidRPr="003F4C0D">
        <w:rPr>
          <w:rFonts w:ascii="Arial" w:hAnsi="Arial" w:cs="Arial"/>
          <w:bCs/>
          <w:sz w:val="24"/>
          <w:szCs w:val="24"/>
          <w:lang w:val="en-US"/>
        </w:rPr>
        <w:t>-Mito-transfected and ER-</w:t>
      </w:r>
      <w:r w:rsidRPr="003F4C0D">
        <w:rPr>
          <w:rFonts w:ascii="Arial" w:hAnsi="Arial" w:cs="Arial"/>
          <w:bCs/>
          <w:sz w:val="24"/>
          <w:szCs w:val="24"/>
          <w:lang w:val="en-US"/>
        </w:rPr>
        <w:sym w:font="Symbol" w:char="F062"/>
      </w:r>
      <w:r w:rsidRPr="003F4C0D">
        <w:rPr>
          <w:rFonts w:ascii="Arial" w:hAnsi="Arial" w:cs="Arial"/>
          <w:bCs/>
          <w:sz w:val="24"/>
          <w:szCs w:val="24"/>
          <w:lang w:val="en-US"/>
        </w:rPr>
        <w:t xml:space="preserve"> </w:t>
      </w:r>
      <w:r w:rsidRPr="003F4C0D">
        <w:rPr>
          <w:rFonts w:ascii="Arial" w:hAnsi="Arial" w:cs="Arial"/>
          <w:sz w:val="24"/>
          <w:szCs w:val="24"/>
          <w:lang w:val="en-US"/>
        </w:rPr>
        <w:t>shRNA plus</w:t>
      </w:r>
      <w:r w:rsidRPr="003F4C0D">
        <w:rPr>
          <w:rFonts w:ascii="Arial" w:hAnsi="Arial" w:cs="Arial"/>
          <w:bCs/>
          <w:sz w:val="24"/>
          <w:szCs w:val="24"/>
          <w:lang w:val="en-US"/>
        </w:rPr>
        <w:t xml:space="preserve"> pCMV-</w:t>
      </w:r>
      <w:proofErr w:type="spellStart"/>
      <w:r w:rsidRPr="003F4C0D">
        <w:rPr>
          <w:rFonts w:ascii="Arial" w:hAnsi="Arial" w:cs="Arial"/>
          <w:bCs/>
          <w:sz w:val="24"/>
          <w:szCs w:val="24"/>
          <w:lang w:val="en-US"/>
        </w:rPr>
        <w:t>Myc</w:t>
      </w:r>
      <w:proofErr w:type="spellEnd"/>
      <w:r w:rsidRPr="003F4C0D">
        <w:rPr>
          <w:rFonts w:ascii="Arial" w:hAnsi="Arial" w:cs="Arial"/>
          <w:bCs/>
          <w:sz w:val="24"/>
          <w:szCs w:val="24"/>
          <w:lang w:val="en-US"/>
        </w:rPr>
        <w:t>-ER-</w:t>
      </w:r>
      <w:r w:rsidRPr="003F4C0D">
        <w:rPr>
          <w:rFonts w:ascii="Arial" w:hAnsi="Arial" w:cs="Arial"/>
          <w:bCs/>
          <w:sz w:val="24"/>
          <w:szCs w:val="24"/>
          <w:lang w:val="en-US"/>
        </w:rPr>
        <w:sym w:font="Symbol" w:char="F061"/>
      </w:r>
      <w:r w:rsidRPr="003F4C0D">
        <w:rPr>
          <w:rFonts w:ascii="Arial" w:hAnsi="Arial" w:cs="Arial"/>
          <w:bCs/>
          <w:sz w:val="24"/>
          <w:szCs w:val="24"/>
          <w:lang w:val="en-US"/>
        </w:rPr>
        <w:t xml:space="preserve">-Mito-transfected </w:t>
      </w:r>
      <w:r w:rsidRPr="003F4C0D">
        <w:rPr>
          <w:rFonts w:ascii="Arial" w:hAnsi="Arial" w:cs="Arial"/>
          <w:sz w:val="24"/>
          <w:szCs w:val="24"/>
          <w:lang w:val="en-US"/>
        </w:rPr>
        <w:t>cells were treated with tamoxifen, fulvestrant and anastrozole at EC</w:t>
      </w:r>
      <w:r w:rsidRPr="003F4C0D">
        <w:rPr>
          <w:rFonts w:ascii="Arial" w:hAnsi="Arial" w:cs="Arial"/>
          <w:sz w:val="24"/>
          <w:szCs w:val="24"/>
          <w:vertAlign w:val="subscript"/>
          <w:lang w:val="en-US"/>
        </w:rPr>
        <w:t>50</w:t>
      </w:r>
      <w:r w:rsidRPr="003F4C0D">
        <w:rPr>
          <w:rFonts w:ascii="Arial" w:hAnsi="Arial" w:cs="Arial"/>
          <w:sz w:val="24"/>
          <w:szCs w:val="24"/>
          <w:lang w:val="en-US"/>
        </w:rPr>
        <w:t xml:space="preserve"> concentrations for parental cells (BT-20, MDA-MB-436, HCC1187 and HCC1569) for 16 hours. </w:t>
      </w:r>
      <w:r w:rsidRPr="003F4C0D">
        <w:rPr>
          <w:rFonts w:ascii="Arial" w:hAnsi="Arial" w:cs="Arial"/>
          <w:bCs/>
          <w:sz w:val="24"/>
          <w:szCs w:val="24"/>
          <w:lang w:val="en-US"/>
        </w:rPr>
        <w:t>c</w:t>
      </w:r>
      <w:r w:rsidRPr="003F4C0D">
        <w:rPr>
          <w:rFonts w:ascii="Arial" w:hAnsi="Arial" w:cs="Arial"/>
          <w:sz w:val="24"/>
          <w:szCs w:val="24"/>
          <w:lang w:val="en-US"/>
        </w:rPr>
        <w:t xml:space="preserve">ell cycle profiles of untreated and treated cells were determined by BD </w:t>
      </w:r>
      <w:proofErr w:type="spellStart"/>
      <w:r w:rsidRPr="003F4C0D">
        <w:rPr>
          <w:rFonts w:ascii="Arial" w:hAnsi="Arial" w:cs="Arial"/>
          <w:sz w:val="24"/>
          <w:szCs w:val="24"/>
          <w:lang w:val="en-US"/>
        </w:rPr>
        <w:t>Cycletest</w:t>
      </w:r>
      <w:proofErr w:type="spellEnd"/>
      <w:r w:rsidRPr="003F4C0D">
        <w:rPr>
          <w:rFonts w:ascii="Arial" w:hAnsi="Arial" w:cs="Arial"/>
          <w:sz w:val="24"/>
          <w:szCs w:val="24"/>
          <w:lang w:val="en-US"/>
        </w:rPr>
        <w:t xml:space="preserve"> Plus DNA assay kit on </w:t>
      </w:r>
      <w:proofErr w:type="spellStart"/>
      <w:r w:rsidRPr="003F4C0D">
        <w:rPr>
          <w:rFonts w:ascii="Arial" w:hAnsi="Arial" w:cs="Arial"/>
          <w:sz w:val="24"/>
          <w:szCs w:val="24"/>
          <w:lang w:val="en-US"/>
        </w:rPr>
        <w:t>FACSCanto</w:t>
      </w:r>
      <w:proofErr w:type="spellEnd"/>
      <w:r w:rsidRPr="003F4C0D">
        <w:rPr>
          <w:rFonts w:ascii="Arial" w:hAnsi="Arial" w:cs="Arial"/>
          <w:sz w:val="24"/>
          <w:szCs w:val="24"/>
          <w:lang w:val="en-US"/>
        </w:rPr>
        <w:t xml:space="preserve"> flow cytometer. Data were shown as % of cells in G2/M, S and G1 phases representing three independent experiments.</w:t>
      </w:r>
      <w:r w:rsidRPr="003F4C0D">
        <w:rPr>
          <w:rFonts w:ascii="Arial" w:hAnsi="Arial" w:cs="Arial"/>
          <w:bCs/>
          <w:sz w:val="24"/>
          <w:szCs w:val="24"/>
          <w:lang w:val="en-US"/>
        </w:rPr>
        <w:t xml:space="preserve"> ER-</w:t>
      </w:r>
      <w:r w:rsidRPr="003F4C0D">
        <w:rPr>
          <w:rFonts w:ascii="Arial" w:hAnsi="Arial" w:cs="Arial"/>
          <w:bCs/>
          <w:sz w:val="24"/>
          <w:szCs w:val="24"/>
          <w:lang w:val="en-US"/>
        </w:rPr>
        <w:sym w:font="Symbol" w:char="F062"/>
      </w:r>
      <w:r w:rsidRPr="003F4C0D">
        <w:rPr>
          <w:rFonts w:ascii="Arial" w:hAnsi="Arial" w:cs="Arial"/>
          <w:bCs/>
          <w:sz w:val="24"/>
          <w:szCs w:val="24"/>
          <w:lang w:val="en-US"/>
        </w:rPr>
        <w:t>-silenced (I) BT-20, (J) MDA-MB-436 (K) HCC1187 and (L) HCC1569 cells were transfected with pCMV-</w:t>
      </w:r>
      <w:proofErr w:type="spellStart"/>
      <w:r w:rsidRPr="003F4C0D">
        <w:rPr>
          <w:rFonts w:ascii="Arial" w:hAnsi="Arial" w:cs="Arial"/>
          <w:bCs/>
          <w:sz w:val="24"/>
          <w:szCs w:val="24"/>
          <w:lang w:val="en-US"/>
        </w:rPr>
        <w:t>Myc</w:t>
      </w:r>
      <w:proofErr w:type="spellEnd"/>
      <w:r w:rsidRPr="003F4C0D">
        <w:rPr>
          <w:rFonts w:ascii="Arial" w:hAnsi="Arial" w:cs="Arial"/>
          <w:bCs/>
          <w:sz w:val="24"/>
          <w:szCs w:val="24"/>
          <w:lang w:val="en-US"/>
        </w:rPr>
        <w:t>-Mito, pCMV-</w:t>
      </w:r>
      <w:proofErr w:type="spellStart"/>
      <w:r w:rsidRPr="003F4C0D">
        <w:rPr>
          <w:rFonts w:ascii="Arial" w:hAnsi="Arial" w:cs="Arial"/>
          <w:bCs/>
          <w:sz w:val="24"/>
          <w:szCs w:val="24"/>
          <w:lang w:val="en-US"/>
        </w:rPr>
        <w:t>Myc</w:t>
      </w:r>
      <w:proofErr w:type="spellEnd"/>
      <w:r w:rsidRPr="003F4C0D">
        <w:rPr>
          <w:rFonts w:ascii="Arial" w:hAnsi="Arial" w:cs="Arial"/>
          <w:bCs/>
          <w:sz w:val="24"/>
          <w:szCs w:val="24"/>
          <w:lang w:val="en-US"/>
        </w:rPr>
        <w:t>-ER-</w:t>
      </w:r>
      <w:r w:rsidRPr="003F4C0D">
        <w:rPr>
          <w:rFonts w:ascii="Arial" w:hAnsi="Arial" w:cs="Arial"/>
          <w:bCs/>
          <w:sz w:val="24"/>
          <w:szCs w:val="24"/>
          <w:lang w:val="en-US"/>
        </w:rPr>
        <w:sym w:font="Symbol" w:char="F062"/>
      </w:r>
      <w:r w:rsidRPr="003F4C0D">
        <w:rPr>
          <w:rFonts w:ascii="Arial" w:hAnsi="Arial" w:cs="Arial"/>
          <w:bCs/>
          <w:sz w:val="24"/>
          <w:szCs w:val="24"/>
          <w:lang w:val="en-US"/>
        </w:rPr>
        <w:t>-Mito and pCMV-</w:t>
      </w:r>
      <w:proofErr w:type="spellStart"/>
      <w:r w:rsidRPr="003F4C0D">
        <w:rPr>
          <w:rFonts w:ascii="Arial" w:hAnsi="Arial" w:cs="Arial"/>
          <w:bCs/>
          <w:sz w:val="24"/>
          <w:szCs w:val="24"/>
          <w:lang w:val="en-US"/>
        </w:rPr>
        <w:t>Myc</w:t>
      </w:r>
      <w:proofErr w:type="spellEnd"/>
      <w:r w:rsidRPr="003F4C0D">
        <w:rPr>
          <w:rFonts w:ascii="Arial" w:hAnsi="Arial" w:cs="Arial"/>
          <w:bCs/>
          <w:sz w:val="24"/>
          <w:szCs w:val="24"/>
          <w:lang w:val="en-US"/>
        </w:rPr>
        <w:t>-ER-</w:t>
      </w:r>
      <w:r w:rsidRPr="003F4C0D">
        <w:rPr>
          <w:rFonts w:ascii="Arial" w:hAnsi="Arial" w:cs="Arial"/>
          <w:bCs/>
          <w:sz w:val="24"/>
          <w:szCs w:val="24"/>
          <w:lang w:val="en-US"/>
        </w:rPr>
        <w:sym w:font="Symbol" w:char="F061"/>
      </w:r>
      <w:r w:rsidRPr="003F4C0D">
        <w:rPr>
          <w:rFonts w:ascii="Arial" w:hAnsi="Arial" w:cs="Arial"/>
          <w:bCs/>
          <w:sz w:val="24"/>
          <w:szCs w:val="24"/>
          <w:lang w:val="en-US"/>
        </w:rPr>
        <w:t xml:space="preserve">-Mito vectors. </w:t>
      </w:r>
      <w:r w:rsidRPr="003F4C0D">
        <w:rPr>
          <w:rFonts w:ascii="Arial" w:hAnsi="Arial" w:cs="Arial"/>
          <w:sz w:val="24"/>
          <w:szCs w:val="24"/>
          <w:lang w:val="en-US"/>
        </w:rPr>
        <w:t xml:space="preserve">Untransfected, scrambled shRNA-transfected, </w:t>
      </w:r>
      <w:r w:rsidRPr="003F4C0D">
        <w:rPr>
          <w:rFonts w:ascii="Arial" w:hAnsi="Arial" w:cs="Arial"/>
          <w:bCs/>
          <w:sz w:val="24"/>
          <w:szCs w:val="24"/>
          <w:lang w:val="en-US"/>
        </w:rPr>
        <w:t>ER-</w:t>
      </w:r>
      <w:r w:rsidRPr="003F4C0D">
        <w:rPr>
          <w:rFonts w:ascii="Arial" w:hAnsi="Arial" w:cs="Arial"/>
          <w:bCs/>
          <w:sz w:val="24"/>
          <w:szCs w:val="24"/>
          <w:lang w:val="en-US"/>
        </w:rPr>
        <w:sym w:font="Symbol" w:char="F062"/>
      </w:r>
      <w:r w:rsidRPr="003F4C0D">
        <w:rPr>
          <w:rFonts w:ascii="Arial" w:hAnsi="Arial" w:cs="Arial"/>
          <w:bCs/>
          <w:sz w:val="24"/>
          <w:szCs w:val="24"/>
          <w:lang w:val="en-US"/>
        </w:rPr>
        <w:t xml:space="preserve"> </w:t>
      </w:r>
      <w:r w:rsidRPr="003F4C0D">
        <w:rPr>
          <w:rFonts w:ascii="Arial" w:hAnsi="Arial" w:cs="Arial"/>
          <w:sz w:val="24"/>
          <w:szCs w:val="24"/>
          <w:lang w:val="en-US"/>
        </w:rPr>
        <w:t xml:space="preserve">shRNA-transfected, </w:t>
      </w:r>
      <w:r w:rsidRPr="003F4C0D">
        <w:rPr>
          <w:rFonts w:ascii="Arial" w:hAnsi="Arial" w:cs="Arial"/>
          <w:bCs/>
          <w:sz w:val="24"/>
          <w:szCs w:val="24"/>
          <w:lang w:val="en-US"/>
        </w:rPr>
        <w:t>ER-</w:t>
      </w:r>
      <w:r w:rsidRPr="003F4C0D">
        <w:rPr>
          <w:rFonts w:ascii="Arial" w:hAnsi="Arial" w:cs="Arial"/>
          <w:bCs/>
          <w:sz w:val="24"/>
          <w:szCs w:val="24"/>
          <w:lang w:val="en-US"/>
        </w:rPr>
        <w:sym w:font="Symbol" w:char="F062"/>
      </w:r>
      <w:r w:rsidRPr="003F4C0D">
        <w:rPr>
          <w:rFonts w:ascii="Arial" w:hAnsi="Arial" w:cs="Arial"/>
          <w:bCs/>
          <w:sz w:val="24"/>
          <w:szCs w:val="24"/>
          <w:lang w:val="en-US"/>
        </w:rPr>
        <w:t xml:space="preserve"> </w:t>
      </w:r>
      <w:r w:rsidRPr="003F4C0D">
        <w:rPr>
          <w:rFonts w:ascii="Arial" w:hAnsi="Arial" w:cs="Arial"/>
          <w:sz w:val="24"/>
          <w:szCs w:val="24"/>
          <w:lang w:val="en-US"/>
        </w:rPr>
        <w:t xml:space="preserve">shRNA plus </w:t>
      </w:r>
      <w:r w:rsidRPr="003F4C0D">
        <w:rPr>
          <w:rFonts w:ascii="Arial" w:hAnsi="Arial" w:cs="Arial"/>
          <w:bCs/>
          <w:sz w:val="24"/>
          <w:szCs w:val="24"/>
          <w:lang w:val="en-US"/>
        </w:rPr>
        <w:t>pCMV-</w:t>
      </w:r>
      <w:proofErr w:type="spellStart"/>
      <w:r w:rsidRPr="003F4C0D">
        <w:rPr>
          <w:rFonts w:ascii="Arial" w:hAnsi="Arial" w:cs="Arial"/>
          <w:bCs/>
          <w:sz w:val="24"/>
          <w:szCs w:val="24"/>
          <w:lang w:val="en-US"/>
        </w:rPr>
        <w:t>Myc</w:t>
      </w:r>
      <w:proofErr w:type="spellEnd"/>
      <w:r w:rsidRPr="003F4C0D">
        <w:rPr>
          <w:rFonts w:ascii="Arial" w:hAnsi="Arial" w:cs="Arial"/>
          <w:bCs/>
          <w:sz w:val="24"/>
          <w:szCs w:val="24"/>
          <w:lang w:val="en-US"/>
        </w:rPr>
        <w:t>-Mito-transfected, ER-</w:t>
      </w:r>
      <w:r w:rsidRPr="003F4C0D">
        <w:rPr>
          <w:rFonts w:ascii="Arial" w:hAnsi="Arial" w:cs="Arial"/>
          <w:bCs/>
          <w:sz w:val="24"/>
          <w:szCs w:val="24"/>
          <w:lang w:val="en-US"/>
        </w:rPr>
        <w:sym w:font="Symbol" w:char="F062"/>
      </w:r>
      <w:r w:rsidRPr="003F4C0D">
        <w:rPr>
          <w:rFonts w:ascii="Arial" w:hAnsi="Arial" w:cs="Arial"/>
          <w:bCs/>
          <w:sz w:val="24"/>
          <w:szCs w:val="24"/>
          <w:lang w:val="en-US"/>
        </w:rPr>
        <w:t xml:space="preserve"> </w:t>
      </w:r>
      <w:r w:rsidRPr="003F4C0D">
        <w:rPr>
          <w:rFonts w:ascii="Arial" w:hAnsi="Arial" w:cs="Arial"/>
          <w:sz w:val="24"/>
          <w:szCs w:val="24"/>
          <w:lang w:val="en-US"/>
        </w:rPr>
        <w:t>shRNA plus</w:t>
      </w:r>
      <w:r w:rsidRPr="003F4C0D">
        <w:rPr>
          <w:rFonts w:ascii="Arial" w:hAnsi="Arial" w:cs="Arial"/>
          <w:bCs/>
          <w:sz w:val="24"/>
          <w:szCs w:val="24"/>
          <w:lang w:val="en-US"/>
        </w:rPr>
        <w:t xml:space="preserve"> pCMV-</w:t>
      </w:r>
      <w:proofErr w:type="spellStart"/>
      <w:r w:rsidRPr="003F4C0D">
        <w:rPr>
          <w:rFonts w:ascii="Arial" w:hAnsi="Arial" w:cs="Arial"/>
          <w:bCs/>
          <w:sz w:val="24"/>
          <w:szCs w:val="24"/>
          <w:lang w:val="en-US"/>
        </w:rPr>
        <w:t>Myc</w:t>
      </w:r>
      <w:proofErr w:type="spellEnd"/>
      <w:r w:rsidRPr="003F4C0D">
        <w:rPr>
          <w:rFonts w:ascii="Arial" w:hAnsi="Arial" w:cs="Arial"/>
          <w:bCs/>
          <w:sz w:val="24"/>
          <w:szCs w:val="24"/>
          <w:lang w:val="en-US"/>
        </w:rPr>
        <w:t>-ER-</w:t>
      </w:r>
      <w:r w:rsidRPr="003F4C0D">
        <w:rPr>
          <w:rFonts w:ascii="Arial" w:hAnsi="Arial" w:cs="Arial"/>
          <w:bCs/>
          <w:sz w:val="24"/>
          <w:szCs w:val="24"/>
          <w:lang w:val="en-US"/>
        </w:rPr>
        <w:sym w:font="Symbol" w:char="F062"/>
      </w:r>
      <w:r w:rsidRPr="003F4C0D">
        <w:rPr>
          <w:rFonts w:ascii="Arial" w:hAnsi="Arial" w:cs="Arial"/>
          <w:bCs/>
          <w:sz w:val="24"/>
          <w:szCs w:val="24"/>
          <w:lang w:val="en-US"/>
        </w:rPr>
        <w:t>-Mito-transfected and ER-</w:t>
      </w:r>
      <w:r w:rsidRPr="003F4C0D">
        <w:rPr>
          <w:rFonts w:ascii="Arial" w:hAnsi="Arial" w:cs="Arial"/>
          <w:bCs/>
          <w:sz w:val="24"/>
          <w:szCs w:val="24"/>
          <w:lang w:val="en-US"/>
        </w:rPr>
        <w:sym w:font="Symbol" w:char="F062"/>
      </w:r>
      <w:r w:rsidRPr="003F4C0D">
        <w:rPr>
          <w:rFonts w:ascii="Arial" w:hAnsi="Arial" w:cs="Arial"/>
          <w:bCs/>
          <w:sz w:val="24"/>
          <w:szCs w:val="24"/>
          <w:lang w:val="en-US"/>
        </w:rPr>
        <w:t xml:space="preserve"> </w:t>
      </w:r>
      <w:r w:rsidRPr="003F4C0D">
        <w:rPr>
          <w:rFonts w:ascii="Arial" w:hAnsi="Arial" w:cs="Arial"/>
          <w:sz w:val="24"/>
          <w:szCs w:val="24"/>
          <w:lang w:val="en-US"/>
        </w:rPr>
        <w:t>shRNA plus</w:t>
      </w:r>
      <w:r w:rsidRPr="003F4C0D">
        <w:rPr>
          <w:rFonts w:ascii="Arial" w:hAnsi="Arial" w:cs="Arial"/>
          <w:bCs/>
          <w:sz w:val="24"/>
          <w:szCs w:val="24"/>
          <w:lang w:val="en-US"/>
        </w:rPr>
        <w:t xml:space="preserve"> pCMV-</w:t>
      </w:r>
      <w:proofErr w:type="spellStart"/>
      <w:r w:rsidRPr="003F4C0D">
        <w:rPr>
          <w:rFonts w:ascii="Arial" w:hAnsi="Arial" w:cs="Arial"/>
          <w:bCs/>
          <w:sz w:val="24"/>
          <w:szCs w:val="24"/>
          <w:lang w:val="en-US"/>
        </w:rPr>
        <w:t>Myc</w:t>
      </w:r>
      <w:proofErr w:type="spellEnd"/>
      <w:r w:rsidRPr="003F4C0D">
        <w:rPr>
          <w:rFonts w:ascii="Arial" w:hAnsi="Arial" w:cs="Arial"/>
          <w:bCs/>
          <w:sz w:val="24"/>
          <w:szCs w:val="24"/>
          <w:lang w:val="en-US"/>
        </w:rPr>
        <w:t>-ER-</w:t>
      </w:r>
      <w:r w:rsidRPr="003F4C0D">
        <w:rPr>
          <w:rFonts w:ascii="Arial" w:hAnsi="Arial" w:cs="Arial"/>
          <w:bCs/>
          <w:sz w:val="24"/>
          <w:szCs w:val="24"/>
          <w:lang w:val="en-US"/>
        </w:rPr>
        <w:sym w:font="Symbol" w:char="F061"/>
      </w:r>
      <w:r w:rsidRPr="003F4C0D">
        <w:rPr>
          <w:rFonts w:ascii="Arial" w:hAnsi="Arial" w:cs="Arial"/>
          <w:bCs/>
          <w:sz w:val="24"/>
          <w:szCs w:val="24"/>
          <w:lang w:val="en-US"/>
        </w:rPr>
        <w:t xml:space="preserve">-Mito-transfected </w:t>
      </w:r>
      <w:r w:rsidRPr="003F4C0D">
        <w:rPr>
          <w:rFonts w:ascii="Arial" w:hAnsi="Arial" w:cs="Arial"/>
          <w:sz w:val="24"/>
          <w:szCs w:val="24"/>
          <w:lang w:val="en-US"/>
        </w:rPr>
        <w:t>cells were treated with tamoxifen, fulvestrant and anastrozole at EC</w:t>
      </w:r>
      <w:r w:rsidRPr="003F4C0D">
        <w:rPr>
          <w:rFonts w:ascii="Arial" w:hAnsi="Arial" w:cs="Arial"/>
          <w:sz w:val="24"/>
          <w:szCs w:val="24"/>
          <w:vertAlign w:val="subscript"/>
          <w:lang w:val="en-US"/>
        </w:rPr>
        <w:t>50</w:t>
      </w:r>
      <w:r w:rsidRPr="003F4C0D">
        <w:rPr>
          <w:rFonts w:ascii="Arial" w:hAnsi="Arial" w:cs="Arial"/>
          <w:sz w:val="24"/>
          <w:szCs w:val="24"/>
          <w:lang w:val="en-US"/>
        </w:rPr>
        <w:t xml:space="preserve"> concentrations for parental cells (BT-20, MDA-MB-436, HCC1187 and HCC1569) for </w:t>
      </w:r>
      <w:r w:rsidR="00947EF8" w:rsidRPr="003F4C0D">
        <w:rPr>
          <w:rFonts w:ascii="Arial" w:hAnsi="Arial" w:cs="Arial"/>
          <w:sz w:val="24"/>
          <w:szCs w:val="24"/>
          <w:lang w:val="en-US"/>
        </w:rPr>
        <w:t>48</w:t>
      </w:r>
      <w:r w:rsidRPr="003F4C0D">
        <w:rPr>
          <w:rFonts w:ascii="Arial" w:hAnsi="Arial" w:cs="Arial"/>
          <w:sz w:val="24"/>
          <w:szCs w:val="24"/>
          <w:lang w:val="en-US"/>
        </w:rPr>
        <w:t xml:space="preserve"> hours. </w:t>
      </w:r>
      <w:r w:rsidR="00947EF8" w:rsidRPr="003F4C0D">
        <w:rPr>
          <w:rFonts w:ascii="Arial" w:hAnsi="Arial" w:cs="Arial"/>
          <w:sz w:val="24"/>
          <w:szCs w:val="24"/>
          <w:lang w:val="en-US"/>
        </w:rPr>
        <w:t xml:space="preserve">Staurosporine (0.5 </w:t>
      </w:r>
      <w:r w:rsidR="00947EF8" w:rsidRPr="003F4C0D">
        <w:rPr>
          <w:rFonts w:ascii="Arial" w:hAnsi="Arial" w:cs="Arial"/>
          <w:sz w:val="24"/>
          <w:szCs w:val="24"/>
          <w:lang w:val="en-US"/>
        </w:rPr>
        <w:sym w:font="Symbol" w:char="F06D"/>
      </w:r>
      <w:r w:rsidR="00947EF8" w:rsidRPr="003F4C0D">
        <w:rPr>
          <w:rFonts w:ascii="Arial" w:hAnsi="Arial" w:cs="Arial"/>
          <w:sz w:val="24"/>
          <w:szCs w:val="24"/>
          <w:lang w:val="en-US"/>
        </w:rPr>
        <w:t>M) was used as positive control for apoptotic cell death.  Apoptosis was evaluated by using Annexin V/PI staining</w:t>
      </w:r>
      <w:r w:rsidR="008D49BA">
        <w:rPr>
          <w:rFonts w:ascii="Arial" w:hAnsi="Arial" w:cs="Arial"/>
          <w:sz w:val="24"/>
          <w:szCs w:val="24"/>
          <w:lang w:val="en-US"/>
        </w:rPr>
        <w:t xml:space="preserve">. </w:t>
      </w:r>
      <w:r w:rsidR="00947EF8" w:rsidRPr="003F4C0D">
        <w:rPr>
          <w:rFonts w:ascii="Arial" w:hAnsi="Arial" w:cs="Arial"/>
          <w:sz w:val="24"/>
          <w:szCs w:val="24"/>
          <w:lang w:val="en-US"/>
        </w:rPr>
        <w:t xml:space="preserve"> </w:t>
      </w:r>
    </w:p>
    <w:p w14:paraId="12DDA13D" w14:textId="77777777" w:rsidR="00947EF8" w:rsidRPr="003F4C0D" w:rsidRDefault="00947EF8" w:rsidP="00D56BAB">
      <w:pPr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011217DC" w14:textId="1D2DB4B3" w:rsidR="00067503" w:rsidRDefault="00947EF8" w:rsidP="00D56BAB">
      <w:pPr>
        <w:jc w:val="both"/>
        <w:rPr>
          <w:rFonts w:ascii="Arial" w:hAnsi="Arial" w:cs="Arial"/>
          <w:bCs/>
          <w:sz w:val="24"/>
          <w:szCs w:val="24"/>
          <w:lang w:val="en-US"/>
        </w:rPr>
      </w:pPr>
      <w:r w:rsidRPr="003F4C0D">
        <w:rPr>
          <w:rFonts w:ascii="Arial" w:hAnsi="Arial" w:cs="Arial"/>
          <w:b/>
          <w:bCs/>
          <w:sz w:val="24"/>
          <w:szCs w:val="24"/>
          <w:lang w:val="en-US"/>
        </w:rPr>
        <w:t xml:space="preserve">Supplementary Figure S9.  </w:t>
      </w:r>
      <w:r w:rsidR="004E688C" w:rsidRPr="00F253EE">
        <w:rPr>
          <w:rFonts w:ascii="Arial" w:hAnsi="Arial" w:cs="Arial"/>
          <w:sz w:val="24"/>
          <w:szCs w:val="24"/>
          <w:lang w:val="en-US"/>
        </w:rPr>
        <w:t xml:space="preserve">Mitochondrial </w:t>
      </w:r>
      <w:r w:rsidR="004E688C" w:rsidRPr="003F4C0D">
        <w:rPr>
          <w:rFonts w:ascii="Arial" w:hAnsi="Arial" w:cs="Arial"/>
          <w:sz w:val="24"/>
          <w:szCs w:val="24"/>
          <w:lang w:val="en-US"/>
        </w:rPr>
        <w:t>estrogen receptors</w:t>
      </w:r>
      <w:r w:rsidR="004E688C" w:rsidRPr="003F4C0D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="004E688C" w:rsidRPr="003F4C0D">
        <w:rPr>
          <w:rFonts w:ascii="Arial" w:hAnsi="Arial" w:cs="Arial"/>
          <w:bCs/>
          <w:sz w:val="24"/>
          <w:szCs w:val="24"/>
          <w:lang w:val="en-US"/>
        </w:rPr>
        <w:t>modulate endocrine therapy response in breast cancer cells. A) ER-</w:t>
      </w:r>
      <w:r w:rsidR="004E688C" w:rsidRPr="003F4C0D">
        <w:rPr>
          <w:rFonts w:ascii="Arial" w:hAnsi="Arial" w:cs="Arial"/>
          <w:bCs/>
          <w:sz w:val="24"/>
          <w:szCs w:val="24"/>
          <w:lang w:val="en-US"/>
        </w:rPr>
        <w:sym w:font="Symbol" w:char="F061"/>
      </w:r>
      <w:r w:rsidR="004E688C" w:rsidRPr="003F4C0D">
        <w:rPr>
          <w:rFonts w:ascii="Arial" w:hAnsi="Arial" w:cs="Arial"/>
          <w:bCs/>
          <w:sz w:val="24"/>
          <w:szCs w:val="24"/>
          <w:lang w:val="en-US"/>
        </w:rPr>
        <w:t xml:space="preserve">-negative HCC1187, HCC1569, MDA-MB-436 and BT-20 cells were </w:t>
      </w:r>
      <w:r w:rsidR="004E688C" w:rsidRPr="003F4C0D">
        <w:rPr>
          <w:rFonts w:ascii="Arial" w:hAnsi="Arial" w:cs="Arial"/>
          <w:sz w:val="24"/>
          <w:szCs w:val="24"/>
          <w:lang w:val="en-US"/>
        </w:rPr>
        <w:t xml:space="preserve">transfected with </w:t>
      </w:r>
      <w:r w:rsidR="004E688C" w:rsidRPr="003F4C0D">
        <w:rPr>
          <w:rFonts w:ascii="Arial" w:hAnsi="Arial" w:cs="Arial"/>
          <w:bCs/>
          <w:sz w:val="24"/>
          <w:szCs w:val="24"/>
          <w:lang w:val="en-US"/>
        </w:rPr>
        <w:t>ER-</w:t>
      </w:r>
      <w:r w:rsidR="004E688C" w:rsidRPr="003F4C0D">
        <w:rPr>
          <w:rFonts w:ascii="Arial" w:hAnsi="Arial" w:cs="Arial"/>
          <w:bCs/>
          <w:sz w:val="24"/>
          <w:szCs w:val="24"/>
          <w:lang w:val="en-US"/>
        </w:rPr>
        <w:sym w:font="Symbol" w:char="F062"/>
      </w:r>
      <w:r w:rsidR="004E688C" w:rsidRPr="003F4C0D">
        <w:rPr>
          <w:rFonts w:ascii="Arial" w:hAnsi="Arial" w:cs="Arial"/>
          <w:bCs/>
          <w:sz w:val="24"/>
          <w:szCs w:val="24"/>
          <w:lang w:val="en-US"/>
        </w:rPr>
        <w:t xml:space="preserve"> </w:t>
      </w:r>
      <w:r w:rsidR="004E688C" w:rsidRPr="003F4C0D">
        <w:rPr>
          <w:rFonts w:ascii="Arial" w:hAnsi="Arial" w:cs="Arial"/>
          <w:sz w:val="24"/>
          <w:szCs w:val="24"/>
          <w:lang w:val="en-US"/>
        </w:rPr>
        <w:t xml:space="preserve">shRNA or scrambled shRNA to knockdown </w:t>
      </w:r>
      <w:r w:rsidR="004E688C" w:rsidRPr="003F4C0D">
        <w:rPr>
          <w:rFonts w:ascii="Arial" w:hAnsi="Arial" w:cs="Arial"/>
          <w:bCs/>
          <w:sz w:val="24"/>
          <w:szCs w:val="24"/>
          <w:lang w:val="en-US"/>
        </w:rPr>
        <w:t>ER-</w:t>
      </w:r>
      <w:r w:rsidR="004E688C" w:rsidRPr="003F4C0D">
        <w:rPr>
          <w:rFonts w:ascii="Arial" w:hAnsi="Arial" w:cs="Arial"/>
          <w:bCs/>
          <w:sz w:val="24"/>
          <w:szCs w:val="24"/>
          <w:lang w:val="en-US"/>
        </w:rPr>
        <w:sym w:font="Symbol" w:char="F062"/>
      </w:r>
      <w:r w:rsidR="004E688C" w:rsidRPr="003F4C0D">
        <w:rPr>
          <w:rFonts w:ascii="Arial" w:hAnsi="Arial" w:cs="Arial"/>
          <w:sz w:val="24"/>
          <w:szCs w:val="24"/>
          <w:lang w:val="en-US"/>
        </w:rPr>
        <w:t xml:space="preserve">. </w:t>
      </w:r>
      <w:r w:rsidR="004E688C" w:rsidRPr="003F4C0D">
        <w:rPr>
          <w:rFonts w:ascii="Arial" w:hAnsi="Arial" w:cs="Arial"/>
          <w:bCs/>
          <w:sz w:val="24"/>
          <w:szCs w:val="24"/>
          <w:lang w:val="en-US"/>
        </w:rPr>
        <w:t xml:space="preserve"> HCC1187, HCC1569, MDA-MB-436 and BT-20 cells were transfected with pAcGFP1-Mito, pACGFP1-ER-</w:t>
      </w:r>
      <w:r w:rsidR="004E688C" w:rsidRPr="003F4C0D">
        <w:rPr>
          <w:rFonts w:ascii="Arial" w:hAnsi="Arial" w:cs="Arial"/>
          <w:bCs/>
          <w:sz w:val="24"/>
          <w:szCs w:val="24"/>
          <w:lang w:val="en-US"/>
        </w:rPr>
        <w:sym w:font="Symbol" w:char="F062"/>
      </w:r>
      <w:r w:rsidR="004E688C" w:rsidRPr="003F4C0D">
        <w:rPr>
          <w:rFonts w:ascii="Arial" w:hAnsi="Arial" w:cs="Arial"/>
          <w:bCs/>
          <w:sz w:val="24"/>
          <w:szCs w:val="24"/>
          <w:lang w:val="en-US"/>
        </w:rPr>
        <w:t>-Mito and pAcGFP1-ER-</w:t>
      </w:r>
      <w:r w:rsidR="004E688C" w:rsidRPr="003F4C0D">
        <w:rPr>
          <w:rFonts w:ascii="Arial" w:hAnsi="Arial" w:cs="Arial"/>
          <w:bCs/>
          <w:sz w:val="24"/>
          <w:szCs w:val="24"/>
          <w:lang w:val="en-US"/>
        </w:rPr>
        <w:sym w:font="Symbol" w:char="F061"/>
      </w:r>
      <w:r w:rsidR="004E688C" w:rsidRPr="003F4C0D">
        <w:rPr>
          <w:rFonts w:ascii="Arial" w:hAnsi="Arial" w:cs="Arial"/>
          <w:bCs/>
          <w:sz w:val="24"/>
          <w:szCs w:val="24"/>
          <w:lang w:val="en-US"/>
        </w:rPr>
        <w:t xml:space="preserve">-Mito vectors. Hoechst 33342 and MitoTracker Red </w:t>
      </w:r>
      <w:proofErr w:type="spellStart"/>
      <w:r w:rsidR="004E688C" w:rsidRPr="003F4C0D">
        <w:rPr>
          <w:rFonts w:ascii="Arial" w:hAnsi="Arial" w:cs="Arial"/>
          <w:bCs/>
          <w:sz w:val="24"/>
          <w:szCs w:val="24"/>
          <w:lang w:val="en-US"/>
        </w:rPr>
        <w:t>CMXRos</w:t>
      </w:r>
      <w:proofErr w:type="spellEnd"/>
      <w:r w:rsidR="004E688C" w:rsidRPr="003F4C0D">
        <w:rPr>
          <w:rFonts w:ascii="Arial" w:hAnsi="Arial" w:cs="Arial"/>
          <w:bCs/>
          <w:sz w:val="24"/>
          <w:szCs w:val="24"/>
          <w:lang w:val="en-US"/>
        </w:rPr>
        <w:t xml:space="preserve"> were used to </w:t>
      </w:r>
      <w:r w:rsidR="003F4C0D">
        <w:rPr>
          <w:rFonts w:ascii="Arial" w:hAnsi="Arial" w:cs="Arial"/>
          <w:bCs/>
          <w:sz w:val="24"/>
          <w:szCs w:val="24"/>
          <w:lang w:val="en-US"/>
        </w:rPr>
        <w:t xml:space="preserve">stain </w:t>
      </w:r>
      <w:r w:rsidR="004E688C" w:rsidRPr="003F4C0D">
        <w:rPr>
          <w:rFonts w:ascii="Arial" w:hAnsi="Arial" w:cs="Arial"/>
          <w:bCs/>
          <w:sz w:val="24"/>
          <w:szCs w:val="24"/>
          <w:lang w:val="en-US"/>
        </w:rPr>
        <w:t>nucleus and mitochondria of the cells, respectively. The expression of pAcGFP1-Mito, pACGFP1-ER-</w:t>
      </w:r>
      <w:r w:rsidR="004E688C" w:rsidRPr="003F4C0D">
        <w:rPr>
          <w:rFonts w:ascii="Arial" w:hAnsi="Arial" w:cs="Arial"/>
          <w:bCs/>
          <w:sz w:val="24"/>
          <w:szCs w:val="24"/>
          <w:lang w:val="en-US"/>
        </w:rPr>
        <w:sym w:font="Symbol" w:char="F062"/>
      </w:r>
      <w:r w:rsidR="004E688C" w:rsidRPr="003F4C0D">
        <w:rPr>
          <w:rFonts w:ascii="Arial" w:hAnsi="Arial" w:cs="Arial"/>
          <w:bCs/>
          <w:sz w:val="24"/>
          <w:szCs w:val="24"/>
          <w:lang w:val="en-US"/>
        </w:rPr>
        <w:t>-Mito and pAcGFP1-ER-</w:t>
      </w:r>
      <w:r w:rsidR="004E688C" w:rsidRPr="003F4C0D">
        <w:rPr>
          <w:rFonts w:ascii="Arial" w:hAnsi="Arial" w:cs="Arial"/>
          <w:bCs/>
          <w:sz w:val="24"/>
          <w:szCs w:val="24"/>
          <w:lang w:val="en-US"/>
        </w:rPr>
        <w:sym w:font="Symbol" w:char="F061"/>
      </w:r>
      <w:r w:rsidR="004E688C" w:rsidRPr="003F4C0D">
        <w:rPr>
          <w:rFonts w:ascii="Arial" w:hAnsi="Arial" w:cs="Arial"/>
          <w:bCs/>
          <w:sz w:val="24"/>
          <w:szCs w:val="24"/>
          <w:lang w:val="en-US"/>
        </w:rPr>
        <w:t>-Mito vectors</w:t>
      </w:r>
      <w:r w:rsidR="001D07EF" w:rsidRPr="003F4C0D">
        <w:rPr>
          <w:rFonts w:ascii="Arial" w:hAnsi="Arial" w:cs="Arial"/>
          <w:bCs/>
          <w:sz w:val="24"/>
          <w:szCs w:val="24"/>
          <w:lang w:val="en-US"/>
        </w:rPr>
        <w:t xml:space="preserve"> </w:t>
      </w:r>
      <w:r w:rsidR="003F4C0D" w:rsidRPr="003F4C0D">
        <w:rPr>
          <w:rFonts w:ascii="Arial" w:hAnsi="Arial" w:cs="Arial"/>
          <w:bCs/>
          <w:sz w:val="24"/>
          <w:szCs w:val="24"/>
          <w:lang w:val="en-US"/>
        </w:rPr>
        <w:t>in HCC</w:t>
      </w:r>
      <w:r w:rsidR="001D07EF" w:rsidRPr="003F4C0D">
        <w:rPr>
          <w:rFonts w:ascii="Arial" w:hAnsi="Arial" w:cs="Arial"/>
          <w:bCs/>
          <w:sz w:val="24"/>
          <w:szCs w:val="24"/>
          <w:lang w:val="en-US"/>
        </w:rPr>
        <w:t>1187, HCC1569, MDA-MB-436 and BT-20 cells</w:t>
      </w:r>
      <w:r w:rsidR="004E688C" w:rsidRPr="003F4C0D">
        <w:rPr>
          <w:rFonts w:ascii="Arial" w:hAnsi="Arial" w:cs="Arial"/>
          <w:bCs/>
          <w:sz w:val="24"/>
          <w:szCs w:val="24"/>
          <w:lang w:val="en-US"/>
        </w:rPr>
        <w:t xml:space="preserve"> was evaluated by using </w:t>
      </w:r>
      <w:r w:rsidR="004E688C" w:rsidRPr="003F4C0D">
        <w:rPr>
          <w:rFonts w:ascii="Arial" w:hAnsi="Arial" w:cs="Arial"/>
          <w:sz w:val="24"/>
          <w:szCs w:val="24"/>
          <w:lang w:val="en-US"/>
        </w:rPr>
        <w:t xml:space="preserve">EVOS </w:t>
      </w:r>
      <w:proofErr w:type="spellStart"/>
      <w:r w:rsidR="004E688C" w:rsidRPr="003F4C0D">
        <w:rPr>
          <w:rFonts w:ascii="Arial" w:hAnsi="Arial" w:cs="Arial"/>
          <w:sz w:val="24"/>
          <w:szCs w:val="24"/>
          <w:lang w:val="en-US"/>
        </w:rPr>
        <w:t>FLoid</w:t>
      </w:r>
      <w:proofErr w:type="spellEnd"/>
      <w:r w:rsidR="004E688C" w:rsidRPr="003F4C0D">
        <w:rPr>
          <w:rFonts w:ascii="Arial" w:hAnsi="Arial" w:cs="Arial"/>
          <w:sz w:val="24"/>
          <w:szCs w:val="24"/>
          <w:lang w:val="en-US"/>
        </w:rPr>
        <w:t xml:space="preserve"> digital microscopy system. B) Untransfected, scrambled shRNA-transfected, </w:t>
      </w:r>
      <w:r w:rsidR="004E688C" w:rsidRPr="003F4C0D">
        <w:rPr>
          <w:rFonts w:ascii="Arial" w:hAnsi="Arial" w:cs="Arial"/>
          <w:bCs/>
          <w:sz w:val="24"/>
          <w:szCs w:val="24"/>
          <w:lang w:val="en-US"/>
        </w:rPr>
        <w:t>ER-</w:t>
      </w:r>
      <w:r w:rsidR="004E688C" w:rsidRPr="003F4C0D">
        <w:rPr>
          <w:rFonts w:ascii="Arial" w:hAnsi="Arial" w:cs="Arial"/>
          <w:bCs/>
          <w:sz w:val="24"/>
          <w:szCs w:val="24"/>
          <w:lang w:val="en-US"/>
        </w:rPr>
        <w:sym w:font="Symbol" w:char="F062"/>
      </w:r>
      <w:r w:rsidR="004E688C" w:rsidRPr="003F4C0D">
        <w:rPr>
          <w:rFonts w:ascii="Arial" w:hAnsi="Arial" w:cs="Arial"/>
          <w:bCs/>
          <w:sz w:val="24"/>
          <w:szCs w:val="24"/>
          <w:lang w:val="en-US"/>
        </w:rPr>
        <w:t xml:space="preserve"> </w:t>
      </w:r>
      <w:r w:rsidR="004E688C" w:rsidRPr="003F4C0D">
        <w:rPr>
          <w:rFonts w:ascii="Arial" w:hAnsi="Arial" w:cs="Arial"/>
          <w:sz w:val="24"/>
          <w:szCs w:val="24"/>
          <w:lang w:val="en-US"/>
        </w:rPr>
        <w:t xml:space="preserve">shRNA-transfected, </w:t>
      </w:r>
      <w:r w:rsidR="004E688C" w:rsidRPr="003F4C0D">
        <w:rPr>
          <w:rFonts w:ascii="Arial" w:hAnsi="Arial" w:cs="Arial"/>
          <w:bCs/>
          <w:sz w:val="24"/>
          <w:szCs w:val="24"/>
          <w:lang w:val="en-US"/>
        </w:rPr>
        <w:t>ER-</w:t>
      </w:r>
      <w:r w:rsidR="004E688C" w:rsidRPr="003F4C0D">
        <w:rPr>
          <w:rFonts w:ascii="Arial" w:hAnsi="Arial" w:cs="Arial"/>
          <w:bCs/>
          <w:sz w:val="24"/>
          <w:szCs w:val="24"/>
          <w:lang w:val="en-US"/>
        </w:rPr>
        <w:sym w:font="Symbol" w:char="F062"/>
      </w:r>
      <w:r w:rsidR="004E688C" w:rsidRPr="003F4C0D">
        <w:rPr>
          <w:rFonts w:ascii="Arial" w:hAnsi="Arial" w:cs="Arial"/>
          <w:bCs/>
          <w:sz w:val="24"/>
          <w:szCs w:val="24"/>
          <w:lang w:val="en-US"/>
        </w:rPr>
        <w:t xml:space="preserve"> </w:t>
      </w:r>
      <w:r w:rsidR="004E688C" w:rsidRPr="003F4C0D">
        <w:rPr>
          <w:rFonts w:ascii="Arial" w:hAnsi="Arial" w:cs="Arial"/>
          <w:sz w:val="24"/>
          <w:szCs w:val="24"/>
          <w:lang w:val="en-US"/>
        </w:rPr>
        <w:t xml:space="preserve">shRNA plus </w:t>
      </w:r>
      <w:r w:rsidR="003F4C0D" w:rsidRPr="003F4C0D">
        <w:rPr>
          <w:rFonts w:ascii="Arial" w:hAnsi="Arial" w:cs="Arial"/>
          <w:bCs/>
          <w:sz w:val="24"/>
          <w:szCs w:val="24"/>
          <w:lang w:val="en-US"/>
        </w:rPr>
        <w:t>pAcGFP1-Mito-</w:t>
      </w:r>
      <w:r w:rsidR="004E688C" w:rsidRPr="003F4C0D">
        <w:rPr>
          <w:rFonts w:ascii="Arial" w:hAnsi="Arial" w:cs="Arial"/>
          <w:bCs/>
          <w:sz w:val="24"/>
          <w:szCs w:val="24"/>
          <w:lang w:val="en-US"/>
        </w:rPr>
        <w:t>transfected, ER-</w:t>
      </w:r>
      <w:r w:rsidR="004E688C" w:rsidRPr="003F4C0D">
        <w:rPr>
          <w:rFonts w:ascii="Arial" w:hAnsi="Arial" w:cs="Arial"/>
          <w:bCs/>
          <w:sz w:val="24"/>
          <w:szCs w:val="24"/>
          <w:lang w:val="en-US"/>
        </w:rPr>
        <w:sym w:font="Symbol" w:char="F062"/>
      </w:r>
      <w:r w:rsidR="004E688C" w:rsidRPr="003F4C0D">
        <w:rPr>
          <w:rFonts w:ascii="Arial" w:hAnsi="Arial" w:cs="Arial"/>
          <w:bCs/>
          <w:sz w:val="24"/>
          <w:szCs w:val="24"/>
          <w:lang w:val="en-US"/>
        </w:rPr>
        <w:t xml:space="preserve"> </w:t>
      </w:r>
      <w:r w:rsidR="004E688C" w:rsidRPr="003F4C0D">
        <w:rPr>
          <w:rFonts w:ascii="Arial" w:hAnsi="Arial" w:cs="Arial"/>
          <w:sz w:val="24"/>
          <w:szCs w:val="24"/>
          <w:lang w:val="en-US"/>
        </w:rPr>
        <w:t>shRNA plus</w:t>
      </w:r>
      <w:r w:rsidR="004E688C" w:rsidRPr="003F4C0D">
        <w:rPr>
          <w:rFonts w:ascii="Arial" w:hAnsi="Arial" w:cs="Arial"/>
          <w:bCs/>
          <w:sz w:val="24"/>
          <w:szCs w:val="24"/>
          <w:lang w:val="en-US"/>
        </w:rPr>
        <w:t xml:space="preserve"> </w:t>
      </w:r>
      <w:r w:rsidR="003F4C0D" w:rsidRPr="003F4C0D">
        <w:rPr>
          <w:rFonts w:ascii="Arial" w:hAnsi="Arial" w:cs="Arial"/>
          <w:bCs/>
          <w:sz w:val="24"/>
          <w:szCs w:val="24"/>
          <w:lang w:val="en-US"/>
        </w:rPr>
        <w:t>pA</w:t>
      </w:r>
      <w:r w:rsidR="007220BD">
        <w:rPr>
          <w:rFonts w:ascii="Arial" w:hAnsi="Arial" w:cs="Arial"/>
          <w:bCs/>
          <w:sz w:val="24"/>
          <w:szCs w:val="24"/>
          <w:lang w:val="en-US"/>
        </w:rPr>
        <w:t>c</w:t>
      </w:r>
      <w:r w:rsidR="003F4C0D" w:rsidRPr="003F4C0D">
        <w:rPr>
          <w:rFonts w:ascii="Arial" w:hAnsi="Arial" w:cs="Arial"/>
          <w:bCs/>
          <w:sz w:val="24"/>
          <w:szCs w:val="24"/>
          <w:lang w:val="en-US"/>
        </w:rPr>
        <w:t>GFP1-ER-</w:t>
      </w:r>
      <w:r w:rsidR="003F4C0D" w:rsidRPr="003F4C0D">
        <w:rPr>
          <w:rFonts w:ascii="Arial" w:hAnsi="Arial" w:cs="Arial"/>
          <w:bCs/>
          <w:sz w:val="24"/>
          <w:szCs w:val="24"/>
          <w:lang w:val="en-US"/>
        </w:rPr>
        <w:sym w:font="Symbol" w:char="F062"/>
      </w:r>
      <w:r w:rsidR="003F4C0D" w:rsidRPr="003F4C0D">
        <w:rPr>
          <w:rFonts w:ascii="Arial" w:hAnsi="Arial" w:cs="Arial"/>
          <w:bCs/>
          <w:sz w:val="24"/>
          <w:szCs w:val="24"/>
          <w:lang w:val="en-US"/>
        </w:rPr>
        <w:t>-Mito</w:t>
      </w:r>
      <w:r w:rsidR="004E688C" w:rsidRPr="003F4C0D">
        <w:rPr>
          <w:rFonts w:ascii="Arial" w:hAnsi="Arial" w:cs="Arial"/>
          <w:bCs/>
          <w:sz w:val="24"/>
          <w:szCs w:val="24"/>
          <w:lang w:val="en-US"/>
        </w:rPr>
        <w:t>-transfected and ER-</w:t>
      </w:r>
      <w:r w:rsidR="004E688C" w:rsidRPr="003F4C0D">
        <w:rPr>
          <w:rFonts w:ascii="Arial" w:hAnsi="Arial" w:cs="Arial"/>
          <w:bCs/>
          <w:sz w:val="24"/>
          <w:szCs w:val="24"/>
          <w:lang w:val="en-US"/>
        </w:rPr>
        <w:sym w:font="Symbol" w:char="F062"/>
      </w:r>
      <w:r w:rsidR="004E688C" w:rsidRPr="003F4C0D">
        <w:rPr>
          <w:rFonts w:ascii="Arial" w:hAnsi="Arial" w:cs="Arial"/>
          <w:bCs/>
          <w:sz w:val="24"/>
          <w:szCs w:val="24"/>
          <w:lang w:val="en-US"/>
        </w:rPr>
        <w:t xml:space="preserve"> </w:t>
      </w:r>
      <w:r w:rsidR="004E688C" w:rsidRPr="003F4C0D">
        <w:rPr>
          <w:rFonts w:ascii="Arial" w:hAnsi="Arial" w:cs="Arial"/>
          <w:sz w:val="24"/>
          <w:szCs w:val="24"/>
          <w:lang w:val="en-US"/>
        </w:rPr>
        <w:t>shRNA plus</w:t>
      </w:r>
      <w:r w:rsidR="004E688C" w:rsidRPr="003F4C0D">
        <w:rPr>
          <w:rFonts w:ascii="Arial" w:hAnsi="Arial" w:cs="Arial"/>
          <w:bCs/>
          <w:sz w:val="24"/>
          <w:szCs w:val="24"/>
          <w:lang w:val="en-US"/>
        </w:rPr>
        <w:t xml:space="preserve"> </w:t>
      </w:r>
      <w:r w:rsidR="003F4C0D" w:rsidRPr="003F4C0D">
        <w:rPr>
          <w:rFonts w:ascii="Arial" w:hAnsi="Arial" w:cs="Arial"/>
          <w:bCs/>
          <w:sz w:val="24"/>
          <w:szCs w:val="24"/>
          <w:lang w:val="en-US"/>
        </w:rPr>
        <w:t>pAcGFP1-ER-</w:t>
      </w:r>
      <w:r w:rsidR="003F4C0D" w:rsidRPr="003F4C0D">
        <w:rPr>
          <w:rFonts w:ascii="Arial" w:hAnsi="Arial" w:cs="Arial"/>
          <w:bCs/>
          <w:sz w:val="24"/>
          <w:szCs w:val="24"/>
          <w:lang w:val="en-US"/>
        </w:rPr>
        <w:sym w:font="Symbol" w:char="F061"/>
      </w:r>
      <w:r w:rsidR="003F4C0D" w:rsidRPr="003F4C0D">
        <w:rPr>
          <w:rFonts w:ascii="Arial" w:hAnsi="Arial" w:cs="Arial"/>
          <w:bCs/>
          <w:sz w:val="24"/>
          <w:szCs w:val="24"/>
          <w:lang w:val="en-US"/>
        </w:rPr>
        <w:t>-Mito</w:t>
      </w:r>
      <w:r w:rsidR="004E688C" w:rsidRPr="003F4C0D">
        <w:rPr>
          <w:rFonts w:ascii="Arial" w:hAnsi="Arial" w:cs="Arial"/>
          <w:bCs/>
          <w:sz w:val="24"/>
          <w:szCs w:val="24"/>
          <w:lang w:val="en-US"/>
        </w:rPr>
        <w:t xml:space="preserve">-transfected </w:t>
      </w:r>
      <w:r w:rsidR="004E688C" w:rsidRPr="003F4C0D">
        <w:rPr>
          <w:rFonts w:ascii="Arial" w:hAnsi="Arial" w:cs="Arial"/>
          <w:sz w:val="24"/>
          <w:szCs w:val="24"/>
          <w:lang w:val="en-US"/>
        </w:rPr>
        <w:t xml:space="preserve">cells were treated with tamoxifen, fulvestrant and anastrozole for 48 hours and cell viability was evaluated by </w:t>
      </w:r>
      <w:proofErr w:type="spellStart"/>
      <w:r w:rsidR="004E688C" w:rsidRPr="003F4C0D">
        <w:rPr>
          <w:rFonts w:ascii="Arial" w:hAnsi="Arial" w:cs="Arial"/>
          <w:sz w:val="24"/>
          <w:szCs w:val="24"/>
          <w:lang w:val="en-US"/>
        </w:rPr>
        <w:t>CellTiter</w:t>
      </w:r>
      <w:proofErr w:type="spellEnd"/>
      <w:r w:rsidR="004E688C" w:rsidRPr="003F4C0D">
        <w:rPr>
          <w:rFonts w:ascii="Arial" w:hAnsi="Arial" w:cs="Arial"/>
          <w:sz w:val="24"/>
          <w:szCs w:val="24"/>
          <w:lang w:val="en-US"/>
        </w:rPr>
        <w:t>-Glo assay (</w:t>
      </w:r>
      <w:proofErr w:type="spellStart"/>
      <w:r w:rsidR="004E688C" w:rsidRPr="003F4C0D">
        <w:rPr>
          <w:rFonts w:ascii="Arial" w:hAnsi="Arial" w:cs="Arial"/>
          <w:sz w:val="24"/>
          <w:szCs w:val="24"/>
          <w:lang w:val="en-US"/>
        </w:rPr>
        <w:t>mean±SEM</w:t>
      </w:r>
      <w:proofErr w:type="spellEnd"/>
      <w:r w:rsidR="004E688C" w:rsidRPr="003F4C0D">
        <w:rPr>
          <w:rFonts w:ascii="Arial" w:hAnsi="Arial" w:cs="Arial"/>
          <w:sz w:val="24"/>
          <w:szCs w:val="24"/>
          <w:lang w:val="en-US"/>
        </w:rPr>
        <w:t>, n=3). EC</w:t>
      </w:r>
      <w:r w:rsidR="004E688C" w:rsidRPr="003F4C0D">
        <w:rPr>
          <w:rFonts w:ascii="Arial" w:hAnsi="Arial" w:cs="Arial"/>
          <w:sz w:val="24"/>
          <w:szCs w:val="24"/>
          <w:vertAlign w:val="subscript"/>
          <w:lang w:val="en-US"/>
        </w:rPr>
        <w:t xml:space="preserve">50 </w:t>
      </w:r>
      <w:r w:rsidR="004E688C" w:rsidRPr="003F4C0D">
        <w:rPr>
          <w:rFonts w:ascii="Arial" w:hAnsi="Arial" w:cs="Arial"/>
          <w:sz w:val="24"/>
          <w:szCs w:val="24"/>
          <w:lang w:val="en-US"/>
        </w:rPr>
        <w:t xml:space="preserve">values of cells were determined by nonlinear regression analysis. Heat-map graphs of C) BH3 profiles and D) dBH3 profiles of untransfected, scrambled shRNA-transfected, </w:t>
      </w:r>
      <w:r w:rsidR="004E688C" w:rsidRPr="003F4C0D">
        <w:rPr>
          <w:rFonts w:ascii="Arial" w:hAnsi="Arial" w:cs="Arial"/>
          <w:bCs/>
          <w:sz w:val="24"/>
          <w:szCs w:val="24"/>
          <w:lang w:val="en-US"/>
        </w:rPr>
        <w:t>ER-</w:t>
      </w:r>
      <w:r w:rsidR="004E688C" w:rsidRPr="003F4C0D">
        <w:rPr>
          <w:rFonts w:ascii="Arial" w:hAnsi="Arial" w:cs="Arial"/>
          <w:bCs/>
          <w:sz w:val="24"/>
          <w:szCs w:val="24"/>
          <w:lang w:val="en-US"/>
        </w:rPr>
        <w:sym w:font="Symbol" w:char="F062"/>
      </w:r>
      <w:r w:rsidR="003F4C0D" w:rsidRPr="003F4C0D">
        <w:rPr>
          <w:rFonts w:ascii="Arial" w:hAnsi="Arial" w:cs="Arial"/>
          <w:bCs/>
          <w:sz w:val="24"/>
          <w:szCs w:val="24"/>
          <w:lang w:val="en-US"/>
        </w:rPr>
        <w:t xml:space="preserve"> </w:t>
      </w:r>
      <w:r w:rsidR="004E688C" w:rsidRPr="003F4C0D">
        <w:rPr>
          <w:rFonts w:ascii="Arial" w:hAnsi="Arial" w:cs="Arial"/>
          <w:sz w:val="24"/>
          <w:szCs w:val="24"/>
          <w:lang w:val="en-US"/>
        </w:rPr>
        <w:t xml:space="preserve">shRNA-transfected, </w:t>
      </w:r>
      <w:r w:rsidR="003F4C0D" w:rsidRPr="003F4C0D">
        <w:rPr>
          <w:rFonts w:ascii="Arial" w:hAnsi="Arial" w:cs="Arial"/>
          <w:bCs/>
          <w:sz w:val="24"/>
          <w:szCs w:val="24"/>
          <w:lang w:val="en-US"/>
        </w:rPr>
        <w:t>ER-</w:t>
      </w:r>
      <w:r w:rsidR="003F4C0D" w:rsidRPr="003F4C0D">
        <w:rPr>
          <w:rFonts w:ascii="Arial" w:hAnsi="Arial" w:cs="Arial"/>
          <w:bCs/>
          <w:sz w:val="24"/>
          <w:szCs w:val="24"/>
          <w:lang w:val="en-US"/>
        </w:rPr>
        <w:sym w:font="Symbol" w:char="F062"/>
      </w:r>
      <w:r w:rsidR="003F4C0D" w:rsidRPr="003F4C0D">
        <w:rPr>
          <w:rFonts w:ascii="Arial" w:hAnsi="Arial" w:cs="Arial"/>
          <w:bCs/>
          <w:sz w:val="24"/>
          <w:szCs w:val="24"/>
          <w:lang w:val="en-US"/>
        </w:rPr>
        <w:t xml:space="preserve"> </w:t>
      </w:r>
      <w:r w:rsidR="003F4C0D" w:rsidRPr="003F4C0D">
        <w:rPr>
          <w:rFonts w:ascii="Arial" w:hAnsi="Arial" w:cs="Arial"/>
          <w:sz w:val="24"/>
          <w:szCs w:val="24"/>
          <w:lang w:val="en-US"/>
        </w:rPr>
        <w:t xml:space="preserve">shRNA plus </w:t>
      </w:r>
      <w:r w:rsidR="003F4C0D" w:rsidRPr="003F4C0D">
        <w:rPr>
          <w:rFonts w:ascii="Arial" w:hAnsi="Arial" w:cs="Arial"/>
          <w:bCs/>
          <w:sz w:val="24"/>
          <w:szCs w:val="24"/>
          <w:lang w:val="en-US"/>
        </w:rPr>
        <w:t>pAcGFP1-Mito-transfected, ER-</w:t>
      </w:r>
      <w:r w:rsidR="003F4C0D" w:rsidRPr="003F4C0D">
        <w:rPr>
          <w:rFonts w:ascii="Arial" w:hAnsi="Arial" w:cs="Arial"/>
          <w:bCs/>
          <w:sz w:val="24"/>
          <w:szCs w:val="24"/>
          <w:lang w:val="en-US"/>
        </w:rPr>
        <w:sym w:font="Symbol" w:char="F062"/>
      </w:r>
      <w:r w:rsidR="003F4C0D" w:rsidRPr="003F4C0D">
        <w:rPr>
          <w:rFonts w:ascii="Arial" w:hAnsi="Arial" w:cs="Arial"/>
          <w:bCs/>
          <w:sz w:val="24"/>
          <w:szCs w:val="24"/>
          <w:lang w:val="en-US"/>
        </w:rPr>
        <w:t xml:space="preserve"> </w:t>
      </w:r>
      <w:r w:rsidR="003F4C0D" w:rsidRPr="003F4C0D">
        <w:rPr>
          <w:rFonts w:ascii="Arial" w:hAnsi="Arial" w:cs="Arial"/>
          <w:sz w:val="24"/>
          <w:szCs w:val="24"/>
          <w:lang w:val="en-US"/>
        </w:rPr>
        <w:t>shRNA plus</w:t>
      </w:r>
      <w:r w:rsidR="003F4C0D" w:rsidRPr="003F4C0D">
        <w:rPr>
          <w:rFonts w:ascii="Arial" w:hAnsi="Arial" w:cs="Arial"/>
          <w:bCs/>
          <w:sz w:val="24"/>
          <w:szCs w:val="24"/>
          <w:lang w:val="en-US"/>
        </w:rPr>
        <w:t xml:space="preserve"> pACGFP1-ER-</w:t>
      </w:r>
      <w:r w:rsidR="003F4C0D" w:rsidRPr="003F4C0D">
        <w:rPr>
          <w:rFonts w:ascii="Arial" w:hAnsi="Arial" w:cs="Arial"/>
          <w:bCs/>
          <w:sz w:val="24"/>
          <w:szCs w:val="24"/>
          <w:lang w:val="en-US"/>
        </w:rPr>
        <w:sym w:font="Symbol" w:char="F062"/>
      </w:r>
      <w:r w:rsidR="003F4C0D" w:rsidRPr="003F4C0D">
        <w:rPr>
          <w:rFonts w:ascii="Arial" w:hAnsi="Arial" w:cs="Arial"/>
          <w:bCs/>
          <w:sz w:val="24"/>
          <w:szCs w:val="24"/>
          <w:lang w:val="en-US"/>
        </w:rPr>
        <w:t>-Mito-transfected and ER-</w:t>
      </w:r>
      <w:r w:rsidR="003F4C0D" w:rsidRPr="003F4C0D">
        <w:rPr>
          <w:rFonts w:ascii="Arial" w:hAnsi="Arial" w:cs="Arial"/>
          <w:bCs/>
          <w:sz w:val="24"/>
          <w:szCs w:val="24"/>
          <w:lang w:val="en-US"/>
        </w:rPr>
        <w:sym w:font="Symbol" w:char="F062"/>
      </w:r>
      <w:r w:rsidR="003F4C0D" w:rsidRPr="003F4C0D">
        <w:rPr>
          <w:rFonts w:ascii="Arial" w:hAnsi="Arial" w:cs="Arial"/>
          <w:bCs/>
          <w:sz w:val="24"/>
          <w:szCs w:val="24"/>
          <w:lang w:val="en-US"/>
        </w:rPr>
        <w:t xml:space="preserve"> </w:t>
      </w:r>
      <w:r w:rsidR="003F4C0D" w:rsidRPr="003F4C0D">
        <w:rPr>
          <w:rFonts w:ascii="Arial" w:hAnsi="Arial" w:cs="Arial"/>
          <w:sz w:val="24"/>
          <w:szCs w:val="24"/>
          <w:lang w:val="en-US"/>
        </w:rPr>
        <w:t>shRNA plus</w:t>
      </w:r>
      <w:r w:rsidR="003F4C0D" w:rsidRPr="003F4C0D">
        <w:rPr>
          <w:rFonts w:ascii="Arial" w:hAnsi="Arial" w:cs="Arial"/>
          <w:bCs/>
          <w:sz w:val="24"/>
          <w:szCs w:val="24"/>
          <w:lang w:val="en-US"/>
        </w:rPr>
        <w:t xml:space="preserve"> pAcGFP1-ER-</w:t>
      </w:r>
      <w:r w:rsidR="003F4C0D" w:rsidRPr="003F4C0D">
        <w:rPr>
          <w:rFonts w:ascii="Arial" w:hAnsi="Arial" w:cs="Arial"/>
          <w:bCs/>
          <w:sz w:val="24"/>
          <w:szCs w:val="24"/>
          <w:lang w:val="en-US"/>
        </w:rPr>
        <w:sym w:font="Symbol" w:char="F061"/>
      </w:r>
      <w:r w:rsidR="003F4C0D" w:rsidRPr="003F4C0D">
        <w:rPr>
          <w:rFonts w:ascii="Arial" w:hAnsi="Arial" w:cs="Arial"/>
          <w:bCs/>
          <w:sz w:val="24"/>
          <w:szCs w:val="24"/>
          <w:lang w:val="en-US"/>
        </w:rPr>
        <w:t xml:space="preserve">-Mito-transfected cells. </w:t>
      </w:r>
    </w:p>
    <w:p w14:paraId="7D79F1EB" w14:textId="77777777" w:rsidR="00F253EE" w:rsidRPr="003F4C0D" w:rsidRDefault="00F253EE" w:rsidP="00D56BAB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04706828" w14:textId="05FA95B8" w:rsidR="00187CA9" w:rsidRPr="00187CA9" w:rsidRDefault="003F4C0D" w:rsidP="00187CA9">
      <w:pPr>
        <w:jc w:val="both"/>
        <w:rPr>
          <w:rFonts w:ascii="Arial" w:hAnsi="Arial" w:cs="Arial"/>
          <w:bCs/>
          <w:sz w:val="24"/>
          <w:szCs w:val="24"/>
          <w:lang w:val="en-US"/>
        </w:rPr>
      </w:pPr>
      <w:r w:rsidRPr="003F4C0D">
        <w:rPr>
          <w:rFonts w:ascii="Arial" w:hAnsi="Arial" w:cs="Arial"/>
          <w:b/>
          <w:bCs/>
          <w:sz w:val="24"/>
          <w:szCs w:val="24"/>
          <w:lang w:val="en-US"/>
        </w:rPr>
        <w:lastRenderedPageBreak/>
        <w:t>Supplementary Figure S</w:t>
      </w:r>
      <w:r>
        <w:rPr>
          <w:rFonts w:ascii="Arial" w:hAnsi="Arial" w:cs="Arial"/>
          <w:b/>
          <w:bCs/>
          <w:sz w:val="24"/>
          <w:szCs w:val="24"/>
          <w:lang w:val="en-US"/>
        </w:rPr>
        <w:t>1</w:t>
      </w:r>
      <w:r w:rsidR="0074638D">
        <w:rPr>
          <w:rFonts w:ascii="Arial" w:hAnsi="Arial" w:cs="Arial"/>
          <w:b/>
          <w:bCs/>
          <w:sz w:val="24"/>
          <w:szCs w:val="24"/>
          <w:lang w:val="en-US"/>
        </w:rPr>
        <w:t>0</w:t>
      </w:r>
      <w:r w:rsidRPr="003F4C0D">
        <w:rPr>
          <w:rFonts w:ascii="Arial" w:hAnsi="Arial" w:cs="Arial"/>
          <w:b/>
          <w:bCs/>
          <w:sz w:val="24"/>
          <w:szCs w:val="24"/>
          <w:lang w:val="en-US"/>
        </w:rPr>
        <w:t xml:space="preserve">.  </w:t>
      </w:r>
      <w:r w:rsidR="00957BA3" w:rsidRPr="00187CA9">
        <w:rPr>
          <w:rFonts w:ascii="Arial" w:hAnsi="Arial" w:cs="Arial"/>
          <w:sz w:val="24"/>
          <w:szCs w:val="24"/>
          <w:lang w:val="en-US"/>
        </w:rPr>
        <w:t>Mitochondrial ER-</w:t>
      </w:r>
      <w:r w:rsidR="00957BA3" w:rsidRPr="00187CA9">
        <w:rPr>
          <w:rFonts w:ascii="Arial" w:hAnsi="Arial" w:cs="Arial"/>
          <w:sz w:val="24"/>
          <w:szCs w:val="24"/>
          <w:lang w:val="en-US"/>
        </w:rPr>
        <w:sym w:font="Symbol" w:char="F061"/>
      </w:r>
      <w:r w:rsidR="00957BA3" w:rsidRPr="00187CA9">
        <w:rPr>
          <w:rFonts w:ascii="Arial" w:hAnsi="Arial" w:cs="Arial"/>
          <w:sz w:val="24"/>
          <w:szCs w:val="24"/>
          <w:lang w:val="en-US"/>
        </w:rPr>
        <w:t xml:space="preserve"> and ER-</w:t>
      </w:r>
      <w:r w:rsidR="00957BA3" w:rsidRPr="00187CA9">
        <w:rPr>
          <w:rFonts w:ascii="Arial" w:hAnsi="Arial" w:cs="Arial"/>
          <w:sz w:val="24"/>
          <w:szCs w:val="24"/>
          <w:lang w:val="en-US"/>
        </w:rPr>
        <w:sym w:font="Symbol" w:char="F062"/>
      </w:r>
      <w:r w:rsidR="00957BA3" w:rsidRPr="00187CA9">
        <w:rPr>
          <w:rFonts w:ascii="Arial" w:hAnsi="Arial" w:cs="Arial"/>
          <w:sz w:val="24"/>
          <w:szCs w:val="24"/>
          <w:lang w:val="en-US"/>
        </w:rPr>
        <w:t xml:space="preserve"> do not trigger transcriptional activity in breast cancer cells. </w:t>
      </w:r>
      <w:r w:rsidR="00187CA9" w:rsidRPr="00187CA9">
        <w:rPr>
          <w:rFonts w:ascii="Arial" w:hAnsi="Arial" w:cs="Arial"/>
          <w:sz w:val="24"/>
          <w:szCs w:val="24"/>
          <w:lang w:val="en-US"/>
        </w:rPr>
        <w:t xml:space="preserve">A)  Luciferase reporter assays of ER-α and ER-β transcriptional activity in MCF7 cells transiently transfected with </w:t>
      </w:r>
      <w:r w:rsidR="00187CA9" w:rsidRPr="00187CA9">
        <w:rPr>
          <w:rFonts w:ascii="Arial" w:hAnsi="Arial" w:cs="Arial"/>
          <w:sz w:val="24"/>
          <w:szCs w:val="24"/>
        </w:rPr>
        <w:t xml:space="preserve">3X-ERE-TATA-luc. </w:t>
      </w:r>
      <w:proofErr w:type="spellStart"/>
      <w:r w:rsidR="00187CA9" w:rsidRPr="00187CA9">
        <w:rPr>
          <w:rFonts w:ascii="Arial" w:hAnsi="Arial" w:cs="Arial"/>
          <w:sz w:val="24"/>
          <w:szCs w:val="24"/>
        </w:rPr>
        <w:t>Cells</w:t>
      </w:r>
      <w:proofErr w:type="spellEnd"/>
      <w:r w:rsidR="00187CA9" w:rsidRPr="00187C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87CA9" w:rsidRPr="00187CA9">
        <w:rPr>
          <w:rFonts w:ascii="Arial" w:hAnsi="Arial" w:cs="Arial"/>
          <w:sz w:val="24"/>
          <w:szCs w:val="24"/>
        </w:rPr>
        <w:t>were</w:t>
      </w:r>
      <w:proofErr w:type="spellEnd"/>
      <w:r w:rsidR="00187CA9" w:rsidRPr="00187C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87CA9" w:rsidRPr="00187CA9">
        <w:rPr>
          <w:rFonts w:ascii="Arial" w:hAnsi="Arial" w:cs="Arial"/>
          <w:sz w:val="24"/>
          <w:szCs w:val="24"/>
        </w:rPr>
        <w:t>treated</w:t>
      </w:r>
      <w:proofErr w:type="spellEnd"/>
      <w:r w:rsidR="00187CA9" w:rsidRPr="00187C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87CA9" w:rsidRPr="00187CA9">
        <w:rPr>
          <w:rFonts w:ascii="Arial" w:hAnsi="Arial" w:cs="Arial"/>
          <w:sz w:val="24"/>
          <w:szCs w:val="24"/>
        </w:rPr>
        <w:t>with</w:t>
      </w:r>
      <w:proofErr w:type="spellEnd"/>
      <w:r w:rsidR="00187CA9" w:rsidRPr="00187CA9">
        <w:rPr>
          <w:rFonts w:ascii="Arial" w:hAnsi="Arial" w:cs="Arial"/>
          <w:sz w:val="24"/>
          <w:szCs w:val="24"/>
        </w:rPr>
        <w:t xml:space="preserve"> </w:t>
      </w:r>
      <w:r w:rsidR="00187CA9" w:rsidRPr="00187CA9">
        <w:rPr>
          <w:rFonts w:ascii="Arial" w:hAnsi="Arial" w:cs="Arial"/>
          <w:sz w:val="24"/>
          <w:szCs w:val="24"/>
          <w:lang w:val="en-US"/>
        </w:rPr>
        <w:t xml:space="preserve">10 nM E2, 1 nM PPT, or 1 nM DPN for 24 hours. Data shown are mean ± SEM of 3 independent experiments. </w:t>
      </w:r>
      <w:r w:rsidR="00187CA9">
        <w:rPr>
          <w:rFonts w:ascii="Arial" w:hAnsi="Arial" w:cs="Arial"/>
          <w:sz w:val="24"/>
          <w:szCs w:val="24"/>
          <w:lang w:val="en-US"/>
        </w:rPr>
        <w:t xml:space="preserve">B) </w:t>
      </w:r>
      <w:r w:rsidR="00187CA9" w:rsidRPr="003F4C0D">
        <w:rPr>
          <w:rFonts w:ascii="Arial" w:hAnsi="Arial" w:cs="Arial"/>
          <w:bCs/>
          <w:sz w:val="24"/>
          <w:szCs w:val="24"/>
          <w:lang w:val="en-US"/>
        </w:rPr>
        <w:t>ER-</w:t>
      </w:r>
      <w:r w:rsidR="00187CA9" w:rsidRPr="003F4C0D">
        <w:rPr>
          <w:rFonts w:ascii="Arial" w:hAnsi="Arial" w:cs="Arial"/>
          <w:bCs/>
          <w:sz w:val="24"/>
          <w:szCs w:val="24"/>
          <w:lang w:val="en-US"/>
        </w:rPr>
        <w:sym w:font="Symbol" w:char="F062"/>
      </w:r>
      <w:r w:rsidR="00187CA9" w:rsidRPr="003F4C0D">
        <w:rPr>
          <w:rFonts w:ascii="Arial" w:hAnsi="Arial" w:cs="Arial"/>
          <w:bCs/>
          <w:sz w:val="24"/>
          <w:szCs w:val="24"/>
          <w:lang w:val="en-US"/>
        </w:rPr>
        <w:t>-silenced BT-20, MDA-MB-436</w:t>
      </w:r>
      <w:r w:rsidR="00187CA9">
        <w:rPr>
          <w:rFonts w:ascii="Arial" w:hAnsi="Arial" w:cs="Arial"/>
          <w:bCs/>
          <w:sz w:val="24"/>
          <w:szCs w:val="24"/>
          <w:lang w:val="en-US"/>
        </w:rPr>
        <w:t xml:space="preserve">, </w:t>
      </w:r>
      <w:r w:rsidR="00187CA9" w:rsidRPr="003F4C0D">
        <w:rPr>
          <w:rFonts w:ascii="Arial" w:hAnsi="Arial" w:cs="Arial"/>
          <w:bCs/>
          <w:sz w:val="24"/>
          <w:szCs w:val="24"/>
          <w:lang w:val="en-US"/>
        </w:rPr>
        <w:t>HCC1187 and HCC1569 cells were transfected with pCMV-</w:t>
      </w:r>
      <w:proofErr w:type="spellStart"/>
      <w:r w:rsidR="00187CA9" w:rsidRPr="003F4C0D">
        <w:rPr>
          <w:rFonts w:ascii="Arial" w:hAnsi="Arial" w:cs="Arial"/>
          <w:bCs/>
          <w:sz w:val="24"/>
          <w:szCs w:val="24"/>
          <w:lang w:val="en-US"/>
        </w:rPr>
        <w:t>Myc</w:t>
      </w:r>
      <w:proofErr w:type="spellEnd"/>
      <w:r w:rsidR="00187CA9" w:rsidRPr="003F4C0D">
        <w:rPr>
          <w:rFonts w:ascii="Arial" w:hAnsi="Arial" w:cs="Arial"/>
          <w:bCs/>
          <w:sz w:val="24"/>
          <w:szCs w:val="24"/>
          <w:lang w:val="en-US"/>
        </w:rPr>
        <w:t>-Mito, pCMV-</w:t>
      </w:r>
      <w:proofErr w:type="spellStart"/>
      <w:r w:rsidR="00187CA9" w:rsidRPr="003F4C0D">
        <w:rPr>
          <w:rFonts w:ascii="Arial" w:hAnsi="Arial" w:cs="Arial"/>
          <w:bCs/>
          <w:sz w:val="24"/>
          <w:szCs w:val="24"/>
          <w:lang w:val="en-US"/>
        </w:rPr>
        <w:t>Myc</w:t>
      </w:r>
      <w:proofErr w:type="spellEnd"/>
      <w:r w:rsidR="00187CA9" w:rsidRPr="003F4C0D">
        <w:rPr>
          <w:rFonts w:ascii="Arial" w:hAnsi="Arial" w:cs="Arial"/>
          <w:bCs/>
          <w:sz w:val="24"/>
          <w:szCs w:val="24"/>
          <w:lang w:val="en-US"/>
        </w:rPr>
        <w:t>-ER-</w:t>
      </w:r>
      <w:r w:rsidR="00187CA9" w:rsidRPr="003F4C0D">
        <w:rPr>
          <w:rFonts w:ascii="Arial" w:hAnsi="Arial" w:cs="Arial"/>
          <w:bCs/>
          <w:sz w:val="24"/>
          <w:szCs w:val="24"/>
          <w:lang w:val="en-US"/>
        </w:rPr>
        <w:sym w:font="Symbol" w:char="F062"/>
      </w:r>
      <w:r w:rsidR="00187CA9" w:rsidRPr="003F4C0D">
        <w:rPr>
          <w:rFonts w:ascii="Arial" w:hAnsi="Arial" w:cs="Arial"/>
          <w:bCs/>
          <w:sz w:val="24"/>
          <w:szCs w:val="24"/>
          <w:lang w:val="en-US"/>
        </w:rPr>
        <w:t>-Mito and pCMV-</w:t>
      </w:r>
      <w:proofErr w:type="spellStart"/>
      <w:r w:rsidR="00187CA9" w:rsidRPr="003F4C0D">
        <w:rPr>
          <w:rFonts w:ascii="Arial" w:hAnsi="Arial" w:cs="Arial"/>
          <w:bCs/>
          <w:sz w:val="24"/>
          <w:szCs w:val="24"/>
          <w:lang w:val="en-US"/>
        </w:rPr>
        <w:t>Myc</w:t>
      </w:r>
      <w:proofErr w:type="spellEnd"/>
      <w:r w:rsidR="00187CA9" w:rsidRPr="003F4C0D">
        <w:rPr>
          <w:rFonts w:ascii="Arial" w:hAnsi="Arial" w:cs="Arial"/>
          <w:bCs/>
          <w:sz w:val="24"/>
          <w:szCs w:val="24"/>
          <w:lang w:val="en-US"/>
        </w:rPr>
        <w:t>-ER-</w:t>
      </w:r>
      <w:r w:rsidR="00187CA9" w:rsidRPr="003F4C0D">
        <w:rPr>
          <w:rFonts w:ascii="Arial" w:hAnsi="Arial" w:cs="Arial"/>
          <w:bCs/>
          <w:sz w:val="24"/>
          <w:szCs w:val="24"/>
          <w:lang w:val="en-US"/>
        </w:rPr>
        <w:sym w:font="Symbol" w:char="F061"/>
      </w:r>
      <w:r w:rsidR="00187CA9" w:rsidRPr="003F4C0D">
        <w:rPr>
          <w:rFonts w:ascii="Arial" w:hAnsi="Arial" w:cs="Arial"/>
          <w:bCs/>
          <w:sz w:val="24"/>
          <w:szCs w:val="24"/>
          <w:lang w:val="en-US"/>
        </w:rPr>
        <w:t>-Mito vectors.</w:t>
      </w:r>
      <w:r w:rsidR="00187CA9">
        <w:rPr>
          <w:rFonts w:ascii="Arial" w:hAnsi="Arial" w:cs="Arial"/>
          <w:bCs/>
          <w:sz w:val="24"/>
          <w:szCs w:val="24"/>
          <w:lang w:val="en-US"/>
        </w:rPr>
        <w:t xml:space="preserve"> Cells were transiently transfected with </w:t>
      </w:r>
      <w:r w:rsidR="00187CA9" w:rsidRPr="00187CA9">
        <w:rPr>
          <w:rFonts w:ascii="Arial" w:hAnsi="Arial" w:cs="Arial"/>
          <w:sz w:val="24"/>
          <w:szCs w:val="24"/>
        </w:rPr>
        <w:t>3X-ERE-TATA-luc</w:t>
      </w:r>
      <w:r w:rsidR="00187C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87CA9">
        <w:rPr>
          <w:rFonts w:ascii="Arial" w:hAnsi="Arial" w:cs="Arial"/>
          <w:sz w:val="24"/>
          <w:szCs w:val="24"/>
        </w:rPr>
        <w:t>and</w:t>
      </w:r>
      <w:proofErr w:type="spellEnd"/>
      <w:r w:rsidR="00187C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87CA9" w:rsidRPr="00187CA9">
        <w:rPr>
          <w:rFonts w:ascii="Arial" w:hAnsi="Arial" w:cs="Arial"/>
          <w:sz w:val="24"/>
          <w:szCs w:val="24"/>
        </w:rPr>
        <w:t>treated</w:t>
      </w:r>
      <w:proofErr w:type="spellEnd"/>
      <w:r w:rsidR="00187CA9" w:rsidRPr="00187CA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87CA9" w:rsidRPr="00187CA9">
        <w:rPr>
          <w:rFonts w:ascii="Arial" w:hAnsi="Arial" w:cs="Arial"/>
          <w:sz w:val="24"/>
          <w:szCs w:val="24"/>
        </w:rPr>
        <w:t>with</w:t>
      </w:r>
      <w:proofErr w:type="spellEnd"/>
      <w:r w:rsidR="00187CA9" w:rsidRPr="00187CA9">
        <w:rPr>
          <w:rFonts w:ascii="Arial" w:hAnsi="Arial" w:cs="Arial"/>
          <w:sz w:val="24"/>
          <w:szCs w:val="24"/>
        </w:rPr>
        <w:t xml:space="preserve"> </w:t>
      </w:r>
      <w:r w:rsidR="00187CA9" w:rsidRPr="00187CA9">
        <w:rPr>
          <w:rFonts w:ascii="Arial" w:hAnsi="Arial" w:cs="Arial"/>
          <w:sz w:val="24"/>
          <w:szCs w:val="24"/>
          <w:lang w:val="en-US"/>
        </w:rPr>
        <w:t>10 nM E2, 1 nM PPT, or 1 nM DPN for 24 hours. Data shown are mean ± SEM of 3 independent experiments.</w:t>
      </w:r>
    </w:p>
    <w:p w14:paraId="72B1D904" w14:textId="73901F2F" w:rsidR="003B446A" w:rsidRDefault="0074638D" w:rsidP="003B446A">
      <w:pPr>
        <w:jc w:val="both"/>
        <w:rPr>
          <w:rFonts w:ascii="Arial" w:hAnsi="Arial" w:cs="Arial"/>
          <w:sz w:val="24"/>
          <w:szCs w:val="24"/>
          <w:lang w:val="en-US"/>
        </w:rPr>
      </w:pPr>
      <w:r w:rsidRPr="003F4C0D">
        <w:rPr>
          <w:rFonts w:ascii="Arial" w:hAnsi="Arial" w:cs="Arial"/>
          <w:b/>
          <w:bCs/>
          <w:sz w:val="24"/>
          <w:szCs w:val="24"/>
          <w:lang w:val="en-US"/>
        </w:rPr>
        <w:t>Supplementary Figure S</w:t>
      </w:r>
      <w:r>
        <w:rPr>
          <w:rFonts w:ascii="Arial" w:hAnsi="Arial" w:cs="Arial"/>
          <w:b/>
          <w:bCs/>
          <w:sz w:val="24"/>
          <w:szCs w:val="24"/>
          <w:lang w:val="en-US"/>
        </w:rPr>
        <w:t>11</w:t>
      </w:r>
      <w:r w:rsidRPr="003F4C0D">
        <w:rPr>
          <w:rFonts w:ascii="Arial" w:hAnsi="Arial" w:cs="Arial"/>
          <w:b/>
          <w:bCs/>
          <w:sz w:val="24"/>
          <w:szCs w:val="24"/>
          <w:lang w:val="en-US"/>
        </w:rPr>
        <w:t xml:space="preserve">.  </w:t>
      </w:r>
      <w:r w:rsidR="00E43D01">
        <w:rPr>
          <w:rFonts w:ascii="Arial" w:hAnsi="Arial" w:cs="Arial"/>
          <w:sz w:val="24"/>
          <w:szCs w:val="24"/>
          <w:lang w:val="en-US"/>
        </w:rPr>
        <w:t>Mitochondrial</w:t>
      </w:r>
      <w:r w:rsidR="00E43D01" w:rsidRPr="00E43D01">
        <w:rPr>
          <w:rFonts w:ascii="Arial" w:hAnsi="Arial" w:cs="Arial"/>
          <w:sz w:val="24"/>
          <w:szCs w:val="24"/>
          <w:lang w:val="en-US"/>
        </w:rPr>
        <w:t xml:space="preserve"> </w:t>
      </w:r>
      <w:r w:rsidR="00E43D01" w:rsidRPr="00187CA9">
        <w:rPr>
          <w:rFonts w:ascii="Arial" w:hAnsi="Arial" w:cs="Arial"/>
          <w:sz w:val="24"/>
          <w:szCs w:val="24"/>
          <w:lang w:val="en-US"/>
        </w:rPr>
        <w:t>ER-</w:t>
      </w:r>
      <w:r w:rsidR="00E43D01" w:rsidRPr="00187CA9">
        <w:rPr>
          <w:rFonts w:ascii="Arial" w:hAnsi="Arial" w:cs="Arial"/>
          <w:sz w:val="24"/>
          <w:szCs w:val="24"/>
          <w:lang w:val="en-US"/>
        </w:rPr>
        <w:sym w:font="Symbol" w:char="F062"/>
      </w:r>
      <w:r w:rsidR="00E43D01">
        <w:rPr>
          <w:rFonts w:ascii="Arial" w:hAnsi="Arial" w:cs="Arial"/>
          <w:sz w:val="24"/>
          <w:szCs w:val="24"/>
          <w:lang w:val="en-US"/>
        </w:rPr>
        <w:t xml:space="preserve"> prominently modulates mitochondrial bioenergetics in breast cancer cells. OCR values of </w:t>
      </w:r>
      <w:r w:rsidR="009760C8">
        <w:rPr>
          <w:rFonts w:ascii="Arial" w:hAnsi="Arial" w:cs="Arial"/>
          <w:sz w:val="24"/>
          <w:szCs w:val="24"/>
          <w:lang w:val="en-US"/>
        </w:rPr>
        <w:t xml:space="preserve">non-mitochondrial oxygen consumption, basal respiration, maximum respiration, </w:t>
      </w:r>
      <w:r w:rsidR="009026C2">
        <w:rPr>
          <w:rFonts w:ascii="Arial" w:hAnsi="Arial" w:cs="Arial"/>
          <w:sz w:val="24"/>
          <w:szCs w:val="24"/>
          <w:lang w:val="en-US"/>
        </w:rPr>
        <w:t xml:space="preserve">proton leak, ATP production and spare respiratory capacity were calculated in </w:t>
      </w:r>
      <w:r w:rsidR="00CE77E4">
        <w:rPr>
          <w:rFonts w:ascii="Arial" w:hAnsi="Arial" w:cs="Arial"/>
          <w:sz w:val="24"/>
          <w:szCs w:val="24"/>
          <w:lang w:val="en-US"/>
        </w:rPr>
        <w:t>u</w:t>
      </w:r>
      <w:r w:rsidR="00CE77E4" w:rsidRPr="00B109D9">
        <w:rPr>
          <w:rFonts w:ascii="Arial" w:hAnsi="Arial" w:cs="Arial"/>
          <w:sz w:val="24"/>
          <w:szCs w:val="24"/>
          <w:lang w:val="en-US"/>
        </w:rPr>
        <w:t xml:space="preserve">ntransfected, scrambled shRNA-transfected, </w:t>
      </w:r>
      <w:r w:rsidR="00CE77E4" w:rsidRPr="00B109D9">
        <w:rPr>
          <w:rFonts w:ascii="Arial" w:hAnsi="Arial" w:cs="Arial"/>
          <w:bCs/>
          <w:sz w:val="24"/>
          <w:szCs w:val="24"/>
          <w:lang w:val="en-US"/>
        </w:rPr>
        <w:t>ER-</w:t>
      </w:r>
      <w:r w:rsidR="00CE77E4" w:rsidRPr="00B109D9">
        <w:rPr>
          <w:rFonts w:ascii="Arial" w:hAnsi="Arial" w:cs="Arial"/>
          <w:bCs/>
          <w:sz w:val="24"/>
          <w:szCs w:val="24"/>
          <w:lang w:val="en-US"/>
        </w:rPr>
        <w:sym w:font="Symbol" w:char="F062"/>
      </w:r>
      <w:r w:rsidR="00CE77E4" w:rsidRPr="00B109D9">
        <w:rPr>
          <w:rFonts w:ascii="Arial" w:hAnsi="Arial" w:cs="Arial"/>
          <w:bCs/>
          <w:sz w:val="24"/>
          <w:szCs w:val="24"/>
          <w:lang w:val="en-US"/>
        </w:rPr>
        <w:t xml:space="preserve"> </w:t>
      </w:r>
      <w:r w:rsidR="00CE77E4" w:rsidRPr="00B109D9">
        <w:rPr>
          <w:rFonts w:ascii="Arial" w:hAnsi="Arial" w:cs="Arial"/>
          <w:sz w:val="24"/>
          <w:szCs w:val="24"/>
          <w:lang w:val="en-US"/>
        </w:rPr>
        <w:t xml:space="preserve">shRNA-transfected, </w:t>
      </w:r>
      <w:r w:rsidR="00CE77E4" w:rsidRPr="00B109D9">
        <w:rPr>
          <w:rFonts w:ascii="Arial" w:hAnsi="Arial" w:cs="Arial"/>
          <w:bCs/>
          <w:sz w:val="24"/>
          <w:szCs w:val="24"/>
          <w:lang w:val="en-US"/>
        </w:rPr>
        <w:t>ER-</w:t>
      </w:r>
      <w:r w:rsidR="00CE77E4" w:rsidRPr="00B109D9">
        <w:rPr>
          <w:rFonts w:ascii="Arial" w:hAnsi="Arial" w:cs="Arial"/>
          <w:bCs/>
          <w:sz w:val="24"/>
          <w:szCs w:val="24"/>
          <w:lang w:val="en-US"/>
        </w:rPr>
        <w:sym w:font="Symbol" w:char="F062"/>
      </w:r>
      <w:r w:rsidR="00CE77E4" w:rsidRPr="00B109D9">
        <w:rPr>
          <w:rFonts w:ascii="Arial" w:hAnsi="Arial" w:cs="Arial"/>
          <w:bCs/>
          <w:sz w:val="24"/>
          <w:szCs w:val="24"/>
          <w:lang w:val="en-US"/>
        </w:rPr>
        <w:t xml:space="preserve"> </w:t>
      </w:r>
      <w:r w:rsidR="00CE77E4" w:rsidRPr="00B109D9">
        <w:rPr>
          <w:rFonts w:ascii="Arial" w:hAnsi="Arial" w:cs="Arial"/>
          <w:sz w:val="24"/>
          <w:szCs w:val="24"/>
          <w:lang w:val="en-US"/>
        </w:rPr>
        <w:t xml:space="preserve">shRNA plus </w:t>
      </w:r>
      <w:r w:rsidR="00CE77E4" w:rsidRPr="00B109D9">
        <w:rPr>
          <w:rFonts w:ascii="Arial" w:hAnsi="Arial" w:cs="Arial"/>
          <w:bCs/>
          <w:sz w:val="24"/>
          <w:szCs w:val="24"/>
          <w:lang w:val="en-US"/>
        </w:rPr>
        <w:t>pCMV-</w:t>
      </w:r>
      <w:proofErr w:type="spellStart"/>
      <w:r w:rsidR="00CE77E4" w:rsidRPr="00B109D9">
        <w:rPr>
          <w:rFonts w:ascii="Arial" w:hAnsi="Arial" w:cs="Arial"/>
          <w:bCs/>
          <w:sz w:val="24"/>
          <w:szCs w:val="24"/>
          <w:lang w:val="en-US"/>
        </w:rPr>
        <w:t>Myc</w:t>
      </w:r>
      <w:proofErr w:type="spellEnd"/>
      <w:r w:rsidR="00CE77E4" w:rsidRPr="00B109D9">
        <w:rPr>
          <w:rFonts w:ascii="Arial" w:hAnsi="Arial" w:cs="Arial"/>
          <w:bCs/>
          <w:sz w:val="24"/>
          <w:szCs w:val="24"/>
          <w:lang w:val="en-US"/>
        </w:rPr>
        <w:t>-Mito-transfected, ER-</w:t>
      </w:r>
      <w:r w:rsidR="00CE77E4" w:rsidRPr="00B109D9">
        <w:rPr>
          <w:rFonts w:ascii="Arial" w:hAnsi="Arial" w:cs="Arial"/>
          <w:bCs/>
          <w:sz w:val="24"/>
          <w:szCs w:val="24"/>
          <w:lang w:val="en-US"/>
        </w:rPr>
        <w:sym w:font="Symbol" w:char="F062"/>
      </w:r>
      <w:r w:rsidR="00CE77E4" w:rsidRPr="00B109D9">
        <w:rPr>
          <w:rFonts w:ascii="Arial" w:hAnsi="Arial" w:cs="Arial"/>
          <w:bCs/>
          <w:sz w:val="24"/>
          <w:szCs w:val="24"/>
          <w:lang w:val="en-US"/>
        </w:rPr>
        <w:t xml:space="preserve"> </w:t>
      </w:r>
      <w:r w:rsidR="00CE77E4" w:rsidRPr="00B109D9">
        <w:rPr>
          <w:rFonts w:ascii="Arial" w:hAnsi="Arial" w:cs="Arial"/>
          <w:sz w:val="24"/>
          <w:szCs w:val="24"/>
          <w:lang w:val="en-US"/>
        </w:rPr>
        <w:t>shRNA plus</w:t>
      </w:r>
      <w:r w:rsidR="00CE77E4" w:rsidRPr="00B109D9">
        <w:rPr>
          <w:rFonts w:ascii="Arial" w:hAnsi="Arial" w:cs="Arial"/>
          <w:bCs/>
          <w:sz w:val="24"/>
          <w:szCs w:val="24"/>
          <w:lang w:val="en-US"/>
        </w:rPr>
        <w:t xml:space="preserve"> pCMV-</w:t>
      </w:r>
      <w:proofErr w:type="spellStart"/>
      <w:r w:rsidR="00CE77E4" w:rsidRPr="00B109D9">
        <w:rPr>
          <w:rFonts w:ascii="Arial" w:hAnsi="Arial" w:cs="Arial"/>
          <w:bCs/>
          <w:sz w:val="24"/>
          <w:szCs w:val="24"/>
          <w:lang w:val="en-US"/>
        </w:rPr>
        <w:t>Myc</w:t>
      </w:r>
      <w:proofErr w:type="spellEnd"/>
      <w:r w:rsidR="00CE77E4" w:rsidRPr="00B109D9">
        <w:rPr>
          <w:rFonts w:ascii="Arial" w:hAnsi="Arial" w:cs="Arial"/>
          <w:bCs/>
          <w:sz w:val="24"/>
          <w:szCs w:val="24"/>
          <w:lang w:val="en-US"/>
        </w:rPr>
        <w:t>-ER-</w:t>
      </w:r>
      <w:r w:rsidR="00CE77E4" w:rsidRPr="00B109D9">
        <w:rPr>
          <w:rFonts w:ascii="Arial" w:hAnsi="Arial" w:cs="Arial"/>
          <w:bCs/>
          <w:sz w:val="24"/>
          <w:szCs w:val="24"/>
          <w:lang w:val="en-US"/>
        </w:rPr>
        <w:sym w:font="Symbol" w:char="F062"/>
      </w:r>
      <w:r w:rsidR="00CE77E4" w:rsidRPr="00B109D9">
        <w:rPr>
          <w:rFonts w:ascii="Arial" w:hAnsi="Arial" w:cs="Arial"/>
          <w:bCs/>
          <w:sz w:val="24"/>
          <w:szCs w:val="24"/>
          <w:lang w:val="en-US"/>
        </w:rPr>
        <w:t>-Mito-transfected and ER-</w:t>
      </w:r>
      <w:r w:rsidR="00CE77E4" w:rsidRPr="00B109D9">
        <w:rPr>
          <w:rFonts w:ascii="Arial" w:hAnsi="Arial" w:cs="Arial"/>
          <w:bCs/>
          <w:sz w:val="24"/>
          <w:szCs w:val="24"/>
          <w:lang w:val="en-US"/>
        </w:rPr>
        <w:sym w:font="Symbol" w:char="F062"/>
      </w:r>
      <w:r w:rsidR="00CE77E4" w:rsidRPr="00B109D9">
        <w:rPr>
          <w:rFonts w:ascii="Arial" w:hAnsi="Arial" w:cs="Arial"/>
          <w:bCs/>
          <w:sz w:val="24"/>
          <w:szCs w:val="24"/>
          <w:lang w:val="en-US"/>
        </w:rPr>
        <w:t xml:space="preserve"> </w:t>
      </w:r>
      <w:r w:rsidR="00CE77E4" w:rsidRPr="00B109D9">
        <w:rPr>
          <w:rFonts w:ascii="Arial" w:hAnsi="Arial" w:cs="Arial"/>
          <w:sz w:val="24"/>
          <w:szCs w:val="24"/>
          <w:lang w:val="en-US"/>
        </w:rPr>
        <w:t>shRNA plus</w:t>
      </w:r>
      <w:r w:rsidR="00CE77E4" w:rsidRPr="00B109D9">
        <w:rPr>
          <w:rFonts w:ascii="Arial" w:hAnsi="Arial" w:cs="Arial"/>
          <w:bCs/>
          <w:sz w:val="24"/>
          <w:szCs w:val="24"/>
          <w:lang w:val="en-US"/>
        </w:rPr>
        <w:t xml:space="preserve"> pCMV-</w:t>
      </w:r>
      <w:proofErr w:type="spellStart"/>
      <w:r w:rsidR="00CE77E4" w:rsidRPr="00B109D9">
        <w:rPr>
          <w:rFonts w:ascii="Arial" w:hAnsi="Arial" w:cs="Arial"/>
          <w:bCs/>
          <w:sz w:val="24"/>
          <w:szCs w:val="24"/>
          <w:lang w:val="en-US"/>
        </w:rPr>
        <w:t>Myc</w:t>
      </w:r>
      <w:proofErr w:type="spellEnd"/>
      <w:r w:rsidR="00CE77E4" w:rsidRPr="00B109D9">
        <w:rPr>
          <w:rFonts w:ascii="Arial" w:hAnsi="Arial" w:cs="Arial"/>
          <w:bCs/>
          <w:sz w:val="24"/>
          <w:szCs w:val="24"/>
          <w:lang w:val="en-US"/>
        </w:rPr>
        <w:t>-ER-</w:t>
      </w:r>
      <w:r w:rsidR="00CE77E4" w:rsidRPr="00B109D9">
        <w:rPr>
          <w:rFonts w:ascii="Arial" w:hAnsi="Arial" w:cs="Arial"/>
          <w:bCs/>
          <w:sz w:val="24"/>
          <w:szCs w:val="24"/>
          <w:lang w:val="en-US"/>
        </w:rPr>
        <w:sym w:font="Symbol" w:char="F061"/>
      </w:r>
      <w:r w:rsidR="00CE77E4" w:rsidRPr="00B109D9">
        <w:rPr>
          <w:rFonts w:ascii="Arial" w:hAnsi="Arial" w:cs="Arial"/>
          <w:bCs/>
          <w:sz w:val="24"/>
          <w:szCs w:val="24"/>
          <w:lang w:val="en-US"/>
        </w:rPr>
        <w:t>-Mito-transfected</w:t>
      </w:r>
      <w:r w:rsidR="00CE77E4">
        <w:rPr>
          <w:rFonts w:ascii="Arial" w:hAnsi="Arial" w:cs="Arial"/>
          <w:bCs/>
          <w:sz w:val="24"/>
          <w:szCs w:val="24"/>
          <w:lang w:val="en-US"/>
        </w:rPr>
        <w:t xml:space="preserve"> A) </w:t>
      </w:r>
      <w:r w:rsidR="00CE77E4" w:rsidRPr="00B109D9">
        <w:rPr>
          <w:rFonts w:ascii="Arial" w:hAnsi="Arial" w:cs="Arial"/>
          <w:bCs/>
          <w:sz w:val="24"/>
          <w:szCs w:val="24"/>
          <w:lang w:val="en-US"/>
        </w:rPr>
        <w:t xml:space="preserve">HCC1187, </w:t>
      </w:r>
      <w:r w:rsidR="00CE77E4">
        <w:rPr>
          <w:rFonts w:ascii="Arial" w:hAnsi="Arial" w:cs="Arial"/>
          <w:bCs/>
          <w:sz w:val="24"/>
          <w:szCs w:val="24"/>
          <w:lang w:val="en-US"/>
        </w:rPr>
        <w:t xml:space="preserve">B) </w:t>
      </w:r>
      <w:r w:rsidR="00CE77E4" w:rsidRPr="00B109D9">
        <w:rPr>
          <w:rFonts w:ascii="Arial" w:hAnsi="Arial" w:cs="Arial"/>
          <w:bCs/>
          <w:sz w:val="24"/>
          <w:szCs w:val="24"/>
          <w:lang w:val="en-US"/>
        </w:rPr>
        <w:t xml:space="preserve">HCC1569, </w:t>
      </w:r>
      <w:r w:rsidR="00CE77E4">
        <w:rPr>
          <w:rFonts w:ascii="Arial" w:hAnsi="Arial" w:cs="Arial"/>
          <w:bCs/>
          <w:sz w:val="24"/>
          <w:szCs w:val="24"/>
          <w:lang w:val="en-US"/>
        </w:rPr>
        <w:t xml:space="preserve">C) </w:t>
      </w:r>
      <w:r w:rsidR="00CE77E4" w:rsidRPr="00B109D9">
        <w:rPr>
          <w:rFonts w:ascii="Arial" w:hAnsi="Arial" w:cs="Arial"/>
          <w:bCs/>
          <w:sz w:val="24"/>
          <w:szCs w:val="24"/>
          <w:lang w:val="en-US"/>
        </w:rPr>
        <w:t xml:space="preserve">MDA-MB-436 and </w:t>
      </w:r>
      <w:r w:rsidR="00CE77E4">
        <w:rPr>
          <w:rFonts w:ascii="Arial" w:hAnsi="Arial" w:cs="Arial"/>
          <w:bCs/>
          <w:sz w:val="24"/>
          <w:szCs w:val="24"/>
          <w:lang w:val="en-US"/>
        </w:rPr>
        <w:t xml:space="preserve">D) </w:t>
      </w:r>
      <w:r w:rsidR="00CE77E4" w:rsidRPr="00B109D9">
        <w:rPr>
          <w:rFonts w:ascii="Arial" w:hAnsi="Arial" w:cs="Arial"/>
          <w:bCs/>
          <w:sz w:val="24"/>
          <w:szCs w:val="24"/>
          <w:lang w:val="en-US"/>
        </w:rPr>
        <w:t>BT-20 cell</w:t>
      </w:r>
      <w:r w:rsidR="00CE77E4">
        <w:rPr>
          <w:rFonts w:ascii="Arial" w:hAnsi="Arial" w:cs="Arial"/>
          <w:bCs/>
          <w:sz w:val="24"/>
          <w:szCs w:val="24"/>
          <w:lang w:val="en-US"/>
        </w:rPr>
        <w:t>s</w:t>
      </w:r>
      <w:r w:rsidR="003B446A">
        <w:rPr>
          <w:rFonts w:ascii="Arial" w:hAnsi="Arial" w:cs="Arial"/>
          <w:bCs/>
          <w:sz w:val="24"/>
          <w:szCs w:val="24"/>
          <w:lang w:val="en-US"/>
        </w:rPr>
        <w:t xml:space="preserve"> </w:t>
      </w:r>
      <w:r w:rsidR="003B446A" w:rsidRPr="00B109D9">
        <w:rPr>
          <w:rFonts w:ascii="Arial" w:hAnsi="Arial" w:cs="Arial"/>
          <w:sz w:val="24"/>
          <w:szCs w:val="24"/>
          <w:lang w:val="en-US"/>
        </w:rPr>
        <w:t>(</w:t>
      </w:r>
      <w:proofErr w:type="spellStart"/>
      <w:r w:rsidR="003B446A" w:rsidRPr="00B109D9">
        <w:rPr>
          <w:rFonts w:ascii="Arial" w:hAnsi="Arial" w:cs="Arial"/>
          <w:sz w:val="24"/>
          <w:szCs w:val="24"/>
          <w:lang w:val="en-US"/>
        </w:rPr>
        <w:t>mean±SEM</w:t>
      </w:r>
      <w:proofErr w:type="spellEnd"/>
      <w:r w:rsidR="003B446A" w:rsidRPr="00B109D9">
        <w:rPr>
          <w:rFonts w:ascii="Arial" w:hAnsi="Arial" w:cs="Arial"/>
          <w:sz w:val="24"/>
          <w:szCs w:val="24"/>
          <w:lang w:val="en-US"/>
        </w:rPr>
        <w:t>, n=3</w:t>
      </w:r>
      <w:r w:rsidR="003B446A">
        <w:rPr>
          <w:rFonts w:ascii="Arial" w:hAnsi="Arial" w:cs="Arial"/>
          <w:sz w:val="24"/>
          <w:szCs w:val="24"/>
          <w:lang w:val="en-US"/>
        </w:rPr>
        <w:t xml:space="preserve">; </w:t>
      </w:r>
      <w:r w:rsidR="003B446A" w:rsidRPr="00B109D9">
        <w:rPr>
          <w:rFonts w:ascii="Arial" w:hAnsi="Arial" w:cs="Arial"/>
          <w:sz w:val="24"/>
          <w:szCs w:val="24"/>
          <w:lang w:val="en-US"/>
        </w:rPr>
        <w:t>*P&lt;0.05, **P&lt;0.01 by two-tailed</w:t>
      </w:r>
      <w:r w:rsidR="003B446A">
        <w:rPr>
          <w:rFonts w:ascii="Arial" w:hAnsi="Arial" w:cs="Arial"/>
          <w:sz w:val="24"/>
          <w:szCs w:val="24"/>
          <w:lang w:val="en-US"/>
        </w:rPr>
        <w:t xml:space="preserve"> Student’s</w:t>
      </w:r>
      <w:r w:rsidR="003B446A" w:rsidRPr="00B109D9">
        <w:rPr>
          <w:rFonts w:ascii="Arial" w:hAnsi="Arial" w:cs="Arial"/>
          <w:sz w:val="24"/>
          <w:szCs w:val="24"/>
          <w:lang w:val="en-US"/>
        </w:rPr>
        <w:t xml:space="preserve"> t test</w:t>
      </w:r>
      <w:r w:rsidR="003B446A">
        <w:rPr>
          <w:rFonts w:ascii="Arial" w:hAnsi="Arial" w:cs="Arial"/>
          <w:sz w:val="24"/>
          <w:szCs w:val="24"/>
          <w:lang w:val="en-US"/>
        </w:rPr>
        <w:t>, Untransfected vs. ER-</w:t>
      </w:r>
      <w:r w:rsidR="003B446A">
        <w:rPr>
          <w:rFonts w:ascii="Arial" w:hAnsi="Arial" w:cs="Arial"/>
          <w:sz w:val="24"/>
          <w:szCs w:val="24"/>
          <w:lang w:val="en-US"/>
        </w:rPr>
        <w:sym w:font="Symbol" w:char="F062"/>
      </w:r>
      <w:r w:rsidR="003B446A">
        <w:rPr>
          <w:rFonts w:ascii="Arial" w:hAnsi="Arial" w:cs="Arial"/>
          <w:sz w:val="24"/>
          <w:szCs w:val="24"/>
          <w:lang w:val="en-US"/>
        </w:rPr>
        <w:t xml:space="preserve"> shRNA,</w:t>
      </w:r>
      <w:r w:rsidR="003B446A" w:rsidRPr="00D11253">
        <w:rPr>
          <w:rFonts w:ascii="Arial" w:hAnsi="Arial" w:cs="Arial"/>
          <w:sz w:val="24"/>
          <w:szCs w:val="24"/>
          <w:lang w:val="en-US"/>
        </w:rPr>
        <w:t xml:space="preserve"> </w:t>
      </w:r>
      <w:r w:rsidR="003B446A">
        <w:rPr>
          <w:rFonts w:ascii="Arial" w:hAnsi="Arial" w:cs="Arial"/>
          <w:sz w:val="24"/>
          <w:szCs w:val="24"/>
          <w:lang w:val="en-US"/>
        </w:rPr>
        <w:t>ER-</w:t>
      </w:r>
      <w:r w:rsidR="003B446A">
        <w:rPr>
          <w:rFonts w:ascii="Arial" w:hAnsi="Arial" w:cs="Arial"/>
          <w:sz w:val="24"/>
          <w:szCs w:val="24"/>
          <w:lang w:val="en-US"/>
        </w:rPr>
        <w:sym w:font="Symbol" w:char="F062"/>
      </w:r>
      <w:r w:rsidR="003B446A">
        <w:rPr>
          <w:rFonts w:ascii="Arial" w:hAnsi="Arial" w:cs="Arial"/>
          <w:sz w:val="24"/>
          <w:szCs w:val="24"/>
          <w:lang w:val="en-US"/>
        </w:rPr>
        <w:t xml:space="preserve"> shRNA vs.</w:t>
      </w:r>
      <w:r w:rsidR="003B446A" w:rsidRPr="00D11253">
        <w:rPr>
          <w:rFonts w:ascii="Arial" w:hAnsi="Arial" w:cs="Arial"/>
          <w:bCs/>
          <w:sz w:val="24"/>
          <w:szCs w:val="24"/>
          <w:lang w:val="en-US"/>
        </w:rPr>
        <w:t xml:space="preserve"> </w:t>
      </w:r>
      <w:r w:rsidR="003B446A">
        <w:rPr>
          <w:rFonts w:ascii="Arial" w:hAnsi="Arial" w:cs="Arial"/>
          <w:sz w:val="24"/>
          <w:szCs w:val="24"/>
          <w:lang w:val="en-US"/>
        </w:rPr>
        <w:t>ER-</w:t>
      </w:r>
      <w:r w:rsidR="003B446A">
        <w:rPr>
          <w:rFonts w:ascii="Arial" w:hAnsi="Arial" w:cs="Arial"/>
          <w:sz w:val="24"/>
          <w:szCs w:val="24"/>
          <w:lang w:val="en-US"/>
        </w:rPr>
        <w:sym w:font="Symbol" w:char="F062"/>
      </w:r>
      <w:r w:rsidR="003B446A">
        <w:rPr>
          <w:rFonts w:ascii="Arial" w:hAnsi="Arial" w:cs="Arial"/>
          <w:sz w:val="24"/>
          <w:szCs w:val="24"/>
          <w:lang w:val="en-US"/>
        </w:rPr>
        <w:t xml:space="preserve"> shRNA</w:t>
      </w:r>
      <w:r w:rsidR="003B446A">
        <w:rPr>
          <w:rFonts w:ascii="Arial" w:hAnsi="Arial" w:cs="Arial"/>
          <w:bCs/>
          <w:sz w:val="24"/>
          <w:szCs w:val="24"/>
          <w:lang w:val="en-US"/>
        </w:rPr>
        <w:t>/</w:t>
      </w:r>
      <w:r w:rsidR="003B446A" w:rsidRPr="00B109D9">
        <w:rPr>
          <w:rFonts w:ascii="Arial" w:hAnsi="Arial" w:cs="Arial"/>
          <w:bCs/>
          <w:sz w:val="24"/>
          <w:szCs w:val="24"/>
          <w:lang w:val="en-US"/>
        </w:rPr>
        <w:t>pCMV-</w:t>
      </w:r>
      <w:proofErr w:type="spellStart"/>
      <w:r w:rsidR="003B446A" w:rsidRPr="00B109D9">
        <w:rPr>
          <w:rFonts w:ascii="Arial" w:hAnsi="Arial" w:cs="Arial"/>
          <w:bCs/>
          <w:sz w:val="24"/>
          <w:szCs w:val="24"/>
          <w:lang w:val="en-US"/>
        </w:rPr>
        <w:t>Myc</w:t>
      </w:r>
      <w:proofErr w:type="spellEnd"/>
      <w:r w:rsidR="003B446A" w:rsidRPr="00B109D9">
        <w:rPr>
          <w:rFonts w:ascii="Arial" w:hAnsi="Arial" w:cs="Arial"/>
          <w:bCs/>
          <w:sz w:val="24"/>
          <w:szCs w:val="24"/>
          <w:lang w:val="en-US"/>
        </w:rPr>
        <w:t>-ER-</w:t>
      </w:r>
      <w:r w:rsidR="003B446A" w:rsidRPr="00B109D9">
        <w:rPr>
          <w:rFonts w:ascii="Arial" w:hAnsi="Arial" w:cs="Arial"/>
          <w:bCs/>
          <w:sz w:val="24"/>
          <w:szCs w:val="24"/>
          <w:lang w:val="en-US"/>
        </w:rPr>
        <w:sym w:font="Symbol" w:char="F062"/>
      </w:r>
      <w:r w:rsidR="003B446A" w:rsidRPr="00B109D9">
        <w:rPr>
          <w:rFonts w:ascii="Arial" w:hAnsi="Arial" w:cs="Arial"/>
          <w:bCs/>
          <w:sz w:val="24"/>
          <w:szCs w:val="24"/>
          <w:lang w:val="en-US"/>
        </w:rPr>
        <w:t>-Mito</w:t>
      </w:r>
      <w:r w:rsidR="003B446A" w:rsidRPr="00B109D9">
        <w:rPr>
          <w:rFonts w:ascii="Arial" w:hAnsi="Arial" w:cs="Arial"/>
          <w:sz w:val="24"/>
          <w:szCs w:val="24"/>
          <w:lang w:val="en-US"/>
        </w:rPr>
        <w:t>).</w:t>
      </w:r>
      <w:r w:rsidR="003B446A">
        <w:rPr>
          <w:rFonts w:ascii="Arial" w:hAnsi="Arial" w:cs="Arial"/>
          <w:sz w:val="24"/>
          <w:szCs w:val="24"/>
          <w:lang w:val="en-US"/>
        </w:rPr>
        <w:t xml:space="preserve"> </w:t>
      </w:r>
    </w:p>
    <w:p w14:paraId="26BF9136" w14:textId="2BDF66A4" w:rsidR="0074638D" w:rsidRPr="00E43D01" w:rsidRDefault="0074638D" w:rsidP="0074638D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7007767F" w14:textId="77777777" w:rsidR="00CD29BB" w:rsidRPr="003F4C0D" w:rsidRDefault="00CD29BB" w:rsidP="00F03C57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7F6BA2F1" w14:textId="5F56FD5F" w:rsidR="006D0038" w:rsidRPr="003F4C0D" w:rsidRDefault="006D0038" w:rsidP="00D83FD6">
      <w:pPr>
        <w:jc w:val="both"/>
        <w:rPr>
          <w:rFonts w:ascii="Arial" w:hAnsi="Arial" w:cs="Arial"/>
          <w:b/>
          <w:sz w:val="24"/>
          <w:szCs w:val="24"/>
          <w:lang w:val="en-US"/>
        </w:rPr>
      </w:pPr>
    </w:p>
    <w:p w14:paraId="27430F3D" w14:textId="7A7C4CEB" w:rsidR="006D0038" w:rsidRPr="003F4C0D" w:rsidRDefault="006D0038" w:rsidP="00D83FD6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0D9FC7E3" w14:textId="45C41453" w:rsidR="00280BC3" w:rsidRPr="003F4C0D" w:rsidRDefault="00280BC3" w:rsidP="00D83FD6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0E4C8B39" w14:textId="2985BFBB" w:rsidR="00280BC3" w:rsidRPr="003F4C0D" w:rsidRDefault="00280BC3" w:rsidP="00D83FD6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0B19415A" w14:textId="62ECDA0F" w:rsidR="00280BC3" w:rsidRPr="003F4C0D" w:rsidRDefault="00280BC3" w:rsidP="00D83FD6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33764C6A" w14:textId="5C5E459D" w:rsidR="00280BC3" w:rsidRPr="003F4C0D" w:rsidRDefault="00280BC3" w:rsidP="00D83FD6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27A18056" w14:textId="79C53715" w:rsidR="00280BC3" w:rsidRPr="003F4C0D" w:rsidRDefault="00280BC3" w:rsidP="00D83FD6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1DDF2AA6" w14:textId="1573EC43" w:rsidR="00280BC3" w:rsidRPr="003F4C0D" w:rsidRDefault="00280BC3" w:rsidP="00D83FD6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1B3B8488" w14:textId="5558261A" w:rsidR="00280BC3" w:rsidRPr="003F4C0D" w:rsidRDefault="00280BC3" w:rsidP="00D83FD6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31BAA556" w14:textId="6065B1AD" w:rsidR="00280BC3" w:rsidRPr="003F4C0D" w:rsidRDefault="00280BC3" w:rsidP="00D83FD6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385E2718" w14:textId="0F0E971E" w:rsidR="00280BC3" w:rsidRPr="003F4C0D" w:rsidRDefault="00280BC3" w:rsidP="00D83FD6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3DC813BE" w14:textId="3FAA428E" w:rsidR="00280BC3" w:rsidRPr="003F4C0D" w:rsidRDefault="00280BC3" w:rsidP="00D83FD6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3F818227" w14:textId="77777777" w:rsidR="00355F26" w:rsidRPr="003F4C0D" w:rsidRDefault="00355F26" w:rsidP="00D83FD6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666ADED1" w14:textId="77777777" w:rsidR="008848C5" w:rsidRPr="003F4C0D" w:rsidRDefault="008848C5" w:rsidP="00D83FD6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2CF2F129" w14:textId="77777777" w:rsidR="00D55371" w:rsidRPr="003F4C0D" w:rsidRDefault="00D55371" w:rsidP="00D83FD6">
      <w:pPr>
        <w:jc w:val="both"/>
        <w:rPr>
          <w:rFonts w:ascii="Arial" w:hAnsi="Arial" w:cs="Arial"/>
          <w:sz w:val="24"/>
          <w:szCs w:val="24"/>
          <w:lang w:val="en-US"/>
        </w:rPr>
      </w:pPr>
    </w:p>
    <w:sectPr w:rsidR="00D55371" w:rsidRPr="003F4C0D" w:rsidSect="00CD429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9F47DE7"/>
    <w:multiLevelType w:val="hybridMultilevel"/>
    <w:tmpl w:val="8D7A1AE4"/>
    <w:lvl w:ilvl="0" w:tplc="BD8ADA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5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A1051"/>
    <w:rsid w:val="00052D7C"/>
    <w:rsid w:val="00067503"/>
    <w:rsid w:val="000A2F98"/>
    <w:rsid w:val="000C11A8"/>
    <w:rsid w:val="000D0990"/>
    <w:rsid w:val="00101E94"/>
    <w:rsid w:val="00103081"/>
    <w:rsid w:val="00114CB5"/>
    <w:rsid w:val="00172FCC"/>
    <w:rsid w:val="00187CA9"/>
    <w:rsid w:val="001A1051"/>
    <w:rsid w:val="001D07EF"/>
    <w:rsid w:val="00202F88"/>
    <w:rsid w:val="00232DF7"/>
    <w:rsid w:val="00246B48"/>
    <w:rsid w:val="002501AA"/>
    <w:rsid w:val="00280BC3"/>
    <w:rsid w:val="00291A4C"/>
    <w:rsid w:val="002976A0"/>
    <w:rsid w:val="002A028E"/>
    <w:rsid w:val="002A10C7"/>
    <w:rsid w:val="002D015F"/>
    <w:rsid w:val="00333021"/>
    <w:rsid w:val="003410A8"/>
    <w:rsid w:val="0034591A"/>
    <w:rsid w:val="003478EB"/>
    <w:rsid w:val="00355F26"/>
    <w:rsid w:val="003920A5"/>
    <w:rsid w:val="003A7870"/>
    <w:rsid w:val="003B27C3"/>
    <w:rsid w:val="003B446A"/>
    <w:rsid w:val="003C00AC"/>
    <w:rsid w:val="003C1306"/>
    <w:rsid w:val="003D0B82"/>
    <w:rsid w:val="003D4820"/>
    <w:rsid w:val="003E0A95"/>
    <w:rsid w:val="003E6D7D"/>
    <w:rsid w:val="003F4C0D"/>
    <w:rsid w:val="003F4F7C"/>
    <w:rsid w:val="003F60E3"/>
    <w:rsid w:val="0041704D"/>
    <w:rsid w:val="00435B17"/>
    <w:rsid w:val="00471B1F"/>
    <w:rsid w:val="00471D68"/>
    <w:rsid w:val="00482A60"/>
    <w:rsid w:val="004B201C"/>
    <w:rsid w:val="004B4CCF"/>
    <w:rsid w:val="004D0230"/>
    <w:rsid w:val="004D70F1"/>
    <w:rsid w:val="004E688C"/>
    <w:rsid w:val="00514F4B"/>
    <w:rsid w:val="00520C83"/>
    <w:rsid w:val="00521D66"/>
    <w:rsid w:val="005359C8"/>
    <w:rsid w:val="005371C6"/>
    <w:rsid w:val="00544BC1"/>
    <w:rsid w:val="00562365"/>
    <w:rsid w:val="005A2836"/>
    <w:rsid w:val="006029AE"/>
    <w:rsid w:val="00611662"/>
    <w:rsid w:val="00622997"/>
    <w:rsid w:val="00656931"/>
    <w:rsid w:val="006967B2"/>
    <w:rsid w:val="006A0942"/>
    <w:rsid w:val="006A52BD"/>
    <w:rsid w:val="006B644F"/>
    <w:rsid w:val="006C155C"/>
    <w:rsid w:val="006C18D8"/>
    <w:rsid w:val="006D0038"/>
    <w:rsid w:val="006E26E6"/>
    <w:rsid w:val="006F2C77"/>
    <w:rsid w:val="00711FE6"/>
    <w:rsid w:val="007220BD"/>
    <w:rsid w:val="007325FC"/>
    <w:rsid w:val="00736E4B"/>
    <w:rsid w:val="0074638D"/>
    <w:rsid w:val="00764B26"/>
    <w:rsid w:val="0078351E"/>
    <w:rsid w:val="0078789E"/>
    <w:rsid w:val="00791E9E"/>
    <w:rsid w:val="00795877"/>
    <w:rsid w:val="00803A17"/>
    <w:rsid w:val="008143C2"/>
    <w:rsid w:val="0081476C"/>
    <w:rsid w:val="0082774E"/>
    <w:rsid w:val="00827CE6"/>
    <w:rsid w:val="00852C1C"/>
    <w:rsid w:val="00867602"/>
    <w:rsid w:val="0087279F"/>
    <w:rsid w:val="008848C5"/>
    <w:rsid w:val="008A27BE"/>
    <w:rsid w:val="008C7263"/>
    <w:rsid w:val="008D49BA"/>
    <w:rsid w:val="009026C2"/>
    <w:rsid w:val="0092441B"/>
    <w:rsid w:val="00945EBE"/>
    <w:rsid w:val="00947EF8"/>
    <w:rsid w:val="00957BA3"/>
    <w:rsid w:val="009708FA"/>
    <w:rsid w:val="009760C8"/>
    <w:rsid w:val="00984180"/>
    <w:rsid w:val="009930F5"/>
    <w:rsid w:val="00995AF3"/>
    <w:rsid w:val="009A03D2"/>
    <w:rsid w:val="00A07186"/>
    <w:rsid w:val="00A15577"/>
    <w:rsid w:val="00A51FA8"/>
    <w:rsid w:val="00A67BBB"/>
    <w:rsid w:val="00A86B03"/>
    <w:rsid w:val="00AC6DAC"/>
    <w:rsid w:val="00AD6987"/>
    <w:rsid w:val="00AE0088"/>
    <w:rsid w:val="00AE78CA"/>
    <w:rsid w:val="00B20A94"/>
    <w:rsid w:val="00B40803"/>
    <w:rsid w:val="00B46A89"/>
    <w:rsid w:val="00B66FC3"/>
    <w:rsid w:val="00B80D7C"/>
    <w:rsid w:val="00B80FDF"/>
    <w:rsid w:val="00BA62B6"/>
    <w:rsid w:val="00BC01DB"/>
    <w:rsid w:val="00BC5B83"/>
    <w:rsid w:val="00BD7398"/>
    <w:rsid w:val="00BE484C"/>
    <w:rsid w:val="00C1224C"/>
    <w:rsid w:val="00C14777"/>
    <w:rsid w:val="00C23E99"/>
    <w:rsid w:val="00C44449"/>
    <w:rsid w:val="00C771CC"/>
    <w:rsid w:val="00CA2364"/>
    <w:rsid w:val="00CB706D"/>
    <w:rsid w:val="00CC1216"/>
    <w:rsid w:val="00CD29BB"/>
    <w:rsid w:val="00CD429A"/>
    <w:rsid w:val="00CE77E4"/>
    <w:rsid w:val="00D24B08"/>
    <w:rsid w:val="00D321A1"/>
    <w:rsid w:val="00D53601"/>
    <w:rsid w:val="00D55371"/>
    <w:rsid w:val="00D56BAB"/>
    <w:rsid w:val="00D83FD6"/>
    <w:rsid w:val="00DA300B"/>
    <w:rsid w:val="00DD11CA"/>
    <w:rsid w:val="00E12113"/>
    <w:rsid w:val="00E2193B"/>
    <w:rsid w:val="00E43D01"/>
    <w:rsid w:val="00E43EA3"/>
    <w:rsid w:val="00E50A88"/>
    <w:rsid w:val="00EC63AA"/>
    <w:rsid w:val="00EE28D4"/>
    <w:rsid w:val="00EF598F"/>
    <w:rsid w:val="00EF7A68"/>
    <w:rsid w:val="00F016EB"/>
    <w:rsid w:val="00F03C57"/>
    <w:rsid w:val="00F20916"/>
    <w:rsid w:val="00F20F08"/>
    <w:rsid w:val="00F253EE"/>
    <w:rsid w:val="00F27444"/>
    <w:rsid w:val="00F27DFE"/>
    <w:rsid w:val="00F445FF"/>
    <w:rsid w:val="00F52A21"/>
    <w:rsid w:val="00F94F71"/>
    <w:rsid w:val="00FB737B"/>
    <w:rsid w:val="00FD51CE"/>
    <w:rsid w:val="00FE6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D443F4"/>
  <w15:docId w15:val="{A6C00A15-4FC0-F44F-B84E-FB6558368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42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3C1306"/>
    <w:rPr>
      <w:i/>
      <w:iCs/>
    </w:rPr>
  </w:style>
  <w:style w:type="character" w:customStyle="1" w:styleId="apple-converted-space">
    <w:name w:val="apple-converted-space"/>
    <w:basedOn w:val="DefaultParagraphFont"/>
    <w:rsid w:val="003C1306"/>
  </w:style>
  <w:style w:type="paragraph" w:styleId="Caption">
    <w:name w:val="caption"/>
    <w:basedOn w:val="Normal"/>
    <w:next w:val="Normal"/>
    <w:uiPriority w:val="35"/>
    <w:unhideWhenUsed/>
    <w:qFormat/>
    <w:rsid w:val="00852C1C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customStyle="1" w:styleId="mb">
    <w:name w:val="mb"/>
    <w:basedOn w:val="DefaultParagraphFont"/>
    <w:rsid w:val="00803A17"/>
  </w:style>
  <w:style w:type="paragraph" w:styleId="BalloonText">
    <w:name w:val="Balloon Text"/>
    <w:basedOn w:val="Normal"/>
    <w:link w:val="BalloonTextChar"/>
    <w:uiPriority w:val="99"/>
    <w:semiHidden/>
    <w:unhideWhenUsed/>
    <w:rsid w:val="00D83FD6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3FD6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D83F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5139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FE3DF2-1C9D-6647-8C1A-97BF43F773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292</TotalTime>
  <Pages>6</Pages>
  <Words>1905</Words>
  <Characters>10864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bkarakas</dc:creator>
  <cp:lastModifiedBy>Microsoft Office User</cp:lastModifiedBy>
  <cp:revision>108</cp:revision>
  <dcterms:created xsi:type="dcterms:W3CDTF">2017-09-19T10:39:00Z</dcterms:created>
  <dcterms:modified xsi:type="dcterms:W3CDTF">2021-01-01T13:28:00Z</dcterms:modified>
</cp:coreProperties>
</file>