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585CD5" w14:textId="712C5CD6" w:rsidR="0059526F" w:rsidRPr="00754FC3" w:rsidRDefault="0059526F" w:rsidP="0059526F">
      <w:pPr>
        <w:pStyle w:val="Title2"/>
        <w:rPr>
          <w:b w:val="0"/>
          <w:sz w:val="32"/>
          <w:szCs w:val="32"/>
        </w:rPr>
      </w:pPr>
      <w:r w:rsidRPr="00754FC3">
        <w:rPr>
          <w:b w:val="0"/>
          <w:sz w:val="32"/>
          <w:szCs w:val="32"/>
        </w:rPr>
        <w:t xml:space="preserve">Supporting Information </w:t>
      </w:r>
    </w:p>
    <w:p w14:paraId="4DF27B65" w14:textId="77777777" w:rsidR="008A05D4" w:rsidRPr="00754FC3" w:rsidRDefault="008A05D4" w:rsidP="00CE6B6D">
      <w:pPr>
        <w:pStyle w:val="Title2"/>
        <w:jc w:val="both"/>
        <w:rPr>
          <w:b w:val="0"/>
          <w:sz w:val="32"/>
          <w:szCs w:val="32"/>
        </w:rPr>
      </w:pPr>
    </w:p>
    <w:p w14:paraId="0F0D3268" w14:textId="318C6A1A" w:rsidR="000A2DA4" w:rsidRPr="00754FC3" w:rsidRDefault="005A703A" w:rsidP="00CE6B6D">
      <w:pPr>
        <w:pStyle w:val="Title2"/>
        <w:jc w:val="both"/>
        <w:rPr>
          <w:b w:val="0"/>
        </w:rPr>
      </w:pPr>
      <w:r w:rsidRPr="005A703A">
        <w:rPr>
          <w:lang w:val="de-DE"/>
        </w:rPr>
        <w:t>A universal strategy for the fabrication of single-photon and multiphoton NIR chromophore nanoparticles by loading organic dyes into water-soluble polymer nanosponges</w:t>
      </w:r>
    </w:p>
    <w:p w14:paraId="085372E3" w14:textId="77777777" w:rsidR="000A2DA4" w:rsidRPr="00754FC3" w:rsidRDefault="000A2DA4" w:rsidP="00CE6B6D">
      <w:pPr>
        <w:pStyle w:val="Tableofcontents"/>
        <w:jc w:val="both"/>
      </w:pPr>
    </w:p>
    <w:p w14:paraId="088E23DF" w14:textId="77777777" w:rsidR="0055636A" w:rsidRPr="0055636A" w:rsidRDefault="0055636A" w:rsidP="0055636A">
      <w:pPr>
        <w:pStyle w:val="Tableofcontents"/>
        <w:jc w:val="both"/>
      </w:pPr>
      <w:r w:rsidRPr="0055636A">
        <w:rPr>
          <w:lang w:val="de-DE"/>
        </w:rPr>
        <w:t>Li-Xing Yang,</w:t>
      </w:r>
      <w:r w:rsidRPr="0055636A">
        <w:rPr>
          <w:vertAlign w:val="superscript"/>
          <w:lang w:val="de-DE"/>
        </w:rPr>
        <w:t>1</w:t>
      </w:r>
      <w:r w:rsidRPr="0055636A">
        <w:rPr>
          <w:lang w:val="en-GB"/>
        </w:rPr>
        <w:t>†</w:t>
      </w:r>
      <w:r w:rsidRPr="0055636A">
        <w:rPr>
          <w:lang w:val="de-DE"/>
        </w:rPr>
        <w:t xml:space="preserve"> Yu-Cheng Liu,</w:t>
      </w:r>
      <w:r w:rsidRPr="0055636A">
        <w:rPr>
          <w:vertAlign w:val="superscript"/>
          <w:lang w:val="de-DE"/>
        </w:rPr>
        <w:t>2</w:t>
      </w:r>
      <w:r w:rsidRPr="0055636A">
        <w:rPr>
          <w:lang w:val="en-GB"/>
        </w:rPr>
        <w:t>†</w:t>
      </w:r>
      <w:r w:rsidRPr="0055636A">
        <w:rPr>
          <w:lang w:val="de-DE"/>
        </w:rPr>
        <w:t xml:space="preserve"> Chang-Hui Cho,</w:t>
      </w:r>
      <w:r w:rsidRPr="0055636A">
        <w:rPr>
          <w:vertAlign w:val="superscript"/>
          <w:lang w:val="de-DE"/>
        </w:rPr>
        <w:t>3</w:t>
      </w:r>
      <w:r w:rsidRPr="0055636A">
        <w:rPr>
          <w:lang w:val="en-GB"/>
        </w:rPr>
        <w:t>†</w:t>
      </w:r>
      <w:r w:rsidRPr="0055636A">
        <w:rPr>
          <w:lang w:val="de-DE"/>
        </w:rPr>
        <w:t xml:space="preserve"> Yi-Rou Chen,</w:t>
      </w:r>
      <w:r w:rsidRPr="0055636A">
        <w:rPr>
          <w:vertAlign w:val="superscript"/>
          <w:lang w:val="de-DE"/>
        </w:rPr>
        <w:t>4</w:t>
      </w:r>
      <w:r w:rsidRPr="0055636A">
        <w:rPr>
          <w:lang w:val="en-GB"/>
        </w:rPr>
        <w:t>†</w:t>
      </w:r>
      <w:r w:rsidRPr="0055636A">
        <w:rPr>
          <w:vertAlign w:val="superscript"/>
          <w:lang w:val="de-DE"/>
        </w:rPr>
        <w:t xml:space="preserve"> </w:t>
      </w:r>
      <w:r w:rsidRPr="0055636A">
        <w:rPr>
          <w:lang w:val="de-DE"/>
        </w:rPr>
        <w:t>Yin-Lin Lu,</w:t>
      </w:r>
      <w:r w:rsidRPr="0055636A">
        <w:rPr>
          <w:vertAlign w:val="superscript"/>
          <w:lang w:val="de-DE"/>
        </w:rPr>
        <w:t>2</w:t>
      </w:r>
      <w:r w:rsidRPr="0055636A">
        <w:rPr>
          <w:lang w:val="de-DE"/>
        </w:rPr>
        <w:t xml:space="preserve"> Zhiming Zhang,</w:t>
      </w:r>
      <w:r w:rsidRPr="0055636A">
        <w:rPr>
          <w:vertAlign w:val="superscript"/>
          <w:lang w:val="de-DE"/>
        </w:rPr>
        <w:t>2</w:t>
      </w:r>
      <w:r w:rsidRPr="0055636A">
        <w:rPr>
          <w:lang w:val="de-DE"/>
        </w:rPr>
        <w:t xml:space="preserve"> Yi-Tseng Tsai,</w:t>
      </w:r>
      <w:r w:rsidRPr="0055636A">
        <w:rPr>
          <w:vertAlign w:val="superscript"/>
          <w:lang w:val="de-DE"/>
        </w:rPr>
        <w:t>1</w:t>
      </w:r>
      <w:r w:rsidRPr="0055636A">
        <w:rPr>
          <w:lang w:val="de-DE"/>
        </w:rPr>
        <w:t xml:space="preserve"> Yu-Cheng Chin,</w:t>
      </w:r>
      <w:r w:rsidRPr="0055636A">
        <w:rPr>
          <w:vertAlign w:val="superscript"/>
          <w:lang w:val="de-DE"/>
        </w:rPr>
        <w:t>1</w:t>
      </w:r>
      <w:r w:rsidRPr="0055636A">
        <w:rPr>
          <w:lang w:val="de-DE"/>
        </w:rPr>
        <w:t xml:space="preserve"> Jiashing Yu,</w:t>
      </w:r>
      <w:r w:rsidRPr="0055636A">
        <w:rPr>
          <w:vertAlign w:val="superscript"/>
          <w:lang w:val="de-DE"/>
        </w:rPr>
        <w:t>5</w:t>
      </w:r>
      <w:r w:rsidRPr="0055636A">
        <w:rPr>
          <w:lang w:val="de-DE"/>
        </w:rPr>
        <w:t xml:space="preserve"> Hsiu-Min Pan,</w:t>
      </w:r>
      <w:r w:rsidRPr="0055636A">
        <w:rPr>
          <w:vertAlign w:val="superscript"/>
          <w:lang w:val="de-DE"/>
        </w:rPr>
        <w:t>4</w:t>
      </w:r>
      <w:r w:rsidRPr="0055636A">
        <w:rPr>
          <w:lang w:val="de-DE"/>
        </w:rPr>
        <w:t xml:space="preserve"> Wei-Rou Jiang,</w:t>
      </w:r>
      <w:r w:rsidRPr="0055636A">
        <w:rPr>
          <w:vertAlign w:val="superscript"/>
          <w:lang w:val="de-DE"/>
        </w:rPr>
        <w:t>1</w:t>
      </w:r>
      <w:r w:rsidRPr="0055636A">
        <w:rPr>
          <w:lang w:val="de-DE"/>
        </w:rPr>
        <w:t xml:space="preserve"> Zi-Chun Chia,</w:t>
      </w:r>
      <w:r w:rsidRPr="0055636A">
        <w:rPr>
          <w:vertAlign w:val="superscript"/>
          <w:lang w:val="de-DE"/>
        </w:rPr>
        <w:t>1</w:t>
      </w:r>
      <w:r w:rsidRPr="0055636A">
        <w:rPr>
          <w:lang w:val="de-DE"/>
        </w:rPr>
        <w:t xml:space="preserve"> Wei-Shiang Huang,</w:t>
      </w:r>
      <w:r w:rsidRPr="0055636A">
        <w:rPr>
          <w:vertAlign w:val="superscript"/>
          <w:lang w:val="de-DE"/>
        </w:rPr>
        <w:t>1</w:t>
      </w:r>
      <w:r w:rsidRPr="0055636A">
        <w:rPr>
          <w:lang w:val="de-DE"/>
        </w:rPr>
        <w:t xml:space="preserve"> Yu-Lin Chiu,</w:t>
      </w:r>
      <w:r w:rsidRPr="0055636A">
        <w:rPr>
          <w:vertAlign w:val="superscript"/>
          <w:lang w:val="de-DE"/>
        </w:rPr>
        <w:t>3</w:t>
      </w:r>
      <w:r w:rsidRPr="0055636A">
        <w:rPr>
          <w:lang w:val="de-DE"/>
        </w:rPr>
        <w:t xml:space="preserve"> Chun-Kai Sun,</w:t>
      </w:r>
      <w:r w:rsidRPr="0055636A">
        <w:rPr>
          <w:vertAlign w:val="superscript"/>
          <w:lang w:val="de-DE"/>
        </w:rPr>
        <w:t>5</w:t>
      </w:r>
      <w:r w:rsidRPr="0055636A">
        <w:rPr>
          <w:lang w:val="de-DE"/>
        </w:rPr>
        <w:t xml:space="preserve"> Yu-Ting Huang,</w:t>
      </w:r>
      <w:r w:rsidRPr="0055636A">
        <w:rPr>
          <w:vertAlign w:val="superscript"/>
          <w:lang w:val="de-DE"/>
        </w:rPr>
        <w:t>6</w:t>
      </w:r>
      <w:r w:rsidRPr="0055636A">
        <w:rPr>
          <w:lang w:val="de-DE"/>
        </w:rPr>
        <w:t xml:space="preserve"> Li-Ming Chen,</w:t>
      </w:r>
      <w:r w:rsidRPr="0055636A">
        <w:rPr>
          <w:vertAlign w:val="superscript"/>
          <w:lang w:val="de-DE"/>
        </w:rPr>
        <w:t>6</w:t>
      </w:r>
      <w:r w:rsidRPr="0055636A">
        <w:rPr>
          <w:lang w:val="de-DE"/>
        </w:rPr>
        <w:t xml:space="preserve"> Ken-Tsung Wong,</w:t>
      </w:r>
      <w:r w:rsidRPr="0055636A">
        <w:rPr>
          <w:vertAlign w:val="superscript"/>
          <w:lang w:val="de-DE"/>
        </w:rPr>
        <w:t>6</w:t>
      </w:r>
      <w:r w:rsidRPr="0055636A">
        <w:rPr>
          <w:lang w:val="de-DE"/>
        </w:rPr>
        <w:t xml:space="preserve"> Chih-Hsin Chen,</w:t>
      </w:r>
      <w:r w:rsidRPr="0055636A">
        <w:rPr>
          <w:vertAlign w:val="superscript"/>
          <w:lang w:val="de-DE"/>
        </w:rPr>
        <w:t xml:space="preserve">4* </w:t>
      </w:r>
      <w:r w:rsidRPr="0055636A">
        <w:rPr>
          <w:lang w:val="de-DE"/>
        </w:rPr>
        <w:t>Yuan Jay Chang,</w:t>
      </w:r>
      <w:r w:rsidRPr="0055636A">
        <w:rPr>
          <w:vertAlign w:val="superscript"/>
          <w:lang w:val="de-DE"/>
        </w:rPr>
        <w:t>3*</w:t>
      </w:r>
      <w:r w:rsidRPr="0055636A">
        <w:rPr>
          <w:lang w:val="de-DE"/>
        </w:rPr>
        <w:t xml:space="preserve"> Chih-Chia Huang </w:t>
      </w:r>
      <w:r w:rsidRPr="0055636A">
        <w:rPr>
          <w:vertAlign w:val="superscript"/>
          <w:lang w:val="de-DE"/>
        </w:rPr>
        <w:t>1,7*</w:t>
      </w:r>
      <w:r w:rsidRPr="0055636A">
        <w:rPr>
          <w:lang w:val="de-DE"/>
        </w:rPr>
        <w:t xml:space="preserve"> and Tzu-Ming Liu </w:t>
      </w:r>
      <w:r w:rsidRPr="0055636A">
        <w:rPr>
          <w:vertAlign w:val="superscript"/>
          <w:lang w:val="de-DE"/>
        </w:rPr>
        <w:t>2*</w:t>
      </w:r>
    </w:p>
    <w:p w14:paraId="5002DB1B" w14:textId="77777777" w:rsidR="0055636A" w:rsidRPr="0055636A" w:rsidRDefault="0055636A" w:rsidP="0055636A">
      <w:pPr>
        <w:pStyle w:val="Tableofcontents"/>
        <w:jc w:val="both"/>
      </w:pPr>
      <w:r w:rsidRPr="0055636A">
        <w:t>1.</w:t>
      </w:r>
      <w:r w:rsidRPr="0055636A">
        <w:tab/>
        <w:t>Department of Photonics, National Cheng Kung University, Tainan 70101, Taiwan.</w:t>
      </w:r>
    </w:p>
    <w:p w14:paraId="189C8463" w14:textId="77777777" w:rsidR="0055636A" w:rsidRPr="0055636A" w:rsidRDefault="0055636A" w:rsidP="0055636A">
      <w:pPr>
        <w:pStyle w:val="Tableofcontents"/>
        <w:jc w:val="both"/>
      </w:pPr>
      <w:r w:rsidRPr="0055636A">
        <w:t>2.</w:t>
      </w:r>
      <w:r w:rsidRPr="0055636A">
        <w:tab/>
        <w:t>Institute of Translational Medicine, Faculty of Health Sciences &amp; Ministry of Education Frontiers Science Center for Precision Oncology, University of Macau, Macao SAR 999078, China.</w:t>
      </w:r>
    </w:p>
    <w:p w14:paraId="478F7AD1" w14:textId="77777777" w:rsidR="0055636A" w:rsidRPr="0055636A" w:rsidRDefault="0055636A" w:rsidP="0055636A">
      <w:pPr>
        <w:pStyle w:val="Tableofcontents"/>
        <w:jc w:val="both"/>
      </w:pPr>
      <w:r w:rsidRPr="0055636A">
        <w:t>3.</w:t>
      </w:r>
      <w:r w:rsidRPr="0055636A">
        <w:tab/>
        <w:t xml:space="preserve">Department of Chemistry, </w:t>
      </w:r>
      <w:proofErr w:type="spellStart"/>
      <w:r w:rsidRPr="0055636A">
        <w:t>Tunghai</w:t>
      </w:r>
      <w:proofErr w:type="spellEnd"/>
      <w:r w:rsidRPr="0055636A">
        <w:t xml:space="preserve"> University, Taichung 40704, Taiwan.</w:t>
      </w:r>
    </w:p>
    <w:p w14:paraId="66678E3F" w14:textId="77777777" w:rsidR="0055636A" w:rsidRPr="0055636A" w:rsidRDefault="0055636A" w:rsidP="0055636A">
      <w:pPr>
        <w:pStyle w:val="Tableofcontents"/>
        <w:jc w:val="both"/>
      </w:pPr>
      <w:r w:rsidRPr="0055636A">
        <w:t>4.</w:t>
      </w:r>
      <w:r w:rsidRPr="0055636A">
        <w:tab/>
        <w:t xml:space="preserve">Department of Chemistry, </w:t>
      </w:r>
      <w:proofErr w:type="spellStart"/>
      <w:r w:rsidRPr="0055636A">
        <w:t>Tamkang</w:t>
      </w:r>
      <w:proofErr w:type="spellEnd"/>
      <w:r w:rsidRPr="0055636A">
        <w:t xml:space="preserve"> University, New Taipei City 25137, Taiwan.</w:t>
      </w:r>
    </w:p>
    <w:p w14:paraId="2DC8FD6D" w14:textId="77777777" w:rsidR="0055636A" w:rsidRPr="0055636A" w:rsidRDefault="0055636A" w:rsidP="0055636A">
      <w:pPr>
        <w:pStyle w:val="Tableofcontents"/>
        <w:jc w:val="both"/>
      </w:pPr>
      <w:r w:rsidRPr="0055636A">
        <w:t>5.</w:t>
      </w:r>
      <w:r w:rsidRPr="0055636A">
        <w:tab/>
        <w:t>Department of Chemical Engineering, National Taiwan University, Taipei 106, Taiwan.</w:t>
      </w:r>
    </w:p>
    <w:p w14:paraId="12AEFFB7" w14:textId="77777777" w:rsidR="0055636A" w:rsidRPr="0055636A" w:rsidRDefault="0055636A" w:rsidP="0055636A">
      <w:pPr>
        <w:pStyle w:val="Tableofcontents"/>
        <w:jc w:val="both"/>
      </w:pPr>
      <w:r w:rsidRPr="0055636A">
        <w:t>6.</w:t>
      </w:r>
      <w:r w:rsidRPr="0055636A">
        <w:tab/>
        <w:t>Department of Chemistry, National Taiwan University, Taipei 10617, Taiwan.</w:t>
      </w:r>
    </w:p>
    <w:p w14:paraId="34782FA3" w14:textId="5E94BD09" w:rsidR="00CE6B6D" w:rsidRPr="00CE6B6D" w:rsidRDefault="0055636A" w:rsidP="0055636A">
      <w:pPr>
        <w:pStyle w:val="Tableofcontents"/>
        <w:jc w:val="both"/>
      </w:pPr>
      <w:r w:rsidRPr="0055636A">
        <w:rPr>
          <w:lang w:val="de-DE"/>
        </w:rPr>
        <w:t>7.</w:t>
      </w:r>
      <w:r w:rsidRPr="0055636A">
        <w:rPr>
          <w:lang w:val="de-DE"/>
        </w:rPr>
        <w:tab/>
        <w:t>Center of Applied Nanomedicine, National Cheng Kung University, Tainan 70101, Taiwan.</w:t>
      </w:r>
    </w:p>
    <w:p w14:paraId="01C857F6" w14:textId="77777777" w:rsidR="00CE6B6D" w:rsidRPr="00CE6B6D" w:rsidRDefault="00CE6B6D" w:rsidP="00CE6B6D">
      <w:pPr>
        <w:pStyle w:val="Tableofcontents"/>
        <w:jc w:val="both"/>
      </w:pPr>
      <w:r w:rsidRPr="00CE6B6D">
        <w:t xml:space="preserve">Prof. </w:t>
      </w:r>
      <w:proofErr w:type="spellStart"/>
      <w:r w:rsidRPr="00CE6B6D">
        <w:t>Chih-Hsin</w:t>
      </w:r>
      <w:proofErr w:type="spellEnd"/>
      <w:r w:rsidRPr="00CE6B6D">
        <w:t xml:space="preserve"> Chen</w:t>
      </w:r>
    </w:p>
    <w:p w14:paraId="7DE32060" w14:textId="77777777" w:rsidR="00CE6B6D" w:rsidRPr="00CE6B6D" w:rsidRDefault="00CE6B6D" w:rsidP="00CE6B6D">
      <w:pPr>
        <w:pStyle w:val="Tableofcontents"/>
        <w:jc w:val="both"/>
      </w:pPr>
      <w:r w:rsidRPr="00CE6B6D">
        <w:t>E-mail: chc@mail.tku.edu.tw</w:t>
      </w:r>
    </w:p>
    <w:p w14:paraId="0D5E02EF" w14:textId="77777777" w:rsidR="00CE6B6D" w:rsidRPr="00CE6B6D" w:rsidRDefault="00CE6B6D" w:rsidP="00CE6B6D">
      <w:pPr>
        <w:pStyle w:val="Tableofcontents"/>
        <w:jc w:val="both"/>
      </w:pPr>
      <w:r w:rsidRPr="00CE6B6D">
        <w:t>Prof. Yuan Jay Chang</w:t>
      </w:r>
    </w:p>
    <w:p w14:paraId="6AA33F32" w14:textId="77777777" w:rsidR="00CE6B6D" w:rsidRPr="00CE6B6D" w:rsidRDefault="00CE6B6D" w:rsidP="00CE6B6D">
      <w:pPr>
        <w:pStyle w:val="Tableofcontents"/>
        <w:jc w:val="both"/>
      </w:pPr>
      <w:r w:rsidRPr="00CE6B6D">
        <w:t>E-mail: jaychang@thu.edu.tw</w:t>
      </w:r>
    </w:p>
    <w:p w14:paraId="13BC6018" w14:textId="77777777" w:rsidR="00CE6B6D" w:rsidRPr="00CE6B6D" w:rsidRDefault="00CE6B6D" w:rsidP="00CE6B6D">
      <w:pPr>
        <w:pStyle w:val="Tableofcontents"/>
        <w:jc w:val="both"/>
      </w:pPr>
      <w:r w:rsidRPr="00CE6B6D">
        <w:t xml:space="preserve">Prof. </w:t>
      </w:r>
      <w:proofErr w:type="spellStart"/>
      <w:r w:rsidRPr="00CE6B6D">
        <w:t>Chih</w:t>
      </w:r>
      <w:proofErr w:type="spellEnd"/>
      <w:r w:rsidRPr="00CE6B6D">
        <w:t>-Chia Huang</w:t>
      </w:r>
    </w:p>
    <w:p w14:paraId="3CBF4705" w14:textId="77777777" w:rsidR="00CE6B6D" w:rsidRPr="00CE6B6D" w:rsidRDefault="00CE6B6D" w:rsidP="00CE6B6D">
      <w:pPr>
        <w:pStyle w:val="Tableofcontents"/>
        <w:jc w:val="both"/>
        <w:rPr>
          <w:u w:val="single"/>
        </w:rPr>
      </w:pPr>
      <w:r w:rsidRPr="00CE6B6D">
        <w:t>E-mail: c2huang@mail.ncku.edu.tw, huang.chihchia@gmail.com</w:t>
      </w:r>
    </w:p>
    <w:p w14:paraId="11145D8A" w14:textId="77777777" w:rsidR="00CE6B6D" w:rsidRPr="00CE6B6D" w:rsidRDefault="00CE6B6D" w:rsidP="00CE6B6D">
      <w:pPr>
        <w:pStyle w:val="Tableofcontents"/>
        <w:jc w:val="both"/>
      </w:pPr>
      <w:r w:rsidRPr="00CE6B6D">
        <w:t>Prof. Tzu-Ming Liu</w:t>
      </w:r>
    </w:p>
    <w:p w14:paraId="55553EFD" w14:textId="77777777" w:rsidR="00CE6B6D" w:rsidRPr="00CE6B6D" w:rsidRDefault="00CE6B6D" w:rsidP="00CE6B6D">
      <w:pPr>
        <w:pStyle w:val="Tableofcontents"/>
        <w:jc w:val="both"/>
      </w:pPr>
      <w:r w:rsidRPr="00CE6B6D">
        <w:t>E-mail: tmliu@umac.mo</w:t>
      </w:r>
    </w:p>
    <w:p w14:paraId="5EC12DF7" w14:textId="425E512B" w:rsidR="000A2DA4" w:rsidRPr="00754FC3" w:rsidRDefault="00CE6B6D" w:rsidP="00CE6B6D">
      <w:pPr>
        <w:pStyle w:val="Tableofcontents"/>
        <w:jc w:val="both"/>
      </w:pPr>
      <w:r w:rsidRPr="00CE6B6D">
        <w:rPr>
          <w:rFonts w:hint="eastAsia"/>
        </w:rPr>
        <w:t>†</w:t>
      </w:r>
      <w:r w:rsidRPr="00CE6B6D">
        <w:t xml:space="preserve"> L.-X. Yang, Y.-C. Liu, C.-H. Cho, and Y.-R, Chen contributed equally to this work.</w:t>
      </w:r>
    </w:p>
    <w:p w14:paraId="60384083" w14:textId="77777777" w:rsidR="008A05D4" w:rsidRPr="00754FC3" w:rsidRDefault="008A05D4" w:rsidP="008A05D4">
      <w:pPr>
        <w:spacing w:beforeLines="100" w:before="240" w:afterLines="100" w:after="240"/>
        <w:jc w:val="both"/>
        <w:rPr>
          <w:b/>
          <w:bCs/>
          <w:sz w:val="28"/>
          <w:szCs w:val="28"/>
          <w:lang w:val="en-US"/>
        </w:rPr>
      </w:pPr>
    </w:p>
    <w:p w14:paraId="690FD248" w14:textId="77777777" w:rsidR="008A05D4" w:rsidRPr="00754FC3" w:rsidRDefault="008A05D4" w:rsidP="008A05D4">
      <w:pPr>
        <w:spacing w:beforeLines="100" w:before="240" w:afterLines="100" w:after="240"/>
        <w:jc w:val="both"/>
        <w:rPr>
          <w:b/>
          <w:bCs/>
          <w:szCs w:val="28"/>
        </w:rPr>
      </w:pPr>
      <w:r w:rsidRPr="00754FC3">
        <w:rPr>
          <w:b/>
          <w:bCs/>
          <w:szCs w:val="28"/>
        </w:rPr>
        <w:t>Materials and Methods</w:t>
      </w:r>
    </w:p>
    <w:p w14:paraId="5A893549" w14:textId="77777777" w:rsidR="008A05D4" w:rsidRPr="00754FC3" w:rsidRDefault="008A05D4" w:rsidP="008A05D4">
      <w:pPr>
        <w:spacing w:line="360" w:lineRule="auto"/>
        <w:jc w:val="both"/>
        <w:rPr>
          <w:rFonts w:eastAsia="標楷體"/>
          <w:b/>
          <w:i/>
        </w:rPr>
      </w:pPr>
      <w:r w:rsidRPr="00754FC3">
        <w:rPr>
          <w:rFonts w:eastAsia="標楷體"/>
          <w:b/>
          <w:i/>
        </w:rPr>
        <w:t>Synthesis of the o</w:t>
      </w:r>
      <w:r w:rsidRPr="00754FC3">
        <w:rPr>
          <w:rFonts w:eastAsia="標楷體" w:hint="eastAsia"/>
          <w:b/>
          <w:i/>
        </w:rPr>
        <w:t>r</w:t>
      </w:r>
      <w:r w:rsidRPr="00754FC3">
        <w:rPr>
          <w:rFonts w:eastAsia="標楷體"/>
          <w:b/>
          <w:i/>
        </w:rPr>
        <w:t xml:space="preserve">ganic chromophores </w:t>
      </w:r>
    </w:p>
    <w:p w14:paraId="5CCE1F5D" w14:textId="77777777" w:rsidR="008A05D4" w:rsidRPr="00754FC3" w:rsidRDefault="008A05D4" w:rsidP="008A05D4">
      <w:pPr>
        <w:spacing w:line="360" w:lineRule="auto"/>
        <w:jc w:val="both"/>
        <w:rPr>
          <w:b/>
        </w:rPr>
      </w:pPr>
      <w:r w:rsidRPr="00754FC3">
        <w:rPr>
          <w:b/>
        </w:rPr>
        <w:t xml:space="preserve">General Aspects. </w:t>
      </w:r>
    </w:p>
    <w:p w14:paraId="6A961790" w14:textId="57288C72" w:rsidR="008A05D4" w:rsidRPr="00754FC3" w:rsidRDefault="008A05D4" w:rsidP="008A05D4">
      <w:pPr>
        <w:spacing w:line="360" w:lineRule="auto"/>
        <w:ind w:firstLineChars="200" w:firstLine="480"/>
        <w:jc w:val="both"/>
      </w:pPr>
      <w:r w:rsidRPr="00754FC3">
        <w:t xml:space="preserve">All reactions were conducted under </w:t>
      </w:r>
      <w:r w:rsidR="00375BA0">
        <w:t xml:space="preserve">a </w:t>
      </w:r>
      <w:r w:rsidRPr="00754FC3">
        <w:t xml:space="preserve">nitrogen atmosphere unless otherwise noted. All solvents were dried over appropriate drying agents and distilled </w:t>
      </w:r>
      <w:r w:rsidR="0057571A">
        <w:t>before</w:t>
      </w:r>
      <w:r w:rsidRPr="00754FC3">
        <w:t xml:space="preserve"> use. Commercially available reagents were used without further purification. Reactions were monitored by pre-coated TLC plates (0.20 mm with fluorescent indicator F</w:t>
      </w:r>
      <w:r w:rsidRPr="00754FC3">
        <w:rPr>
          <w:vertAlign w:val="subscript"/>
        </w:rPr>
        <w:t>254</w:t>
      </w:r>
      <w:r w:rsidRPr="00754FC3">
        <w:t xml:space="preserve">). Mass spectra were obtained on a THERMO Q Exactive Plus instrument operating in electrospray ionization (ESI) mode. </w:t>
      </w:r>
      <w:r w:rsidRPr="00754FC3">
        <w:rPr>
          <w:vertAlign w:val="superscript"/>
        </w:rPr>
        <w:t>1</w:t>
      </w:r>
      <w:r w:rsidRPr="00754FC3">
        <w:t xml:space="preserve">H and </w:t>
      </w:r>
      <w:r w:rsidRPr="00754FC3">
        <w:rPr>
          <w:vertAlign w:val="superscript"/>
        </w:rPr>
        <w:t>13</w:t>
      </w:r>
      <w:r w:rsidRPr="00754FC3">
        <w:t xml:space="preserve">C NMR spectra were recorded on a Bruker Ascend NMR 400 MHz. </w:t>
      </w:r>
      <w:r w:rsidRPr="00754FC3">
        <w:rPr>
          <w:vertAlign w:val="superscript"/>
        </w:rPr>
        <w:t>1</w:t>
      </w:r>
      <w:r w:rsidRPr="00754FC3">
        <w:t>H NMR spectra were obtained in CDCl</w:t>
      </w:r>
      <w:r w:rsidRPr="00754FC3">
        <w:rPr>
          <w:vertAlign w:val="subscript"/>
        </w:rPr>
        <w:t>3</w:t>
      </w:r>
      <w:r w:rsidRPr="00754FC3">
        <w:t xml:space="preserve"> and calibrated using residual CHCl</w:t>
      </w:r>
      <w:r w:rsidRPr="00754FC3">
        <w:rPr>
          <w:vertAlign w:val="subscript"/>
        </w:rPr>
        <w:t>3</w:t>
      </w:r>
      <w:r w:rsidRPr="00754FC3">
        <w:t xml:space="preserve"> (</w:t>
      </w:r>
      <w:r w:rsidRPr="00754FC3">
        <w:rPr>
          <w:i/>
        </w:rPr>
        <w:sym w:font="Symbol" w:char="F064"/>
      </w:r>
      <w:r w:rsidRPr="00754FC3">
        <w:t xml:space="preserve"> = 7.26 ppm) as an internal reference. UV-Vis absorption and PL spectra were measured by an Edinburgh FS5 Spectrofluorometer. </w:t>
      </w:r>
      <w:r w:rsidRPr="00754FC3">
        <w:lastRenderedPageBreak/>
        <w:t>Oxidation potentials were measured through cyclic voltammetry using a CHI 620 analyzer. All measurements were performed in methylene chloride solutions containing 0.1 M tetrabutylammonium hexafluorophosphate as the supporting electrolyte under ambient conditions after purging for 10 min with N</w:t>
      </w:r>
      <w:r w:rsidRPr="00754FC3">
        <w:rPr>
          <w:vertAlign w:val="subscript"/>
        </w:rPr>
        <w:t>2</w:t>
      </w:r>
      <w:r w:rsidRPr="00754FC3">
        <w:t>. Furthermore, the conventional three-electrode configuration was employed, comprising a glassy carbon working electrode, a platinum counter electrode, and a</w:t>
      </w:r>
      <w:r w:rsidR="00375BA0">
        <w:t>n</w:t>
      </w:r>
      <w:r w:rsidRPr="00754FC3">
        <w:t xml:space="preserve"> Ag/Ag</w:t>
      </w:r>
      <w:r w:rsidRPr="00754FC3">
        <w:rPr>
          <w:vertAlign w:val="superscript"/>
        </w:rPr>
        <w:t>+</w:t>
      </w:r>
      <w:r w:rsidRPr="00754FC3">
        <w:t xml:space="preserve"> reference electrode calibrated using ferrocene/ferrocenium as an internal reference. Mass spectra were recorded using a JEOL JMS-700 double-focusing mass spectrometer. Thermal analysis was performed using a Mettler-Toledo, 2-HT thermogravimetric analyzer under nitrogen at a heating rate of 10 °C min</w:t>
      </w:r>
      <w:r w:rsidRPr="00754FC3">
        <w:rPr>
          <w:vertAlign w:val="superscript"/>
        </w:rPr>
        <w:t>-1</w:t>
      </w:r>
      <w:r w:rsidRPr="00754FC3">
        <w:t>.</w:t>
      </w:r>
    </w:p>
    <w:p w14:paraId="1B12D4EB" w14:textId="77777777" w:rsidR="008A05D4" w:rsidRPr="00754FC3" w:rsidRDefault="008A05D4" w:rsidP="008A05D4">
      <w:pPr>
        <w:spacing w:line="360" w:lineRule="auto"/>
        <w:ind w:firstLineChars="200" w:firstLine="480"/>
        <w:jc w:val="both"/>
      </w:pPr>
      <w:r w:rsidRPr="00754FC3">
        <w:t>The starting materials, such as 2-methylindoline, 1-bromo-4-(</w:t>
      </w:r>
      <w:r w:rsidRPr="00754FC3">
        <w:rPr>
          <w:i/>
        </w:rPr>
        <w:t>tert</w:t>
      </w:r>
      <w:r w:rsidRPr="00754FC3">
        <w:t>-butyl)benzene, POCl</w:t>
      </w:r>
      <w:r w:rsidRPr="00754FC3">
        <w:rPr>
          <w:vertAlign w:val="subscript"/>
        </w:rPr>
        <w:t>3</w:t>
      </w:r>
      <w:r w:rsidRPr="00754FC3">
        <w:t xml:space="preserve">, </w:t>
      </w:r>
      <w:proofErr w:type="spellStart"/>
      <w:r w:rsidRPr="00754FC3">
        <w:rPr>
          <w:lang w:val="en-GB"/>
        </w:rPr>
        <w:t>piperidine</w:t>
      </w:r>
      <w:proofErr w:type="spellEnd"/>
      <w:r w:rsidRPr="00754FC3">
        <w:t xml:space="preserve">, trifluoroacetic acid (TFA), </w:t>
      </w:r>
      <w:r w:rsidRPr="00754FC3">
        <w:rPr>
          <w:i/>
        </w:rPr>
        <w:t>N</w:t>
      </w:r>
      <w:r w:rsidRPr="00754FC3">
        <w:t>-bromosuccinimide (NBS),  phenylboronic acid, trimethylsilylacethylene,</w:t>
      </w:r>
      <w:r w:rsidRPr="00754FC3" w:rsidDel="00E04F42">
        <w:t xml:space="preserve"> </w:t>
      </w:r>
      <w:r w:rsidRPr="00754FC3">
        <w:t>copper(I) iodide, zinc, diisopropylamine (</w:t>
      </w:r>
      <w:r w:rsidRPr="00754FC3">
        <w:rPr>
          <w:i/>
        </w:rPr>
        <w:t>i</w:t>
      </w:r>
      <w:r w:rsidRPr="00754FC3">
        <w:t>-Pr</w:t>
      </w:r>
      <w:r w:rsidRPr="00754FC3">
        <w:rPr>
          <w:vertAlign w:val="subscript"/>
        </w:rPr>
        <w:t>2</w:t>
      </w:r>
      <w:r w:rsidRPr="00754FC3">
        <w:t>NH), bromine (Br</w:t>
      </w:r>
      <w:r w:rsidRPr="00754FC3">
        <w:rPr>
          <w:vertAlign w:val="subscript"/>
        </w:rPr>
        <w:t>2</w:t>
      </w:r>
      <w:r w:rsidRPr="00754FC3">
        <w:t>),</w:t>
      </w:r>
      <w:r w:rsidRPr="00754FC3">
        <w:rPr>
          <w:rFonts w:eastAsia="標楷體"/>
        </w:rPr>
        <w:t xml:space="preserve"> </w:t>
      </w:r>
      <w:r w:rsidRPr="00754FC3">
        <w:t>2,7-dibromo-9</w:t>
      </w:r>
      <w:r w:rsidRPr="00754FC3">
        <w:rPr>
          <w:i/>
        </w:rPr>
        <w:t>H</w:t>
      </w:r>
      <w:r w:rsidRPr="00754FC3">
        <w:t>-fluorene,</w:t>
      </w:r>
      <w:r w:rsidRPr="00754FC3">
        <w:rPr>
          <w:rFonts w:eastAsia="標楷體"/>
        </w:rPr>
        <w:t xml:space="preserve"> </w:t>
      </w:r>
      <w:r w:rsidRPr="00754FC3">
        <w:t xml:space="preserve">1-bromohexane, bis(4-(hexyloxy)phenyl)amine, 5-bromothiophene-2-carbaldehyde, potassium </w:t>
      </w:r>
      <w:r w:rsidRPr="00754FC3">
        <w:rPr>
          <w:i/>
        </w:rPr>
        <w:t>tert</w:t>
      </w:r>
      <w:r w:rsidRPr="00754FC3">
        <w:t>-butoxide, potassium carbonate, Pd(OAc)</w:t>
      </w:r>
      <w:r w:rsidRPr="00754FC3">
        <w:rPr>
          <w:vertAlign w:val="subscript"/>
        </w:rPr>
        <w:t>2</w:t>
      </w:r>
      <w:r w:rsidRPr="00754FC3">
        <w:t>, Pd(dppf)Cl</w:t>
      </w:r>
      <w:r w:rsidRPr="00754FC3">
        <w:rPr>
          <w:vertAlign w:val="subscript"/>
        </w:rPr>
        <w:t>2</w:t>
      </w:r>
      <w:r w:rsidRPr="00754FC3">
        <w:t>,</w:t>
      </w:r>
      <w:r w:rsidRPr="00754FC3">
        <w:rPr>
          <w:rFonts w:eastAsia="新細明體"/>
        </w:rPr>
        <w:t xml:space="preserve"> </w:t>
      </w:r>
      <w:r w:rsidRPr="00754FC3">
        <w:t>Pd(PPh</w:t>
      </w:r>
      <w:r w:rsidRPr="00754FC3">
        <w:rPr>
          <w:vertAlign w:val="subscript"/>
        </w:rPr>
        <w:t>3</w:t>
      </w:r>
      <w:r w:rsidRPr="00754FC3">
        <w:t>)</w:t>
      </w:r>
      <w:r w:rsidRPr="00754FC3">
        <w:rPr>
          <w:vertAlign w:val="subscript"/>
        </w:rPr>
        <w:t>4</w:t>
      </w:r>
      <w:r w:rsidRPr="00754FC3">
        <w:t>, dppf, were purchased commercially and used without further purification, unless otherwise stated. Compounds 2-(2,6-dimethyl-4H-pyran-4-ylidene)malononitrile and 5-carboxy-2,3,3-trimethyl-1-hexyl-3</w:t>
      </w:r>
      <w:r w:rsidRPr="00754FC3">
        <w:rPr>
          <w:i/>
        </w:rPr>
        <w:t>H</w:t>
      </w:r>
      <w:r w:rsidRPr="00754FC3">
        <w:t>-indolium iodide were synthesized according to literature reported procedures (see below)</w:t>
      </w:r>
      <w:r w:rsidRPr="00754FC3">
        <w:fldChar w:fldCharType="begin"/>
      </w:r>
      <w:r w:rsidRPr="00754FC3">
        <w:instrText xml:space="preserve"> ADDIN EN.CITE &lt;EndNote&gt;&lt;Cite&gt;&lt;Author&gt;Chang&lt;/Author&gt;&lt;Year&gt;2011&lt;/Year&gt;&lt;RecNum&gt;36&lt;/RecNum&gt;&lt;DisplayText&gt;[33]&lt;/DisplayText&gt;&lt;record&gt;&lt;rec-number&gt;36&lt;/rec-number&gt;&lt;foreign-keys&gt;&lt;key app="EN" db-id="pd09ad0f8vve2yetwz5xefe32pxvzxvtpw2s" timestamp="1624714636"&gt;36&lt;/key&gt;&lt;/foreign-keys&gt;&lt;ref-type name="Journal Article"&gt;17&lt;/ref-type&gt;&lt;contributors&gt;&lt;authors&gt;&lt;author&gt;Chang, Yuan Jay&lt;/author&gt;&lt;author&gt;Chow, Tahsin J.&lt;/author&gt;&lt;/authors&gt;&lt;/contributors&gt;&lt;titles&gt;&lt;title&gt;Highly efficient red fluorescent dyes for organic light-emitting diodes&lt;/title&gt;&lt;secondary-title&gt;J. Mater. Chem.&lt;/secondary-title&gt;&lt;/titles&gt;&lt;periodical&gt;&lt;full-title&gt;J. Mater. Chem.&lt;/full-title&gt;&lt;/periodical&gt;&lt;pages&gt;3091-3099&lt;/pages&gt;&lt;volume&gt;21&lt;/volume&gt;&lt;number&gt;9&lt;/number&gt;&lt;dates&gt;&lt;year&gt;2011&lt;/year&gt;&lt;/dates&gt;&lt;publisher&gt;The Royal Society of Chemistry&lt;/publisher&gt;&lt;isbn&gt;0959-9428&lt;/isbn&gt;&lt;work-type&gt;10.1039/C0JM03109G&lt;/work-type&gt;&lt;urls&gt;&lt;related-urls&gt;&lt;url&gt;http://dx.doi.org/10.1039/C0JM03109G&lt;/url&gt;&lt;/related-urls&gt;&lt;/urls&gt;&lt;electronic-resource-num&gt;10.1039/C0JM03109G&lt;/electronic-resource-num&gt;&lt;/record&gt;&lt;/Cite&gt;&lt;/EndNote&gt;</w:instrText>
      </w:r>
      <w:r w:rsidRPr="00754FC3">
        <w:fldChar w:fldCharType="separate"/>
      </w:r>
      <w:r w:rsidRPr="00754FC3">
        <w:rPr>
          <w:noProof/>
        </w:rPr>
        <w:t>[33]</w:t>
      </w:r>
      <w:r w:rsidRPr="00754FC3">
        <w:fldChar w:fldCharType="end"/>
      </w:r>
      <w:r w:rsidRPr="00754FC3">
        <w:t xml:space="preserve"> and were characterized by </w:t>
      </w:r>
      <w:r w:rsidRPr="00754FC3">
        <w:rPr>
          <w:vertAlign w:val="superscript"/>
        </w:rPr>
        <w:t>1</w:t>
      </w:r>
      <w:r w:rsidRPr="00754FC3">
        <w:t xml:space="preserve">H, </w:t>
      </w:r>
      <w:r w:rsidRPr="00754FC3">
        <w:rPr>
          <w:vertAlign w:val="superscript"/>
        </w:rPr>
        <w:t>13</w:t>
      </w:r>
      <w:r w:rsidRPr="00754FC3">
        <w:t>C NMR spectroscopy techniques as described below, and the data were matched with the literature citations.</w:t>
      </w:r>
    </w:p>
    <w:p w14:paraId="3C7EFA89" w14:textId="77777777" w:rsidR="008A05D4" w:rsidRPr="00754FC3" w:rsidRDefault="008A05D4" w:rsidP="008A05D4">
      <w:pPr>
        <w:jc w:val="both"/>
        <w:rPr>
          <w:b/>
        </w:rPr>
      </w:pPr>
    </w:p>
    <w:p w14:paraId="6E5E3854" w14:textId="77777777" w:rsidR="008A05D4" w:rsidRPr="00754FC3" w:rsidRDefault="008A05D4" w:rsidP="008A05D4">
      <w:pPr>
        <w:jc w:val="both"/>
        <w:rPr>
          <w:b/>
        </w:rPr>
      </w:pPr>
      <w:r w:rsidRPr="00754FC3">
        <w:rPr>
          <w:b/>
        </w:rPr>
        <w:t xml:space="preserve">Synthesis: </w:t>
      </w:r>
      <w:r w:rsidRPr="00754FC3">
        <w:rPr>
          <w:b/>
          <w:i/>
        </w:rPr>
        <w:t>Experimental procedure</w:t>
      </w:r>
    </w:p>
    <w:p w14:paraId="2FA3D133" w14:textId="77777777" w:rsidR="008A05D4" w:rsidRPr="00754FC3" w:rsidRDefault="00F30D89" w:rsidP="008A05D4">
      <w:pPr>
        <w:jc w:val="both"/>
      </w:pPr>
      <w:r w:rsidRPr="00754FC3">
        <w:rPr>
          <w:noProof/>
        </w:rPr>
        <w:object w:dxaOrig="16368" w:dyaOrig="9371" w14:anchorId="60F019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69pt;height:268pt;mso-width-percent:0;mso-height-percent:0;mso-width-percent:0;mso-height-percent:0" o:ole="">
            <v:imagedata r:id="rId11" o:title=""/>
          </v:shape>
          <o:OLEObject Type="Embed" ProgID="ChemDraw.Document.6.0" ShapeID="_x0000_i1025" DrawAspect="Content" ObjectID="_1707335233" r:id="rId12"/>
        </w:object>
      </w:r>
    </w:p>
    <w:p w14:paraId="3A9D4D8C" w14:textId="77777777" w:rsidR="008A05D4" w:rsidRPr="00754FC3" w:rsidRDefault="00F30D89" w:rsidP="008A05D4">
      <w:pPr>
        <w:jc w:val="both"/>
      </w:pPr>
      <w:r w:rsidRPr="00754FC3">
        <w:rPr>
          <w:noProof/>
        </w:rPr>
        <w:object w:dxaOrig="15847" w:dyaOrig="2565" w14:anchorId="76006B90">
          <v:shape id="_x0000_i1026" type="#_x0000_t75" alt="" style="width:470.65pt;height:76.35pt;mso-width-percent:0;mso-height-percent:0;mso-width-percent:0;mso-height-percent:0" o:ole="">
            <v:imagedata r:id="rId13" o:title=""/>
          </v:shape>
          <o:OLEObject Type="Embed" ProgID="ChemDraw.Document.6.0" ShapeID="_x0000_i1026" DrawAspect="Content" ObjectID="_1707335234" r:id="rId14"/>
        </w:object>
      </w:r>
    </w:p>
    <w:p w14:paraId="3FB4BA4B" w14:textId="77777777" w:rsidR="008A05D4" w:rsidRPr="00754FC3" w:rsidRDefault="00F30D89" w:rsidP="008A05D4">
      <w:pPr>
        <w:jc w:val="both"/>
      </w:pPr>
      <w:r w:rsidRPr="00754FC3">
        <w:rPr>
          <w:noProof/>
        </w:rPr>
        <w:object w:dxaOrig="9450" w:dyaOrig="4646" w14:anchorId="092B6116">
          <v:shape id="_x0000_i1027" type="#_x0000_t75" alt="" style="width:367.65pt;height:181.35pt;mso-width-percent:0;mso-height-percent:0;mso-width-percent:0;mso-height-percent:0" o:ole="">
            <v:imagedata r:id="rId15" o:title=""/>
          </v:shape>
          <o:OLEObject Type="Embed" ProgID="ChemDraw.Document.6.0" ShapeID="_x0000_i1027" DrawAspect="Content" ObjectID="_1707335235" r:id="rId16"/>
        </w:object>
      </w:r>
    </w:p>
    <w:p w14:paraId="135B9F33" w14:textId="77777777" w:rsidR="008A05D4" w:rsidRPr="00754FC3" w:rsidRDefault="008A05D4" w:rsidP="008A05D4">
      <w:pPr>
        <w:jc w:val="both"/>
        <w:rPr>
          <w:lang w:val="en-GB"/>
        </w:rPr>
      </w:pPr>
    </w:p>
    <w:p w14:paraId="3CF713BC" w14:textId="77777777" w:rsidR="008A05D4" w:rsidRPr="00754FC3" w:rsidRDefault="008A05D4" w:rsidP="008A05D4">
      <w:pPr>
        <w:jc w:val="both"/>
      </w:pPr>
      <w:r w:rsidRPr="00754FC3">
        <w:rPr>
          <w:b/>
        </w:rPr>
        <w:t>Scheme S1</w:t>
      </w:r>
      <w:r w:rsidRPr="00754FC3">
        <w:t xml:space="preserve">: Synthesis of the </w:t>
      </w:r>
      <w:r w:rsidRPr="00754FC3">
        <w:rPr>
          <w:b/>
        </w:rPr>
        <w:t>242,</w:t>
      </w:r>
      <w:r w:rsidRPr="00754FC3">
        <w:t xml:space="preserve"> </w:t>
      </w:r>
      <w:r w:rsidRPr="00754FC3">
        <w:rPr>
          <w:b/>
        </w:rPr>
        <w:t>ADF1~3</w:t>
      </w:r>
      <w:r w:rsidRPr="00754FC3">
        <w:t xml:space="preserve"> and </w:t>
      </w:r>
      <w:r w:rsidRPr="00754FC3">
        <w:rPr>
          <w:b/>
        </w:rPr>
        <w:t>YI-1</w:t>
      </w:r>
      <w:r w:rsidRPr="00754FC3">
        <w:t xml:space="preserve"> dyes. Reagents: (i) </w:t>
      </w:r>
      <w:bookmarkStart w:id="0" w:name="_Hlk74160220"/>
      <w:r w:rsidRPr="00754FC3">
        <w:t>Pd(OAc)</w:t>
      </w:r>
      <w:r w:rsidRPr="00754FC3">
        <w:rPr>
          <w:vertAlign w:val="subscript"/>
        </w:rPr>
        <w:t>2</w:t>
      </w:r>
      <w:r w:rsidRPr="00754FC3">
        <w:t>, dppf, Na</w:t>
      </w:r>
      <w:r w:rsidRPr="00754FC3">
        <w:rPr>
          <w:i/>
          <w:vertAlign w:val="superscript"/>
        </w:rPr>
        <w:t>t</w:t>
      </w:r>
      <w:r w:rsidRPr="00754FC3">
        <w:t>OBu, 4-bromo-</w:t>
      </w:r>
      <w:r w:rsidRPr="00754FC3">
        <w:rPr>
          <w:i/>
        </w:rPr>
        <w:t>tert</w:t>
      </w:r>
      <w:r w:rsidRPr="00754FC3">
        <w:t>-butylbenzene, toluene, 90 °C; (ii) POCl</w:t>
      </w:r>
      <w:r w:rsidRPr="00754FC3">
        <w:rPr>
          <w:vertAlign w:val="subscript"/>
        </w:rPr>
        <w:t>3</w:t>
      </w:r>
      <w:r w:rsidRPr="00754FC3">
        <w:t xml:space="preserve"> , DMF, 90 °C; (iii) 2-(2,6-dimethyl-4H-pyran-4-ylidene)malononitrile, piperidine, MeCN, reflux; </w:t>
      </w:r>
      <w:r w:rsidRPr="00754FC3">
        <w:rPr>
          <w:rFonts w:hint="eastAsia"/>
        </w:rPr>
        <w:t>(</w:t>
      </w:r>
      <w:r w:rsidRPr="00754FC3">
        <w:t xml:space="preserve">iv) TFA, </w:t>
      </w:r>
      <w:r w:rsidRPr="00754FC3">
        <w:rPr>
          <w:i/>
        </w:rPr>
        <w:t>t</w:t>
      </w:r>
      <w:r w:rsidRPr="00754FC3">
        <w:t>-BuOH, 90</w:t>
      </w:r>
      <w:r w:rsidRPr="00754FC3">
        <w:rPr>
          <w:rFonts w:eastAsia="新細明體" w:hint="eastAsia"/>
        </w:rPr>
        <w:t>℃</w:t>
      </w:r>
      <w:r w:rsidRPr="00754FC3">
        <w:rPr>
          <w:rFonts w:hint="eastAsia"/>
        </w:rPr>
        <w:t>;</w:t>
      </w:r>
      <w:r w:rsidRPr="00754FC3">
        <w:t xml:space="preserve"> (v) NBS, CH</w:t>
      </w:r>
      <w:r w:rsidRPr="00754FC3">
        <w:rPr>
          <w:vertAlign w:val="subscript"/>
        </w:rPr>
        <w:t>2</w:t>
      </w:r>
      <w:r w:rsidRPr="00754FC3">
        <w:t>Cl</w:t>
      </w:r>
      <w:r w:rsidRPr="00754FC3">
        <w:rPr>
          <w:vertAlign w:val="subscript"/>
        </w:rPr>
        <w:t>2</w:t>
      </w:r>
      <w:r w:rsidRPr="00754FC3">
        <w:t>, r.t.; (vi) phenylboronic acid, Pd(PPh</w:t>
      </w:r>
      <w:r w:rsidRPr="00754FC3">
        <w:rPr>
          <w:vertAlign w:val="subscript"/>
        </w:rPr>
        <w:t>3</w:t>
      </w:r>
      <w:r w:rsidRPr="00754FC3">
        <w:t>)</w:t>
      </w:r>
      <w:r w:rsidRPr="00754FC3">
        <w:rPr>
          <w:vertAlign w:val="subscript"/>
        </w:rPr>
        <w:t>4</w:t>
      </w:r>
      <w:r w:rsidRPr="00754FC3">
        <w:t>, K</w:t>
      </w:r>
      <w:r w:rsidRPr="00754FC3">
        <w:rPr>
          <w:vertAlign w:val="subscript"/>
        </w:rPr>
        <w:t>2</w:t>
      </w:r>
      <w:r w:rsidRPr="00754FC3">
        <w:t>CO</w:t>
      </w:r>
      <w:r w:rsidRPr="00754FC3">
        <w:rPr>
          <w:vertAlign w:val="subscript"/>
        </w:rPr>
        <w:t xml:space="preserve">3, </w:t>
      </w:r>
      <w:r w:rsidRPr="00754FC3">
        <w:t>toluene / THF=</w:t>
      </w:r>
      <w:r w:rsidRPr="00754FC3">
        <w:rPr>
          <w:rFonts w:hint="eastAsia"/>
        </w:rPr>
        <w:t>2</w:t>
      </w:r>
      <w:r w:rsidRPr="00754FC3">
        <w:t>/1, reflux.; (vii) trimethylsilylacethylene, CuI, Pd(PPh</w:t>
      </w:r>
      <w:r w:rsidRPr="00754FC3">
        <w:rPr>
          <w:vertAlign w:val="subscript"/>
        </w:rPr>
        <w:t>3</w:t>
      </w:r>
      <w:r w:rsidRPr="00754FC3">
        <w:t>)</w:t>
      </w:r>
      <w:r w:rsidRPr="00754FC3">
        <w:rPr>
          <w:vertAlign w:val="subscript"/>
        </w:rPr>
        <w:t>4</w:t>
      </w:r>
      <w:r w:rsidRPr="00754FC3">
        <w:t xml:space="preserve">, </w:t>
      </w:r>
      <w:r w:rsidRPr="00754FC3">
        <w:rPr>
          <w:i/>
        </w:rPr>
        <w:t>i</w:t>
      </w:r>
      <w:r w:rsidRPr="00754FC3">
        <w:t>-Pr</w:t>
      </w:r>
      <w:r w:rsidRPr="00754FC3">
        <w:rPr>
          <w:vertAlign w:val="subscript"/>
        </w:rPr>
        <w:t>2</w:t>
      </w:r>
      <w:r w:rsidRPr="00754FC3">
        <w:t>NH / THF=1/3, 80℃</w:t>
      </w:r>
      <w:r w:rsidRPr="00754FC3">
        <w:rPr>
          <w:rFonts w:hint="eastAsia"/>
        </w:rPr>
        <w:t>;</w:t>
      </w:r>
      <w:r w:rsidRPr="00754FC3">
        <w:t xml:space="preserve"> (viii) K</w:t>
      </w:r>
      <w:r w:rsidRPr="00754FC3">
        <w:rPr>
          <w:vertAlign w:val="subscript"/>
        </w:rPr>
        <w:t>2</w:t>
      </w:r>
      <w:r w:rsidRPr="00754FC3">
        <w:t>CO</w:t>
      </w:r>
      <w:r w:rsidRPr="00754FC3">
        <w:rPr>
          <w:vertAlign w:val="subscript"/>
        </w:rPr>
        <w:t>3</w:t>
      </w:r>
      <w:r w:rsidRPr="00754FC3">
        <w:t xml:space="preserve">, MeOH / THF=1/1, r.t.; then </w:t>
      </w:r>
      <w:r w:rsidRPr="00754FC3">
        <w:rPr>
          <w:b/>
        </w:rPr>
        <w:t>4</w:t>
      </w:r>
      <w:r w:rsidRPr="00754FC3">
        <w:t>, CuI, Pd(PPh</w:t>
      </w:r>
      <w:r w:rsidRPr="00754FC3">
        <w:rPr>
          <w:vertAlign w:val="subscript"/>
        </w:rPr>
        <w:t>3</w:t>
      </w:r>
      <w:r w:rsidRPr="00754FC3">
        <w:t>)</w:t>
      </w:r>
      <w:r w:rsidRPr="00754FC3">
        <w:rPr>
          <w:vertAlign w:val="subscript"/>
        </w:rPr>
        <w:t>4</w:t>
      </w:r>
      <w:r w:rsidRPr="00754FC3">
        <w:t xml:space="preserve">, </w:t>
      </w:r>
      <w:r w:rsidRPr="00754FC3">
        <w:rPr>
          <w:i/>
        </w:rPr>
        <w:t>i</w:t>
      </w:r>
      <w:r w:rsidRPr="00754FC3">
        <w:t>-Pr</w:t>
      </w:r>
      <w:r w:rsidRPr="00754FC3">
        <w:rPr>
          <w:vertAlign w:val="subscript"/>
        </w:rPr>
        <w:t>2</w:t>
      </w:r>
      <w:r w:rsidRPr="00754FC3">
        <w:t>NH / THF=1/3, 80℃</w:t>
      </w:r>
      <w:r w:rsidRPr="00754FC3">
        <w:rPr>
          <w:rFonts w:hint="eastAsia"/>
        </w:rPr>
        <w:t>;</w:t>
      </w:r>
      <w:r w:rsidRPr="00754FC3">
        <w:t xml:space="preserve"> (ix) Zn, HOAc/HCl=1/1, 90℃</w:t>
      </w:r>
      <w:r w:rsidRPr="00754FC3">
        <w:rPr>
          <w:rFonts w:hint="eastAsia"/>
        </w:rPr>
        <w:t>;</w:t>
      </w:r>
      <w:r w:rsidRPr="00754FC3">
        <w:t xml:space="preserve"> (x) Br</w:t>
      </w:r>
      <w:r w:rsidRPr="00754FC3">
        <w:rPr>
          <w:vertAlign w:val="subscript"/>
        </w:rPr>
        <w:t>2</w:t>
      </w:r>
      <w:r w:rsidRPr="00754FC3">
        <w:t>, CH</w:t>
      </w:r>
      <w:r w:rsidRPr="00754FC3">
        <w:rPr>
          <w:vertAlign w:val="subscript"/>
        </w:rPr>
        <w:t>2</w:t>
      </w:r>
      <w:r w:rsidRPr="00754FC3">
        <w:t>Cl</w:t>
      </w:r>
      <w:r w:rsidRPr="00754FC3">
        <w:rPr>
          <w:vertAlign w:val="subscript"/>
        </w:rPr>
        <w:t>2</w:t>
      </w:r>
      <w:r w:rsidRPr="00754FC3">
        <w:t>, 0℃~r.t.;</w:t>
      </w:r>
      <w:bookmarkEnd w:id="0"/>
      <w:r w:rsidRPr="00754FC3">
        <w:t xml:space="preserve"> </w:t>
      </w:r>
      <w:r w:rsidRPr="00754FC3">
        <w:rPr>
          <w:rFonts w:hint="eastAsia"/>
        </w:rPr>
        <w:t>(</w:t>
      </w:r>
      <w:r w:rsidRPr="00754FC3">
        <w:t>xi</w:t>
      </w:r>
      <w:r w:rsidRPr="00754FC3">
        <w:rPr>
          <w:rFonts w:hint="eastAsia"/>
        </w:rPr>
        <w:t>)</w:t>
      </w:r>
      <w:r w:rsidRPr="00754FC3">
        <w:t xml:space="preserve"> </w:t>
      </w:r>
      <w:r w:rsidRPr="00754FC3">
        <w:rPr>
          <w:rFonts w:hint="eastAsia"/>
        </w:rPr>
        <w:t>1</w:t>
      </w:r>
      <w:r w:rsidRPr="00754FC3">
        <w:t>-bromohexane, KO</w:t>
      </w:r>
      <w:r w:rsidRPr="00754FC3">
        <w:rPr>
          <w:i/>
          <w:vertAlign w:val="superscript"/>
        </w:rPr>
        <w:t>t</w:t>
      </w:r>
      <w:r w:rsidRPr="00754FC3">
        <w:t xml:space="preserve">Bu, THF, </w:t>
      </w:r>
      <w:r w:rsidRPr="00754FC3">
        <w:rPr>
          <w:rFonts w:hint="eastAsia"/>
        </w:rPr>
        <w:t>r.</w:t>
      </w:r>
      <w:r w:rsidRPr="00754FC3">
        <w:t xml:space="preserve">t.; </w:t>
      </w:r>
      <w:r w:rsidRPr="00754FC3">
        <w:rPr>
          <w:rFonts w:hint="eastAsia"/>
        </w:rPr>
        <w:t>(</w:t>
      </w:r>
      <w:r w:rsidRPr="00754FC3">
        <w:t>xii</w:t>
      </w:r>
      <w:r w:rsidRPr="00754FC3">
        <w:rPr>
          <w:rFonts w:hint="eastAsia"/>
        </w:rPr>
        <w:t>)</w:t>
      </w:r>
      <w:r w:rsidRPr="00754FC3">
        <w:t xml:space="preserve"> bis(4-(hexyloxy)phenyl)amine, Pd(OAc)</w:t>
      </w:r>
      <w:r w:rsidRPr="00754FC3">
        <w:rPr>
          <w:vertAlign w:val="subscript"/>
        </w:rPr>
        <w:t>2</w:t>
      </w:r>
      <w:r w:rsidRPr="00754FC3">
        <w:t>, dppf</w:t>
      </w:r>
      <w:r w:rsidRPr="00754FC3">
        <w:rPr>
          <w:rFonts w:hint="eastAsia"/>
        </w:rPr>
        <w:t>,</w:t>
      </w:r>
      <w:r w:rsidRPr="00754FC3">
        <w:t xml:space="preserve"> NaO</w:t>
      </w:r>
      <w:r w:rsidRPr="00754FC3">
        <w:rPr>
          <w:i/>
          <w:vertAlign w:val="superscript"/>
        </w:rPr>
        <w:t>t</w:t>
      </w:r>
      <w:r w:rsidRPr="00754FC3">
        <w:t xml:space="preserve">Bu, toluene, reflux.; (xiii) 5-bromothiophene-2-carbaldehyde, </w:t>
      </w:r>
      <w:bookmarkStart w:id="1" w:name="_Hlk74158908"/>
      <w:r w:rsidRPr="00754FC3">
        <w:t>Pd(PPh</w:t>
      </w:r>
      <w:r w:rsidRPr="00754FC3">
        <w:rPr>
          <w:vertAlign w:val="subscript"/>
        </w:rPr>
        <w:t>3</w:t>
      </w:r>
      <w:r w:rsidRPr="00754FC3">
        <w:t>)</w:t>
      </w:r>
      <w:r w:rsidRPr="00754FC3">
        <w:rPr>
          <w:vertAlign w:val="subscript"/>
        </w:rPr>
        <w:t>4</w:t>
      </w:r>
      <w:r w:rsidRPr="00754FC3">
        <w:t>, K</w:t>
      </w:r>
      <w:r w:rsidRPr="00754FC3">
        <w:rPr>
          <w:vertAlign w:val="subscript"/>
        </w:rPr>
        <w:t>2</w:t>
      </w:r>
      <w:r w:rsidRPr="00754FC3">
        <w:t>CO</w:t>
      </w:r>
      <w:r w:rsidRPr="00754FC3">
        <w:rPr>
          <w:vertAlign w:val="subscript"/>
        </w:rPr>
        <w:t xml:space="preserve">3, </w:t>
      </w:r>
      <w:r w:rsidRPr="00754FC3">
        <w:t>toluene / THF=</w:t>
      </w:r>
      <w:r w:rsidRPr="00754FC3">
        <w:rPr>
          <w:rFonts w:hint="eastAsia"/>
        </w:rPr>
        <w:t>2</w:t>
      </w:r>
      <w:r w:rsidRPr="00754FC3">
        <w:t>/1, reflux.</w:t>
      </w:r>
      <w:bookmarkEnd w:id="1"/>
      <w:r w:rsidRPr="00754FC3">
        <w:t>; (xiv</w:t>
      </w:r>
      <w:bookmarkStart w:id="2" w:name="_Hlk7463519"/>
      <w:r w:rsidRPr="00754FC3">
        <w:rPr>
          <w:rFonts w:hint="eastAsia"/>
        </w:rPr>
        <w:t>)</w:t>
      </w:r>
      <w:r w:rsidRPr="00754FC3">
        <w:t xml:space="preserve"> </w:t>
      </w:r>
      <w:r w:rsidRPr="00754FC3">
        <w:rPr>
          <w:rFonts w:hint="eastAsia"/>
        </w:rPr>
        <w:t>5</w:t>
      </w:r>
      <w:r w:rsidRPr="00754FC3">
        <w:t>-carboxy-2,3,3-trimethyl-1-hexyl-3</w:t>
      </w:r>
      <w:r w:rsidRPr="00754FC3">
        <w:rPr>
          <w:i/>
        </w:rPr>
        <w:t>H</w:t>
      </w:r>
      <w:r w:rsidRPr="00754FC3">
        <w:t xml:space="preserve">-indolium iodide, piperidine, </w:t>
      </w:r>
      <w:r w:rsidRPr="00754FC3">
        <w:rPr>
          <w:rFonts w:hint="eastAsia"/>
        </w:rPr>
        <w:t>a</w:t>
      </w:r>
      <w:r w:rsidRPr="00754FC3">
        <w:t>cetonitrile, reflux.</w:t>
      </w:r>
      <w:bookmarkEnd w:id="2"/>
    </w:p>
    <w:p w14:paraId="6DBCF394" w14:textId="77777777" w:rsidR="008A05D4" w:rsidRPr="00754FC3" w:rsidRDefault="008A05D4" w:rsidP="008A05D4">
      <w:pPr>
        <w:jc w:val="both"/>
      </w:pPr>
    </w:p>
    <w:p w14:paraId="04D95E45" w14:textId="77777777" w:rsidR="008A05D4" w:rsidRPr="00754FC3" w:rsidRDefault="008A05D4" w:rsidP="008A05D4">
      <w:pPr>
        <w:jc w:val="both"/>
      </w:pPr>
    </w:p>
    <w:p w14:paraId="220226F4" w14:textId="77777777" w:rsidR="008A05D4" w:rsidRPr="00754FC3" w:rsidRDefault="008A05D4" w:rsidP="008A05D4">
      <w:pPr>
        <w:jc w:val="both"/>
      </w:pPr>
    </w:p>
    <w:p w14:paraId="479D26B9" w14:textId="77777777" w:rsidR="008A05D4" w:rsidRPr="00754FC3" w:rsidRDefault="008A05D4" w:rsidP="008A05D4">
      <w:pPr>
        <w:jc w:val="both"/>
      </w:pPr>
    </w:p>
    <w:p w14:paraId="72E35701" w14:textId="77777777" w:rsidR="008A05D4" w:rsidRPr="00754FC3" w:rsidRDefault="008A05D4" w:rsidP="008A05D4">
      <w:pPr>
        <w:jc w:val="both"/>
      </w:pPr>
      <w:r w:rsidRPr="00754FC3">
        <w:rPr>
          <w:bCs/>
          <w:i/>
          <w:lang w:val="en-GB"/>
        </w:rPr>
        <w:t>1-(4-tert-Butylphenyl)-2-methylindoline</w:t>
      </w:r>
      <w:r w:rsidRPr="00754FC3">
        <w:t xml:space="preserve"> </w:t>
      </w:r>
      <w:bookmarkStart w:id="3" w:name="_Hlk3640359"/>
      <w:r w:rsidRPr="00754FC3">
        <w:rPr>
          <w:b/>
        </w:rPr>
        <w:t>(</w:t>
      </w:r>
      <w:bookmarkEnd w:id="3"/>
      <w:r w:rsidRPr="00754FC3">
        <w:rPr>
          <w:b/>
        </w:rPr>
        <w:t>1)</w:t>
      </w:r>
    </w:p>
    <w:p w14:paraId="168DAC5D" w14:textId="49A0E40E" w:rsidR="008A05D4" w:rsidRPr="00754FC3" w:rsidRDefault="008A05D4" w:rsidP="008A05D4">
      <w:pPr>
        <w:spacing w:line="360" w:lineRule="auto"/>
        <w:ind w:firstLineChars="200" w:firstLine="480"/>
        <w:jc w:val="both"/>
      </w:pPr>
      <w:r w:rsidRPr="00754FC3">
        <w:rPr>
          <w:lang w:val="en-GB"/>
        </w:rPr>
        <w:t xml:space="preserve">A stirred mixture of </w:t>
      </w:r>
      <w:proofErr w:type="spellStart"/>
      <w:r w:rsidRPr="00754FC3">
        <w:rPr>
          <w:lang w:val="en-GB"/>
        </w:rPr>
        <w:t>Pd</w:t>
      </w:r>
      <w:proofErr w:type="spellEnd"/>
      <w:r w:rsidRPr="00754FC3">
        <w:rPr>
          <w:lang w:val="en-GB"/>
        </w:rPr>
        <w:t>(</w:t>
      </w:r>
      <w:proofErr w:type="spellStart"/>
      <w:r w:rsidRPr="00754FC3">
        <w:rPr>
          <w:lang w:val="en-GB"/>
        </w:rPr>
        <w:t>OAc</w:t>
      </w:r>
      <w:proofErr w:type="spellEnd"/>
      <w:r w:rsidRPr="00754FC3">
        <w:rPr>
          <w:lang w:val="en-GB"/>
        </w:rPr>
        <w:t>)</w:t>
      </w:r>
      <w:r w:rsidRPr="00754FC3">
        <w:rPr>
          <w:vertAlign w:val="subscript"/>
          <w:lang w:val="en-GB"/>
        </w:rPr>
        <w:t>2</w:t>
      </w:r>
      <w:r w:rsidRPr="00754FC3">
        <w:rPr>
          <w:lang w:val="en-GB"/>
        </w:rPr>
        <w:t xml:space="preserve"> (38 mg, 0.17 </w:t>
      </w:r>
      <w:proofErr w:type="spellStart"/>
      <w:r w:rsidRPr="00754FC3">
        <w:rPr>
          <w:lang w:val="en-GB"/>
        </w:rPr>
        <w:t>mmol</w:t>
      </w:r>
      <w:proofErr w:type="spellEnd"/>
      <w:r w:rsidRPr="00754FC3">
        <w:rPr>
          <w:lang w:val="en-GB"/>
        </w:rPr>
        <w:t xml:space="preserve">), </w:t>
      </w:r>
      <w:proofErr w:type="spellStart"/>
      <w:r w:rsidRPr="00754FC3">
        <w:rPr>
          <w:lang w:val="en-GB"/>
        </w:rPr>
        <w:t>dppf</w:t>
      </w:r>
      <w:proofErr w:type="spellEnd"/>
      <w:r w:rsidRPr="00754FC3">
        <w:rPr>
          <w:lang w:val="en-GB"/>
        </w:rPr>
        <w:t xml:space="preserve"> (148 mg, 0.27 </w:t>
      </w:r>
      <w:proofErr w:type="spellStart"/>
      <w:r w:rsidRPr="00754FC3">
        <w:rPr>
          <w:lang w:val="en-GB"/>
        </w:rPr>
        <w:t>mmol</w:t>
      </w:r>
      <w:proofErr w:type="spellEnd"/>
      <w:r w:rsidRPr="00754FC3">
        <w:rPr>
          <w:lang w:val="en-GB"/>
        </w:rPr>
        <w:t>), and 4-bromo-1-</w:t>
      </w:r>
      <w:r w:rsidRPr="00754FC3">
        <w:rPr>
          <w:i/>
          <w:lang w:val="en-GB"/>
        </w:rPr>
        <w:t>tert</w:t>
      </w:r>
      <w:r w:rsidRPr="00754FC3">
        <w:rPr>
          <w:lang w:val="en-GB"/>
        </w:rPr>
        <w:t xml:space="preserve">-butylbenzene (2.46 g, 11.6 </w:t>
      </w:r>
      <w:proofErr w:type="spellStart"/>
      <w:r w:rsidRPr="00754FC3">
        <w:rPr>
          <w:lang w:val="en-GB"/>
        </w:rPr>
        <w:t>mmol</w:t>
      </w:r>
      <w:proofErr w:type="spellEnd"/>
      <w:r w:rsidRPr="00754FC3">
        <w:rPr>
          <w:lang w:val="en-GB"/>
        </w:rPr>
        <w:t xml:space="preserve">) in toluene was placed in a three-necked flask under a nitrogen atmosphere and was stirred at 100 °C. After 15 min, to it was added 2-methylindoline (1.54 g, 11.6 </w:t>
      </w:r>
      <w:proofErr w:type="spellStart"/>
      <w:r w:rsidRPr="00754FC3">
        <w:rPr>
          <w:lang w:val="en-GB"/>
        </w:rPr>
        <w:t>mmol</w:t>
      </w:r>
      <w:proofErr w:type="spellEnd"/>
      <w:r w:rsidRPr="00754FC3">
        <w:rPr>
          <w:lang w:val="en-GB"/>
        </w:rPr>
        <w:t xml:space="preserve">) and </w:t>
      </w:r>
      <w:proofErr w:type="spellStart"/>
      <w:r w:rsidRPr="00754FC3">
        <w:rPr>
          <w:lang w:val="en-GB"/>
        </w:rPr>
        <w:t>NaO</w:t>
      </w:r>
      <w:r w:rsidRPr="00754FC3">
        <w:rPr>
          <w:i/>
          <w:vertAlign w:val="superscript"/>
          <w:lang w:val="en-GB"/>
        </w:rPr>
        <w:t>t</w:t>
      </w:r>
      <w:r w:rsidRPr="00754FC3">
        <w:rPr>
          <w:lang w:val="en-GB"/>
        </w:rPr>
        <w:t>Bu</w:t>
      </w:r>
      <w:proofErr w:type="spellEnd"/>
      <w:r w:rsidRPr="00754FC3">
        <w:rPr>
          <w:lang w:val="en-GB"/>
        </w:rPr>
        <w:t xml:space="preserve"> (1.67 g, 17.4 </w:t>
      </w:r>
      <w:proofErr w:type="spellStart"/>
      <w:r w:rsidRPr="00754FC3">
        <w:rPr>
          <w:lang w:val="en-GB"/>
        </w:rPr>
        <w:t>mmole</w:t>
      </w:r>
      <w:proofErr w:type="spellEnd"/>
      <w:r w:rsidRPr="00754FC3">
        <w:rPr>
          <w:lang w:val="en-GB"/>
        </w:rPr>
        <w:t>) under a nitrogen atmosphere and the mixture was stirred at 100 °C for 24 h. After cooling, the reaction was quenched by adding water, then was extracted with ethyl acetate. The organic layer was dried over anhydrous MgSO</w:t>
      </w:r>
      <w:r w:rsidRPr="00754FC3">
        <w:rPr>
          <w:vertAlign w:val="subscript"/>
          <w:lang w:val="en-GB"/>
        </w:rPr>
        <w:t>4</w:t>
      </w:r>
      <w:r w:rsidRPr="00754FC3">
        <w:rPr>
          <w:lang w:val="en-GB"/>
        </w:rPr>
        <w:t xml:space="preserve"> and evaporated under </w:t>
      </w:r>
      <w:r w:rsidR="00375BA0">
        <w:rPr>
          <w:lang w:val="en-GB"/>
        </w:rPr>
        <w:t xml:space="preserve">a </w:t>
      </w:r>
      <w:r w:rsidRPr="00754FC3">
        <w:rPr>
          <w:lang w:val="en-GB"/>
        </w:rPr>
        <w:t>vacuum. The products were purified by silica gel column chromatograph</w:t>
      </w:r>
      <w:r w:rsidR="00375BA0">
        <w:rPr>
          <w:lang w:val="en-GB"/>
        </w:rPr>
        <w:t>y</w:t>
      </w:r>
      <w:r w:rsidRPr="00754FC3">
        <w:rPr>
          <w:lang w:val="en-GB"/>
        </w:rPr>
        <w:t xml:space="preserve"> eluted with CH</w:t>
      </w:r>
      <w:r w:rsidRPr="00754FC3">
        <w:rPr>
          <w:vertAlign w:val="subscript"/>
          <w:lang w:val="en-GB"/>
        </w:rPr>
        <w:t>2</w:t>
      </w:r>
      <w:r w:rsidRPr="00754FC3">
        <w:rPr>
          <w:lang w:val="en-GB"/>
        </w:rPr>
        <w:t>Cl</w:t>
      </w:r>
      <w:r w:rsidRPr="00754FC3">
        <w:rPr>
          <w:vertAlign w:val="subscript"/>
          <w:lang w:val="en-GB"/>
        </w:rPr>
        <w:t>2</w:t>
      </w:r>
      <w:r w:rsidRPr="00754FC3">
        <w:rPr>
          <w:lang w:val="en-GB"/>
        </w:rPr>
        <w:t xml:space="preserve">/hexane (1/3). The yellow liquid was isolated in 85% yield (2.61 g, 9.86 </w:t>
      </w:r>
      <w:proofErr w:type="spellStart"/>
      <w:r w:rsidRPr="00754FC3">
        <w:rPr>
          <w:lang w:val="en-GB"/>
        </w:rPr>
        <w:t>mmol</w:t>
      </w:r>
      <w:proofErr w:type="spellEnd"/>
      <w:r w:rsidRPr="00754FC3">
        <w:rPr>
          <w:lang w:val="en-GB"/>
        </w:rPr>
        <w:t xml:space="preserve">). </w:t>
      </w:r>
      <w:r w:rsidRPr="00754FC3">
        <w:rPr>
          <w:bCs/>
        </w:rPr>
        <w:t xml:space="preserve"> </w:t>
      </w:r>
      <w:r w:rsidRPr="00754FC3">
        <w:rPr>
          <w:bCs/>
          <w:lang w:val="en-GB"/>
        </w:rPr>
        <w:t xml:space="preserve">Spectroscopic data of </w:t>
      </w:r>
      <w:r w:rsidRPr="00754FC3">
        <w:rPr>
          <w:b/>
          <w:bCs/>
          <w:lang w:val="en-GB"/>
        </w:rPr>
        <w:t>1</w:t>
      </w:r>
      <w:r w:rsidRPr="00754FC3">
        <w:rPr>
          <w:bCs/>
          <w:lang w:val="en-GB"/>
        </w:rPr>
        <w:t xml:space="preserve">: </w:t>
      </w:r>
      <w:proofErr w:type="spellStart"/>
      <w:r w:rsidRPr="00754FC3">
        <w:rPr>
          <w:bCs/>
          <w:i/>
          <w:lang w:val="en-GB"/>
        </w:rPr>
        <w:t>δ</w:t>
      </w:r>
      <w:r w:rsidRPr="00754FC3">
        <w:rPr>
          <w:bCs/>
          <w:vertAlign w:val="subscript"/>
          <w:lang w:val="en-GB"/>
        </w:rPr>
        <w:t>H</w:t>
      </w:r>
      <w:proofErr w:type="spellEnd"/>
      <w:r w:rsidRPr="00754FC3">
        <w:rPr>
          <w:bCs/>
          <w:lang w:val="en-GB"/>
        </w:rPr>
        <w:t xml:space="preserve"> (400 MHz, CDCl</w:t>
      </w:r>
      <w:r w:rsidRPr="00754FC3">
        <w:rPr>
          <w:bCs/>
          <w:vertAlign w:val="subscript"/>
          <w:lang w:val="en-GB"/>
        </w:rPr>
        <w:t>3</w:t>
      </w:r>
      <w:r w:rsidRPr="00754FC3">
        <w:rPr>
          <w:bCs/>
          <w:lang w:val="en-GB"/>
        </w:rPr>
        <w:t>)</w:t>
      </w:r>
      <w:r w:rsidRPr="00754FC3">
        <w:rPr>
          <w:bCs/>
          <w:i/>
          <w:lang w:val="en-GB"/>
        </w:rPr>
        <w:t xml:space="preserve"> </w:t>
      </w:r>
      <w:r w:rsidRPr="00754FC3">
        <w:rPr>
          <w:bCs/>
          <w:lang w:val="en-GB"/>
        </w:rPr>
        <w:t>7.36 (d, 2H,</w:t>
      </w:r>
      <w:r w:rsidRPr="00754FC3">
        <w:rPr>
          <w:bCs/>
          <w:i/>
          <w:lang w:val="en-GB"/>
        </w:rPr>
        <w:t xml:space="preserve"> J </w:t>
      </w:r>
      <w:r w:rsidRPr="00754FC3">
        <w:rPr>
          <w:bCs/>
          <w:lang w:val="en-GB"/>
        </w:rPr>
        <w:t>= 8.6 Hz), 7.17 (d, 2H,</w:t>
      </w:r>
      <w:r w:rsidRPr="00754FC3">
        <w:rPr>
          <w:bCs/>
          <w:i/>
          <w:lang w:val="en-GB"/>
        </w:rPr>
        <w:t xml:space="preserve"> J </w:t>
      </w:r>
      <w:r w:rsidRPr="00754FC3">
        <w:rPr>
          <w:bCs/>
          <w:lang w:val="en-GB"/>
        </w:rPr>
        <w:t>= 8.6 Hz), 7.10 (d, 1H,</w:t>
      </w:r>
      <w:r w:rsidRPr="00754FC3">
        <w:rPr>
          <w:bCs/>
          <w:i/>
          <w:lang w:val="en-GB"/>
        </w:rPr>
        <w:t xml:space="preserve"> J </w:t>
      </w:r>
      <w:r w:rsidRPr="00754FC3">
        <w:rPr>
          <w:bCs/>
          <w:lang w:val="en-GB"/>
        </w:rPr>
        <w:t>= 7.2 Hz), 6.99 (t, 1H,</w:t>
      </w:r>
      <w:r w:rsidRPr="00754FC3">
        <w:rPr>
          <w:bCs/>
          <w:i/>
          <w:lang w:val="en-GB"/>
        </w:rPr>
        <w:t xml:space="preserve"> J </w:t>
      </w:r>
      <w:r w:rsidRPr="00754FC3">
        <w:rPr>
          <w:bCs/>
          <w:lang w:val="en-GB"/>
        </w:rPr>
        <w:t>= 7.6 Hz), 6.76 (d, 1H,</w:t>
      </w:r>
      <w:r w:rsidRPr="00754FC3">
        <w:rPr>
          <w:bCs/>
          <w:i/>
          <w:lang w:val="en-GB"/>
        </w:rPr>
        <w:t xml:space="preserve"> J </w:t>
      </w:r>
      <w:r w:rsidRPr="00754FC3">
        <w:rPr>
          <w:bCs/>
          <w:lang w:val="en-GB"/>
        </w:rPr>
        <w:t>= 7.9 Hz), 6.68 (t, 1H,</w:t>
      </w:r>
      <w:r w:rsidRPr="00754FC3">
        <w:rPr>
          <w:bCs/>
          <w:i/>
          <w:lang w:val="en-GB"/>
        </w:rPr>
        <w:t xml:space="preserve"> J </w:t>
      </w:r>
      <w:r w:rsidRPr="00754FC3">
        <w:rPr>
          <w:bCs/>
          <w:lang w:val="en-GB"/>
        </w:rPr>
        <w:t>= 7.3 Hz), 4.29-4.35 (m, 1H), 3.29 (</w:t>
      </w:r>
      <w:proofErr w:type="spellStart"/>
      <w:r w:rsidRPr="00754FC3">
        <w:rPr>
          <w:bCs/>
          <w:lang w:val="en-GB"/>
        </w:rPr>
        <w:t>dd</w:t>
      </w:r>
      <w:proofErr w:type="spellEnd"/>
      <w:r w:rsidRPr="00754FC3">
        <w:rPr>
          <w:bCs/>
          <w:lang w:val="en-GB"/>
        </w:rPr>
        <w:t xml:space="preserve">, 1H, </w:t>
      </w:r>
      <w:r w:rsidRPr="00754FC3">
        <w:rPr>
          <w:bCs/>
          <w:i/>
          <w:lang w:val="en-GB"/>
        </w:rPr>
        <w:t xml:space="preserve">J </w:t>
      </w:r>
      <w:r w:rsidRPr="00754FC3">
        <w:rPr>
          <w:bCs/>
          <w:lang w:val="en-GB"/>
        </w:rPr>
        <w:t xml:space="preserve">= 15.3, 7.7 Hz), </w:t>
      </w:r>
      <w:r w:rsidRPr="00754FC3">
        <w:rPr>
          <w:bCs/>
          <w:lang w:val="en-GB"/>
        </w:rPr>
        <w:lastRenderedPageBreak/>
        <w:t>2.73 (</w:t>
      </w:r>
      <w:proofErr w:type="spellStart"/>
      <w:r w:rsidRPr="00754FC3">
        <w:rPr>
          <w:bCs/>
          <w:lang w:val="en-GB"/>
        </w:rPr>
        <w:t>dd</w:t>
      </w:r>
      <w:proofErr w:type="spellEnd"/>
      <w:r w:rsidRPr="00754FC3">
        <w:rPr>
          <w:bCs/>
          <w:lang w:val="en-GB"/>
        </w:rPr>
        <w:t xml:space="preserve">, 1H, </w:t>
      </w:r>
      <w:r w:rsidRPr="00754FC3">
        <w:rPr>
          <w:bCs/>
          <w:i/>
          <w:lang w:val="en-GB"/>
        </w:rPr>
        <w:t xml:space="preserve">J </w:t>
      </w:r>
      <w:r w:rsidRPr="00754FC3">
        <w:rPr>
          <w:bCs/>
          <w:lang w:val="en-GB"/>
        </w:rPr>
        <w:t>= 15.3, 7.7 Hz), 1.33 (s, 9H), 1.30 (d, 3H,</w:t>
      </w:r>
      <w:r w:rsidRPr="00754FC3">
        <w:rPr>
          <w:bCs/>
          <w:i/>
          <w:lang w:val="en-GB"/>
        </w:rPr>
        <w:t xml:space="preserve"> J </w:t>
      </w:r>
      <w:r w:rsidRPr="00754FC3">
        <w:rPr>
          <w:bCs/>
          <w:lang w:val="en-GB"/>
        </w:rPr>
        <w:t xml:space="preserve">= 6.0 Hz); </w:t>
      </w:r>
      <w:proofErr w:type="spellStart"/>
      <w:r w:rsidRPr="00754FC3">
        <w:rPr>
          <w:bCs/>
          <w:i/>
          <w:lang w:val="en-GB"/>
        </w:rPr>
        <w:t>δ</w:t>
      </w:r>
      <w:r w:rsidRPr="00754FC3">
        <w:rPr>
          <w:bCs/>
          <w:vertAlign w:val="subscript"/>
          <w:lang w:val="en-GB"/>
        </w:rPr>
        <w:t>C</w:t>
      </w:r>
      <w:proofErr w:type="spellEnd"/>
      <w:r w:rsidRPr="00754FC3">
        <w:rPr>
          <w:b/>
          <w:bCs/>
          <w:lang w:val="en-GB"/>
        </w:rPr>
        <w:t xml:space="preserve"> </w:t>
      </w:r>
      <w:r w:rsidRPr="00754FC3">
        <w:rPr>
          <w:bCs/>
          <w:lang w:val="en-GB"/>
        </w:rPr>
        <w:t>(100 MHz, CDCl</w:t>
      </w:r>
      <w:r w:rsidRPr="00754FC3">
        <w:rPr>
          <w:bCs/>
          <w:vertAlign w:val="subscript"/>
          <w:lang w:val="en-GB"/>
        </w:rPr>
        <w:t>3</w:t>
      </w:r>
      <w:r w:rsidRPr="00754FC3">
        <w:rPr>
          <w:bCs/>
          <w:lang w:val="en-GB"/>
        </w:rPr>
        <w:t>)</w:t>
      </w:r>
      <w:r w:rsidRPr="00754FC3">
        <w:rPr>
          <w:bCs/>
          <w:i/>
          <w:lang w:val="en-GB"/>
        </w:rPr>
        <w:t xml:space="preserve"> </w:t>
      </w:r>
      <w:r w:rsidRPr="00754FC3">
        <w:rPr>
          <w:bCs/>
          <w:lang w:val="en-GB"/>
        </w:rPr>
        <w:t xml:space="preserve">149.1, 145.6, 140.8, 129.3, 127.0, 125.9, 124.6, 121.4, 118.2, 108.1, 37.1, 34.2, 31.4, 20.1; </w:t>
      </w:r>
      <w:r w:rsidRPr="00754FC3">
        <w:rPr>
          <w:bCs/>
          <w:i/>
          <w:lang w:val="en-GB"/>
        </w:rPr>
        <w:t>m/z</w:t>
      </w:r>
      <w:r w:rsidRPr="00754FC3">
        <w:rPr>
          <w:bCs/>
          <w:lang w:val="en-GB"/>
        </w:rPr>
        <w:t xml:space="preserve"> (FAB) 265.1824 (M</w:t>
      </w:r>
      <w:r w:rsidRPr="00754FC3">
        <w:rPr>
          <w:bCs/>
          <w:vertAlign w:val="superscript"/>
          <w:lang w:val="en-GB"/>
        </w:rPr>
        <w:t>+</w:t>
      </w:r>
      <w:r w:rsidRPr="00754FC3">
        <w:rPr>
          <w:bCs/>
          <w:lang w:val="en-GB"/>
        </w:rPr>
        <w:t>. C</w:t>
      </w:r>
      <w:r w:rsidRPr="00754FC3">
        <w:rPr>
          <w:bCs/>
          <w:vertAlign w:val="subscript"/>
          <w:lang w:val="en-GB"/>
        </w:rPr>
        <w:t>19</w:t>
      </w:r>
      <w:r w:rsidRPr="00754FC3">
        <w:rPr>
          <w:bCs/>
          <w:lang w:val="en-GB"/>
        </w:rPr>
        <w:t>H</w:t>
      </w:r>
      <w:r w:rsidRPr="00754FC3">
        <w:rPr>
          <w:bCs/>
          <w:vertAlign w:val="subscript"/>
          <w:lang w:val="en-GB"/>
        </w:rPr>
        <w:t>23</w:t>
      </w:r>
      <w:r w:rsidRPr="00754FC3">
        <w:rPr>
          <w:bCs/>
          <w:lang w:val="en-GB"/>
        </w:rPr>
        <w:t>N requires 265.1830).</w:t>
      </w:r>
    </w:p>
    <w:p w14:paraId="541A2DF2" w14:textId="77777777" w:rsidR="008A05D4" w:rsidRPr="00754FC3" w:rsidRDefault="008A05D4" w:rsidP="008A05D4">
      <w:pPr>
        <w:spacing w:line="480" w:lineRule="auto"/>
        <w:jc w:val="both"/>
      </w:pPr>
    </w:p>
    <w:p w14:paraId="0B6185AB" w14:textId="77777777" w:rsidR="008A05D4" w:rsidRPr="00754FC3" w:rsidRDefault="008A05D4" w:rsidP="008A05D4">
      <w:pPr>
        <w:spacing w:line="360" w:lineRule="auto"/>
        <w:jc w:val="both"/>
        <w:rPr>
          <w:b/>
        </w:rPr>
      </w:pPr>
      <w:r w:rsidRPr="00754FC3">
        <w:rPr>
          <w:i/>
          <w:lang w:val="en-GB"/>
        </w:rPr>
        <w:t>1-(4-tert-Butylphenyl)-2-methylindoline-5-carbaldehyde</w:t>
      </w:r>
      <w:r w:rsidRPr="00754FC3">
        <w:rPr>
          <w:i/>
        </w:rPr>
        <w:t xml:space="preserve"> </w:t>
      </w:r>
      <w:r w:rsidRPr="00754FC3">
        <w:rPr>
          <w:b/>
        </w:rPr>
        <w:t>(2)</w:t>
      </w:r>
    </w:p>
    <w:p w14:paraId="3751A20D" w14:textId="68A24700" w:rsidR="008A05D4" w:rsidRPr="00754FC3" w:rsidRDefault="008A05D4" w:rsidP="008A05D4">
      <w:pPr>
        <w:spacing w:line="360" w:lineRule="auto"/>
        <w:jc w:val="both"/>
        <w:rPr>
          <w:b/>
          <w:bCs/>
        </w:rPr>
      </w:pPr>
      <w:r w:rsidRPr="00754FC3">
        <w:rPr>
          <w:lang w:val="en-GB"/>
        </w:rPr>
        <w:t>A stirred mixture of POCl</w:t>
      </w:r>
      <w:r w:rsidRPr="00754FC3">
        <w:rPr>
          <w:vertAlign w:val="subscript"/>
          <w:lang w:val="en-GB"/>
        </w:rPr>
        <w:t>3</w:t>
      </w:r>
      <w:r w:rsidRPr="00754FC3">
        <w:rPr>
          <w:lang w:val="en-GB"/>
        </w:rPr>
        <w:t xml:space="preserve"> (1.2 mL, 12.4 </w:t>
      </w:r>
      <w:proofErr w:type="spellStart"/>
      <w:r w:rsidRPr="00754FC3">
        <w:rPr>
          <w:lang w:val="en-GB"/>
        </w:rPr>
        <w:t>mmol</w:t>
      </w:r>
      <w:proofErr w:type="spellEnd"/>
      <w:r w:rsidRPr="00754FC3">
        <w:rPr>
          <w:lang w:val="en-GB"/>
        </w:rPr>
        <w:t xml:space="preserve">), and </w:t>
      </w:r>
      <w:proofErr w:type="gramStart"/>
      <w:r w:rsidRPr="00754FC3">
        <w:rPr>
          <w:lang w:val="en-GB"/>
        </w:rPr>
        <w:t>N,N</w:t>
      </w:r>
      <w:proofErr w:type="gramEnd"/>
      <w:r w:rsidRPr="00754FC3">
        <w:rPr>
          <w:lang w:val="en-GB"/>
        </w:rPr>
        <w:t>-</w:t>
      </w:r>
      <w:proofErr w:type="spellStart"/>
      <w:r w:rsidRPr="00754FC3">
        <w:rPr>
          <w:lang w:val="en-GB"/>
        </w:rPr>
        <w:t>dimethylformamide</w:t>
      </w:r>
      <w:proofErr w:type="spellEnd"/>
      <w:r w:rsidRPr="00754FC3">
        <w:rPr>
          <w:lang w:val="en-GB"/>
        </w:rPr>
        <w:t xml:space="preserve"> (DMF) (0.9 mL, 12.4 </w:t>
      </w:r>
      <w:proofErr w:type="spellStart"/>
      <w:r w:rsidRPr="00754FC3">
        <w:rPr>
          <w:lang w:val="en-GB"/>
        </w:rPr>
        <w:t>mmol</w:t>
      </w:r>
      <w:proofErr w:type="spellEnd"/>
      <w:r w:rsidRPr="00754FC3">
        <w:rPr>
          <w:lang w:val="en-GB"/>
        </w:rPr>
        <w:t>) was placed in a three-necked flask under N</w:t>
      </w:r>
      <w:r w:rsidRPr="00754FC3">
        <w:rPr>
          <w:vertAlign w:val="subscript"/>
          <w:lang w:val="en-GB"/>
        </w:rPr>
        <w:t>2</w:t>
      </w:r>
      <w:r w:rsidRPr="00754FC3">
        <w:rPr>
          <w:lang w:val="en-GB"/>
        </w:rPr>
        <w:t xml:space="preserve"> in an ice bath for 30 min. Compound </w:t>
      </w:r>
      <w:r w:rsidRPr="00754FC3">
        <w:rPr>
          <w:b/>
          <w:lang w:val="en-GB"/>
        </w:rPr>
        <w:t>1</w:t>
      </w:r>
      <w:r w:rsidRPr="00754FC3">
        <w:rPr>
          <w:lang w:val="en-GB"/>
        </w:rPr>
        <w:t xml:space="preserve"> (2.75 g, 10.4 </w:t>
      </w:r>
      <w:proofErr w:type="spellStart"/>
      <w:r w:rsidRPr="00754FC3">
        <w:rPr>
          <w:lang w:val="en-GB"/>
        </w:rPr>
        <w:t>mmol</w:t>
      </w:r>
      <w:proofErr w:type="spellEnd"/>
      <w:r w:rsidRPr="00754FC3">
        <w:rPr>
          <w:lang w:val="en-GB"/>
        </w:rPr>
        <w:t>) was dissolved in 15 mL DMF, and was added dropwise into the mixture. The mixture was stirred at 90 °C for 12 h. After cooling, the reaction was quenched by adding aqueous CH</w:t>
      </w:r>
      <w:r w:rsidRPr="00754FC3">
        <w:rPr>
          <w:vertAlign w:val="subscript"/>
          <w:lang w:val="en-GB"/>
        </w:rPr>
        <w:t>3</w:t>
      </w:r>
      <w:r w:rsidRPr="00754FC3">
        <w:rPr>
          <w:lang w:val="en-GB"/>
        </w:rPr>
        <w:t>COONa, and was extracted with EA. The organic layer was dried over anhydrous MgSO</w:t>
      </w:r>
      <w:r w:rsidRPr="00754FC3">
        <w:rPr>
          <w:vertAlign w:val="subscript"/>
          <w:lang w:val="en-GB"/>
        </w:rPr>
        <w:t>4</w:t>
      </w:r>
      <w:r w:rsidRPr="00754FC3">
        <w:rPr>
          <w:lang w:val="en-GB"/>
        </w:rPr>
        <w:t xml:space="preserve"> and evaporated under </w:t>
      </w:r>
      <w:r w:rsidR="00375BA0">
        <w:rPr>
          <w:lang w:val="en-GB"/>
        </w:rPr>
        <w:t xml:space="preserve">a </w:t>
      </w:r>
      <w:r w:rsidRPr="00754FC3">
        <w:rPr>
          <w:lang w:val="en-GB"/>
        </w:rPr>
        <w:t>vacuum. The product was purified by silica gel column chromatograph</w:t>
      </w:r>
      <w:r w:rsidR="00375BA0">
        <w:rPr>
          <w:lang w:val="en-GB"/>
        </w:rPr>
        <w:t>y</w:t>
      </w:r>
      <w:r w:rsidRPr="00754FC3">
        <w:rPr>
          <w:lang w:val="en-GB"/>
        </w:rPr>
        <w:t xml:space="preserve"> with EA/hexane (1/19) as eluent. Yellow solids of </w:t>
      </w:r>
      <w:r w:rsidRPr="00754FC3">
        <w:rPr>
          <w:b/>
          <w:lang w:val="en-GB"/>
        </w:rPr>
        <w:t>2</w:t>
      </w:r>
      <w:r w:rsidRPr="00754FC3">
        <w:rPr>
          <w:lang w:val="en-GB"/>
        </w:rPr>
        <w:t xml:space="preserve"> were obtained in 90% yield (2.74 g, 9.36 </w:t>
      </w:r>
      <w:proofErr w:type="spellStart"/>
      <w:r w:rsidRPr="00754FC3">
        <w:rPr>
          <w:lang w:val="en-GB"/>
        </w:rPr>
        <w:t>mmol</w:t>
      </w:r>
      <w:proofErr w:type="spellEnd"/>
      <w:r w:rsidRPr="00754FC3">
        <w:rPr>
          <w:lang w:val="en-GB"/>
        </w:rPr>
        <w:t>).</w:t>
      </w:r>
      <w:r w:rsidRPr="00754FC3">
        <w:rPr>
          <w:bCs/>
        </w:rPr>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 xml:space="preserve">δ </w:t>
      </w:r>
      <w:r w:rsidRPr="00754FC3">
        <w:t xml:space="preserve">8.27 (d, </w:t>
      </w:r>
      <w:r w:rsidRPr="00754FC3">
        <w:rPr>
          <w:i/>
          <w:iCs/>
        </w:rPr>
        <w:t>J</w:t>
      </w:r>
      <w:r w:rsidRPr="00754FC3">
        <w:t xml:space="preserve"> = 8.2 Hz, 1H), 8.17 (d, </w:t>
      </w:r>
      <w:r w:rsidRPr="00754FC3">
        <w:rPr>
          <w:i/>
          <w:iCs/>
        </w:rPr>
        <w:t>J</w:t>
      </w:r>
      <w:r w:rsidRPr="00754FC3">
        <w:t xml:space="preserve"> = 8.4 Hz, 1H), 8.14 (d, </w:t>
      </w:r>
      <w:r w:rsidRPr="00754FC3">
        <w:rPr>
          <w:i/>
          <w:iCs/>
        </w:rPr>
        <w:t>J</w:t>
      </w:r>
      <w:r w:rsidRPr="00754FC3">
        <w:t xml:space="preserve"> = 7.7 Hz, 3H), 8.11 (d, </w:t>
      </w:r>
      <w:r w:rsidRPr="00754FC3">
        <w:rPr>
          <w:i/>
          <w:iCs/>
        </w:rPr>
        <w:t>J</w:t>
      </w:r>
      <w:r w:rsidRPr="00754FC3">
        <w:t xml:space="preserve"> = 7.7 Hz, 1H), 7.98 (d, </w:t>
      </w:r>
      <w:r w:rsidRPr="00754FC3">
        <w:rPr>
          <w:i/>
          <w:iCs/>
        </w:rPr>
        <w:t>J</w:t>
      </w:r>
      <w:r w:rsidRPr="00754FC3">
        <w:t xml:space="preserve"> = 8.0 Hz, 2H), 7.85 (t, </w:t>
      </w:r>
      <w:r w:rsidRPr="00754FC3">
        <w:rPr>
          <w:i/>
          <w:iCs/>
        </w:rPr>
        <w:t>J</w:t>
      </w:r>
      <w:r w:rsidRPr="00754FC3">
        <w:t xml:space="preserve"> = 7.7 Hz, 1H), 7.78 (d, </w:t>
      </w:r>
      <w:r w:rsidRPr="00754FC3">
        <w:rPr>
          <w:i/>
          <w:iCs/>
        </w:rPr>
        <w:t>J</w:t>
      </w:r>
      <w:r w:rsidRPr="00754FC3">
        <w:t xml:space="preserve"> = 7.9 Hz, 2H), 7.68 (d, </w:t>
      </w:r>
      <w:r w:rsidRPr="00754FC3">
        <w:rPr>
          <w:i/>
          <w:iCs/>
        </w:rPr>
        <w:t>J</w:t>
      </w:r>
      <w:r w:rsidRPr="00754FC3">
        <w:t xml:space="preserve"> = 8.1 Hz, 4H), 7.56 (d, </w:t>
      </w:r>
      <w:r w:rsidRPr="00754FC3">
        <w:rPr>
          <w:i/>
          <w:iCs/>
        </w:rPr>
        <w:t>J</w:t>
      </w:r>
      <w:r w:rsidRPr="00754FC3">
        <w:t xml:space="preserve"> = 8.3 Hz, 4H), 7.52 (d, </w:t>
      </w:r>
      <w:r w:rsidRPr="00754FC3">
        <w:rPr>
          <w:i/>
          <w:iCs/>
        </w:rPr>
        <w:t>J</w:t>
      </w:r>
      <w:r w:rsidRPr="00754FC3">
        <w:t xml:space="preserve"> = 7.5 Hz, 1H), 7.42 (dd, </w:t>
      </w:r>
      <w:r w:rsidRPr="00754FC3">
        <w:rPr>
          <w:i/>
          <w:iCs/>
        </w:rPr>
        <w:t>J</w:t>
      </w:r>
      <w:r w:rsidRPr="00754FC3">
        <w:t xml:space="preserve"> = 11.4, 6.4 Hz, 8H), 7.38 (s, 2H), 7.29 (dd, </w:t>
      </w:r>
      <w:r w:rsidRPr="00754FC3">
        <w:rPr>
          <w:i/>
          <w:iCs/>
        </w:rPr>
        <w:t>J</w:t>
      </w:r>
      <w:r w:rsidRPr="00754FC3">
        <w:t xml:space="preserve"> = 9.6, 4.1 Hz, 4H), 7.17 (t, </w:t>
      </w:r>
      <w:r w:rsidRPr="00754FC3">
        <w:rPr>
          <w:i/>
          <w:iCs/>
        </w:rPr>
        <w:t>J</w:t>
      </w:r>
      <w:r w:rsidRPr="00754FC3">
        <w:t xml:space="preserve"> = 7.6 Hz, 1H), 6.80 (d, </w:t>
      </w:r>
      <w:r w:rsidRPr="00754FC3">
        <w:rPr>
          <w:i/>
          <w:iCs/>
        </w:rPr>
        <w:t>J</w:t>
      </w:r>
      <w:r w:rsidRPr="00754FC3">
        <w:t xml:space="preserve"> = 8.0 Hz, 1H).</w:t>
      </w:r>
      <w:r w:rsidRPr="00754FC3">
        <w:rPr>
          <w:vertAlign w:val="superscript"/>
        </w:rPr>
        <w:t xml:space="preserve"> 13</w:t>
      </w:r>
      <w:r w:rsidRPr="00754FC3">
        <w:t>C NMR (100 MHz, 298 K, CDCl</w:t>
      </w:r>
      <w:r w:rsidRPr="00754FC3">
        <w:rPr>
          <w:vertAlign w:val="subscript"/>
        </w:rPr>
        <w:t>3</w:t>
      </w:r>
      <w:r w:rsidRPr="00754FC3">
        <w:t xml:space="preserve">) </w:t>
      </w:r>
      <w:r w:rsidRPr="00754FC3">
        <w:rPr>
          <w:i/>
          <w:iCs/>
        </w:rPr>
        <w:t>δ</w:t>
      </w:r>
      <w:r w:rsidRPr="00754FC3">
        <w:t xml:space="preserve"> 148.7, 140.8, 140.19, 139.9, 139.0, 138.2, 136.9, 135.2, 130.6, 129.9, 129.5, 128.8, 128.4, 128.3, 127.6, 127.2, 125.9, 124.3, 123.4, 121.2, 120.3, 120.0, 109.8. HRMS (</w:t>
      </w:r>
      <w:r w:rsidRPr="00754FC3">
        <w:rPr>
          <w:i/>
        </w:rPr>
        <w:t>m/z</w:t>
      </w:r>
      <w:r w:rsidRPr="00754FC3">
        <w:t>, FAB) [M]</w:t>
      </w:r>
      <w:r w:rsidRPr="00754FC3">
        <w:rPr>
          <w:vertAlign w:val="superscript"/>
        </w:rPr>
        <w:t>+</w:t>
      </w:r>
      <w:r w:rsidRPr="00754FC3">
        <w:t xml:space="preserve"> calcd for C</w:t>
      </w:r>
      <w:r w:rsidRPr="00754FC3">
        <w:rPr>
          <w:vertAlign w:val="subscript"/>
        </w:rPr>
        <w:t>62</w:t>
      </w:r>
      <w:r w:rsidRPr="00754FC3">
        <w:t>H</w:t>
      </w:r>
      <w:r w:rsidRPr="00754FC3">
        <w:rPr>
          <w:vertAlign w:val="subscript"/>
        </w:rPr>
        <w:t>39</w:t>
      </w:r>
      <w:r w:rsidRPr="00754FC3">
        <w:t>N</w:t>
      </w:r>
      <w:r w:rsidRPr="00754FC3">
        <w:rPr>
          <w:vertAlign w:val="subscript"/>
        </w:rPr>
        <w:t>2</w:t>
      </w:r>
      <w:r w:rsidRPr="00754FC3">
        <w:t>O: 826.2934, found 827.3057.</w:t>
      </w:r>
    </w:p>
    <w:p w14:paraId="51C297A6" w14:textId="77777777" w:rsidR="008A05D4" w:rsidRPr="00754FC3" w:rsidRDefault="008A05D4" w:rsidP="008A05D4">
      <w:pPr>
        <w:spacing w:line="360" w:lineRule="auto"/>
        <w:jc w:val="both"/>
      </w:pPr>
    </w:p>
    <w:p w14:paraId="3140ADB9" w14:textId="77777777" w:rsidR="008A05D4" w:rsidRPr="00754FC3" w:rsidRDefault="008A05D4" w:rsidP="008A05D4">
      <w:pPr>
        <w:spacing w:line="360" w:lineRule="auto"/>
        <w:jc w:val="both"/>
      </w:pPr>
    </w:p>
    <w:p w14:paraId="195553B2" w14:textId="77777777" w:rsidR="008A05D4" w:rsidRPr="00754FC3" w:rsidRDefault="008A05D4" w:rsidP="008A05D4">
      <w:pPr>
        <w:spacing w:line="360" w:lineRule="auto"/>
        <w:jc w:val="both"/>
      </w:pPr>
      <w:r w:rsidRPr="00754FC3">
        <w:rPr>
          <w:i/>
        </w:rPr>
        <w:t xml:space="preserve">2-(2,6-bis((E)-2-(1-(4-(tert-butyl)phenyl)-2-methylindolin-5-yl)vinyl)-4H-pyran-4-ylidene)malononitrile </w:t>
      </w:r>
      <w:r w:rsidRPr="00754FC3">
        <w:t>(</w:t>
      </w:r>
      <w:r w:rsidRPr="00754FC3">
        <w:rPr>
          <w:b/>
        </w:rPr>
        <w:t>242</w:t>
      </w:r>
      <w:r w:rsidRPr="00754FC3">
        <w:t>)</w:t>
      </w:r>
    </w:p>
    <w:p w14:paraId="7978A40F" w14:textId="3C59C37B" w:rsidR="008A05D4" w:rsidRPr="00754FC3" w:rsidRDefault="008A05D4" w:rsidP="008A05D4">
      <w:pPr>
        <w:spacing w:line="480" w:lineRule="auto"/>
        <w:ind w:firstLineChars="200" w:firstLine="480"/>
        <w:jc w:val="both"/>
        <w:rPr>
          <w:b/>
        </w:rPr>
      </w:pPr>
      <w:r w:rsidRPr="00754FC3">
        <w:rPr>
          <w:lang w:val="en-GB"/>
        </w:rPr>
        <w:t xml:space="preserve">A mixture of </w:t>
      </w:r>
      <w:r w:rsidRPr="00754FC3">
        <w:rPr>
          <w:b/>
          <w:lang w:val="en-GB"/>
        </w:rPr>
        <w:t>2</w:t>
      </w:r>
      <w:r w:rsidRPr="00754FC3">
        <w:rPr>
          <w:lang w:val="en-GB"/>
        </w:rPr>
        <w:t xml:space="preserve"> (2.92 g, 10 </w:t>
      </w:r>
      <w:proofErr w:type="spellStart"/>
      <w:r w:rsidRPr="00754FC3">
        <w:rPr>
          <w:lang w:val="en-GB"/>
        </w:rPr>
        <w:t>mmol</w:t>
      </w:r>
      <w:proofErr w:type="spellEnd"/>
      <w:r w:rsidRPr="00754FC3">
        <w:rPr>
          <w:lang w:val="en-GB"/>
        </w:rPr>
        <w:t>), 2-(2,6-dimethyl-4H-pyran-4-ylidene)</w:t>
      </w:r>
      <w:r w:rsidR="00D033D1">
        <w:rPr>
          <w:lang w:val="en-GB"/>
        </w:rPr>
        <w:t xml:space="preserve"> </w:t>
      </w:r>
      <w:proofErr w:type="spellStart"/>
      <w:r w:rsidRPr="00754FC3">
        <w:rPr>
          <w:lang w:val="en-GB"/>
        </w:rPr>
        <w:t>malononitrile</w:t>
      </w:r>
      <w:proofErr w:type="spellEnd"/>
      <w:r w:rsidRPr="00754FC3">
        <w:rPr>
          <w:lang w:val="en-GB"/>
        </w:rPr>
        <w:t xml:space="preserve"> (860 mg, 5.0 </w:t>
      </w:r>
      <w:proofErr w:type="spellStart"/>
      <w:r w:rsidRPr="00754FC3">
        <w:rPr>
          <w:lang w:val="en-GB"/>
        </w:rPr>
        <w:t>mmol</w:t>
      </w:r>
      <w:proofErr w:type="spellEnd"/>
      <w:r w:rsidRPr="00754FC3">
        <w:rPr>
          <w:lang w:val="en-GB"/>
        </w:rPr>
        <w:t xml:space="preserve">), and </w:t>
      </w:r>
      <w:proofErr w:type="spellStart"/>
      <w:r w:rsidRPr="00754FC3">
        <w:rPr>
          <w:lang w:val="en-GB"/>
        </w:rPr>
        <w:t>piperidine</w:t>
      </w:r>
      <w:proofErr w:type="spellEnd"/>
      <w:r w:rsidRPr="00754FC3">
        <w:rPr>
          <w:lang w:val="en-GB"/>
        </w:rPr>
        <w:t xml:space="preserve"> (1.1 mL, 11 </w:t>
      </w:r>
      <w:proofErr w:type="spellStart"/>
      <w:r w:rsidRPr="00754FC3">
        <w:rPr>
          <w:lang w:val="en-GB"/>
        </w:rPr>
        <w:t>mmol</w:t>
      </w:r>
      <w:proofErr w:type="spellEnd"/>
      <w:r w:rsidRPr="00754FC3">
        <w:rPr>
          <w:lang w:val="en-GB"/>
        </w:rPr>
        <w:t xml:space="preserve">) </w:t>
      </w:r>
      <w:r w:rsidR="00471806" w:rsidRPr="00754FC3">
        <w:rPr>
          <w:lang w:val="en-GB"/>
        </w:rPr>
        <w:t>w</w:t>
      </w:r>
      <w:r w:rsidR="00471806">
        <w:rPr>
          <w:lang w:val="en-GB"/>
        </w:rPr>
        <w:t>as</w:t>
      </w:r>
      <w:r w:rsidR="00471806" w:rsidRPr="00754FC3">
        <w:rPr>
          <w:lang w:val="en-GB"/>
        </w:rPr>
        <w:t xml:space="preserve"> </w:t>
      </w:r>
      <w:r w:rsidRPr="00754FC3">
        <w:rPr>
          <w:lang w:val="en-GB"/>
        </w:rPr>
        <w:t>placed in a three-necked flask containing dry acetonitrile (30 mL) under N</w:t>
      </w:r>
      <w:r w:rsidRPr="00754FC3">
        <w:rPr>
          <w:vertAlign w:val="subscript"/>
          <w:lang w:val="en-GB"/>
        </w:rPr>
        <w:t>2</w:t>
      </w:r>
      <w:r w:rsidRPr="00754FC3">
        <w:rPr>
          <w:lang w:val="en-GB"/>
        </w:rPr>
        <w:t>. The resulted mixture was heated to reflux for 24 hours. After cooling, the reaction was quenched by pouring</w:t>
      </w:r>
      <w:r w:rsidR="00375BA0">
        <w:rPr>
          <w:lang w:val="en-GB"/>
        </w:rPr>
        <w:t xml:space="preserve"> it</w:t>
      </w:r>
      <w:r w:rsidRPr="00754FC3">
        <w:rPr>
          <w:lang w:val="en-GB"/>
        </w:rPr>
        <w:t xml:space="preserve"> into water and it was extracted with CH</w:t>
      </w:r>
      <w:r w:rsidRPr="00754FC3">
        <w:rPr>
          <w:vertAlign w:val="subscript"/>
          <w:lang w:val="en-GB"/>
        </w:rPr>
        <w:t>2</w:t>
      </w:r>
      <w:r w:rsidRPr="00754FC3">
        <w:rPr>
          <w:lang w:val="en-GB"/>
        </w:rPr>
        <w:t>Cl</w:t>
      </w:r>
      <w:r w:rsidRPr="00754FC3">
        <w:rPr>
          <w:vertAlign w:val="subscript"/>
          <w:lang w:val="en-GB"/>
        </w:rPr>
        <w:t>2</w:t>
      </w:r>
      <w:r w:rsidRPr="00754FC3">
        <w:rPr>
          <w:lang w:val="en-GB"/>
        </w:rPr>
        <w:t>. The combined organic layer was dried over anhydrous MgSO</w:t>
      </w:r>
      <w:r w:rsidRPr="00754FC3">
        <w:rPr>
          <w:vertAlign w:val="subscript"/>
          <w:lang w:val="en-GB"/>
        </w:rPr>
        <w:t>4</w:t>
      </w:r>
      <w:r w:rsidRPr="00754FC3">
        <w:rPr>
          <w:lang w:val="en-GB"/>
        </w:rPr>
        <w:t xml:space="preserve"> and evaporated under </w:t>
      </w:r>
      <w:r w:rsidR="00375BA0">
        <w:rPr>
          <w:lang w:val="en-GB"/>
        </w:rPr>
        <w:t xml:space="preserve">a </w:t>
      </w:r>
      <w:r w:rsidRPr="00754FC3">
        <w:rPr>
          <w:lang w:val="en-GB"/>
        </w:rPr>
        <w:t>vacuum. The mixture was purified by silica gel column chromatograph</w:t>
      </w:r>
      <w:r w:rsidR="00375BA0">
        <w:rPr>
          <w:lang w:val="en-GB"/>
        </w:rPr>
        <w:t>y</w:t>
      </w:r>
      <w:r w:rsidRPr="00754FC3">
        <w:rPr>
          <w:lang w:val="en-GB"/>
        </w:rPr>
        <w:t xml:space="preserve"> with CH</w:t>
      </w:r>
      <w:r w:rsidRPr="00754FC3">
        <w:rPr>
          <w:vertAlign w:val="subscript"/>
          <w:lang w:val="en-GB"/>
        </w:rPr>
        <w:t>2</w:t>
      </w:r>
      <w:r w:rsidRPr="00754FC3">
        <w:rPr>
          <w:lang w:val="en-GB"/>
        </w:rPr>
        <w:t>Cl</w:t>
      </w:r>
      <w:r w:rsidRPr="00754FC3">
        <w:rPr>
          <w:vertAlign w:val="subscript"/>
          <w:lang w:val="en-GB"/>
        </w:rPr>
        <w:t>2</w:t>
      </w:r>
      <w:r w:rsidRPr="00754FC3">
        <w:rPr>
          <w:lang w:val="en-GB"/>
        </w:rPr>
        <w:t xml:space="preserve"> as eluent. The red solid of </w:t>
      </w:r>
      <w:r w:rsidRPr="00754FC3">
        <w:rPr>
          <w:b/>
          <w:lang w:val="en-GB"/>
        </w:rPr>
        <w:t>242</w:t>
      </w:r>
      <w:r w:rsidRPr="00754FC3">
        <w:rPr>
          <w:lang w:val="en-GB"/>
        </w:rPr>
        <w:t xml:space="preserve"> was collected in 82% yield (6.33 g, 8.2 </w:t>
      </w:r>
      <w:proofErr w:type="spellStart"/>
      <w:r w:rsidRPr="00754FC3">
        <w:rPr>
          <w:lang w:val="en-GB"/>
        </w:rPr>
        <w:t>mmol</w:t>
      </w:r>
      <w:proofErr w:type="spellEnd"/>
      <w:r w:rsidRPr="00754FC3">
        <w:rPr>
          <w:lang w:val="en-GB"/>
        </w:rPr>
        <w:t xml:space="preserve">). </w:t>
      </w:r>
      <w:r w:rsidRPr="00754FC3">
        <w:t xml:space="preserve">Mp: 231~233℃. </w:t>
      </w:r>
      <w:r w:rsidRPr="00754FC3">
        <w:rPr>
          <w:vertAlign w:val="superscript"/>
        </w:rPr>
        <w:lastRenderedPageBreak/>
        <w:t>1</w:t>
      </w:r>
      <w:r w:rsidRPr="00754FC3">
        <w:t>H NMR (400 MHz, 298 K, CDCl</w:t>
      </w:r>
      <w:r w:rsidRPr="00754FC3">
        <w:rPr>
          <w:vertAlign w:val="subscript"/>
        </w:rPr>
        <w:t>3</w:t>
      </w:r>
      <w:r w:rsidRPr="00754FC3">
        <w:t xml:space="preserve">) </w:t>
      </w:r>
      <w:r w:rsidRPr="00754FC3">
        <w:rPr>
          <w:i/>
          <w:iCs/>
        </w:rPr>
        <w:t>δ</w:t>
      </w:r>
      <w:r w:rsidRPr="00754FC3">
        <w:t xml:space="preserve"> 7.35-7.41 (m, </w:t>
      </w:r>
      <w:r w:rsidRPr="00754FC3">
        <w:rPr>
          <w:iCs/>
        </w:rPr>
        <w:t>8</w:t>
      </w:r>
      <w:r w:rsidRPr="00754FC3">
        <w:t xml:space="preserve">H), 7.16-7.20 (m, </w:t>
      </w:r>
      <w:r w:rsidRPr="00754FC3">
        <w:rPr>
          <w:iCs/>
        </w:rPr>
        <w:t>6</w:t>
      </w:r>
      <w:r w:rsidRPr="00754FC3">
        <w:t xml:space="preserve">H), 6.70 (d, </w:t>
      </w:r>
      <w:r w:rsidRPr="00754FC3">
        <w:rPr>
          <w:i/>
          <w:iCs/>
        </w:rPr>
        <w:t>J</w:t>
      </w:r>
      <w:r w:rsidRPr="00754FC3">
        <w:t xml:space="preserve"> = 8.3 Hz, 2H), 6.50 (d, </w:t>
      </w:r>
      <w:r w:rsidRPr="00754FC3">
        <w:rPr>
          <w:i/>
          <w:iCs/>
        </w:rPr>
        <w:t>J</w:t>
      </w:r>
      <w:r w:rsidRPr="00754FC3">
        <w:t xml:space="preserve"> = 2.0 Hz, 2H), 6.46 (d, </w:t>
      </w:r>
      <w:r w:rsidRPr="00754FC3">
        <w:rPr>
          <w:i/>
          <w:iCs/>
        </w:rPr>
        <w:t>J</w:t>
      </w:r>
      <w:r w:rsidRPr="00754FC3">
        <w:t xml:space="preserve"> = 15.7 Hz, 2H), 4.45-4.49 (m, </w:t>
      </w:r>
      <w:r w:rsidRPr="00754FC3">
        <w:rPr>
          <w:iCs/>
        </w:rPr>
        <w:t>2</w:t>
      </w:r>
      <w:r w:rsidRPr="00754FC3">
        <w:t xml:space="preserve">H), 3.35 (dd, </w:t>
      </w:r>
      <w:r w:rsidRPr="00754FC3">
        <w:rPr>
          <w:i/>
          <w:iCs/>
        </w:rPr>
        <w:t>J</w:t>
      </w:r>
      <w:r w:rsidRPr="00754FC3">
        <w:t xml:space="preserve"> = 15.8, 7.4 Hz, 2H), 2.80 (dd, </w:t>
      </w:r>
      <w:r w:rsidRPr="00754FC3">
        <w:rPr>
          <w:i/>
          <w:iCs/>
        </w:rPr>
        <w:t>J</w:t>
      </w:r>
      <w:r w:rsidRPr="00754FC3">
        <w:t xml:space="preserve"> = 15.8, 7.4 Hz, 2H), 1.33 (s, 18H), 1.30 (t, </w:t>
      </w:r>
      <w:r w:rsidRPr="00754FC3">
        <w:rPr>
          <w:i/>
          <w:iCs/>
        </w:rPr>
        <w:t>J</w:t>
      </w:r>
      <w:r w:rsidRPr="00754FC3">
        <w:t xml:space="preserve"> = 6.15 Hz, 6H). </w:t>
      </w:r>
      <w:r w:rsidRPr="00754FC3">
        <w:rPr>
          <w:vertAlign w:val="superscript"/>
        </w:rPr>
        <w:t>13</w:t>
      </w:r>
      <w:r w:rsidRPr="00754FC3">
        <w:t>C NMR (100 MHz, 298 K, CDCl</w:t>
      </w:r>
      <w:r w:rsidRPr="00754FC3">
        <w:rPr>
          <w:vertAlign w:val="subscript"/>
        </w:rPr>
        <w:t>3</w:t>
      </w:r>
      <w:r w:rsidRPr="00754FC3">
        <w:t xml:space="preserve">) </w:t>
      </w:r>
      <w:r w:rsidRPr="00754FC3">
        <w:rPr>
          <w:i/>
          <w:iCs/>
        </w:rPr>
        <w:t>δ</w:t>
      </w:r>
      <w:r w:rsidRPr="00754FC3">
        <w:t xml:space="preserve"> 159.2, 156.0, 151.5, 147.2, 138.8, 138.2, 130.4, 129.8, 126.5, 124.9, 123.5, 122.4, 116.2, 113.0, 107.4, 105.3, 60.2, 56.1, 36.4, 34.4, 31.3, 20.1. HRMS (m/z, FAB) [M]</w:t>
      </w:r>
      <w:r w:rsidRPr="00754FC3">
        <w:rPr>
          <w:vertAlign w:val="superscript"/>
        </w:rPr>
        <w:t>+</w:t>
      </w:r>
      <w:r w:rsidRPr="00754FC3">
        <w:t xml:space="preserve"> calcd for C</w:t>
      </w:r>
      <w:r w:rsidRPr="00754FC3">
        <w:rPr>
          <w:vertAlign w:val="subscript"/>
        </w:rPr>
        <w:t>50</w:t>
      </w:r>
      <w:r w:rsidRPr="00754FC3">
        <w:t>H</w:t>
      </w:r>
      <w:r w:rsidRPr="00754FC3">
        <w:rPr>
          <w:vertAlign w:val="subscript"/>
        </w:rPr>
        <w:t>50</w:t>
      </w:r>
      <w:r w:rsidRPr="00754FC3">
        <w:t>N</w:t>
      </w:r>
      <w:r w:rsidRPr="00754FC3">
        <w:rPr>
          <w:vertAlign w:val="subscript"/>
        </w:rPr>
        <w:t>4</w:t>
      </w:r>
      <w:r w:rsidRPr="00754FC3">
        <w:t>O: 722.3985, found 722.3982.</w:t>
      </w:r>
    </w:p>
    <w:p w14:paraId="243ACFD5" w14:textId="77777777" w:rsidR="008A05D4" w:rsidRPr="00754FC3" w:rsidRDefault="008A05D4" w:rsidP="008A05D4">
      <w:pPr>
        <w:spacing w:line="360" w:lineRule="auto"/>
        <w:jc w:val="both"/>
        <w:rPr>
          <w:i/>
        </w:rPr>
      </w:pPr>
    </w:p>
    <w:p w14:paraId="7F43E5EF" w14:textId="77777777" w:rsidR="008A05D4" w:rsidRPr="00754FC3" w:rsidRDefault="008A05D4" w:rsidP="008A05D4">
      <w:pPr>
        <w:spacing w:line="360" w:lineRule="auto"/>
        <w:jc w:val="both"/>
        <w:rPr>
          <w:i/>
        </w:rPr>
      </w:pPr>
      <w:r w:rsidRPr="00754FC3">
        <w:rPr>
          <w:i/>
        </w:rPr>
        <w:t xml:space="preserve">2,6-di-tert-butylanthracene </w:t>
      </w:r>
      <w:r w:rsidRPr="00754FC3">
        <w:t>(</w:t>
      </w:r>
      <w:r w:rsidRPr="00754FC3">
        <w:rPr>
          <w:b/>
        </w:rPr>
        <w:t>3</w:t>
      </w:r>
      <w:r w:rsidRPr="00754FC3">
        <w:t>)</w:t>
      </w:r>
      <w:r w:rsidRPr="00754FC3">
        <w:rPr>
          <w:i/>
        </w:rPr>
        <w:t xml:space="preserve"> </w:t>
      </w:r>
    </w:p>
    <w:p w14:paraId="6AD8ED92" w14:textId="3B5AAEFC" w:rsidR="008A05D4" w:rsidRPr="00754FC3" w:rsidRDefault="008A05D4" w:rsidP="008A05D4">
      <w:pPr>
        <w:spacing w:line="360" w:lineRule="auto"/>
        <w:ind w:firstLineChars="200" w:firstLine="480"/>
        <w:jc w:val="both"/>
      </w:pPr>
      <w:r w:rsidRPr="00754FC3">
        <w:rPr>
          <w:lang w:val="en-GB"/>
        </w:rPr>
        <w:t xml:space="preserve">A stirred mixture of anthracene (10 g, 61 </w:t>
      </w:r>
      <w:proofErr w:type="spellStart"/>
      <w:r w:rsidRPr="00754FC3">
        <w:rPr>
          <w:lang w:val="en-GB"/>
        </w:rPr>
        <w:t>mmol</w:t>
      </w:r>
      <w:proofErr w:type="spellEnd"/>
      <w:r w:rsidRPr="00754FC3">
        <w:rPr>
          <w:lang w:val="en-GB"/>
        </w:rPr>
        <w:t xml:space="preserve">), </w:t>
      </w:r>
      <w:proofErr w:type="spellStart"/>
      <w:r w:rsidRPr="00754FC3">
        <w:rPr>
          <w:lang w:val="en-GB"/>
        </w:rPr>
        <w:t>trifluoroacetic</w:t>
      </w:r>
      <w:proofErr w:type="spellEnd"/>
      <w:r w:rsidRPr="00754FC3">
        <w:rPr>
          <w:lang w:val="en-GB"/>
        </w:rPr>
        <w:t xml:space="preserve"> acid (TFA) (70 mL), and was placed in a three-necked flask under N</w:t>
      </w:r>
      <w:r w:rsidRPr="00754FC3">
        <w:rPr>
          <w:vertAlign w:val="subscript"/>
          <w:lang w:val="en-GB"/>
        </w:rPr>
        <w:t>2</w:t>
      </w:r>
      <w:r w:rsidRPr="00754FC3">
        <w:rPr>
          <w:lang w:val="en-GB"/>
        </w:rPr>
        <w:t xml:space="preserve"> at 90</w:t>
      </w:r>
      <w:r w:rsidRPr="00754FC3">
        <w:rPr>
          <w:rFonts w:eastAsia="新細明體"/>
          <w:lang w:val="en-GB"/>
        </w:rPr>
        <w:t>℃</w:t>
      </w:r>
      <w:r w:rsidRPr="00754FC3">
        <w:rPr>
          <w:lang w:val="en-GB"/>
        </w:rPr>
        <w:t xml:space="preserve"> for 16 h. After cooling, the reaction was quenched by adding aqueous NaHCO</w:t>
      </w:r>
      <w:r w:rsidRPr="00754FC3">
        <w:rPr>
          <w:vertAlign w:val="subscript"/>
          <w:lang w:val="en-GB"/>
        </w:rPr>
        <w:t>3</w:t>
      </w:r>
      <w:r w:rsidRPr="00754FC3">
        <w:rPr>
          <w:lang w:val="en-GB"/>
        </w:rPr>
        <w:t>, and was extracted with methylene chloride. The organic layer was dried over anhydrous MgSO</w:t>
      </w:r>
      <w:r w:rsidRPr="00754FC3">
        <w:rPr>
          <w:vertAlign w:val="subscript"/>
          <w:lang w:val="en-GB"/>
        </w:rPr>
        <w:t>4</w:t>
      </w:r>
      <w:r w:rsidRPr="00754FC3">
        <w:rPr>
          <w:lang w:val="en-GB"/>
        </w:rPr>
        <w:t xml:space="preserve"> and evaporated under </w:t>
      </w:r>
      <w:r w:rsidR="00375BA0">
        <w:rPr>
          <w:lang w:val="en-GB"/>
        </w:rPr>
        <w:t xml:space="preserve">a </w:t>
      </w:r>
      <w:r w:rsidRPr="00754FC3">
        <w:rPr>
          <w:lang w:val="en-GB"/>
        </w:rPr>
        <w:t xml:space="preserve">vacuum. The product was washed by hexane. White solids of </w:t>
      </w:r>
      <w:r w:rsidRPr="00754FC3">
        <w:rPr>
          <w:b/>
          <w:lang w:val="en-GB"/>
        </w:rPr>
        <w:t>3</w:t>
      </w:r>
      <w:r w:rsidRPr="00754FC3">
        <w:rPr>
          <w:lang w:val="en-GB"/>
        </w:rPr>
        <w:t xml:space="preserve"> were obtained in 75% yield (13.27 g, 45.75 </w:t>
      </w:r>
      <w:proofErr w:type="spellStart"/>
      <w:r w:rsidRPr="00754FC3">
        <w:rPr>
          <w:lang w:val="en-GB"/>
        </w:rPr>
        <w:t>mmol</w:t>
      </w:r>
      <w:proofErr w:type="spellEnd"/>
      <w:r w:rsidRPr="00754FC3">
        <w:rPr>
          <w:lang w:val="en-GB"/>
        </w:rPr>
        <w:t>).</w:t>
      </w:r>
      <w:r w:rsidRPr="00754FC3">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δ</w:t>
      </w:r>
      <w:r w:rsidRPr="00754FC3">
        <w:t xml:space="preserve"> 8.33 (s, 2H), 7.93 (d, 2H,</w:t>
      </w:r>
      <w:r w:rsidRPr="00754FC3">
        <w:rPr>
          <w:i/>
        </w:rPr>
        <w:t xml:space="preserve"> J </w:t>
      </w:r>
      <w:r w:rsidRPr="00754FC3">
        <w:t>= 9.0 Hz), 7.87 (d, 2H,</w:t>
      </w:r>
      <w:r w:rsidRPr="00754FC3">
        <w:rPr>
          <w:i/>
        </w:rPr>
        <w:t xml:space="preserve"> J </w:t>
      </w:r>
      <w:r w:rsidRPr="00754FC3">
        <w:t>= 1.5 Hz), 7.55 (dd, 2H,</w:t>
      </w:r>
      <w:r w:rsidRPr="00754FC3">
        <w:rPr>
          <w:i/>
        </w:rPr>
        <w:t xml:space="preserve"> J </w:t>
      </w:r>
      <w:r w:rsidRPr="00754FC3">
        <w:t>= 9.0 Hz)</w:t>
      </w:r>
      <w:r w:rsidRPr="00754FC3">
        <w:rPr>
          <w:vertAlign w:val="superscript"/>
        </w:rPr>
        <w:t xml:space="preserve"> 13</w:t>
      </w:r>
      <w:r w:rsidRPr="00754FC3">
        <w:t>C NMR (100 MHz, 298 K, CDCl</w:t>
      </w:r>
      <w:r w:rsidRPr="00754FC3">
        <w:rPr>
          <w:vertAlign w:val="subscript"/>
        </w:rPr>
        <w:t>3</w:t>
      </w:r>
      <w:r w:rsidRPr="00754FC3">
        <w:t xml:space="preserve">) </w:t>
      </w:r>
      <w:r w:rsidRPr="00754FC3">
        <w:rPr>
          <w:i/>
          <w:iCs/>
        </w:rPr>
        <w:t>δ</w:t>
      </w:r>
      <w:r w:rsidRPr="00754FC3">
        <w:t xml:space="preserve"> 147.3, 131.6, 130.5, 127.7, 125.4, 124.8, 122.3, 34.9, 31.0.</w:t>
      </w:r>
    </w:p>
    <w:p w14:paraId="1F1EDBAC" w14:textId="77777777" w:rsidR="008A05D4" w:rsidRPr="00754FC3" w:rsidRDefault="008A05D4" w:rsidP="008A05D4">
      <w:pPr>
        <w:spacing w:line="360" w:lineRule="auto"/>
        <w:ind w:firstLineChars="200" w:firstLine="480"/>
        <w:jc w:val="both"/>
      </w:pPr>
    </w:p>
    <w:p w14:paraId="7DDE2308" w14:textId="77777777" w:rsidR="008A05D4" w:rsidRPr="00754FC3" w:rsidRDefault="008A05D4" w:rsidP="008A05D4">
      <w:pPr>
        <w:spacing w:line="360" w:lineRule="auto"/>
        <w:jc w:val="both"/>
      </w:pPr>
      <w:r w:rsidRPr="00754FC3">
        <w:rPr>
          <w:i/>
        </w:rPr>
        <w:t xml:space="preserve">9,10-dibromo-2,6-di-tert-butylanthracene </w:t>
      </w:r>
      <w:r w:rsidRPr="00754FC3">
        <w:t>(</w:t>
      </w:r>
      <w:r w:rsidRPr="00754FC3">
        <w:rPr>
          <w:b/>
        </w:rPr>
        <w:t>4</w:t>
      </w:r>
      <w:r w:rsidRPr="00754FC3">
        <w:t>)</w:t>
      </w:r>
    </w:p>
    <w:p w14:paraId="4DF2EA08" w14:textId="5FE25E36" w:rsidR="008A05D4" w:rsidRPr="00754FC3" w:rsidRDefault="008A05D4" w:rsidP="008A05D4">
      <w:pPr>
        <w:spacing w:line="480" w:lineRule="auto"/>
        <w:ind w:firstLineChars="200" w:firstLine="480"/>
        <w:jc w:val="both"/>
        <w:rPr>
          <w:b/>
        </w:rPr>
      </w:pPr>
      <w:r w:rsidRPr="00754FC3">
        <w:rPr>
          <w:lang w:val="en-GB"/>
        </w:rPr>
        <w:t xml:space="preserve">A mixture of </w:t>
      </w:r>
      <w:r w:rsidRPr="00754FC3">
        <w:rPr>
          <w:b/>
          <w:lang w:val="en-GB"/>
        </w:rPr>
        <w:t>3</w:t>
      </w:r>
      <w:r w:rsidRPr="00754FC3">
        <w:rPr>
          <w:lang w:val="en-GB"/>
        </w:rPr>
        <w:t xml:space="preserve"> (5 g, 17 </w:t>
      </w:r>
      <w:proofErr w:type="spellStart"/>
      <w:r w:rsidRPr="00754FC3">
        <w:rPr>
          <w:lang w:val="en-GB"/>
        </w:rPr>
        <w:t>mmol</w:t>
      </w:r>
      <w:proofErr w:type="spellEnd"/>
      <w:r w:rsidRPr="00754FC3">
        <w:rPr>
          <w:lang w:val="en-GB"/>
        </w:rPr>
        <w:t xml:space="preserve">), and </w:t>
      </w:r>
      <w:r w:rsidRPr="00754FC3">
        <w:t>N-Bromosuccinimide (NBS)</w:t>
      </w:r>
      <w:r w:rsidRPr="00754FC3">
        <w:rPr>
          <w:lang w:val="en-GB"/>
        </w:rPr>
        <w:t xml:space="preserve"> (860 mg, 5.0 </w:t>
      </w:r>
      <w:proofErr w:type="spellStart"/>
      <w:r w:rsidRPr="00754FC3">
        <w:rPr>
          <w:lang w:val="en-GB"/>
        </w:rPr>
        <w:t>mmol</w:t>
      </w:r>
      <w:proofErr w:type="spellEnd"/>
      <w:r w:rsidRPr="00754FC3">
        <w:rPr>
          <w:lang w:val="en-GB"/>
        </w:rPr>
        <w:t xml:space="preserve">) </w:t>
      </w:r>
      <w:r w:rsidR="00471806" w:rsidRPr="00754FC3">
        <w:rPr>
          <w:lang w:val="en-GB"/>
        </w:rPr>
        <w:t>w</w:t>
      </w:r>
      <w:r w:rsidR="00471806">
        <w:rPr>
          <w:lang w:val="en-GB"/>
        </w:rPr>
        <w:t>as</w:t>
      </w:r>
      <w:r w:rsidR="00471806" w:rsidRPr="00754FC3">
        <w:rPr>
          <w:lang w:val="en-GB"/>
        </w:rPr>
        <w:t xml:space="preserve"> </w:t>
      </w:r>
      <w:r w:rsidRPr="00754FC3">
        <w:rPr>
          <w:lang w:val="en-GB"/>
        </w:rPr>
        <w:t>placed in a three-necked flask containing methylene chloride (150 mL) under N</w:t>
      </w:r>
      <w:r w:rsidRPr="00754FC3">
        <w:rPr>
          <w:vertAlign w:val="subscript"/>
          <w:lang w:val="en-GB"/>
        </w:rPr>
        <w:t>2</w:t>
      </w:r>
      <w:r w:rsidRPr="00754FC3">
        <w:rPr>
          <w:lang w:val="en-GB"/>
        </w:rPr>
        <w:t>. The resulted mixture was stirred at room temperature. After 8 h, the reaction was extracted with methylene chloride. The combined organic layer was dried over anhydrous MgSO</w:t>
      </w:r>
      <w:r w:rsidRPr="00754FC3">
        <w:rPr>
          <w:vertAlign w:val="subscript"/>
          <w:lang w:val="en-GB"/>
        </w:rPr>
        <w:t>4</w:t>
      </w:r>
      <w:r w:rsidRPr="00754FC3">
        <w:rPr>
          <w:lang w:val="en-GB"/>
        </w:rPr>
        <w:t xml:space="preserve"> and evaporated under </w:t>
      </w:r>
      <w:r w:rsidR="00375BA0">
        <w:rPr>
          <w:lang w:val="en-GB"/>
        </w:rPr>
        <w:t xml:space="preserve">a </w:t>
      </w:r>
      <w:r w:rsidRPr="00754FC3">
        <w:rPr>
          <w:lang w:val="en-GB"/>
        </w:rPr>
        <w:t>vacuum. The mixture was purified by silica gel column chromatograph</w:t>
      </w:r>
      <w:r w:rsidR="00375BA0">
        <w:rPr>
          <w:lang w:val="en-GB"/>
        </w:rPr>
        <w:t>y</w:t>
      </w:r>
      <w:r w:rsidRPr="00754FC3">
        <w:rPr>
          <w:lang w:val="en-GB"/>
        </w:rPr>
        <w:t xml:space="preserve"> with hexane as eluent. The yellow solid of </w:t>
      </w:r>
      <w:r w:rsidRPr="00754FC3">
        <w:rPr>
          <w:b/>
          <w:lang w:val="en-GB"/>
        </w:rPr>
        <w:t>4</w:t>
      </w:r>
      <w:r w:rsidRPr="00754FC3">
        <w:rPr>
          <w:lang w:val="en-GB"/>
        </w:rPr>
        <w:t xml:space="preserve"> was collected in 95% yield (7.2 g, 16.15 </w:t>
      </w:r>
      <w:proofErr w:type="spellStart"/>
      <w:r w:rsidRPr="00754FC3">
        <w:rPr>
          <w:lang w:val="en-GB"/>
        </w:rPr>
        <w:t>mmol</w:t>
      </w:r>
      <w:proofErr w:type="spellEnd"/>
      <w:r w:rsidRPr="00754FC3">
        <w:rPr>
          <w:lang w:val="en-GB"/>
        </w:rPr>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δ</w:t>
      </w:r>
      <w:r w:rsidRPr="00754FC3">
        <w:t xml:space="preserve"> 8.51 (d, 2H,</w:t>
      </w:r>
      <w:r w:rsidRPr="00754FC3">
        <w:rPr>
          <w:i/>
        </w:rPr>
        <w:t xml:space="preserve"> J </w:t>
      </w:r>
      <w:r w:rsidRPr="00754FC3">
        <w:t>= 9.3 Hz), 8.46(d, 2H,</w:t>
      </w:r>
      <w:r w:rsidRPr="00754FC3">
        <w:rPr>
          <w:i/>
        </w:rPr>
        <w:t xml:space="preserve"> J </w:t>
      </w:r>
      <w:r w:rsidRPr="00754FC3">
        <w:t>= 1.8 Hz), 7.72 (dd, 2H,</w:t>
      </w:r>
      <w:r w:rsidRPr="00754FC3">
        <w:rPr>
          <w:i/>
        </w:rPr>
        <w:t xml:space="preserve"> J </w:t>
      </w:r>
      <w:r w:rsidRPr="00754FC3">
        <w:t xml:space="preserve">= 9.3 Hz), 1.45 (s, 18H). </w:t>
      </w:r>
      <w:r w:rsidRPr="00754FC3">
        <w:rPr>
          <w:vertAlign w:val="superscript"/>
        </w:rPr>
        <w:t>13</w:t>
      </w:r>
      <w:r w:rsidRPr="00754FC3">
        <w:t>C NMR (100 MHz, 298 K, CDCl</w:t>
      </w:r>
      <w:r w:rsidRPr="00754FC3">
        <w:rPr>
          <w:vertAlign w:val="subscript"/>
        </w:rPr>
        <w:t>3</w:t>
      </w:r>
      <w:r w:rsidRPr="00754FC3">
        <w:t xml:space="preserve">) </w:t>
      </w:r>
      <w:r w:rsidRPr="00754FC3">
        <w:rPr>
          <w:i/>
          <w:iCs/>
        </w:rPr>
        <w:t>δ</w:t>
      </w:r>
      <w:r w:rsidRPr="00754FC3">
        <w:t xml:space="preserve"> 150.0, 130.8, 130.1, 128.2, 127.1, 123.2, 122.8, 35.5, 31.1.</w:t>
      </w:r>
    </w:p>
    <w:p w14:paraId="7B09261F" w14:textId="77777777" w:rsidR="008A05D4" w:rsidRPr="00754FC3" w:rsidRDefault="008A05D4" w:rsidP="008A05D4">
      <w:pPr>
        <w:spacing w:line="360" w:lineRule="auto"/>
        <w:jc w:val="both"/>
      </w:pPr>
    </w:p>
    <w:p w14:paraId="29085EB6" w14:textId="77777777" w:rsidR="008A05D4" w:rsidRPr="00754FC3" w:rsidRDefault="008A05D4" w:rsidP="008A05D4">
      <w:pPr>
        <w:spacing w:line="360" w:lineRule="auto"/>
        <w:jc w:val="both"/>
      </w:pPr>
      <w:r w:rsidRPr="00754FC3">
        <w:rPr>
          <w:i/>
        </w:rPr>
        <w:t xml:space="preserve">9-bromo-2,6-di-tert-butyl-10-phenylanthracene </w:t>
      </w:r>
      <w:r w:rsidRPr="00754FC3">
        <w:t>(</w:t>
      </w:r>
      <w:r w:rsidRPr="00754FC3">
        <w:rPr>
          <w:b/>
        </w:rPr>
        <w:t>5</w:t>
      </w:r>
      <w:r w:rsidRPr="00754FC3">
        <w:t>)</w:t>
      </w:r>
    </w:p>
    <w:p w14:paraId="412631E0" w14:textId="199E7E4A" w:rsidR="008A05D4" w:rsidRPr="00754FC3" w:rsidRDefault="008A05D4" w:rsidP="008A05D4">
      <w:pPr>
        <w:spacing w:line="480" w:lineRule="auto"/>
        <w:ind w:firstLineChars="200" w:firstLine="480"/>
        <w:jc w:val="both"/>
      </w:pPr>
      <w:r w:rsidRPr="00754FC3">
        <w:rPr>
          <w:lang w:val="en-GB"/>
        </w:rPr>
        <w:lastRenderedPageBreak/>
        <w:t xml:space="preserve">A mixture of </w:t>
      </w:r>
      <w:r w:rsidRPr="00754FC3">
        <w:rPr>
          <w:b/>
          <w:lang w:val="en-GB"/>
        </w:rPr>
        <w:t>4</w:t>
      </w:r>
      <w:r w:rsidRPr="00754FC3">
        <w:rPr>
          <w:lang w:val="en-GB"/>
        </w:rPr>
        <w:t xml:space="preserve"> (5 g, 11 </w:t>
      </w:r>
      <w:proofErr w:type="spellStart"/>
      <w:r w:rsidRPr="00754FC3">
        <w:rPr>
          <w:lang w:val="en-GB"/>
        </w:rPr>
        <w:t>mmol</w:t>
      </w:r>
      <w:proofErr w:type="spellEnd"/>
      <w:r w:rsidRPr="00754FC3">
        <w:rPr>
          <w:lang w:val="en-GB"/>
        </w:rPr>
        <w:t xml:space="preserve">), </w:t>
      </w:r>
      <w:r w:rsidRPr="00754FC3">
        <w:t>phenylboronic acid</w:t>
      </w:r>
      <w:r w:rsidRPr="00754FC3">
        <w:rPr>
          <w:lang w:val="en-GB"/>
        </w:rPr>
        <w:t xml:space="preserve"> (860 mg, 5.0 </w:t>
      </w:r>
      <w:proofErr w:type="spellStart"/>
      <w:r w:rsidRPr="00754FC3">
        <w:rPr>
          <w:lang w:val="en-GB"/>
        </w:rPr>
        <w:t>mmol</w:t>
      </w:r>
      <w:proofErr w:type="spellEnd"/>
      <w:r w:rsidRPr="00754FC3">
        <w:rPr>
          <w:lang w:val="en-GB"/>
        </w:rPr>
        <w:t xml:space="preserve">), </w:t>
      </w:r>
      <w:r w:rsidRPr="00754FC3">
        <w:t>Pd(PPh</w:t>
      </w:r>
      <w:r w:rsidRPr="00754FC3">
        <w:rPr>
          <w:vertAlign w:val="subscript"/>
        </w:rPr>
        <w:t>3</w:t>
      </w:r>
      <w:r w:rsidRPr="00754FC3">
        <w:t>)</w:t>
      </w:r>
      <w:r w:rsidRPr="00754FC3">
        <w:rPr>
          <w:vertAlign w:val="subscript"/>
        </w:rPr>
        <w:t>4</w:t>
      </w:r>
      <w:r w:rsidRPr="00754FC3">
        <w:rPr>
          <w:lang w:val="en-GB"/>
        </w:rPr>
        <w:t xml:space="preserve"> (510 mg, 0.33 </w:t>
      </w:r>
      <w:proofErr w:type="spellStart"/>
      <w:r w:rsidRPr="00754FC3">
        <w:rPr>
          <w:lang w:val="en-GB"/>
        </w:rPr>
        <w:t>mmol</w:t>
      </w:r>
      <w:proofErr w:type="spellEnd"/>
      <w:r w:rsidRPr="00754FC3">
        <w:rPr>
          <w:lang w:val="en-GB"/>
        </w:rPr>
        <w:t xml:space="preserve">), </w:t>
      </w:r>
      <w:r w:rsidRPr="00754FC3">
        <w:t>K</w:t>
      </w:r>
      <w:r w:rsidRPr="00754FC3">
        <w:rPr>
          <w:vertAlign w:val="subscript"/>
        </w:rPr>
        <w:t>2</w:t>
      </w:r>
      <w:r w:rsidRPr="00754FC3">
        <w:t>CO</w:t>
      </w:r>
      <w:r w:rsidRPr="00754FC3">
        <w:rPr>
          <w:vertAlign w:val="subscript"/>
        </w:rPr>
        <w:t>3</w:t>
      </w:r>
      <w:r w:rsidRPr="00754FC3">
        <w:rPr>
          <w:lang w:val="en-GB"/>
        </w:rPr>
        <w:t xml:space="preserve"> (2M, 5 mL) </w:t>
      </w:r>
      <w:r w:rsidR="00471806" w:rsidRPr="00754FC3">
        <w:rPr>
          <w:lang w:val="en-GB"/>
        </w:rPr>
        <w:t>w</w:t>
      </w:r>
      <w:r w:rsidR="00471806">
        <w:rPr>
          <w:lang w:val="en-GB"/>
        </w:rPr>
        <w:t>as</w:t>
      </w:r>
      <w:r w:rsidR="00471806" w:rsidRPr="00754FC3">
        <w:rPr>
          <w:lang w:val="en-GB"/>
        </w:rPr>
        <w:t xml:space="preserve"> </w:t>
      </w:r>
      <w:r w:rsidRPr="00754FC3">
        <w:rPr>
          <w:lang w:val="en-GB"/>
        </w:rPr>
        <w:t>placed in a three-necked flask containing THF (25 mL)/toluene (50 mL) under N</w:t>
      </w:r>
      <w:r w:rsidRPr="00754FC3">
        <w:rPr>
          <w:vertAlign w:val="subscript"/>
          <w:lang w:val="en-GB"/>
        </w:rPr>
        <w:t>2</w:t>
      </w:r>
      <w:r w:rsidRPr="00754FC3">
        <w:rPr>
          <w:lang w:val="en-GB"/>
        </w:rPr>
        <w:t>. The resulted mixture was stirred at 90</w:t>
      </w:r>
      <w:r w:rsidRPr="00754FC3">
        <w:rPr>
          <w:rFonts w:eastAsia="新細明體"/>
          <w:lang w:val="en-GB"/>
        </w:rPr>
        <w:t>℃</w:t>
      </w:r>
      <w:r w:rsidRPr="00754FC3">
        <w:rPr>
          <w:lang w:val="en-GB"/>
        </w:rPr>
        <w:t>. After 12 h, the reaction was extracted with methylene chloride. The combined organic layer was dried over anhydrous MgSO</w:t>
      </w:r>
      <w:r w:rsidRPr="00754FC3">
        <w:rPr>
          <w:vertAlign w:val="subscript"/>
          <w:lang w:val="en-GB"/>
        </w:rPr>
        <w:t>4</w:t>
      </w:r>
      <w:r w:rsidRPr="00754FC3">
        <w:rPr>
          <w:lang w:val="en-GB"/>
        </w:rPr>
        <w:t xml:space="preserve"> and evaporated under </w:t>
      </w:r>
      <w:r w:rsidR="00375BA0">
        <w:rPr>
          <w:lang w:val="en-GB"/>
        </w:rPr>
        <w:t xml:space="preserve">a </w:t>
      </w:r>
      <w:r w:rsidRPr="00754FC3">
        <w:rPr>
          <w:lang w:val="en-GB"/>
        </w:rPr>
        <w:t>vacuum. The mixture was purified by silica gel column chromatograph</w:t>
      </w:r>
      <w:r w:rsidR="00375BA0">
        <w:rPr>
          <w:lang w:val="en-GB"/>
        </w:rPr>
        <w:t>y</w:t>
      </w:r>
      <w:r w:rsidRPr="00754FC3">
        <w:rPr>
          <w:lang w:val="en-GB"/>
        </w:rPr>
        <w:t xml:space="preserve"> with hexane as eluent. The yellow solid of </w:t>
      </w:r>
      <w:r w:rsidRPr="00754FC3">
        <w:rPr>
          <w:b/>
          <w:lang w:val="en-GB"/>
        </w:rPr>
        <w:t>5</w:t>
      </w:r>
      <w:r w:rsidRPr="00754FC3">
        <w:rPr>
          <w:lang w:val="en-GB"/>
        </w:rPr>
        <w:t xml:space="preserve"> was collected in 75% yield (3.66 g, 8.25 </w:t>
      </w:r>
      <w:proofErr w:type="spellStart"/>
      <w:r w:rsidRPr="00754FC3">
        <w:rPr>
          <w:lang w:val="en-GB"/>
        </w:rPr>
        <w:t>mmol</w:t>
      </w:r>
      <w:proofErr w:type="spellEnd"/>
      <w:r w:rsidRPr="00754FC3">
        <w:rPr>
          <w:lang w:val="en-GB"/>
        </w:rPr>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δ</w:t>
      </w:r>
      <w:r w:rsidRPr="00754FC3">
        <w:t xml:space="preserve"> 8.54 (d, 1H,</w:t>
      </w:r>
      <w:r w:rsidRPr="00754FC3">
        <w:rPr>
          <w:i/>
        </w:rPr>
        <w:t xml:space="preserve"> J </w:t>
      </w:r>
      <w:r w:rsidRPr="00754FC3">
        <w:t>= 9.3 Hz), 8.49(d, 1H,</w:t>
      </w:r>
      <w:r w:rsidRPr="00754FC3">
        <w:rPr>
          <w:i/>
        </w:rPr>
        <w:t xml:space="preserve"> J </w:t>
      </w:r>
      <w:r w:rsidRPr="00754FC3">
        <w:t>= 1.5 Hz), 7.68 (dd, 1H,</w:t>
      </w:r>
      <w:r w:rsidRPr="00754FC3">
        <w:rPr>
          <w:i/>
        </w:rPr>
        <w:t xml:space="preserve"> J </w:t>
      </w:r>
      <w:r w:rsidRPr="00754FC3">
        <w:t xml:space="preserve">= 9.3 Hz) , 7.62~7.54 (m, 5H) , 7.48~7.40 (m, 3H) , 1.48 (s, 9H) , 1.29 (s, 9H). </w:t>
      </w:r>
      <w:r w:rsidRPr="00754FC3">
        <w:rPr>
          <w:vertAlign w:val="superscript"/>
        </w:rPr>
        <w:t>13</w:t>
      </w:r>
      <w:r w:rsidRPr="00754FC3">
        <w:t>C NMR (100 MHz, 298 K, CDCl</w:t>
      </w:r>
      <w:r w:rsidRPr="00754FC3">
        <w:rPr>
          <w:vertAlign w:val="subscript"/>
        </w:rPr>
        <w:t>3</w:t>
      </w:r>
      <w:r w:rsidRPr="00754FC3">
        <w:t xml:space="preserve">) </w:t>
      </w:r>
      <w:r w:rsidRPr="00754FC3">
        <w:rPr>
          <w:i/>
          <w:iCs/>
        </w:rPr>
        <w:t>δ</w:t>
      </w:r>
      <w:r w:rsidRPr="00754FC3">
        <w:t xml:space="preserve"> 149.3, 147.7, 138.9, 131.3, 130.9, 130.0, 129.9, 128.5, 127.8, 127.7, 127.3, 126.5, 125.2, 122.4, 122.3, 121.7, 35.5, 35.1, 31.2, 30.1.</w:t>
      </w:r>
    </w:p>
    <w:p w14:paraId="71543C55" w14:textId="77777777" w:rsidR="008A05D4" w:rsidRPr="00754FC3" w:rsidRDefault="008A05D4" w:rsidP="008A05D4">
      <w:pPr>
        <w:jc w:val="both"/>
      </w:pPr>
    </w:p>
    <w:p w14:paraId="479B808A" w14:textId="77777777" w:rsidR="008A05D4" w:rsidRPr="00754FC3" w:rsidRDefault="008A05D4" w:rsidP="008A05D4">
      <w:pPr>
        <w:spacing w:line="360" w:lineRule="auto"/>
        <w:jc w:val="both"/>
      </w:pPr>
      <w:r w:rsidRPr="00754FC3">
        <w:rPr>
          <w:i/>
        </w:rPr>
        <w:t xml:space="preserve">9-bromo-2,6-di-tert-butyl-10-phenylanthracene </w:t>
      </w:r>
      <w:r w:rsidRPr="00754FC3">
        <w:t>(</w:t>
      </w:r>
      <w:r w:rsidRPr="00754FC3">
        <w:rPr>
          <w:b/>
        </w:rPr>
        <w:t>6</w:t>
      </w:r>
      <w:r w:rsidRPr="00754FC3">
        <w:t>)</w:t>
      </w:r>
    </w:p>
    <w:p w14:paraId="339F0B1F" w14:textId="1D0C8CC7" w:rsidR="008A05D4" w:rsidRPr="00754FC3" w:rsidRDefault="008A05D4" w:rsidP="008A05D4">
      <w:pPr>
        <w:spacing w:line="480" w:lineRule="auto"/>
        <w:ind w:firstLineChars="200" w:firstLine="480"/>
        <w:jc w:val="both"/>
      </w:pPr>
      <w:r w:rsidRPr="00754FC3">
        <w:rPr>
          <w:lang w:val="en-GB"/>
        </w:rPr>
        <w:t xml:space="preserve">A mixture of </w:t>
      </w:r>
      <w:r w:rsidRPr="00754FC3">
        <w:rPr>
          <w:b/>
          <w:lang w:val="en-GB"/>
        </w:rPr>
        <w:t>5</w:t>
      </w:r>
      <w:r w:rsidRPr="00754FC3">
        <w:rPr>
          <w:lang w:val="en-GB"/>
        </w:rPr>
        <w:t xml:space="preserve"> (3 g, 6.74 </w:t>
      </w:r>
      <w:proofErr w:type="spellStart"/>
      <w:r w:rsidRPr="00754FC3">
        <w:rPr>
          <w:lang w:val="en-GB"/>
        </w:rPr>
        <w:t>mmol</w:t>
      </w:r>
      <w:proofErr w:type="spellEnd"/>
      <w:r w:rsidRPr="00754FC3">
        <w:rPr>
          <w:lang w:val="en-GB"/>
        </w:rPr>
        <w:t xml:space="preserve">), </w:t>
      </w:r>
      <w:r w:rsidRPr="00754FC3">
        <w:t>trimethylsilylacethylene</w:t>
      </w:r>
      <w:r w:rsidRPr="00754FC3">
        <w:rPr>
          <w:lang w:val="en-GB"/>
        </w:rPr>
        <w:t xml:space="preserve"> (1.44 mL, 10.11 </w:t>
      </w:r>
      <w:proofErr w:type="spellStart"/>
      <w:r w:rsidRPr="00754FC3">
        <w:rPr>
          <w:lang w:val="en-GB"/>
        </w:rPr>
        <w:t>mmol</w:t>
      </w:r>
      <w:proofErr w:type="spellEnd"/>
      <w:r w:rsidRPr="00754FC3">
        <w:rPr>
          <w:lang w:val="en-GB"/>
        </w:rPr>
        <w:t xml:space="preserve">), </w:t>
      </w:r>
      <w:r w:rsidRPr="00754FC3">
        <w:t>CuI</w:t>
      </w:r>
      <w:r w:rsidRPr="00754FC3">
        <w:rPr>
          <w:lang w:val="en-GB"/>
        </w:rPr>
        <w:t xml:space="preserve"> (38 mg, 0.2 </w:t>
      </w:r>
      <w:proofErr w:type="spellStart"/>
      <w:r w:rsidRPr="00754FC3">
        <w:rPr>
          <w:lang w:val="en-GB"/>
        </w:rPr>
        <w:t>mmol</w:t>
      </w:r>
      <w:proofErr w:type="spellEnd"/>
      <w:r w:rsidRPr="00754FC3">
        <w:rPr>
          <w:lang w:val="en-GB"/>
        </w:rPr>
        <w:t xml:space="preserve">), </w:t>
      </w:r>
      <w:r w:rsidRPr="00754FC3">
        <w:t>Pd(PPh</w:t>
      </w:r>
      <w:r w:rsidRPr="00754FC3">
        <w:rPr>
          <w:vertAlign w:val="subscript"/>
        </w:rPr>
        <w:t>3</w:t>
      </w:r>
      <w:r w:rsidRPr="00754FC3">
        <w:t>)</w:t>
      </w:r>
      <w:r w:rsidRPr="00754FC3">
        <w:rPr>
          <w:vertAlign w:val="subscript"/>
        </w:rPr>
        <w:t>4</w:t>
      </w:r>
      <w:r w:rsidRPr="00754FC3">
        <w:rPr>
          <w:lang w:val="en-GB"/>
        </w:rPr>
        <w:t xml:space="preserve"> (233 mg, 0.2 </w:t>
      </w:r>
      <w:proofErr w:type="spellStart"/>
      <w:r w:rsidRPr="00754FC3">
        <w:rPr>
          <w:lang w:val="en-GB"/>
        </w:rPr>
        <w:t>mmol</w:t>
      </w:r>
      <w:proofErr w:type="spellEnd"/>
      <w:r w:rsidRPr="00754FC3">
        <w:rPr>
          <w:lang w:val="en-GB"/>
        </w:rPr>
        <w:t xml:space="preserve">) </w:t>
      </w:r>
      <w:r w:rsidR="00471806" w:rsidRPr="00754FC3">
        <w:rPr>
          <w:lang w:val="en-GB"/>
        </w:rPr>
        <w:t>w</w:t>
      </w:r>
      <w:r w:rsidR="00471806">
        <w:rPr>
          <w:lang w:val="en-GB"/>
        </w:rPr>
        <w:t>as</w:t>
      </w:r>
      <w:r w:rsidR="00471806" w:rsidRPr="00754FC3">
        <w:rPr>
          <w:lang w:val="en-GB"/>
        </w:rPr>
        <w:t xml:space="preserve"> </w:t>
      </w:r>
      <w:r w:rsidRPr="00754FC3">
        <w:rPr>
          <w:lang w:val="en-GB"/>
        </w:rPr>
        <w:t xml:space="preserve">placed in a three-necked flask containing </w:t>
      </w:r>
      <w:r w:rsidRPr="00754FC3">
        <w:rPr>
          <w:i/>
          <w:iCs/>
        </w:rPr>
        <w:t>i</w:t>
      </w:r>
      <w:r w:rsidRPr="00754FC3">
        <w:t>-Pr</w:t>
      </w:r>
      <w:r w:rsidRPr="00754FC3">
        <w:rPr>
          <w:vertAlign w:val="subscript"/>
        </w:rPr>
        <w:t>2</w:t>
      </w:r>
      <w:proofErr w:type="gramStart"/>
      <w:r w:rsidRPr="00754FC3">
        <w:t>NH(</w:t>
      </w:r>
      <w:proofErr w:type="gramEnd"/>
      <w:r w:rsidRPr="00754FC3">
        <w:t>5 mL)</w:t>
      </w:r>
      <w:r w:rsidRPr="00754FC3">
        <w:rPr>
          <w:lang w:val="en-GB"/>
        </w:rPr>
        <w:t>/toluene (15 mL) under N</w:t>
      </w:r>
      <w:r w:rsidRPr="00754FC3">
        <w:rPr>
          <w:vertAlign w:val="subscript"/>
          <w:lang w:val="en-GB"/>
        </w:rPr>
        <w:t>2</w:t>
      </w:r>
      <w:r w:rsidRPr="00754FC3">
        <w:rPr>
          <w:lang w:val="en-GB"/>
        </w:rPr>
        <w:t>. The resulted mixture was stirred at 80</w:t>
      </w:r>
      <w:r w:rsidRPr="00754FC3">
        <w:rPr>
          <w:rFonts w:eastAsia="新細明體"/>
          <w:lang w:val="en-GB"/>
        </w:rPr>
        <w:t>℃</w:t>
      </w:r>
      <w:r w:rsidRPr="00754FC3">
        <w:rPr>
          <w:lang w:val="en-GB"/>
        </w:rPr>
        <w:t>. After 12 h, the reaction was quenched by NH</w:t>
      </w:r>
      <w:r w:rsidRPr="00754FC3">
        <w:rPr>
          <w:vertAlign w:val="subscript"/>
          <w:lang w:val="en-GB"/>
        </w:rPr>
        <w:t>4</w:t>
      </w:r>
      <w:r w:rsidRPr="00754FC3">
        <w:rPr>
          <w:lang w:val="en-GB"/>
        </w:rPr>
        <w:t>Cl(</w:t>
      </w:r>
      <w:proofErr w:type="spellStart"/>
      <w:r w:rsidRPr="00754FC3">
        <w:rPr>
          <w:lang w:val="en-GB"/>
        </w:rPr>
        <w:t>aq</w:t>
      </w:r>
      <w:proofErr w:type="spellEnd"/>
      <w:r w:rsidRPr="00754FC3">
        <w:rPr>
          <w:lang w:val="en-GB"/>
        </w:rPr>
        <w:t>) and extracted with methylene chloride. The combined organic layer was dried over anhydrous MgSO</w:t>
      </w:r>
      <w:r w:rsidRPr="00754FC3">
        <w:rPr>
          <w:vertAlign w:val="subscript"/>
          <w:lang w:val="en-GB"/>
        </w:rPr>
        <w:t>4</w:t>
      </w:r>
      <w:r w:rsidRPr="00754FC3">
        <w:rPr>
          <w:lang w:val="en-GB"/>
        </w:rPr>
        <w:t xml:space="preserve"> and evaporated under</w:t>
      </w:r>
      <w:r w:rsidR="00471806">
        <w:rPr>
          <w:lang w:val="en-GB"/>
        </w:rPr>
        <w:t xml:space="preserve"> a</w:t>
      </w:r>
      <w:r w:rsidRPr="00754FC3">
        <w:rPr>
          <w:lang w:val="en-GB"/>
        </w:rPr>
        <w:t xml:space="preserve"> vacuum. The mixture was purified by silica gel column chromatograph</w:t>
      </w:r>
      <w:r w:rsidR="00471806">
        <w:rPr>
          <w:lang w:val="en-GB"/>
        </w:rPr>
        <w:t>y</w:t>
      </w:r>
      <w:r w:rsidRPr="00754FC3">
        <w:rPr>
          <w:lang w:val="en-GB"/>
        </w:rPr>
        <w:t xml:space="preserve"> with hexane as eluent. The brown solid of </w:t>
      </w:r>
      <w:r w:rsidRPr="00754FC3">
        <w:rPr>
          <w:b/>
          <w:lang w:val="en-GB"/>
        </w:rPr>
        <w:t>6</w:t>
      </w:r>
      <w:r w:rsidRPr="00754FC3">
        <w:rPr>
          <w:lang w:val="en-GB"/>
        </w:rPr>
        <w:t xml:space="preserve"> was collected in 73% yield (2.27 g, 4.92 </w:t>
      </w:r>
      <w:proofErr w:type="spellStart"/>
      <w:r w:rsidRPr="00754FC3">
        <w:rPr>
          <w:lang w:val="en-GB"/>
        </w:rPr>
        <w:t>mmol</w:t>
      </w:r>
      <w:proofErr w:type="spellEnd"/>
      <w:r w:rsidRPr="00754FC3">
        <w:rPr>
          <w:lang w:val="en-GB"/>
        </w:rPr>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δ</w:t>
      </w:r>
      <w:r w:rsidRPr="00754FC3">
        <w:t xml:space="preserve"> 8.55 (d, 2H,</w:t>
      </w:r>
      <w:r w:rsidRPr="00754FC3">
        <w:rPr>
          <w:i/>
        </w:rPr>
        <w:t xml:space="preserve"> J </w:t>
      </w:r>
      <w:r w:rsidRPr="00754FC3">
        <w:t>= 2.1 Hz), 7.68 (d, 1H,</w:t>
      </w:r>
      <w:r w:rsidRPr="00754FC3">
        <w:rPr>
          <w:i/>
        </w:rPr>
        <w:t xml:space="preserve"> J </w:t>
      </w:r>
      <w:r w:rsidRPr="00754FC3">
        <w:t xml:space="preserve">= 2.1 Hz), 7.65~7.52 (m, 5H), 7.46~7.39 (m, 3H) , 1.46 (s, 9H), 1.28 (s, 9H), 0.43 (s, 9H). </w:t>
      </w:r>
      <w:r w:rsidRPr="00754FC3">
        <w:rPr>
          <w:vertAlign w:val="superscript"/>
        </w:rPr>
        <w:t>13</w:t>
      </w:r>
      <w:r w:rsidRPr="00754FC3">
        <w:t>C NMR (100 MHz, 298 K, CDCl</w:t>
      </w:r>
      <w:r w:rsidRPr="00754FC3">
        <w:rPr>
          <w:vertAlign w:val="subscript"/>
        </w:rPr>
        <w:t>3</w:t>
      </w:r>
      <w:r w:rsidRPr="00754FC3">
        <w:t xml:space="preserve">) </w:t>
      </w:r>
      <w:r w:rsidRPr="00754FC3">
        <w:rPr>
          <w:i/>
          <w:iCs/>
        </w:rPr>
        <w:t>δ</w:t>
      </w:r>
      <w:r w:rsidRPr="00754FC3">
        <w:t xml:space="preserve"> 148.7, 147.6, 138.9, 138.1, 132.7, 131.4, 131.3, 129.6, 128.7, 128.4, 127.7, 127.1, 126.8, 126.0, 125.1, 121.7, 121.5, 116.5, 106.0, 102.5, 35.4, 35.2, 31.1, 31.0, 0.6.</w:t>
      </w:r>
    </w:p>
    <w:p w14:paraId="777A67B2" w14:textId="77777777" w:rsidR="008A05D4" w:rsidRPr="00754FC3" w:rsidRDefault="008A05D4" w:rsidP="008A05D4">
      <w:pPr>
        <w:jc w:val="both"/>
      </w:pPr>
    </w:p>
    <w:p w14:paraId="2DE903C9" w14:textId="77777777" w:rsidR="008A05D4" w:rsidRPr="00754FC3" w:rsidRDefault="008A05D4" w:rsidP="008A05D4">
      <w:pPr>
        <w:spacing w:line="360" w:lineRule="auto"/>
        <w:jc w:val="both"/>
      </w:pPr>
      <w:r w:rsidRPr="00754FC3">
        <w:rPr>
          <w:i/>
        </w:rPr>
        <w:t xml:space="preserve">9,9'-bianthracene </w:t>
      </w:r>
      <w:r w:rsidRPr="00754FC3">
        <w:t>(</w:t>
      </w:r>
      <w:r w:rsidRPr="00754FC3">
        <w:rPr>
          <w:b/>
        </w:rPr>
        <w:t>7</w:t>
      </w:r>
      <w:r w:rsidRPr="00754FC3">
        <w:t>)</w:t>
      </w:r>
    </w:p>
    <w:p w14:paraId="5F43140E" w14:textId="647B1498" w:rsidR="008A05D4" w:rsidRPr="00754FC3" w:rsidRDefault="008A05D4" w:rsidP="008A05D4">
      <w:pPr>
        <w:spacing w:line="480" w:lineRule="auto"/>
        <w:ind w:firstLineChars="200" w:firstLine="480"/>
        <w:jc w:val="both"/>
      </w:pPr>
      <w:r w:rsidRPr="00754FC3">
        <w:rPr>
          <w:lang w:val="en-GB"/>
        </w:rPr>
        <w:lastRenderedPageBreak/>
        <w:t xml:space="preserve">A mixture of </w:t>
      </w:r>
      <w:r w:rsidRPr="00754FC3">
        <w:t>anthraquinone (2.0 g, 9.51mmol)</w:t>
      </w:r>
      <w:r w:rsidRPr="00754FC3">
        <w:rPr>
          <w:lang w:val="en-GB"/>
        </w:rPr>
        <w:t xml:space="preserve">, </w:t>
      </w:r>
      <w:r w:rsidRPr="00754FC3">
        <w:t>zinc</w:t>
      </w:r>
      <w:r w:rsidRPr="00754FC3">
        <w:rPr>
          <w:lang w:val="en-GB"/>
        </w:rPr>
        <w:t xml:space="preserve"> (4.4 g, 67.2 </w:t>
      </w:r>
      <w:proofErr w:type="spellStart"/>
      <w:r w:rsidRPr="00754FC3">
        <w:rPr>
          <w:lang w:val="en-GB"/>
        </w:rPr>
        <w:t>mmol</w:t>
      </w:r>
      <w:proofErr w:type="spellEnd"/>
      <w:r w:rsidRPr="00754FC3">
        <w:rPr>
          <w:lang w:val="en-GB"/>
        </w:rPr>
        <w:t xml:space="preserve">), </w:t>
      </w:r>
      <w:r w:rsidRPr="00754FC3">
        <w:t>and</w:t>
      </w:r>
      <w:r w:rsidRPr="00754FC3">
        <w:rPr>
          <w:lang w:val="en-GB"/>
        </w:rPr>
        <w:t xml:space="preserve"> </w:t>
      </w:r>
      <w:r w:rsidRPr="00754FC3">
        <w:t>HOAc</w:t>
      </w:r>
      <w:r w:rsidRPr="00754FC3">
        <w:rPr>
          <w:lang w:val="en-GB"/>
        </w:rPr>
        <w:t xml:space="preserve"> (48 mL) </w:t>
      </w:r>
      <w:proofErr w:type="spellStart"/>
      <w:r w:rsidRPr="00754FC3">
        <w:rPr>
          <w:lang w:val="en-GB"/>
        </w:rPr>
        <w:t>w</w:t>
      </w:r>
      <w:r w:rsidR="00471806">
        <w:rPr>
          <w:lang w:val="en-GB"/>
        </w:rPr>
        <w:t>as</w:t>
      </w:r>
      <w:r w:rsidRPr="00754FC3">
        <w:rPr>
          <w:lang w:val="en-GB"/>
        </w:rPr>
        <w:t>placed</w:t>
      </w:r>
      <w:proofErr w:type="spellEnd"/>
      <w:r w:rsidRPr="00754FC3">
        <w:rPr>
          <w:lang w:val="en-GB"/>
        </w:rPr>
        <w:t xml:space="preserve"> in a three-necked flask and added </w:t>
      </w:r>
      <w:proofErr w:type="spellStart"/>
      <w:r w:rsidRPr="00754FC3">
        <w:rPr>
          <w:lang w:val="en-GB"/>
        </w:rPr>
        <w:t>HCl</w:t>
      </w:r>
      <w:proofErr w:type="spellEnd"/>
      <w:r w:rsidRPr="00754FC3">
        <w:rPr>
          <w:lang w:val="en-GB"/>
        </w:rPr>
        <w:t xml:space="preserve"> (12mL) dropwise under N</w:t>
      </w:r>
      <w:r w:rsidRPr="00754FC3">
        <w:rPr>
          <w:vertAlign w:val="subscript"/>
          <w:lang w:val="en-GB"/>
        </w:rPr>
        <w:t>2</w:t>
      </w:r>
      <w:r w:rsidRPr="00754FC3">
        <w:rPr>
          <w:lang w:val="en-GB"/>
        </w:rPr>
        <w:t>. The mixture was stirred at 80</w:t>
      </w:r>
      <w:r w:rsidRPr="00754FC3">
        <w:rPr>
          <w:rFonts w:eastAsia="新細明體"/>
          <w:lang w:val="en-GB"/>
        </w:rPr>
        <w:t>℃</w:t>
      </w:r>
      <w:r w:rsidRPr="00754FC3">
        <w:rPr>
          <w:lang w:val="en-GB"/>
        </w:rPr>
        <w:t>. After 8 h, the reaction was quenched by NaHCO</w:t>
      </w:r>
      <w:r w:rsidRPr="00754FC3">
        <w:rPr>
          <w:vertAlign w:val="subscript"/>
          <w:lang w:val="en-GB"/>
        </w:rPr>
        <w:t>3</w:t>
      </w:r>
      <w:r w:rsidRPr="00754FC3">
        <w:rPr>
          <w:lang w:val="en-GB"/>
        </w:rPr>
        <w:t>(</w:t>
      </w:r>
      <w:proofErr w:type="spellStart"/>
      <w:r w:rsidRPr="00754FC3">
        <w:rPr>
          <w:lang w:val="en-GB"/>
        </w:rPr>
        <w:t>aq</w:t>
      </w:r>
      <w:proofErr w:type="spellEnd"/>
      <w:r w:rsidRPr="00754FC3">
        <w:rPr>
          <w:lang w:val="en-GB"/>
        </w:rPr>
        <w:t>) and extracted with methylene chloride. The combined organic layer was dried over anhydrous MgSO</w:t>
      </w:r>
      <w:r w:rsidRPr="00754FC3">
        <w:rPr>
          <w:vertAlign w:val="subscript"/>
          <w:lang w:val="en-GB"/>
        </w:rPr>
        <w:t>4</w:t>
      </w:r>
      <w:r w:rsidRPr="00754FC3">
        <w:rPr>
          <w:lang w:val="en-GB"/>
        </w:rPr>
        <w:t xml:space="preserve"> and evaporated under </w:t>
      </w:r>
      <w:r w:rsidR="00471806">
        <w:rPr>
          <w:lang w:val="en-GB"/>
        </w:rPr>
        <w:t xml:space="preserve">a </w:t>
      </w:r>
      <w:r w:rsidRPr="00754FC3">
        <w:rPr>
          <w:lang w:val="en-GB"/>
        </w:rPr>
        <w:t>vacuum. The mixture was purified by silica gel column chromatograph</w:t>
      </w:r>
      <w:r w:rsidR="00471806">
        <w:rPr>
          <w:lang w:val="en-GB"/>
        </w:rPr>
        <w:t>y</w:t>
      </w:r>
      <w:r w:rsidRPr="00754FC3">
        <w:rPr>
          <w:lang w:val="en-GB"/>
        </w:rPr>
        <w:t xml:space="preserve"> with hexane as eluent. The white solid of </w:t>
      </w:r>
      <w:r w:rsidRPr="00754FC3">
        <w:rPr>
          <w:b/>
          <w:lang w:val="en-GB"/>
        </w:rPr>
        <w:t>7</w:t>
      </w:r>
      <w:r w:rsidRPr="00754FC3">
        <w:rPr>
          <w:lang w:val="en-GB"/>
        </w:rPr>
        <w:t xml:space="preserve"> was collected in 70% yield (2.35 g, 6.65 </w:t>
      </w:r>
      <w:proofErr w:type="spellStart"/>
      <w:r w:rsidRPr="00754FC3">
        <w:rPr>
          <w:lang w:val="en-GB"/>
        </w:rPr>
        <w:t>mmol</w:t>
      </w:r>
      <w:proofErr w:type="spellEnd"/>
      <w:r w:rsidRPr="00754FC3">
        <w:rPr>
          <w:lang w:val="en-GB"/>
        </w:rPr>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δ</w:t>
      </w:r>
      <w:r w:rsidRPr="00754FC3">
        <w:t xml:space="preserve"> 8.68 (s, 2H), 8.15 (d, 4H,</w:t>
      </w:r>
      <w:r w:rsidRPr="00754FC3">
        <w:rPr>
          <w:i/>
        </w:rPr>
        <w:t xml:space="preserve"> J </w:t>
      </w:r>
      <w:r w:rsidRPr="00754FC3">
        <w:t xml:space="preserve">= 8.8 Hz), 7.46~7.42 (m, 4H), 7.16~7.07 (m, 8H). </w:t>
      </w:r>
      <w:r w:rsidRPr="00754FC3">
        <w:rPr>
          <w:vertAlign w:val="superscript"/>
        </w:rPr>
        <w:t>13</w:t>
      </w:r>
      <w:r w:rsidRPr="00754FC3">
        <w:t>C NMR (100 MHz, 298 K, CDCl</w:t>
      </w:r>
      <w:r w:rsidRPr="00754FC3">
        <w:rPr>
          <w:vertAlign w:val="subscript"/>
        </w:rPr>
        <w:t>3</w:t>
      </w:r>
      <w:r w:rsidRPr="00754FC3">
        <w:t xml:space="preserve">) </w:t>
      </w:r>
      <w:r w:rsidRPr="00754FC3">
        <w:rPr>
          <w:i/>
          <w:iCs/>
        </w:rPr>
        <w:t>δ</w:t>
      </w:r>
      <w:r w:rsidRPr="00754FC3">
        <w:t xml:space="preserve"> 133.1, 131.6, 131.5, 128.5, 127.2, 126.8, 125.8, 125.3.</w:t>
      </w:r>
    </w:p>
    <w:p w14:paraId="2B65355A" w14:textId="77777777" w:rsidR="008A05D4" w:rsidRPr="00754FC3" w:rsidRDefault="008A05D4" w:rsidP="008A05D4">
      <w:pPr>
        <w:jc w:val="both"/>
      </w:pPr>
    </w:p>
    <w:p w14:paraId="64BC967C" w14:textId="77777777" w:rsidR="008A05D4" w:rsidRPr="00754FC3" w:rsidRDefault="008A05D4" w:rsidP="008A05D4">
      <w:pPr>
        <w:spacing w:line="360" w:lineRule="auto"/>
        <w:jc w:val="both"/>
      </w:pPr>
      <w:r w:rsidRPr="00754FC3">
        <w:rPr>
          <w:i/>
        </w:rPr>
        <w:t xml:space="preserve">10,10'-dibromo-9,9'-bianthracene </w:t>
      </w:r>
      <w:r w:rsidRPr="00754FC3">
        <w:t>(</w:t>
      </w:r>
      <w:r w:rsidRPr="00754FC3">
        <w:rPr>
          <w:b/>
        </w:rPr>
        <w:t>8</w:t>
      </w:r>
      <w:r w:rsidRPr="00754FC3">
        <w:t>)</w:t>
      </w:r>
    </w:p>
    <w:p w14:paraId="31E5F641" w14:textId="71EDE3DB" w:rsidR="008A05D4" w:rsidRPr="00754FC3" w:rsidRDefault="008A05D4" w:rsidP="008A05D4">
      <w:pPr>
        <w:spacing w:line="480" w:lineRule="auto"/>
        <w:ind w:firstLineChars="200" w:firstLine="480"/>
        <w:jc w:val="both"/>
      </w:pPr>
      <w:r w:rsidRPr="00754FC3">
        <w:rPr>
          <w:lang w:val="en-GB"/>
        </w:rPr>
        <w:t xml:space="preserve">A mixture of </w:t>
      </w:r>
      <w:r w:rsidRPr="00754FC3">
        <w:rPr>
          <w:b/>
          <w:lang w:val="en-GB"/>
        </w:rPr>
        <w:t>7</w:t>
      </w:r>
      <w:r w:rsidRPr="00754FC3">
        <w:rPr>
          <w:lang w:val="en-GB"/>
        </w:rPr>
        <w:t xml:space="preserve"> (1.2 g, 2.34 </w:t>
      </w:r>
      <w:proofErr w:type="spellStart"/>
      <w:r w:rsidRPr="00754FC3">
        <w:rPr>
          <w:lang w:val="en-GB"/>
        </w:rPr>
        <w:t>mmol</w:t>
      </w:r>
      <w:proofErr w:type="spellEnd"/>
      <w:r w:rsidRPr="00754FC3">
        <w:rPr>
          <w:lang w:val="en-GB"/>
        </w:rPr>
        <w:t>), and Br</w:t>
      </w:r>
      <w:r w:rsidRPr="00754FC3">
        <w:rPr>
          <w:vertAlign w:val="subscript"/>
          <w:lang w:val="en-GB"/>
        </w:rPr>
        <w:t>2</w:t>
      </w:r>
      <w:r w:rsidRPr="00754FC3">
        <w:rPr>
          <w:lang w:val="en-GB"/>
        </w:rPr>
        <w:t xml:space="preserve"> (0.39 mL, 4.68 </w:t>
      </w:r>
      <w:proofErr w:type="spellStart"/>
      <w:r w:rsidRPr="00754FC3">
        <w:rPr>
          <w:lang w:val="en-GB"/>
        </w:rPr>
        <w:t>mmol</w:t>
      </w:r>
      <w:proofErr w:type="spellEnd"/>
      <w:r w:rsidRPr="00754FC3">
        <w:rPr>
          <w:lang w:val="en-GB"/>
        </w:rPr>
        <w:t xml:space="preserve">) </w:t>
      </w:r>
      <w:r w:rsidR="00471806" w:rsidRPr="00754FC3">
        <w:rPr>
          <w:lang w:val="en-GB"/>
        </w:rPr>
        <w:t>w</w:t>
      </w:r>
      <w:r w:rsidR="00471806">
        <w:rPr>
          <w:lang w:val="en-GB"/>
        </w:rPr>
        <w:t>as</w:t>
      </w:r>
      <w:r w:rsidR="00471806" w:rsidRPr="00754FC3">
        <w:rPr>
          <w:lang w:val="en-GB"/>
        </w:rPr>
        <w:t xml:space="preserve"> </w:t>
      </w:r>
      <w:r w:rsidRPr="00754FC3">
        <w:rPr>
          <w:lang w:val="en-GB"/>
        </w:rPr>
        <w:t xml:space="preserve">placed in a three-necked flask containing </w:t>
      </w:r>
      <w:r w:rsidRPr="00754FC3">
        <w:rPr>
          <w:iCs/>
        </w:rPr>
        <w:t>methylene chloride</w:t>
      </w:r>
      <w:r w:rsidRPr="00754FC3">
        <w:rPr>
          <w:lang w:val="en-GB"/>
        </w:rPr>
        <w:t xml:space="preserve"> (30 mL) under N</w:t>
      </w:r>
      <w:r w:rsidRPr="00754FC3">
        <w:rPr>
          <w:vertAlign w:val="subscript"/>
          <w:lang w:val="en-GB"/>
        </w:rPr>
        <w:t>2</w:t>
      </w:r>
      <w:r w:rsidRPr="00754FC3">
        <w:rPr>
          <w:lang w:val="en-GB"/>
        </w:rPr>
        <w:t>. The mixture was stirred at room temperature. After 4 h, the reaction was quenched by NaHCO</w:t>
      </w:r>
      <w:r w:rsidRPr="00754FC3">
        <w:rPr>
          <w:vertAlign w:val="subscript"/>
          <w:lang w:val="en-GB"/>
        </w:rPr>
        <w:t>3</w:t>
      </w:r>
      <w:r w:rsidRPr="00754FC3">
        <w:rPr>
          <w:lang w:val="en-GB"/>
        </w:rPr>
        <w:t>(</w:t>
      </w:r>
      <w:proofErr w:type="spellStart"/>
      <w:r w:rsidRPr="00754FC3">
        <w:rPr>
          <w:lang w:val="en-GB"/>
        </w:rPr>
        <w:t>aq</w:t>
      </w:r>
      <w:proofErr w:type="spellEnd"/>
      <w:r w:rsidRPr="00754FC3">
        <w:rPr>
          <w:lang w:val="en-GB"/>
        </w:rPr>
        <w:t>) and extracted with methylene chloride. The combined organic layer was dried over anhydrous MgSO</w:t>
      </w:r>
      <w:r w:rsidRPr="00754FC3">
        <w:rPr>
          <w:vertAlign w:val="subscript"/>
          <w:lang w:val="en-GB"/>
        </w:rPr>
        <w:t>4</w:t>
      </w:r>
      <w:r w:rsidRPr="00754FC3">
        <w:rPr>
          <w:lang w:val="en-GB"/>
        </w:rPr>
        <w:t xml:space="preserve"> and evaporated under</w:t>
      </w:r>
      <w:r w:rsidR="00471806">
        <w:rPr>
          <w:lang w:val="en-GB"/>
        </w:rPr>
        <w:t xml:space="preserve"> a</w:t>
      </w:r>
      <w:r w:rsidRPr="00754FC3">
        <w:rPr>
          <w:lang w:val="en-GB"/>
        </w:rPr>
        <w:t xml:space="preserve"> vacuum. The mixture was purified by silica gel column chromatograph</w:t>
      </w:r>
      <w:r w:rsidR="00471806">
        <w:rPr>
          <w:lang w:val="en-GB"/>
        </w:rPr>
        <w:t>y</w:t>
      </w:r>
      <w:r w:rsidRPr="00754FC3">
        <w:rPr>
          <w:lang w:val="en-GB"/>
        </w:rPr>
        <w:t xml:space="preserve"> with hexane as eluent. The yellow solid of </w:t>
      </w:r>
      <w:r w:rsidRPr="00754FC3">
        <w:rPr>
          <w:b/>
          <w:lang w:val="en-GB"/>
        </w:rPr>
        <w:t>8</w:t>
      </w:r>
      <w:r w:rsidRPr="00754FC3">
        <w:rPr>
          <w:lang w:val="en-GB"/>
        </w:rPr>
        <w:t xml:space="preserve"> was collected in 85% yield (1.02 g, 1.99 </w:t>
      </w:r>
      <w:proofErr w:type="spellStart"/>
      <w:r w:rsidRPr="00754FC3">
        <w:rPr>
          <w:lang w:val="en-GB"/>
        </w:rPr>
        <w:t>mmol</w:t>
      </w:r>
      <w:proofErr w:type="spellEnd"/>
      <w:r w:rsidRPr="00754FC3">
        <w:rPr>
          <w:lang w:val="en-GB"/>
        </w:rPr>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δ</w:t>
      </w:r>
      <w:r w:rsidRPr="00754FC3">
        <w:t xml:space="preserve"> 8.71 (d, 4H,</w:t>
      </w:r>
      <w:r w:rsidRPr="00754FC3">
        <w:rPr>
          <w:i/>
        </w:rPr>
        <w:t xml:space="preserve"> J </w:t>
      </w:r>
      <w:r w:rsidRPr="00754FC3">
        <w:t xml:space="preserve">= 8.8 Hz), 7.60~7.56 (m, 4H), 7.20~7.18 (m, 4H), 7.16~7.07 (m, 4H). </w:t>
      </w:r>
      <w:r w:rsidRPr="00754FC3">
        <w:rPr>
          <w:vertAlign w:val="superscript"/>
        </w:rPr>
        <w:t>13</w:t>
      </w:r>
      <w:r w:rsidRPr="00754FC3">
        <w:t>C NMR (100 MHz, 298 K, CDCl</w:t>
      </w:r>
      <w:r w:rsidRPr="00754FC3">
        <w:rPr>
          <w:vertAlign w:val="subscript"/>
        </w:rPr>
        <w:t>3</w:t>
      </w:r>
      <w:r w:rsidRPr="00754FC3">
        <w:t xml:space="preserve">) </w:t>
      </w:r>
      <w:r w:rsidRPr="00754FC3">
        <w:rPr>
          <w:i/>
          <w:iCs/>
        </w:rPr>
        <w:t>δ</w:t>
      </w:r>
      <w:r w:rsidRPr="00754FC3">
        <w:t xml:space="preserve"> 133.2, 132.2, 130.4, 128.1, 127.2, 127.1, 126.3, 123.9.</w:t>
      </w:r>
    </w:p>
    <w:p w14:paraId="5E24E1F8" w14:textId="77777777" w:rsidR="008A05D4" w:rsidRPr="00754FC3" w:rsidRDefault="008A05D4" w:rsidP="008A05D4">
      <w:pPr>
        <w:spacing w:line="480" w:lineRule="auto"/>
        <w:ind w:firstLineChars="200" w:firstLine="480"/>
        <w:jc w:val="both"/>
      </w:pPr>
    </w:p>
    <w:p w14:paraId="47FDD670" w14:textId="77777777" w:rsidR="008A05D4" w:rsidRPr="00754FC3" w:rsidRDefault="008A05D4" w:rsidP="008A05D4">
      <w:pPr>
        <w:spacing w:line="360" w:lineRule="auto"/>
        <w:jc w:val="both"/>
      </w:pPr>
      <w:r w:rsidRPr="00754FC3">
        <w:rPr>
          <w:i/>
        </w:rPr>
        <w:t xml:space="preserve">9,10-bis((2,6-di-tert-butyl-10-phenylanthracen-9-yl)ethynyl)anthracene </w:t>
      </w:r>
      <w:r w:rsidRPr="00754FC3">
        <w:t>(</w:t>
      </w:r>
      <w:r w:rsidRPr="00754FC3">
        <w:rPr>
          <w:b/>
        </w:rPr>
        <w:t>ADF1</w:t>
      </w:r>
      <w:r w:rsidRPr="00754FC3">
        <w:t>)</w:t>
      </w:r>
    </w:p>
    <w:p w14:paraId="70185D60" w14:textId="3ED599E4" w:rsidR="008A05D4" w:rsidRPr="00754FC3" w:rsidRDefault="008A05D4" w:rsidP="008A05D4">
      <w:pPr>
        <w:spacing w:line="480" w:lineRule="auto"/>
        <w:ind w:firstLineChars="200" w:firstLine="480"/>
        <w:jc w:val="both"/>
      </w:pPr>
      <w:r w:rsidRPr="00754FC3">
        <w:rPr>
          <w:lang w:val="en-GB"/>
        </w:rPr>
        <w:t xml:space="preserve">A mixture of </w:t>
      </w:r>
      <w:r w:rsidRPr="00754FC3">
        <w:rPr>
          <w:b/>
          <w:lang w:val="en-GB"/>
        </w:rPr>
        <w:t>6</w:t>
      </w:r>
      <w:r w:rsidRPr="00754FC3">
        <w:rPr>
          <w:lang w:val="en-GB"/>
        </w:rPr>
        <w:t xml:space="preserve"> (2 g, 4.32 </w:t>
      </w:r>
      <w:proofErr w:type="spellStart"/>
      <w:r w:rsidRPr="00754FC3">
        <w:rPr>
          <w:lang w:val="en-GB"/>
        </w:rPr>
        <w:t>mmol</w:t>
      </w:r>
      <w:proofErr w:type="spellEnd"/>
      <w:r w:rsidRPr="00754FC3">
        <w:rPr>
          <w:lang w:val="en-GB"/>
        </w:rPr>
        <w:t xml:space="preserve">), and </w:t>
      </w:r>
      <w:r w:rsidRPr="00754FC3">
        <w:t>K</w:t>
      </w:r>
      <w:r w:rsidRPr="00754FC3">
        <w:rPr>
          <w:vertAlign w:val="subscript"/>
        </w:rPr>
        <w:t>2</w:t>
      </w:r>
      <w:r w:rsidRPr="00754FC3">
        <w:t>CO</w:t>
      </w:r>
      <w:r w:rsidRPr="00754FC3">
        <w:rPr>
          <w:vertAlign w:val="subscript"/>
        </w:rPr>
        <w:t>3</w:t>
      </w:r>
      <w:r w:rsidRPr="00754FC3">
        <w:rPr>
          <w:lang w:val="en-GB"/>
        </w:rPr>
        <w:t xml:space="preserve"> (2.99 mL, 21.6 </w:t>
      </w:r>
      <w:proofErr w:type="spellStart"/>
      <w:r w:rsidRPr="00754FC3">
        <w:rPr>
          <w:lang w:val="en-GB"/>
        </w:rPr>
        <w:t>mmol</w:t>
      </w:r>
      <w:proofErr w:type="spellEnd"/>
      <w:r w:rsidRPr="00754FC3">
        <w:rPr>
          <w:lang w:val="en-GB"/>
        </w:rPr>
        <w:t xml:space="preserve">) </w:t>
      </w:r>
      <w:r w:rsidR="00471806" w:rsidRPr="00754FC3">
        <w:rPr>
          <w:lang w:val="en-GB"/>
        </w:rPr>
        <w:t>w</w:t>
      </w:r>
      <w:r w:rsidR="00471806">
        <w:rPr>
          <w:lang w:val="en-GB"/>
        </w:rPr>
        <w:t>as</w:t>
      </w:r>
      <w:r w:rsidR="00471806" w:rsidRPr="00754FC3">
        <w:rPr>
          <w:lang w:val="en-GB"/>
        </w:rPr>
        <w:t xml:space="preserve"> </w:t>
      </w:r>
      <w:r w:rsidRPr="00754FC3">
        <w:rPr>
          <w:lang w:val="en-GB"/>
        </w:rPr>
        <w:t xml:space="preserve">placed in a three-necked flask containing </w:t>
      </w:r>
      <w:r w:rsidRPr="00754FC3">
        <w:rPr>
          <w:iCs/>
        </w:rPr>
        <w:t xml:space="preserve">MeOH </w:t>
      </w:r>
      <w:r w:rsidRPr="00754FC3">
        <w:t>(15 mL)</w:t>
      </w:r>
      <w:r w:rsidRPr="00754FC3">
        <w:rPr>
          <w:lang w:val="en-GB"/>
        </w:rPr>
        <w:t>/THF (15 mL) under N</w:t>
      </w:r>
      <w:r w:rsidRPr="00754FC3">
        <w:rPr>
          <w:vertAlign w:val="subscript"/>
          <w:lang w:val="en-GB"/>
        </w:rPr>
        <w:t>2</w:t>
      </w:r>
      <w:r w:rsidRPr="00754FC3">
        <w:rPr>
          <w:lang w:val="en-GB"/>
        </w:rPr>
        <w:t>. The resulted mixture was stirred at room temperature. After 4 h, the reaction was extracted with EA. The combined organic layer was dried over anhydrous MgSO</w:t>
      </w:r>
      <w:r w:rsidRPr="00754FC3">
        <w:rPr>
          <w:vertAlign w:val="subscript"/>
          <w:lang w:val="en-GB"/>
        </w:rPr>
        <w:t>4</w:t>
      </w:r>
      <w:r w:rsidRPr="00754FC3">
        <w:rPr>
          <w:lang w:val="en-GB"/>
        </w:rPr>
        <w:t xml:space="preserve"> and evaporated under </w:t>
      </w:r>
      <w:r w:rsidR="00471806">
        <w:rPr>
          <w:lang w:val="en-GB"/>
        </w:rPr>
        <w:t xml:space="preserve">a </w:t>
      </w:r>
      <w:r w:rsidRPr="00754FC3">
        <w:rPr>
          <w:lang w:val="en-GB"/>
        </w:rPr>
        <w:t>vacuum. The crude product was mix</w:t>
      </w:r>
      <w:r w:rsidR="00193345" w:rsidRPr="00B21800">
        <w:rPr>
          <w:lang w:val="en-GB"/>
        </w:rPr>
        <w:t>ed</w:t>
      </w:r>
      <w:r w:rsidRPr="00754FC3">
        <w:rPr>
          <w:lang w:val="en-GB"/>
        </w:rPr>
        <w:t xml:space="preserve"> with 9,10-dibromoanthracene </w:t>
      </w:r>
      <w:r w:rsidRPr="00754FC3">
        <w:t xml:space="preserve">(440 mg, 1.31mmol), </w:t>
      </w:r>
      <w:proofErr w:type="gramStart"/>
      <w:r w:rsidRPr="00754FC3">
        <w:t>CuI(</w:t>
      </w:r>
      <w:proofErr w:type="gramEnd"/>
      <w:r w:rsidRPr="00754FC3">
        <w:t xml:space="preserve">7.4 mg, 0.04 </w:t>
      </w:r>
      <w:r w:rsidRPr="00754FC3">
        <w:lastRenderedPageBreak/>
        <w:t>mmol), and Pd(PPh</w:t>
      </w:r>
      <w:r w:rsidRPr="00754FC3">
        <w:rPr>
          <w:vertAlign w:val="subscript"/>
        </w:rPr>
        <w:t>3</w:t>
      </w:r>
      <w:r w:rsidRPr="00754FC3">
        <w:t>)</w:t>
      </w:r>
      <w:r w:rsidRPr="00754FC3">
        <w:rPr>
          <w:vertAlign w:val="subscript"/>
        </w:rPr>
        <w:t>4</w:t>
      </w:r>
      <w:r w:rsidRPr="00754FC3">
        <w:t xml:space="preserve">(75 mg, 0.07 mmol) </w:t>
      </w:r>
      <w:r w:rsidRPr="00754FC3">
        <w:rPr>
          <w:lang w:val="en-GB"/>
        </w:rPr>
        <w:t xml:space="preserve">in a three-necked flask containing </w:t>
      </w:r>
      <w:r w:rsidRPr="00754FC3">
        <w:rPr>
          <w:i/>
          <w:iCs/>
        </w:rPr>
        <w:t>i</w:t>
      </w:r>
      <w:r w:rsidRPr="00754FC3">
        <w:t>-Pr</w:t>
      </w:r>
      <w:r w:rsidRPr="00754FC3">
        <w:rPr>
          <w:vertAlign w:val="subscript"/>
        </w:rPr>
        <w:t>2</w:t>
      </w:r>
      <w:r w:rsidRPr="00754FC3">
        <w:t>NH(5 mL)</w:t>
      </w:r>
      <w:r w:rsidRPr="00754FC3">
        <w:rPr>
          <w:lang w:val="en-GB"/>
        </w:rPr>
        <w:t>/toluene (15 mL) under N</w:t>
      </w:r>
      <w:r w:rsidRPr="00754FC3">
        <w:rPr>
          <w:vertAlign w:val="subscript"/>
          <w:lang w:val="en-GB"/>
        </w:rPr>
        <w:t>2</w:t>
      </w:r>
      <w:r w:rsidRPr="00754FC3">
        <w:rPr>
          <w:lang w:val="en-GB"/>
        </w:rPr>
        <w:t>. The resulted mixture was stirred at 80℃. After 12 h, the reaction was quenched by NH</w:t>
      </w:r>
      <w:r w:rsidRPr="00754FC3">
        <w:rPr>
          <w:vertAlign w:val="subscript"/>
          <w:lang w:val="en-GB"/>
        </w:rPr>
        <w:t>4</w:t>
      </w:r>
      <w:r w:rsidRPr="00754FC3">
        <w:rPr>
          <w:lang w:val="en-GB"/>
        </w:rPr>
        <w:t>Cl(</w:t>
      </w:r>
      <w:proofErr w:type="spellStart"/>
      <w:r w:rsidRPr="00754FC3">
        <w:rPr>
          <w:lang w:val="en-GB"/>
        </w:rPr>
        <w:t>aq</w:t>
      </w:r>
      <w:proofErr w:type="spellEnd"/>
      <w:r w:rsidRPr="00754FC3">
        <w:rPr>
          <w:lang w:val="en-GB"/>
        </w:rPr>
        <w:t>) and extracted with methylene chloride. The combined organic layer was dried over anhydrous MgSO</w:t>
      </w:r>
      <w:r w:rsidRPr="00754FC3">
        <w:rPr>
          <w:vertAlign w:val="subscript"/>
          <w:lang w:val="en-GB"/>
        </w:rPr>
        <w:t>4</w:t>
      </w:r>
      <w:r w:rsidRPr="00754FC3">
        <w:rPr>
          <w:lang w:val="en-GB"/>
        </w:rPr>
        <w:t xml:space="preserve"> and evaporated under </w:t>
      </w:r>
      <w:r w:rsidR="00471806">
        <w:rPr>
          <w:lang w:val="en-GB"/>
        </w:rPr>
        <w:t xml:space="preserve">a </w:t>
      </w:r>
      <w:r w:rsidRPr="00754FC3">
        <w:rPr>
          <w:lang w:val="en-GB"/>
        </w:rPr>
        <w:t>vacuum. The mixture was purified by silica gel column chromatograph</w:t>
      </w:r>
      <w:r w:rsidR="00471806">
        <w:rPr>
          <w:lang w:val="en-GB"/>
        </w:rPr>
        <w:t>y</w:t>
      </w:r>
      <w:r w:rsidRPr="00754FC3">
        <w:rPr>
          <w:lang w:val="en-GB"/>
        </w:rPr>
        <w:t xml:space="preserve"> with hexane as eluent. The red solid of </w:t>
      </w:r>
      <w:r w:rsidRPr="00754FC3">
        <w:rPr>
          <w:b/>
          <w:lang w:val="en-GB"/>
        </w:rPr>
        <w:t>ADF1</w:t>
      </w:r>
      <w:r w:rsidRPr="00754FC3">
        <w:rPr>
          <w:lang w:val="en-GB"/>
        </w:rPr>
        <w:t xml:space="preserve"> was collected in 76% yield (3.10 g, 3.28 </w:t>
      </w:r>
      <w:proofErr w:type="spellStart"/>
      <w:r w:rsidRPr="00754FC3">
        <w:rPr>
          <w:lang w:val="en-GB"/>
        </w:rPr>
        <w:t>mmol</w:t>
      </w:r>
      <w:proofErr w:type="spellEnd"/>
      <w:r w:rsidRPr="00754FC3">
        <w:rPr>
          <w:lang w:val="en-GB"/>
        </w:rPr>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δ</w:t>
      </w:r>
      <w:r w:rsidRPr="00754FC3">
        <w:t xml:space="preserve"> 9.19 (d, 2H,</w:t>
      </w:r>
      <w:r w:rsidRPr="00754FC3">
        <w:rPr>
          <w:i/>
        </w:rPr>
        <w:t xml:space="preserve"> J </w:t>
      </w:r>
      <w:r w:rsidRPr="00754FC3">
        <w:t>= 3.6 Hz), 9.18 (s, 2H), 9.02 (d, 4H,</w:t>
      </w:r>
      <w:r w:rsidRPr="00754FC3">
        <w:rPr>
          <w:i/>
        </w:rPr>
        <w:t xml:space="preserve"> J </w:t>
      </w:r>
      <w:r w:rsidRPr="00754FC3">
        <w:t>= 8.8 Hz), 7.84 (d, 2H,</w:t>
      </w:r>
      <w:r w:rsidRPr="00754FC3">
        <w:rPr>
          <w:i/>
        </w:rPr>
        <w:t xml:space="preserve"> J </w:t>
      </w:r>
      <w:r w:rsidRPr="00754FC3">
        <w:t>= 2 Hz), 7.82~7.79 (m, 4H), 7.72 (d, 2H,</w:t>
      </w:r>
      <w:r w:rsidRPr="00754FC3">
        <w:rPr>
          <w:i/>
        </w:rPr>
        <w:t xml:space="preserve"> J </w:t>
      </w:r>
      <w:r w:rsidRPr="00754FC3">
        <w:t xml:space="preserve">= 9.2 Hz), 7.66~7.55 (m, 10H), 7.51~7.50 (m, 4H), 1.55 (s, 18H), 1.35 (s, 18H). </w:t>
      </w:r>
      <w:r w:rsidRPr="00754FC3">
        <w:rPr>
          <w:vertAlign w:val="superscript"/>
        </w:rPr>
        <w:t>13</w:t>
      </w:r>
      <w:r w:rsidRPr="00754FC3">
        <w:t>C NMR (100 MHz, 298 K, CDCl</w:t>
      </w:r>
      <w:r w:rsidRPr="00754FC3">
        <w:rPr>
          <w:vertAlign w:val="subscript"/>
        </w:rPr>
        <w:t>3</w:t>
      </w:r>
      <w:r w:rsidRPr="00754FC3">
        <w:t xml:space="preserve">) </w:t>
      </w:r>
      <w:r w:rsidRPr="00754FC3">
        <w:rPr>
          <w:i/>
          <w:iCs/>
        </w:rPr>
        <w:t>δ</w:t>
      </w:r>
      <w:r w:rsidRPr="00754FC3">
        <w:t xml:space="preserve"> 149.1, 147.7, 138.7, 138.5, 132.5, 131.4, 131.2, 129.8, 128.8, 127.8, 127.6, 127.3, 127.1, 126.7, 126.2, 125.1, 121.9, 121.5, 119.3, 116.7, 100.5, 97.98, 35.38, 35.1, 31.1, 30.9. HRMS (m/z, FAB) [M]</w:t>
      </w:r>
      <w:r w:rsidRPr="00754FC3">
        <w:rPr>
          <w:vertAlign w:val="superscript"/>
        </w:rPr>
        <w:t>+</w:t>
      </w:r>
      <w:r w:rsidRPr="00754FC3">
        <w:t xml:space="preserve"> calcd for C</w:t>
      </w:r>
      <w:r w:rsidRPr="00754FC3">
        <w:rPr>
          <w:vertAlign w:val="subscript"/>
        </w:rPr>
        <w:t>74</w:t>
      </w:r>
      <w:r w:rsidRPr="00754FC3">
        <w:t>H</w:t>
      </w:r>
      <w:r w:rsidRPr="00754FC3">
        <w:rPr>
          <w:vertAlign w:val="subscript"/>
        </w:rPr>
        <w:t>66</w:t>
      </w:r>
      <w:r w:rsidRPr="00754FC3">
        <w:t>: 954.5165, found 954.5160.</w:t>
      </w:r>
    </w:p>
    <w:p w14:paraId="71C33225" w14:textId="77777777" w:rsidR="008A05D4" w:rsidRPr="00754FC3" w:rsidRDefault="008A05D4" w:rsidP="008A05D4">
      <w:pPr>
        <w:spacing w:line="480" w:lineRule="auto"/>
        <w:ind w:firstLineChars="200" w:firstLine="480"/>
        <w:jc w:val="both"/>
        <w:rPr>
          <w:b/>
        </w:rPr>
      </w:pPr>
    </w:p>
    <w:p w14:paraId="6867A276" w14:textId="77777777" w:rsidR="008A05D4" w:rsidRPr="00754FC3" w:rsidRDefault="008A05D4" w:rsidP="008A05D4">
      <w:pPr>
        <w:spacing w:line="360" w:lineRule="auto"/>
        <w:jc w:val="both"/>
      </w:pPr>
      <w:r w:rsidRPr="00754FC3">
        <w:rPr>
          <w:i/>
        </w:rPr>
        <w:t xml:space="preserve">1,2-bis(2,6-di-tert-butyl-10-phenylanthracen-9-yl)ethyne </w:t>
      </w:r>
      <w:r w:rsidRPr="00754FC3">
        <w:t>(</w:t>
      </w:r>
      <w:r w:rsidRPr="00754FC3">
        <w:rPr>
          <w:b/>
        </w:rPr>
        <w:t>ADF2</w:t>
      </w:r>
      <w:r w:rsidRPr="00754FC3">
        <w:t>)</w:t>
      </w:r>
    </w:p>
    <w:p w14:paraId="6AD06DCB" w14:textId="77777777" w:rsidR="008A05D4" w:rsidRPr="00754FC3" w:rsidRDefault="008A05D4" w:rsidP="008A05D4">
      <w:pPr>
        <w:spacing w:line="480" w:lineRule="auto"/>
        <w:ind w:firstLineChars="200" w:firstLine="480"/>
        <w:jc w:val="both"/>
        <w:rPr>
          <w:b/>
        </w:rPr>
      </w:pPr>
      <w:r w:rsidRPr="00754FC3">
        <w:rPr>
          <w:bCs/>
        </w:rPr>
        <w:t xml:space="preserve">The </w:t>
      </w:r>
      <w:r w:rsidRPr="00754FC3">
        <w:rPr>
          <w:b/>
          <w:bCs/>
        </w:rPr>
        <w:t>ADF2</w:t>
      </w:r>
      <w:r w:rsidRPr="00754FC3">
        <w:rPr>
          <w:bCs/>
        </w:rPr>
        <w:t xml:space="preserve"> compound was synthesized through the same procedure used for </w:t>
      </w:r>
      <w:r w:rsidRPr="00754FC3">
        <w:rPr>
          <w:b/>
          <w:bCs/>
        </w:rPr>
        <w:t>ADF1</w:t>
      </w:r>
      <w:r w:rsidRPr="00754FC3">
        <w:rPr>
          <w:bCs/>
        </w:rPr>
        <w:t xml:space="preserve">. A orange solid of </w:t>
      </w:r>
      <w:r w:rsidRPr="00754FC3">
        <w:rPr>
          <w:b/>
          <w:bCs/>
        </w:rPr>
        <w:t>ADF2</w:t>
      </w:r>
      <w:r w:rsidRPr="00754FC3">
        <w:rPr>
          <w:bCs/>
        </w:rPr>
        <w:t xml:space="preserve"> was obtained with a yield of 70%</w:t>
      </w:r>
      <w:r w:rsidRPr="00754FC3">
        <w:rPr>
          <w:lang w:val="en-GB"/>
        </w:rPr>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δ</w:t>
      </w:r>
      <w:r w:rsidRPr="00754FC3">
        <w:t xml:space="preserve"> 9.11 (d, 2H,</w:t>
      </w:r>
      <w:r w:rsidRPr="00754FC3">
        <w:rPr>
          <w:i/>
        </w:rPr>
        <w:t xml:space="preserve"> J </w:t>
      </w:r>
      <w:r w:rsidRPr="00754FC3">
        <w:t>= 9.2 Hz), 9.03 (d, 2H,</w:t>
      </w:r>
      <w:r w:rsidRPr="00754FC3">
        <w:rPr>
          <w:i/>
        </w:rPr>
        <w:t xml:space="preserve"> J </w:t>
      </w:r>
      <w:r w:rsidRPr="00754FC3">
        <w:t xml:space="preserve">= 1.6 Hz), 7.74 (dd, 2H, </w:t>
      </w:r>
      <w:r w:rsidRPr="00754FC3">
        <w:rPr>
          <w:i/>
        </w:rPr>
        <w:t xml:space="preserve">J </w:t>
      </w:r>
      <w:r w:rsidRPr="00754FC3">
        <w:t xml:space="preserve">= 7.2 Hz), 7.71 (d, 2H, </w:t>
      </w:r>
      <w:r w:rsidRPr="00754FC3">
        <w:rPr>
          <w:i/>
        </w:rPr>
        <w:t xml:space="preserve">J </w:t>
      </w:r>
      <w:r w:rsidRPr="00754FC3">
        <w:t xml:space="preserve">= 9.2 Hz), 7.65~7.49 (m, 14H), 1.54 (s, 18H), 1.34 (s, 18H). </w:t>
      </w:r>
      <w:r w:rsidRPr="00754FC3">
        <w:rPr>
          <w:vertAlign w:val="superscript"/>
        </w:rPr>
        <w:t>13</w:t>
      </w:r>
      <w:r w:rsidRPr="00754FC3">
        <w:t>C NMR (100 MHz, 298 K, CDCl</w:t>
      </w:r>
      <w:r w:rsidRPr="00754FC3">
        <w:rPr>
          <w:vertAlign w:val="subscript"/>
        </w:rPr>
        <w:t>3</w:t>
      </w:r>
      <w:r w:rsidRPr="00754FC3">
        <w:t xml:space="preserve">) </w:t>
      </w:r>
      <w:r w:rsidRPr="00754FC3">
        <w:rPr>
          <w:i/>
          <w:iCs/>
        </w:rPr>
        <w:t>δ</w:t>
      </w:r>
      <w:r w:rsidRPr="00754FC3">
        <w:t xml:space="preserve"> 148.7, 147.6, 138.8, 137.8, 132.3, 131.2, 129.7, 128.8, 128.3, 127.5, 127.2, 127.0, 125.8, 125.0, 121.7, 121.6, 117.4, 98.3. HRMS (m/z, FAB) [M]</w:t>
      </w:r>
      <w:r w:rsidRPr="00754FC3">
        <w:rPr>
          <w:vertAlign w:val="superscript"/>
        </w:rPr>
        <w:t>+</w:t>
      </w:r>
      <w:r w:rsidRPr="00754FC3">
        <w:t xml:space="preserve"> calcd for C</w:t>
      </w:r>
      <w:r w:rsidRPr="00754FC3">
        <w:rPr>
          <w:vertAlign w:val="subscript"/>
        </w:rPr>
        <w:t>58</w:t>
      </w:r>
      <w:r w:rsidRPr="00754FC3">
        <w:t>H</w:t>
      </w:r>
      <w:r w:rsidRPr="00754FC3">
        <w:rPr>
          <w:vertAlign w:val="subscript"/>
        </w:rPr>
        <w:t>58</w:t>
      </w:r>
      <w:r w:rsidRPr="00754FC3">
        <w:t>: 754.4539, found 754.4540.</w:t>
      </w:r>
    </w:p>
    <w:p w14:paraId="5910F849" w14:textId="77777777" w:rsidR="008A05D4" w:rsidRPr="00754FC3" w:rsidRDefault="008A05D4" w:rsidP="008A05D4">
      <w:pPr>
        <w:spacing w:line="480" w:lineRule="auto"/>
        <w:ind w:firstLineChars="200" w:firstLine="480"/>
        <w:jc w:val="both"/>
      </w:pPr>
    </w:p>
    <w:p w14:paraId="7B11E5F4" w14:textId="77777777" w:rsidR="008A05D4" w:rsidRPr="00754FC3" w:rsidRDefault="008A05D4" w:rsidP="008A05D4">
      <w:pPr>
        <w:spacing w:line="360" w:lineRule="auto"/>
        <w:jc w:val="both"/>
      </w:pPr>
      <w:r w:rsidRPr="00754FC3">
        <w:rPr>
          <w:i/>
        </w:rPr>
        <w:t xml:space="preserve">10,10'-diphenyl-9,9'-bianthracene </w:t>
      </w:r>
      <w:r w:rsidRPr="00754FC3">
        <w:t>(</w:t>
      </w:r>
      <w:r w:rsidRPr="00754FC3">
        <w:rPr>
          <w:b/>
        </w:rPr>
        <w:t>ADF3</w:t>
      </w:r>
      <w:r w:rsidRPr="00754FC3">
        <w:t>)</w:t>
      </w:r>
    </w:p>
    <w:p w14:paraId="78AFAEE2" w14:textId="77777777" w:rsidR="008A05D4" w:rsidRPr="00754FC3" w:rsidRDefault="008A05D4" w:rsidP="008A05D4">
      <w:pPr>
        <w:spacing w:line="480" w:lineRule="auto"/>
        <w:ind w:firstLineChars="200" w:firstLine="480"/>
        <w:jc w:val="both"/>
        <w:rPr>
          <w:b/>
        </w:rPr>
      </w:pPr>
      <w:r w:rsidRPr="00754FC3">
        <w:rPr>
          <w:bCs/>
        </w:rPr>
        <w:t xml:space="preserve">The </w:t>
      </w:r>
      <w:r w:rsidRPr="00754FC3">
        <w:rPr>
          <w:b/>
          <w:bCs/>
        </w:rPr>
        <w:t>ADF3</w:t>
      </w:r>
      <w:r w:rsidRPr="00754FC3">
        <w:rPr>
          <w:bCs/>
        </w:rPr>
        <w:t xml:space="preserve"> compound was synthesized through the same procedure used for </w:t>
      </w:r>
      <w:r w:rsidRPr="00754FC3">
        <w:rPr>
          <w:b/>
          <w:bCs/>
        </w:rPr>
        <w:t>5</w:t>
      </w:r>
      <w:r w:rsidRPr="00754FC3">
        <w:rPr>
          <w:bCs/>
        </w:rPr>
        <w:t xml:space="preserve">. A yellow solid of </w:t>
      </w:r>
      <w:r w:rsidRPr="00754FC3">
        <w:rPr>
          <w:b/>
          <w:bCs/>
        </w:rPr>
        <w:t>ADF3</w:t>
      </w:r>
      <w:r w:rsidRPr="00754FC3">
        <w:rPr>
          <w:bCs/>
        </w:rPr>
        <w:t xml:space="preserve"> was obtained with a yield of 76%</w:t>
      </w:r>
      <w:r w:rsidRPr="00754FC3">
        <w:rPr>
          <w:lang w:val="en-GB"/>
        </w:rPr>
        <w:t xml:space="preserve"> </w:t>
      </w:r>
      <w:r w:rsidRPr="00754FC3">
        <w:rPr>
          <w:vertAlign w:val="superscript"/>
        </w:rPr>
        <w:t>1</w:t>
      </w:r>
      <w:r w:rsidRPr="00754FC3">
        <w:t>H NMR (400 MHz, 298 K, CDCl</w:t>
      </w:r>
      <w:r w:rsidRPr="00754FC3">
        <w:rPr>
          <w:vertAlign w:val="subscript"/>
        </w:rPr>
        <w:t>3</w:t>
      </w:r>
      <w:r w:rsidRPr="00754FC3">
        <w:t xml:space="preserve">) </w:t>
      </w:r>
      <w:r w:rsidRPr="00754FC3">
        <w:rPr>
          <w:i/>
          <w:iCs/>
        </w:rPr>
        <w:t>δ</w:t>
      </w:r>
      <w:r w:rsidRPr="00754FC3">
        <w:t xml:space="preserve"> 7.82 (d, 2H,</w:t>
      </w:r>
      <w:r w:rsidRPr="00754FC3">
        <w:rPr>
          <w:i/>
        </w:rPr>
        <w:t xml:space="preserve"> J </w:t>
      </w:r>
      <w:r w:rsidRPr="00754FC3">
        <w:t>= 8.8 Hz), 7.67~7.60 (m, 5H), 7.35~7.31 (m, 2H), 7.24 (d, 2H,</w:t>
      </w:r>
      <w:r w:rsidRPr="00754FC3">
        <w:rPr>
          <w:i/>
        </w:rPr>
        <w:t xml:space="preserve"> J </w:t>
      </w:r>
      <w:r w:rsidRPr="00754FC3">
        <w:t xml:space="preserve">= 7.4 Hz), 7.18~7.14 (m, </w:t>
      </w:r>
      <w:r w:rsidRPr="00754FC3">
        <w:lastRenderedPageBreak/>
        <w:t xml:space="preserve">2H). </w:t>
      </w:r>
      <w:r w:rsidRPr="00754FC3">
        <w:rPr>
          <w:vertAlign w:val="superscript"/>
        </w:rPr>
        <w:t>13</w:t>
      </w:r>
      <w:r w:rsidRPr="00754FC3">
        <w:t>C NMR (100 MHz, 298 K, CDCl</w:t>
      </w:r>
      <w:r w:rsidRPr="00754FC3">
        <w:rPr>
          <w:vertAlign w:val="subscript"/>
        </w:rPr>
        <w:t>3</w:t>
      </w:r>
      <w:r w:rsidRPr="00754FC3">
        <w:t xml:space="preserve">) </w:t>
      </w:r>
      <w:r w:rsidRPr="00754FC3">
        <w:rPr>
          <w:i/>
          <w:iCs/>
        </w:rPr>
        <w:t>δ</w:t>
      </w:r>
      <w:r w:rsidRPr="00754FC3">
        <w:t xml:space="preserve"> 139.7, 137.9, 133.4, 131.5,131.4, 130.1, 128.5, 127.6, 127.2, 127.1, 125.5, 125.2. HRMS (m/z, FAB) [M]</w:t>
      </w:r>
      <w:r w:rsidRPr="00754FC3">
        <w:rPr>
          <w:vertAlign w:val="superscript"/>
        </w:rPr>
        <w:t>+</w:t>
      </w:r>
      <w:r w:rsidRPr="00754FC3">
        <w:t xml:space="preserve"> calcd for C</w:t>
      </w:r>
      <w:r w:rsidRPr="00754FC3">
        <w:rPr>
          <w:vertAlign w:val="subscript"/>
        </w:rPr>
        <w:t>40</w:t>
      </w:r>
      <w:r w:rsidRPr="00754FC3">
        <w:t>H</w:t>
      </w:r>
      <w:r w:rsidRPr="00754FC3">
        <w:rPr>
          <w:vertAlign w:val="subscript"/>
        </w:rPr>
        <w:t>26</w:t>
      </w:r>
      <w:r w:rsidRPr="00754FC3">
        <w:t>: 506.2035, found 506.2033.</w:t>
      </w:r>
    </w:p>
    <w:p w14:paraId="06D50E04" w14:textId="77777777" w:rsidR="008A05D4" w:rsidRPr="00754FC3" w:rsidRDefault="008A05D4" w:rsidP="008A05D4">
      <w:pPr>
        <w:spacing w:line="480" w:lineRule="auto"/>
        <w:jc w:val="both"/>
        <w:rPr>
          <w:i/>
        </w:rPr>
      </w:pPr>
    </w:p>
    <w:p w14:paraId="368750F2" w14:textId="77777777" w:rsidR="008A05D4" w:rsidRPr="00754FC3" w:rsidRDefault="008A05D4" w:rsidP="008A05D4">
      <w:pPr>
        <w:spacing w:line="480" w:lineRule="auto"/>
        <w:jc w:val="both"/>
        <w:rPr>
          <w:i/>
        </w:rPr>
      </w:pPr>
      <w:r w:rsidRPr="00754FC3">
        <w:rPr>
          <w:i/>
        </w:rPr>
        <w:t xml:space="preserve">2,7-dibromo-9,9-dihexyl-9H-fluorene </w:t>
      </w:r>
      <w:r w:rsidRPr="00754FC3">
        <w:t>(</w:t>
      </w:r>
      <w:r w:rsidRPr="00754FC3">
        <w:rPr>
          <w:b/>
        </w:rPr>
        <w:t>9</w:t>
      </w:r>
      <w:r w:rsidRPr="00754FC3">
        <w:t>)</w:t>
      </w:r>
    </w:p>
    <w:p w14:paraId="0039352D" w14:textId="224C8003" w:rsidR="008A05D4" w:rsidRPr="00754FC3" w:rsidRDefault="008A05D4" w:rsidP="008A05D4">
      <w:pPr>
        <w:spacing w:line="480" w:lineRule="auto"/>
        <w:ind w:firstLine="480"/>
        <w:jc w:val="both"/>
      </w:pPr>
      <w:r w:rsidRPr="00754FC3">
        <w:t>2,7-dibromo-9</w:t>
      </w:r>
      <w:r w:rsidRPr="00754FC3">
        <w:rPr>
          <w:i/>
        </w:rPr>
        <w:t>H</w:t>
      </w:r>
      <w:r w:rsidRPr="00754FC3">
        <w:t xml:space="preserve">-fluorene (2.6 g, 8.02 mmol) was dissolved in dry THF (10 mL) and the mixture was cooling to 0 </w:t>
      </w:r>
      <w:r w:rsidRPr="00B21800">
        <w:t>℃</w:t>
      </w:r>
      <w:r w:rsidRPr="00754FC3">
        <w:rPr>
          <w:rFonts w:hint="eastAsia"/>
        </w:rPr>
        <w:t>.</w:t>
      </w:r>
      <w:r w:rsidRPr="00754FC3">
        <w:t xml:space="preserve"> </w:t>
      </w:r>
      <w:r w:rsidRPr="00B21800">
        <w:t>KO</w:t>
      </w:r>
      <w:r w:rsidRPr="00B21800">
        <w:rPr>
          <w:vertAlign w:val="superscript"/>
        </w:rPr>
        <w:t>t</w:t>
      </w:r>
      <w:r w:rsidRPr="00B21800">
        <w:t xml:space="preserve">Bu (2 g, 17.8 mmol) was dissolved in THF (10 mL) was added slowly to the solution and the reaction mixture </w:t>
      </w:r>
      <w:r w:rsidR="00301F4D" w:rsidRPr="00B21800">
        <w:t xml:space="preserve">was </w:t>
      </w:r>
      <w:r w:rsidRPr="00B21800">
        <w:t xml:space="preserve">stirred for 1 h and then returned to r.t., 1-bromohexane (4.4 mL, 31.4 mmol) was added </w:t>
      </w:r>
      <w:r w:rsidR="00301F4D" w:rsidRPr="00B21800">
        <w:t xml:space="preserve">into </w:t>
      </w:r>
      <w:r w:rsidRPr="00B21800">
        <w:t xml:space="preserve">the reaction mixture </w:t>
      </w:r>
      <w:r w:rsidR="00301F4D" w:rsidRPr="00B21800">
        <w:t xml:space="preserve">and </w:t>
      </w:r>
      <w:r w:rsidRPr="00B21800">
        <w:t>stirred overnight, then quenched with water and extracted with ethyl acetate.</w:t>
      </w:r>
      <w:r w:rsidRPr="00754FC3">
        <w:t xml:space="preserve"> The organic layer was dried over MgSO</w:t>
      </w:r>
      <w:r w:rsidRPr="00754FC3">
        <w:rPr>
          <w:vertAlign w:val="subscript"/>
        </w:rPr>
        <w:t xml:space="preserve">4, </w:t>
      </w:r>
      <w:r w:rsidRPr="00754FC3">
        <w:t xml:space="preserve">concentrated by rotary evaporation. The residue was purified by column chromatography on silica gel with hexanes as the eluent. Compound 9 was obtained as a white solid (81% yield). </w:t>
      </w:r>
      <w:r w:rsidRPr="00754FC3">
        <w:rPr>
          <w:vertAlign w:val="superscript"/>
        </w:rPr>
        <w:t>1</w:t>
      </w:r>
      <w:r w:rsidRPr="00754FC3">
        <w:t>H NMR (300 MHz, CDCl</w:t>
      </w:r>
      <w:r w:rsidRPr="00754FC3">
        <w:rPr>
          <w:vertAlign w:val="subscript"/>
        </w:rPr>
        <w:t>3</w:t>
      </w:r>
      <w:r w:rsidRPr="00754FC3">
        <w:t xml:space="preserve">): δ = 7.53 (sd, </w:t>
      </w:r>
      <w:r w:rsidRPr="00754FC3">
        <w:rPr>
          <w:i/>
        </w:rPr>
        <w:t>J</w:t>
      </w:r>
      <w:r w:rsidRPr="00754FC3">
        <w:t xml:space="preserve"> = 8.7 Hz, 2H), 7.43 (dd, </w:t>
      </w:r>
      <w:r w:rsidRPr="00754FC3">
        <w:rPr>
          <w:i/>
        </w:rPr>
        <w:t>J</w:t>
      </w:r>
      <w:r w:rsidRPr="00754FC3">
        <w:rPr>
          <w:vertAlign w:val="subscript"/>
        </w:rPr>
        <w:t>1</w:t>
      </w:r>
      <w:r w:rsidRPr="00754FC3">
        <w:t xml:space="preserve"> = 1.5 Hz, </w:t>
      </w:r>
      <w:r w:rsidRPr="00754FC3">
        <w:rPr>
          <w:i/>
        </w:rPr>
        <w:t>J</w:t>
      </w:r>
      <w:r w:rsidRPr="00754FC3">
        <w:rPr>
          <w:vertAlign w:val="subscript"/>
        </w:rPr>
        <w:t>2</w:t>
      </w:r>
      <w:r w:rsidRPr="00754FC3">
        <w:t xml:space="preserve"> = 1.3 Hz, 4H), 1.93-1.88 (m,</w:t>
      </w:r>
      <w:r w:rsidRPr="00754FC3">
        <w:rPr>
          <w:i/>
        </w:rPr>
        <w:t xml:space="preserve"> </w:t>
      </w:r>
      <w:r w:rsidRPr="00754FC3">
        <w:t xml:space="preserve">4H), 1.15-1.03 (m, 12H), 0.80-0.75 (t, </w:t>
      </w:r>
      <w:r w:rsidRPr="00754FC3">
        <w:rPr>
          <w:i/>
        </w:rPr>
        <w:t>J</w:t>
      </w:r>
      <w:r w:rsidRPr="00754FC3">
        <w:t xml:space="preserve"> = 6.7 Hz, 6H), 0.57 (br s, 4H).</w:t>
      </w:r>
    </w:p>
    <w:p w14:paraId="2DB9A9FC" w14:textId="77777777" w:rsidR="008A05D4" w:rsidRPr="00754FC3" w:rsidRDefault="008A05D4" w:rsidP="008A05D4">
      <w:pPr>
        <w:spacing w:line="480" w:lineRule="auto"/>
        <w:jc w:val="both"/>
      </w:pPr>
    </w:p>
    <w:p w14:paraId="46BAE996" w14:textId="77777777" w:rsidR="008A05D4" w:rsidRPr="00754FC3" w:rsidRDefault="008A05D4" w:rsidP="008A05D4">
      <w:pPr>
        <w:spacing w:line="480" w:lineRule="auto"/>
        <w:jc w:val="both"/>
        <w:rPr>
          <w:i/>
        </w:rPr>
      </w:pPr>
      <w:r w:rsidRPr="00754FC3">
        <w:rPr>
          <w:i/>
        </w:rPr>
        <w:t xml:space="preserve">7-bromo-9,9-dihexyl-N,N-bis(4-(hexyloxy)phenyl)-9H-fluoren-2-amine </w:t>
      </w:r>
      <w:r w:rsidRPr="00754FC3">
        <w:t>(</w:t>
      </w:r>
      <w:r w:rsidRPr="00754FC3">
        <w:rPr>
          <w:b/>
        </w:rPr>
        <w:t>10</w:t>
      </w:r>
      <w:r w:rsidRPr="00754FC3">
        <w:t>)</w:t>
      </w:r>
    </w:p>
    <w:p w14:paraId="0B9FFAD5" w14:textId="77777777" w:rsidR="008A05D4" w:rsidRPr="00754FC3" w:rsidRDefault="008A05D4" w:rsidP="008A05D4">
      <w:pPr>
        <w:spacing w:line="480" w:lineRule="auto"/>
        <w:ind w:firstLine="480"/>
        <w:jc w:val="both"/>
      </w:pPr>
      <w:r w:rsidRPr="00754FC3">
        <w:t>In a nitrogen atmosphere, a mixture of 2,7-dibromo-9,9-dihexyl-9</w:t>
      </w:r>
      <w:r w:rsidRPr="00754FC3">
        <w:rPr>
          <w:i/>
        </w:rPr>
        <w:t>H</w:t>
      </w:r>
      <w:r w:rsidRPr="00754FC3">
        <w:t>-fluorene (2 g, 4.06 mmol), bis(4-(hexyloxy)phenyl)amine (500 mg, 1.35 mmol), Pd(OAc)</w:t>
      </w:r>
      <w:r w:rsidRPr="00754FC3">
        <w:rPr>
          <w:vertAlign w:val="subscript"/>
        </w:rPr>
        <w:t xml:space="preserve">2 </w:t>
      </w:r>
      <w:r w:rsidRPr="00754FC3">
        <w:t>(6 mg, 0.027 mmol), dppf (37.5 mg, 0.068 mmol) and Na</w:t>
      </w:r>
      <w:r w:rsidRPr="00754FC3">
        <w:rPr>
          <w:i/>
          <w:vertAlign w:val="superscript"/>
        </w:rPr>
        <w:t>t</w:t>
      </w:r>
      <w:r w:rsidRPr="00754FC3">
        <w:t>OBu (195 mg, 2.03 mmol) in dry toluene was refluxed overnight and monitored through TLC. On completion, the reaction mixture was cooled to room temperature, water was added to the reaction and then extracted with CH</w:t>
      </w:r>
      <w:r w:rsidRPr="00754FC3">
        <w:rPr>
          <w:vertAlign w:val="subscript"/>
        </w:rPr>
        <w:t>2</w:t>
      </w:r>
      <w:r w:rsidRPr="00754FC3">
        <w:t>Cl</w:t>
      </w:r>
      <w:r w:rsidRPr="00754FC3">
        <w:rPr>
          <w:vertAlign w:val="subscript"/>
        </w:rPr>
        <w:t>2</w:t>
      </w:r>
      <w:r w:rsidRPr="00754FC3">
        <w:t>. The combined organic phase was dried over MgSO</w:t>
      </w:r>
      <w:r w:rsidRPr="00754FC3">
        <w:rPr>
          <w:vertAlign w:val="subscript"/>
        </w:rPr>
        <w:t>4</w:t>
      </w:r>
      <w:r w:rsidRPr="00754FC3">
        <w:t xml:space="preserve"> and concentrated by rotary evaporation. The residue was purified by column chromatography on silica gel with hexanes: CH</w:t>
      </w:r>
      <w:r w:rsidRPr="00754FC3">
        <w:rPr>
          <w:vertAlign w:val="subscript"/>
        </w:rPr>
        <w:t>2</w:t>
      </w:r>
      <w:r w:rsidRPr="00754FC3">
        <w:t>Cl</w:t>
      </w:r>
      <w:r w:rsidRPr="00754FC3">
        <w:rPr>
          <w:vertAlign w:val="subscript"/>
        </w:rPr>
        <w:t xml:space="preserve">2 </w:t>
      </w:r>
      <w:r w:rsidRPr="00754FC3">
        <w:t xml:space="preserve">(2:1 by vol.) as the eluent. Compound 10 was obtained as a light yellow solid (79% yield). </w:t>
      </w:r>
      <w:r w:rsidRPr="00754FC3">
        <w:rPr>
          <w:vertAlign w:val="superscript"/>
        </w:rPr>
        <w:t>1</w:t>
      </w:r>
      <w:r w:rsidRPr="00754FC3">
        <w:t>H NMR (300 MHz, CDCl</w:t>
      </w:r>
      <w:r w:rsidRPr="00754FC3">
        <w:rPr>
          <w:vertAlign w:val="subscript"/>
        </w:rPr>
        <w:t>3</w:t>
      </w:r>
      <w:r w:rsidRPr="00754FC3">
        <w:t xml:space="preserve">): δ = 7.45-7.38 (m, 4H), 7.06 (d, </w:t>
      </w:r>
      <w:r w:rsidRPr="00754FC3">
        <w:rPr>
          <w:i/>
        </w:rPr>
        <w:t>J</w:t>
      </w:r>
      <w:r w:rsidRPr="00754FC3">
        <w:t xml:space="preserve"> = 8.9 Hz, 4H), 6.96 (sd, J = 1.39 Hz, 1H), 6.86 (dd, </w:t>
      </w:r>
      <w:r w:rsidRPr="00754FC3">
        <w:rPr>
          <w:i/>
        </w:rPr>
        <w:lastRenderedPageBreak/>
        <w:t>J</w:t>
      </w:r>
      <w:r w:rsidRPr="00754FC3">
        <w:rPr>
          <w:vertAlign w:val="subscript"/>
        </w:rPr>
        <w:t>1</w:t>
      </w:r>
      <w:r w:rsidRPr="00754FC3">
        <w:t xml:space="preserve"> = 8.3 Hz, </w:t>
      </w:r>
      <w:r w:rsidRPr="00754FC3">
        <w:rPr>
          <w:i/>
        </w:rPr>
        <w:t>J</w:t>
      </w:r>
      <w:r w:rsidRPr="00754FC3">
        <w:rPr>
          <w:vertAlign w:val="subscript"/>
        </w:rPr>
        <w:t>2</w:t>
      </w:r>
      <w:r w:rsidRPr="00754FC3">
        <w:t xml:space="preserve"> = 1.7 Hz, 1H), 6.83 (d, </w:t>
      </w:r>
      <w:r w:rsidRPr="00754FC3">
        <w:rPr>
          <w:i/>
        </w:rPr>
        <w:t>J</w:t>
      </w:r>
      <w:r w:rsidRPr="00754FC3">
        <w:t xml:space="preserve"> = 8.8 Hz, 4H), 3.94 (t, </w:t>
      </w:r>
      <w:r w:rsidRPr="00754FC3">
        <w:rPr>
          <w:i/>
        </w:rPr>
        <w:t>J</w:t>
      </w:r>
      <w:r w:rsidRPr="00754FC3">
        <w:t xml:space="preserve"> = 6.5 Hz, 4H), 1.83-1.79 (m, 8H), 1.56-1.13 (m, 12H), 1.17-1.06 (m, 12H), 0.94-0.90 (m, 6H), 0.84-0.79 (m, 6H), 0.64 (br s, 4H).</w:t>
      </w:r>
    </w:p>
    <w:p w14:paraId="136680F8" w14:textId="77777777" w:rsidR="008A05D4" w:rsidRPr="00754FC3" w:rsidRDefault="008A05D4" w:rsidP="008A05D4">
      <w:pPr>
        <w:spacing w:line="480" w:lineRule="auto"/>
        <w:jc w:val="both"/>
      </w:pPr>
    </w:p>
    <w:p w14:paraId="5E6E576D" w14:textId="77777777" w:rsidR="008A05D4" w:rsidRPr="00754FC3" w:rsidRDefault="008A05D4" w:rsidP="008A05D4">
      <w:pPr>
        <w:spacing w:line="480" w:lineRule="auto"/>
        <w:jc w:val="both"/>
        <w:rPr>
          <w:i/>
        </w:rPr>
      </w:pPr>
      <w:r w:rsidRPr="00754FC3">
        <w:rPr>
          <w:i/>
        </w:rPr>
        <w:t xml:space="preserve">5-(7-(bis(4-(hexyloxy)phenyl)amino)-9,9-dihexyl-9H-fluoren-2-yl)thiophene-2-carbaldehyde </w:t>
      </w:r>
      <w:r w:rsidRPr="00754FC3">
        <w:t>(</w:t>
      </w:r>
      <w:r w:rsidRPr="00754FC3">
        <w:rPr>
          <w:b/>
        </w:rPr>
        <w:t>11</w:t>
      </w:r>
      <w:r w:rsidRPr="00754FC3">
        <w:t>)</w:t>
      </w:r>
    </w:p>
    <w:p w14:paraId="4A1CC651" w14:textId="77777777" w:rsidR="008A05D4" w:rsidRPr="00754FC3" w:rsidRDefault="008A05D4" w:rsidP="008A05D4">
      <w:pPr>
        <w:spacing w:line="480" w:lineRule="auto"/>
        <w:jc w:val="both"/>
      </w:pPr>
      <w:r w:rsidRPr="00B21800">
        <w:t>In nitrogen atmosphere, a mixture of (7-(dihexylamino)-9,9-dihexyl-9</w:t>
      </w:r>
      <w:r w:rsidRPr="00B21800">
        <w:rPr>
          <w:i/>
        </w:rPr>
        <w:t>H</w:t>
      </w:r>
      <w:r w:rsidRPr="00B21800">
        <w:t>-fluoren-2-yl) boronic acid (478 mg, 0.64 mmol), 5-bromothiophene-2-carbaldehyde (122 mg, 0.64 mmol)</w:t>
      </w:r>
      <w:r w:rsidRPr="00B21800">
        <w:t>、</w:t>
      </w:r>
      <w:r w:rsidRPr="00B21800">
        <w:t>Pd(PPh</w:t>
      </w:r>
      <w:r w:rsidRPr="00B21800">
        <w:rPr>
          <w:vertAlign w:val="subscript"/>
        </w:rPr>
        <w:t>3</w:t>
      </w:r>
      <w:r w:rsidRPr="00B21800">
        <w:t>)</w:t>
      </w:r>
      <w:r w:rsidRPr="00B21800">
        <w:rPr>
          <w:vertAlign w:val="subscript"/>
        </w:rPr>
        <w:t xml:space="preserve">4 </w:t>
      </w:r>
      <w:r w:rsidRPr="00B21800">
        <w:t>(37 mg, 0.032 mmol) and K</w:t>
      </w:r>
      <w:r w:rsidRPr="00B21800">
        <w:rPr>
          <w:vertAlign w:val="subscript"/>
        </w:rPr>
        <w:t>2</w:t>
      </w:r>
      <w:r w:rsidRPr="00B21800">
        <w:t>CO</w:t>
      </w:r>
      <w:r w:rsidRPr="00B21800">
        <w:rPr>
          <w:vertAlign w:val="subscript"/>
        </w:rPr>
        <w:t xml:space="preserve">3 </w:t>
      </w:r>
      <w:r w:rsidRPr="00B21800">
        <w:t>(533 mg, 2 M) was dissolved in dry toluene (4 mL) and dry THF (2 mL) then refluxed overnight. After cooling down to room temperature, the reaction mixture was passed through celite and extracted with CH</w:t>
      </w:r>
      <w:r w:rsidRPr="00B21800">
        <w:rPr>
          <w:vertAlign w:val="subscript"/>
        </w:rPr>
        <w:t>2</w:t>
      </w:r>
      <w:r w:rsidRPr="00B21800">
        <w:t>Cl</w:t>
      </w:r>
      <w:r w:rsidRPr="00B21800">
        <w:rPr>
          <w:vertAlign w:val="subscript"/>
        </w:rPr>
        <w:t xml:space="preserve">2 </w:t>
      </w:r>
      <w:r w:rsidRPr="00B21800">
        <w:t>and deionized water. The organic layer was dried over anhydrous MgSO</w:t>
      </w:r>
      <w:r w:rsidRPr="00B21800">
        <w:rPr>
          <w:vertAlign w:val="subscript"/>
        </w:rPr>
        <w:t>4</w:t>
      </w:r>
      <w:r w:rsidRPr="00B21800">
        <w:t xml:space="preserve"> and evaporated to give the crude product. It was further purified through column chromatography by using silica gel as stationary phase and hexanes: CH</w:t>
      </w:r>
      <w:r w:rsidRPr="00B21800">
        <w:rPr>
          <w:vertAlign w:val="subscript"/>
        </w:rPr>
        <w:t>2</w:t>
      </w:r>
      <w:r w:rsidRPr="00B21800">
        <w:t>Cl</w:t>
      </w:r>
      <w:r w:rsidRPr="00B21800">
        <w:rPr>
          <w:vertAlign w:val="subscript"/>
        </w:rPr>
        <w:t xml:space="preserve">2 </w:t>
      </w:r>
      <w:r w:rsidRPr="00B21800">
        <w:t xml:space="preserve">(4:1 by vol.) as eluent to give 11 as an orange solid (69% yield). </w:t>
      </w:r>
      <w:r w:rsidRPr="00B21800">
        <w:rPr>
          <w:vertAlign w:val="superscript"/>
        </w:rPr>
        <w:t>1</w:t>
      </w:r>
      <w:r w:rsidRPr="00B21800">
        <w:t>H NMR (300 MHz, CDCl</w:t>
      </w:r>
      <w:r w:rsidRPr="00B21800">
        <w:rPr>
          <w:vertAlign w:val="subscript"/>
        </w:rPr>
        <w:t>3</w:t>
      </w:r>
      <w:r w:rsidRPr="00B21800">
        <w:t xml:space="preserve">): δ = 9.88 (s, 1H), 7.75 (d, </w:t>
      </w:r>
      <w:r w:rsidRPr="00B21800">
        <w:rPr>
          <w:i/>
        </w:rPr>
        <w:t>J</w:t>
      </w:r>
      <w:r w:rsidRPr="00B21800">
        <w:t xml:space="preserve"> = 3.9 Hz, 1H), 7.63-7.59 (m, 2H), 7.56 (sd, </w:t>
      </w:r>
      <w:r w:rsidRPr="00B21800">
        <w:rPr>
          <w:i/>
        </w:rPr>
        <w:t>J</w:t>
      </w:r>
      <w:r w:rsidRPr="00B21800">
        <w:t xml:space="preserve"> = 3.8 Hz, 1H), 7.50 (d, </w:t>
      </w:r>
      <w:r w:rsidRPr="00B21800">
        <w:rPr>
          <w:i/>
        </w:rPr>
        <w:t>J</w:t>
      </w:r>
      <w:r w:rsidRPr="00B21800">
        <w:t xml:space="preserve"> = 8.4 Hz, 1H), 7.44(d, </w:t>
      </w:r>
      <w:r w:rsidRPr="00B21800">
        <w:rPr>
          <w:i/>
        </w:rPr>
        <w:t>J</w:t>
      </w:r>
      <w:r w:rsidRPr="00B21800">
        <w:t xml:space="preserve"> = 3.8 Hz, 1H), 6.98 (d, </w:t>
      </w:r>
      <w:r w:rsidRPr="00B21800">
        <w:rPr>
          <w:i/>
        </w:rPr>
        <w:t>J</w:t>
      </w:r>
      <w:r w:rsidRPr="00B21800">
        <w:t xml:space="preserve"> =</w:t>
      </w:r>
      <w:r w:rsidRPr="00754FC3">
        <w:t xml:space="preserve"> 8.9 Hz, 4H), 6.90(sd, </w:t>
      </w:r>
      <w:r w:rsidRPr="00754FC3">
        <w:rPr>
          <w:i/>
        </w:rPr>
        <w:t>J</w:t>
      </w:r>
      <w:r w:rsidRPr="00754FC3">
        <w:t xml:space="preserve"> = 1.7 Hz, 1H), 6.88(dd, </w:t>
      </w:r>
      <w:r w:rsidRPr="00754FC3">
        <w:rPr>
          <w:i/>
        </w:rPr>
        <w:t>J</w:t>
      </w:r>
      <w:r w:rsidRPr="00754FC3">
        <w:rPr>
          <w:vertAlign w:val="subscript"/>
        </w:rPr>
        <w:t>1</w:t>
      </w:r>
      <w:r w:rsidRPr="00754FC3">
        <w:t xml:space="preserve"> = 1.8 Hz, </w:t>
      </w:r>
      <w:r w:rsidRPr="00754FC3">
        <w:rPr>
          <w:i/>
        </w:rPr>
        <w:t>J</w:t>
      </w:r>
      <w:r w:rsidRPr="00754FC3">
        <w:rPr>
          <w:vertAlign w:val="subscript"/>
        </w:rPr>
        <w:t>2</w:t>
      </w:r>
      <w:r w:rsidRPr="00754FC3">
        <w:t xml:space="preserve"> = 1.9 Hz, 1H), 6.84 (d, </w:t>
      </w:r>
      <w:r w:rsidRPr="00754FC3">
        <w:rPr>
          <w:i/>
        </w:rPr>
        <w:t>J</w:t>
      </w:r>
      <w:r w:rsidRPr="00754FC3">
        <w:t xml:space="preserve"> = 8.9 Hz, 4H), 3.94 (t, </w:t>
      </w:r>
      <w:r w:rsidRPr="00754FC3">
        <w:rPr>
          <w:i/>
        </w:rPr>
        <w:t>J</w:t>
      </w:r>
      <w:r w:rsidRPr="00754FC3">
        <w:t xml:space="preserve"> = 6.5 Hz, 4H), 1.90-1.74 (m, 8H), 1.49-1.34 (m, 12H), 1.16-1.06 (m, 12H), 0.94-0.89 (m, 6H), 0.82-0.77 (m, 6H), 0.68 (br s, 4H).</w:t>
      </w:r>
    </w:p>
    <w:p w14:paraId="4CF0E379" w14:textId="77777777" w:rsidR="008A05D4" w:rsidRPr="00754FC3" w:rsidRDefault="008A05D4" w:rsidP="008A05D4">
      <w:pPr>
        <w:spacing w:line="480" w:lineRule="auto"/>
        <w:jc w:val="both"/>
      </w:pPr>
    </w:p>
    <w:p w14:paraId="50536ED3" w14:textId="77777777" w:rsidR="008A05D4" w:rsidRPr="00754FC3" w:rsidRDefault="008A05D4" w:rsidP="008A05D4">
      <w:pPr>
        <w:spacing w:line="480" w:lineRule="auto"/>
        <w:jc w:val="both"/>
      </w:pPr>
      <w:r w:rsidRPr="00754FC3">
        <w:t>(</w:t>
      </w:r>
      <w:r w:rsidRPr="00754FC3">
        <w:rPr>
          <w:i/>
          <w:iCs/>
        </w:rPr>
        <w:t>E</w:t>
      </w:r>
      <w:r w:rsidRPr="00754FC3">
        <w:t>)-2-(2-(5-(7-(bis(4-(hexyloxy)phenyl)amino)-9,9-dihexyl-9</w:t>
      </w:r>
      <w:r w:rsidRPr="00754FC3">
        <w:rPr>
          <w:i/>
        </w:rPr>
        <w:t>H</w:t>
      </w:r>
      <w:r w:rsidRPr="00754FC3">
        <w:t>-fluoren-2-yl)thiophen-2-yl)vinyl)-5-carboxy-1-hexyl-3,3-dimethyl-3</w:t>
      </w:r>
      <w:r w:rsidRPr="00754FC3">
        <w:rPr>
          <w:i/>
        </w:rPr>
        <w:t>H</w:t>
      </w:r>
      <w:r w:rsidRPr="00754FC3">
        <w:t>-indol-1-ium iodide (</w:t>
      </w:r>
      <w:r w:rsidRPr="00754FC3">
        <w:rPr>
          <w:b/>
        </w:rPr>
        <w:t>YI-1</w:t>
      </w:r>
      <w:r w:rsidRPr="00754FC3">
        <w:t>)</w:t>
      </w:r>
    </w:p>
    <w:p w14:paraId="2BCF74A3" w14:textId="6BD7CA74" w:rsidR="008A05D4" w:rsidRPr="00754FC3" w:rsidRDefault="008A05D4" w:rsidP="008A05D4">
      <w:pPr>
        <w:spacing w:line="480" w:lineRule="auto"/>
        <w:jc w:val="both"/>
      </w:pPr>
      <w:r w:rsidRPr="00754FC3">
        <w:tab/>
        <w:t xml:space="preserve">A solution of </w:t>
      </w:r>
      <w:r w:rsidRPr="00754FC3">
        <w:rPr>
          <w:bCs/>
        </w:rPr>
        <w:t xml:space="preserve">11 </w:t>
      </w:r>
      <w:r w:rsidRPr="00754FC3">
        <w:t>(350 mg, 0.43 mmol), 5-carboxy-2,3,3-trimethyl-1-hexyl-3</w:t>
      </w:r>
      <w:r w:rsidRPr="00754FC3">
        <w:rPr>
          <w:i/>
        </w:rPr>
        <w:t>H</w:t>
      </w:r>
      <w:r w:rsidRPr="00754FC3">
        <w:t xml:space="preserve">-indolium iodide (214.7 mg, 0.52 mmol) and piperidine (10 mg, 0.12 mmol) in acetonitrile, </w:t>
      </w:r>
      <w:r w:rsidR="00301F4D">
        <w:t xml:space="preserve">was </w:t>
      </w:r>
      <w:r w:rsidRPr="00754FC3">
        <w:t xml:space="preserve">refluxed </w:t>
      </w:r>
      <w:r w:rsidR="00301F4D" w:rsidRPr="00754FC3">
        <w:t xml:space="preserve">under nitrogen </w:t>
      </w:r>
      <w:r w:rsidRPr="00754FC3">
        <w:t xml:space="preserve">for 6 h and monitored through TLC. After cooling, </w:t>
      </w:r>
      <w:r w:rsidR="00301F4D">
        <w:t xml:space="preserve">the </w:t>
      </w:r>
      <w:r w:rsidRPr="00754FC3">
        <w:t xml:space="preserve">used DCM transfer to </w:t>
      </w:r>
      <w:r w:rsidR="00301F4D">
        <w:lastRenderedPageBreak/>
        <w:t xml:space="preserve">the </w:t>
      </w:r>
      <w:r w:rsidRPr="00754FC3">
        <w:t xml:space="preserve">round-bottom flask then concentrated by rotary evaporation to give the crude product. Recrystallize by hexane, diethyl ether or ethyl acetate to wash the residue, then through suction filtration and take the solid. </w:t>
      </w:r>
      <w:r w:rsidRPr="00754FC3">
        <w:rPr>
          <w:b/>
        </w:rPr>
        <w:t>YI-1</w:t>
      </w:r>
      <w:r w:rsidRPr="00754FC3">
        <w:t xml:space="preserve"> was obtained as a deep blue solid (56% yield). </w:t>
      </w:r>
      <w:r w:rsidRPr="00754FC3">
        <w:rPr>
          <w:vertAlign w:val="superscript"/>
        </w:rPr>
        <w:t>1</w:t>
      </w:r>
      <w:r w:rsidRPr="00754FC3">
        <w:t xml:space="preserve">H NMR (600 MHz, DMSO): δ = 8.82 (d, </w:t>
      </w:r>
      <w:r w:rsidRPr="00754FC3">
        <w:rPr>
          <w:i/>
        </w:rPr>
        <w:t>J</w:t>
      </w:r>
      <w:r w:rsidRPr="00754FC3">
        <w:t xml:space="preserve"> = 15.6 Hz, 1H), 8.40 (s, 1H), 8.29 (sd, </w:t>
      </w:r>
      <w:r w:rsidRPr="00754FC3">
        <w:rPr>
          <w:i/>
        </w:rPr>
        <w:t>J</w:t>
      </w:r>
      <w:r w:rsidRPr="00754FC3">
        <w:t xml:space="preserve"> = 3.6 Hz, 1H), 8.16 (d, </w:t>
      </w:r>
      <w:r w:rsidRPr="00754FC3">
        <w:rPr>
          <w:i/>
        </w:rPr>
        <w:t>J</w:t>
      </w:r>
      <w:r w:rsidRPr="00754FC3">
        <w:t xml:space="preserve"> = 8.4 Hz, 1H), 7.97 (m, 2H), 7.83 (s, 1H), 7.79 (dd, </w:t>
      </w:r>
      <w:r w:rsidRPr="00754FC3">
        <w:rPr>
          <w:i/>
        </w:rPr>
        <w:t>J</w:t>
      </w:r>
      <w:r w:rsidRPr="00754FC3">
        <w:t xml:space="preserve"> = 7.8 Hz, 2H), 7.66 (d, </w:t>
      </w:r>
      <w:r w:rsidRPr="00754FC3">
        <w:rPr>
          <w:i/>
        </w:rPr>
        <w:t>J</w:t>
      </w:r>
      <w:r w:rsidRPr="00754FC3">
        <w:t xml:space="preserve"> = 8.4 Hz, 1H), 7.26 (d, </w:t>
      </w:r>
      <w:r w:rsidRPr="00754FC3">
        <w:rPr>
          <w:i/>
        </w:rPr>
        <w:t>J</w:t>
      </w:r>
      <w:r w:rsidRPr="00754FC3">
        <w:t xml:space="preserve"> = 15.6 Hz, 1H), 6.98 (d, </w:t>
      </w:r>
      <w:r w:rsidRPr="00754FC3">
        <w:rPr>
          <w:i/>
        </w:rPr>
        <w:t>J</w:t>
      </w:r>
      <w:r w:rsidRPr="00754FC3">
        <w:t xml:space="preserve"> = 9.0 Hz, 4H), 6.88 (s, 1H), 6.86 (d, </w:t>
      </w:r>
      <w:r w:rsidRPr="00754FC3">
        <w:rPr>
          <w:i/>
        </w:rPr>
        <w:t>J</w:t>
      </w:r>
      <w:r w:rsidRPr="00754FC3">
        <w:t xml:space="preserve"> = 9.0 Hz, 4H), 6.77 (d, </w:t>
      </w:r>
      <w:r w:rsidRPr="00754FC3">
        <w:rPr>
          <w:i/>
        </w:rPr>
        <w:t>J</w:t>
      </w:r>
      <w:r w:rsidRPr="00754FC3">
        <w:t xml:space="preserve"> = 9.0 Hz, 1H), 4.62 (s, 2H), 3.91 (t,</w:t>
      </w:r>
      <w:r w:rsidRPr="00754FC3">
        <w:rPr>
          <w:i/>
        </w:rPr>
        <w:t xml:space="preserve"> J</w:t>
      </w:r>
      <w:r w:rsidRPr="00754FC3">
        <w:t xml:space="preserve"> = 6.6 Hz, 4H), 1.91-1.79 (m, 8H), 1.69-1.63 (m, 12H), 1.44-1.32 (m, 12H), 1.30-1.00 (m, 18H), 0.87-0.59 (m, 15H); </w:t>
      </w:r>
      <w:r w:rsidRPr="00754FC3">
        <w:rPr>
          <w:vertAlign w:val="superscript"/>
        </w:rPr>
        <w:t>13</w:t>
      </w:r>
      <w:r w:rsidRPr="00754FC3">
        <w:t>C NMR (150 MHz, DMSO): δ = 182.11, 166.49, 156.47, 155.02, 152.06, 151.12, 148.83, 147.43, 144.14, 143.58, 143.03, 140.13, 138.82, 132.31, 130.75, 130.55, 129.77, 126.52, 126.07, 125.73, 123.91, 121.31, 120.16, 119.70, 119.45, 115.33, 114.76, 114.67, 109.11, 67.58, 54.58, 51.80, 46.06, 43.73, 40.04, 30.95, 30.74, 30.69, 28.76, 28.65, 27.87, 25.81, 25.45, 25.16, 23.29, 22.16; MS (HR-FAB) calculated for C</w:t>
      </w:r>
      <w:r w:rsidRPr="00754FC3">
        <w:rPr>
          <w:vertAlign w:val="subscript"/>
        </w:rPr>
        <w:t>72</w:t>
      </w:r>
      <w:r w:rsidRPr="00754FC3">
        <w:t>H</w:t>
      </w:r>
      <w:r w:rsidRPr="00754FC3">
        <w:rPr>
          <w:vertAlign w:val="subscript"/>
        </w:rPr>
        <w:t>93</w:t>
      </w:r>
      <w:r w:rsidRPr="00754FC3">
        <w:t>N</w:t>
      </w:r>
      <w:r w:rsidRPr="00754FC3">
        <w:rPr>
          <w:vertAlign w:val="subscript"/>
        </w:rPr>
        <w:t>2</w:t>
      </w:r>
      <w:r w:rsidRPr="00754FC3">
        <w:t>O</w:t>
      </w:r>
      <w:r w:rsidRPr="00754FC3">
        <w:rPr>
          <w:vertAlign w:val="subscript"/>
        </w:rPr>
        <w:t>4</w:t>
      </w:r>
      <w:r w:rsidRPr="00754FC3">
        <w:t>S</w:t>
      </w:r>
      <w:r w:rsidRPr="00754FC3">
        <w:rPr>
          <w:vertAlign w:val="superscript"/>
        </w:rPr>
        <w:t>+</w:t>
      </w:r>
      <w:r w:rsidRPr="00754FC3">
        <w:t>: 1081.6856, found 1081.6866.</w:t>
      </w:r>
    </w:p>
    <w:p w14:paraId="50BA5ED7" w14:textId="77777777" w:rsidR="008A05D4" w:rsidRPr="00754FC3" w:rsidRDefault="008A05D4" w:rsidP="008A05D4">
      <w:pPr>
        <w:spacing w:line="480" w:lineRule="auto"/>
        <w:jc w:val="both"/>
      </w:pPr>
    </w:p>
    <w:p w14:paraId="18D53ED7" w14:textId="7354137F" w:rsidR="008A05D4" w:rsidRPr="00754FC3" w:rsidRDefault="008A05D4" w:rsidP="008A05D4">
      <w:pPr>
        <w:spacing w:line="480" w:lineRule="auto"/>
        <w:jc w:val="both"/>
      </w:pPr>
    </w:p>
    <w:p w14:paraId="7B7CEE10" w14:textId="00411575" w:rsidR="00CE6976" w:rsidRPr="00754FC3" w:rsidRDefault="00CE6976" w:rsidP="008A05D4">
      <w:pPr>
        <w:spacing w:line="480" w:lineRule="auto"/>
        <w:jc w:val="both"/>
      </w:pPr>
    </w:p>
    <w:p w14:paraId="5BE0C9F2" w14:textId="77777777" w:rsidR="00CE6976" w:rsidRPr="00754FC3" w:rsidRDefault="00CE6976" w:rsidP="008A05D4">
      <w:pPr>
        <w:spacing w:line="480" w:lineRule="auto"/>
        <w:jc w:val="both"/>
      </w:pPr>
    </w:p>
    <w:p w14:paraId="47D884B0" w14:textId="77777777" w:rsidR="008A05D4" w:rsidRPr="00754FC3" w:rsidRDefault="008A05D4" w:rsidP="008A05D4">
      <w:pPr>
        <w:spacing w:line="480" w:lineRule="auto"/>
        <w:jc w:val="both"/>
      </w:pPr>
    </w:p>
    <w:p w14:paraId="586731D2" w14:textId="77777777" w:rsidR="008A05D4" w:rsidRPr="00754FC3" w:rsidRDefault="008A05D4" w:rsidP="008A05D4">
      <w:pPr>
        <w:jc w:val="both"/>
      </w:pPr>
    </w:p>
    <w:p w14:paraId="09EF35FC" w14:textId="77777777" w:rsidR="008A05D4" w:rsidRPr="00754FC3" w:rsidRDefault="008A05D4" w:rsidP="008A05D4">
      <w:pPr>
        <w:jc w:val="both"/>
      </w:pPr>
    </w:p>
    <w:p w14:paraId="38F6BF37" w14:textId="77777777" w:rsidR="008A05D4" w:rsidRPr="00754FC3" w:rsidRDefault="008A05D4" w:rsidP="008A05D4">
      <w:pPr>
        <w:jc w:val="both"/>
      </w:pPr>
    </w:p>
    <w:p w14:paraId="6D12836F" w14:textId="77777777" w:rsidR="008A05D4" w:rsidRPr="00754FC3" w:rsidRDefault="008A05D4" w:rsidP="008A05D4">
      <w:pPr>
        <w:jc w:val="both"/>
      </w:pPr>
    </w:p>
    <w:p w14:paraId="7A492D16" w14:textId="77777777" w:rsidR="008A05D4" w:rsidRPr="00754FC3" w:rsidRDefault="008A05D4" w:rsidP="008A05D4">
      <w:pPr>
        <w:jc w:val="both"/>
      </w:pPr>
      <w:r w:rsidRPr="00754FC3">
        <w:rPr>
          <w:noProof/>
          <w:lang w:val="en-US" w:eastAsia="zh-TW"/>
        </w:rPr>
        <w:lastRenderedPageBreak/>
        <w:drawing>
          <wp:anchor distT="0" distB="0" distL="114300" distR="114300" simplePos="0" relativeHeight="251665408" behindDoc="0" locked="0" layoutInCell="1" allowOverlap="1" wp14:anchorId="63985FFA" wp14:editId="67A6D561">
            <wp:simplePos x="0" y="0"/>
            <wp:positionH relativeFrom="margin">
              <wp:posOffset>1149350</wp:posOffset>
            </wp:positionH>
            <wp:positionV relativeFrom="paragraph">
              <wp:posOffset>0</wp:posOffset>
            </wp:positionV>
            <wp:extent cx="4081145" cy="2676525"/>
            <wp:effectExtent l="0" t="0" r="0" b="0"/>
            <wp:wrapTopAndBottom/>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7156"/>
                    <a:stretch/>
                  </pic:blipFill>
                  <pic:spPr bwMode="auto">
                    <a:xfrm>
                      <a:off x="0" y="0"/>
                      <a:ext cx="4081145" cy="26765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539742" w14:textId="77777777" w:rsidR="008A05D4" w:rsidRPr="00754FC3" w:rsidRDefault="008A05D4" w:rsidP="008A05D4">
      <w:pPr>
        <w:jc w:val="both"/>
      </w:pPr>
      <w:r w:rsidRPr="00754FC3">
        <w:rPr>
          <w:b/>
        </w:rPr>
        <w:t>Figure S1.</w:t>
      </w:r>
      <w:r w:rsidRPr="00754FC3">
        <w:t xml:space="preserve"> UV-visible spectra of the Cu@PSMA NPS reacted with 1.5 M HCl as a function of the reaction time.</w:t>
      </w:r>
    </w:p>
    <w:p w14:paraId="75DE98F6" w14:textId="77777777" w:rsidR="008A05D4" w:rsidRPr="00754FC3" w:rsidRDefault="008A05D4" w:rsidP="008A05D4">
      <w:pPr>
        <w:spacing w:line="480" w:lineRule="auto"/>
        <w:jc w:val="both"/>
      </w:pPr>
    </w:p>
    <w:p w14:paraId="779F1B56" w14:textId="77777777" w:rsidR="008A05D4" w:rsidRPr="00754FC3" w:rsidRDefault="008A05D4" w:rsidP="008A05D4">
      <w:pPr>
        <w:spacing w:line="480" w:lineRule="auto"/>
        <w:jc w:val="both"/>
      </w:pPr>
    </w:p>
    <w:p w14:paraId="2DE8A9C1" w14:textId="77777777" w:rsidR="008A05D4" w:rsidRPr="00754FC3" w:rsidRDefault="008A05D4" w:rsidP="008A05D4">
      <w:pPr>
        <w:spacing w:line="480" w:lineRule="auto"/>
        <w:jc w:val="both"/>
      </w:pPr>
    </w:p>
    <w:p w14:paraId="51C52029" w14:textId="77777777" w:rsidR="008A05D4" w:rsidRPr="00754FC3" w:rsidRDefault="008A05D4" w:rsidP="008A05D4">
      <w:pPr>
        <w:spacing w:line="480" w:lineRule="auto"/>
        <w:jc w:val="both"/>
      </w:pPr>
    </w:p>
    <w:p w14:paraId="126FB6F0" w14:textId="77777777" w:rsidR="008A05D4" w:rsidRPr="00754FC3" w:rsidRDefault="008A05D4" w:rsidP="008A05D4">
      <w:pPr>
        <w:spacing w:line="480" w:lineRule="auto"/>
        <w:jc w:val="both"/>
      </w:pPr>
    </w:p>
    <w:p w14:paraId="62C9DA32" w14:textId="77777777" w:rsidR="008A05D4" w:rsidRPr="00754FC3" w:rsidRDefault="008A05D4" w:rsidP="008A05D4">
      <w:pPr>
        <w:spacing w:line="480" w:lineRule="auto"/>
        <w:jc w:val="both"/>
      </w:pPr>
    </w:p>
    <w:p w14:paraId="74C4952A" w14:textId="77777777" w:rsidR="008A05D4" w:rsidRPr="00754FC3" w:rsidRDefault="008A05D4" w:rsidP="008A05D4">
      <w:pPr>
        <w:spacing w:line="480" w:lineRule="auto"/>
        <w:jc w:val="both"/>
      </w:pPr>
    </w:p>
    <w:p w14:paraId="349B66C4" w14:textId="77777777" w:rsidR="008A05D4" w:rsidRPr="00754FC3" w:rsidRDefault="008A05D4" w:rsidP="008A05D4">
      <w:pPr>
        <w:spacing w:line="480" w:lineRule="auto"/>
        <w:jc w:val="both"/>
      </w:pPr>
    </w:p>
    <w:p w14:paraId="48C24671" w14:textId="77777777" w:rsidR="008A05D4" w:rsidRPr="00754FC3" w:rsidRDefault="008A05D4" w:rsidP="008A05D4">
      <w:pPr>
        <w:spacing w:line="480" w:lineRule="auto"/>
        <w:jc w:val="both"/>
      </w:pPr>
    </w:p>
    <w:p w14:paraId="0127B532" w14:textId="77777777" w:rsidR="008A05D4" w:rsidRPr="00754FC3" w:rsidRDefault="008A05D4" w:rsidP="008A05D4">
      <w:pPr>
        <w:jc w:val="both"/>
        <w:rPr>
          <w:b/>
        </w:rPr>
      </w:pPr>
      <w:r w:rsidRPr="00754FC3">
        <w:rPr>
          <w:b/>
          <w:noProof/>
          <w:lang w:val="en-US" w:eastAsia="zh-TW"/>
        </w:rPr>
        <w:lastRenderedPageBreak/>
        <w:drawing>
          <wp:inline distT="0" distB="0" distL="0" distR="0" wp14:anchorId="0654E919" wp14:editId="027F050E">
            <wp:extent cx="5040000" cy="3668000"/>
            <wp:effectExtent l="0" t="0" r="8255" b="889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 H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40000" cy="3668000"/>
                    </a:xfrm>
                    <a:prstGeom prst="rect">
                      <a:avLst/>
                    </a:prstGeom>
                  </pic:spPr>
                </pic:pic>
              </a:graphicData>
            </a:graphic>
          </wp:inline>
        </w:drawing>
      </w:r>
    </w:p>
    <w:p w14:paraId="6B5F00B9" w14:textId="77777777" w:rsidR="008A05D4" w:rsidRPr="00754FC3" w:rsidRDefault="008A05D4" w:rsidP="008A05D4">
      <w:pPr>
        <w:jc w:val="both"/>
      </w:pPr>
      <w:r w:rsidRPr="00754FC3">
        <w:rPr>
          <w:noProof/>
          <w:lang w:val="en-US" w:eastAsia="zh-TW"/>
        </w:rPr>
        <w:drawing>
          <wp:inline distT="0" distB="0" distL="0" distR="0" wp14:anchorId="5DF19A90" wp14:editId="18C3742A">
            <wp:extent cx="5040000" cy="3668000"/>
            <wp:effectExtent l="0" t="0" r="8255" b="889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1 C13.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40000" cy="3668000"/>
                    </a:xfrm>
                    <a:prstGeom prst="rect">
                      <a:avLst/>
                    </a:prstGeom>
                  </pic:spPr>
                </pic:pic>
              </a:graphicData>
            </a:graphic>
          </wp:inline>
        </w:drawing>
      </w:r>
    </w:p>
    <w:p w14:paraId="36ABB6F0" w14:textId="408C75D9" w:rsidR="008A05D4" w:rsidRPr="00754FC3" w:rsidRDefault="008A05D4" w:rsidP="008A05D4">
      <w:pPr>
        <w:jc w:val="both"/>
      </w:pPr>
      <w:r w:rsidRPr="00754FC3">
        <w:rPr>
          <w:b/>
        </w:rPr>
        <w:t>Figure S</w:t>
      </w:r>
      <w:r w:rsidR="00CE6976" w:rsidRPr="00754FC3">
        <w:rPr>
          <w:b/>
        </w:rPr>
        <w:t>2</w:t>
      </w:r>
      <w:r w:rsidRPr="00754FC3">
        <w:rPr>
          <w:b/>
        </w:rPr>
        <w:t>.</w:t>
      </w:r>
      <w:r w:rsidR="00CE6976" w:rsidRPr="00754FC3">
        <w:rPr>
          <w:b/>
        </w:rPr>
        <w:t xml:space="preserve">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 xml:space="preserve">1 </w:t>
      </w:r>
      <w:r w:rsidRPr="00754FC3">
        <w:t>in CDCl</w:t>
      </w:r>
      <w:r w:rsidRPr="00754FC3">
        <w:rPr>
          <w:vertAlign w:val="subscript"/>
        </w:rPr>
        <w:t>3</w:t>
      </w:r>
      <w:r w:rsidRPr="00754FC3">
        <w:t>.</w:t>
      </w:r>
    </w:p>
    <w:p w14:paraId="7495F29F" w14:textId="77777777" w:rsidR="008A05D4" w:rsidRPr="00754FC3" w:rsidRDefault="008A05D4" w:rsidP="008A05D4">
      <w:pPr>
        <w:jc w:val="both"/>
      </w:pPr>
      <w:r w:rsidRPr="00754FC3">
        <w:rPr>
          <w:noProof/>
          <w:lang w:val="en-US" w:eastAsia="zh-TW"/>
        </w:rPr>
        <w:lastRenderedPageBreak/>
        <w:drawing>
          <wp:inline distT="0" distB="0" distL="0" distR="0" wp14:anchorId="1D4C1E51" wp14:editId="0C33BF9A">
            <wp:extent cx="5040000" cy="3668000"/>
            <wp:effectExtent l="0" t="0" r="8255" b="8890"/>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2 H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040000" cy="3668000"/>
                    </a:xfrm>
                    <a:prstGeom prst="rect">
                      <a:avLst/>
                    </a:prstGeom>
                  </pic:spPr>
                </pic:pic>
              </a:graphicData>
            </a:graphic>
          </wp:inline>
        </w:drawing>
      </w:r>
    </w:p>
    <w:p w14:paraId="3789AB02" w14:textId="77777777" w:rsidR="008A05D4" w:rsidRPr="00754FC3" w:rsidRDefault="008A05D4" w:rsidP="008A05D4">
      <w:pPr>
        <w:jc w:val="both"/>
      </w:pPr>
      <w:r w:rsidRPr="00754FC3">
        <w:rPr>
          <w:noProof/>
          <w:lang w:val="en-US" w:eastAsia="zh-TW"/>
        </w:rPr>
        <w:drawing>
          <wp:inline distT="0" distB="0" distL="0" distR="0" wp14:anchorId="384A36EF" wp14:editId="122A4D50">
            <wp:extent cx="5040000" cy="3664769"/>
            <wp:effectExtent l="0" t="0" r="8255" b="0"/>
            <wp:docPr id="23" name="圖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2 C13.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40000" cy="3664769"/>
                    </a:xfrm>
                    <a:prstGeom prst="rect">
                      <a:avLst/>
                    </a:prstGeom>
                  </pic:spPr>
                </pic:pic>
              </a:graphicData>
            </a:graphic>
          </wp:inline>
        </w:drawing>
      </w:r>
    </w:p>
    <w:p w14:paraId="37723F46" w14:textId="77777777" w:rsidR="008A05D4" w:rsidRPr="00754FC3" w:rsidRDefault="008A05D4" w:rsidP="008A05D4">
      <w:pPr>
        <w:jc w:val="both"/>
        <w:rPr>
          <w:b/>
        </w:rPr>
      </w:pPr>
    </w:p>
    <w:p w14:paraId="34F22836" w14:textId="2CCED60A" w:rsidR="008A05D4" w:rsidRPr="00754FC3" w:rsidRDefault="008A05D4" w:rsidP="008A05D4">
      <w:pPr>
        <w:jc w:val="both"/>
      </w:pPr>
      <w:r w:rsidRPr="00754FC3">
        <w:rPr>
          <w:b/>
        </w:rPr>
        <w:t>Figure S3.</w:t>
      </w:r>
      <w:r w:rsidR="00CE6976" w:rsidRPr="00754FC3">
        <w:rPr>
          <w:b/>
        </w:rPr>
        <w:t xml:space="preserve">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2</w:t>
      </w:r>
      <w:r w:rsidRPr="00754FC3">
        <w:t xml:space="preserve"> in CDCl</w:t>
      </w:r>
      <w:r w:rsidRPr="00754FC3">
        <w:rPr>
          <w:vertAlign w:val="subscript"/>
        </w:rPr>
        <w:t>3</w:t>
      </w:r>
      <w:r w:rsidRPr="00754FC3">
        <w:t>.</w:t>
      </w:r>
    </w:p>
    <w:p w14:paraId="48FD79E8" w14:textId="77777777" w:rsidR="008A05D4" w:rsidRPr="00754FC3" w:rsidRDefault="008A05D4" w:rsidP="008A05D4">
      <w:pPr>
        <w:jc w:val="both"/>
        <w:rPr>
          <w:b/>
          <w:noProof/>
        </w:rPr>
      </w:pPr>
      <w:r w:rsidRPr="00754FC3">
        <w:rPr>
          <w:b/>
          <w:noProof/>
          <w:lang w:val="en-US" w:eastAsia="zh-TW"/>
        </w:rPr>
        <w:lastRenderedPageBreak/>
        <w:drawing>
          <wp:inline distT="0" distB="0" distL="0" distR="0" wp14:anchorId="7BE4AB68" wp14:editId="0E90C193">
            <wp:extent cx="5040000" cy="3668000"/>
            <wp:effectExtent l="0" t="0" r="8255" b="8890"/>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3 H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40000" cy="3668000"/>
                    </a:xfrm>
                    <a:prstGeom prst="rect">
                      <a:avLst/>
                    </a:prstGeom>
                  </pic:spPr>
                </pic:pic>
              </a:graphicData>
            </a:graphic>
          </wp:inline>
        </w:drawing>
      </w:r>
    </w:p>
    <w:p w14:paraId="3F3A8E66" w14:textId="77777777" w:rsidR="008A05D4" w:rsidRPr="00754FC3" w:rsidRDefault="008A05D4" w:rsidP="008A05D4">
      <w:pPr>
        <w:jc w:val="both"/>
        <w:rPr>
          <w:b/>
        </w:rPr>
      </w:pPr>
      <w:r w:rsidRPr="00754FC3">
        <w:rPr>
          <w:b/>
          <w:noProof/>
          <w:lang w:val="en-US" w:eastAsia="zh-TW"/>
        </w:rPr>
        <w:drawing>
          <wp:inline distT="0" distB="0" distL="0" distR="0" wp14:anchorId="625EE391" wp14:editId="6D4D103C">
            <wp:extent cx="5040000" cy="3662077"/>
            <wp:effectExtent l="0" t="0" r="8255" b="0"/>
            <wp:docPr id="25" name="圖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3 C13.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040000" cy="3662077"/>
                    </a:xfrm>
                    <a:prstGeom prst="rect">
                      <a:avLst/>
                    </a:prstGeom>
                  </pic:spPr>
                </pic:pic>
              </a:graphicData>
            </a:graphic>
          </wp:inline>
        </w:drawing>
      </w:r>
    </w:p>
    <w:p w14:paraId="4475C615" w14:textId="77777777" w:rsidR="008A05D4" w:rsidRPr="00754FC3" w:rsidRDefault="008A05D4" w:rsidP="008A05D4">
      <w:pPr>
        <w:jc w:val="both"/>
        <w:rPr>
          <w:b/>
        </w:rPr>
      </w:pPr>
    </w:p>
    <w:p w14:paraId="753CE419" w14:textId="5A52C081" w:rsidR="008A05D4" w:rsidRPr="00754FC3" w:rsidRDefault="008A05D4" w:rsidP="008A05D4">
      <w:pPr>
        <w:jc w:val="both"/>
      </w:pPr>
      <w:r w:rsidRPr="00754FC3">
        <w:rPr>
          <w:b/>
        </w:rPr>
        <w:t>Figure S4.</w:t>
      </w:r>
      <w:r w:rsidR="00CE6976" w:rsidRPr="00754FC3">
        <w:rPr>
          <w:b/>
        </w:rPr>
        <w:t xml:space="preserve">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3</w:t>
      </w:r>
      <w:r w:rsidRPr="00754FC3">
        <w:t xml:space="preserve"> in CDCl</w:t>
      </w:r>
      <w:r w:rsidRPr="00754FC3">
        <w:rPr>
          <w:vertAlign w:val="subscript"/>
        </w:rPr>
        <w:t>3</w:t>
      </w:r>
      <w:r w:rsidRPr="00754FC3">
        <w:t>.</w:t>
      </w:r>
    </w:p>
    <w:p w14:paraId="3C07966F" w14:textId="77777777" w:rsidR="008A05D4" w:rsidRPr="00754FC3" w:rsidRDefault="008A05D4" w:rsidP="008A05D4">
      <w:pPr>
        <w:jc w:val="both"/>
        <w:rPr>
          <w:b/>
          <w:noProof/>
        </w:rPr>
      </w:pPr>
      <w:r w:rsidRPr="00754FC3">
        <w:rPr>
          <w:b/>
          <w:noProof/>
          <w:lang w:val="en-US" w:eastAsia="zh-TW"/>
        </w:rPr>
        <w:lastRenderedPageBreak/>
        <w:drawing>
          <wp:inline distT="0" distB="0" distL="0" distR="0" wp14:anchorId="4074B07A" wp14:editId="57A31AB3">
            <wp:extent cx="5040000" cy="3782692"/>
            <wp:effectExtent l="0" t="0" r="8255" b="8890"/>
            <wp:docPr id="26"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4 H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040000" cy="3782692"/>
                    </a:xfrm>
                    <a:prstGeom prst="rect">
                      <a:avLst/>
                    </a:prstGeom>
                  </pic:spPr>
                </pic:pic>
              </a:graphicData>
            </a:graphic>
          </wp:inline>
        </w:drawing>
      </w:r>
    </w:p>
    <w:p w14:paraId="0A22E3D7" w14:textId="77777777" w:rsidR="008A05D4" w:rsidRPr="00754FC3" w:rsidRDefault="008A05D4" w:rsidP="008A05D4">
      <w:pPr>
        <w:jc w:val="both"/>
        <w:rPr>
          <w:b/>
        </w:rPr>
      </w:pPr>
      <w:r w:rsidRPr="00754FC3">
        <w:rPr>
          <w:b/>
          <w:noProof/>
          <w:lang w:val="en-US" w:eastAsia="zh-TW"/>
        </w:rPr>
        <w:drawing>
          <wp:inline distT="0" distB="0" distL="0" distR="0" wp14:anchorId="274431D3" wp14:editId="7E383B99">
            <wp:extent cx="5040000" cy="3923231"/>
            <wp:effectExtent l="0" t="0" r="8255" b="1270"/>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4 C13.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040000" cy="3923231"/>
                    </a:xfrm>
                    <a:prstGeom prst="rect">
                      <a:avLst/>
                    </a:prstGeom>
                  </pic:spPr>
                </pic:pic>
              </a:graphicData>
            </a:graphic>
          </wp:inline>
        </w:drawing>
      </w:r>
    </w:p>
    <w:p w14:paraId="778B5577" w14:textId="14550CB4" w:rsidR="008A05D4" w:rsidRPr="00754FC3" w:rsidRDefault="008A05D4" w:rsidP="008A05D4">
      <w:pPr>
        <w:jc w:val="both"/>
      </w:pPr>
      <w:r w:rsidRPr="00754FC3">
        <w:rPr>
          <w:b/>
        </w:rPr>
        <w:t>Figure S5.</w:t>
      </w:r>
      <w:r w:rsidR="00CE6976" w:rsidRPr="00754FC3">
        <w:rPr>
          <w:b/>
        </w:rPr>
        <w:t xml:space="preserve">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4</w:t>
      </w:r>
      <w:r w:rsidRPr="00754FC3">
        <w:t xml:space="preserve"> in CDCl</w:t>
      </w:r>
      <w:r w:rsidRPr="00754FC3">
        <w:rPr>
          <w:vertAlign w:val="subscript"/>
        </w:rPr>
        <w:t>3</w:t>
      </w:r>
      <w:r w:rsidRPr="00754FC3">
        <w:t>.</w:t>
      </w:r>
    </w:p>
    <w:p w14:paraId="375AB66F" w14:textId="77777777" w:rsidR="008A05D4" w:rsidRPr="00754FC3" w:rsidRDefault="008A05D4" w:rsidP="008A05D4">
      <w:pPr>
        <w:jc w:val="both"/>
      </w:pPr>
      <w:r w:rsidRPr="00754FC3">
        <w:rPr>
          <w:noProof/>
          <w:lang w:val="en-US" w:eastAsia="zh-TW"/>
        </w:rPr>
        <w:lastRenderedPageBreak/>
        <w:drawing>
          <wp:inline distT="0" distB="0" distL="0" distR="0" wp14:anchorId="4E535584" wp14:editId="6E048962">
            <wp:extent cx="5040000" cy="3560308"/>
            <wp:effectExtent l="0" t="0" r="8255" b="2540"/>
            <wp:docPr id="28"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5 H1.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040000" cy="3560308"/>
                    </a:xfrm>
                    <a:prstGeom prst="rect">
                      <a:avLst/>
                    </a:prstGeom>
                  </pic:spPr>
                </pic:pic>
              </a:graphicData>
            </a:graphic>
          </wp:inline>
        </w:drawing>
      </w:r>
    </w:p>
    <w:p w14:paraId="2E159213" w14:textId="77777777" w:rsidR="008A05D4" w:rsidRPr="00754FC3" w:rsidRDefault="008A05D4" w:rsidP="008A05D4">
      <w:pPr>
        <w:jc w:val="both"/>
      </w:pPr>
      <w:r w:rsidRPr="00754FC3">
        <w:rPr>
          <w:noProof/>
          <w:lang w:val="en-US" w:eastAsia="zh-TW"/>
        </w:rPr>
        <w:drawing>
          <wp:inline distT="0" distB="0" distL="0" distR="0" wp14:anchorId="3F176C0A" wp14:editId="009883CB">
            <wp:extent cx="5040000" cy="3759000"/>
            <wp:effectExtent l="0" t="0" r="8255" b="0"/>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5 C13.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040000" cy="3759000"/>
                    </a:xfrm>
                    <a:prstGeom prst="rect">
                      <a:avLst/>
                    </a:prstGeom>
                  </pic:spPr>
                </pic:pic>
              </a:graphicData>
            </a:graphic>
          </wp:inline>
        </w:drawing>
      </w:r>
    </w:p>
    <w:p w14:paraId="0C919CE6" w14:textId="77777777" w:rsidR="008A05D4" w:rsidRPr="00754FC3" w:rsidRDefault="008A05D4" w:rsidP="008A05D4">
      <w:pPr>
        <w:jc w:val="both"/>
      </w:pPr>
    </w:p>
    <w:p w14:paraId="493CEDA9" w14:textId="77777777" w:rsidR="008A05D4" w:rsidRPr="00754FC3" w:rsidRDefault="008A05D4" w:rsidP="008A05D4">
      <w:pPr>
        <w:jc w:val="both"/>
      </w:pPr>
      <w:r w:rsidRPr="00754FC3">
        <w:rPr>
          <w:b/>
        </w:rPr>
        <w:t xml:space="preserve">Figure S6.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5</w:t>
      </w:r>
      <w:r w:rsidRPr="00754FC3">
        <w:t xml:space="preserve"> in CDCl</w:t>
      </w:r>
      <w:r w:rsidRPr="00754FC3">
        <w:rPr>
          <w:vertAlign w:val="subscript"/>
        </w:rPr>
        <w:t>3</w:t>
      </w:r>
      <w:r w:rsidRPr="00754FC3">
        <w:t>.</w:t>
      </w:r>
    </w:p>
    <w:p w14:paraId="41763886" w14:textId="77777777" w:rsidR="008A05D4" w:rsidRPr="00754FC3" w:rsidRDefault="008A05D4" w:rsidP="008A05D4">
      <w:pPr>
        <w:jc w:val="both"/>
      </w:pPr>
      <w:r w:rsidRPr="00754FC3">
        <w:rPr>
          <w:noProof/>
          <w:lang w:val="en-US" w:eastAsia="zh-TW"/>
        </w:rPr>
        <w:lastRenderedPageBreak/>
        <w:drawing>
          <wp:inline distT="0" distB="0" distL="0" distR="0" wp14:anchorId="7604B326" wp14:editId="2D599FAF">
            <wp:extent cx="5040000" cy="3648077"/>
            <wp:effectExtent l="0" t="0" r="8255" b="0"/>
            <wp:docPr id="30" name="圖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6 H1.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040000" cy="3648077"/>
                    </a:xfrm>
                    <a:prstGeom prst="rect">
                      <a:avLst/>
                    </a:prstGeom>
                  </pic:spPr>
                </pic:pic>
              </a:graphicData>
            </a:graphic>
          </wp:inline>
        </w:drawing>
      </w:r>
    </w:p>
    <w:p w14:paraId="6F633522" w14:textId="77777777" w:rsidR="008A05D4" w:rsidRPr="00754FC3" w:rsidRDefault="008A05D4" w:rsidP="008A05D4">
      <w:pPr>
        <w:jc w:val="both"/>
      </w:pPr>
      <w:r w:rsidRPr="00754FC3">
        <w:rPr>
          <w:noProof/>
          <w:lang w:val="en-US" w:eastAsia="zh-TW"/>
        </w:rPr>
        <w:drawing>
          <wp:inline distT="0" distB="0" distL="0" distR="0" wp14:anchorId="624FCAB9" wp14:editId="2A21065B">
            <wp:extent cx="5040000" cy="3648077"/>
            <wp:effectExtent l="0" t="0" r="8255" b="0"/>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6 C13.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040000" cy="3648077"/>
                    </a:xfrm>
                    <a:prstGeom prst="rect">
                      <a:avLst/>
                    </a:prstGeom>
                  </pic:spPr>
                </pic:pic>
              </a:graphicData>
            </a:graphic>
          </wp:inline>
        </w:drawing>
      </w:r>
    </w:p>
    <w:p w14:paraId="4BFA4BFE" w14:textId="77777777" w:rsidR="008A05D4" w:rsidRPr="00754FC3" w:rsidRDefault="008A05D4" w:rsidP="008A05D4">
      <w:pPr>
        <w:jc w:val="both"/>
        <w:rPr>
          <w:b/>
        </w:rPr>
      </w:pPr>
    </w:p>
    <w:p w14:paraId="5C4225D0" w14:textId="77777777" w:rsidR="008A05D4" w:rsidRPr="00754FC3" w:rsidRDefault="008A05D4" w:rsidP="008A05D4">
      <w:pPr>
        <w:jc w:val="both"/>
      </w:pPr>
      <w:r w:rsidRPr="00754FC3">
        <w:rPr>
          <w:b/>
        </w:rPr>
        <w:t xml:space="preserve">Figure S7.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6</w:t>
      </w:r>
      <w:r w:rsidRPr="00754FC3">
        <w:t xml:space="preserve"> in CDCl</w:t>
      </w:r>
      <w:r w:rsidRPr="00754FC3">
        <w:rPr>
          <w:vertAlign w:val="subscript"/>
        </w:rPr>
        <w:t>3</w:t>
      </w:r>
      <w:r w:rsidRPr="00754FC3">
        <w:t>.</w:t>
      </w:r>
    </w:p>
    <w:p w14:paraId="70B194E5" w14:textId="77777777" w:rsidR="008A05D4" w:rsidRPr="00754FC3" w:rsidRDefault="008A05D4" w:rsidP="008A05D4">
      <w:pPr>
        <w:jc w:val="both"/>
      </w:pPr>
      <w:r w:rsidRPr="00754FC3">
        <w:rPr>
          <w:noProof/>
          <w:lang w:val="en-US" w:eastAsia="zh-TW"/>
        </w:rPr>
        <w:lastRenderedPageBreak/>
        <w:drawing>
          <wp:inline distT="0" distB="0" distL="0" distR="0" wp14:anchorId="4FFDA128" wp14:editId="501C5C0A">
            <wp:extent cx="5040000" cy="3564615"/>
            <wp:effectExtent l="0" t="0" r="8255" b="0"/>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7 H1.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040000" cy="3564615"/>
                    </a:xfrm>
                    <a:prstGeom prst="rect">
                      <a:avLst/>
                    </a:prstGeom>
                  </pic:spPr>
                </pic:pic>
              </a:graphicData>
            </a:graphic>
          </wp:inline>
        </w:drawing>
      </w:r>
    </w:p>
    <w:p w14:paraId="67AA0A74" w14:textId="77777777" w:rsidR="008A05D4" w:rsidRPr="00754FC3" w:rsidRDefault="008A05D4" w:rsidP="008A05D4">
      <w:pPr>
        <w:jc w:val="both"/>
      </w:pPr>
      <w:r w:rsidRPr="00754FC3">
        <w:rPr>
          <w:noProof/>
          <w:lang w:val="en-US" w:eastAsia="zh-TW"/>
        </w:rPr>
        <w:drawing>
          <wp:inline distT="0" distB="0" distL="0" distR="0" wp14:anchorId="6B03C3AC" wp14:editId="0A7687BC">
            <wp:extent cx="5040000" cy="3648077"/>
            <wp:effectExtent l="0" t="0" r="8255" b="0"/>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7 C13.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040000" cy="3648077"/>
                    </a:xfrm>
                    <a:prstGeom prst="rect">
                      <a:avLst/>
                    </a:prstGeom>
                  </pic:spPr>
                </pic:pic>
              </a:graphicData>
            </a:graphic>
          </wp:inline>
        </w:drawing>
      </w:r>
    </w:p>
    <w:p w14:paraId="015FE853" w14:textId="77777777" w:rsidR="008A05D4" w:rsidRPr="00754FC3" w:rsidRDefault="008A05D4" w:rsidP="008A05D4">
      <w:pPr>
        <w:jc w:val="both"/>
        <w:rPr>
          <w:b/>
        </w:rPr>
      </w:pPr>
    </w:p>
    <w:p w14:paraId="57606602" w14:textId="77777777" w:rsidR="008A05D4" w:rsidRPr="00754FC3" w:rsidRDefault="008A05D4" w:rsidP="008A05D4">
      <w:pPr>
        <w:jc w:val="both"/>
      </w:pPr>
      <w:r w:rsidRPr="00754FC3">
        <w:rPr>
          <w:b/>
        </w:rPr>
        <w:t xml:space="preserve">Figure S8.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7</w:t>
      </w:r>
      <w:r w:rsidRPr="00754FC3">
        <w:t xml:space="preserve"> in CDCl</w:t>
      </w:r>
      <w:r w:rsidRPr="00754FC3">
        <w:rPr>
          <w:vertAlign w:val="subscript"/>
        </w:rPr>
        <w:t>3</w:t>
      </w:r>
      <w:r w:rsidRPr="00754FC3">
        <w:t>.</w:t>
      </w:r>
    </w:p>
    <w:p w14:paraId="28363ADD" w14:textId="77777777" w:rsidR="008A05D4" w:rsidRPr="00754FC3" w:rsidRDefault="008A05D4" w:rsidP="008A05D4">
      <w:pPr>
        <w:jc w:val="both"/>
      </w:pPr>
      <w:r w:rsidRPr="00754FC3">
        <w:rPr>
          <w:noProof/>
          <w:lang w:val="en-US" w:eastAsia="zh-TW"/>
        </w:rPr>
        <w:lastRenderedPageBreak/>
        <w:drawing>
          <wp:inline distT="0" distB="0" distL="0" distR="0" wp14:anchorId="004200A8" wp14:editId="7F1FD9D6">
            <wp:extent cx="5040000" cy="3648077"/>
            <wp:effectExtent l="0" t="0" r="8255" b="0"/>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8 H1.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040000" cy="3648077"/>
                    </a:xfrm>
                    <a:prstGeom prst="rect">
                      <a:avLst/>
                    </a:prstGeom>
                  </pic:spPr>
                </pic:pic>
              </a:graphicData>
            </a:graphic>
          </wp:inline>
        </w:drawing>
      </w:r>
    </w:p>
    <w:p w14:paraId="437CF0F3" w14:textId="77777777" w:rsidR="008A05D4" w:rsidRPr="00754FC3" w:rsidRDefault="008A05D4" w:rsidP="008A05D4">
      <w:pPr>
        <w:jc w:val="both"/>
      </w:pPr>
      <w:r w:rsidRPr="00754FC3">
        <w:rPr>
          <w:noProof/>
          <w:lang w:val="en-US" w:eastAsia="zh-TW"/>
        </w:rPr>
        <w:drawing>
          <wp:inline distT="0" distB="0" distL="0" distR="0" wp14:anchorId="03F4D86A" wp14:editId="631F0B22">
            <wp:extent cx="5040000" cy="3645385"/>
            <wp:effectExtent l="0" t="0" r="8255" b="0"/>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8 C13.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040000" cy="3645385"/>
                    </a:xfrm>
                    <a:prstGeom prst="rect">
                      <a:avLst/>
                    </a:prstGeom>
                  </pic:spPr>
                </pic:pic>
              </a:graphicData>
            </a:graphic>
          </wp:inline>
        </w:drawing>
      </w:r>
    </w:p>
    <w:p w14:paraId="2B346AC0" w14:textId="77777777" w:rsidR="008A05D4" w:rsidRPr="00754FC3" w:rsidRDefault="008A05D4" w:rsidP="008A05D4">
      <w:pPr>
        <w:jc w:val="both"/>
        <w:rPr>
          <w:b/>
        </w:rPr>
      </w:pPr>
    </w:p>
    <w:p w14:paraId="14F024BD" w14:textId="77777777" w:rsidR="008A05D4" w:rsidRPr="00754FC3" w:rsidRDefault="008A05D4" w:rsidP="008A05D4">
      <w:pPr>
        <w:jc w:val="both"/>
      </w:pPr>
      <w:r w:rsidRPr="00754FC3">
        <w:rPr>
          <w:b/>
        </w:rPr>
        <w:t xml:space="preserve">Figure S9.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8</w:t>
      </w:r>
      <w:r w:rsidRPr="00754FC3">
        <w:t xml:space="preserve"> in CDCl</w:t>
      </w:r>
      <w:r w:rsidRPr="00754FC3">
        <w:rPr>
          <w:vertAlign w:val="subscript"/>
        </w:rPr>
        <w:t>3</w:t>
      </w:r>
      <w:r w:rsidRPr="00754FC3">
        <w:t>.</w:t>
      </w:r>
    </w:p>
    <w:p w14:paraId="5BBE2A18" w14:textId="77777777" w:rsidR="008A05D4" w:rsidRPr="00754FC3" w:rsidRDefault="008A05D4" w:rsidP="008A05D4">
      <w:pPr>
        <w:jc w:val="both"/>
      </w:pPr>
    </w:p>
    <w:p w14:paraId="2961C6D8" w14:textId="77777777" w:rsidR="008A05D4" w:rsidRPr="00754FC3" w:rsidRDefault="008A05D4" w:rsidP="008A05D4">
      <w:pPr>
        <w:jc w:val="both"/>
      </w:pPr>
    </w:p>
    <w:p w14:paraId="27160411" w14:textId="77777777" w:rsidR="008A05D4" w:rsidRPr="00754FC3" w:rsidRDefault="008A05D4" w:rsidP="008A05D4">
      <w:pPr>
        <w:jc w:val="both"/>
      </w:pPr>
    </w:p>
    <w:p w14:paraId="12A6D17A" w14:textId="77777777" w:rsidR="008A05D4" w:rsidRPr="00754FC3" w:rsidRDefault="008A05D4" w:rsidP="008A05D4">
      <w:pPr>
        <w:jc w:val="both"/>
      </w:pPr>
    </w:p>
    <w:p w14:paraId="24BEEBDF" w14:textId="77777777" w:rsidR="008A05D4" w:rsidRPr="00754FC3" w:rsidRDefault="008A05D4" w:rsidP="008A05D4">
      <w:pPr>
        <w:jc w:val="both"/>
      </w:pPr>
      <w:r w:rsidRPr="00754FC3">
        <w:rPr>
          <w:noProof/>
          <w:lang w:val="en-US" w:eastAsia="zh-TW"/>
        </w:rPr>
        <w:lastRenderedPageBreak/>
        <w:drawing>
          <wp:inline distT="0" distB="0" distL="0" distR="0" wp14:anchorId="38FB1322" wp14:editId="1319DBE4">
            <wp:extent cx="5040000" cy="3564852"/>
            <wp:effectExtent l="0" t="0" r="8255"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040000" cy="3564852"/>
                    </a:xfrm>
                    <a:prstGeom prst="rect">
                      <a:avLst/>
                    </a:prstGeom>
                    <a:noFill/>
                  </pic:spPr>
                </pic:pic>
              </a:graphicData>
            </a:graphic>
          </wp:inline>
        </w:drawing>
      </w:r>
    </w:p>
    <w:p w14:paraId="4B6B867A" w14:textId="77777777" w:rsidR="008A05D4" w:rsidRPr="00754FC3" w:rsidRDefault="008A05D4" w:rsidP="008A05D4">
      <w:pPr>
        <w:jc w:val="both"/>
      </w:pPr>
      <w:r w:rsidRPr="00754FC3">
        <w:rPr>
          <w:noProof/>
          <w:lang w:val="en-US" w:eastAsia="zh-TW"/>
        </w:rPr>
        <w:drawing>
          <wp:inline distT="0" distB="0" distL="0" distR="0" wp14:anchorId="621579D1" wp14:editId="6CEF2568">
            <wp:extent cx="5040000" cy="3564615"/>
            <wp:effectExtent l="0" t="0" r="8255" b="0"/>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ADF-1 C13.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040000" cy="3564615"/>
                    </a:xfrm>
                    <a:prstGeom prst="rect">
                      <a:avLst/>
                    </a:prstGeom>
                  </pic:spPr>
                </pic:pic>
              </a:graphicData>
            </a:graphic>
          </wp:inline>
        </w:drawing>
      </w:r>
    </w:p>
    <w:p w14:paraId="7712E68F" w14:textId="77777777" w:rsidR="008A05D4" w:rsidRPr="00754FC3" w:rsidRDefault="008A05D4" w:rsidP="008A05D4">
      <w:pPr>
        <w:jc w:val="both"/>
        <w:rPr>
          <w:b/>
        </w:rPr>
      </w:pPr>
    </w:p>
    <w:p w14:paraId="2B23FFE6" w14:textId="77777777" w:rsidR="008A05D4" w:rsidRPr="00754FC3" w:rsidRDefault="008A05D4" w:rsidP="008A05D4">
      <w:pPr>
        <w:jc w:val="both"/>
      </w:pPr>
      <w:r w:rsidRPr="00754FC3">
        <w:rPr>
          <w:b/>
        </w:rPr>
        <w:t xml:space="preserve">Figure S10.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ADF1</w:t>
      </w:r>
      <w:r w:rsidRPr="00754FC3">
        <w:t xml:space="preserve"> in CDCl</w:t>
      </w:r>
      <w:r w:rsidRPr="00754FC3">
        <w:rPr>
          <w:vertAlign w:val="subscript"/>
        </w:rPr>
        <w:t>3</w:t>
      </w:r>
      <w:r w:rsidRPr="00754FC3">
        <w:t>.</w:t>
      </w:r>
    </w:p>
    <w:p w14:paraId="1F1CEF73" w14:textId="77777777" w:rsidR="008A05D4" w:rsidRPr="00754FC3" w:rsidRDefault="008A05D4" w:rsidP="008A05D4">
      <w:pPr>
        <w:jc w:val="both"/>
      </w:pPr>
    </w:p>
    <w:p w14:paraId="341AE0E6" w14:textId="77777777" w:rsidR="008A05D4" w:rsidRPr="00754FC3" w:rsidRDefault="008A05D4" w:rsidP="008A05D4">
      <w:pPr>
        <w:jc w:val="both"/>
      </w:pPr>
      <w:r w:rsidRPr="00754FC3">
        <w:rPr>
          <w:noProof/>
          <w:lang w:val="en-US" w:eastAsia="zh-TW"/>
        </w:rPr>
        <w:lastRenderedPageBreak/>
        <w:drawing>
          <wp:inline distT="0" distB="0" distL="0" distR="0" wp14:anchorId="2D7B08DC" wp14:editId="640F9FFC">
            <wp:extent cx="5040000" cy="3564852"/>
            <wp:effectExtent l="0" t="0" r="8255"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040000" cy="3564852"/>
                    </a:xfrm>
                    <a:prstGeom prst="rect">
                      <a:avLst/>
                    </a:prstGeom>
                    <a:noFill/>
                  </pic:spPr>
                </pic:pic>
              </a:graphicData>
            </a:graphic>
          </wp:inline>
        </w:drawing>
      </w:r>
    </w:p>
    <w:p w14:paraId="0632B465" w14:textId="77777777" w:rsidR="008A05D4" w:rsidRPr="00754FC3" w:rsidRDefault="008A05D4" w:rsidP="008A05D4">
      <w:pPr>
        <w:jc w:val="both"/>
      </w:pPr>
      <w:r w:rsidRPr="00754FC3">
        <w:rPr>
          <w:noProof/>
          <w:lang w:val="en-US" w:eastAsia="zh-TW"/>
        </w:rPr>
        <w:drawing>
          <wp:inline distT="0" distB="0" distL="0" distR="0" wp14:anchorId="46796C00" wp14:editId="3B311397">
            <wp:extent cx="5040000" cy="3564615"/>
            <wp:effectExtent l="0" t="0" r="8255" b="0"/>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ADF-2 C13.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040000" cy="3564615"/>
                    </a:xfrm>
                    <a:prstGeom prst="rect">
                      <a:avLst/>
                    </a:prstGeom>
                  </pic:spPr>
                </pic:pic>
              </a:graphicData>
            </a:graphic>
          </wp:inline>
        </w:drawing>
      </w:r>
    </w:p>
    <w:p w14:paraId="623F3C30" w14:textId="77777777" w:rsidR="008A05D4" w:rsidRPr="00754FC3" w:rsidRDefault="008A05D4" w:rsidP="008A05D4">
      <w:pPr>
        <w:jc w:val="both"/>
      </w:pPr>
    </w:p>
    <w:p w14:paraId="2EF4F1CD" w14:textId="77777777" w:rsidR="008A05D4" w:rsidRPr="00754FC3" w:rsidRDefault="008A05D4" w:rsidP="008A05D4">
      <w:pPr>
        <w:jc w:val="both"/>
      </w:pPr>
      <w:r w:rsidRPr="00754FC3">
        <w:rPr>
          <w:b/>
        </w:rPr>
        <w:t xml:space="preserve">Figure S11.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ADF2</w:t>
      </w:r>
      <w:r w:rsidRPr="00754FC3">
        <w:t xml:space="preserve"> in CDCl</w:t>
      </w:r>
      <w:r w:rsidRPr="00754FC3">
        <w:rPr>
          <w:vertAlign w:val="subscript"/>
        </w:rPr>
        <w:t>3</w:t>
      </w:r>
      <w:r w:rsidRPr="00754FC3">
        <w:t>.</w:t>
      </w:r>
    </w:p>
    <w:p w14:paraId="05ED22B0" w14:textId="77777777" w:rsidR="008A05D4" w:rsidRPr="00754FC3" w:rsidRDefault="008A05D4" w:rsidP="008A05D4">
      <w:pPr>
        <w:jc w:val="both"/>
      </w:pPr>
    </w:p>
    <w:p w14:paraId="75586BE9" w14:textId="77777777" w:rsidR="008A05D4" w:rsidRPr="00754FC3" w:rsidRDefault="008A05D4" w:rsidP="008A05D4">
      <w:pPr>
        <w:jc w:val="both"/>
      </w:pPr>
      <w:r w:rsidRPr="00754FC3">
        <w:rPr>
          <w:noProof/>
          <w:lang w:val="en-US" w:eastAsia="zh-TW"/>
        </w:rPr>
        <w:lastRenderedPageBreak/>
        <w:drawing>
          <wp:inline distT="0" distB="0" distL="0" distR="0" wp14:anchorId="64C96EA8" wp14:editId="1EA704F7">
            <wp:extent cx="5040000" cy="3564852"/>
            <wp:effectExtent l="0" t="0" r="8255"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040000" cy="3564852"/>
                    </a:xfrm>
                    <a:prstGeom prst="rect">
                      <a:avLst/>
                    </a:prstGeom>
                    <a:noFill/>
                  </pic:spPr>
                </pic:pic>
              </a:graphicData>
            </a:graphic>
          </wp:inline>
        </w:drawing>
      </w:r>
    </w:p>
    <w:p w14:paraId="5C30CFC4" w14:textId="77777777" w:rsidR="008A05D4" w:rsidRPr="00754FC3" w:rsidRDefault="008A05D4" w:rsidP="008A05D4">
      <w:pPr>
        <w:jc w:val="both"/>
      </w:pPr>
      <w:r w:rsidRPr="00754FC3">
        <w:rPr>
          <w:noProof/>
          <w:lang w:val="en-US" w:eastAsia="zh-TW"/>
        </w:rPr>
        <w:drawing>
          <wp:inline distT="0" distB="0" distL="0" distR="0" wp14:anchorId="08763AB8" wp14:editId="3AB76728">
            <wp:extent cx="5040000" cy="3564615"/>
            <wp:effectExtent l="0" t="0" r="8255" b="0"/>
            <wp:docPr id="42" name="圖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ADF-3 C13.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040000" cy="3564615"/>
                    </a:xfrm>
                    <a:prstGeom prst="rect">
                      <a:avLst/>
                    </a:prstGeom>
                  </pic:spPr>
                </pic:pic>
              </a:graphicData>
            </a:graphic>
          </wp:inline>
        </w:drawing>
      </w:r>
    </w:p>
    <w:p w14:paraId="579F7170" w14:textId="77777777" w:rsidR="008A05D4" w:rsidRPr="00754FC3" w:rsidRDefault="008A05D4" w:rsidP="008A05D4">
      <w:pPr>
        <w:jc w:val="both"/>
      </w:pPr>
      <w:r w:rsidRPr="00754FC3">
        <w:rPr>
          <w:b/>
        </w:rPr>
        <w:t xml:space="preserve">Figure S12.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ADF3</w:t>
      </w:r>
      <w:r w:rsidRPr="00754FC3">
        <w:t xml:space="preserve"> in CDCl</w:t>
      </w:r>
      <w:r w:rsidRPr="00754FC3">
        <w:rPr>
          <w:vertAlign w:val="subscript"/>
        </w:rPr>
        <w:t>3</w:t>
      </w:r>
      <w:r w:rsidRPr="00754FC3">
        <w:t>.</w:t>
      </w:r>
    </w:p>
    <w:p w14:paraId="1ACFAA5C" w14:textId="77777777" w:rsidR="008A05D4" w:rsidRPr="00754FC3" w:rsidRDefault="008A05D4" w:rsidP="008A05D4">
      <w:pPr>
        <w:jc w:val="both"/>
      </w:pPr>
    </w:p>
    <w:p w14:paraId="2BC748A4" w14:textId="77777777" w:rsidR="008A05D4" w:rsidRPr="00754FC3" w:rsidRDefault="008A05D4" w:rsidP="008A05D4">
      <w:pPr>
        <w:jc w:val="both"/>
      </w:pPr>
    </w:p>
    <w:p w14:paraId="173A7E6B" w14:textId="77777777" w:rsidR="008A05D4" w:rsidRPr="00754FC3" w:rsidRDefault="008A05D4" w:rsidP="008A05D4">
      <w:pPr>
        <w:jc w:val="both"/>
      </w:pPr>
    </w:p>
    <w:p w14:paraId="3A10833F" w14:textId="77777777" w:rsidR="008A05D4" w:rsidRPr="00754FC3" w:rsidRDefault="008A05D4" w:rsidP="008A05D4">
      <w:pPr>
        <w:jc w:val="both"/>
      </w:pPr>
    </w:p>
    <w:p w14:paraId="2687E074" w14:textId="77777777" w:rsidR="008A05D4" w:rsidRPr="00754FC3" w:rsidRDefault="008A05D4" w:rsidP="008A05D4">
      <w:pPr>
        <w:jc w:val="both"/>
      </w:pPr>
    </w:p>
    <w:p w14:paraId="45BA9071" w14:textId="77777777" w:rsidR="008A05D4" w:rsidRPr="00754FC3" w:rsidRDefault="008A05D4" w:rsidP="008A05D4">
      <w:pPr>
        <w:jc w:val="both"/>
      </w:pPr>
    </w:p>
    <w:p w14:paraId="214411C6" w14:textId="77777777" w:rsidR="008A05D4" w:rsidRPr="00754FC3" w:rsidRDefault="008A05D4" w:rsidP="008A05D4">
      <w:pPr>
        <w:jc w:val="both"/>
      </w:pPr>
    </w:p>
    <w:p w14:paraId="4B6AA0C9" w14:textId="77777777" w:rsidR="008A05D4" w:rsidRPr="00754FC3" w:rsidRDefault="008A05D4" w:rsidP="008A05D4">
      <w:pPr>
        <w:jc w:val="both"/>
      </w:pPr>
      <w:r w:rsidRPr="00754FC3">
        <w:rPr>
          <w:noProof/>
          <w:lang w:val="en-US" w:eastAsia="zh-TW"/>
        </w:rPr>
        <w:lastRenderedPageBreak/>
        <w:drawing>
          <wp:inline distT="0" distB="0" distL="0" distR="0" wp14:anchorId="28FD39DB" wp14:editId="15A1559C">
            <wp:extent cx="4320000" cy="2731925"/>
            <wp:effectExtent l="0" t="0" r="4445" b="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320000" cy="2731925"/>
                    </a:xfrm>
                    <a:prstGeom prst="rect">
                      <a:avLst/>
                    </a:prstGeom>
                    <a:noFill/>
                  </pic:spPr>
                </pic:pic>
              </a:graphicData>
            </a:graphic>
          </wp:inline>
        </w:drawing>
      </w:r>
    </w:p>
    <w:p w14:paraId="54A72047" w14:textId="77777777" w:rsidR="008A05D4" w:rsidRPr="00754FC3" w:rsidRDefault="008A05D4" w:rsidP="008A05D4">
      <w:pPr>
        <w:jc w:val="both"/>
      </w:pPr>
      <w:r w:rsidRPr="00754FC3">
        <w:rPr>
          <w:b/>
        </w:rPr>
        <w:t xml:space="preserve">Figure S13. </w:t>
      </w:r>
      <w:r w:rsidRPr="00754FC3">
        <w:rPr>
          <w:vertAlign w:val="superscript"/>
        </w:rPr>
        <w:t>1</w:t>
      </w:r>
      <w:r w:rsidRPr="00754FC3">
        <w:t xml:space="preserve">H NMR spectra of </w:t>
      </w:r>
      <w:r w:rsidRPr="00754FC3">
        <w:rPr>
          <w:b/>
        </w:rPr>
        <w:t>10</w:t>
      </w:r>
      <w:r w:rsidRPr="00754FC3">
        <w:t xml:space="preserve"> in CDCl</w:t>
      </w:r>
      <w:r w:rsidRPr="00754FC3">
        <w:rPr>
          <w:vertAlign w:val="subscript"/>
        </w:rPr>
        <w:t>3</w:t>
      </w:r>
      <w:r w:rsidRPr="00754FC3">
        <w:t>.</w:t>
      </w:r>
    </w:p>
    <w:p w14:paraId="2A8E14CB" w14:textId="77777777" w:rsidR="008A05D4" w:rsidRPr="00754FC3" w:rsidRDefault="008A05D4" w:rsidP="008A05D4">
      <w:pPr>
        <w:jc w:val="both"/>
      </w:pPr>
    </w:p>
    <w:p w14:paraId="27C070C9" w14:textId="77777777" w:rsidR="008A05D4" w:rsidRPr="00754FC3" w:rsidRDefault="008A05D4" w:rsidP="008A05D4">
      <w:pPr>
        <w:jc w:val="both"/>
      </w:pPr>
    </w:p>
    <w:p w14:paraId="1CB39BF9" w14:textId="77777777" w:rsidR="008A05D4" w:rsidRPr="00754FC3" w:rsidRDefault="008A05D4" w:rsidP="008A05D4">
      <w:pPr>
        <w:jc w:val="both"/>
      </w:pPr>
    </w:p>
    <w:p w14:paraId="317367D7" w14:textId="77777777" w:rsidR="008A05D4" w:rsidRPr="00754FC3" w:rsidRDefault="008A05D4" w:rsidP="008A05D4">
      <w:pPr>
        <w:jc w:val="both"/>
      </w:pPr>
      <w:r w:rsidRPr="00754FC3">
        <w:rPr>
          <w:noProof/>
          <w:lang w:val="en-US" w:eastAsia="zh-TW"/>
        </w:rPr>
        <w:drawing>
          <wp:inline distT="0" distB="0" distL="0" distR="0" wp14:anchorId="695E0D59" wp14:editId="5832FAB4">
            <wp:extent cx="4320000" cy="3138839"/>
            <wp:effectExtent l="0" t="0" r="4445" b="4445"/>
            <wp:docPr id="514" name="圖片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YI-1 PRE.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320000" cy="3138839"/>
                    </a:xfrm>
                    <a:prstGeom prst="rect">
                      <a:avLst/>
                    </a:prstGeom>
                  </pic:spPr>
                </pic:pic>
              </a:graphicData>
            </a:graphic>
          </wp:inline>
        </w:drawing>
      </w:r>
    </w:p>
    <w:p w14:paraId="3363686A" w14:textId="77777777" w:rsidR="008A05D4" w:rsidRPr="00754FC3" w:rsidRDefault="008A05D4" w:rsidP="008A05D4">
      <w:pPr>
        <w:jc w:val="both"/>
      </w:pPr>
      <w:r w:rsidRPr="00754FC3">
        <w:rPr>
          <w:b/>
        </w:rPr>
        <w:t xml:space="preserve">Figure S14. </w:t>
      </w:r>
      <w:r w:rsidRPr="00754FC3">
        <w:rPr>
          <w:vertAlign w:val="superscript"/>
        </w:rPr>
        <w:t>1</w:t>
      </w:r>
      <w:r w:rsidRPr="00754FC3">
        <w:t xml:space="preserve">H NMR spectra of </w:t>
      </w:r>
      <w:r w:rsidRPr="00754FC3">
        <w:rPr>
          <w:b/>
        </w:rPr>
        <w:t>11</w:t>
      </w:r>
      <w:r w:rsidRPr="00754FC3">
        <w:t xml:space="preserve"> in CDCl</w:t>
      </w:r>
      <w:r w:rsidRPr="00754FC3">
        <w:rPr>
          <w:vertAlign w:val="subscript"/>
        </w:rPr>
        <w:t>3</w:t>
      </w:r>
      <w:r w:rsidRPr="00754FC3">
        <w:t>.</w:t>
      </w:r>
    </w:p>
    <w:p w14:paraId="07A98506" w14:textId="77777777" w:rsidR="008A05D4" w:rsidRPr="00754FC3" w:rsidRDefault="008A05D4" w:rsidP="008A05D4">
      <w:pPr>
        <w:jc w:val="both"/>
      </w:pPr>
    </w:p>
    <w:p w14:paraId="0D60FAD8" w14:textId="77777777" w:rsidR="008A05D4" w:rsidRPr="00754FC3" w:rsidRDefault="008A05D4" w:rsidP="008A05D4">
      <w:pPr>
        <w:jc w:val="both"/>
      </w:pPr>
    </w:p>
    <w:p w14:paraId="5C83E4C4" w14:textId="77777777" w:rsidR="008A05D4" w:rsidRPr="00754FC3" w:rsidRDefault="008A05D4" w:rsidP="008A05D4">
      <w:pPr>
        <w:jc w:val="both"/>
      </w:pPr>
    </w:p>
    <w:p w14:paraId="4AEC2B2A" w14:textId="77777777" w:rsidR="008A05D4" w:rsidRPr="00754FC3" w:rsidRDefault="008A05D4" w:rsidP="008A05D4">
      <w:pPr>
        <w:jc w:val="both"/>
      </w:pPr>
    </w:p>
    <w:p w14:paraId="6140BCAD" w14:textId="77777777" w:rsidR="008A05D4" w:rsidRPr="00754FC3" w:rsidRDefault="008A05D4" w:rsidP="008A05D4">
      <w:pPr>
        <w:jc w:val="both"/>
      </w:pPr>
    </w:p>
    <w:p w14:paraId="0B933190" w14:textId="77777777" w:rsidR="008A05D4" w:rsidRPr="00754FC3" w:rsidRDefault="008A05D4" w:rsidP="008A05D4">
      <w:pPr>
        <w:jc w:val="both"/>
      </w:pPr>
    </w:p>
    <w:p w14:paraId="28E10654" w14:textId="77777777" w:rsidR="008A05D4" w:rsidRPr="00754FC3" w:rsidRDefault="008A05D4" w:rsidP="008A05D4">
      <w:pPr>
        <w:jc w:val="both"/>
      </w:pPr>
      <w:r w:rsidRPr="00754FC3">
        <w:rPr>
          <w:noProof/>
          <w:szCs w:val="28"/>
          <w:lang w:val="en-US" w:eastAsia="zh-TW"/>
        </w:rPr>
        <w:lastRenderedPageBreak/>
        <w:drawing>
          <wp:inline distT="0" distB="0" distL="0" distR="0" wp14:anchorId="36C8B065" wp14:editId="4C23E6D6">
            <wp:extent cx="5274310" cy="3489960"/>
            <wp:effectExtent l="0" t="0" r="2540" b="0"/>
            <wp:docPr id="543" name="圖片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YI-1.png"/>
                    <pic:cNvPicPr/>
                  </pic:nvPicPr>
                  <pic:blipFill>
                    <a:blip r:embed="rId42">
                      <a:extLst>
                        <a:ext uri="{28A0092B-C50C-407E-A947-70E740481C1C}">
                          <a14:useLocalDpi xmlns:a14="http://schemas.microsoft.com/office/drawing/2010/main" val="0"/>
                        </a:ext>
                      </a:extLst>
                    </a:blip>
                    <a:stretch>
                      <a:fillRect/>
                    </a:stretch>
                  </pic:blipFill>
                  <pic:spPr>
                    <a:xfrm>
                      <a:off x="0" y="0"/>
                      <a:ext cx="5274310" cy="3489960"/>
                    </a:xfrm>
                    <a:prstGeom prst="rect">
                      <a:avLst/>
                    </a:prstGeom>
                  </pic:spPr>
                </pic:pic>
              </a:graphicData>
            </a:graphic>
          </wp:inline>
        </w:drawing>
      </w:r>
    </w:p>
    <w:p w14:paraId="5BBC9403" w14:textId="77777777" w:rsidR="008A05D4" w:rsidRPr="00754FC3" w:rsidRDefault="008A05D4" w:rsidP="008A05D4">
      <w:pPr>
        <w:jc w:val="both"/>
      </w:pPr>
      <w:r w:rsidRPr="00754FC3">
        <w:rPr>
          <w:noProof/>
          <w:lang w:val="en-US" w:eastAsia="zh-TW"/>
        </w:rPr>
        <w:drawing>
          <wp:inline distT="0" distB="0" distL="0" distR="0" wp14:anchorId="185B78E9" wp14:editId="083A3BF8">
            <wp:extent cx="5273675" cy="3657600"/>
            <wp:effectExtent l="0" t="0" r="3175" b="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73675" cy="3657600"/>
                    </a:xfrm>
                    <a:prstGeom prst="rect">
                      <a:avLst/>
                    </a:prstGeom>
                    <a:noFill/>
                  </pic:spPr>
                </pic:pic>
              </a:graphicData>
            </a:graphic>
          </wp:inline>
        </w:drawing>
      </w:r>
    </w:p>
    <w:p w14:paraId="6C872C93" w14:textId="77777777" w:rsidR="008A05D4" w:rsidRPr="00754FC3" w:rsidRDefault="008A05D4" w:rsidP="008A05D4">
      <w:pPr>
        <w:jc w:val="both"/>
      </w:pPr>
      <w:r w:rsidRPr="00754FC3">
        <w:rPr>
          <w:b/>
        </w:rPr>
        <w:t xml:space="preserve">Figure S15. </w:t>
      </w:r>
      <w:r w:rsidRPr="00754FC3">
        <w:rPr>
          <w:vertAlign w:val="superscript"/>
        </w:rPr>
        <w:t>1</w:t>
      </w:r>
      <w:r w:rsidRPr="00754FC3">
        <w:t xml:space="preserve">H (top) &amp; </w:t>
      </w:r>
      <w:r w:rsidRPr="00754FC3">
        <w:rPr>
          <w:vertAlign w:val="superscript"/>
        </w:rPr>
        <w:t>13</w:t>
      </w:r>
      <w:r w:rsidRPr="00754FC3">
        <w:t xml:space="preserve">C NMR (bottom) spectra of </w:t>
      </w:r>
      <w:r w:rsidRPr="00754FC3">
        <w:rPr>
          <w:b/>
        </w:rPr>
        <w:t>YI-1</w:t>
      </w:r>
      <w:r w:rsidRPr="00754FC3">
        <w:t xml:space="preserve"> in DMSO-d</w:t>
      </w:r>
      <w:r w:rsidRPr="00754FC3">
        <w:rPr>
          <w:vertAlign w:val="subscript"/>
        </w:rPr>
        <w:t>6</w:t>
      </w:r>
      <w:r w:rsidRPr="00754FC3">
        <w:t>.</w:t>
      </w:r>
    </w:p>
    <w:p w14:paraId="18C5FC6A" w14:textId="77777777" w:rsidR="008A05D4" w:rsidRPr="00754FC3" w:rsidRDefault="008A05D4" w:rsidP="008A05D4">
      <w:pPr>
        <w:jc w:val="both"/>
      </w:pPr>
    </w:p>
    <w:p w14:paraId="7E712F78" w14:textId="77777777" w:rsidR="008A05D4" w:rsidRPr="00754FC3" w:rsidRDefault="008A05D4" w:rsidP="008A05D4">
      <w:pPr>
        <w:jc w:val="both"/>
      </w:pPr>
    </w:p>
    <w:p w14:paraId="5736FAF0" w14:textId="77777777" w:rsidR="008A05D4" w:rsidRPr="00754FC3" w:rsidRDefault="008A05D4" w:rsidP="008A05D4">
      <w:pPr>
        <w:jc w:val="both"/>
      </w:pPr>
    </w:p>
    <w:p w14:paraId="7345BC33" w14:textId="77777777" w:rsidR="008A05D4" w:rsidRPr="00754FC3" w:rsidRDefault="008A05D4" w:rsidP="008A05D4">
      <w:pPr>
        <w:jc w:val="both"/>
      </w:pPr>
    </w:p>
    <w:p w14:paraId="5551E9C3" w14:textId="77777777" w:rsidR="008A05D4" w:rsidRPr="00754FC3" w:rsidRDefault="008A05D4" w:rsidP="008A05D4">
      <w:pPr>
        <w:jc w:val="both"/>
      </w:pPr>
    </w:p>
    <w:p w14:paraId="4281B3C8" w14:textId="77777777" w:rsidR="008A05D4" w:rsidRPr="00754FC3" w:rsidRDefault="008A05D4" w:rsidP="008A05D4">
      <w:pPr>
        <w:jc w:val="both"/>
      </w:pPr>
      <w:r w:rsidRPr="00754FC3">
        <w:rPr>
          <w:noProof/>
          <w:lang w:val="en-US" w:eastAsia="zh-TW"/>
        </w:rPr>
        <w:lastRenderedPageBreak/>
        <w:drawing>
          <wp:anchor distT="0" distB="0" distL="114300" distR="114300" simplePos="0" relativeHeight="251660288" behindDoc="0" locked="0" layoutInCell="1" allowOverlap="1" wp14:anchorId="3D1B4AD9" wp14:editId="5B1331AF">
            <wp:simplePos x="0" y="0"/>
            <wp:positionH relativeFrom="column">
              <wp:posOffset>797560</wp:posOffset>
            </wp:positionH>
            <wp:positionV relativeFrom="paragraph">
              <wp:posOffset>198755</wp:posOffset>
            </wp:positionV>
            <wp:extent cx="4114800" cy="4248785"/>
            <wp:effectExtent l="0" t="0" r="0" b="0"/>
            <wp:wrapTopAndBottom/>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4">
                      <a:extLst>
                        <a:ext uri="{28A0092B-C50C-407E-A947-70E740481C1C}">
                          <a14:useLocalDpi xmlns:a14="http://schemas.microsoft.com/office/drawing/2010/main" val="0"/>
                        </a:ext>
                      </a:extLst>
                    </a:blip>
                    <a:srcRect t="9008"/>
                    <a:stretch/>
                  </pic:blipFill>
                  <pic:spPr bwMode="auto">
                    <a:xfrm>
                      <a:off x="0" y="0"/>
                      <a:ext cx="4114800" cy="42487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4DAE69D" w14:textId="77777777" w:rsidR="008A05D4" w:rsidRPr="00754FC3" w:rsidRDefault="008A05D4" w:rsidP="008A05D4">
      <w:pPr>
        <w:jc w:val="both"/>
      </w:pPr>
      <w:r w:rsidRPr="00754FC3">
        <w:rPr>
          <w:b/>
        </w:rPr>
        <w:t>Figure S16</w:t>
      </w:r>
      <w:r w:rsidRPr="00754FC3">
        <w:t>. The absorption rate of PSMA-dyes.</w:t>
      </w:r>
    </w:p>
    <w:p w14:paraId="5CCDB82D" w14:textId="77777777" w:rsidR="008A05D4" w:rsidRPr="00754FC3" w:rsidRDefault="008A05D4" w:rsidP="008A05D4">
      <w:pPr>
        <w:jc w:val="both"/>
      </w:pPr>
    </w:p>
    <w:p w14:paraId="5B1F7774" w14:textId="77777777" w:rsidR="008A05D4" w:rsidRPr="00754FC3" w:rsidRDefault="008A05D4" w:rsidP="008A05D4">
      <w:pPr>
        <w:jc w:val="both"/>
      </w:pPr>
    </w:p>
    <w:p w14:paraId="61368690" w14:textId="3448BC2B" w:rsidR="008A05D4" w:rsidRPr="00754FC3" w:rsidRDefault="0046169B" w:rsidP="008A05D4">
      <w:pPr>
        <w:jc w:val="both"/>
      </w:pPr>
      <w:r w:rsidRPr="0046169B">
        <w:rPr>
          <w:noProof/>
          <w:lang w:val="en-US" w:eastAsia="zh-TW"/>
        </w:rPr>
        <w:drawing>
          <wp:inline distT="0" distB="0" distL="0" distR="0" wp14:anchorId="2256A44A" wp14:editId="1B0FDEBC">
            <wp:extent cx="5760720" cy="2051450"/>
            <wp:effectExtent l="0" t="0" r="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760720" cy="2051450"/>
                    </a:xfrm>
                    <a:prstGeom prst="rect">
                      <a:avLst/>
                    </a:prstGeom>
                    <a:noFill/>
                    <a:ln>
                      <a:noFill/>
                    </a:ln>
                  </pic:spPr>
                </pic:pic>
              </a:graphicData>
            </a:graphic>
          </wp:inline>
        </w:drawing>
      </w:r>
    </w:p>
    <w:p w14:paraId="03D531F6" w14:textId="12DBBDD5" w:rsidR="008A05D4" w:rsidRPr="00754FC3" w:rsidRDefault="008A05D4" w:rsidP="008A05D4">
      <w:pPr>
        <w:jc w:val="both"/>
      </w:pPr>
      <w:r w:rsidRPr="00754FC3">
        <w:rPr>
          <w:b/>
        </w:rPr>
        <w:t>Figure S17</w:t>
      </w:r>
      <w:r w:rsidRPr="00754FC3">
        <w:t xml:space="preserve">. The corresponding UV-VIS/fluorescent spectra of (a) </w:t>
      </w:r>
      <w:r w:rsidR="00C11001" w:rsidRPr="00B21800">
        <w:t>ADF3/</w:t>
      </w:r>
      <w:r w:rsidRPr="00754FC3">
        <w:t xml:space="preserve">PSMA@ADF3 (blue fluorescent) and (b) </w:t>
      </w:r>
      <w:r w:rsidR="00C11001" w:rsidRPr="00B21800">
        <w:t>ADF2/</w:t>
      </w:r>
      <w:r w:rsidRPr="00754FC3">
        <w:t>PSMA@ADF2 (green fluorescent), respectively.</w:t>
      </w:r>
    </w:p>
    <w:p w14:paraId="24EA5035" w14:textId="77777777" w:rsidR="008A05D4" w:rsidRPr="00C11001" w:rsidRDefault="008A05D4" w:rsidP="008A05D4">
      <w:pPr>
        <w:jc w:val="both"/>
      </w:pPr>
    </w:p>
    <w:p w14:paraId="4C13D0AD" w14:textId="77777777" w:rsidR="008A05D4" w:rsidRPr="00754FC3" w:rsidRDefault="008A05D4" w:rsidP="008A05D4">
      <w:pPr>
        <w:jc w:val="both"/>
      </w:pPr>
    </w:p>
    <w:p w14:paraId="2F396B5E" w14:textId="77777777" w:rsidR="008A05D4" w:rsidRPr="00754FC3" w:rsidRDefault="008A05D4" w:rsidP="008A05D4">
      <w:pPr>
        <w:jc w:val="both"/>
      </w:pPr>
    </w:p>
    <w:p w14:paraId="48D8CBEA" w14:textId="77777777" w:rsidR="008A05D4" w:rsidRPr="00754FC3" w:rsidRDefault="008A05D4" w:rsidP="008A05D4">
      <w:pPr>
        <w:jc w:val="both"/>
      </w:pPr>
      <w:r w:rsidRPr="00754FC3">
        <w:rPr>
          <w:noProof/>
          <w:lang w:val="en-US" w:eastAsia="zh-TW"/>
        </w:rPr>
        <w:lastRenderedPageBreak/>
        <w:drawing>
          <wp:inline distT="0" distB="0" distL="0" distR="0" wp14:anchorId="72393667" wp14:editId="17E90D53">
            <wp:extent cx="5942225" cy="2053166"/>
            <wp:effectExtent l="0" t="0" r="0" b="444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51950" cy="2056526"/>
                    </a:xfrm>
                    <a:prstGeom prst="rect">
                      <a:avLst/>
                    </a:prstGeom>
                    <a:noFill/>
                    <a:ln>
                      <a:noFill/>
                    </a:ln>
                  </pic:spPr>
                </pic:pic>
              </a:graphicData>
            </a:graphic>
          </wp:inline>
        </w:drawing>
      </w:r>
      <w:r w:rsidRPr="00754FC3">
        <w:t xml:space="preserve"> </w:t>
      </w:r>
      <w:r w:rsidRPr="00754FC3">
        <w:rPr>
          <w:b/>
        </w:rPr>
        <w:t>Figure S18</w:t>
      </w:r>
      <w:r w:rsidRPr="00754FC3">
        <w:t xml:space="preserve">. The FTIR spectra of </w:t>
      </w:r>
      <w:r w:rsidRPr="00754FC3">
        <w:rPr>
          <w:rFonts w:hint="eastAsia"/>
        </w:rPr>
        <w:t>(a) PSMA NPs</w:t>
      </w:r>
      <w:r w:rsidRPr="00754FC3">
        <w:t>, (b) pure dyes (242, YI-1 and ADF1) and dye-immobilized PSMA NPs.</w:t>
      </w:r>
    </w:p>
    <w:p w14:paraId="4013B6E2" w14:textId="77777777" w:rsidR="008A05D4" w:rsidRPr="00754FC3" w:rsidRDefault="008A05D4" w:rsidP="008A05D4">
      <w:pPr>
        <w:jc w:val="both"/>
      </w:pPr>
    </w:p>
    <w:p w14:paraId="4F5BE500" w14:textId="77777777" w:rsidR="008A05D4" w:rsidRPr="00754FC3" w:rsidRDefault="008A05D4" w:rsidP="008A05D4">
      <w:pPr>
        <w:jc w:val="both"/>
      </w:pPr>
    </w:p>
    <w:p w14:paraId="136D163B" w14:textId="77777777" w:rsidR="008A05D4" w:rsidRPr="00754FC3" w:rsidRDefault="008A05D4" w:rsidP="008A05D4">
      <w:pPr>
        <w:jc w:val="both"/>
      </w:pPr>
    </w:p>
    <w:p w14:paraId="5AFA981E" w14:textId="77777777" w:rsidR="008A05D4" w:rsidRPr="00754FC3" w:rsidRDefault="008A05D4" w:rsidP="008A05D4">
      <w:pPr>
        <w:jc w:val="both"/>
      </w:pPr>
    </w:p>
    <w:p w14:paraId="5AAAAA10" w14:textId="77777777" w:rsidR="008A05D4" w:rsidRPr="00754FC3" w:rsidRDefault="008A05D4" w:rsidP="008A05D4">
      <w:pPr>
        <w:jc w:val="both"/>
      </w:pPr>
    </w:p>
    <w:p w14:paraId="604B089E" w14:textId="77777777" w:rsidR="008A05D4" w:rsidRPr="00754FC3" w:rsidRDefault="008A05D4" w:rsidP="008A05D4">
      <w:pPr>
        <w:jc w:val="both"/>
      </w:pPr>
    </w:p>
    <w:p w14:paraId="39968950" w14:textId="77777777" w:rsidR="008A05D4" w:rsidRPr="00754FC3" w:rsidRDefault="008A05D4" w:rsidP="008A05D4">
      <w:pPr>
        <w:jc w:val="both"/>
      </w:pPr>
      <w:r w:rsidRPr="00754FC3">
        <w:rPr>
          <w:noProof/>
          <w:lang w:val="en-US" w:eastAsia="zh-TW"/>
        </w:rPr>
        <w:drawing>
          <wp:anchor distT="0" distB="0" distL="114300" distR="114300" simplePos="0" relativeHeight="251664384" behindDoc="0" locked="0" layoutInCell="1" allowOverlap="1" wp14:anchorId="62B0DF06" wp14:editId="3668DA06">
            <wp:simplePos x="0" y="0"/>
            <wp:positionH relativeFrom="column">
              <wp:posOffset>1657350</wp:posOffset>
            </wp:positionH>
            <wp:positionV relativeFrom="paragraph">
              <wp:posOffset>33655</wp:posOffset>
            </wp:positionV>
            <wp:extent cx="3657600" cy="3768090"/>
            <wp:effectExtent l="0" t="0" r="0" b="3810"/>
            <wp:wrapTopAndBottom/>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7">
                      <a:extLst>
                        <a:ext uri="{28A0092B-C50C-407E-A947-70E740481C1C}">
                          <a14:useLocalDpi xmlns:a14="http://schemas.microsoft.com/office/drawing/2010/main" val="0"/>
                        </a:ext>
                      </a:extLst>
                    </a:blip>
                    <a:srcRect t="9253"/>
                    <a:stretch/>
                  </pic:blipFill>
                  <pic:spPr bwMode="auto">
                    <a:xfrm>
                      <a:off x="0" y="0"/>
                      <a:ext cx="3657600" cy="37680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1E9BD3" w14:textId="77777777" w:rsidR="008A05D4" w:rsidRPr="00754FC3" w:rsidRDefault="008A05D4" w:rsidP="008A05D4">
      <w:pPr>
        <w:jc w:val="both"/>
      </w:pPr>
      <w:r w:rsidRPr="00754FC3">
        <w:rPr>
          <w:b/>
        </w:rPr>
        <w:t>Figure S19</w:t>
      </w:r>
      <w:r w:rsidRPr="00754FC3">
        <w:t xml:space="preserve">. The zeta-potential of PSMA and PSMA-dyes NPs. </w:t>
      </w:r>
    </w:p>
    <w:p w14:paraId="344CDEB8" w14:textId="77777777" w:rsidR="008A05D4" w:rsidRPr="00754FC3" w:rsidRDefault="008A05D4" w:rsidP="008A05D4">
      <w:pPr>
        <w:jc w:val="both"/>
      </w:pPr>
    </w:p>
    <w:p w14:paraId="0409165C" w14:textId="77777777" w:rsidR="008A05D4" w:rsidRPr="00754FC3" w:rsidRDefault="008A05D4" w:rsidP="008A05D4">
      <w:pPr>
        <w:jc w:val="both"/>
      </w:pPr>
    </w:p>
    <w:p w14:paraId="6BAB6EE8" w14:textId="77777777" w:rsidR="008A05D4" w:rsidRPr="00754FC3" w:rsidRDefault="008A05D4" w:rsidP="008A05D4">
      <w:pPr>
        <w:jc w:val="both"/>
      </w:pPr>
      <w:r w:rsidRPr="00754FC3">
        <w:rPr>
          <w:noProof/>
          <w:lang w:val="en-US" w:eastAsia="zh-TW"/>
        </w:rPr>
        <w:lastRenderedPageBreak/>
        <w:drawing>
          <wp:anchor distT="0" distB="0" distL="114300" distR="114300" simplePos="0" relativeHeight="251663360" behindDoc="0" locked="0" layoutInCell="1" allowOverlap="1" wp14:anchorId="6F80E0C8" wp14:editId="3E3C593C">
            <wp:simplePos x="0" y="0"/>
            <wp:positionH relativeFrom="column">
              <wp:posOffset>0</wp:posOffset>
            </wp:positionH>
            <wp:positionV relativeFrom="paragraph">
              <wp:posOffset>19050</wp:posOffset>
            </wp:positionV>
            <wp:extent cx="5998210" cy="2710815"/>
            <wp:effectExtent l="0" t="0" r="2540" b="0"/>
            <wp:wrapTopAndBottom/>
            <wp:docPr id="52" name="圖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98210" cy="2710815"/>
                    </a:xfrm>
                    <a:prstGeom prst="rect">
                      <a:avLst/>
                    </a:prstGeom>
                    <a:noFill/>
                    <a:ln>
                      <a:noFill/>
                    </a:ln>
                  </pic:spPr>
                </pic:pic>
              </a:graphicData>
            </a:graphic>
          </wp:anchor>
        </w:drawing>
      </w:r>
    </w:p>
    <w:p w14:paraId="2ACAAFEC" w14:textId="77777777" w:rsidR="008A05D4" w:rsidRPr="00754FC3" w:rsidRDefault="008A05D4" w:rsidP="008A05D4">
      <w:pPr>
        <w:jc w:val="both"/>
      </w:pPr>
      <w:r w:rsidRPr="00754FC3">
        <w:rPr>
          <w:b/>
        </w:rPr>
        <w:t>Figure S20</w:t>
      </w:r>
      <w:r w:rsidRPr="00754FC3">
        <w:t>. The TEM images of (a) PSMA-</w:t>
      </w:r>
      <w:r w:rsidRPr="00754FC3">
        <w:rPr>
          <w:rFonts w:hint="eastAsia"/>
        </w:rPr>
        <w:t>242</w:t>
      </w:r>
      <w:r w:rsidRPr="00754FC3">
        <w:t>, (b) PSMA-YI-1, (c) PSMA-ADF1, (d) PSMA-ADF2 and (e) PSMA-ADF3.</w:t>
      </w:r>
    </w:p>
    <w:p w14:paraId="3CCBAB1B" w14:textId="77777777" w:rsidR="008A05D4" w:rsidRPr="00754FC3" w:rsidRDefault="008A05D4" w:rsidP="008A05D4">
      <w:pPr>
        <w:jc w:val="both"/>
      </w:pPr>
    </w:p>
    <w:p w14:paraId="6C6FF163" w14:textId="77777777" w:rsidR="008A05D4" w:rsidRPr="00754FC3" w:rsidRDefault="008A05D4" w:rsidP="008A05D4">
      <w:pPr>
        <w:jc w:val="both"/>
      </w:pPr>
    </w:p>
    <w:p w14:paraId="1D8C6737" w14:textId="77777777" w:rsidR="008A05D4" w:rsidRPr="00754FC3" w:rsidRDefault="008A05D4" w:rsidP="008A05D4">
      <w:pPr>
        <w:jc w:val="both"/>
      </w:pPr>
    </w:p>
    <w:p w14:paraId="2E607363" w14:textId="290E836D" w:rsidR="008A05D4" w:rsidRPr="00754FC3" w:rsidRDefault="00045FCF" w:rsidP="008A05D4">
      <w:pPr>
        <w:jc w:val="both"/>
      </w:pPr>
      <w:r w:rsidRPr="00754FC3">
        <w:rPr>
          <w:noProof/>
          <w:lang w:val="en-US" w:eastAsia="zh-TW"/>
        </w:rPr>
        <w:drawing>
          <wp:inline distT="0" distB="0" distL="0" distR="0" wp14:anchorId="7B8967B4" wp14:editId="666889AB">
            <wp:extent cx="5710767" cy="2849401"/>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726711" cy="2857356"/>
                    </a:xfrm>
                    <a:prstGeom prst="rect">
                      <a:avLst/>
                    </a:prstGeom>
                    <a:noFill/>
                    <a:ln>
                      <a:noFill/>
                    </a:ln>
                  </pic:spPr>
                </pic:pic>
              </a:graphicData>
            </a:graphic>
          </wp:inline>
        </w:drawing>
      </w:r>
      <w:r w:rsidRPr="00754FC3">
        <w:t xml:space="preserve"> </w:t>
      </w:r>
      <w:r w:rsidR="008A05D4" w:rsidRPr="00754FC3">
        <w:rPr>
          <w:b/>
        </w:rPr>
        <w:t>Figure S21</w:t>
      </w:r>
      <w:r w:rsidR="008A05D4" w:rsidRPr="00754FC3">
        <w:t>. (a) The 48h releasing profiles of PSMA-dyes NPs. (b) The cell viability of MB49 cells under treatment of the same amount of released dyes.</w:t>
      </w:r>
    </w:p>
    <w:p w14:paraId="45375E9A" w14:textId="77777777" w:rsidR="008A05D4" w:rsidRPr="00754FC3" w:rsidRDefault="008A05D4" w:rsidP="008A05D4">
      <w:pPr>
        <w:jc w:val="both"/>
      </w:pPr>
    </w:p>
    <w:p w14:paraId="78351847" w14:textId="25AF1CD1" w:rsidR="008A05D4" w:rsidRPr="00754FC3" w:rsidRDefault="008A05D4" w:rsidP="008A05D4">
      <w:pPr>
        <w:jc w:val="both"/>
      </w:pPr>
    </w:p>
    <w:p w14:paraId="49F154C4" w14:textId="4774DC49" w:rsidR="002F3A90" w:rsidRPr="00754FC3" w:rsidRDefault="002F3A90" w:rsidP="008A05D4">
      <w:pPr>
        <w:jc w:val="both"/>
      </w:pPr>
    </w:p>
    <w:p w14:paraId="22157E07" w14:textId="39A15231" w:rsidR="002F3A90" w:rsidRPr="00754FC3" w:rsidRDefault="002F3A90" w:rsidP="008A05D4">
      <w:pPr>
        <w:jc w:val="both"/>
      </w:pPr>
    </w:p>
    <w:p w14:paraId="7CDAEBD4" w14:textId="6D1C19B3" w:rsidR="002F3A90" w:rsidRPr="00754FC3" w:rsidRDefault="002F3A90" w:rsidP="008A05D4">
      <w:pPr>
        <w:jc w:val="both"/>
      </w:pPr>
    </w:p>
    <w:p w14:paraId="6A12CD41" w14:textId="1E7DC651" w:rsidR="002F3A90" w:rsidRPr="00754FC3" w:rsidRDefault="002F3A90" w:rsidP="008A05D4">
      <w:pPr>
        <w:jc w:val="both"/>
      </w:pPr>
    </w:p>
    <w:p w14:paraId="5A2DD456" w14:textId="520C7309" w:rsidR="002F3A90" w:rsidRPr="00754FC3" w:rsidRDefault="002F3A90" w:rsidP="008A05D4">
      <w:pPr>
        <w:jc w:val="both"/>
      </w:pPr>
    </w:p>
    <w:p w14:paraId="4F2C593D" w14:textId="4AC9489C" w:rsidR="002F3A90" w:rsidRPr="00754FC3" w:rsidRDefault="002F3A90" w:rsidP="008A05D4">
      <w:pPr>
        <w:jc w:val="both"/>
        <w:rPr>
          <w:rFonts w:eastAsiaTheme="minorEastAsia"/>
          <w:lang w:eastAsia="zh-TW"/>
        </w:rPr>
      </w:pPr>
    </w:p>
    <w:p w14:paraId="26F35DB8" w14:textId="77777777" w:rsidR="002F3A90" w:rsidRPr="00754FC3" w:rsidRDefault="002F3A90" w:rsidP="008A05D4">
      <w:pPr>
        <w:jc w:val="both"/>
        <w:rPr>
          <w:rFonts w:eastAsiaTheme="minorEastAsia"/>
          <w:lang w:eastAsia="zh-TW"/>
        </w:rPr>
      </w:pPr>
    </w:p>
    <w:p w14:paraId="27F14FEF" w14:textId="77777777" w:rsidR="008A05D4" w:rsidRPr="00754FC3" w:rsidRDefault="008A05D4" w:rsidP="008A05D4">
      <w:pPr>
        <w:jc w:val="both"/>
      </w:pPr>
      <w:r w:rsidRPr="00754FC3">
        <w:rPr>
          <w:noProof/>
          <w:lang w:val="en-US" w:eastAsia="zh-TW"/>
        </w:rPr>
        <w:lastRenderedPageBreak/>
        <w:drawing>
          <wp:anchor distT="0" distB="0" distL="114300" distR="114300" simplePos="0" relativeHeight="251659264" behindDoc="0" locked="0" layoutInCell="1" allowOverlap="1" wp14:anchorId="509868E9" wp14:editId="01FD9328">
            <wp:simplePos x="0" y="0"/>
            <wp:positionH relativeFrom="column">
              <wp:posOffset>276370</wp:posOffset>
            </wp:positionH>
            <wp:positionV relativeFrom="paragraph">
              <wp:posOffset>272201</wp:posOffset>
            </wp:positionV>
            <wp:extent cx="4792345" cy="6268720"/>
            <wp:effectExtent l="0" t="0" r="8255" b="0"/>
            <wp:wrapTopAndBottom/>
            <wp:docPr id="46" name="圖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792345" cy="6268720"/>
                    </a:xfrm>
                    <a:prstGeom prst="rect">
                      <a:avLst/>
                    </a:prstGeom>
                    <a:noFill/>
                    <a:ln>
                      <a:noFill/>
                    </a:ln>
                  </pic:spPr>
                </pic:pic>
              </a:graphicData>
            </a:graphic>
          </wp:anchor>
        </w:drawing>
      </w:r>
    </w:p>
    <w:p w14:paraId="6F944C47" w14:textId="77777777" w:rsidR="008A05D4" w:rsidRPr="00754FC3" w:rsidRDefault="008A05D4" w:rsidP="008A05D4">
      <w:pPr>
        <w:jc w:val="both"/>
      </w:pPr>
    </w:p>
    <w:p w14:paraId="273F326F" w14:textId="2CD4B56E" w:rsidR="008A05D4" w:rsidRPr="00754FC3" w:rsidRDefault="008A05D4" w:rsidP="008A05D4">
      <w:pPr>
        <w:jc w:val="both"/>
      </w:pPr>
      <w:r w:rsidRPr="00754FC3">
        <w:rPr>
          <w:b/>
        </w:rPr>
        <w:t>Figure S2</w:t>
      </w:r>
      <w:r w:rsidR="0053327D" w:rsidRPr="00754FC3">
        <w:rPr>
          <w:b/>
        </w:rPr>
        <w:t>2</w:t>
      </w:r>
      <w:r w:rsidRPr="00754FC3">
        <w:t>. The cell images of JC-1 mitochondria membrane potential staining for mitochondria damage evaluation. MB49 cells treated PSMA-242</w:t>
      </w:r>
      <w:r w:rsidRPr="00754FC3">
        <w:rPr>
          <w:rFonts w:hint="eastAsia"/>
        </w:rPr>
        <w:t>,</w:t>
      </w:r>
      <w:r w:rsidRPr="00754FC3">
        <w:t xml:space="preserve"> PSMA-YI-1 and PSMA-ADF1 NPs for 24 h and analyzed for green fluorescence observation (excitation/emission = 488/529 nm).</w:t>
      </w:r>
    </w:p>
    <w:p w14:paraId="3E7EA2DE" w14:textId="77777777" w:rsidR="008A05D4" w:rsidRPr="00754FC3" w:rsidRDefault="008A05D4" w:rsidP="008A05D4">
      <w:pPr>
        <w:jc w:val="both"/>
      </w:pPr>
    </w:p>
    <w:p w14:paraId="1B3AF09F" w14:textId="77777777" w:rsidR="008A05D4" w:rsidRPr="00754FC3" w:rsidRDefault="008A05D4" w:rsidP="008A05D4">
      <w:pPr>
        <w:jc w:val="both"/>
      </w:pPr>
    </w:p>
    <w:p w14:paraId="3F2DD2A9" w14:textId="77777777" w:rsidR="008A05D4" w:rsidRPr="00754FC3" w:rsidRDefault="008A05D4" w:rsidP="008A05D4">
      <w:pPr>
        <w:jc w:val="both"/>
      </w:pPr>
    </w:p>
    <w:p w14:paraId="5BF7817F" w14:textId="6C787C8B" w:rsidR="008A05D4" w:rsidRPr="00754FC3" w:rsidRDefault="00BB12B5" w:rsidP="008A05D4">
      <w:pPr>
        <w:jc w:val="both"/>
      </w:pPr>
      <w:r w:rsidRPr="00BB12B5">
        <w:rPr>
          <w:noProof/>
          <w:lang w:val="en-US" w:eastAsia="zh-TW"/>
        </w:rPr>
        <w:lastRenderedPageBreak/>
        <w:drawing>
          <wp:inline distT="0" distB="0" distL="0" distR="0" wp14:anchorId="53EA209A" wp14:editId="709D2F8C">
            <wp:extent cx="3989120" cy="7920000"/>
            <wp:effectExtent l="0" t="0" r="0" b="508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989120" cy="7920000"/>
                    </a:xfrm>
                    <a:prstGeom prst="rect">
                      <a:avLst/>
                    </a:prstGeom>
                    <a:noFill/>
                    <a:ln>
                      <a:noFill/>
                    </a:ln>
                  </pic:spPr>
                </pic:pic>
              </a:graphicData>
            </a:graphic>
          </wp:inline>
        </w:drawing>
      </w:r>
    </w:p>
    <w:p w14:paraId="639B2201" w14:textId="7B48271D" w:rsidR="008A05D4" w:rsidRPr="00754FC3" w:rsidRDefault="008A05D4" w:rsidP="008A05D4">
      <w:pPr>
        <w:jc w:val="both"/>
      </w:pPr>
      <w:r w:rsidRPr="00754FC3">
        <w:rPr>
          <w:b/>
        </w:rPr>
        <w:t>Figure S2</w:t>
      </w:r>
      <w:r w:rsidR="0053327D" w:rsidRPr="00754FC3">
        <w:rPr>
          <w:b/>
        </w:rPr>
        <w:t>3</w:t>
      </w:r>
      <w:r w:rsidRPr="00754FC3">
        <w:t xml:space="preserve">. </w:t>
      </w:r>
      <w:r w:rsidR="00BB12B5" w:rsidRPr="00B21800">
        <w:t xml:space="preserve">(a) The confocal </w:t>
      </w:r>
      <w:bookmarkStart w:id="4" w:name="_Hlk93729442"/>
      <w:r w:rsidR="00BB12B5" w:rsidRPr="00B21800">
        <w:t>microscopy image</w:t>
      </w:r>
      <w:bookmarkEnd w:id="4"/>
      <w:r w:rsidR="00BB12B5" w:rsidRPr="00B21800">
        <w:t xml:space="preserve"> of MB49 cells treated with PSMA-ADF1 (red) and stained by lysotracker (green). Results showed </w:t>
      </w:r>
      <w:r w:rsidR="00301F4D" w:rsidRPr="00B21800">
        <w:t xml:space="preserve">that the </w:t>
      </w:r>
      <w:r w:rsidR="00BB12B5" w:rsidRPr="00B21800">
        <w:t>most of the merged fluorescence were yellow and orange colors</w:t>
      </w:r>
      <w:r w:rsidR="00301F4D" w:rsidRPr="00B21800">
        <w:t>,</w:t>
      </w:r>
      <w:r w:rsidR="00BB12B5" w:rsidRPr="00B21800">
        <w:t xml:space="preserve"> suggesting the position of the internalied PSMA-ADF1 and lysosomes </w:t>
      </w:r>
      <w:r w:rsidR="00301F4D" w:rsidRPr="00B21800">
        <w:t xml:space="preserve">were </w:t>
      </w:r>
      <w:r w:rsidR="00BB12B5" w:rsidRPr="00B21800">
        <w:t>highly co-locolized. Scale bar = 20 μm.</w:t>
      </w:r>
      <w:r w:rsidR="00BB12B5">
        <w:t xml:space="preserve"> </w:t>
      </w:r>
      <w:r w:rsidR="003713E5">
        <w:t>(</w:t>
      </w:r>
      <w:r w:rsidR="00BB12B5">
        <w:t>b</w:t>
      </w:r>
      <w:r w:rsidR="003713E5">
        <w:t xml:space="preserve">) </w:t>
      </w:r>
      <w:r w:rsidRPr="00754FC3">
        <w:t>The cell imaging of PSMA-ADF1</w:t>
      </w:r>
      <w:r w:rsidRPr="00754FC3">
        <w:rPr>
          <w:rFonts w:hint="eastAsia"/>
        </w:rPr>
        <w:t>,</w:t>
      </w:r>
      <w:r w:rsidRPr="00754FC3">
        <w:t xml:space="preserve"> PSMA-ADF2, and PSMA-ADF3 fluorescence in MB49 cells </w:t>
      </w:r>
      <w:r w:rsidR="00301F4D">
        <w:t>using</w:t>
      </w:r>
      <w:r w:rsidR="00301F4D" w:rsidRPr="00754FC3">
        <w:t xml:space="preserve"> </w:t>
      </w:r>
      <w:r w:rsidRPr="00754FC3">
        <w:t>b</w:t>
      </w:r>
      <w:r w:rsidR="00301F4D">
        <w:t>r</w:t>
      </w:r>
      <w:r w:rsidRPr="00754FC3">
        <w:t>ight-field and fluorescent microscopy.</w:t>
      </w:r>
      <w:r w:rsidR="003713E5">
        <w:t xml:space="preserve"> </w:t>
      </w:r>
    </w:p>
    <w:p w14:paraId="34F39995" w14:textId="77777777" w:rsidR="00117E29" w:rsidRPr="00754FC3" w:rsidRDefault="00117E29" w:rsidP="008A05D4">
      <w:pPr>
        <w:jc w:val="both"/>
      </w:pPr>
    </w:p>
    <w:p w14:paraId="200BFDEC" w14:textId="148EAA0C" w:rsidR="0053327D" w:rsidRPr="00754FC3" w:rsidRDefault="00575062" w:rsidP="008A05D4">
      <w:pPr>
        <w:jc w:val="both"/>
        <w:rPr>
          <w:b/>
          <w:bCs/>
        </w:rPr>
      </w:pPr>
      <w:r w:rsidRPr="00754FC3">
        <w:rPr>
          <w:b/>
          <w:bCs/>
        </w:rPr>
        <w:t>Synthesis of DTDPTID</w:t>
      </w:r>
    </w:p>
    <w:p w14:paraId="4FEF12F3" w14:textId="74F4D31B" w:rsidR="00575062" w:rsidRPr="00754FC3" w:rsidRDefault="00F30D89" w:rsidP="000619F9">
      <w:pPr>
        <w:spacing w:line="360" w:lineRule="auto"/>
        <w:ind w:firstLine="480"/>
        <w:jc w:val="center"/>
        <w:rPr>
          <w:noProof/>
        </w:rPr>
      </w:pPr>
      <w:r w:rsidRPr="00754FC3">
        <w:rPr>
          <w:noProof/>
        </w:rPr>
        <w:object w:dxaOrig="11798" w:dyaOrig="3031" w14:anchorId="2001F22A">
          <v:shape id="_x0000_i1028" type="#_x0000_t75" alt="" style="width:414pt;height:107pt;mso-width-percent:0;mso-height-percent:0;mso-width-percent:0;mso-height-percent:0" o:ole="">
            <v:imagedata r:id="rId52" o:title=""/>
          </v:shape>
          <o:OLEObject Type="Embed" ProgID="ChemDraw.Document.6.0" ShapeID="_x0000_i1028" DrawAspect="Content" ObjectID="_1707335236" r:id="rId53"/>
        </w:object>
      </w:r>
    </w:p>
    <w:p w14:paraId="6F53982F" w14:textId="1B0948CD" w:rsidR="00B97393" w:rsidRPr="00754FC3" w:rsidRDefault="00B97393" w:rsidP="005F0728">
      <w:pPr>
        <w:spacing w:line="360" w:lineRule="auto"/>
        <w:ind w:firstLine="480"/>
        <w:jc w:val="center"/>
        <w:rPr>
          <w:lang w:val="pt-PT"/>
        </w:rPr>
      </w:pPr>
      <w:bookmarkStart w:id="5" w:name="_Ref71994280"/>
      <w:r w:rsidRPr="00754FC3">
        <w:rPr>
          <w:b/>
          <w:bCs/>
        </w:rPr>
        <w:t>Scheme S</w:t>
      </w:r>
      <w:bookmarkEnd w:id="5"/>
      <w:r w:rsidRPr="00754FC3">
        <w:rPr>
          <w:b/>
          <w:bCs/>
        </w:rPr>
        <w:t>2</w:t>
      </w:r>
      <w:r w:rsidR="00117E29" w:rsidRPr="00754FC3">
        <w:rPr>
          <w:b/>
          <w:bCs/>
        </w:rPr>
        <w:t>.</w:t>
      </w:r>
      <w:r w:rsidRPr="00754FC3">
        <w:t xml:space="preserve"> Synthetic pathway for </w:t>
      </w:r>
      <w:r w:rsidRPr="00754FC3">
        <w:rPr>
          <w:b/>
        </w:rPr>
        <w:t>DTDPTID</w:t>
      </w:r>
    </w:p>
    <w:p w14:paraId="66BBDECA" w14:textId="65462B11" w:rsidR="00575062" w:rsidRPr="00754FC3" w:rsidRDefault="00575062" w:rsidP="005F0728">
      <w:pPr>
        <w:spacing w:line="360" w:lineRule="auto"/>
        <w:ind w:firstLine="480"/>
        <w:jc w:val="both"/>
      </w:pPr>
      <w:r w:rsidRPr="00754FC3">
        <w:rPr>
          <w:rFonts w:hint="eastAsia"/>
          <w:lang w:val="pt-PT"/>
        </w:rPr>
        <w:t>A</w:t>
      </w:r>
      <w:r w:rsidRPr="00754FC3">
        <w:rPr>
          <w:lang w:val="pt-PT"/>
        </w:rPr>
        <w:t xml:space="preserve"> mixture of (4-(di-</w:t>
      </w:r>
      <w:r w:rsidRPr="00754FC3">
        <w:rPr>
          <w:i/>
          <w:lang w:val="pt-PT"/>
        </w:rPr>
        <w:t>p</w:t>
      </w:r>
      <w:r w:rsidRPr="00754FC3">
        <w:rPr>
          <w:lang w:val="pt-PT"/>
        </w:rPr>
        <w:t>-tolylamino)phenyl)boronic acid (</w:t>
      </w:r>
      <w:r w:rsidRPr="00754FC3">
        <w:rPr>
          <w:rFonts w:hint="eastAsia"/>
          <w:lang w:val="pt-PT"/>
        </w:rPr>
        <w:t>164</w:t>
      </w:r>
      <w:r w:rsidRPr="00754FC3">
        <w:rPr>
          <w:lang w:val="pt-PT"/>
        </w:rPr>
        <w:t xml:space="preserve"> mg, 0.516 mmol), tetrakis(triphenylphosphine)palladium(0) (13.6 mg, 0.150 mmol), potassium carbonate (97.3 mg, 0.705 mmol) and </w:t>
      </w:r>
      <w:r w:rsidRPr="00754FC3">
        <w:rPr>
          <w:b/>
          <w:lang w:val="pt-PT"/>
        </w:rPr>
        <w:t>TID-Br</w:t>
      </w:r>
      <w:r w:rsidRPr="00754FC3">
        <w:rPr>
          <w:lang w:val="pt-PT"/>
        </w:rPr>
        <w:t xml:space="preserve"> (164 mg, 0.516 mmol) w</w:t>
      </w:r>
      <w:r w:rsidRPr="00754FC3">
        <w:rPr>
          <w:rFonts w:hint="eastAsia"/>
          <w:lang w:val="pt-PT"/>
        </w:rPr>
        <w:t>a</w:t>
      </w:r>
      <w:r w:rsidRPr="00754FC3">
        <w:rPr>
          <w:lang w:val="pt-PT"/>
        </w:rPr>
        <w:t xml:space="preserve">s dissolved in anhydrous toluene (1.2 mL) and nitrogen-bubbled deionized water (0.4 mL). </w:t>
      </w:r>
      <w:r w:rsidRPr="00754FC3">
        <w:t>The solution was heated to 110 °C overnight under the protection of argon atmosphere. The solvent was removed with rotary evaporation and the resulting solid was dissolved in dichloromethane and was washed with brine and water. The organic layer was further purified by column chromatography with CH</w:t>
      </w:r>
      <w:r w:rsidRPr="00754FC3">
        <w:rPr>
          <w:vertAlign w:val="subscript"/>
        </w:rPr>
        <w:t>2</w:t>
      </w:r>
      <w:r w:rsidRPr="00754FC3">
        <w:t>Cl</w:t>
      </w:r>
      <w:r w:rsidRPr="00754FC3">
        <w:rPr>
          <w:vertAlign w:val="subscript"/>
        </w:rPr>
        <w:t>2</w:t>
      </w:r>
      <w:r w:rsidRPr="00754FC3">
        <w:t xml:space="preserve">/hexanes (v/v = 2/1) as eluent to afford </w:t>
      </w:r>
      <w:r w:rsidRPr="00754FC3">
        <w:rPr>
          <w:b/>
        </w:rPr>
        <w:t>DTDPTID</w:t>
      </w:r>
      <w:r w:rsidRPr="00754FC3">
        <w:t xml:space="preserve"> (96.0 mg, 48%) as a purple solid. </w:t>
      </w:r>
      <w:r w:rsidRPr="00754FC3">
        <w:rPr>
          <w:vertAlign w:val="superscript"/>
        </w:rPr>
        <w:t>1</w:t>
      </w:r>
      <w:r w:rsidRPr="00754FC3">
        <w:t>H NMR (400 MHz, CDCl</w:t>
      </w:r>
      <w:r w:rsidRPr="00754FC3">
        <w:rPr>
          <w:vertAlign w:val="subscript"/>
        </w:rPr>
        <w:t>3</w:t>
      </w:r>
      <w:r w:rsidRPr="00754FC3">
        <w:t xml:space="preserve">) δ 7.72 – 7.63 (m, 4H), 7.28 – 7.16 (m, 20H), 3.68 (d, </w:t>
      </w:r>
      <w:r w:rsidRPr="00754FC3">
        <w:rPr>
          <w:i/>
        </w:rPr>
        <w:t>J</w:t>
      </w:r>
      <w:r w:rsidRPr="00754FC3">
        <w:t xml:space="preserve"> = 7.5 Hz, 2H), 2.44 (s, 12H), 2.05 – 1.90 (m, 1H), 1.48 – 1.33 (m, 8H), 0.97 (q, </w:t>
      </w:r>
      <w:r w:rsidRPr="00754FC3">
        <w:rPr>
          <w:i/>
        </w:rPr>
        <w:t>J</w:t>
      </w:r>
      <w:r w:rsidRPr="00754FC3">
        <w:t xml:space="preserve"> = 7.3 Hz, 6H). </w:t>
      </w:r>
      <w:r w:rsidRPr="00754FC3">
        <w:rPr>
          <w:vertAlign w:val="superscript"/>
        </w:rPr>
        <w:t>13</w:t>
      </w:r>
      <w:r w:rsidRPr="00754FC3">
        <w:t>C NMR (101 MHz, CDCl</w:t>
      </w:r>
      <w:r w:rsidRPr="00754FC3">
        <w:rPr>
          <w:vertAlign w:val="subscript"/>
        </w:rPr>
        <w:t>3</w:t>
      </w:r>
      <w:r w:rsidRPr="00754FC3">
        <w:t>) δ 166.68, 157.39, 149.38, 144.57, 133.64, 133.49, 131.99, 130.07, 125.96, 123.48, 118.96, 77.32, 77.00, 76.69, 42.72, 37.93, 30.63, 28.52, 23.99, 23.04, 20.89, 14.03, 10.51. HRMS (m/z, MALDI, [M]</w:t>
      </w:r>
      <w:r w:rsidRPr="00754FC3">
        <w:rPr>
          <w:vertAlign w:val="superscript"/>
        </w:rPr>
        <w:t>+</w:t>
      </w:r>
      <w:r w:rsidRPr="00754FC3">
        <w:t>) calcd for C</w:t>
      </w:r>
      <w:r w:rsidRPr="00754FC3">
        <w:rPr>
          <w:vertAlign w:val="subscript"/>
        </w:rPr>
        <w:t>56</w:t>
      </w:r>
      <w:r w:rsidRPr="00754FC3">
        <w:t>H</w:t>
      </w:r>
      <w:r w:rsidRPr="00754FC3">
        <w:rPr>
          <w:vertAlign w:val="subscript"/>
        </w:rPr>
        <w:t>53</w:t>
      </w:r>
      <w:r w:rsidRPr="00754FC3">
        <w:t>N</w:t>
      </w:r>
      <w:r w:rsidRPr="00754FC3">
        <w:rPr>
          <w:vertAlign w:val="subscript"/>
        </w:rPr>
        <w:t>5</w:t>
      </w:r>
      <w:r w:rsidRPr="00754FC3">
        <w:t>O</w:t>
      </w:r>
      <w:r w:rsidRPr="00754FC3">
        <w:rPr>
          <w:vertAlign w:val="subscript"/>
        </w:rPr>
        <w:t>2</w:t>
      </w:r>
      <w:r w:rsidRPr="00754FC3">
        <w:t>S 859.3914 found 859.3948.</w:t>
      </w:r>
    </w:p>
    <w:p w14:paraId="4BE4FC5D" w14:textId="77777777" w:rsidR="00B97393" w:rsidRPr="00754FC3" w:rsidRDefault="00B97393" w:rsidP="00B97393">
      <w:pPr>
        <w:keepNext/>
        <w:jc w:val="center"/>
      </w:pPr>
      <w:r w:rsidRPr="00754FC3">
        <w:rPr>
          <w:noProof/>
          <w:lang w:val="en-US" w:eastAsia="zh-TW"/>
        </w:rPr>
        <w:drawing>
          <wp:inline distT="0" distB="0" distL="0" distR="0" wp14:anchorId="03713659" wp14:editId="083DC431">
            <wp:extent cx="4495800" cy="3137209"/>
            <wp:effectExtent l="0" t="0" r="0" b="635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TDPTID 1H.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4505079" cy="3143684"/>
                    </a:xfrm>
                    <a:prstGeom prst="rect">
                      <a:avLst/>
                    </a:prstGeom>
                  </pic:spPr>
                </pic:pic>
              </a:graphicData>
            </a:graphic>
          </wp:inline>
        </w:drawing>
      </w:r>
    </w:p>
    <w:p w14:paraId="2AB260F1" w14:textId="404B68DE" w:rsidR="00B97393" w:rsidRPr="00754FC3" w:rsidRDefault="00B97393" w:rsidP="00B97393">
      <w:pPr>
        <w:pStyle w:val="af4"/>
        <w:jc w:val="both"/>
        <w:rPr>
          <w:sz w:val="24"/>
          <w:szCs w:val="24"/>
        </w:rPr>
      </w:pPr>
      <w:r w:rsidRPr="00754FC3">
        <w:rPr>
          <w:b/>
          <w:bCs/>
          <w:sz w:val="24"/>
          <w:szCs w:val="24"/>
        </w:rPr>
        <w:t>Figure S24</w:t>
      </w:r>
      <w:r w:rsidR="00CE6976" w:rsidRPr="00754FC3">
        <w:rPr>
          <w:b/>
          <w:bCs/>
          <w:sz w:val="24"/>
          <w:szCs w:val="24"/>
        </w:rPr>
        <w:t>.</w:t>
      </w:r>
      <w:r w:rsidRPr="00754FC3">
        <w:rPr>
          <w:sz w:val="24"/>
          <w:szCs w:val="24"/>
        </w:rPr>
        <w:t xml:space="preserve"> </w:t>
      </w:r>
      <w:r w:rsidRPr="00754FC3">
        <w:rPr>
          <w:sz w:val="24"/>
          <w:szCs w:val="24"/>
          <w:vertAlign w:val="superscript"/>
        </w:rPr>
        <w:t>1</w:t>
      </w:r>
      <w:r w:rsidRPr="00754FC3">
        <w:rPr>
          <w:sz w:val="24"/>
          <w:szCs w:val="24"/>
        </w:rPr>
        <w:t xml:space="preserve">H </w:t>
      </w:r>
      <w:r w:rsidRPr="00754FC3">
        <w:rPr>
          <w:rFonts w:hint="eastAsia"/>
          <w:sz w:val="24"/>
          <w:szCs w:val="24"/>
        </w:rPr>
        <w:t>s</w:t>
      </w:r>
      <w:r w:rsidRPr="00754FC3">
        <w:rPr>
          <w:sz w:val="24"/>
          <w:szCs w:val="24"/>
        </w:rPr>
        <w:t xml:space="preserve">pectra of </w:t>
      </w:r>
      <w:r w:rsidRPr="00754FC3">
        <w:rPr>
          <w:b/>
          <w:sz w:val="24"/>
          <w:szCs w:val="24"/>
        </w:rPr>
        <w:t>DTDPTID</w:t>
      </w:r>
      <w:r w:rsidRPr="00754FC3">
        <w:rPr>
          <w:sz w:val="24"/>
          <w:szCs w:val="24"/>
        </w:rPr>
        <w:t>.</w:t>
      </w:r>
    </w:p>
    <w:p w14:paraId="183DB945" w14:textId="77777777" w:rsidR="00B97393" w:rsidRPr="00754FC3" w:rsidRDefault="00B97393" w:rsidP="00B97393">
      <w:pPr>
        <w:keepNext/>
        <w:jc w:val="center"/>
      </w:pPr>
      <w:r w:rsidRPr="00754FC3">
        <w:rPr>
          <w:noProof/>
          <w:lang w:val="en-US" w:eastAsia="zh-TW"/>
        </w:rPr>
        <w:lastRenderedPageBreak/>
        <w:drawing>
          <wp:inline distT="0" distB="0" distL="0" distR="0" wp14:anchorId="62683100" wp14:editId="0B614D12">
            <wp:extent cx="4695825" cy="3276788"/>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TDPTID 13C.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701063" cy="3280443"/>
                    </a:xfrm>
                    <a:prstGeom prst="rect">
                      <a:avLst/>
                    </a:prstGeom>
                  </pic:spPr>
                </pic:pic>
              </a:graphicData>
            </a:graphic>
          </wp:inline>
        </w:drawing>
      </w:r>
    </w:p>
    <w:p w14:paraId="12F95CFE" w14:textId="328E12A2" w:rsidR="00B97393" w:rsidRPr="00754FC3" w:rsidRDefault="00B97393" w:rsidP="00B97393">
      <w:pPr>
        <w:pStyle w:val="af4"/>
        <w:jc w:val="both"/>
      </w:pPr>
      <w:r w:rsidRPr="00754FC3">
        <w:rPr>
          <w:b/>
          <w:bCs/>
          <w:sz w:val="24"/>
          <w:szCs w:val="24"/>
        </w:rPr>
        <w:t>Figure S</w:t>
      </w:r>
      <w:r w:rsidRPr="00754FC3">
        <w:rPr>
          <w:b/>
          <w:bCs/>
          <w:sz w:val="24"/>
          <w:szCs w:val="24"/>
        </w:rPr>
        <w:fldChar w:fldCharType="begin"/>
      </w:r>
      <w:r w:rsidRPr="00754FC3">
        <w:rPr>
          <w:b/>
          <w:bCs/>
          <w:sz w:val="24"/>
          <w:szCs w:val="24"/>
        </w:rPr>
        <w:instrText xml:space="preserve"> SEQ Figure \* ARABIC </w:instrText>
      </w:r>
      <w:r w:rsidRPr="00754FC3">
        <w:rPr>
          <w:b/>
          <w:bCs/>
          <w:sz w:val="24"/>
          <w:szCs w:val="24"/>
        </w:rPr>
        <w:fldChar w:fldCharType="separate"/>
      </w:r>
      <w:r w:rsidRPr="00754FC3">
        <w:rPr>
          <w:b/>
          <w:bCs/>
          <w:noProof/>
          <w:sz w:val="24"/>
          <w:szCs w:val="24"/>
        </w:rPr>
        <w:t>2</w:t>
      </w:r>
      <w:r w:rsidRPr="00754FC3">
        <w:rPr>
          <w:b/>
          <w:bCs/>
          <w:sz w:val="24"/>
          <w:szCs w:val="24"/>
        </w:rPr>
        <w:fldChar w:fldCharType="end"/>
      </w:r>
      <w:r w:rsidRPr="00754FC3">
        <w:rPr>
          <w:b/>
          <w:bCs/>
          <w:sz w:val="24"/>
          <w:szCs w:val="24"/>
        </w:rPr>
        <w:t>5</w:t>
      </w:r>
      <w:r w:rsidR="00CE6976" w:rsidRPr="00754FC3">
        <w:rPr>
          <w:b/>
          <w:bCs/>
          <w:sz w:val="24"/>
          <w:szCs w:val="24"/>
        </w:rPr>
        <w:t>.</w:t>
      </w:r>
      <w:r w:rsidRPr="00754FC3">
        <w:rPr>
          <w:sz w:val="24"/>
          <w:szCs w:val="24"/>
        </w:rPr>
        <w:t xml:space="preserve"> </w:t>
      </w:r>
      <w:r w:rsidRPr="00754FC3">
        <w:rPr>
          <w:sz w:val="24"/>
          <w:szCs w:val="24"/>
          <w:vertAlign w:val="superscript"/>
        </w:rPr>
        <w:t>13</w:t>
      </w:r>
      <w:r w:rsidRPr="00754FC3">
        <w:rPr>
          <w:sz w:val="24"/>
          <w:szCs w:val="24"/>
        </w:rPr>
        <w:t xml:space="preserve">C spectra of </w:t>
      </w:r>
      <w:r w:rsidRPr="00754FC3">
        <w:rPr>
          <w:b/>
          <w:sz w:val="24"/>
          <w:szCs w:val="24"/>
        </w:rPr>
        <w:t>DTDPTID</w:t>
      </w:r>
      <w:r w:rsidRPr="00754FC3">
        <w:rPr>
          <w:sz w:val="24"/>
          <w:szCs w:val="24"/>
        </w:rPr>
        <w:t>.</w:t>
      </w:r>
      <w:r w:rsidRPr="00754FC3">
        <w:br w:type="page"/>
      </w:r>
    </w:p>
    <w:p w14:paraId="401E5551" w14:textId="1BEBFF39" w:rsidR="00575062" w:rsidRPr="00754FC3" w:rsidRDefault="00F30D89" w:rsidP="005F0728">
      <w:pPr>
        <w:spacing w:line="360" w:lineRule="auto"/>
        <w:jc w:val="both"/>
        <w:rPr>
          <w:lang w:val="en-US"/>
        </w:rPr>
      </w:pPr>
      <w:r w:rsidRPr="00754FC3">
        <w:rPr>
          <w:noProof/>
        </w:rPr>
        <w:object w:dxaOrig="8019" w:dyaOrig="5786" w14:anchorId="190E2893">
          <v:shape id="_x0000_i1029" type="#_x0000_t75" alt="" style="width:300.35pt;height:217pt;mso-width-percent:0;mso-height-percent:0;mso-width-percent:0;mso-height-percent:0" o:ole="">
            <v:imagedata r:id="rId56" o:title=""/>
          </v:shape>
          <o:OLEObject Type="Embed" ProgID="Origin50.Graph" ShapeID="_x0000_i1029" DrawAspect="Content" ObjectID="_1707335237" r:id="rId57"/>
        </w:object>
      </w:r>
    </w:p>
    <w:p w14:paraId="6995A71C" w14:textId="64D70381" w:rsidR="0053327D" w:rsidRPr="00754FC3" w:rsidRDefault="00B97393" w:rsidP="005F0728">
      <w:pPr>
        <w:spacing w:line="360" w:lineRule="auto"/>
        <w:jc w:val="both"/>
      </w:pPr>
      <w:r w:rsidRPr="00754FC3">
        <w:rPr>
          <w:b/>
          <w:bCs/>
        </w:rPr>
        <w:t>Figure S26</w:t>
      </w:r>
      <w:r w:rsidRPr="00754FC3">
        <w:t xml:space="preserve">. Multiphoton fluorescnece spectra of </w:t>
      </w:r>
      <w:r w:rsidRPr="00754FC3">
        <w:rPr>
          <w:b/>
          <w:bCs/>
        </w:rPr>
        <w:t>PSMA-DTDPTID</w:t>
      </w:r>
    </w:p>
    <w:p w14:paraId="02D12826" w14:textId="07EBD66F" w:rsidR="0053327D" w:rsidRPr="00754FC3" w:rsidRDefault="00564C7D" w:rsidP="0053327D">
      <w:pPr>
        <w:jc w:val="both"/>
      </w:pPr>
      <w:r w:rsidRPr="00754FC3">
        <w:rPr>
          <w:noProof/>
          <w:lang w:val="en-US" w:eastAsia="zh-TW"/>
        </w:rPr>
        <w:drawing>
          <wp:inline distT="0" distB="0" distL="0" distR="0" wp14:anchorId="40AC95D1" wp14:editId="62000DF1">
            <wp:extent cx="4414156" cy="3293534"/>
            <wp:effectExtent l="0" t="0" r="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418519" cy="3296789"/>
                    </a:xfrm>
                    <a:prstGeom prst="rect">
                      <a:avLst/>
                    </a:prstGeom>
                    <a:noFill/>
                    <a:ln>
                      <a:noFill/>
                    </a:ln>
                  </pic:spPr>
                </pic:pic>
              </a:graphicData>
            </a:graphic>
          </wp:inline>
        </w:drawing>
      </w:r>
    </w:p>
    <w:p w14:paraId="2CFDF3CD" w14:textId="3B41136E" w:rsidR="0053327D" w:rsidRPr="00754FC3" w:rsidRDefault="0053327D" w:rsidP="0053327D">
      <w:pPr>
        <w:jc w:val="both"/>
        <w:rPr>
          <w:rFonts w:eastAsiaTheme="minorEastAsia"/>
          <w:lang w:eastAsia="zh-TW"/>
        </w:rPr>
      </w:pPr>
      <w:r w:rsidRPr="00754FC3">
        <w:rPr>
          <w:b/>
        </w:rPr>
        <w:t>Figure S2</w:t>
      </w:r>
      <w:r w:rsidR="00C74624" w:rsidRPr="00754FC3">
        <w:rPr>
          <w:b/>
        </w:rPr>
        <w:t>7</w:t>
      </w:r>
      <w:r w:rsidRPr="00754FC3">
        <w:t>.</w:t>
      </w:r>
      <w:r w:rsidRPr="00754FC3">
        <w:rPr>
          <w:rFonts w:eastAsiaTheme="minorEastAsia"/>
          <w:lang w:eastAsia="zh-TW"/>
        </w:rPr>
        <w:t xml:space="preserve"> The fluorescence changes of PSMA-YI-1 and pure YI-1 dyes in PBS (pH = 4, 7) for 7 days.</w:t>
      </w:r>
    </w:p>
    <w:p w14:paraId="4AF39700" w14:textId="76699A33" w:rsidR="0053327D" w:rsidRPr="00754FC3" w:rsidRDefault="0053327D" w:rsidP="008A05D4">
      <w:pPr>
        <w:jc w:val="both"/>
      </w:pPr>
    </w:p>
    <w:p w14:paraId="739891ED" w14:textId="148DC6E9" w:rsidR="0053327D" w:rsidRPr="00754FC3" w:rsidRDefault="0053327D" w:rsidP="008A05D4">
      <w:pPr>
        <w:jc w:val="both"/>
      </w:pPr>
    </w:p>
    <w:p w14:paraId="51745B8D" w14:textId="77777777" w:rsidR="008A05D4" w:rsidRPr="00754FC3" w:rsidRDefault="008A05D4" w:rsidP="008A05D4">
      <w:pPr>
        <w:jc w:val="both"/>
      </w:pPr>
      <w:r w:rsidRPr="00754FC3">
        <w:rPr>
          <w:rFonts w:hint="eastAsia"/>
          <w:noProof/>
          <w:lang w:val="en-US" w:eastAsia="zh-TW"/>
        </w:rPr>
        <w:lastRenderedPageBreak/>
        <w:drawing>
          <wp:inline distT="0" distB="0" distL="0" distR="0" wp14:anchorId="6A6D3E27" wp14:editId="7BF642DE">
            <wp:extent cx="4120515" cy="2875280"/>
            <wp:effectExtent l="0" t="0" r="0" b="0"/>
            <wp:docPr id="47" name="圖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120515" cy="2875280"/>
                    </a:xfrm>
                    <a:prstGeom prst="rect">
                      <a:avLst/>
                    </a:prstGeom>
                    <a:noFill/>
                    <a:ln>
                      <a:noFill/>
                    </a:ln>
                  </pic:spPr>
                </pic:pic>
              </a:graphicData>
            </a:graphic>
          </wp:inline>
        </w:drawing>
      </w:r>
    </w:p>
    <w:p w14:paraId="77E90C3B" w14:textId="1A116AB7" w:rsidR="008A05D4" w:rsidRPr="00754FC3" w:rsidRDefault="008A05D4" w:rsidP="008A05D4">
      <w:pPr>
        <w:jc w:val="both"/>
      </w:pPr>
      <w:r w:rsidRPr="00754FC3">
        <w:rPr>
          <w:b/>
        </w:rPr>
        <w:t>Figure S2</w:t>
      </w:r>
      <w:r w:rsidR="00C74624" w:rsidRPr="00754FC3">
        <w:rPr>
          <w:b/>
        </w:rPr>
        <w:t>8</w:t>
      </w:r>
      <w:r w:rsidRPr="00754FC3">
        <w:t xml:space="preserve">. </w:t>
      </w:r>
      <w:r w:rsidRPr="00754FC3">
        <w:rPr>
          <w:rFonts w:eastAsia="新細明體"/>
        </w:rPr>
        <w:t>The singlet oxygen generation of YI series dyes by RNO/imidazole assay under 660 (solid lines, 75 mW/cm</w:t>
      </w:r>
      <w:r w:rsidRPr="00754FC3">
        <w:rPr>
          <w:rFonts w:eastAsia="新細明體"/>
          <w:vertAlign w:val="superscript"/>
        </w:rPr>
        <w:t>2</w:t>
      </w:r>
      <w:r w:rsidRPr="00754FC3">
        <w:rPr>
          <w:rFonts w:eastAsia="新細明體"/>
        </w:rPr>
        <w:t>) and 808 (dotted lines, 1W/cm</w:t>
      </w:r>
      <w:r w:rsidRPr="00754FC3">
        <w:rPr>
          <w:rFonts w:eastAsia="新細明體"/>
          <w:vertAlign w:val="superscript"/>
        </w:rPr>
        <w:t>2</w:t>
      </w:r>
      <w:r w:rsidRPr="00754FC3">
        <w:rPr>
          <w:rFonts w:eastAsia="新細明體"/>
        </w:rPr>
        <w:t>) nm laser irradiation for 10 min.</w:t>
      </w:r>
    </w:p>
    <w:p w14:paraId="428735BC" w14:textId="77777777" w:rsidR="008A05D4" w:rsidRPr="00754FC3" w:rsidRDefault="008A05D4" w:rsidP="008A05D4">
      <w:pPr>
        <w:jc w:val="both"/>
      </w:pPr>
    </w:p>
    <w:p w14:paraId="58254257" w14:textId="77777777" w:rsidR="008A05D4" w:rsidRPr="00754FC3" w:rsidRDefault="008A05D4" w:rsidP="008A05D4">
      <w:pPr>
        <w:jc w:val="both"/>
      </w:pPr>
      <w:r w:rsidRPr="00754FC3">
        <w:rPr>
          <w:noProof/>
          <w:lang w:val="en-US" w:eastAsia="zh-TW"/>
        </w:rPr>
        <w:drawing>
          <wp:inline distT="0" distB="0" distL="0" distR="0" wp14:anchorId="317043A6" wp14:editId="3ADFFAAA">
            <wp:extent cx="4152900" cy="2895600"/>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152900" cy="2895600"/>
                    </a:xfrm>
                    <a:prstGeom prst="rect">
                      <a:avLst/>
                    </a:prstGeom>
                    <a:noFill/>
                    <a:ln>
                      <a:noFill/>
                    </a:ln>
                  </pic:spPr>
                </pic:pic>
              </a:graphicData>
            </a:graphic>
          </wp:inline>
        </w:drawing>
      </w:r>
    </w:p>
    <w:p w14:paraId="286EE3AA" w14:textId="0CA1C0E2" w:rsidR="008A05D4" w:rsidRPr="00754FC3" w:rsidRDefault="008A05D4" w:rsidP="008A05D4">
      <w:pPr>
        <w:jc w:val="both"/>
      </w:pPr>
      <w:r w:rsidRPr="00754FC3">
        <w:rPr>
          <w:b/>
        </w:rPr>
        <w:t>Figure S2</w:t>
      </w:r>
      <w:r w:rsidR="00C74624" w:rsidRPr="00754FC3">
        <w:rPr>
          <w:b/>
        </w:rPr>
        <w:t>9</w:t>
      </w:r>
      <w:r w:rsidRPr="00754FC3">
        <w:t xml:space="preserve">. The thermal curve of PSMA-YI-1 under 808 nm laser irradiation with </w:t>
      </w:r>
      <w:r w:rsidRPr="00754FC3">
        <w:rPr>
          <w:rFonts w:eastAsia="新細明體"/>
        </w:rPr>
        <w:t xml:space="preserve">0.9 </w:t>
      </w:r>
      <w:r w:rsidRPr="00754FC3">
        <w:t>W/cm</w:t>
      </w:r>
      <w:r w:rsidRPr="00754FC3">
        <w:rPr>
          <w:vertAlign w:val="superscript"/>
        </w:rPr>
        <w:t>2</w:t>
      </w:r>
      <w:r w:rsidRPr="00754FC3">
        <w:t xml:space="preserve"> power density</w:t>
      </w:r>
    </w:p>
    <w:p w14:paraId="4120C55A" w14:textId="62A032BC" w:rsidR="008A05D4" w:rsidRPr="00754FC3" w:rsidRDefault="008A05D4" w:rsidP="008A05D4">
      <w:pPr>
        <w:jc w:val="both"/>
      </w:pPr>
      <w:r w:rsidRPr="00754FC3">
        <w:rPr>
          <w:noProof/>
          <w:lang w:val="en-US" w:eastAsia="zh-TW"/>
        </w:rPr>
        <w:lastRenderedPageBreak/>
        <w:drawing>
          <wp:anchor distT="0" distB="0" distL="114300" distR="114300" simplePos="0" relativeHeight="251662336" behindDoc="0" locked="0" layoutInCell="1" allowOverlap="1" wp14:anchorId="3DA030E9" wp14:editId="041B2F0D">
            <wp:simplePos x="0" y="0"/>
            <wp:positionH relativeFrom="page">
              <wp:posOffset>1069552</wp:posOffset>
            </wp:positionH>
            <wp:positionV relativeFrom="paragraph">
              <wp:posOffset>207433</wp:posOffset>
            </wp:positionV>
            <wp:extent cx="4124325" cy="2895600"/>
            <wp:effectExtent l="0" t="0" r="0" b="0"/>
            <wp:wrapTopAndBottom/>
            <wp:docPr id="51" name="圖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24325" cy="2895600"/>
                    </a:xfrm>
                    <a:prstGeom prst="rect">
                      <a:avLst/>
                    </a:prstGeom>
                    <a:noFill/>
                    <a:ln>
                      <a:noFill/>
                    </a:ln>
                  </pic:spPr>
                </pic:pic>
              </a:graphicData>
            </a:graphic>
          </wp:anchor>
        </w:drawing>
      </w:r>
    </w:p>
    <w:p w14:paraId="2C0C9FA8" w14:textId="2937A69A" w:rsidR="008A05D4" w:rsidRPr="00754FC3" w:rsidRDefault="008A05D4" w:rsidP="008A05D4">
      <w:pPr>
        <w:jc w:val="both"/>
      </w:pPr>
      <w:r w:rsidRPr="00754FC3">
        <w:rPr>
          <w:b/>
        </w:rPr>
        <w:t>Figure S</w:t>
      </w:r>
      <w:r w:rsidR="00C74624" w:rsidRPr="00754FC3">
        <w:rPr>
          <w:b/>
        </w:rPr>
        <w:t>30</w:t>
      </w:r>
      <w:r w:rsidRPr="00754FC3">
        <w:t xml:space="preserve">. </w:t>
      </w:r>
      <w:r w:rsidRPr="00754FC3">
        <w:rPr>
          <w:rFonts w:eastAsia="新細明體"/>
        </w:rPr>
        <w:t>The singlet oxygen generation of PSMA, PSMA-242 and PSMA-ADF1 by RNO/imidazole assay under 660 (solid lines, 75 mW/cm</w:t>
      </w:r>
      <w:r w:rsidRPr="00754FC3">
        <w:rPr>
          <w:rFonts w:eastAsia="新細明體"/>
          <w:vertAlign w:val="superscript"/>
        </w:rPr>
        <w:t>2</w:t>
      </w:r>
      <w:r w:rsidRPr="00754FC3">
        <w:rPr>
          <w:rFonts w:eastAsia="新細明體"/>
        </w:rPr>
        <w:t>) and 808 (dotted lines, 0.9 W/cm</w:t>
      </w:r>
      <w:r w:rsidRPr="00754FC3">
        <w:rPr>
          <w:rFonts w:eastAsia="新細明體"/>
          <w:vertAlign w:val="superscript"/>
        </w:rPr>
        <w:t>2</w:t>
      </w:r>
      <w:r w:rsidRPr="00754FC3">
        <w:rPr>
          <w:rFonts w:eastAsia="新細明體"/>
        </w:rPr>
        <w:t>) nm laser irradiation for 10 min.</w:t>
      </w:r>
    </w:p>
    <w:p w14:paraId="05A3243C" w14:textId="5D7E8FF9" w:rsidR="008A05D4" w:rsidRDefault="008A05D4" w:rsidP="008A05D4">
      <w:pPr>
        <w:jc w:val="both"/>
      </w:pPr>
    </w:p>
    <w:p w14:paraId="5B661E0B" w14:textId="2B0910E8" w:rsidR="00B21800" w:rsidRDefault="00B21800" w:rsidP="008A05D4">
      <w:pPr>
        <w:jc w:val="both"/>
      </w:pPr>
    </w:p>
    <w:p w14:paraId="15DA6668" w14:textId="29F70FBA" w:rsidR="00B21800" w:rsidRDefault="00B21800" w:rsidP="008A05D4">
      <w:pPr>
        <w:jc w:val="both"/>
      </w:pPr>
    </w:p>
    <w:p w14:paraId="0623206D" w14:textId="77777777" w:rsidR="00B21800" w:rsidRPr="00754FC3" w:rsidRDefault="00B21800" w:rsidP="008A05D4">
      <w:pPr>
        <w:jc w:val="both"/>
      </w:pPr>
    </w:p>
    <w:p w14:paraId="2AE0ECEA" w14:textId="14EEE120" w:rsidR="0053327D" w:rsidRPr="00754FC3" w:rsidRDefault="00B21800" w:rsidP="008A05D4">
      <w:pPr>
        <w:jc w:val="both"/>
      </w:pPr>
      <w:r w:rsidRPr="00B21800">
        <w:rPr>
          <w:noProof/>
          <w:lang w:val="en-US" w:eastAsia="zh-TW"/>
        </w:rPr>
        <w:drawing>
          <wp:inline distT="0" distB="0" distL="0" distR="0" wp14:anchorId="7EF02393" wp14:editId="006B5AEF">
            <wp:extent cx="5760720" cy="1557872"/>
            <wp:effectExtent l="0" t="0" r="0" b="4445"/>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760720" cy="1557872"/>
                    </a:xfrm>
                    <a:prstGeom prst="rect">
                      <a:avLst/>
                    </a:prstGeom>
                    <a:noFill/>
                    <a:ln>
                      <a:noFill/>
                    </a:ln>
                  </pic:spPr>
                </pic:pic>
              </a:graphicData>
            </a:graphic>
          </wp:inline>
        </w:drawing>
      </w:r>
    </w:p>
    <w:p w14:paraId="79E318C2" w14:textId="25C0F6D7" w:rsidR="0053327D" w:rsidRDefault="00B21800" w:rsidP="0053327D">
      <w:pPr>
        <w:jc w:val="both"/>
        <w:rPr>
          <w:rFonts w:eastAsia="標楷體"/>
        </w:rPr>
      </w:pPr>
      <w:r w:rsidRPr="00754FC3">
        <w:rPr>
          <w:b/>
        </w:rPr>
        <w:t>Figure S3</w:t>
      </w:r>
      <w:r>
        <w:rPr>
          <w:b/>
        </w:rPr>
        <w:t>1</w:t>
      </w:r>
      <w:r w:rsidRPr="00754FC3">
        <w:t>.</w:t>
      </w:r>
      <w:r>
        <w:t xml:space="preserve"> </w:t>
      </w:r>
      <w:r w:rsidR="00342D55">
        <w:rPr>
          <w:rFonts w:eastAsia="標楷體"/>
        </w:rPr>
        <w:t xml:space="preserve">The </w:t>
      </w:r>
      <w:r w:rsidR="004079A0" w:rsidRPr="00845744">
        <w:rPr>
          <w:rFonts w:eastAsia="標楷體"/>
        </w:rPr>
        <w:t xml:space="preserve">H&amp;E </w:t>
      </w:r>
      <w:r w:rsidR="004079A0">
        <w:rPr>
          <w:rFonts w:eastAsia="標楷體"/>
        </w:rPr>
        <w:t>stain of</w:t>
      </w:r>
      <w:r w:rsidRPr="00845744">
        <w:rPr>
          <w:rFonts w:eastAsia="標楷體"/>
        </w:rPr>
        <w:t xml:space="preserve"> </w:t>
      </w:r>
      <w:r w:rsidR="004079A0" w:rsidRPr="00845744">
        <w:rPr>
          <w:rFonts w:eastAsia="標楷體"/>
        </w:rPr>
        <w:t>major orga</w:t>
      </w:r>
      <w:r w:rsidR="004079A0">
        <w:rPr>
          <w:rFonts w:eastAsia="標楷體"/>
        </w:rPr>
        <w:t>n</w:t>
      </w:r>
      <w:r w:rsidR="004079A0" w:rsidRPr="00845744">
        <w:rPr>
          <w:rFonts w:eastAsia="標楷體"/>
        </w:rPr>
        <w:t xml:space="preserve"> </w:t>
      </w:r>
      <w:r w:rsidRPr="00845744">
        <w:rPr>
          <w:rFonts w:eastAsia="標楷體"/>
        </w:rPr>
        <w:t xml:space="preserve">sections </w:t>
      </w:r>
      <w:r w:rsidR="00F26B6F">
        <w:rPr>
          <w:rFonts w:eastAsia="標楷體"/>
        </w:rPr>
        <w:t>(heart, liver, spleen, lung</w:t>
      </w:r>
      <w:r>
        <w:rPr>
          <w:rFonts w:eastAsia="標楷體"/>
        </w:rPr>
        <w:t xml:space="preserve"> and</w:t>
      </w:r>
      <w:r w:rsidR="00F26B6F">
        <w:rPr>
          <w:rFonts w:eastAsia="標楷體"/>
        </w:rPr>
        <w:t xml:space="preserve"> kidney</w:t>
      </w:r>
      <w:r w:rsidRPr="00845744">
        <w:rPr>
          <w:rFonts w:eastAsia="標楷體"/>
        </w:rPr>
        <w:t xml:space="preserve">) from </w:t>
      </w:r>
      <w:r w:rsidR="004079A0">
        <w:rPr>
          <w:rFonts w:eastAsia="標楷體"/>
        </w:rPr>
        <w:t>PBS or PSMA-YI-1 NPs</w:t>
      </w:r>
      <w:r>
        <w:rPr>
          <w:rFonts w:eastAsia="標楷體"/>
        </w:rPr>
        <w:t xml:space="preserve"> treat</w:t>
      </w:r>
      <w:r w:rsidR="004079A0">
        <w:rPr>
          <w:rFonts w:eastAsia="標楷體"/>
        </w:rPr>
        <w:t>ed</w:t>
      </w:r>
      <w:r w:rsidR="004079A0" w:rsidRPr="004079A0">
        <w:rPr>
          <w:rFonts w:eastAsia="標楷體"/>
        </w:rPr>
        <w:t xml:space="preserve"> </w:t>
      </w:r>
      <w:r w:rsidR="004079A0" w:rsidRPr="00845744">
        <w:rPr>
          <w:rFonts w:eastAsia="標楷體"/>
        </w:rPr>
        <w:t>mice</w:t>
      </w:r>
      <w:r>
        <w:rPr>
          <w:rFonts w:eastAsia="標楷體"/>
        </w:rPr>
        <w:t>. Scale bar: 10</w:t>
      </w:r>
      <w:r w:rsidRPr="00845744">
        <w:rPr>
          <w:rFonts w:eastAsia="標楷體"/>
        </w:rPr>
        <w:t xml:space="preserve">0 </w:t>
      </w:r>
      <w:r w:rsidRPr="003F7A48">
        <w:rPr>
          <w:rFonts w:eastAsia="標楷體"/>
        </w:rPr>
        <w:t>μ</w:t>
      </w:r>
      <w:r w:rsidRPr="00845744">
        <w:rPr>
          <w:rFonts w:eastAsia="標楷體"/>
        </w:rPr>
        <w:t>m.</w:t>
      </w:r>
    </w:p>
    <w:p w14:paraId="5BA0E00A" w14:textId="4908C289" w:rsidR="00B21800" w:rsidRDefault="00B21800" w:rsidP="0053327D">
      <w:pPr>
        <w:jc w:val="both"/>
        <w:rPr>
          <w:rFonts w:eastAsia="標楷體"/>
        </w:rPr>
      </w:pPr>
    </w:p>
    <w:p w14:paraId="701BDEAE" w14:textId="32E8BE99" w:rsidR="00B21800" w:rsidRDefault="00B21800" w:rsidP="0053327D">
      <w:pPr>
        <w:jc w:val="both"/>
      </w:pPr>
    </w:p>
    <w:p w14:paraId="25E4B60C" w14:textId="77777777" w:rsidR="00096F20" w:rsidRPr="00754FC3" w:rsidRDefault="00096F20" w:rsidP="0053327D">
      <w:pPr>
        <w:jc w:val="both"/>
        <w:rPr>
          <w:rFonts w:hint="eastAsia"/>
        </w:rPr>
      </w:pPr>
      <w:bookmarkStart w:id="6" w:name="_GoBack"/>
      <w:bookmarkEnd w:id="6"/>
    </w:p>
    <w:p w14:paraId="3914467E" w14:textId="77777777" w:rsidR="0053327D" w:rsidRPr="00754FC3" w:rsidRDefault="0053327D" w:rsidP="0053327D">
      <w:pPr>
        <w:jc w:val="both"/>
        <w:rPr>
          <w:rFonts w:eastAsiaTheme="minorEastAsia"/>
          <w:lang w:eastAsia="zh-TW"/>
        </w:rPr>
      </w:pPr>
    </w:p>
    <w:p w14:paraId="5EB1C100" w14:textId="7C7E19BC" w:rsidR="008A05D4" w:rsidRPr="00754FC3" w:rsidRDefault="008A05D4" w:rsidP="008A05D4">
      <w:pPr>
        <w:jc w:val="both"/>
      </w:pPr>
      <w:r w:rsidRPr="00754FC3">
        <w:rPr>
          <w:b/>
        </w:rPr>
        <w:t>Table S1</w:t>
      </w:r>
      <w:r w:rsidRPr="00754FC3">
        <w:t>. The size and zeta potential of different PSMA-dyes and their core pore diameter.</w:t>
      </w:r>
    </w:p>
    <w:p w14:paraId="0CAE3E48" w14:textId="77777777" w:rsidR="008A05D4" w:rsidRPr="00754FC3" w:rsidRDefault="008A05D4" w:rsidP="008A05D4">
      <w:pPr>
        <w:jc w:val="both"/>
      </w:pPr>
    </w:p>
    <w:tbl>
      <w:tblPr>
        <w:tblW w:w="9346" w:type="dxa"/>
        <w:tblCellMar>
          <w:left w:w="0" w:type="dxa"/>
          <w:right w:w="0" w:type="dxa"/>
        </w:tblCellMar>
        <w:tblLook w:val="0600" w:firstRow="0" w:lastRow="0" w:firstColumn="0" w:lastColumn="0" w:noHBand="1" w:noVBand="1"/>
      </w:tblPr>
      <w:tblGrid>
        <w:gridCol w:w="1408"/>
        <w:gridCol w:w="1587"/>
        <w:gridCol w:w="1588"/>
        <w:gridCol w:w="1587"/>
        <w:gridCol w:w="1588"/>
        <w:gridCol w:w="1588"/>
      </w:tblGrid>
      <w:tr w:rsidR="00754FC3" w:rsidRPr="00754FC3" w14:paraId="23929258" w14:textId="77777777" w:rsidTr="004F0A29">
        <w:trPr>
          <w:trHeight w:val="116"/>
        </w:trPr>
        <w:tc>
          <w:tcPr>
            <w:tcW w:w="1408" w:type="dxa"/>
            <w:tcBorders>
              <w:bottom w:val="single" w:sz="4" w:space="0" w:color="auto"/>
            </w:tcBorders>
            <w:shd w:val="clear" w:color="auto" w:fill="auto"/>
            <w:tcMar>
              <w:top w:w="15" w:type="dxa"/>
              <w:left w:w="15" w:type="dxa"/>
              <w:bottom w:w="0" w:type="dxa"/>
              <w:right w:w="15" w:type="dxa"/>
            </w:tcMar>
            <w:vAlign w:val="center"/>
            <w:hideMark/>
          </w:tcPr>
          <w:p w14:paraId="6D998B11" w14:textId="77777777" w:rsidR="008A05D4" w:rsidRPr="00754FC3" w:rsidRDefault="008A05D4" w:rsidP="004F0A29">
            <w:pPr>
              <w:jc w:val="both"/>
            </w:pPr>
          </w:p>
        </w:tc>
        <w:tc>
          <w:tcPr>
            <w:tcW w:w="1587" w:type="dxa"/>
            <w:tcBorders>
              <w:bottom w:val="single" w:sz="4" w:space="0" w:color="auto"/>
            </w:tcBorders>
            <w:shd w:val="clear" w:color="auto" w:fill="auto"/>
            <w:tcMar>
              <w:top w:w="15" w:type="dxa"/>
              <w:left w:w="15" w:type="dxa"/>
              <w:bottom w:w="0" w:type="dxa"/>
              <w:right w:w="15" w:type="dxa"/>
            </w:tcMar>
            <w:vAlign w:val="center"/>
            <w:hideMark/>
          </w:tcPr>
          <w:p w14:paraId="3678EA69" w14:textId="77777777" w:rsidR="008A05D4" w:rsidRPr="00754FC3" w:rsidRDefault="008A05D4" w:rsidP="004F0A29">
            <w:pPr>
              <w:jc w:val="both"/>
            </w:pPr>
            <w:r w:rsidRPr="00754FC3">
              <w:t>PSMA</w:t>
            </w:r>
          </w:p>
        </w:tc>
        <w:tc>
          <w:tcPr>
            <w:tcW w:w="1588" w:type="dxa"/>
            <w:tcBorders>
              <w:bottom w:val="single" w:sz="4" w:space="0" w:color="auto"/>
            </w:tcBorders>
            <w:shd w:val="clear" w:color="auto" w:fill="auto"/>
            <w:tcMar>
              <w:top w:w="15" w:type="dxa"/>
              <w:left w:w="15" w:type="dxa"/>
              <w:bottom w:w="0" w:type="dxa"/>
              <w:right w:w="15" w:type="dxa"/>
            </w:tcMar>
            <w:vAlign w:val="center"/>
            <w:hideMark/>
          </w:tcPr>
          <w:p w14:paraId="57C592E3" w14:textId="77777777" w:rsidR="008A05D4" w:rsidRPr="00754FC3" w:rsidRDefault="008A05D4" w:rsidP="004F0A29">
            <w:pPr>
              <w:jc w:val="both"/>
            </w:pPr>
            <w:r w:rsidRPr="00754FC3">
              <w:t>Cu@PSMA</w:t>
            </w:r>
          </w:p>
        </w:tc>
        <w:tc>
          <w:tcPr>
            <w:tcW w:w="1587" w:type="dxa"/>
            <w:tcBorders>
              <w:bottom w:val="single" w:sz="4" w:space="0" w:color="auto"/>
            </w:tcBorders>
            <w:shd w:val="clear" w:color="auto" w:fill="auto"/>
            <w:tcMar>
              <w:top w:w="15" w:type="dxa"/>
              <w:left w:w="15" w:type="dxa"/>
              <w:bottom w:w="0" w:type="dxa"/>
              <w:right w:w="15" w:type="dxa"/>
            </w:tcMar>
            <w:vAlign w:val="center"/>
            <w:hideMark/>
          </w:tcPr>
          <w:p w14:paraId="51A0F903" w14:textId="77777777" w:rsidR="008A05D4" w:rsidRPr="00754FC3" w:rsidRDefault="008A05D4" w:rsidP="004F0A29">
            <w:pPr>
              <w:jc w:val="both"/>
            </w:pPr>
            <w:r w:rsidRPr="00754FC3">
              <w:t>PSMA-242</w:t>
            </w:r>
          </w:p>
        </w:tc>
        <w:tc>
          <w:tcPr>
            <w:tcW w:w="1588" w:type="dxa"/>
            <w:tcBorders>
              <w:bottom w:val="single" w:sz="4" w:space="0" w:color="auto"/>
            </w:tcBorders>
            <w:shd w:val="clear" w:color="auto" w:fill="auto"/>
            <w:tcMar>
              <w:top w:w="15" w:type="dxa"/>
              <w:left w:w="15" w:type="dxa"/>
              <w:bottom w:w="0" w:type="dxa"/>
              <w:right w:w="15" w:type="dxa"/>
            </w:tcMar>
            <w:vAlign w:val="center"/>
            <w:hideMark/>
          </w:tcPr>
          <w:p w14:paraId="277DCD2C" w14:textId="77777777" w:rsidR="008A05D4" w:rsidRPr="00754FC3" w:rsidRDefault="008A05D4" w:rsidP="004F0A29">
            <w:pPr>
              <w:jc w:val="both"/>
            </w:pPr>
            <w:r w:rsidRPr="00754FC3">
              <w:t>PSMA-YI-1</w:t>
            </w:r>
          </w:p>
        </w:tc>
        <w:tc>
          <w:tcPr>
            <w:tcW w:w="1588" w:type="dxa"/>
            <w:tcBorders>
              <w:bottom w:val="single" w:sz="4" w:space="0" w:color="auto"/>
            </w:tcBorders>
            <w:shd w:val="clear" w:color="auto" w:fill="auto"/>
            <w:tcMar>
              <w:top w:w="15" w:type="dxa"/>
              <w:left w:w="15" w:type="dxa"/>
              <w:bottom w:w="0" w:type="dxa"/>
              <w:right w:w="15" w:type="dxa"/>
            </w:tcMar>
            <w:vAlign w:val="center"/>
            <w:hideMark/>
          </w:tcPr>
          <w:p w14:paraId="2034C5BC" w14:textId="77777777" w:rsidR="008A05D4" w:rsidRPr="00754FC3" w:rsidRDefault="008A05D4" w:rsidP="004F0A29">
            <w:pPr>
              <w:jc w:val="both"/>
            </w:pPr>
            <w:r w:rsidRPr="00754FC3">
              <w:t>PSMA-ADF1</w:t>
            </w:r>
          </w:p>
        </w:tc>
      </w:tr>
      <w:tr w:rsidR="00754FC3" w:rsidRPr="00754FC3" w14:paraId="58758F3D" w14:textId="77777777" w:rsidTr="004F0A29">
        <w:trPr>
          <w:trHeight w:val="89"/>
        </w:trPr>
        <w:tc>
          <w:tcPr>
            <w:tcW w:w="1408" w:type="dxa"/>
            <w:tcBorders>
              <w:top w:val="single" w:sz="4" w:space="0" w:color="auto"/>
            </w:tcBorders>
            <w:shd w:val="clear" w:color="auto" w:fill="auto"/>
            <w:tcMar>
              <w:top w:w="15" w:type="dxa"/>
              <w:left w:w="15" w:type="dxa"/>
              <w:bottom w:w="0" w:type="dxa"/>
              <w:right w:w="15" w:type="dxa"/>
            </w:tcMar>
            <w:vAlign w:val="center"/>
            <w:hideMark/>
          </w:tcPr>
          <w:p w14:paraId="4904F3AA" w14:textId="77777777" w:rsidR="008A05D4" w:rsidRPr="00754FC3" w:rsidRDefault="008A05D4" w:rsidP="004F0A29">
            <w:pPr>
              <w:jc w:val="both"/>
            </w:pPr>
            <w:r w:rsidRPr="00754FC3">
              <w:t>Diameter (nm)</w:t>
            </w:r>
          </w:p>
        </w:tc>
        <w:tc>
          <w:tcPr>
            <w:tcW w:w="1587" w:type="dxa"/>
            <w:tcBorders>
              <w:top w:val="single" w:sz="4" w:space="0" w:color="auto"/>
            </w:tcBorders>
            <w:shd w:val="clear" w:color="auto" w:fill="auto"/>
            <w:tcMar>
              <w:top w:w="15" w:type="dxa"/>
              <w:left w:w="15" w:type="dxa"/>
              <w:bottom w:w="0" w:type="dxa"/>
              <w:right w:w="15" w:type="dxa"/>
            </w:tcMar>
            <w:vAlign w:val="center"/>
            <w:hideMark/>
          </w:tcPr>
          <w:p w14:paraId="5E04955A" w14:textId="77777777" w:rsidR="008A05D4" w:rsidRPr="00754FC3" w:rsidRDefault="008A05D4" w:rsidP="004F0A29">
            <w:pPr>
              <w:jc w:val="both"/>
            </w:pPr>
            <w:r w:rsidRPr="00754FC3">
              <w:t>73.4±11.9</w:t>
            </w:r>
          </w:p>
        </w:tc>
        <w:tc>
          <w:tcPr>
            <w:tcW w:w="1588" w:type="dxa"/>
            <w:tcBorders>
              <w:top w:val="single" w:sz="4" w:space="0" w:color="auto"/>
            </w:tcBorders>
            <w:shd w:val="clear" w:color="auto" w:fill="auto"/>
            <w:tcMar>
              <w:top w:w="15" w:type="dxa"/>
              <w:left w:w="15" w:type="dxa"/>
              <w:bottom w:w="0" w:type="dxa"/>
              <w:right w:w="15" w:type="dxa"/>
            </w:tcMar>
            <w:vAlign w:val="center"/>
            <w:hideMark/>
          </w:tcPr>
          <w:p w14:paraId="70E27A4E" w14:textId="77777777" w:rsidR="008A05D4" w:rsidRPr="00754FC3" w:rsidRDefault="008A05D4" w:rsidP="004F0A29">
            <w:pPr>
              <w:jc w:val="both"/>
            </w:pPr>
            <w:r w:rsidRPr="00754FC3">
              <w:t>74.8±8.3</w:t>
            </w:r>
          </w:p>
        </w:tc>
        <w:tc>
          <w:tcPr>
            <w:tcW w:w="1587" w:type="dxa"/>
            <w:tcBorders>
              <w:top w:val="single" w:sz="4" w:space="0" w:color="auto"/>
            </w:tcBorders>
            <w:shd w:val="clear" w:color="auto" w:fill="auto"/>
            <w:tcMar>
              <w:top w:w="15" w:type="dxa"/>
              <w:left w:w="15" w:type="dxa"/>
              <w:bottom w:w="0" w:type="dxa"/>
              <w:right w:w="15" w:type="dxa"/>
            </w:tcMar>
            <w:vAlign w:val="center"/>
            <w:hideMark/>
          </w:tcPr>
          <w:p w14:paraId="3B7AEFA8" w14:textId="77777777" w:rsidR="008A05D4" w:rsidRPr="00754FC3" w:rsidRDefault="008A05D4" w:rsidP="004F0A29">
            <w:pPr>
              <w:jc w:val="both"/>
            </w:pPr>
            <w:r w:rsidRPr="00754FC3">
              <w:t>81.2±14.4</w:t>
            </w:r>
          </w:p>
        </w:tc>
        <w:tc>
          <w:tcPr>
            <w:tcW w:w="1588" w:type="dxa"/>
            <w:tcBorders>
              <w:top w:val="single" w:sz="4" w:space="0" w:color="auto"/>
            </w:tcBorders>
            <w:shd w:val="clear" w:color="auto" w:fill="auto"/>
            <w:tcMar>
              <w:top w:w="15" w:type="dxa"/>
              <w:left w:w="15" w:type="dxa"/>
              <w:bottom w:w="0" w:type="dxa"/>
              <w:right w:w="15" w:type="dxa"/>
            </w:tcMar>
            <w:vAlign w:val="center"/>
            <w:hideMark/>
          </w:tcPr>
          <w:p w14:paraId="7648DA77" w14:textId="77777777" w:rsidR="008A05D4" w:rsidRPr="00754FC3" w:rsidRDefault="008A05D4" w:rsidP="004F0A29">
            <w:pPr>
              <w:jc w:val="both"/>
            </w:pPr>
            <w:r w:rsidRPr="00754FC3">
              <w:t>80.8±14.6</w:t>
            </w:r>
          </w:p>
        </w:tc>
        <w:tc>
          <w:tcPr>
            <w:tcW w:w="1588" w:type="dxa"/>
            <w:tcBorders>
              <w:top w:val="single" w:sz="4" w:space="0" w:color="auto"/>
            </w:tcBorders>
            <w:shd w:val="clear" w:color="auto" w:fill="auto"/>
            <w:tcMar>
              <w:top w:w="15" w:type="dxa"/>
              <w:left w:w="15" w:type="dxa"/>
              <w:bottom w:w="0" w:type="dxa"/>
              <w:right w:w="15" w:type="dxa"/>
            </w:tcMar>
            <w:vAlign w:val="center"/>
            <w:hideMark/>
          </w:tcPr>
          <w:p w14:paraId="63F210A6" w14:textId="77777777" w:rsidR="008A05D4" w:rsidRPr="00754FC3" w:rsidRDefault="008A05D4" w:rsidP="004F0A29">
            <w:pPr>
              <w:jc w:val="both"/>
            </w:pPr>
            <w:r w:rsidRPr="00754FC3">
              <w:t>74.9±12.5</w:t>
            </w:r>
          </w:p>
        </w:tc>
      </w:tr>
      <w:tr w:rsidR="00754FC3" w:rsidRPr="00754FC3" w14:paraId="50DFDC36" w14:textId="77777777" w:rsidTr="004F0A29">
        <w:trPr>
          <w:trHeight w:val="13"/>
        </w:trPr>
        <w:tc>
          <w:tcPr>
            <w:tcW w:w="1408" w:type="dxa"/>
            <w:shd w:val="clear" w:color="auto" w:fill="auto"/>
            <w:tcMar>
              <w:top w:w="15" w:type="dxa"/>
              <w:left w:w="15" w:type="dxa"/>
              <w:bottom w:w="0" w:type="dxa"/>
              <w:right w:w="15" w:type="dxa"/>
            </w:tcMar>
            <w:vAlign w:val="center"/>
            <w:hideMark/>
          </w:tcPr>
          <w:p w14:paraId="3104F652" w14:textId="77777777" w:rsidR="008A05D4" w:rsidRPr="00754FC3" w:rsidRDefault="008A05D4" w:rsidP="004F0A29">
            <w:pPr>
              <w:jc w:val="both"/>
            </w:pPr>
            <w:r w:rsidRPr="00754FC3">
              <w:t>Pore diameter (nm)</w:t>
            </w:r>
          </w:p>
        </w:tc>
        <w:tc>
          <w:tcPr>
            <w:tcW w:w="1587" w:type="dxa"/>
            <w:shd w:val="clear" w:color="auto" w:fill="auto"/>
            <w:tcMar>
              <w:top w:w="15" w:type="dxa"/>
              <w:left w:w="15" w:type="dxa"/>
              <w:bottom w:w="0" w:type="dxa"/>
              <w:right w:w="15" w:type="dxa"/>
            </w:tcMar>
            <w:vAlign w:val="center"/>
            <w:hideMark/>
          </w:tcPr>
          <w:p w14:paraId="266A757E" w14:textId="77777777" w:rsidR="008A05D4" w:rsidRPr="00754FC3" w:rsidRDefault="008A05D4" w:rsidP="004F0A29">
            <w:pPr>
              <w:jc w:val="both"/>
            </w:pPr>
            <w:r w:rsidRPr="00754FC3">
              <w:t>17.1±6.6</w:t>
            </w:r>
          </w:p>
        </w:tc>
        <w:tc>
          <w:tcPr>
            <w:tcW w:w="1588" w:type="dxa"/>
            <w:shd w:val="clear" w:color="auto" w:fill="auto"/>
            <w:tcMar>
              <w:top w:w="15" w:type="dxa"/>
              <w:left w:w="15" w:type="dxa"/>
              <w:bottom w:w="0" w:type="dxa"/>
              <w:right w:w="15" w:type="dxa"/>
            </w:tcMar>
            <w:vAlign w:val="center"/>
            <w:hideMark/>
          </w:tcPr>
          <w:p w14:paraId="5D2A241C" w14:textId="77777777" w:rsidR="008A05D4" w:rsidRPr="00754FC3" w:rsidRDefault="008A05D4" w:rsidP="004F0A29">
            <w:pPr>
              <w:jc w:val="both"/>
            </w:pPr>
            <w:r w:rsidRPr="00754FC3">
              <w:t>19.9</w:t>
            </w:r>
            <w:r w:rsidRPr="00754FC3">
              <w:rPr>
                <w:rFonts w:hint="eastAsia"/>
              </w:rPr>
              <w:t>±</w:t>
            </w:r>
            <w:r w:rsidRPr="00754FC3">
              <w:rPr>
                <w:rFonts w:hint="eastAsia"/>
              </w:rPr>
              <w:t>5</w:t>
            </w:r>
            <w:r w:rsidRPr="00754FC3">
              <w:t>.9</w:t>
            </w:r>
          </w:p>
        </w:tc>
        <w:tc>
          <w:tcPr>
            <w:tcW w:w="1587" w:type="dxa"/>
            <w:shd w:val="clear" w:color="auto" w:fill="auto"/>
            <w:tcMar>
              <w:top w:w="15" w:type="dxa"/>
              <w:left w:w="15" w:type="dxa"/>
              <w:bottom w:w="0" w:type="dxa"/>
              <w:right w:w="15" w:type="dxa"/>
            </w:tcMar>
            <w:vAlign w:val="center"/>
            <w:hideMark/>
          </w:tcPr>
          <w:p w14:paraId="34B82EFF" w14:textId="77777777" w:rsidR="008A05D4" w:rsidRPr="00754FC3" w:rsidRDefault="008A05D4" w:rsidP="004F0A29">
            <w:pPr>
              <w:jc w:val="both"/>
            </w:pPr>
            <w:r w:rsidRPr="00754FC3">
              <w:t>24.4±5.1</w:t>
            </w:r>
          </w:p>
        </w:tc>
        <w:tc>
          <w:tcPr>
            <w:tcW w:w="1588" w:type="dxa"/>
            <w:shd w:val="clear" w:color="auto" w:fill="auto"/>
            <w:tcMar>
              <w:top w:w="15" w:type="dxa"/>
              <w:left w:w="15" w:type="dxa"/>
              <w:bottom w:w="0" w:type="dxa"/>
              <w:right w:w="15" w:type="dxa"/>
            </w:tcMar>
            <w:vAlign w:val="center"/>
            <w:hideMark/>
          </w:tcPr>
          <w:p w14:paraId="18EFCAE6" w14:textId="77777777" w:rsidR="008A05D4" w:rsidRPr="00754FC3" w:rsidRDefault="008A05D4" w:rsidP="004F0A29">
            <w:pPr>
              <w:jc w:val="both"/>
            </w:pPr>
            <w:r w:rsidRPr="00754FC3">
              <w:t>23.7±6.2</w:t>
            </w:r>
          </w:p>
        </w:tc>
        <w:tc>
          <w:tcPr>
            <w:tcW w:w="1588" w:type="dxa"/>
            <w:shd w:val="clear" w:color="auto" w:fill="auto"/>
            <w:tcMar>
              <w:top w:w="15" w:type="dxa"/>
              <w:left w:w="15" w:type="dxa"/>
              <w:bottom w:w="0" w:type="dxa"/>
              <w:right w:w="15" w:type="dxa"/>
            </w:tcMar>
            <w:vAlign w:val="center"/>
            <w:hideMark/>
          </w:tcPr>
          <w:p w14:paraId="4247A05D" w14:textId="77777777" w:rsidR="008A05D4" w:rsidRPr="00754FC3" w:rsidRDefault="008A05D4" w:rsidP="004F0A29">
            <w:pPr>
              <w:jc w:val="both"/>
            </w:pPr>
            <w:r w:rsidRPr="00754FC3">
              <w:t>29.4±5.7</w:t>
            </w:r>
          </w:p>
        </w:tc>
      </w:tr>
      <w:tr w:rsidR="008A05D4" w:rsidRPr="00754FC3" w14:paraId="0CBD1E94" w14:textId="77777777" w:rsidTr="004F0A29">
        <w:trPr>
          <w:trHeight w:val="13"/>
        </w:trPr>
        <w:tc>
          <w:tcPr>
            <w:tcW w:w="1408" w:type="dxa"/>
            <w:tcBorders>
              <w:bottom w:val="single" w:sz="4" w:space="0" w:color="auto"/>
            </w:tcBorders>
            <w:shd w:val="clear" w:color="auto" w:fill="auto"/>
            <w:tcMar>
              <w:top w:w="15" w:type="dxa"/>
              <w:left w:w="15" w:type="dxa"/>
              <w:bottom w:w="0" w:type="dxa"/>
              <w:right w:w="15" w:type="dxa"/>
            </w:tcMar>
            <w:vAlign w:val="center"/>
          </w:tcPr>
          <w:p w14:paraId="370FE7F2" w14:textId="77777777" w:rsidR="008A05D4" w:rsidRPr="00754FC3" w:rsidRDefault="008A05D4" w:rsidP="004F0A29">
            <w:pPr>
              <w:jc w:val="both"/>
            </w:pPr>
            <w:r w:rsidRPr="00754FC3">
              <w:t>Zeta potential (mV)</w:t>
            </w:r>
          </w:p>
        </w:tc>
        <w:tc>
          <w:tcPr>
            <w:tcW w:w="1587" w:type="dxa"/>
            <w:tcBorders>
              <w:bottom w:val="single" w:sz="4" w:space="0" w:color="auto"/>
            </w:tcBorders>
            <w:shd w:val="clear" w:color="auto" w:fill="auto"/>
            <w:tcMar>
              <w:top w:w="15" w:type="dxa"/>
              <w:left w:w="15" w:type="dxa"/>
              <w:bottom w:w="0" w:type="dxa"/>
              <w:right w:w="15" w:type="dxa"/>
            </w:tcMar>
            <w:vAlign w:val="center"/>
          </w:tcPr>
          <w:p w14:paraId="78421111" w14:textId="77777777" w:rsidR="008A05D4" w:rsidRPr="00754FC3" w:rsidRDefault="008A05D4" w:rsidP="004F0A29">
            <w:pPr>
              <w:jc w:val="both"/>
            </w:pPr>
            <w:r w:rsidRPr="00754FC3">
              <w:rPr>
                <w:rFonts w:hint="eastAsia"/>
              </w:rPr>
              <w:t>-</w:t>
            </w:r>
            <w:r w:rsidRPr="00754FC3">
              <w:t>22.3</w:t>
            </w:r>
            <w:r w:rsidRPr="00754FC3">
              <w:rPr>
                <w:rFonts w:hint="eastAsia"/>
              </w:rPr>
              <w:t>±</w:t>
            </w:r>
            <w:r w:rsidRPr="00754FC3">
              <w:rPr>
                <w:rFonts w:hint="eastAsia"/>
              </w:rPr>
              <w:t>0</w:t>
            </w:r>
            <w:r w:rsidRPr="00754FC3">
              <w:t>.8</w:t>
            </w:r>
          </w:p>
        </w:tc>
        <w:tc>
          <w:tcPr>
            <w:tcW w:w="1588" w:type="dxa"/>
            <w:tcBorders>
              <w:bottom w:val="single" w:sz="4" w:space="0" w:color="auto"/>
            </w:tcBorders>
            <w:shd w:val="clear" w:color="auto" w:fill="auto"/>
            <w:tcMar>
              <w:top w:w="15" w:type="dxa"/>
              <w:left w:w="15" w:type="dxa"/>
              <w:bottom w:w="0" w:type="dxa"/>
              <w:right w:w="15" w:type="dxa"/>
            </w:tcMar>
            <w:vAlign w:val="center"/>
          </w:tcPr>
          <w:p w14:paraId="1995B76F" w14:textId="77777777" w:rsidR="008A05D4" w:rsidRPr="00754FC3" w:rsidRDefault="008A05D4" w:rsidP="004F0A29">
            <w:pPr>
              <w:jc w:val="both"/>
            </w:pPr>
          </w:p>
        </w:tc>
        <w:tc>
          <w:tcPr>
            <w:tcW w:w="1587" w:type="dxa"/>
            <w:tcBorders>
              <w:bottom w:val="single" w:sz="4" w:space="0" w:color="auto"/>
            </w:tcBorders>
            <w:shd w:val="clear" w:color="auto" w:fill="auto"/>
            <w:tcMar>
              <w:top w:w="15" w:type="dxa"/>
              <w:left w:w="15" w:type="dxa"/>
              <w:bottom w:w="0" w:type="dxa"/>
              <w:right w:w="15" w:type="dxa"/>
            </w:tcMar>
            <w:vAlign w:val="center"/>
          </w:tcPr>
          <w:p w14:paraId="1FAAD35A" w14:textId="77777777" w:rsidR="008A05D4" w:rsidRPr="00754FC3" w:rsidRDefault="008A05D4" w:rsidP="004F0A29">
            <w:pPr>
              <w:jc w:val="both"/>
            </w:pPr>
            <w:r w:rsidRPr="00754FC3">
              <w:rPr>
                <w:rFonts w:hint="eastAsia"/>
              </w:rPr>
              <w:t>-</w:t>
            </w:r>
            <w:r w:rsidRPr="00754FC3">
              <w:t>20.6±</w:t>
            </w:r>
            <w:r w:rsidRPr="00754FC3">
              <w:rPr>
                <w:rFonts w:hint="eastAsia"/>
              </w:rPr>
              <w:t>2</w:t>
            </w:r>
            <w:r w:rsidRPr="00754FC3">
              <w:t>.0</w:t>
            </w:r>
          </w:p>
        </w:tc>
        <w:tc>
          <w:tcPr>
            <w:tcW w:w="1588" w:type="dxa"/>
            <w:tcBorders>
              <w:bottom w:val="single" w:sz="4" w:space="0" w:color="auto"/>
            </w:tcBorders>
            <w:shd w:val="clear" w:color="auto" w:fill="auto"/>
            <w:tcMar>
              <w:top w:w="15" w:type="dxa"/>
              <w:left w:w="15" w:type="dxa"/>
              <w:bottom w:w="0" w:type="dxa"/>
              <w:right w:w="15" w:type="dxa"/>
            </w:tcMar>
            <w:vAlign w:val="center"/>
          </w:tcPr>
          <w:p w14:paraId="777AD5BF" w14:textId="77777777" w:rsidR="008A05D4" w:rsidRPr="00754FC3" w:rsidRDefault="008A05D4" w:rsidP="004F0A29">
            <w:pPr>
              <w:jc w:val="both"/>
            </w:pPr>
            <w:r w:rsidRPr="00754FC3">
              <w:rPr>
                <w:rFonts w:hint="eastAsia"/>
              </w:rPr>
              <w:t>-</w:t>
            </w:r>
            <w:r w:rsidRPr="00754FC3">
              <w:t>18.2±</w:t>
            </w:r>
            <w:r w:rsidRPr="00754FC3">
              <w:rPr>
                <w:rFonts w:hint="eastAsia"/>
              </w:rPr>
              <w:t>1.5</w:t>
            </w:r>
          </w:p>
        </w:tc>
        <w:tc>
          <w:tcPr>
            <w:tcW w:w="1588" w:type="dxa"/>
            <w:tcBorders>
              <w:bottom w:val="single" w:sz="4" w:space="0" w:color="auto"/>
            </w:tcBorders>
            <w:shd w:val="clear" w:color="auto" w:fill="auto"/>
            <w:tcMar>
              <w:top w:w="15" w:type="dxa"/>
              <w:left w:w="15" w:type="dxa"/>
              <w:bottom w:w="0" w:type="dxa"/>
              <w:right w:w="15" w:type="dxa"/>
            </w:tcMar>
            <w:vAlign w:val="center"/>
          </w:tcPr>
          <w:p w14:paraId="3E66E71D" w14:textId="77777777" w:rsidR="008A05D4" w:rsidRPr="00754FC3" w:rsidRDefault="008A05D4" w:rsidP="004F0A29">
            <w:pPr>
              <w:jc w:val="both"/>
            </w:pPr>
            <w:r w:rsidRPr="00754FC3">
              <w:rPr>
                <w:rFonts w:hint="eastAsia"/>
              </w:rPr>
              <w:t>-</w:t>
            </w:r>
            <w:r w:rsidRPr="00754FC3">
              <w:t>19.3</w:t>
            </w:r>
            <w:r w:rsidRPr="00754FC3">
              <w:rPr>
                <w:rFonts w:hint="eastAsia"/>
              </w:rPr>
              <w:t>1.8</w:t>
            </w:r>
          </w:p>
        </w:tc>
      </w:tr>
    </w:tbl>
    <w:p w14:paraId="59A85939" w14:textId="682D7622" w:rsidR="008A05D4" w:rsidRPr="00754FC3" w:rsidRDefault="008A05D4" w:rsidP="0059526F">
      <w:pPr>
        <w:rPr>
          <w:lang w:val="en-US"/>
        </w:rPr>
      </w:pPr>
    </w:p>
    <w:sectPr w:rsidR="008A05D4" w:rsidRPr="00754FC3" w:rsidSect="00404548">
      <w:headerReference w:type="default" r:id="rId63"/>
      <w:footerReference w:type="default" r:id="rId64"/>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FAF61F" w14:textId="77777777" w:rsidR="00941004" w:rsidRDefault="00941004">
      <w:r>
        <w:separator/>
      </w:r>
    </w:p>
  </w:endnote>
  <w:endnote w:type="continuationSeparator" w:id="0">
    <w:p w14:paraId="24622675" w14:textId="77777777" w:rsidR="00941004" w:rsidRDefault="00941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微軟正黑體"/>
    <w:panose1 w:val="00000000000000000000"/>
    <w:charset w:val="80"/>
    <w:family w:val="auto"/>
    <w:notTrueType/>
    <w:pitch w:val="default"/>
    <w:sig w:usb0="00000001" w:usb1="09070000" w:usb2="00000010" w:usb3="00000000" w:csb0="000A0000" w:csb1="00000000"/>
  </w:font>
  <w:font w:name="BoldItalic">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B96A1" w14:textId="6C078262" w:rsidR="004F0A29" w:rsidRDefault="004F0A29">
    <w:pPr>
      <w:pStyle w:val="a8"/>
      <w:jc w:val="center"/>
    </w:pPr>
    <w:r>
      <w:fldChar w:fldCharType="begin"/>
    </w:r>
    <w:r>
      <w:instrText>PAGE   \* MERGEFORMAT</w:instrText>
    </w:r>
    <w:r>
      <w:fldChar w:fldCharType="separate"/>
    </w:r>
    <w:r w:rsidR="00096F20">
      <w:rPr>
        <w:noProof/>
      </w:rPr>
      <w:t>31</w:t>
    </w:r>
    <w:r>
      <w:fldChar w:fldCharType="end"/>
    </w:r>
  </w:p>
  <w:p w14:paraId="76AE581B" w14:textId="77777777" w:rsidR="004F0A29" w:rsidRDefault="004F0A29" w:rsidP="00881456">
    <w:pPr>
      <w:pStyle w:val="a8"/>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68193E" w14:textId="77777777" w:rsidR="00941004" w:rsidRDefault="00941004">
      <w:r>
        <w:separator/>
      </w:r>
    </w:p>
  </w:footnote>
  <w:footnote w:type="continuationSeparator" w:id="0">
    <w:p w14:paraId="05CC65BD" w14:textId="77777777" w:rsidR="00941004" w:rsidRDefault="009410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A9236" w14:textId="4A89F166" w:rsidR="004F0A29" w:rsidRPr="009B44CC" w:rsidRDefault="004F0A29" w:rsidP="009B44CC">
    <w:pPr>
      <w:pStyle w:val="a6"/>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B590C"/>
    <w:multiLevelType w:val="hybridMultilevel"/>
    <w:tmpl w:val="F5206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9117DD"/>
    <w:multiLevelType w:val="hybridMultilevel"/>
    <w:tmpl w:val="41B2C5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7659C2"/>
    <w:multiLevelType w:val="hybridMultilevel"/>
    <w:tmpl w:val="5A282FBA"/>
    <w:lvl w:ilvl="0" w:tplc="00529010">
      <w:start w:val="1"/>
      <w:numFmt w:val="decimal"/>
      <w:lvlText w:val="%1."/>
      <w:lvlJc w:val="left"/>
      <w:pPr>
        <w:ind w:left="360" w:hanging="360"/>
      </w:pPr>
      <w:rPr>
        <w:rFonts w:eastAsia="新細明體" w:hint="default"/>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0267C3F"/>
    <w:multiLevelType w:val="hybridMultilevel"/>
    <w:tmpl w:val="3594C4D8"/>
    <w:lvl w:ilvl="0" w:tplc="04C0B7F8">
      <w:start w:val="1"/>
      <w:numFmt w:val="lowerLetter"/>
      <w:lvlText w:val="(%1)"/>
      <w:lvlJc w:val="left"/>
      <w:pPr>
        <w:ind w:left="2400" w:hanging="360"/>
      </w:pPr>
      <w:rPr>
        <w:rFonts w:hint="default"/>
      </w:rPr>
    </w:lvl>
    <w:lvl w:ilvl="1" w:tplc="04090019" w:tentative="1">
      <w:start w:val="1"/>
      <w:numFmt w:val="ideographTraditional"/>
      <w:lvlText w:val="%2、"/>
      <w:lvlJc w:val="left"/>
      <w:pPr>
        <w:ind w:left="3000" w:hanging="480"/>
      </w:pPr>
    </w:lvl>
    <w:lvl w:ilvl="2" w:tplc="0409001B" w:tentative="1">
      <w:start w:val="1"/>
      <w:numFmt w:val="lowerRoman"/>
      <w:lvlText w:val="%3."/>
      <w:lvlJc w:val="right"/>
      <w:pPr>
        <w:ind w:left="3480" w:hanging="480"/>
      </w:pPr>
    </w:lvl>
    <w:lvl w:ilvl="3" w:tplc="0409000F" w:tentative="1">
      <w:start w:val="1"/>
      <w:numFmt w:val="decimal"/>
      <w:lvlText w:val="%4."/>
      <w:lvlJc w:val="left"/>
      <w:pPr>
        <w:ind w:left="3960" w:hanging="480"/>
      </w:pPr>
    </w:lvl>
    <w:lvl w:ilvl="4" w:tplc="04090019" w:tentative="1">
      <w:start w:val="1"/>
      <w:numFmt w:val="ideographTraditional"/>
      <w:lvlText w:val="%5、"/>
      <w:lvlJc w:val="left"/>
      <w:pPr>
        <w:ind w:left="4440" w:hanging="480"/>
      </w:pPr>
    </w:lvl>
    <w:lvl w:ilvl="5" w:tplc="0409001B" w:tentative="1">
      <w:start w:val="1"/>
      <w:numFmt w:val="lowerRoman"/>
      <w:lvlText w:val="%6."/>
      <w:lvlJc w:val="right"/>
      <w:pPr>
        <w:ind w:left="4920" w:hanging="480"/>
      </w:pPr>
    </w:lvl>
    <w:lvl w:ilvl="6" w:tplc="0409000F" w:tentative="1">
      <w:start w:val="1"/>
      <w:numFmt w:val="decimal"/>
      <w:lvlText w:val="%7."/>
      <w:lvlJc w:val="left"/>
      <w:pPr>
        <w:ind w:left="5400" w:hanging="480"/>
      </w:pPr>
    </w:lvl>
    <w:lvl w:ilvl="7" w:tplc="04090019" w:tentative="1">
      <w:start w:val="1"/>
      <w:numFmt w:val="ideographTraditional"/>
      <w:lvlText w:val="%8、"/>
      <w:lvlJc w:val="left"/>
      <w:pPr>
        <w:ind w:left="5880" w:hanging="480"/>
      </w:pPr>
    </w:lvl>
    <w:lvl w:ilvl="8" w:tplc="0409001B" w:tentative="1">
      <w:start w:val="1"/>
      <w:numFmt w:val="lowerRoman"/>
      <w:lvlText w:val="%9."/>
      <w:lvlJc w:val="right"/>
      <w:pPr>
        <w:ind w:left="6360" w:hanging="480"/>
      </w:pPr>
    </w:lvl>
  </w:abstractNum>
  <w:abstractNum w:abstractNumId="4" w15:restartNumberingAfterBreak="0">
    <w:nsid w:val="35C34742"/>
    <w:multiLevelType w:val="hybridMultilevel"/>
    <w:tmpl w:val="96DCFA22"/>
    <w:lvl w:ilvl="0" w:tplc="DCDA1E88">
      <w:start w:val="1"/>
      <w:numFmt w:val="decimal"/>
      <w:lvlText w:val="%1."/>
      <w:lvlJc w:val="left"/>
      <w:pPr>
        <w:ind w:left="360" w:hanging="360"/>
      </w:pPr>
      <w:rPr>
        <w:rFonts w:eastAsiaTheme="minorEastAsia" w:hint="default"/>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5D97658"/>
    <w:multiLevelType w:val="hybridMultilevel"/>
    <w:tmpl w:val="B3CA02A6"/>
    <w:lvl w:ilvl="0" w:tplc="3ED60A96">
      <w:start w:val="1"/>
      <w:numFmt w:val="decimal"/>
      <w:lvlText w:val="%1."/>
      <w:lvlJc w:val="left"/>
      <w:pPr>
        <w:ind w:left="360" w:hanging="360"/>
      </w:pPr>
      <w:rPr>
        <w:rFonts w:eastAsia="新細明體" w:hint="default"/>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70039FA"/>
    <w:multiLevelType w:val="hybridMultilevel"/>
    <w:tmpl w:val="04BAB602"/>
    <w:lvl w:ilvl="0" w:tplc="E7346AAE">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D9F3E07"/>
    <w:multiLevelType w:val="hybridMultilevel"/>
    <w:tmpl w:val="80E07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A17FBC"/>
    <w:multiLevelType w:val="hybridMultilevel"/>
    <w:tmpl w:val="30D48A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9191EEB"/>
    <w:multiLevelType w:val="hybridMultilevel"/>
    <w:tmpl w:val="3C12C7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8D1023"/>
    <w:multiLevelType w:val="hybridMultilevel"/>
    <w:tmpl w:val="5240D0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C1A6C38"/>
    <w:multiLevelType w:val="hybridMultilevel"/>
    <w:tmpl w:val="ECE24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4D00C0"/>
    <w:multiLevelType w:val="hybridMultilevel"/>
    <w:tmpl w:val="D3641D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F30E1D"/>
    <w:multiLevelType w:val="hybridMultilevel"/>
    <w:tmpl w:val="6534E3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2"/>
  </w:num>
  <w:num w:numId="3">
    <w:abstractNumId w:val="13"/>
  </w:num>
  <w:num w:numId="4">
    <w:abstractNumId w:val="11"/>
  </w:num>
  <w:num w:numId="5">
    <w:abstractNumId w:val="7"/>
  </w:num>
  <w:num w:numId="6">
    <w:abstractNumId w:val="10"/>
  </w:num>
  <w:num w:numId="7">
    <w:abstractNumId w:val="9"/>
  </w:num>
  <w:num w:numId="8">
    <w:abstractNumId w:val="8"/>
  </w:num>
  <w:num w:numId="9">
    <w:abstractNumId w:val="0"/>
  </w:num>
  <w:num w:numId="10">
    <w:abstractNumId w:val="1"/>
  </w:num>
  <w:num w:numId="11">
    <w:abstractNumId w:val="6"/>
  </w:num>
  <w:num w:numId="12">
    <w:abstractNumId w:val="3"/>
  </w:num>
  <w:num w:numId="13">
    <w:abstractNumId w:val="2"/>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QxNjYyMTQ2NTe0NDNQ0lEKTi0uzszPAykwqgUAb5sNqiwAAAA="/>
  </w:docVars>
  <w:rsids>
    <w:rsidRoot w:val="002D16A0"/>
    <w:rsid w:val="000003BB"/>
    <w:rsid w:val="0000374D"/>
    <w:rsid w:val="00004A23"/>
    <w:rsid w:val="00006A0A"/>
    <w:rsid w:val="0000703E"/>
    <w:rsid w:val="000112FC"/>
    <w:rsid w:val="000118B0"/>
    <w:rsid w:val="00011F40"/>
    <w:rsid w:val="0001454A"/>
    <w:rsid w:val="0001683C"/>
    <w:rsid w:val="000172E7"/>
    <w:rsid w:val="00017B16"/>
    <w:rsid w:val="000214A8"/>
    <w:rsid w:val="00023F64"/>
    <w:rsid w:val="00027FB5"/>
    <w:rsid w:val="000314D2"/>
    <w:rsid w:val="000322F9"/>
    <w:rsid w:val="0003318F"/>
    <w:rsid w:val="0004094E"/>
    <w:rsid w:val="00040B7B"/>
    <w:rsid w:val="00041C1B"/>
    <w:rsid w:val="000437F7"/>
    <w:rsid w:val="00045FCF"/>
    <w:rsid w:val="000474B8"/>
    <w:rsid w:val="00050985"/>
    <w:rsid w:val="0005501E"/>
    <w:rsid w:val="00055883"/>
    <w:rsid w:val="0006044D"/>
    <w:rsid w:val="00060D37"/>
    <w:rsid w:val="000619F9"/>
    <w:rsid w:val="00062324"/>
    <w:rsid w:val="00063C0E"/>
    <w:rsid w:val="00072EA7"/>
    <w:rsid w:val="00076EAD"/>
    <w:rsid w:val="00081FCA"/>
    <w:rsid w:val="0008287E"/>
    <w:rsid w:val="00083031"/>
    <w:rsid w:val="0008740B"/>
    <w:rsid w:val="000904D3"/>
    <w:rsid w:val="0009309C"/>
    <w:rsid w:val="00093F1B"/>
    <w:rsid w:val="00096F20"/>
    <w:rsid w:val="000A1F4B"/>
    <w:rsid w:val="000A21A9"/>
    <w:rsid w:val="000A2DA4"/>
    <w:rsid w:val="000A3E93"/>
    <w:rsid w:val="000A472C"/>
    <w:rsid w:val="000A5773"/>
    <w:rsid w:val="000A682F"/>
    <w:rsid w:val="000B05A0"/>
    <w:rsid w:val="000B33EE"/>
    <w:rsid w:val="000B4293"/>
    <w:rsid w:val="000C259E"/>
    <w:rsid w:val="000C3E0C"/>
    <w:rsid w:val="000C6252"/>
    <w:rsid w:val="000C6F8A"/>
    <w:rsid w:val="000D1B87"/>
    <w:rsid w:val="000D2D4B"/>
    <w:rsid w:val="000D45F4"/>
    <w:rsid w:val="000D5AB4"/>
    <w:rsid w:val="000D66DB"/>
    <w:rsid w:val="000D7199"/>
    <w:rsid w:val="000D7EBA"/>
    <w:rsid w:val="000E788B"/>
    <w:rsid w:val="000E7A5B"/>
    <w:rsid w:val="000E7BBA"/>
    <w:rsid w:val="000F512F"/>
    <w:rsid w:val="001013F4"/>
    <w:rsid w:val="001054D4"/>
    <w:rsid w:val="0010686C"/>
    <w:rsid w:val="00107C5F"/>
    <w:rsid w:val="00107CCC"/>
    <w:rsid w:val="00110011"/>
    <w:rsid w:val="001105BD"/>
    <w:rsid w:val="00116C82"/>
    <w:rsid w:val="00117E29"/>
    <w:rsid w:val="00120E85"/>
    <w:rsid w:val="00123ADA"/>
    <w:rsid w:val="00125573"/>
    <w:rsid w:val="0012642A"/>
    <w:rsid w:val="00126D17"/>
    <w:rsid w:val="001305BF"/>
    <w:rsid w:val="00131D58"/>
    <w:rsid w:val="001370B1"/>
    <w:rsid w:val="001377CA"/>
    <w:rsid w:val="00140B94"/>
    <w:rsid w:val="001450FB"/>
    <w:rsid w:val="0014658A"/>
    <w:rsid w:val="00147DB8"/>
    <w:rsid w:val="00151683"/>
    <w:rsid w:val="0015392F"/>
    <w:rsid w:val="0015563E"/>
    <w:rsid w:val="00155F66"/>
    <w:rsid w:val="00160021"/>
    <w:rsid w:val="0016390D"/>
    <w:rsid w:val="00164057"/>
    <w:rsid w:val="001642A9"/>
    <w:rsid w:val="00165B37"/>
    <w:rsid w:val="00170369"/>
    <w:rsid w:val="00173757"/>
    <w:rsid w:val="00174176"/>
    <w:rsid w:val="00181D92"/>
    <w:rsid w:val="001823B6"/>
    <w:rsid w:val="0018398F"/>
    <w:rsid w:val="001848EB"/>
    <w:rsid w:val="00187DB9"/>
    <w:rsid w:val="0019077D"/>
    <w:rsid w:val="0019194D"/>
    <w:rsid w:val="00193345"/>
    <w:rsid w:val="0019723B"/>
    <w:rsid w:val="001A4240"/>
    <w:rsid w:val="001A6509"/>
    <w:rsid w:val="001A6821"/>
    <w:rsid w:val="001A734D"/>
    <w:rsid w:val="001B4224"/>
    <w:rsid w:val="001B7472"/>
    <w:rsid w:val="001C10AC"/>
    <w:rsid w:val="001C3D43"/>
    <w:rsid w:val="001C55FB"/>
    <w:rsid w:val="001C64B5"/>
    <w:rsid w:val="001D12BC"/>
    <w:rsid w:val="001D1E5D"/>
    <w:rsid w:val="001D561D"/>
    <w:rsid w:val="001E18CC"/>
    <w:rsid w:val="001E3D2D"/>
    <w:rsid w:val="001E4605"/>
    <w:rsid w:val="001E5F4E"/>
    <w:rsid w:val="001F0A29"/>
    <w:rsid w:val="001F2689"/>
    <w:rsid w:val="001F2AB7"/>
    <w:rsid w:val="001F3C9B"/>
    <w:rsid w:val="001F3E77"/>
    <w:rsid w:val="001F4BD1"/>
    <w:rsid w:val="001F5110"/>
    <w:rsid w:val="001F5702"/>
    <w:rsid w:val="001F65A2"/>
    <w:rsid w:val="002002FC"/>
    <w:rsid w:val="0020033E"/>
    <w:rsid w:val="00201F71"/>
    <w:rsid w:val="00203934"/>
    <w:rsid w:val="0020446B"/>
    <w:rsid w:val="00204BA7"/>
    <w:rsid w:val="002072AB"/>
    <w:rsid w:val="00210140"/>
    <w:rsid w:val="00211942"/>
    <w:rsid w:val="00214D95"/>
    <w:rsid w:val="00215531"/>
    <w:rsid w:val="002162B2"/>
    <w:rsid w:val="00216F54"/>
    <w:rsid w:val="00220933"/>
    <w:rsid w:val="00220C72"/>
    <w:rsid w:val="0022540C"/>
    <w:rsid w:val="00226AA4"/>
    <w:rsid w:val="00233C8A"/>
    <w:rsid w:val="00236036"/>
    <w:rsid w:val="00240D90"/>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203C"/>
    <w:rsid w:val="00294873"/>
    <w:rsid w:val="002A4A81"/>
    <w:rsid w:val="002A73A2"/>
    <w:rsid w:val="002A7CE8"/>
    <w:rsid w:val="002B0671"/>
    <w:rsid w:val="002B262F"/>
    <w:rsid w:val="002B3553"/>
    <w:rsid w:val="002B5E06"/>
    <w:rsid w:val="002C0CFF"/>
    <w:rsid w:val="002D09B9"/>
    <w:rsid w:val="002D16A0"/>
    <w:rsid w:val="002D2930"/>
    <w:rsid w:val="002D2DFF"/>
    <w:rsid w:val="002D3D6D"/>
    <w:rsid w:val="002D5BF8"/>
    <w:rsid w:val="002D7ECC"/>
    <w:rsid w:val="002E1B8F"/>
    <w:rsid w:val="002E2DEF"/>
    <w:rsid w:val="002E4E3E"/>
    <w:rsid w:val="002E76B2"/>
    <w:rsid w:val="002E79A2"/>
    <w:rsid w:val="002F3A90"/>
    <w:rsid w:val="002F4F4B"/>
    <w:rsid w:val="002F55FD"/>
    <w:rsid w:val="002F594C"/>
    <w:rsid w:val="00301984"/>
    <w:rsid w:val="00301B0B"/>
    <w:rsid w:val="00301E84"/>
    <w:rsid w:val="00301F4D"/>
    <w:rsid w:val="00302E7A"/>
    <w:rsid w:val="00303D1B"/>
    <w:rsid w:val="003046B7"/>
    <w:rsid w:val="00317A57"/>
    <w:rsid w:val="00320A99"/>
    <w:rsid w:val="0032144B"/>
    <w:rsid w:val="00322D5B"/>
    <w:rsid w:val="00325AC2"/>
    <w:rsid w:val="00326A1C"/>
    <w:rsid w:val="00327FDC"/>
    <w:rsid w:val="003360E3"/>
    <w:rsid w:val="003371D5"/>
    <w:rsid w:val="003376CD"/>
    <w:rsid w:val="00342D55"/>
    <w:rsid w:val="003452C3"/>
    <w:rsid w:val="003501A7"/>
    <w:rsid w:val="0035048A"/>
    <w:rsid w:val="0036263B"/>
    <w:rsid w:val="00363B62"/>
    <w:rsid w:val="003645B0"/>
    <w:rsid w:val="00364B2C"/>
    <w:rsid w:val="003664F1"/>
    <w:rsid w:val="00367E3F"/>
    <w:rsid w:val="003713E5"/>
    <w:rsid w:val="00375BA0"/>
    <w:rsid w:val="00377EA5"/>
    <w:rsid w:val="00377F77"/>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D63E7"/>
    <w:rsid w:val="003E05F1"/>
    <w:rsid w:val="003E113B"/>
    <w:rsid w:val="003E5092"/>
    <w:rsid w:val="003E715D"/>
    <w:rsid w:val="003F103E"/>
    <w:rsid w:val="003F2E48"/>
    <w:rsid w:val="003F440C"/>
    <w:rsid w:val="003F525A"/>
    <w:rsid w:val="003F7BE6"/>
    <w:rsid w:val="004003B3"/>
    <w:rsid w:val="004006A9"/>
    <w:rsid w:val="00404548"/>
    <w:rsid w:val="004052AE"/>
    <w:rsid w:val="004079A0"/>
    <w:rsid w:val="004118A5"/>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507E5"/>
    <w:rsid w:val="004519AD"/>
    <w:rsid w:val="0045459A"/>
    <w:rsid w:val="004545DB"/>
    <w:rsid w:val="0045786A"/>
    <w:rsid w:val="00460F76"/>
    <w:rsid w:val="0046169B"/>
    <w:rsid w:val="00462F12"/>
    <w:rsid w:val="00463050"/>
    <w:rsid w:val="0046340F"/>
    <w:rsid w:val="00466168"/>
    <w:rsid w:val="0046778B"/>
    <w:rsid w:val="004714D4"/>
    <w:rsid w:val="00471806"/>
    <w:rsid w:val="00475712"/>
    <w:rsid w:val="00480CCE"/>
    <w:rsid w:val="00482FAA"/>
    <w:rsid w:val="0049075F"/>
    <w:rsid w:val="00492DA8"/>
    <w:rsid w:val="0049620A"/>
    <w:rsid w:val="004A0888"/>
    <w:rsid w:val="004A43B6"/>
    <w:rsid w:val="004A70EE"/>
    <w:rsid w:val="004A774E"/>
    <w:rsid w:val="004A7D3E"/>
    <w:rsid w:val="004A7FF9"/>
    <w:rsid w:val="004B379D"/>
    <w:rsid w:val="004B5F0C"/>
    <w:rsid w:val="004B6031"/>
    <w:rsid w:val="004C046E"/>
    <w:rsid w:val="004C1609"/>
    <w:rsid w:val="004C216B"/>
    <w:rsid w:val="004C5DD3"/>
    <w:rsid w:val="004D30F9"/>
    <w:rsid w:val="004D4A32"/>
    <w:rsid w:val="004D64AB"/>
    <w:rsid w:val="004E7CE8"/>
    <w:rsid w:val="004F0A29"/>
    <w:rsid w:val="004F271D"/>
    <w:rsid w:val="004F5114"/>
    <w:rsid w:val="004F756C"/>
    <w:rsid w:val="005001FA"/>
    <w:rsid w:val="005019AF"/>
    <w:rsid w:val="0050488D"/>
    <w:rsid w:val="00504D12"/>
    <w:rsid w:val="0050527A"/>
    <w:rsid w:val="0050535A"/>
    <w:rsid w:val="005106F5"/>
    <w:rsid w:val="00511192"/>
    <w:rsid w:val="005118AD"/>
    <w:rsid w:val="00512353"/>
    <w:rsid w:val="00517356"/>
    <w:rsid w:val="005220C2"/>
    <w:rsid w:val="00522E88"/>
    <w:rsid w:val="00523369"/>
    <w:rsid w:val="0052398F"/>
    <w:rsid w:val="00526324"/>
    <w:rsid w:val="00532960"/>
    <w:rsid w:val="0053327D"/>
    <w:rsid w:val="005365B0"/>
    <w:rsid w:val="00545A73"/>
    <w:rsid w:val="00546DEB"/>
    <w:rsid w:val="00546F0F"/>
    <w:rsid w:val="005477E7"/>
    <w:rsid w:val="00550159"/>
    <w:rsid w:val="00550F82"/>
    <w:rsid w:val="00551897"/>
    <w:rsid w:val="00551FFD"/>
    <w:rsid w:val="00552A0F"/>
    <w:rsid w:val="005551ED"/>
    <w:rsid w:val="0055636A"/>
    <w:rsid w:val="00556419"/>
    <w:rsid w:val="005572B4"/>
    <w:rsid w:val="005572DD"/>
    <w:rsid w:val="00560564"/>
    <w:rsid w:val="00562E2B"/>
    <w:rsid w:val="00564668"/>
    <w:rsid w:val="00564C7D"/>
    <w:rsid w:val="00570353"/>
    <w:rsid w:val="00570691"/>
    <w:rsid w:val="005715F5"/>
    <w:rsid w:val="0057171E"/>
    <w:rsid w:val="00571EEC"/>
    <w:rsid w:val="00572666"/>
    <w:rsid w:val="0057267E"/>
    <w:rsid w:val="005726BD"/>
    <w:rsid w:val="00574A5A"/>
    <w:rsid w:val="00575062"/>
    <w:rsid w:val="005753B8"/>
    <w:rsid w:val="0057571A"/>
    <w:rsid w:val="00583ED5"/>
    <w:rsid w:val="00587437"/>
    <w:rsid w:val="00592678"/>
    <w:rsid w:val="00594644"/>
    <w:rsid w:val="0059526F"/>
    <w:rsid w:val="00596F36"/>
    <w:rsid w:val="005A1741"/>
    <w:rsid w:val="005A235F"/>
    <w:rsid w:val="005A703A"/>
    <w:rsid w:val="005A751F"/>
    <w:rsid w:val="005A7719"/>
    <w:rsid w:val="005A77C2"/>
    <w:rsid w:val="005B291B"/>
    <w:rsid w:val="005B76C5"/>
    <w:rsid w:val="005B7AF0"/>
    <w:rsid w:val="005B7B8A"/>
    <w:rsid w:val="005C09C6"/>
    <w:rsid w:val="005C458D"/>
    <w:rsid w:val="005C491E"/>
    <w:rsid w:val="005C5E0A"/>
    <w:rsid w:val="005C6C0C"/>
    <w:rsid w:val="005D2276"/>
    <w:rsid w:val="005D25FD"/>
    <w:rsid w:val="005D2808"/>
    <w:rsid w:val="005E0858"/>
    <w:rsid w:val="005E2794"/>
    <w:rsid w:val="005E3CBF"/>
    <w:rsid w:val="005E6F9D"/>
    <w:rsid w:val="005E7B5A"/>
    <w:rsid w:val="005F01FC"/>
    <w:rsid w:val="005F0728"/>
    <w:rsid w:val="005F0C89"/>
    <w:rsid w:val="005F3701"/>
    <w:rsid w:val="005F41DF"/>
    <w:rsid w:val="005F4521"/>
    <w:rsid w:val="005F5478"/>
    <w:rsid w:val="005F682E"/>
    <w:rsid w:val="00600113"/>
    <w:rsid w:val="006006FC"/>
    <w:rsid w:val="006045BA"/>
    <w:rsid w:val="0060583A"/>
    <w:rsid w:val="00611649"/>
    <w:rsid w:val="00611A0E"/>
    <w:rsid w:val="00614154"/>
    <w:rsid w:val="00614BD3"/>
    <w:rsid w:val="00623A77"/>
    <w:rsid w:val="006256F5"/>
    <w:rsid w:val="0063097B"/>
    <w:rsid w:val="006364B8"/>
    <w:rsid w:val="00636A64"/>
    <w:rsid w:val="00636B93"/>
    <w:rsid w:val="00640550"/>
    <w:rsid w:val="0064326A"/>
    <w:rsid w:val="00644D5D"/>
    <w:rsid w:val="00646DC7"/>
    <w:rsid w:val="006511FB"/>
    <w:rsid w:val="00651A9D"/>
    <w:rsid w:val="00654C93"/>
    <w:rsid w:val="00656092"/>
    <w:rsid w:val="0065741C"/>
    <w:rsid w:val="00660B85"/>
    <w:rsid w:val="00662DCE"/>
    <w:rsid w:val="00664F6D"/>
    <w:rsid w:val="006650B8"/>
    <w:rsid w:val="00666329"/>
    <w:rsid w:val="006672EE"/>
    <w:rsid w:val="0067011F"/>
    <w:rsid w:val="0067015E"/>
    <w:rsid w:val="00680453"/>
    <w:rsid w:val="00681542"/>
    <w:rsid w:val="00682526"/>
    <w:rsid w:val="00683555"/>
    <w:rsid w:val="00686F1D"/>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3665"/>
    <w:rsid w:val="006E71B9"/>
    <w:rsid w:val="006F39B2"/>
    <w:rsid w:val="006F5384"/>
    <w:rsid w:val="006F6604"/>
    <w:rsid w:val="006F71D8"/>
    <w:rsid w:val="006F7D1A"/>
    <w:rsid w:val="00702F6F"/>
    <w:rsid w:val="0070346C"/>
    <w:rsid w:val="007051A0"/>
    <w:rsid w:val="00706496"/>
    <w:rsid w:val="00711A12"/>
    <w:rsid w:val="00711F11"/>
    <w:rsid w:val="007154C4"/>
    <w:rsid w:val="00715DB9"/>
    <w:rsid w:val="007174BE"/>
    <w:rsid w:val="007218A0"/>
    <w:rsid w:val="007238AF"/>
    <w:rsid w:val="00726908"/>
    <w:rsid w:val="007270C7"/>
    <w:rsid w:val="00730F3A"/>
    <w:rsid w:val="00735F34"/>
    <w:rsid w:val="00736944"/>
    <w:rsid w:val="00741200"/>
    <w:rsid w:val="00741333"/>
    <w:rsid w:val="00742FF2"/>
    <w:rsid w:val="00744D6A"/>
    <w:rsid w:val="00746138"/>
    <w:rsid w:val="0074620A"/>
    <w:rsid w:val="00751D50"/>
    <w:rsid w:val="007527D5"/>
    <w:rsid w:val="00752F3C"/>
    <w:rsid w:val="00754FC3"/>
    <w:rsid w:val="007561FC"/>
    <w:rsid w:val="00761D34"/>
    <w:rsid w:val="00762D2D"/>
    <w:rsid w:val="00764622"/>
    <w:rsid w:val="00764CAD"/>
    <w:rsid w:val="00770FA1"/>
    <w:rsid w:val="00773884"/>
    <w:rsid w:val="00774813"/>
    <w:rsid w:val="0078052A"/>
    <w:rsid w:val="007812FB"/>
    <w:rsid w:val="00784032"/>
    <w:rsid w:val="00786E79"/>
    <w:rsid w:val="00787925"/>
    <w:rsid w:val="00790E31"/>
    <w:rsid w:val="00793B87"/>
    <w:rsid w:val="0079566E"/>
    <w:rsid w:val="00796509"/>
    <w:rsid w:val="0079691E"/>
    <w:rsid w:val="00797723"/>
    <w:rsid w:val="007B1EEE"/>
    <w:rsid w:val="007B249B"/>
    <w:rsid w:val="007B6D4D"/>
    <w:rsid w:val="007B6FAF"/>
    <w:rsid w:val="007B7A09"/>
    <w:rsid w:val="007C0F7A"/>
    <w:rsid w:val="007D24A9"/>
    <w:rsid w:val="007D27FA"/>
    <w:rsid w:val="007D30B5"/>
    <w:rsid w:val="007D3D40"/>
    <w:rsid w:val="007D6218"/>
    <w:rsid w:val="007D6699"/>
    <w:rsid w:val="007D7E30"/>
    <w:rsid w:val="007E6419"/>
    <w:rsid w:val="007F6815"/>
    <w:rsid w:val="007F6BA8"/>
    <w:rsid w:val="0080681B"/>
    <w:rsid w:val="0080738C"/>
    <w:rsid w:val="00810B77"/>
    <w:rsid w:val="00817011"/>
    <w:rsid w:val="00817436"/>
    <w:rsid w:val="00822217"/>
    <w:rsid w:val="0082542D"/>
    <w:rsid w:val="00827834"/>
    <w:rsid w:val="00832835"/>
    <w:rsid w:val="00835110"/>
    <w:rsid w:val="008351FC"/>
    <w:rsid w:val="00841F50"/>
    <w:rsid w:val="00843A0E"/>
    <w:rsid w:val="00845DFE"/>
    <w:rsid w:val="00846E17"/>
    <w:rsid w:val="0085200A"/>
    <w:rsid w:val="00854283"/>
    <w:rsid w:val="008573E3"/>
    <w:rsid w:val="00861E81"/>
    <w:rsid w:val="008645FF"/>
    <w:rsid w:val="00866D42"/>
    <w:rsid w:val="0087030E"/>
    <w:rsid w:val="00870AAC"/>
    <w:rsid w:val="008734F7"/>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5D4"/>
    <w:rsid w:val="008A0E7D"/>
    <w:rsid w:val="008A3023"/>
    <w:rsid w:val="008A403F"/>
    <w:rsid w:val="008A6815"/>
    <w:rsid w:val="008B1031"/>
    <w:rsid w:val="008B2303"/>
    <w:rsid w:val="008B34A0"/>
    <w:rsid w:val="008B5740"/>
    <w:rsid w:val="008C0B84"/>
    <w:rsid w:val="008C41DA"/>
    <w:rsid w:val="008C553A"/>
    <w:rsid w:val="008C588E"/>
    <w:rsid w:val="008C7226"/>
    <w:rsid w:val="008D7B80"/>
    <w:rsid w:val="008E4184"/>
    <w:rsid w:val="008E549F"/>
    <w:rsid w:val="008E6301"/>
    <w:rsid w:val="008F10BC"/>
    <w:rsid w:val="008F2052"/>
    <w:rsid w:val="008F26ED"/>
    <w:rsid w:val="008F2A38"/>
    <w:rsid w:val="008F3012"/>
    <w:rsid w:val="008F592B"/>
    <w:rsid w:val="00901D14"/>
    <w:rsid w:val="00903775"/>
    <w:rsid w:val="00904CAA"/>
    <w:rsid w:val="009109F7"/>
    <w:rsid w:val="00912137"/>
    <w:rsid w:val="00915BED"/>
    <w:rsid w:val="00916B64"/>
    <w:rsid w:val="0092145D"/>
    <w:rsid w:val="009245DE"/>
    <w:rsid w:val="00930762"/>
    <w:rsid w:val="00930C0C"/>
    <w:rsid w:val="00936B81"/>
    <w:rsid w:val="00941004"/>
    <w:rsid w:val="00944701"/>
    <w:rsid w:val="00950ED1"/>
    <w:rsid w:val="00952A7A"/>
    <w:rsid w:val="00953A02"/>
    <w:rsid w:val="0095444E"/>
    <w:rsid w:val="00955C67"/>
    <w:rsid w:val="00957B65"/>
    <w:rsid w:val="00960AFF"/>
    <w:rsid w:val="00963F62"/>
    <w:rsid w:val="00965EFC"/>
    <w:rsid w:val="0097161B"/>
    <w:rsid w:val="009762D2"/>
    <w:rsid w:val="009762F1"/>
    <w:rsid w:val="0097692D"/>
    <w:rsid w:val="009776D2"/>
    <w:rsid w:val="00977EA8"/>
    <w:rsid w:val="0098140D"/>
    <w:rsid w:val="00981CED"/>
    <w:rsid w:val="009853FC"/>
    <w:rsid w:val="00987225"/>
    <w:rsid w:val="00990870"/>
    <w:rsid w:val="00990DCF"/>
    <w:rsid w:val="009920F5"/>
    <w:rsid w:val="00992B56"/>
    <w:rsid w:val="00992CDA"/>
    <w:rsid w:val="00993342"/>
    <w:rsid w:val="00996CE4"/>
    <w:rsid w:val="009A0FB3"/>
    <w:rsid w:val="009A3F36"/>
    <w:rsid w:val="009A48D8"/>
    <w:rsid w:val="009A6C59"/>
    <w:rsid w:val="009A7878"/>
    <w:rsid w:val="009B0888"/>
    <w:rsid w:val="009B33DF"/>
    <w:rsid w:val="009B4270"/>
    <w:rsid w:val="009B44CC"/>
    <w:rsid w:val="009B5651"/>
    <w:rsid w:val="009B62E4"/>
    <w:rsid w:val="009C4319"/>
    <w:rsid w:val="009D109E"/>
    <w:rsid w:val="009D1CD9"/>
    <w:rsid w:val="009D1F28"/>
    <w:rsid w:val="009D4830"/>
    <w:rsid w:val="009D797A"/>
    <w:rsid w:val="009E026A"/>
    <w:rsid w:val="009E3B56"/>
    <w:rsid w:val="009E49B5"/>
    <w:rsid w:val="009E551E"/>
    <w:rsid w:val="009E7066"/>
    <w:rsid w:val="009F1EF8"/>
    <w:rsid w:val="009F4604"/>
    <w:rsid w:val="009F4B78"/>
    <w:rsid w:val="009F606B"/>
    <w:rsid w:val="009F6E66"/>
    <w:rsid w:val="00A02AC3"/>
    <w:rsid w:val="00A06840"/>
    <w:rsid w:val="00A06EAD"/>
    <w:rsid w:val="00A1293C"/>
    <w:rsid w:val="00A14F9B"/>
    <w:rsid w:val="00A167F1"/>
    <w:rsid w:val="00A2085F"/>
    <w:rsid w:val="00A20EC0"/>
    <w:rsid w:val="00A2150B"/>
    <w:rsid w:val="00A215D9"/>
    <w:rsid w:val="00A2292C"/>
    <w:rsid w:val="00A23FC3"/>
    <w:rsid w:val="00A25F1B"/>
    <w:rsid w:val="00A3288D"/>
    <w:rsid w:val="00A329DC"/>
    <w:rsid w:val="00A36FFA"/>
    <w:rsid w:val="00A41135"/>
    <w:rsid w:val="00A41FEB"/>
    <w:rsid w:val="00A42FBA"/>
    <w:rsid w:val="00A44DA6"/>
    <w:rsid w:val="00A50921"/>
    <w:rsid w:val="00A5160D"/>
    <w:rsid w:val="00A56CA4"/>
    <w:rsid w:val="00A65F04"/>
    <w:rsid w:val="00A65F2E"/>
    <w:rsid w:val="00A71AD5"/>
    <w:rsid w:val="00A8073E"/>
    <w:rsid w:val="00A80883"/>
    <w:rsid w:val="00A81BED"/>
    <w:rsid w:val="00A82FC6"/>
    <w:rsid w:val="00A85A0D"/>
    <w:rsid w:val="00A92270"/>
    <w:rsid w:val="00A932A1"/>
    <w:rsid w:val="00A95507"/>
    <w:rsid w:val="00AA10AE"/>
    <w:rsid w:val="00AA329F"/>
    <w:rsid w:val="00AA7B6A"/>
    <w:rsid w:val="00AB593E"/>
    <w:rsid w:val="00AB5D37"/>
    <w:rsid w:val="00AB683F"/>
    <w:rsid w:val="00AC4A2E"/>
    <w:rsid w:val="00AD1885"/>
    <w:rsid w:val="00AD50BA"/>
    <w:rsid w:val="00AE02E7"/>
    <w:rsid w:val="00AE0F75"/>
    <w:rsid w:val="00AE319E"/>
    <w:rsid w:val="00AE3B2C"/>
    <w:rsid w:val="00AE3B4E"/>
    <w:rsid w:val="00AE676F"/>
    <w:rsid w:val="00AE709C"/>
    <w:rsid w:val="00AE7DD9"/>
    <w:rsid w:val="00AF2B38"/>
    <w:rsid w:val="00B004C1"/>
    <w:rsid w:val="00B0168B"/>
    <w:rsid w:val="00B03458"/>
    <w:rsid w:val="00B04B8E"/>
    <w:rsid w:val="00B1072F"/>
    <w:rsid w:val="00B15820"/>
    <w:rsid w:val="00B215D8"/>
    <w:rsid w:val="00B21800"/>
    <w:rsid w:val="00B2218A"/>
    <w:rsid w:val="00B246ED"/>
    <w:rsid w:val="00B26DD0"/>
    <w:rsid w:val="00B338C8"/>
    <w:rsid w:val="00B341CC"/>
    <w:rsid w:val="00B35321"/>
    <w:rsid w:val="00B35505"/>
    <w:rsid w:val="00B35CB3"/>
    <w:rsid w:val="00B35E0A"/>
    <w:rsid w:val="00B40124"/>
    <w:rsid w:val="00B40B86"/>
    <w:rsid w:val="00B42E03"/>
    <w:rsid w:val="00B443E2"/>
    <w:rsid w:val="00B46222"/>
    <w:rsid w:val="00B47F8F"/>
    <w:rsid w:val="00B54092"/>
    <w:rsid w:val="00B5444C"/>
    <w:rsid w:val="00B5568B"/>
    <w:rsid w:val="00B557BF"/>
    <w:rsid w:val="00B55BD6"/>
    <w:rsid w:val="00B56147"/>
    <w:rsid w:val="00B56EF0"/>
    <w:rsid w:val="00B5720A"/>
    <w:rsid w:val="00B604A0"/>
    <w:rsid w:val="00B60761"/>
    <w:rsid w:val="00B620A5"/>
    <w:rsid w:val="00B62BB1"/>
    <w:rsid w:val="00B63559"/>
    <w:rsid w:val="00B73979"/>
    <w:rsid w:val="00B751B0"/>
    <w:rsid w:val="00B762E0"/>
    <w:rsid w:val="00B81E02"/>
    <w:rsid w:val="00B86C54"/>
    <w:rsid w:val="00B874C4"/>
    <w:rsid w:val="00B97393"/>
    <w:rsid w:val="00B97AA2"/>
    <w:rsid w:val="00B97B8E"/>
    <w:rsid w:val="00BA00A8"/>
    <w:rsid w:val="00BA0378"/>
    <w:rsid w:val="00BA37A4"/>
    <w:rsid w:val="00BA4FB0"/>
    <w:rsid w:val="00BA6138"/>
    <w:rsid w:val="00BB12B5"/>
    <w:rsid w:val="00BB1930"/>
    <w:rsid w:val="00BB3478"/>
    <w:rsid w:val="00BC2247"/>
    <w:rsid w:val="00BC5572"/>
    <w:rsid w:val="00BD497C"/>
    <w:rsid w:val="00BD57EE"/>
    <w:rsid w:val="00BE4E8A"/>
    <w:rsid w:val="00BF2A79"/>
    <w:rsid w:val="00BF375F"/>
    <w:rsid w:val="00C02372"/>
    <w:rsid w:val="00C044C3"/>
    <w:rsid w:val="00C10453"/>
    <w:rsid w:val="00C11001"/>
    <w:rsid w:val="00C13BCA"/>
    <w:rsid w:val="00C141B9"/>
    <w:rsid w:val="00C158CF"/>
    <w:rsid w:val="00C16518"/>
    <w:rsid w:val="00C1787D"/>
    <w:rsid w:val="00C20189"/>
    <w:rsid w:val="00C20F14"/>
    <w:rsid w:val="00C22B7C"/>
    <w:rsid w:val="00C23B8E"/>
    <w:rsid w:val="00C3184D"/>
    <w:rsid w:val="00C331FD"/>
    <w:rsid w:val="00C34DCB"/>
    <w:rsid w:val="00C36410"/>
    <w:rsid w:val="00C36D0C"/>
    <w:rsid w:val="00C3708D"/>
    <w:rsid w:val="00C4138A"/>
    <w:rsid w:val="00C440B4"/>
    <w:rsid w:val="00C446F9"/>
    <w:rsid w:val="00C462CB"/>
    <w:rsid w:val="00C46F39"/>
    <w:rsid w:val="00C47AFE"/>
    <w:rsid w:val="00C5067F"/>
    <w:rsid w:val="00C515C3"/>
    <w:rsid w:val="00C51AA2"/>
    <w:rsid w:val="00C52E43"/>
    <w:rsid w:val="00C56CD4"/>
    <w:rsid w:val="00C609C3"/>
    <w:rsid w:val="00C60E16"/>
    <w:rsid w:val="00C65E4E"/>
    <w:rsid w:val="00C66610"/>
    <w:rsid w:val="00C66648"/>
    <w:rsid w:val="00C66FEF"/>
    <w:rsid w:val="00C70CB4"/>
    <w:rsid w:val="00C727A7"/>
    <w:rsid w:val="00C728D5"/>
    <w:rsid w:val="00C72CF7"/>
    <w:rsid w:val="00C74624"/>
    <w:rsid w:val="00C75119"/>
    <w:rsid w:val="00C76DD6"/>
    <w:rsid w:val="00C90B62"/>
    <w:rsid w:val="00C91C08"/>
    <w:rsid w:val="00C97F0E"/>
    <w:rsid w:val="00CA06AC"/>
    <w:rsid w:val="00CA1D9E"/>
    <w:rsid w:val="00CA242A"/>
    <w:rsid w:val="00CA27BD"/>
    <w:rsid w:val="00CA2AB6"/>
    <w:rsid w:val="00CA3CD0"/>
    <w:rsid w:val="00CA4BCC"/>
    <w:rsid w:val="00CB01D6"/>
    <w:rsid w:val="00CB311E"/>
    <w:rsid w:val="00CB71E1"/>
    <w:rsid w:val="00CB7835"/>
    <w:rsid w:val="00CC0ED3"/>
    <w:rsid w:val="00CC102E"/>
    <w:rsid w:val="00CC1894"/>
    <w:rsid w:val="00CC2EE2"/>
    <w:rsid w:val="00CC3D03"/>
    <w:rsid w:val="00CC45DB"/>
    <w:rsid w:val="00CC5651"/>
    <w:rsid w:val="00CC73FF"/>
    <w:rsid w:val="00CD141E"/>
    <w:rsid w:val="00CD45DA"/>
    <w:rsid w:val="00CE2968"/>
    <w:rsid w:val="00CE2EA4"/>
    <w:rsid w:val="00CE5714"/>
    <w:rsid w:val="00CE6138"/>
    <w:rsid w:val="00CE6976"/>
    <w:rsid w:val="00CE6B6D"/>
    <w:rsid w:val="00CE6F59"/>
    <w:rsid w:val="00CE7AAB"/>
    <w:rsid w:val="00CF2673"/>
    <w:rsid w:val="00CF2DA1"/>
    <w:rsid w:val="00CF43B1"/>
    <w:rsid w:val="00D033D1"/>
    <w:rsid w:val="00D0614B"/>
    <w:rsid w:val="00D06AD1"/>
    <w:rsid w:val="00D10270"/>
    <w:rsid w:val="00D17549"/>
    <w:rsid w:val="00D24D97"/>
    <w:rsid w:val="00D275F5"/>
    <w:rsid w:val="00D376F1"/>
    <w:rsid w:val="00D43CA8"/>
    <w:rsid w:val="00D4523D"/>
    <w:rsid w:val="00D4593F"/>
    <w:rsid w:val="00D45BD4"/>
    <w:rsid w:val="00D4775B"/>
    <w:rsid w:val="00D47AB8"/>
    <w:rsid w:val="00D55D94"/>
    <w:rsid w:val="00D56566"/>
    <w:rsid w:val="00D640B6"/>
    <w:rsid w:val="00D647A4"/>
    <w:rsid w:val="00D6487A"/>
    <w:rsid w:val="00D648BB"/>
    <w:rsid w:val="00D64E04"/>
    <w:rsid w:val="00D65A5E"/>
    <w:rsid w:val="00D669D1"/>
    <w:rsid w:val="00D7049A"/>
    <w:rsid w:val="00D704F6"/>
    <w:rsid w:val="00D722B1"/>
    <w:rsid w:val="00D74A82"/>
    <w:rsid w:val="00D753F6"/>
    <w:rsid w:val="00D7737D"/>
    <w:rsid w:val="00D80897"/>
    <w:rsid w:val="00D81375"/>
    <w:rsid w:val="00D8540E"/>
    <w:rsid w:val="00D85C4D"/>
    <w:rsid w:val="00D8730B"/>
    <w:rsid w:val="00D9072A"/>
    <w:rsid w:val="00D94852"/>
    <w:rsid w:val="00DA039C"/>
    <w:rsid w:val="00DA10B4"/>
    <w:rsid w:val="00DA6EBE"/>
    <w:rsid w:val="00DB27CC"/>
    <w:rsid w:val="00DB2A54"/>
    <w:rsid w:val="00DB4EF9"/>
    <w:rsid w:val="00DC29FE"/>
    <w:rsid w:val="00DC430C"/>
    <w:rsid w:val="00DC60FB"/>
    <w:rsid w:val="00DC7319"/>
    <w:rsid w:val="00DC742E"/>
    <w:rsid w:val="00DD38DC"/>
    <w:rsid w:val="00DD63FF"/>
    <w:rsid w:val="00DE00A2"/>
    <w:rsid w:val="00DF1BBF"/>
    <w:rsid w:val="00DF3145"/>
    <w:rsid w:val="00DF4B0E"/>
    <w:rsid w:val="00DF69D3"/>
    <w:rsid w:val="00E01E4B"/>
    <w:rsid w:val="00E062B0"/>
    <w:rsid w:val="00E0711E"/>
    <w:rsid w:val="00E0770C"/>
    <w:rsid w:val="00E14DFA"/>
    <w:rsid w:val="00E17EA5"/>
    <w:rsid w:val="00E229DB"/>
    <w:rsid w:val="00E2571A"/>
    <w:rsid w:val="00E26EDC"/>
    <w:rsid w:val="00E2713C"/>
    <w:rsid w:val="00E30B42"/>
    <w:rsid w:val="00E342D7"/>
    <w:rsid w:val="00E34D1F"/>
    <w:rsid w:val="00E35C26"/>
    <w:rsid w:val="00E40931"/>
    <w:rsid w:val="00E410EA"/>
    <w:rsid w:val="00E41D5C"/>
    <w:rsid w:val="00E437F7"/>
    <w:rsid w:val="00E529F9"/>
    <w:rsid w:val="00E55017"/>
    <w:rsid w:val="00E55416"/>
    <w:rsid w:val="00E557D1"/>
    <w:rsid w:val="00E56282"/>
    <w:rsid w:val="00E616BF"/>
    <w:rsid w:val="00E658AA"/>
    <w:rsid w:val="00E6656A"/>
    <w:rsid w:val="00E70D30"/>
    <w:rsid w:val="00E716BA"/>
    <w:rsid w:val="00E75977"/>
    <w:rsid w:val="00E76431"/>
    <w:rsid w:val="00E7686D"/>
    <w:rsid w:val="00E813BA"/>
    <w:rsid w:val="00E840BA"/>
    <w:rsid w:val="00E8590C"/>
    <w:rsid w:val="00E85F76"/>
    <w:rsid w:val="00E93590"/>
    <w:rsid w:val="00E94506"/>
    <w:rsid w:val="00E95A7B"/>
    <w:rsid w:val="00E969E9"/>
    <w:rsid w:val="00E9741D"/>
    <w:rsid w:val="00EA01A0"/>
    <w:rsid w:val="00EA155A"/>
    <w:rsid w:val="00EA24D4"/>
    <w:rsid w:val="00EA2851"/>
    <w:rsid w:val="00EA3515"/>
    <w:rsid w:val="00EA55FE"/>
    <w:rsid w:val="00EA64F9"/>
    <w:rsid w:val="00EB0B4F"/>
    <w:rsid w:val="00EB1B59"/>
    <w:rsid w:val="00EB4384"/>
    <w:rsid w:val="00EB6065"/>
    <w:rsid w:val="00EC0826"/>
    <w:rsid w:val="00EC4E99"/>
    <w:rsid w:val="00ED3A21"/>
    <w:rsid w:val="00ED54F9"/>
    <w:rsid w:val="00ED6982"/>
    <w:rsid w:val="00EE0218"/>
    <w:rsid w:val="00EE0E54"/>
    <w:rsid w:val="00EE1033"/>
    <w:rsid w:val="00EF24BB"/>
    <w:rsid w:val="00EF2B90"/>
    <w:rsid w:val="00EF32F6"/>
    <w:rsid w:val="00EF4114"/>
    <w:rsid w:val="00EF448F"/>
    <w:rsid w:val="00EF4634"/>
    <w:rsid w:val="00EF472E"/>
    <w:rsid w:val="00EF4A5A"/>
    <w:rsid w:val="00EF4EC4"/>
    <w:rsid w:val="00EF66A9"/>
    <w:rsid w:val="00EF74D8"/>
    <w:rsid w:val="00F01898"/>
    <w:rsid w:val="00F05EE0"/>
    <w:rsid w:val="00F06985"/>
    <w:rsid w:val="00F07DE8"/>
    <w:rsid w:val="00F156B3"/>
    <w:rsid w:val="00F15FD8"/>
    <w:rsid w:val="00F21A1A"/>
    <w:rsid w:val="00F22813"/>
    <w:rsid w:val="00F22FC8"/>
    <w:rsid w:val="00F26B6F"/>
    <w:rsid w:val="00F27F36"/>
    <w:rsid w:val="00F30D89"/>
    <w:rsid w:val="00F32B8C"/>
    <w:rsid w:val="00F33383"/>
    <w:rsid w:val="00F33D5B"/>
    <w:rsid w:val="00F40296"/>
    <w:rsid w:val="00F4030B"/>
    <w:rsid w:val="00F42F65"/>
    <w:rsid w:val="00F444F5"/>
    <w:rsid w:val="00F4602E"/>
    <w:rsid w:val="00F46BCF"/>
    <w:rsid w:val="00F515AF"/>
    <w:rsid w:val="00F53E05"/>
    <w:rsid w:val="00F5550A"/>
    <w:rsid w:val="00F55A56"/>
    <w:rsid w:val="00F56088"/>
    <w:rsid w:val="00F6031D"/>
    <w:rsid w:val="00F61303"/>
    <w:rsid w:val="00F65606"/>
    <w:rsid w:val="00F66614"/>
    <w:rsid w:val="00F67764"/>
    <w:rsid w:val="00F71232"/>
    <w:rsid w:val="00F74722"/>
    <w:rsid w:val="00F75F45"/>
    <w:rsid w:val="00F82957"/>
    <w:rsid w:val="00F83BD2"/>
    <w:rsid w:val="00F857CA"/>
    <w:rsid w:val="00F92C2B"/>
    <w:rsid w:val="00F94241"/>
    <w:rsid w:val="00F945CD"/>
    <w:rsid w:val="00F95ECF"/>
    <w:rsid w:val="00F9792C"/>
    <w:rsid w:val="00F97AAA"/>
    <w:rsid w:val="00FA4AD8"/>
    <w:rsid w:val="00FB3597"/>
    <w:rsid w:val="00FB53CA"/>
    <w:rsid w:val="00FC3750"/>
    <w:rsid w:val="00FC487C"/>
    <w:rsid w:val="00FC51A5"/>
    <w:rsid w:val="00FD0B36"/>
    <w:rsid w:val="00FD168A"/>
    <w:rsid w:val="00FD3643"/>
    <w:rsid w:val="00FD553C"/>
    <w:rsid w:val="00FD6F5E"/>
    <w:rsid w:val="00FE087D"/>
    <w:rsid w:val="00FE133D"/>
    <w:rsid w:val="00FE2090"/>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4A23"/>
    <w:rPr>
      <w:sz w:val="24"/>
      <w:szCs w:val="24"/>
      <w:lang w:val="de-DE" w:eastAsia="ja-JP"/>
    </w:rPr>
  </w:style>
  <w:style w:type="paragraph" w:styleId="1">
    <w:name w:val="heading 1"/>
    <w:basedOn w:val="a"/>
    <w:next w:val="a"/>
    <w:link w:val="10"/>
    <w:uiPriority w:val="9"/>
    <w:qFormat/>
    <w:rsid w:val="008A05D4"/>
    <w:pPr>
      <w:keepNext/>
      <w:spacing w:before="180" w:after="180" w:line="720" w:lineRule="auto"/>
      <w:outlineLvl w:val="0"/>
    </w:pPr>
    <w:rPr>
      <w:rFonts w:asciiTheme="majorHAnsi" w:eastAsiaTheme="majorEastAsia" w:hAnsiTheme="majorHAnsi" w:cstheme="majorBidi"/>
      <w:b/>
      <w:bCs/>
      <w:kern w:val="52"/>
      <w:sz w:val="52"/>
      <w:szCs w:val="52"/>
      <w:lang w:val="en-US"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link w:val="a5"/>
    <w:uiPriority w:val="99"/>
    <w:semiHidden/>
    <w:rsid w:val="00D81375"/>
    <w:rPr>
      <w:rFonts w:ascii="Tahoma" w:hAnsi="Tahoma" w:cs="Tahoma"/>
      <w:sz w:val="16"/>
      <w:szCs w:val="16"/>
    </w:rPr>
  </w:style>
  <w:style w:type="paragraph" w:styleId="a6">
    <w:name w:val="header"/>
    <w:basedOn w:val="a"/>
    <w:link w:val="a7"/>
    <w:uiPriority w:val="99"/>
    <w:rsid w:val="00881456"/>
    <w:pPr>
      <w:tabs>
        <w:tab w:val="center" w:pos="4536"/>
        <w:tab w:val="right" w:pos="9072"/>
      </w:tabs>
    </w:pPr>
    <w:rPr>
      <w:lang w:val="x-none"/>
    </w:rPr>
  </w:style>
  <w:style w:type="paragraph" w:styleId="a8">
    <w:name w:val="footer"/>
    <w:basedOn w:val="a"/>
    <w:link w:val="a9"/>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uiPriority w:val="99"/>
    <w:rsid w:val="00004A23"/>
    <w:pPr>
      <w:spacing w:line="480" w:lineRule="auto"/>
    </w:pPr>
    <w:rPr>
      <w:lang w:val="en-US"/>
    </w:rPr>
  </w:style>
  <w:style w:type="paragraph" w:customStyle="1" w:styleId="Tableofcontents">
    <w:name w:val="Table of contents"/>
    <w:basedOn w:val="a"/>
    <w:autoRedefine/>
    <w:rsid w:val="00CE6B6D"/>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uiPriority w:val="99"/>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
    <w:autoRedefine/>
    <w:rsid w:val="00562E2B"/>
    <w:rPr>
      <w:i/>
      <w:lang w:val="en-US"/>
    </w:rPr>
  </w:style>
  <w:style w:type="character" w:customStyle="1" w:styleId="a7">
    <w:name w:val="頁首 字元"/>
    <w:link w:val="a6"/>
    <w:uiPriority w:val="99"/>
    <w:rsid w:val="00414465"/>
    <w:rPr>
      <w:sz w:val="24"/>
      <w:szCs w:val="24"/>
      <w:lang w:eastAsia="ja-JP"/>
    </w:rPr>
  </w:style>
  <w:style w:type="character" w:styleId="aa">
    <w:name w:val="annotation reference"/>
    <w:uiPriority w:val="99"/>
    <w:semiHidden/>
    <w:unhideWhenUsed/>
    <w:rsid w:val="00664F6D"/>
    <w:rPr>
      <w:sz w:val="16"/>
      <w:szCs w:val="16"/>
    </w:rPr>
  </w:style>
  <w:style w:type="paragraph" w:styleId="ab">
    <w:name w:val="annotation text"/>
    <w:basedOn w:val="a"/>
    <w:link w:val="ac"/>
    <w:uiPriority w:val="99"/>
    <w:semiHidden/>
    <w:unhideWhenUsed/>
    <w:rsid w:val="00664F6D"/>
    <w:rPr>
      <w:sz w:val="20"/>
      <w:szCs w:val="20"/>
      <w:lang w:val="x-none"/>
    </w:rPr>
  </w:style>
  <w:style w:type="character" w:customStyle="1" w:styleId="ac">
    <w:name w:val="註解文字 字元"/>
    <w:link w:val="ab"/>
    <w:uiPriority w:val="99"/>
    <w:semiHidden/>
    <w:rsid w:val="00664F6D"/>
    <w:rPr>
      <w:lang w:eastAsia="ja-JP"/>
    </w:rPr>
  </w:style>
  <w:style w:type="paragraph" w:styleId="ad">
    <w:name w:val="annotation subject"/>
    <w:basedOn w:val="ab"/>
    <w:next w:val="ab"/>
    <w:link w:val="ae"/>
    <w:uiPriority w:val="99"/>
    <w:semiHidden/>
    <w:unhideWhenUsed/>
    <w:rsid w:val="00664F6D"/>
    <w:rPr>
      <w:b/>
      <w:bCs/>
    </w:rPr>
  </w:style>
  <w:style w:type="character" w:customStyle="1" w:styleId="ae">
    <w:name w:val="註解主旨 字元"/>
    <w:link w:val="ad"/>
    <w:uiPriority w:val="99"/>
    <w:semiHidden/>
    <w:rsid w:val="00664F6D"/>
    <w:rPr>
      <w:b/>
      <w:bCs/>
      <w:lang w:eastAsia="ja-JP"/>
    </w:rPr>
  </w:style>
  <w:style w:type="character" w:customStyle="1" w:styleId="a9">
    <w:name w:val="頁尾 字元"/>
    <w:link w:val="a8"/>
    <w:uiPriority w:val="99"/>
    <w:rsid w:val="007B7A09"/>
    <w:rPr>
      <w:sz w:val="24"/>
      <w:szCs w:val="24"/>
      <w:lang w:eastAsia="ja-JP"/>
    </w:rPr>
  </w:style>
  <w:style w:type="character" w:customStyle="1" w:styleId="10">
    <w:name w:val="標題 1 字元"/>
    <w:basedOn w:val="a0"/>
    <w:link w:val="1"/>
    <w:uiPriority w:val="9"/>
    <w:rsid w:val="008A05D4"/>
    <w:rPr>
      <w:rFonts w:asciiTheme="majorHAnsi" w:eastAsiaTheme="majorEastAsia" w:hAnsiTheme="majorHAnsi" w:cstheme="majorBidi"/>
      <w:b/>
      <w:bCs/>
      <w:kern w:val="52"/>
      <w:sz w:val="52"/>
      <w:szCs w:val="52"/>
      <w:lang w:val="en-US" w:eastAsia="en-US"/>
    </w:rPr>
  </w:style>
  <w:style w:type="character" w:styleId="af">
    <w:name w:val="Hyperlink"/>
    <w:basedOn w:val="a0"/>
    <w:uiPriority w:val="99"/>
    <w:unhideWhenUsed/>
    <w:rsid w:val="008A05D4"/>
    <w:rPr>
      <w:color w:val="0563C1" w:themeColor="hyperlink"/>
      <w:u w:val="single"/>
    </w:rPr>
  </w:style>
  <w:style w:type="character" w:customStyle="1" w:styleId="fontstyle01">
    <w:name w:val="fontstyle01"/>
    <w:basedOn w:val="a0"/>
    <w:rsid w:val="008A05D4"/>
    <w:rPr>
      <w:rFonts w:ascii="TimesNewRomanPSMT" w:eastAsia="TimesNewRomanPSMT" w:hint="eastAsia"/>
      <w:b w:val="0"/>
      <w:bCs w:val="0"/>
      <w:i w:val="0"/>
      <w:iCs w:val="0"/>
      <w:color w:val="000000"/>
      <w:sz w:val="24"/>
      <w:szCs w:val="24"/>
    </w:rPr>
  </w:style>
  <w:style w:type="paragraph" w:styleId="af0">
    <w:name w:val="List Paragraph"/>
    <w:basedOn w:val="a"/>
    <w:uiPriority w:val="34"/>
    <w:qFormat/>
    <w:rsid w:val="008A05D4"/>
    <w:pPr>
      <w:spacing w:after="160" w:line="259" w:lineRule="auto"/>
      <w:ind w:left="720"/>
      <w:contextualSpacing/>
    </w:pPr>
    <w:rPr>
      <w:rFonts w:eastAsiaTheme="minorEastAsia" w:cstheme="minorBidi"/>
      <w:szCs w:val="22"/>
      <w:lang w:val="en-US" w:eastAsia="en-US"/>
    </w:rPr>
  </w:style>
  <w:style w:type="character" w:customStyle="1" w:styleId="fontstyle11">
    <w:name w:val="fontstyle11"/>
    <w:basedOn w:val="a0"/>
    <w:rsid w:val="008A05D4"/>
    <w:rPr>
      <w:rFonts w:ascii="BoldItalic" w:hAnsi="BoldItalic" w:hint="default"/>
      <w:b/>
      <w:bCs/>
      <w:i/>
      <w:iCs/>
      <w:color w:val="000000"/>
      <w:sz w:val="24"/>
      <w:szCs w:val="24"/>
    </w:rPr>
  </w:style>
  <w:style w:type="table" w:styleId="af1">
    <w:name w:val="Table Grid"/>
    <w:basedOn w:val="a1"/>
    <w:uiPriority w:val="39"/>
    <w:rsid w:val="008A05D4"/>
    <w:rPr>
      <w:rFonts w:eastAsiaTheme="minorEastAsia" w:cstheme="minorBidi"/>
      <w:sz w:val="24"/>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註解方塊文字 字元"/>
    <w:basedOn w:val="a0"/>
    <w:link w:val="a4"/>
    <w:uiPriority w:val="99"/>
    <w:semiHidden/>
    <w:rsid w:val="008A05D4"/>
    <w:rPr>
      <w:rFonts w:ascii="Tahoma" w:hAnsi="Tahoma" w:cs="Tahoma"/>
      <w:sz w:val="16"/>
      <w:szCs w:val="16"/>
      <w:lang w:val="de-DE" w:eastAsia="ja-JP"/>
    </w:rPr>
  </w:style>
  <w:style w:type="character" w:customStyle="1" w:styleId="fontstyle01char">
    <w:name w:val="fontstyle01__char"/>
    <w:basedOn w:val="a0"/>
    <w:rsid w:val="008A05D4"/>
  </w:style>
  <w:style w:type="paragraph" w:customStyle="1" w:styleId="01PaperTitle">
    <w:name w:val="01 Paper Title"/>
    <w:qFormat/>
    <w:rsid w:val="008A05D4"/>
    <w:pPr>
      <w:spacing w:after="180" w:line="360" w:lineRule="exact"/>
    </w:pPr>
    <w:rPr>
      <w:rFonts w:eastAsia="新細明體"/>
      <w:b/>
      <w:noProof/>
      <w:position w:val="7"/>
      <w:sz w:val="32"/>
      <w:szCs w:val="32"/>
    </w:rPr>
  </w:style>
  <w:style w:type="character" w:customStyle="1" w:styleId="11">
    <w:name w:val="未解析的提及項目1"/>
    <w:basedOn w:val="a0"/>
    <w:uiPriority w:val="99"/>
    <w:semiHidden/>
    <w:unhideWhenUsed/>
    <w:rsid w:val="008A05D4"/>
    <w:rPr>
      <w:color w:val="605E5C"/>
      <w:shd w:val="clear" w:color="auto" w:fill="E1DFDD"/>
    </w:rPr>
  </w:style>
  <w:style w:type="paragraph" w:styleId="Web">
    <w:name w:val="Normal (Web)"/>
    <w:basedOn w:val="a"/>
    <w:uiPriority w:val="99"/>
    <w:semiHidden/>
    <w:unhideWhenUsed/>
    <w:rsid w:val="008A05D4"/>
    <w:pPr>
      <w:spacing w:before="100" w:beforeAutospacing="1" w:after="100" w:afterAutospacing="1"/>
    </w:pPr>
    <w:rPr>
      <w:rFonts w:ascii="新細明體" w:eastAsia="新細明體" w:hAnsi="新細明體" w:cs="新細明體"/>
      <w:lang w:val="en-US" w:eastAsia="zh-TW"/>
    </w:rPr>
  </w:style>
  <w:style w:type="paragraph" w:customStyle="1" w:styleId="BIEmailAddress">
    <w:name w:val="BI_Email_Address"/>
    <w:basedOn w:val="a"/>
    <w:next w:val="a"/>
    <w:rsid w:val="008A05D4"/>
    <w:pPr>
      <w:spacing w:after="200" w:line="480" w:lineRule="auto"/>
      <w:jc w:val="both"/>
    </w:pPr>
    <w:rPr>
      <w:rFonts w:ascii="Times" w:eastAsiaTheme="minorEastAsia" w:hAnsi="Times"/>
      <w:szCs w:val="20"/>
      <w:lang w:val="en-US" w:eastAsia="en-US"/>
    </w:rPr>
  </w:style>
  <w:style w:type="character" w:customStyle="1" w:styleId="2">
    <w:name w:val="未解析的提及項目2"/>
    <w:basedOn w:val="a0"/>
    <w:uiPriority w:val="99"/>
    <w:semiHidden/>
    <w:unhideWhenUsed/>
    <w:rsid w:val="008A05D4"/>
    <w:rPr>
      <w:color w:val="605E5C"/>
      <w:shd w:val="clear" w:color="auto" w:fill="E1DFDD"/>
    </w:rPr>
  </w:style>
  <w:style w:type="paragraph" w:customStyle="1" w:styleId="EndNoteBibliographyTitle">
    <w:name w:val="EndNote Bibliography Title"/>
    <w:basedOn w:val="a"/>
    <w:link w:val="EndNoteBibliographyTitle0"/>
    <w:rsid w:val="008A05D4"/>
    <w:pPr>
      <w:spacing w:line="259" w:lineRule="auto"/>
      <w:jc w:val="center"/>
    </w:pPr>
    <w:rPr>
      <w:rFonts w:ascii="Calibri" w:eastAsiaTheme="minorEastAsia" w:hAnsi="Calibri" w:cs="Calibri"/>
      <w:noProof/>
      <w:szCs w:val="22"/>
      <w:lang w:val="en-US" w:eastAsia="en-US"/>
    </w:rPr>
  </w:style>
  <w:style w:type="character" w:customStyle="1" w:styleId="EndNoteBibliographyTitle0">
    <w:name w:val="EndNote Bibliography Title 字元"/>
    <w:basedOn w:val="a0"/>
    <w:link w:val="EndNoteBibliographyTitle"/>
    <w:rsid w:val="008A05D4"/>
    <w:rPr>
      <w:rFonts w:ascii="Calibri" w:eastAsiaTheme="minorEastAsia" w:hAnsi="Calibri" w:cs="Calibri"/>
      <w:noProof/>
      <w:sz w:val="24"/>
      <w:szCs w:val="22"/>
      <w:lang w:val="en-US" w:eastAsia="en-US"/>
    </w:rPr>
  </w:style>
  <w:style w:type="paragraph" w:customStyle="1" w:styleId="EndNoteBibliography">
    <w:name w:val="EndNote Bibliography"/>
    <w:basedOn w:val="a"/>
    <w:link w:val="EndNoteBibliography0"/>
    <w:rsid w:val="008A05D4"/>
    <w:pPr>
      <w:spacing w:after="160"/>
      <w:jc w:val="both"/>
    </w:pPr>
    <w:rPr>
      <w:rFonts w:ascii="Calibri" w:eastAsiaTheme="minorEastAsia" w:hAnsi="Calibri" w:cs="Calibri"/>
      <w:noProof/>
      <w:szCs w:val="22"/>
      <w:lang w:val="en-US" w:eastAsia="en-US"/>
    </w:rPr>
  </w:style>
  <w:style w:type="character" w:customStyle="1" w:styleId="EndNoteBibliography0">
    <w:name w:val="EndNote Bibliography 字元"/>
    <w:basedOn w:val="a0"/>
    <w:link w:val="EndNoteBibliography"/>
    <w:rsid w:val="008A05D4"/>
    <w:rPr>
      <w:rFonts w:ascii="Calibri" w:eastAsiaTheme="minorEastAsia" w:hAnsi="Calibri" w:cs="Calibri"/>
      <w:noProof/>
      <w:sz w:val="24"/>
      <w:szCs w:val="22"/>
      <w:lang w:val="en-US" w:eastAsia="en-US"/>
    </w:rPr>
  </w:style>
  <w:style w:type="table" w:styleId="af2">
    <w:name w:val="Light List"/>
    <w:basedOn w:val="a1"/>
    <w:uiPriority w:val="61"/>
    <w:rsid w:val="008A05D4"/>
    <w:rPr>
      <w:rFonts w:asciiTheme="minorHAnsi" w:eastAsiaTheme="minorEastAsia" w:hAnsiTheme="minorHAnsi" w:cstheme="minorBidi"/>
      <w:sz w:val="22"/>
      <w:szCs w:val="22"/>
      <w:lang w:val="en-US" w:eastAsia="zh-TW"/>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3">
    <w:name w:val="未解析的提及項目3"/>
    <w:basedOn w:val="a0"/>
    <w:uiPriority w:val="99"/>
    <w:semiHidden/>
    <w:unhideWhenUsed/>
    <w:rsid w:val="008A05D4"/>
    <w:rPr>
      <w:color w:val="605E5C"/>
      <w:shd w:val="clear" w:color="auto" w:fill="E1DFDD"/>
    </w:rPr>
  </w:style>
  <w:style w:type="paragraph" w:styleId="af3">
    <w:name w:val="Revision"/>
    <w:hidden/>
    <w:uiPriority w:val="99"/>
    <w:semiHidden/>
    <w:rsid w:val="008A05D4"/>
    <w:rPr>
      <w:rFonts w:asciiTheme="minorHAnsi" w:eastAsiaTheme="minorEastAsia" w:hAnsiTheme="minorHAnsi" w:cstheme="minorBidi"/>
      <w:kern w:val="2"/>
      <w:sz w:val="24"/>
      <w:szCs w:val="22"/>
      <w:lang w:val="en-US" w:eastAsia="zh-TW"/>
    </w:rPr>
  </w:style>
  <w:style w:type="character" w:customStyle="1" w:styleId="4">
    <w:name w:val="未解析的提及項目4"/>
    <w:basedOn w:val="a0"/>
    <w:uiPriority w:val="99"/>
    <w:semiHidden/>
    <w:unhideWhenUsed/>
    <w:rsid w:val="008A05D4"/>
    <w:rPr>
      <w:color w:val="605E5C"/>
      <w:shd w:val="clear" w:color="auto" w:fill="E1DFDD"/>
    </w:rPr>
  </w:style>
  <w:style w:type="paragraph" w:styleId="af4">
    <w:name w:val="caption"/>
    <w:basedOn w:val="a"/>
    <w:next w:val="a"/>
    <w:uiPriority w:val="35"/>
    <w:unhideWhenUsed/>
    <w:qFormat/>
    <w:rsid w:val="00B97393"/>
    <w:pPr>
      <w:widowControl w:val="0"/>
      <w:spacing w:line="360" w:lineRule="auto"/>
    </w:pPr>
    <w:rPr>
      <w:rFonts w:eastAsiaTheme="minorEastAsia"/>
      <w:kern w:val="2"/>
      <w:sz w:val="20"/>
      <w:szCs w:val="20"/>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21" Type="http://schemas.openxmlformats.org/officeDocument/2006/relationships/image" Target="media/image8.jpe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jpeg"/><Relationship Id="rId50" Type="http://schemas.openxmlformats.org/officeDocument/2006/relationships/image" Target="media/image37.emf"/><Relationship Id="rId55" Type="http://schemas.openxmlformats.org/officeDocument/2006/relationships/image" Target="media/image41.jpg"/><Relationship Id="rId63"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oleObject" Target="embeddings/oleObject3.bin"/><Relationship Id="rId29" Type="http://schemas.openxmlformats.org/officeDocument/2006/relationships/image" Target="media/image16.jpeg"/><Relationship Id="rId11" Type="http://schemas.openxmlformats.org/officeDocument/2006/relationships/image" Target="media/image1.emf"/><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png"/><Relationship Id="rId45" Type="http://schemas.openxmlformats.org/officeDocument/2006/relationships/image" Target="media/image32.emf"/><Relationship Id="rId53" Type="http://schemas.openxmlformats.org/officeDocument/2006/relationships/oleObject" Target="embeddings/oleObject4.bin"/><Relationship Id="rId58" Type="http://schemas.openxmlformats.org/officeDocument/2006/relationships/image" Target="media/image43.emf"/><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image" Target="media/image46.emf"/><Relationship Id="rId19" Type="http://schemas.openxmlformats.org/officeDocument/2006/relationships/image" Target="media/image6.jpeg"/><Relationship Id="rId14" Type="http://schemas.openxmlformats.org/officeDocument/2006/relationships/oleObject" Target="embeddings/oleObject2.bin"/><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png"/><Relationship Id="rId48" Type="http://schemas.openxmlformats.org/officeDocument/2006/relationships/image" Target="media/image35.emf"/><Relationship Id="rId56" Type="http://schemas.openxmlformats.org/officeDocument/2006/relationships/image" Target="media/image42.emf"/><Relationship Id="rId64"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image" Target="media/image38.emf"/><Relationship Id="rId3" Type="http://schemas.openxmlformats.org/officeDocument/2006/relationships/customXml" Target="../customXml/item3.xml"/><Relationship Id="rId12" Type="http://schemas.openxmlformats.org/officeDocument/2006/relationships/oleObject" Target="embeddings/oleObject1.bin"/><Relationship Id="rId17" Type="http://schemas.openxmlformats.org/officeDocument/2006/relationships/image" Target="media/image4.emf"/><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png"/><Relationship Id="rId46" Type="http://schemas.openxmlformats.org/officeDocument/2006/relationships/image" Target="media/image33.emf"/><Relationship Id="rId59" Type="http://schemas.openxmlformats.org/officeDocument/2006/relationships/image" Target="media/image44.emf"/><Relationship Id="rId20" Type="http://schemas.openxmlformats.org/officeDocument/2006/relationships/image" Target="media/image7.jpeg"/><Relationship Id="rId41" Type="http://schemas.openxmlformats.org/officeDocument/2006/relationships/image" Target="media/image28.png"/><Relationship Id="rId54" Type="http://schemas.openxmlformats.org/officeDocument/2006/relationships/image" Target="media/image40.jpg"/><Relationship Id="rId62" Type="http://schemas.openxmlformats.org/officeDocument/2006/relationships/image" Target="media/image47.emf"/><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emf"/><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png"/><Relationship Id="rId49" Type="http://schemas.openxmlformats.org/officeDocument/2006/relationships/image" Target="media/image36.emf"/><Relationship Id="rId57" Type="http://schemas.openxmlformats.org/officeDocument/2006/relationships/oleObject" Target="embeddings/oleObject5.bin"/><Relationship Id="rId10" Type="http://schemas.openxmlformats.org/officeDocument/2006/relationships/endnotes" Target="endnotes.xml"/><Relationship Id="rId31" Type="http://schemas.openxmlformats.org/officeDocument/2006/relationships/image" Target="media/image18.jpeg"/><Relationship Id="rId44" Type="http://schemas.openxmlformats.org/officeDocument/2006/relationships/image" Target="media/image31.emf"/><Relationship Id="rId52" Type="http://schemas.openxmlformats.org/officeDocument/2006/relationships/image" Target="media/image39.emf"/><Relationship Id="rId60" Type="http://schemas.openxmlformats.org/officeDocument/2006/relationships/image" Target="media/image45.emf"/><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2.emf"/><Relationship Id="rId18" Type="http://schemas.openxmlformats.org/officeDocument/2006/relationships/image" Target="media/image5.jpeg"/><Relationship Id="rId39" Type="http://schemas.openxmlformats.org/officeDocument/2006/relationships/image" Target="media/image2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EAF299BAD5C443B7B94D359352909D" ma:contentTypeVersion="13" ma:contentTypeDescription="Create a new document." ma:contentTypeScope="" ma:versionID="4842a0b491ceedf1f2e6e3ca3ac6584c">
  <xsd:schema xmlns:xsd="http://www.w3.org/2001/XMLSchema" xmlns:xs="http://www.w3.org/2001/XMLSchema" xmlns:p="http://schemas.microsoft.com/office/2006/metadata/properties" xmlns:ns3="0c4992ee-a5fe-4357-9f94-bbd1fb75d23e" xmlns:ns4="0557a493-af67-429d-80c7-3ec9377d9df9" targetNamespace="http://schemas.microsoft.com/office/2006/metadata/properties" ma:root="true" ma:fieldsID="dbf8565a9e5a1fa3854d2b8dcd16ed82" ns3:_="" ns4:_="">
    <xsd:import namespace="0c4992ee-a5fe-4357-9f94-bbd1fb75d23e"/>
    <xsd:import namespace="0557a493-af67-429d-80c7-3ec9377d9df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4992ee-a5fe-4357-9f94-bbd1fb75d2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57a493-af67-429d-80c7-3ec9377d9df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Props1.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3.xml><?xml version="1.0" encoding="utf-8"?>
<ds:datastoreItem xmlns:ds="http://schemas.openxmlformats.org/officeDocument/2006/customXml" ds:itemID="{8BFE695C-2F88-4CE8-8E6E-7A56633331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4992ee-a5fe-4357-9f94-bbd1fb75d23e"/>
    <ds:schemaRef ds:uri="0557a493-af67-429d-80c7-3ec9377d9d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F19EBF-8207-4BE7-AD18-240ED1895C11}">
  <ds:schemaRefs>
    <ds:schemaRef ds:uri="urn:schemas-microsoft-com.VSTO2008Demos.ControlsStorag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4073</Words>
  <Characters>23217</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2022-02-25T14:41:00Z</dcterms:created>
  <dcterms:modified xsi:type="dcterms:W3CDTF">2022-02-25T15:01:00Z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0x0101008BEAF299BAD5C443B7B94D359352909D</vt:lpwstr>
  </property>
</Properties>
</file>