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0E2C" w14:textId="77777777" w:rsidR="002B46D4" w:rsidRDefault="002B46D4" w:rsidP="002B46D4">
      <w:pPr>
        <w:pStyle w:val="Caption2"/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material </w:t>
      </w:r>
    </w:p>
    <w:p w14:paraId="2F96801B" w14:textId="77777777" w:rsidR="002B46D4" w:rsidRDefault="002B46D4" w:rsidP="002B46D4">
      <w:pPr>
        <w:pStyle w:val="Caption2"/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</w:t>
      </w:r>
      <w:r w:rsidRPr="00A67585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1</w:t>
      </w:r>
      <w:r w:rsidRPr="00A67585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Description of the total number of explants used per animal for each compound (F, L, P, and S) and pathogen (</w:t>
      </w:r>
      <w:r w:rsidRPr="00A835FF">
        <w:rPr>
          <w:i/>
          <w:iCs/>
          <w:sz w:val="24"/>
          <w:szCs w:val="24"/>
        </w:rPr>
        <w:t xml:space="preserve">B. </w:t>
      </w:r>
      <w:proofErr w:type="spellStart"/>
      <w:r w:rsidRPr="00A835FF">
        <w:rPr>
          <w:i/>
          <w:iCs/>
          <w:sz w:val="24"/>
          <w:szCs w:val="24"/>
        </w:rPr>
        <w:t>hyodysenteriae</w:t>
      </w:r>
      <w:proofErr w:type="spellEnd"/>
      <w:r>
        <w:rPr>
          <w:sz w:val="24"/>
          <w:szCs w:val="24"/>
        </w:rPr>
        <w:t xml:space="preserve">, </w:t>
      </w:r>
      <w:r w:rsidRPr="00A835FF">
        <w:rPr>
          <w:i/>
          <w:iCs/>
          <w:sz w:val="24"/>
          <w:szCs w:val="24"/>
        </w:rPr>
        <w:t xml:space="preserve">L. </w:t>
      </w:r>
      <w:proofErr w:type="spellStart"/>
      <w:r w:rsidRPr="00A835FF">
        <w:rPr>
          <w:i/>
          <w:iCs/>
          <w:sz w:val="24"/>
          <w:szCs w:val="24"/>
        </w:rPr>
        <w:t>intracellularis</w:t>
      </w:r>
      <w:proofErr w:type="spellEnd"/>
      <w:r>
        <w:rPr>
          <w:sz w:val="24"/>
          <w:szCs w:val="24"/>
        </w:rPr>
        <w:t xml:space="preserve"> and </w:t>
      </w:r>
      <w:r w:rsidRPr="00A835FF">
        <w:rPr>
          <w:i/>
          <w:iCs/>
          <w:sz w:val="24"/>
          <w:szCs w:val="24"/>
        </w:rPr>
        <w:t>S.</w:t>
      </w:r>
      <w:r>
        <w:rPr>
          <w:sz w:val="24"/>
          <w:szCs w:val="24"/>
        </w:rPr>
        <w:t xml:space="preserve"> Typhimurium).</w:t>
      </w: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2370"/>
        <w:gridCol w:w="765"/>
        <w:gridCol w:w="709"/>
        <w:gridCol w:w="843"/>
        <w:gridCol w:w="956"/>
        <w:gridCol w:w="2179"/>
      </w:tblGrid>
      <w:tr w:rsidR="002B46D4" w:rsidRPr="001D655B" w14:paraId="3D6DD5D5" w14:textId="77777777" w:rsidTr="00022CD3">
        <w:trPr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D68A5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Number of animals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45DCD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Combination groups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F75D6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>RT-PCR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87008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>Histopathology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E9BDA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of explants per combination groups </w:t>
            </w:r>
          </w:p>
        </w:tc>
      </w:tr>
      <w:tr w:rsidR="002B46D4" w:rsidRPr="001D655B" w14:paraId="2E681504" w14:textId="77777777" w:rsidTr="00022CD3">
        <w:trPr>
          <w:trHeight w:val="395"/>
          <w:jc w:val="center"/>
        </w:trPr>
        <w:tc>
          <w:tcPr>
            <w:tcW w:w="2250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B12BD7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CEB9A51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BECA4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0239E6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42318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310FB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322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75F4F0A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6D4" w:rsidRPr="001D655B" w14:paraId="3002C392" w14:textId="77777777" w:rsidTr="00022CD3">
        <w:trPr>
          <w:jc w:val="center"/>
        </w:trPr>
        <w:tc>
          <w:tcPr>
            <w:tcW w:w="225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FB00E2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5D5DD469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Pathogen control group (PCG)</w:t>
            </w:r>
          </w:p>
        </w:tc>
        <w:tc>
          <w:tcPr>
            <w:tcW w:w="810" w:type="dxa"/>
            <w:shd w:val="clear" w:color="auto" w:fill="auto"/>
          </w:tcPr>
          <w:p w14:paraId="73AAB913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14:paraId="778B148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DA0286F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14:paraId="743C019D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shd w:val="clear" w:color="auto" w:fill="auto"/>
          </w:tcPr>
          <w:p w14:paraId="3D16D554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46D4" w:rsidRPr="001D655B" w14:paraId="13B94ED7" w14:textId="77777777" w:rsidTr="00022CD3">
        <w:trPr>
          <w:jc w:val="center"/>
        </w:trPr>
        <w:tc>
          <w:tcPr>
            <w:tcW w:w="22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157986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nil"/>
            </w:tcBorders>
            <w:shd w:val="clear" w:color="auto" w:fill="auto"/>
          </w:tcPr>
          <w:p w14:paraId="53E40071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Compound control group (CCG)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14:paraId="6CF1C524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14:paraId="1224EAF8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</w:tcPr>
          <w:p w14:paraId="2D56ED5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auto"/>
          </w:tcPr>
          <w:p w14:paraId="7ADC9DE9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bottom w:val="nil"/>
            </w:tcBorders>
            <w:shd w:val="clear" w:color="auto" w:fill="auto"/>
          </w:tcPr>
          <w:p w14:paraId="7CA2FC63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46D4" w:rsidRPr="001D655B" w14:paraId="53D8DE8D" w14:textId="77777777" w:rsidTr="00022CD3">
        <w:trPr>
          <w:jc w:val="center"/>
        </w:trPr>
        <w:tc>
          <w:tcPr>
            <w:tcW w:w="22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123EBC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FD87B8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Treatment group (TG)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C5405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003CF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DED451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842980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38F9E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1DE9EF7" w14:textId="77777777" w:rsidR="002B46D4" w:rsidRDefault="002B46D4" w:rsidP="002B46D4">
      <w:pPr>
        <w:pStyle w:val="Caption2"/>
        <w:spacing w:line="480" w:lineRule="auto"/>
        <w:rPr>
          <w:sz w:val="24"/>
          <w:szCs w:val="24"/>
        </w:rPr>
      </w:pPr>
    </w:p>
    <w:p w14:paraId="1485381C" w14:textId="77777777" w:rsidR="002B46D4" w:rsidRDefault="002B46D4" w:rsidP="002B46D4">
      <w:pPr>
        <w:pStyle w:val="Caption2"/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</w:t>
      </w:r>
      <w:r w:rsidRPr="00A67585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2</w:t>
      </w:r>
      <w:r w:rsidRPr="00A67585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Description of the total number of explants used per animal for compound D only challenged with </w:t>
      </w:r>
      <w:r w:rsidRPr="00A835FF">
        <w:rPr>
          <w:i/>
          <w:iCs/>
          <w:sz w:val="24"/>
          <w:szCs w:val="24"/>
        </w:rPr>
        <w:t xml:space="preserve">B. </w:t>
      </w:r>
      <w:proofErr w:type="spellStart"/>
      <w:r w:rsidRPr="00A835FF">
        <w:rPr>
          <w:i/>
          <w:iCs/>
          <w:sz w:val="24"/>
          <w:szCs w:val="24"/>
        </w:rPr>
        <w:t>hyodysenteriae</w:t>
      </w:r>
      <w:proofErr w:type="spellEnd"/>
      <w:r>
        <w:rPr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2370"/>
        <w:gridCol w:w="765"/>
        <w:gridCol w:w="709"/>
        <w:gridCol w:w="843"/>
        <w:gridCol w:w="956"/>
        <w:gridCol w:w="2179"/>
      </w:tblGrid>
      <w:tr w:rsidR="002B46D4" w:rsidRPr="001D655B" w14:paraId="573069F2" w14:textId="77777777" w:rsidTr="00022CD3">
        <w:trPr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C63D7F" w14:textId="77777777" w:rsidR="002B46D4" w:rsidRPr="001D655B" w:rsidRDefault="002B46D4" w:rsidP="00022CD3">
            <w:pPr>
              <w:spacing w:after="160" w:line="240" w:lineRule="auto"/>
              <w:rPr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>Number of animals</w:t>
            </w:r>
            <w:r w:rsidRPr="001D655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21B3D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Combination groups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AE6D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>RT-PCR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F7F6F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>Histopathology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8BE7B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5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of explants per combination groups </w:t>
            </w:r>
          </w:p>
        </w:tc>
      </w:tr>
      <w:tr w:rsidR="002B46D4" w:rsidRPr="001D655B" w14:paraId="32C1CDC6" w14:textId="77777777" w:rsidTr="00022CD3">
        <w:trPr>
          <w:trHeight w:val="395"/>
          <w:jc w:val="center"/>
        </w:trPr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5D4D17" w14:textId="77777777" w:rsidR="002B46D4" w:rsidRPr="001D655B" w:rsidRDefault="002B46D4" w:rsidP="00022CD3">
            <w:pPr>
              <w:spacing w:after="16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6365F0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8851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8D5A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8E55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C4E83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2CC657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B46D4" w:rsidRPr="001D655B" w14:paraId="5781B106" w14:textId="77777777" w:rsidTr="00022CD3">
        <w:trPr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FFA6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2A36E4BE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Pathogen control group (PCG)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F208E5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BF1B0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3C521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E54D0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87086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B46D4" w:rsidRPr="001D655B" w14:paraId="1BEC8EE0" w14:textId="77777777" w:rsidTr="00022CD3">
        <w:trPr>
          <w:jc w:val="center"/>
        </w:trPr>
        <w:tc>
          <w:tcPr>
            <w:tcW w:w="2250" w:type="dxa"/>
            <w:vMerge/>
            <w:shd w:val="clear" w:color="auto" w:fill="auto"/>
          </w:tcPr>
          <w:p w14:paraId="25712632" w14:textId="77777777" w:rsidR="002B46D4" w:rsidRPr="001D655B" w:rsidRDefault="002B46D4" w:rsidP="00022CD3">
            <w:pPr>
              <w:spacing w:after="16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00D31F0A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Compound control group (CCG)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</w:tcPr>
          <w:p w14:paraId="3E5A7210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6A8D4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7AA39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32EA4B69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auto"/>
          </w:tcPr>
          <w:p w14:paraId="615BDAFA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B46D4" w:rsidRPr="001D655B" w14:paraId="72EED9D4" w14:textId="77777777" w:rsidTr="00022CD3">
        <w:trPr>
          <w:jc w:val="center"/>
        </w:trPr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31E9FC" w14:textId="77777777" w:rsidR="002B46D4" w:rsidRPr="001D655B" w:rsidRDefault="002B46D4" w:rsidP="00022CD3">
            <w:pPr>
              <w:spacing w:after="160"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14:paraId="5EEA54BE" w14:textId="77777777" w:rsidR="002B46D4" w:rsidRPr="001D655B" w:rsidRDefault="002B46D4" w:rsidP="00022CD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Treatment group (TG)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E1F3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1AD1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A136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873E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2426BC" w14:textId="77777777" w:rsidR="002B46D4" w:rsidRPr="001D655B" w:rsidRDefault="002B46D4" w:rsidP="00022CD3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5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50278A8F" w14:textId="77777777" w:rsidR="002B46D4" w:rsidRPr="00D65D37" w:rsidRDefault="002B46D4" w:rsidP="002B46D4">
      <w:pPr>
        <w:pStyle w:val="Caption2"/>
        <w:spacing w:line="480" w:lineRule="auto"/>
        <w:rPr>
          <w:sz w:val="24"/>
          <w:szCs w:val="24"/>
        </w:rPr>
      </w:pPr>
    </w:p>
    <w:p w14:paraId="3AC91BB2" w14:textId="77777777" w:rsidR="00E817EF" w:rsidRDefault="00E817EF"/>
    <w:sectPr w:rsidR="00E817EF" w:rsidSect="002539A1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6333" w14:textId="77777777" w:rsidR="00AC5037" w:rsidRDefault="002B46D4">
    <w:pPr>
      <w:pStyle w:val="Footer"/>
      <w:jc w:val="right"/>
    </w:pPr>
    <w:r>
      <w:fldChar w:fldCharType="begin"/>
    </w:r>
    <w:r>
      <w:instrText xml:space="preserve"> PAGE   \</w:instrText>
    </w:r>
    <w:r>
      <w:instrText>* M</w:instrText>
    </w:r>
    <w:r>
      <w:instrText>E</w:instrText>
    </w:r>
    <w:r>
      <w:instrText xml:space="preserve">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2194770" w14:textId="77777777" w:rsidR="00AC5037" w:rsidRDefault="002B46D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D4"/>
    <w:rsid w:val="002B46D4"/>
    <w:rsid w:val="00E8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D5648"/>
  <w15:chartTrackingRefBased/>
  <w15:docId w15:val="{B241F4E3-3B1C-40F6-AA4C-292C7E13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6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4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6D4"/>
    <w:rPr>
      <w:rFonts w:ascii="Calibri" w:eastAsia="Calibri" w:hAnsi="Calibri" w:cs="Times New Roman"/>
    </w:rPr>
  </w:style>
  <w:style w:type="paragraph" w:customStyle="1" w:styleId="Caption2">
    <w:name w:val="Caption2"/>
    <w:basedOn w:val="Normal"/>
    <w:link w:val="Caption2Char"/>
    <w:qFormat/>
    <w:rsid w:val="002B46D4"/>
    <w:pPr>
      <w:spacing w:after="160" w:line="259" w:lineRule="auto"/>
    </w:pPr>
    <w:rPr>
      <w:rFonts w:ascii="Times New Roman" w:hAnsi="Times New Roman"/>
      <w:sz w:val="20"/>
    </w:rPr>
  </w:style>
  <w:style w:type="character" w:customStyle="1" w:styleId="Caption2Char">
    <w:name w:val="Caption2 Char"/>
    <w:link w:val="Caption2"/>
    <w:rsid w:val="002B46D4"/>
    <w:rPr>
      <w:rFonts w:ascii="Times New Roman" w:eastAsia="Calibri" w:hAnsi="Times New Roman" w:cs="Times New Roman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2B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Nutreco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de Groot</dc:creator>
  <cp:keywords/>
  <dc:description/>
  <cp:lastModifiedBy>Nienke de Groot</cp:lastModifiedBy>
  <cp:revision>1</cp:revision>
  <dcterms:created xsi:type="dcterms:W3CDTF">2022-02-25T00:33:00Z</dcterms:created>
  <dcterms:modified xsi:type="dcterms:W3CDTF">2022-02-25T00:34:00Z</dcterms:modified>
</cp:coreProperties>
</file>