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DDB2C" w14:textId="77777777" w:rsidR="00CB6484" w:rsidRDefault="00CB6484">
      <w:pPr>
        <w:widowControl/>
        <w:jc w:val="left"/>
        <w:rPr>
          <w:rFonts w:ascii="Cambria" w:hAnsi="Cambria" w:cstheme="majorBidi"/>
          <w:szCs w:val="21"/>
        </w:rPr>
      </w:pPr>
    </w:p>
    <w:p w14:paraId="0B5DCF4D" w14:textId="77777777" w:rsidR="00CB6484" w:rsidRPr="00191850" w:rsidRDefault="00CB6484" w:rsidP="00CB6484">
      <w:pPr>
        <w:jc w:val="center"/>
        <w:rPr>
          <w:rFonts w:ascii="Cambria" w:hAnsi="Cambria" w:cstheme="majorBidi"/>
          <w:b/>
          <w:sz w:val="36"/>
          <w:szCs w:val="21"/>
        </w:rPr>
      </w:pPr>
      <w:r w:rsidRPr="00191850">
        <w:rPr>
          <w:rFonts w:ascii="Cambria" w:hAnsi="Cambria" w:cstheme="majorBidi"/>
          <w:b/>
          <w:sz w:val="36"/>
          <w:szCs w:val="21"/>
        </w:rPr>
        <w:t>Supplementary material</w:t>
      </w:r>
    </w:p>
    <w:p w14:paraId="28E665CF" w14:textId="77777777" w:rsidR="00CB6484" w:rsidRDefault="00CB6484" w:rsidP="00CB6484">
      <w:pPr>
        <w:jc w:val="center"/>
        <w:rPr>
          <w:rFonts w:ascii="Cambria" w:hAnsi="Cambria" w:cstheme="majorBidi"/>
          <w:szCs w:val="21"/>
        </w:rPr>
      </w:pPr>
    </w:p>
    <w:p w14:paraId="29DC8FD1" w14:textId="77777777" w:rsidR="00EA41E2" w:rsidRPr="006E5E7C" w:rsidRDefault="00EA41E2" w:rsidP="00EA41E2">
      <w:pPr>
        <w:jc w:val="center"/>
        <w:rPr>
          <w:rFonts w:ascii="Cambria" w:hAnsi="Cambria" w:cstheme="majorBidi"/>
          <w:b/>
          <w:sz w:val="22"/>
          <w:szCs w:val="21"/>
        </w:rPr>
      </w:pPr>
      <w:r w:rsidRPr="00054E24">
        <w:rPr>
          <w:rFonts w:ascii="Cambria" w:hAnsi="Cambria" w:cstheme="majorBidi"/>
          <w:b/>
          <w:sz w:val="22"/>
          <w:szCs w:val="21"/>
        </w:rPr>
        <w:t xml:space="preserve">Ion-dynamic Capacitance </w:t>
      </w:r>
      <w:r>
        <w:rPr>
          <w:rFonts w:ascii="Cambria" w:hAnsi="Cambria" w:cstheme="majorBidi"/>
          <w:b/>
          <w:sz w:val="22"/>
          <w:szCs w:val="21"/>
        </w:rPr>
        <w:t>Enables Multimode Transistors</w:t>
      </w:r>
      <w:r w:rsidRPr="00054E24">
        <w:rPr>
          <w:rFonts w:ascii="Cambria" w:hAnsi="Cambria" w:cstheme="majorBidi"/>
          <w:b/>
          <w:sz w:val="22"/>
          <w:szCs w:val="21"/>
        </w:rPr>
        <w:t xml:space="preserve"> and </w:t>
      </w:r>
      <w:r>
        <w:rPr>
          <w:rFonts w:ascii="Cambria" w:hAnsi="Cambria" w:cstheme="majorBidi"/>
          <w:b/>
          <w:sz w:val="22"/>
          <w:szCs w:val="21"/>
        </w:rPr>
        <w:t>Multimode</w:t>
      </w:r>
      <w:r w:rsidRPr="00054E24">
        <w:rPr>
          <w:rFonts w:ascii="Cambria" w:hAnsi="Cambria" w:cstheme="majorBidi"/>
          <w:b/>
          <w:sz w:val="22"/>
          <w:szCs w:val="21"/>
        </w:rPr>
        <w:t xml:space="preserve"> Neural Networks</w:t>
      </w:r>
    </w:p>
    <w:p w14:paraId="0D8601B2" w14:textId="77777777" w:rsidR="00A9494F" w:rsidRDefault="00A9494F" w:rsidP="00CB6484">
      <w:pPr>
        <w:jc w:val="center"/>
        <w:rPr>
          <w:rFonts w:ascii="Cambria" w:hAnsi="Cambria" w:cstheme="majorBidi"/>
          <w:szCs w:val="21"/>
        </w:rPr>
      </w:pPr>
    </w:p>
    <w:p w14:paraId="68FBC90D" w14:textId="77777777" w:rsidR="003A36BE" w:rsidRDefault="003A36BE" w:rsidP="00CB6484">
      <w:pPr>
        <w:jc w:val="center"/>
        <w:rPr>
          <w:rFonts w:ascii="Cambria" w:hAnsi="Cambria" w:cstheme="majorBidi"/>
          <w:szCs w:val="21"/>
        </w:rPr>
      </w:pPr>
      <w:r>
        <w:rPr>
          <w:rFonts w:ascii="Cambria" w:hAnsi="Cambria" w:cstheme="majorBidi"/>
          <w:szCs w:val="21"/>
        </w:rPr>
        <w:t>Xiaoci Liang</w:t>
      </w:r>
      <w:r w:rsidR="00BA6D22" w:rsidRPr="00BA6D22">
        <w:rPr>
          <w:rFonts w:ascii="Cambria" w:hAnsi="Cambria" w:cstheme="majorBidi"/>
          <w:szCs w:val="21"/>
          <w:vertAlign w:val="superscript"/>
        </w:rPr>
        <w:t>1</w:t>
      </w:r>
      <w:r>
        <w:rPr>
          <w:rFonts w:ascii="Cambria" w:hAnsi="Cambria" w:cstheme="majorBidi"/>
          <w:szCs w:val="21"/>
        </w:rPr>
        <w:t xml:space="preserve">, </w:t>
      </w:r>
      <w:proofErr w:type="spellStart"/>
      <w:r>
        <w:rPr>
          <w:rFonts w:ascii="Cambria" w:hAnsi="Cambria" w:cstheme="majorBidi"/>
          <w:szCs w:val="21"/>
        </w:rPr>
        <w:t>Yiyang</w:t>
      </w:r>
      <w:proofErr w:type="spellEnd"/>
      <w:r>
        <w:rPr>
          <w:rFonts w:ascii="Cambria" w:hAnsi="Cambria" w:cstheme="majorBidi"/>
          <w:szCs w:val="21"/>
        </w:rPr>
        <w:t xml:space="preserve"> Luo</w:t>
      </w:r>
      <w:r w:rsidR="00BA6D22" w:rsidRPr="00BA6D22">
        <w:rPr>
          <w:rFonts w:ascii="Cambria" w:hAnsi="Cambria" w:cstheme="majorBidi"/>
          <w:szCs w:val="21"/>
          <w:vertAlign w:val="superscript"/>
        </w:rPr>
        <w:t>1</w:t>
      </w:r>
      <w:r>
        <w:rPr>
          <w:rFonts w:ascii="Cambria" w:hAnsi="Cambria" w:cstheme="majorBidi"/>
          <w:szCs w:val="21"/>
        </w:rPr>
        <w:t xml:space="preserve">, </w:t>
      </w:r>
      <w:proofErr w:type="spellStart"/>
      <w:r w:rsidR="00C410A0">
        <w:rPr>
          <w:rFonts w:ascii="Cambria" w:hAnsi="Cambria" w:cstheme="majorBidi"/>
          <w:szCs w:val="21"/>
        </w:rPr>
        <w:t>Yanli</w:t>
      </w:r>
      <w:proofErr w:type="spellEnd"/>
      <w:r w:rsidR="00C410A0">
        <w:rPr>
          <w:rFonts w:ascii="Cambria" w:hAnsi="Cambria" w:cstheme="majorBidi"/>
          <w:szCs w:val="21"/>
        </w:rPr>
        <w:t xml:space="preserve"> Pei</w:t>
      </w:r>
      <w:r w:rsidR="00C410A0" w:rsidRPr="00BA6D22">
        <w:rPr>
          <w:rFonts w:ascii="Cambria" w:hAnsi="Cambria" w:cstheme="majorBidi"/>
          <w:szCs w:val="21"/>
          <w:vertAlign w:val="superscript"/>
        </w:rPr>
        <w:t>1</w:t>
      </w:r>
      <w:r w:rsidR="00C410A0">
        <w:rPr>
          <w:rFonts w:ascii="Cambria" w:hAnsi="Cambria" w:cstheme="majorBidi"/>
          <w:szCs w:val="21"/>
        </w:rPr>
        <w:t xml:space="preserve">, </w:t>
      </w:r>
      <w:proofErr w:type="spellStart"/>
      <w:r w:rsidR="000B66A4" w:rsidRPr="00194827">
        <w:rPr>
          <w:rFonts w:ascii="Cambria" w:hAnsi="Cambria" w:cstheme="majorBidi" w:hint="eastAsia"/>
          <w:szCs w:val="21"/>
        </w:rPr>
        <w:t>M</w:t>
      </w:r>
      <w:r w:rsidR="000B66A4" w:rsidRPr="00194827">
        <w:rPr>
          <w:rFonts w:ascii="Cambria" w:hAnsi="Cambria" w:cstheme="majorBidi"/>
          <w:szCs w:val="21"/>
        </w:rPr>
        <w:t>engye</w:t>
      </w:r>
      <w:proofErr w:type="spellEnd"/>
      <w:r w:rsidR="000B66A4" w:rsidRPr="00194827">
        <w:rPr>
          <w:rFonts w:ascii="Cambria" w:hAnsi="Cambria" w:cstheme="majorBidi"/>
          <w:szCs w:val="21"/>
        </w:rPr>
        <w:t xml:space="preserve"> Wang</w:t>
      </w:r>
      <w:r w:rsidR="000B66A4" w:rsidRPr="00194827">
        <w:rPr>
          <w:rFonts w:ascii="Cambria" w:hAnsi="Cambria" w:cstheme="majorBidi"/>
          <w:szCs w:val="21"/>
          <w:vertAlign w:val="superscript"/>
        </w:rPr>
        <w:t>2</w:t>
      </w:r>
      <w:r w:rsidR="000B66A4" w:rsidRPr="00194827">
        <w:rPr>
          <w:rFonts w:ascii="Cambria" w:hAnsi="Cambria" w:cstheme="majorBidi"/>
          <w:szCs w:val="21"/>
        </w:rPr>
        <w:t xml:space="preserve">, </w:t>
      </w:r>
      <w:proofErr w:type="spellStart"/>
      <w:r>
        <w:rPr>
          <w:rFonts w:ascii="Cambria" w:hAnsi="Cambria" w:cstheme="majorBidi"/>
          <w:szCs w:val="21"/>
        </w:rPr>
        <w:t>Chuan</w:t>
      </w:r>
      <w:proofErr w:type="spellEnd"/>
      <w:r>
        <w:rPr>
          <w:rFonts w:ascii="Cambria" w:hAnsi="Cambria" w:cstheme="majorBidi"/>
          <w:szCs w:val="21"/>
        </w:rPr>
        <w:t xml:space="preserve"> Liu</w:t>
      </w:r>
      <w:r w:rsidR="00BA6D22" w:rsidRPr="00BA6D22">
        <w:rPr>
          <w:rFonts w:ascii="Cambria" w:hAnsi="Cambria" w:cstheme="majorBidi"/>
          <w:szCs w:val="21"/>
          <w:vertAlign w:val="superscript"/>
        </w:rPr>
        <w:t>1, *</w:t>
      </w:r>
    </w:p>
    <w:p w14:paraId="1E5CEB31" w14:textId="77777777" w:rsidR="003A36BE" w:rsidRDefault="00BA6D22" w:rsidP="00BA6D22">
      <w:pPr>
        <w:rPr>
          <w:rFonts w:ascii="Cambria" w:hAnsi="Cambria" w:cstheme="majorBidi"/>
          <w:szCs w:val="21"/>
        </w:rPr>
      </w:pPr>
      <w:r w:rsidRPr="0048395E">
        <w:rPr>
          <w:rFonts w:ascii="Cambria" w:hAnsi="Cambria" w:cstheme="majorBidi"/>
          <w:szCs w:val="21"/>
          <w:vertAlign w:val="superscript"/>
        </w:rPr>
        <w:t>1</w:t>
      </w:r>
      <w:r w:rsidRPr="00BA6D22">
        <w:rPr>
          <w:rFonts w:ascii="Cambria" w:hAnsi="Cambria" w:cstheme="majorBidi"/>
          <w:szCs w:val="21"/>
        </w:rPr>
        <w:t xml:space="preserve">State Key Laboratory of Optoelectronic Materials and Technologies and the Guangdong Province Key Laboratory of Display Material and Technology, School of Electronics and Information technology, Sun </w:t>
      </w:r>
      <w:proofErr w:type="spellStart"/>
      <w:r w:rsidRPr="00BA6D22">
        <w:rPr>
          <w:rFonts w:ascii="Cambria" w:hAnsi="Cambria" w:cstheme="majorBidi"/>
          <w:szCs w:val="21"/>
        </w:rPr>
        <w:t>Yat</w:t>
      </w:r>
      <w:proofErr w:type="spellEnd"/>
      <w:r w:rsidRPr="00BA6D22">
        <w:rPr>
          <w:rFonts w:ascii="Cambria" w:hAnsi="Cambria" w:cstheme="majorBidi"/>
          <w:szCs w:val="21"/>
        </w:rPr>
        <w:t>-Sen University, Guangzhou, China</w:t>
      </w:r>
    </w:p>
    <w:p w14:paraId="6DB766C1" w14:textId="77777777" w:rsidR="000B66A4" w:rsidRDefault="000B66A4" w:rsidP="000B66A4">
      <w:pPr>
        <w:rPr>
          <w:rFonts w:ascii="Cambria" w:hAnsi="Cambria" w:cstheme="majorBidi"/>
          <w:szCs w:val="21"/>
        </w:rPr>
      </w:pPr>
      <w:r>
        <w:rPr>
          <w:rFonts w:ascii="Cambria" w:hAnsi="Cambria" w:cstheme="majorBidi"/>
          <w:szCs w:val="21"/>
          <w:vertAlign w:val="superscript"/>
        </w:rPr>
        <w:t xml:space="preserve">2 </w:t>
      </w:r>
      <w:r w:rsidRPr="00AA479E">
        <w:rPr>
          <w:rFonts w:ascii="Cambria" w:hAnsi="Cambria" w:cstheme="majorBidi"/>
          <w:szCs w:val="21"/>
        </w:rPr>
        <w:t xml:space="preserve">School of Materials, Sun </w:t>
      </w:r>
      <w:proofErr w:type="spellStart"/>
      <w:r w:rsidRPr="00AA479E">
        <w:rPr>
          <w:rFonts w:ascii="Cambria" w:hAnsi="Cambria" w:cstheme="majorBidi"/>
          <w:szCs w:val="21"/>
        </w:rPr>
        <w:t>Yat</w:t>
      </w:r>
      <w:proofErr w:type="spellEnd"/>
      <w:r w:rsidRPr="00AA479E">
        <w:rPr>
          <w:rFonts w:ascii="Cambria" w:hAnsi="Cambria" w:cstheme="majorBidi"/>
          <w:szCs w:val="21"/>
        </w:rPr>
        <w:t>-Sen University, Shenzhen</w:t>
      </w:r>
      <w:r>
        <w:rPr>
          <w:rFonts w:ascii="Cambria" w:hAnsi="Cambria" w:cstheme="majorBidi"/>
          <w:szCs w:val="21"/>
        </w:rPr>
        <w:t>, China</w:t>
      </w:r>
    </w:p>
    <w:p w14:paraId="2FEDDD8B" w14:textId="77777777" w:rsidR="000B66A4" w:rsidRPr="000B66A4" w:rsidRDefault="000B66A4" w:rsidP="00BA6D22">
      <w:pPr>
        <w:rPr>
          <w:rFonts w:ascii="Cambria" w:hAnsi="Cambria" w:cstheme="majorBidi"/>
          <w:szCs w:val="21"/>
        </w:rPr>
      </w:pPr>
    </w:p>
    <w:p w14:paraId="5358F8D5" w14:textId="77777777" w:rsidR="00BB1717" w:rsidRDefault="00BB1717" w:rsidP="00BA6D22">
      <w:pPr>
        <w:rPr>
          <w:rFonts w:ascii="Cambria" w:hAnsi="Cambria" w:cstheme="majorBidi"/>
          <w:szCs w:val="21"/>
        </w:rPr>
      </w:pPr>
    </w:p>
    <w:p w14:paraId="174EED55" w14:textId="77777777" w:rsidR="00BA6D22" w:rsidRDefault="0048395E" w:rsidP="00BA6D22">
      <w:pPr>
        <w:rPr>
          <w:rStyle w:val="af3"/>
          <w:rFonts w:ascii="Minion Pro" w:hAnsi="Minion Pro"/>
          <w:szCs w:val="21"/>
        </w:rPr>
      </w:pPr>
      <w:r w:rsidRPr="00BA6D22">
        <w:rPr>
          <w:rFonts w:ascii="Cambria" w:hAnsi="Cambria" w:cstheme="majorBidi"/>
          <w:szCs w:val="21"/>
          <w:vertAlign w:val="superscript"/>
        </w:rPr>
        <w:t>*</w:t>
      </w:r>
      <w:r w:rsidR="00BA6D22" w:rsidRPr="00F64850">
        <w:rPr>
          <w:rFonts w:ascii="Minion Pro" w:hAnsi="Minion Pro"/>
          <w:szCs w:val="21"/>
        </w:rPr>
        <w:t xml:space="preserve">Email: </w:t>
      </w:r>
      <w:hyperlink r:id="rId8" w:history="1">
        <w:r w:rsidR="00BA6D22" w:rsidRPr="00BB1717">
          <w:rPr>
            <w:rFonts w:ascii="Cambria" w:hAnsi="Cambria" w:cstheme="majorBidi"/>
          </w:rPr>
          <w:t>liuchuan5@mail.sysu.edu.cn</w:t>
        </w:r>
      </w:hyperlink>
    </w:p>
    <w:p w14:paraId="49F38336" w14:textId="77777777" w:rsidR="00BA6D22" w:rsidRDefault="00BA6D22" w:rsidP="00BA6D22">
      <w:pPr>
        <w:rPr>
          <w:rFonts w:ascii="Cambria" w:hAnsi="Cambria" w:cstheme="majorBidi"/>
          <w:szCs w:val="21"/>
        </w:rPr>
      </w:pPr>
    </w:p>
    <w:p w14:paraId="1DFD8456" w14:textId="77777777" w:rsidR="00BB1717" w:rsidRPr="0048395E" w:rsidRDefault="00BB1717" w:rsidP="00BA6D22">
      <w:pPr>
        <w:rPr>
          <w:rFonts w:ascii="Cambria" w:hAnsi="Cambria" w:cstheme="majorBidi"/>
          <w:szCs w:val="21"/>
        </w:rPr>
      </w:pPr>
    </w:p>
    <w:p w14:paraId="21CAA94A" w14:textId="77777777" w:rsidR="00A9494F" w:rsidRDefault="00A9494F" w:rsidP="00BA6D22">
      <w:pPr>
        <w:jc w:val="left"/>
        <w:rPr>
          <w:rFonts w:ascii="Cambria" w:hAnsi="Cambria" w:cstheme="majorBidi"/>
          <w:b/>
          <w:szCs w:val="21"/>
        </w:rPr>
      </w:pPr>
      <w:r w:rsidRPr="00BA6D22">
        <w:rPr>
          <w:rFonts w:ascii="Cambria" w:hAnsi="Cambria" w:cstheme="majorBidi"/>
          <w:b/>
          <w:szCs w:val="21"/>
        </w:rPr>
        <w:t>T</w:t>
      </w:r>
      <w:r w:rsidRPr="00BA6D22">
        <w:rPr>
          <w:rFonts w:ascii="Cambria" w:hAnsi="Cambria" w:cstheme="majorBidi" w:hint="eastAsia"/>
          <w:b/>
          <w:szCs w:val="21"/>
        </w:rPr>
        <w:t>able</w:t>
      </w:r>
      <w:r w:rsidRPr="00BA6D22">
        <w:rPr>
          <w:rFonts w:ascii="Cambria" w:hAnsi="Cambria" w:cstheme="majorBidi"/>
          <w:b/>
          <w:szCs w:val="21"/>
        </w:rPr>
        <w:t xml:space="preserve"> of content</w:t>
      </w:r>
    </w:p>
    <w:p w14:paraId="76CD51BF" w14:textId="77777777" w:rsidR="00B51A04" w:rsidRDefault="00B51A04" w:rsidP="00BA6D22">
      <w:pPr>
        <w:jc w:val="left"/>
        <w:rPr>
          <w:rFonts w:ascii="Cambria" w:hAnsi="Cambria" w:cstheme="majorBidi"/>
          <w:b/>
          <w:szCs w:val="21"/>
        </w:rPr>
      </w:pPr>
    </w:p>
    <w:p w14:paraId="3DC612BC" w14:textId="77777777" w:rsidR="00CB175D" w:rsidRDefault="00CB175D" w:rsidP="00CB175D">
      <w:pPr>
        <w:rPr>
          <w:rFonts w:ascii="Cambria" w:hAnsi="Cambria" w:cstheme="majorBidi"/>
          <w:b/>
          <w:szCs w:val="21"/>
        </w:rPr>
      </w:pPr>
      <w:r w:rsidRPr="00CB175D">
        <w:rPr>
          <w:rFonts w:ascii="Cambria" w:hAnsi="Cambria" w:cstheme="majorBidi"/>
          <w:b/>
          <w:szCs w:val="21"/>
        </w:rPr>
        <w:t xml:space="preserve">Supplementary </w:t>
      </w:r>
      <w:r w:rsidRPr="002400EA">
        <w:rPr>
          <w:rFonts w:ascii="Cambria" w:hAnsi="Cambria" w:cstheme="majorBidi"/>
          <w:b/>
          <w:szCs w:val="21"/>
        </w:rPr>
        <w:t>Note 1.</w:t>
      </w:r>
      <w:r>
        <w:rPr>
          <w:rFonts w:ascii="Cambria" w:hAnsi="Cambria" w:cstheme="majorBidi"/>
          <w:b/>
          <w:szCs w:val="21"/>
        </w:rPr>
        <w:t xml:space="preserve"> Analytic solution to the </w:t>
      </w:r>
      <w:r w:rsidRPr="000F3A70">
        <w:rPr>
          <w:rFonts w:ascii="Cambria" w:hAnsi="Cambria" w:cstheme="majorBidi"/>
          <w:b/>
          <w:szCs w:val="21"/>
        </w:rPr>
        <w:t xml:space="preserve">drift-diffusion </w:t>
      </w:r>
      <w:r>
        <w:rPr>
          <w:rFonts w:ascii="Cambria" w:hAnsi="Cambria" w:cstheme="majorBidi"/>
          <w:b/>
          <w:szCs w:val="21"/>
        </w:rPr>
        <w:t xml:space="preserve">and </w:t>
      </w:r>
      <w:r w:rsidRPr="000F3A70">
        <w:rPr>
          <w:rFonts w:ascii="Cambria" w:hAnsi="Cambria" w:cstheme="majorBidi"/>
          <w:b/>
          <w:szCs w:val="21"/>
        </w:rPr>
        <w:t>Poisson equation</w:t>
      </w:r>
    </w:p>
    <w:p w14:paraId="72C983FF" w14:textId="77777777" w:rsidR="00BB1717" w:rsidRDefault="00BB1717" w:rsidP="00CB175D">
      <w:pPr>
        <w:rPr>
          <w:rFonts w:ascii="Cambria" w:hAnsi="Cambria" w:cstheme="majorBidi"/>
          <w:b/>
          <w:szCs w:val="21"/>
        </w:rPr>
      </w:pPr>
    </w:p>
    <w:p w14:paraId="37D9B557" w14:textId="77777777" w:rsidR="00CB175D" w:rsidRPr="002400EA" w:rsidRDefault="004F4DA6" w:rsidP="00CB175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 xml:space="preserve">Note 2. The compact model </w:t>
      </w:r>
      <w:r w:rsidR="00CB175D">
        <w:rPr>
          <w:rFonts w:ascii="Cambria" w:hAnsi="Cambria" w:cstheme="majorBidi"/>
          <w:b/>
          <w:szCs w:val="21"/>
        </w:rPr>
        <w:t>and TCAD simulation</w:t>
      </w:r>
    </w:p>
    <w:p w14:paraId="360E8D11" w14:textId="77777777" w:rsidR="00BB1717" w:rsidRDefault="00BB1717" w:rsidP="00CB175D">
      <w:pPr>
        <w:rPr>
          <w:rFonts w:ascii="Cambria" w:hAnsi="Cambria" w:cstheme="majorBidi"/>
          <w:b/>
          <w:szCs w:val="21"/>
        </w:rPr>
      </w:pPr>
    </w:p>
    <w:p w14:paraId="6746A36F" w14:textId="77777777" w:rsidR="00CB175D" w:rsidRDefault="004F4DA6" w:rsidP="00CB175D">
      <w:pPr>
        <w:rPr>
          <w:rFonts w:ascii="Cambria" w:hAnsi="Cambria" w:cstheme="majorBidi"/>
          <w:b/>
          <w:szCs w:val="21"/>
        </w:rPr>
      </w:pPr>
      <w:r w:rsidRPr="00CB175D">
        <w:rPr>
          <w:rFonts w:ascii="Cambria" w:hAnsi="Cambria" w:cstheme="majorBidi"/>
          <w:b/>
          <w:szCs w:val="21"/>
        </w:rPr>
        <w:t>Supplementary</w:t>
      </w:r>
      <w:r w:rsidRPr="00B84B29">
        <w:rPr>
          <w:rFonts w:ascii="Cambria" w:hAnsi="Cambria" w:cstheme="majorBidi" w:hint="eastAsia"/>
          <w:b/>
          <w:szCs w:val="21"/>
        </w:rPr>
        <w:t xml:space="preserve"> </w:t>
      </w:r>
      <w:r w:rsidR="00CB175D" w:rsidRPr="00B84B29">
        <w:rPr>
          <w:rFonts w:ascii="Cambria" w:hAnsi="Cambria" w:cstheme="majorBidi" w:hint="eastAsia"/>
          <w:b/>
          <w:szCs w:val="21"/>
        </w:rPr>
        <w:t>N</w:t>
      </w:r>
      <w:r w:rsidR="00CB175D" w:rsidRPr="00B84B29">
        <w:rPr>
          <w:rFonts w:ascii="Cambria" w:hAnsi="Cambria" w:cstheme="majorBidi"/>
          <w:b/>
          <w:szCs w:val="21"/>
        </w:rPr>
        <w:t>ote</w:t>
      </w:r>
      <w:r w:rsidR="00CB175D">
        <w:rPr>
          <w:rFonts w:ascii="Cambria" w:hAnsi="Cambria" w:cstheme="majorBidi"/>
          <w:b/>
          <w:szCs w:val="21"/>
        </w:rPr>
        <w:t xml:space="preserve"> </w:t>
      </w:r>
      <w:r w:rsidR="00CB175D" w:rsidRPr="00B84B29">
        <w:rPr>
          <w:rFonts w:ascii="Cambria" w:hAnsi="Cambria" w:cstheme="majorBidi"/>
          <w:b/>
          <w:szCs w:val="21"/>
        </w:rPr>
        <w:t>3. The analysis of EIS and the extraction of diffusion coefficient</w:t>
      </w:r>
    </w:p>
    <w:p w14:paraId="1BF8C67F" w14:textId="77777777" w:rsidR="00BB1717" w:rsidRDefault="00BB1717" w:rsidP="00CB175D">
      <w:pPr>
        <w:rPr>
          <w:rFonts w:ascii="Cambria" w:hAnsi="Cambria" w:cstheme="majorBidi"/>
          <w:b/>
          <w:szCs w:val="21"/>
        </w:rPr>
      </w:pPr>
    </w:p>
    <w:p w14:paraId="31E3C291" w14:textId="77777777" w:rsidR="00CB175D" w:rsidRPr="002400EA" w:rsidRDefault="004F4DA6" w:rsidP="00CB175D">
      <w:pPr>
        <w:rPr>
          <w:rFonts w:ascii="Cambria" w:hAnsi="Cambria" w:cstheme="majorBidi"/>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Note</w:t>
      </w:r>
      <w:r w:rsidR="00CB175D">
        <w:rPr>
          <w:rFonts w:ascii="Cambria" w:hAnsi="Cambria" w:cstheme="majorBidi"/>
          <w:b/>
          <w:szCs w:val="21"/>
        </w:rPr>
        <w:t xml:space="preserve"> </w:t>
      </w:r>
      <w:r w:rsidR="00CB175D" w:rsidRPr="00B84B29">
        <w:rPr>
          <w:rFonts w:ascii="Cambria" w:hAnsi="Cambria" w:cstheme="majorBidi"/>
          <w:b/>
          <w:szCs w:val="21"/>
        </w:rPr>
        <w:t>4</w:t>
      </w:r>
      <w:r w:rsidR="00CB175D" w:rsidRPr="002400EA">
        <w:rPr>
          <w:rFonts w:ascii="Cambria" w:hAnsi="Cambria" w:cstheme="majorBidi"/>
          <w:b/>
          <w:szCs w:val="21"/>
        </w:rPr>
        <w:t xml:space="preserve">. The high apparent </w:t>
      </w:r>
      <w:r w:rsidR="00CB175D" w:rsidRPr="006F5D3B">
        <w:rPr>
          <w:rFonts w:ascii="Cambria" w:hAnsi="Cambria" w:cstheme="majorBidi"/>
          <w:b/>
          <w:i/>
          <w:szCs w:val="21"/>
        </w:rPr>
        <w:t>μ</w:t>
      </w:r>
      <w:r w:rsidR="00CB175D">
        <w:rPr>
          <w:rFonts w:ascii="Cambria" w:hAnsi="Cambria" w:cstheme="majorBidi"/>
          <w:b/>
          <w:szCs w:val="21"/>
        </w:rPr>
        <w:t xml:space="preserve"> mode</w:t>
      </w:r>
    </w:p>
    <w:p w14:paraId="09ABF2A5" w14:textId="77777777" w:rsidR="00BB1717" w:rsidRDefault="00BB1717" w:rsidP="00CB175D">
      <w:pPr>
        <w:rPr>
          <w:rFonts w:ascii="Cambria" w:hAnsi="Cambria" w:cstheme="majorBidi"/>
          <w:b/>
          <w:szCs w:val="21"/>
        </w:rPr>
      </w:pPr>
    </w:p>
    <w:p w14:paraId="24885FBC" w14:textId="77777777" w:rsidR="00CB175D" w:rsidRPr="002400EA" w:rsidRDefault="004F4DA6" w:rsidP="00CB175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Note</w:t>
      </w:r>
      <w:r w:rsidR="00CB175D">
        <w:rPr>
          <w:rFonts w:ascii="Cambria" w:hAnsi="Cambria" w:cstheme="majorBidi"/>
          <w:b/>
          <w:szCs w:val="21"/>
        </w:rPr>
        <w:t xml:space="preserve"> 5</w:t>
      </w:r>
      <w:r w:rsidR="00CB175D" w:rsidRPr="002400EA">
        <w:rPr>
          <w:rFonts w:ascii="Cambria" w:hAnsi="Cambria" w:cstheme="majorBidi"/>
          <w:b/>
          <w:szCs w:val="21"/>
        </w:rPr>
        <w:t>. The sub-thermionic SS</w:t>
      </w:r>
      <w:r w:rsidR="00CB175D">
        <w:rPr>
          <w:rFonts w:ascii="Cambria" w:hAnsi="Cambria" w:cstheme="majorBidi"/>
          <w:b/>
          <w:szCs w:val="21"/>
        </w:rPr>
        <w:t xml:space="preserve"> </w:t>
      </w:r>
      <w:r w:rsidR="00CB175D">
        <w:rPr>
          <w:rFonts w:ascii="Cambria" w:hAnsi="Cambria" w:cstheme="majorBidi" w:hint="eastAsia"/>
          <w:b/>
          <w:szCs w:val="21"/>
        </w:rPr>
        <w:t>mode</w:t>
      </w:r>
    </w:p>
    <w:p w14:paraId="1ECD8731" w14:textId="77777777" w:rsidR="00BB1717" w:rsidRDefault="00BB1717" w:rsidP="00CB175D">
      <w:pPr>
        <w:rPr>
          <w:rFonts w:ascii="Cambria" w:hAnsi="Cambria" w:cstheme="majorBidi"/>
          <w:b/>
          <w:szCs w:val="21"/>
        </w:rPr>
      </w:pPr>
    </w:p>
    <w:p w14:paraId="4DC818C0" w14:textId="77777777" w:rsidR="00CB175D" w:rsidRPr="002400EA" w:rsidRDefault="004F4DA6" w:rsidP="00CB175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Note</w:t>
      </w:r>
      <w:r w:rsidR="00CB175D">
        <w:rPr>
          <w:rFonts w:ascii="Cambria" w:hAnsi="Cambria" w:cstheme="majorBidi"/>
          <w:b/>
          <w:szCs w:val="21"/>
        </w:rPr>
        <w:t xml:space="preserve"> 6</w:t>
      </w:r>
      <w:r w:rsidR="00CB175D" w:rsidRPr="002400EA">
        <w:rPr>
          <w:rFonts w:ascii="Cambria" w:hAnsi="Cambria" w:cstheme="majorBidi"/>
          <w:b/>
          <w:szCs w:val="21"/>
        </w:rPr>
        <w:t xml:space="preserve">. </w:t>
      </w:r>
      <w:r w:rsidR="00BB1717">
        <w:rPr>
          <w:rFonts w:ascii="Cambria" w:hAnsi="Cambria" w:cstheme="majorBidi"/>
          <w:b/>
          <w:szCs w:val="21"/>
        </w:rPr>
        <w:t>T</w:t>
      </w:r>
      <w:r w:rsidR="00CB175D" w:rsidRPr="002400EA">
        <w:rPr>
          <w:rFonts w:ascii="Cambria" w:hAnsi="Cambria" w:cstheme="majorBidi"/>
          <w:b/>
          <w:szCs w:val="21"/>
        </w:rPr>
        <w:t>he mem-resistive characteristics in simulation</w:t>
      </w:r>
    </w:p>
    <w:p w14:paraId="106A4F33" w14:textId="77777777" w:rsidR="00BB1717" w:rsidRDefault="00BB1717" w:rsidP="00CB175D">
      <w:pPr>
        <w:rPr>
          <w:rFonts w:ascii="Cambria" w:hAnsi="Cambria" w:cstheme="majorBidi"/>
          <w:b/>
          <w:szCs w:val="21"/>
        </w:rPr>
      </w:pPr>
    </w:p>
    <w:p w14:paraId="596D1C03" w14:textId="77777777" w:rsidR="00CB175D" w:rsidRPr="002400EA" w:rsidRDefault="004F4DA6" w:rsidP="00CB175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Note</w:t>
      </w:r>
      <w:r w:rsidR="00CB175D">
        <w:rPr>
          <w:rFonts w:ascii="Cambria" w:hAnsi="Cambria" w:cstheme="majorBidi"/>
          <w:b/>
          <w:szCs w:val="21"/>
        </w:rPr>
        <w:t xml:space="preserve"> 7</w:t>
      </w:r>
      <w:r w:rsidR="00CB175D" w:rsidRPr="002400EA">
        <w:rPr>
          <w:rFonts w:ascii="Cambria" w:hAnsi="Cambria" w:cstheme="majorBidi"/>
          <w:b/>
          <w:szCs w:val="21"/>
        </w:rPr>
        <w:t xml:space="preserve">. </w:t>
      </w:r>
      <w:r w:rsidR="00CB175D" w:rsidRPr="005E4F47">
        <w:rPr>
          <w:rFonts w:ascii="Cambria" w:hAnsi="Cambria" w:cstheme="majorBidi"/>
          <w:b/>
          <w:szCs w:val="21"/>
        </w:rPr>
        <w:t>Device fabrication</w:t>
      </w:r>
    </w:p>
    <w:p w14:paraId="49D879AE" w14:textId="77777777" w:rsidR="00BB1717" w:rsidRDefault="00BB1717" w:rsidP="00CB175D">
      <w:pPr>
        <w:rPr>
          <w:rFonts w:ascii="Cambria" w:hAnsi="Cambria" w:cstheme="majorBidi"/>
          <w:b/>
          <w:szCs w:val="21"/>
        </w:rPr>
      </w:pPr>
    </w:p>
    <w:p w14:paraId="10C0D2D8" w14:textId="77777777" w:rsidR="00CB175D" w:rsidRPr="002400EA" w:rsidRDefault="004F4DA6" w:rsidP="00CB175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Note</w:t>
      </w:r>
      <w:r w:rsidR="00CB175D">
        <w:rPr>
          <w:rFonts w:ascii="Cambria" w:hAnsi="Cambria" w:cstheme="majorBidi"/>
          <w:b/>
          <w:szCs w:val="21"/>
        </w:rPr>
        <w:t xml:space="preserve"> 8</w:t>
      </w:r>
      <w:r w:rsidR="00CB175D" w:rsidRPr="002400EA">
        <w:rPr>
          <w:rFonts w:ascii="Cambria" w:hAnsi="Cambria" w:cstheme="majorBidi"/>
          <w:b/>
          <w:szCs w:val="21"/>
        </w:rPr>
        <w:t xml:space="preserve">. </w:t>
      </w:r>
      <w:r w:rsidR="00CB175D">
        <w:rPr>
          <w:rFonts w:ascii="Cambria" w:hAnsi="Cambria" w:cstheme="majorBidi"/>
          <w:b/>
          <w:szCs w:val="21"/>
        </w:rPr>
        <w:t xml:space="preserve">Application by coupling modes </w:t>
      </w:r>
    </w:p>
    <w:p w14:paraId="506558A6" w14:textId="77777777" w:rsidR="00BB1717" w:rsidRDefault="00BB1717" w:rsidP="00CB175D">
      <w:pPr>
        <w:rPr>
          <w:rFonts w:ascii="Cambria" w:hAnsi="Cambria" w:cstheme="majorBidi"/>
          <w:b/>
          <w:szCs w:val="21"/>
        </w:rPr>
      </w:pPr>
    </w:p>
    <w:p w14:paraId="5B06AA46" w14:textId="77777777" w:rsidR="00CB175D" w:rsidRDefault="008E2E59" w:rsidP="00CB175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175D" w:rsidRPr="002400EA">
        <w:rPr>
          <w:rFonts w:ascii="Cambria" w:hAnsi="Cambria" w:cstheme="majorBidi"/>
          <w:b/>
          <w:szCs w:val="21"/>
        </w:rPr>
        <w:t>Note</w:t>
      </w:r>
      <w:r w:rsidR="00CB175D">
        <w:rPr>
          <w:rFonts w:ascii="Cambria" w:hAnsi="Cambria" w:cstheme="majorBidi"/>
          <w:b/>
          <w:szCs w:val="21"/>
        </w:rPr>
        <w:t xml:space="preserve"> </w:t>
      </w:r>
      <w:r w:rsidR="00CB175D">
        <w:rPr>
          <w:rFonts w:ascii="Cambria" w:hAnsi="Cambria" w:cstheme="majorBidi" w:hint="eastAsia"/>
          <w:b/>
          <w:szCs w:val="21"/>
        </w:rPr>
        <w:t>9</w:t>
      </w:r>
      <w:r w:rsidR="00CB175D" w:rsidRPr="002400EA">
        <w:rPr>
          <w:rFonts w:ascii="Cambria" w:hAnsi="Cambria" w:cstheme="majorBidi"/>
          <w:b/>
          <w:szCs w:val="21"/>
        </w:rPr>
        <w:t xml:space="preserve">. </w:t>
      </w:r>
      <w:r w:rsidR="00CB175D">
        <w:rPr>
          <w:rFonts w:ascii="Cambria" w:hAnsi="Cambria" w:cstheme="majorBidi"/>
          <w:b/>
          <w:szCs w:val="21"/>
        </w:rPr>
        <w:t>Application by building neural network</w:t>
      </w:r>
    </w:p>
    <w:p w14:paraId="29BF34B2" w14:textId="77777777" w:rsidR="00F314F4" w:rsidRDefault="00F314F4" w:rsidP="00CB175D">
      <w:pPr>
        <w:rPr>
          <w:rFonts w:ascii="Cambria" w:hAnsi="Cambria" w:cstheme="majorBidi"/>
          <w:b/>
          <w:szCs w:val="21"/>
        </w:rPr>
      </w:pPr>
    </w:p>
    <w:p w14:paraId="27554E68" w14:textId="77777777" w:rsidR="00F314F4" w:rsidRPr="002400EA" w:rsidRDefault="00F314F4" w:rsidP="00F314F4">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Note</w:t>
      </w:r>
      <w:r>
        <w:rPr>
          <w:rFonts w:ascii="Cambria" w:hAnsi="Cambria" w:cstheme="majorBidi"/>
          <w:b/>
          <w:szCs w:val="21"/>
        </w:rPr>
        <w:t xml:space="preserve"> 10</w:t>
      </w:r>
      <w:r w:rsidRPr="002400EA">
        <w:rPr>
          <w:rFonts w:ascii="Cambria" w:hAnsi="Cambria" w:cstheme="majorBidi"/>
          <w:b/>
          <w:szCs w:val="21"/>
        </w:rPr>
        <w:t xml:space="preserve">. </w:t>
      </w:r>
      <w:r>
        <w:rPr>
          <w:rFonts w:ascii="Cambria" w:hAnsi="Cambria" w:cstheme="majorBidi"/>
          <w:b/>
          <w:szCs w:val="21"/>
        </w:rPr>
        <w:t xml:space="preserve">A multimode </w:t>
      </w:r>
      <w:r w:rsidRPr="004326EA">
        <w:rPr>
          <w:rFonts w:ascii="Cambria" w:hAnsi="Cambria" w:cstheme="majorBidi"/>
          <w:b/>
          <w:szCs w:val="21"/>
        </w:rPr>
        <w:t>transistor calculator</w:t>
      </w:r>
    </w:p>
    <w:p w14:paraId="0EADB909" w14:textId="77777777" w:rsidR="00CB175D" w:rsidRDefault="00CB175D" w:rsidP="00CB175D">
      <w:pPr>
        <w:rPr>
          <w:rFonts w:ascii="Cambria" w:hAnsi="Cambria" w:cstheme="majorBidi"/>
          <w:b/>
          <w:szCs w:val="21"/>
        </w:rPr>
      </w:pPr>
    </w:p>
    <w:p w14:paraId="39A04C29" w14:textId="77777777" w:rsidR="007E0EB9" w:rsidRDefault="007E0EB9" w:rsidP="00CB175D">
      <w:pPr>
        <w:rPr>
          <w:rFonts w:ascii="Cambria" w:hAnsi="Cambria" w:cstheme="majorBidi"/>
          <w:b/>
          <w:szCs w:val="21"/>
        </w:rPr>
      </w:pPr>
      <w:r w:rsidRPr="00CB175D">
        <w:rPr>
          <w:rFonts w:ascii="Cambria" w:hAnsi="Cambria" w:cstheme="majorBidi"/>
          <w:b/>
          <w:szCs w:val="21"/>
        </w:rPr>
        <w:t>Supplementary</w:t>
      </w:r>
      <w:r w:rsidRPr="003D4342">
        <w:rPr>
          <w:rFonts w:ascii="Cambria" w:hAnsi="Cambria" w:cstheme="majorBidi"/>
          <w:b/>
          <w:szCs w:val="21"/>
        </w:rPr>
        <w:t xml:space="preserve"> Reference</w:t>
      </w:r>
    </w:p>
    <w:p w14:paraId="55969C15" w14:textId="77777777" w:rsidR="007E0EB9" w:rsidRDefault="007E0EB9" w:rsidP="00CB175D">
      <w:pPr>
        <w:rPr>
          <w:rFonts w:ascii="Cambria" w:hAnsi="Cambria" w:cstheme="majorBidi"/>
          <w:b/>
          <w:szCs w:val="21"/>
        </w:rPr>
      </w:pPr>
    </w:p>
    <w:p w14:paraId="0DEEADA5" w14:textId="77777777" w:rsidR="00BB1717" w:rsidRDefault="00BB1717">
      <w:pPr>
        <w:widowControl/>
        <w:jc w:val="left"/>
        <w:rPr>
          <w:rFonts w:ascii="Cambria" w:hAnsi="Cambria" w:cstheme="majorBidi"/>
          <w:b/>
          <w:szCs w:val="21"/>
        </w:rPr>
      </w:pPr>
      <w:r>
        <w:rPr>
          <w:rFonts w:ascii="Cambria" w:hAnsi="Cambria" w:cstheme="majorBidi"/>
          <w:b/>
          <w:szCs w:val="21"/>
        </w:rPr>
        <w:br w:type="page"/>
      </w:r>
    </w:p>
    <w:p w14:paraId="18884885" w14:textId="77777777" w:rsidR="00CB6484" w:rsidRPr="002400EA" w:rsidRDefault="00CB175D" w:rsidP="00CB6484">
      <w:pPr>
        <w:rPr>
          <w:rFonts w:ascii="Cambria" w:hAnsi="Cambria" w:cstheme="majorBidi"/>
          <w:b/>
          <w:szCs w:val="21"/>
        </w:rPr>
      </w:pPr>
      <w:r w:rsidRPr="00CB175D">
        <w:rPr>
          <w:rFonts w:ascii="Cambria" w:hAnsi="Cambria" w:cstheme="majorBidi"/>
          <w:b/>
          <w:szCs w:val="21"/>
        </w:rPr>
        <w:lastRenderedPageBreak/>
        <w:t xml:space="preserve">Supplementary </w:t>
      </w:r>
      <w:r w:rsidR="00CB6484" w:rsidRPr="002400EA">
        <w:rPr>
          <w:rFonts w:ascii="Cambria" w:hAnsi="Cambria" w:cstheme="majorBidi"/>
          <w:b/>
          <w:szCs w:val="21"/>
        </w:rPr>
        <w:t>Note 1.</w:t>
      </w:r>
      <w:r w:rsidR="00CB6484">
        <w:rPr>
          <w:rFonts w:ascii="Cambria" w:hAnsi="Cambria" w:cstheme="majorBidi"/>
          <w:b/>
          <w:szCs w:val="21"/>
        </w:rPr>
        <w:t xml:space="preserve"> </w:t>
      </w:r>
      <w:r w:rsidR="005C1E23">
        <w:rPr>
          <w:rFonts w:ascii="Cambria" w:hAnsi="Cambria" w:cstheme="majorBidi"/>
          <w:b/>
          <w:szCs w:val="21"/>
        </w:rPr>
        <w:t xml:space="preserve">Analytic solution to the </w:t>
      </w:r>
      <w:r w:rsidR="00CB6484" w:rsidRPr="000F3A70">
        <w:rPr>
          <w:rFonts w:ascii="Cambria" w:hAnsi="Cambria" w:cstheme="majorBidi"/>
          <w:b/>
          <w:szCs w:val="21"/>
        </w:rPr>
        <w:t xml:space="preserve">drift-diffusion </w:t>
      </w:r>
      <w:r w:rsidR="00CB6484">
        <w:rPr>
          <w:rFonts w:ascii="Cambria" w:hAnsi="Cambria" w:cstheme="majorBidi"/>
          <w:b/>
          <w:szCs w:val="21"/>
        </w:rPr>
        <w:t xml:space="preserve">and </w:t>
      </w:r>
      <w:r w:rsidR="00CB6484" w:rsidRPr="000F3A70">
        <w:rPr>
          <w:rFonts w:ascii="Cambria" w:hAnsi="Cambria" w:cstheme="majorBidi"/>
          <w:b/>
          <w:szCs w:val="21"/>
        </w:rPr>
        <w:t>Poisson equation</w:t>
      </w:r>
    </w:p>
    <w:p w14:paraId="3F52C4EC" w14:textId="77777777" w:rsidR="00CB6484" w:rsidRDefault="00CB6484" w:rsidP="00CB6484">
      <w:pPr>
        <w:rPr>
          <w:rFonts w:ascii="Cambria" w:hAnsi="Cambria" w:cstheme="majorBidi"/>
          <w:szCs w:val="21"/>
        </w:rPr>
      </w:pPr>
    </w:p>
    <w:p w14:paraId="65596AD2" w14:textId="77777777" w:rsidR="00CB6484" w:rsidRDefault="00CB6484" w:rsidP="005C1E23">
      <w:pPr>
        <w:ind w:firstLine="420"/>
        <w:rPr>
          <w:rFonts w:ascii="Cambria" w:hAnsi="Cambria" w:cstheme="majorBidi"/>
          <w:szCs w:val="21"/>
        </w:rPr>
      </w:pPr>
      <w:r>
        <w:rPr>
          <w:rFonts w:ascii="Cambria" w:hAnsi="Cambria" w:cstheme="majorBidi"/>
          <w:szCs w:val="21"/>
        </w:rPr>
        <w:t xml:space="preserve">For the </w:t>
      </w:r>
      <w:r w:rsidRPr="000F3A70">
        <w:rPr>
          <w:rFonts w:ascii="Cambria" w:hAnsi="Cambria" w:cstheme="majorBidi"/>
          <w:szCs w:val="21"/>
        </w:rPr>
        <w:t xml:space="preserve">drift-diffusion equation </w:t>
      </w:r>
      <w:r>
        <w:rPr>
          <w:rFonts w:ascii="Cambria" w:hAnsi="Cambria" w:cstheme="majorBidi"/>
          <w:szCs w:val="21"/>
        </w:rPr>
        <w:t xml:space="preserve">(Eq. S1) </w:t>
      </w:r>
      <w:r w:rsidRPr="000F3A70">
        <w:rPr>
          <w:rFonts w:ascii="Cambria" w:hAnsi="Cambria" w:cstheme="majorBidi"/>
          <w:szCs w:val="21"/>
        </w:rPr>
        <w:t>and Poisson equation</w:t>
      </w:r>
      <w:r>
        <w:rPr>
          <w:rFonts w:ascii="Cambria" w:hAnsi="Cambria" w:cstheme="majorBidi"/>
          <w:szCs w:val="21"/>
        </w:rPr>
        <w:t>s (Eq. S2,3), there is an u</w:t>
      </w:r>
      <w:r w:rsidRPr="00DD7761">
        <w:rPr>
          <w:rFonts w:ascii="Cambria" w:hAnsi="Cambria" w:cstheme="majorBidi"/>
          <w:szCs w:val="21"/>
        </w:rPr>
        <w:t>nconstrained</w:t>
      </w:r>
      <w:r w:rsidR="005C1E23">
        <w:rPr>
          <w:rFonts w:ascii="Cambria" w:hAnsi="Cambria" w:cstheme="majorBidi"/>
          <w:szCs w:val="21"/>
        </w:rPr>
        <w:t xml:space="preserve"> solution for the case </w:t>
      </w:r>
      <w:r>
        <w:rPr>
          <w:rFonts w:ascii="Cambria" w:hAnsi="Cambria" w:cstheme="majorBidi"/>
          <w:szCs w:val="21"/>
        </w:rPr>
        <w:t>without the initial c</w:t>
      </w:r>
      <w:r w:rsidR="005C1E23">
        <w:rPr>
          <w:rFonts w:ascii="Cambria" w:hAnsi="Cambria" w:cstheme="majorBidi"/>
          <w:szCs w:val="21"/>
        </w:rPr>
        <w:t>ondition and boundary condition</w:t>
      </w:r>
      <w:r>
        <w:rPr>
          <w:rFonts w:ascii="Cambria" w:hAnsi="Cambria" w:cstheme="majorBidi"/>
          <w:szCs w:val="21"/>
        </w:rPr>
        <w:t xml:space="preserve"> (Eq. S4,5), where </w:t>
      </w:r>
      <w:r w:rsidRPr="00CD4BEB">
        <w:rPr>
          <w:rFonts w:ascii="Cambria" w:hAnsi="Cambria" w:cstheme="majorBidi"/>
          <w:i/>
          <w:szCs w:val="21"/>
        </w:rPr>
        <w:t>c</w:t>
      </w:r>
      <w:r w:rsidRPr="00AA31AF">
        <w:rPr>
          <w:rFonts w:ascii="Cambria" w:hAnsi="Cambria" w:cstheme="majorBidi"/>
          <w:szCs w:val="21"/>
          <w:vertAlign w:val="subscript"/>
        </w:rPr>
        <w:t>1</w:t>
      </w:r>
      <w:r>
        <w:rPr>
          <w:rFonts w:ascii="Cambria" w:hAnsi="Cambria" w:cstheme="majorBidi"/>
          <w:szCs w:val="21"/>
        </w:rPr>
        <w:t xml:space="preserve">, </w:t>
      </w:r>
      <w:r w:rsidRPr="00CD4BEB">
        <w:rPr>
          <w:rFonts w:ascii="Cambria" w:hAnsi="Cambria" w:cstheme="majorBidi"/>
          <w:i/>
          <w:szCs w:val="21"/>
        </w:rPr>
        <w:t>c</w:t>
      </w:r>
      <w:r w:rsidRPr="00AA31AF">
        <w:rPr>
          <w:rFonts w:ascii="Cambria" w:hAnsi="Cambria" w:cstheme="majorBidi"/>
          <w:szCs w:val="21"/>
          <w:vertAlign w:val="subscript"/>
        </w:rPr>
        <w:t>2</w:t>
      </w:r>
      <w:r>
        <w:rPr>
          <w:rFonts w:ascii="Cambria" w:hAnsi="Cambria" w:cstheme="majorBidi"/>
          <w:szCs w:val="21"/>
        </w:rPr>
        <w:t xml:space="preserve"> and </w:t>
      </w:r>
      <w:r w:rsidRPr="00CD4BEB">
        <w:rPr>
          <w:rFonts w:ascii="Cambria" w:hAnsi="Cambria" w:cstheme="majorBidi"/>
          <w:i/>
          <w:szCs w:val="21"/>
        </w:rPr>
        <w:t>c</w:t>
      </w:r>
      <w:r w:rsidRPr="00CD4BEB">
        <w:rPr>
          <w:rFonts w:ascii="Cambria" w:hAnsi="Cambria" w:cstheme="majorBidi"/>
          <w:szCs w:val="21"/>
          <w:vertAlign w:val="subscript"/>
        </w:rPr>
        <w:t>3</w:t>
      </w:r>
      <w:r>
        <w:rPr>
          <w:rFonts w:ascii="Cambria" w:hAnsi="Cambria" w:cstheme="majorBidi"/>
          <w:szCs w:val="21"/>
        </w:rPr>
        <w:t xml:space="preserve"> are the u</w:t>
      </w:r>
      <w:r w:rsidRPr="004774F3">
        <w:rPr>
          <w:rFonts w:ascii="Cambria" w:hAnsi="Cambria" w:cstheme="majorBidi"/>
          <w:szCs w:val="21"/>
        </w:rPr>
        <w:t>ndetermined coefficient</w:t>
      </w:r>
      <w:r>
        <w:rPr>
          <w:rFonts w:ascii="Cambria" w:hAnsi="Cambria" w:cstheme="majorBidi"/>
          <w:szCs w:val="21"/>
        </w:rPr>
        <w:t>s.</w:t>
      </w:r>
    </w:p>
    <w:p w14:paraId="3263F95E" w14:textId="77777777" w:rsidR="00531CB3" w:rsidRDefault="00531CB3" w:rsidP="00531CB3">
      <w:pPr>
        <w:pStyle w:val="13"/>
      </w:pPr>
    </w:p>
    <w:p w14:paraId="40626763" w14:textId="77777777" w:rsidR="00CB6484" w:rsidRPr="002400EA" w:rsidRDefault="00531CB3" w:rsidP="000A4B46">
      <w:pPr>
        <w:pStyle w:val="13"/>
        <w:tabs>
          <w:tab w:val="clear" w:pos="10824"/>
          <w:tab w:val="right" w:pos="9746"/>
        </w:tabs>
      </w:pPr>
      <w:r>
        <w:tab/>
      </w:r>
      <m:oMath>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w:rPr>
                <w:rFonts w:ascii="Cambria Math" w:hAnsi="Cambria Math"/>
              </w:rPr>
              <m:t>∂t</m:t>
            </m:r>
          </m:den>
        </m:f>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D</m:t>
                </m:r>
              </m:e>
              <m:sub>
                <m:r>
                  <m:rPr>
                    <m:sty m:val="p"/>
                  </m:rPr>
                  <w:rPr>
                    <w:rFonts w:ascii="Cambria Math" w:hAnsi="Cambria Math"/>
                  </w:rPr>
                  <m:t>i</m:t>
                </m:r>
              </m:sub>
            </m:sSub>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μ</m:t>
                </m:r>
              </m:e>
              <m:sub>
                <m:r>
                  <m:rPr>
                    <m:sty m:val="p"/>
                  </m:rPr>
                  <w:rPr>
                    <w:rFonts w:ascii="Cambria Math" w:hAnsi="Cambria Math"/>
                  </w:rPr>
                  <m:t>ion</m:t>
                </m:r>
              </m:sub>
            </m:sSub>
            <m:r>
              <m:rPr>
                <m:sty m:val="p"/>
              </m:rPr>
              <w:rPr>
                <w:rFonts w:ascii="Cambria Math" w:hAnsi="Cambria Math"/>
              </w:rPr>
              <m:t>∙</m:t>
            </m:r>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ion</m:t>
                </m:r>
              </m:sub>
            </m:sSub>
            <m:r>
              <m:rPr>
                <m:sty m:val="p"/>
              </m:rPr>
              <w:rPr>
                <w:rFonts w:ascii="Cambria Math" w:hAnsi="Cambria Math"/>
              </w:rPr>
              <m:t>∙</m:t>
            </m:r>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f>
              <m:fPr>
                <m:ctrlPr>
                  <w:rPr>
                    <w:rFonts w:ascii="Cambria Math" w:hAnsi="Cambria Math"/>
                  </w:rPr>
                </m:ctrlPr>
              </m:fPr>
              <m:num>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w:rPr>
                    <w:rFonts w:ascii="Cambria Math" w:hAnsi="Cambria Math"/>
                  </w:rPr>
                  <m:t>∂x</m:t>
                </m:r>
              </m:den>
            </m:f>
          </m:e>
        </m:d>
      </m:oMath>
      <w:r w:rsidR="00CB6484" w:rsidRPr="002400EA">
        <w:t xml:space="preserve">, </w:t>
      </w:r>
      <w:r>
        <w:tab/>
      </w:r>
      <w:r w:rsidR="00CB6484">
        <w:t>(</w:t>
      </w:r>
      <w:r w:rsidR="00CB6484" w:rsidRPr="002400EA">
        <w:t xml:space="preserve">Eq. </w:t>
      </w:r>
      <w:r w:rsidR="00CB6484">
        <w:t>S</w:t>
      </w:r>
      <w:r w:rsidR="00CB6484" w:rsidRPr="002400EA">
        <w:t>1)</w:t>
      </w:r>
    </w:p>
    <w:p w14:paraId="1A250B72" w14:textId="77777777" w:rsidR="00CB6484" w:rsidRPr="00C713E0" w:rsidRDefault="00531CB3" w:rsidP="000A4B46">
      <w:pPr>
        <w:pStyle w:val="13"/>
        <w:tabs>
          <w:tab w:val="clear" w:pos="10824"/>
          <w:tab w:val="right" w:pos="9746"/>
        </w:tabs>
      </w:pPr>
      <w:r>
        <w:tab/>
      </w:r>
      <m:oMath>
        <m:f>
          <m:fPr>
            <m:ctrlPr>
              <w:rPr>
                <w:rFonts w:ascii="Cambria Math" w:hAnsi="Cambria Math"/>
              </w:rPr>
            </m:ctrlPr>
          </m:fPr>
          <m:num>
            <m:r>
              <m:rPr>
                <m:sty m:val="p"/>
              </m:rPr>
              <w:rPr>
                <w:rFonts w:ascii="Cambria Math" w:hAnsi="Cambria Math"/>
              </w:rPr>
              <m:t>∂</m:t>
            </m:r>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m:rPr>
                <m:sty m:val="p"/>
              </m:rPr>
              <w:rPr>
                <w:rFonts w:ascii="Cambria Math" w:hAnsi="Cambria Math"/>
              </w:rPr>
              <m:t>∂x</m:t>
            </m:r>
          </m:den>
        </m:f>
        <m:r>
          <m:rPr>
            <m:sty m:val="p"/>
          </m:rPr>
          <w:rPr>
            <w:rFonts w:ascii="Cambria Math" w:hAnsi="Cambria Math"/>
          </w:rPr>
          <m:t>=</m:t>
        </m:r>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w:rPr>
                <w:rFonts w:ascii="Cambria Math" w:hAnsi="Cambria Math"/>
              </w:rPr>
              <m:t>e</m:t>
            </m:r>
          </m:num>
          <m:den>
            <m:r>
              <w:rPr>
                <w:rFonts w:ascii="Cambria Math" w:hAnsi="Cambria Math"/>
              </w:rPr>
              <m:t>ε</m:t>
            </m:r>
          </m:den>
        </m:f>
      </m:oMath>
      <w:r w:rsidR="00CB6484" w:rsidRPr="002400EA">
        <w:t xml:space="preserve">, </w:t>
      </w:r>
      <w:r>
        <w:tab/>
      </w:r>
      <w:r w:rsidR="00CB6484">
        <w:t>(</w:t>
      </w:r>
      <w:r w:rsidR="00CB6484" w:rsidRPr="002400EA">
        <w:t xml:space="preserve">Eq. </w:t>
      </w:r>
      <w:r w:rsidR="00CB6484">
        <w:t>S2</w:t>
      </w:r>
      <w:r w:rsidR="00CB6484" w:rsidRPr="002400EA">
        <w:t>)</w:t>
      </w:r>
    </w:p>
    <w:p w14:paraId="1A34DD06" w14:textId="77777777" w:rsidR="00CB6484" w:rsidRPr="00C713E0" w:rsidRDefault="00531CB3" w:rsidP="000A4B46">
      <w:pPr>
        <w:pStyle w:val="13"/>
        <w:tabs>
          <w:tab w:val="clear" w:pos="10824"/>
          <w:tab w:val="right" w:pos="9746"/>
        </w:tabs>
      </w:pPr>
      <w:r>
        <w:tab/>
      </w:r>
      <m:oMath>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m:rPr>
                <m:sty m:val="p"/>
              </m:rPr>
              <w:rPr>
                <w:rFonts w:ascii="Cambria Math" w:hAnsi="Cambria Math"/>
              </w:rPr>
              <m:t>∂</m:t>
            </m:r>
            <m:r>
              <w:rPr>
                <w:rFonts w:ascii="Cambria Math" w:hAnsi="Cambria Math"/>
              </w:rPr>
              <m:t>x</m:t>
            </m:r>
          </m:den>
        </m:f>
      </m:oMath>
      <w:r w:rsidR="00CB6484" w:rsidRPr="002400EA">
        <w:t>,</w:t>
      </w:r>
      <w:r w:rsidR="00FE5530" w:rsidRPr="00053C83">
        <w:tab/>
      </w:r>
      <w:r w:rsidR="00FE5530">
        <w:t xml:space="preserve"> </w:t>
      </w:r>
      <w:r w:rsidR="00CB6484">
        <w:t>(</w:t>
      </w:r>
      <w:r w:rsidR="00CB6484" w:rsidRPr="002400EA">
        <w:t xml:space="preserve">Eq. </w:t>
      </w:r>
      <w:r w:rsidR="00CB6484">
        <w:t>S3</w:t>
      </w:r>
      <w:r w:rsidR="00CB6484" w:rsidRPr="002400EA">
        <w:t>)</w:t>
      </w:r>
    </w:p>
    <w:p w14:paraId="790FE307" w14:textId="77777777" w:rsidR="00CB6484" w:rsidRPr="000F3A70" w:rsidRDefault="00531CB3" w:rsidP="000A4B46">
      <w:pPr>
        <w:pStyle w:val="13"/>
        <w:tabs>
          <w:tab w:val="clear" w:pos="10824"/>
          <w:tab w:val="right" w:pos="9746"/>
        </w:tabs>
      </w:pPr>
      <w:r>
        <w:tab/>
      </w:r>
      <m:oMath>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D</m:t>
                </m:r>
              </m:e>
              <m:sub>
                <m:r>
                  <m:rPr>
                    <m:sty m:val="p"/>
                  </m:rPr>
                  <w:rPr>
                    <w:rFonts w:ascii="Cambria Math" w:hAnsi="Cambria Math"/>
                  </w:rPr>
                  <m:t>i</m:t>
                </m:r>
              </m:sub>
            </m:sSub>
            <m:sSubSup>
              <m:sSubSupPr>
                <m:ctrlPr>
                  <w:rPr>
                    <w:rFonts w:ascii="Cambria Math" w:hAnsi="Cambria Math"/>
                  </w:rPr>
                </m:ctrlPr>
              </m:sSubSupPr>
              <m:e>
                <m:r>
                  <w:rPr>
                    <w:rFonts w:ascii="Cambria Math" w:hAnsi="Cambria Math"/>
                  </w:rPr>
                  <m:t>c</m:t>
                </m:r>
              </m:e>
              <m:sub>
                <m:r>
                  <m:rPr>
                    <m:sty m:val="p"/>
                  </m:rPr>
                  <w:rPr>
                    <w:rFonts w:ascii="Cambria Math" w:hAnsi="Cambria Math"/>
                  </w:rPr>
                  <m:t>1</m:t>
                </m:r>
              </m:sub>
              <m:sup>
                <m:r>
                  <m:rPr>
                    <m:sty m:val="p"/>
                  </m:rPr>
                  <w:rPr>
                    <w:rFonts w:ascii="Cambria Math" w:hAnsi="Cambria Math"/>
                  </w:rPr>
                  <m:t>2</m:t>
                </m:r>
              </m:sup>
            </m:sSubSup>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sech</m:t>
                    </m:r>
                  </m:e>
                  <m:sup>
                    <m:r>
                      <m:rPr>
                        <m:sty m:val="p"/>
                      </m:rPr>
                      <w:rPr>
                        <w:rFonts w:ascii="Cambria Math" w:hAnsi="Cambria Math"/>
                      </w:rPr>
                      <m:t>2</m:t>
                    </m:r>
                  </m:sup>
                </m:sSup>
              </m:fName>
              <m:e>
                <m:d>
                  <m:dPr>
                    <m:ctrlPr>
                      <w:rPr>
                        <w:rFonts w:ascii="Cambria Math" w:hAnsi="Cambria Math"/>
                      </w:rPr>
                    </m:ctrlPr>
                  </m:dPr>
                  <m:e>
                    <m:sSub>
                      <m:sSubPr>
                        <m:ctrlPr>
                          <w:rPr>
                            <w:rFonts w:ascii="Cambria Math" w:hAnsi="Cambria Math"/>
                          </w:rPr>
                        </m:ctrlPr>
                      </m:sSubPr>
                      <m:e>
                        <m:r>
                          <w:rPr>
                            <w:rFonts w:ascii="Cambria Math" w:hAnsi="Cambria Math"/>
                          </w:rPr>
                          <m:t>c</m:t>
                        </m:r>
                      </m:e>
                      <m:sub>
                        <m:r>
                          <m:rPr>
                            <m:sty m:val="p"/>
                          </m:rPr>
                          <w:rPr>
                            <w:rFonts w:ascii="Cambria Math" w:hAnsi="Cambria Math"/>
                          </w:rPr>
                          <m:t>1</m:t>
                        </m:r>
                      </m:sub>
                    </m:s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3</m:t>
                        </m:r>
                      </m:sub>
                    </m:sSub>
                  </m:e>
                </m:d>
              </m:e>
            </m:func>
          </m:num>
          <m:den>
            <m:sSub>
              <m:sSubPr>
                <m:ctrlPr>
                  <w:rPr>
                    <w:rFonts w:ascii="Cambria Math" w:hAnsi="Cambria Math"/>
                  </w:rPr>
                </m:ctrlPr>
              </m:sSubPr>
              <m:e>
                <m:r>
                  <w:rPr>
                    <w:rFonts w:ascii="Cambria Math" w:hAnsi="Cambria Math" w:hint="eastAsia"/>
                  </w:rPr>
                  <m:t>μ</m:t>
                </m:r>
              </m:e>
              <m:sub>
                <m:r>
                  <m:rPr>
                    <m:sty m:val="p"/>
                  </m:rPr>
                  <w:rPr>
                    <w:rFonts w:ascii="Cambria Math" w:hAnsi="Cambria Math" w:hint="eastAsia"/>
                  </w:rPr>
                  <m:t>i</m:t>
                </m:r>
                <m:r>
                  <m:rPr>
                    <m:sty m:val="p"/>
                  </m:rPr>
                  <w:rPr>
                    <w:rFonts w:ascii="Cambria Math" w:hAnsi="Cambria Math"/>
                  </w:rPr>
                  <m:t>on</m:t>
                </m:r>
              </m:sub>
            </m:sSub>
            <m:f>
              <m:fPr>
                <m:ctrlPr>
                  <w:rPr>
                    <w:rFonts w:ascii="Cambria Math" w:hAnsi="Cambria Math"/>
                  </w:rPr>
                </m:ctrlPr>
              </m:fPr>
              <m:num>
                <m:r>
                  <w:rPr>
                    <w:rFonts w:ascii="Cambria Math" w:hAnsi="Cambria Math"/>
                  </w:rPr>
                  <m:t>e</m:t>
                </m:r>
              </m:num>
              <m:den>
                <m:r>
                  <w:rPr>
                    <w:rFonts w:ascii="Cambria Math" w:hAnsi="Cambria Math" w:hint="eastAsia"/>
                  </w:rPr>
                  <m:t>ε</m:t>
                </m:r>
              </m:den>
            </m:f>
          </m:den>
        </m:f>
      </m:oMath>
      <w:r w:rsidR="00CB6484" w:rsidRPr="002400EA">
        <w:t xml:space="preserve">, </w:t>
      </w:r>
      <w:r>
        <w:tab/>
      </w:r>
      <w:r w:rsidR="00CB6484">
        <w:t>(</w:t>
      </w:r>
      <w:r w:rsidR="00CB6484" w:rsidRPr="002400EA">
        <w:t xml:space="preserve">Eq. </w:t>
      </w:r>
      <w:r w:rsidR="00CB6484">
        <w:t>S</w:t>
      </w:r>
      <w:r w:rsidR="00CB6484">
        <w:rPr>
          <w:rFonts w:hint="eastAsia"/>
        </w:rPr>
        <w:t>4</w:t>
      </w:r>
      <w:r w:rsidR="00CB6484" w:rsidRPr="002400EA">
        <w:t>)</w:t>
      </w:r>
    </w:p>
    <w:p w14:paraId="7185780E" w14:textId="77777777" w:rsidR="00CB6484" w:rsidRPr="000F3A70" w:rsidRDefault="00531CB3" w:rsidP="000A4B46">
      <w:pPr>
        <w:pStyle w:val="13"/>
        <w:tabs>
          <w:tab w:val="clear" w:pos="10824"/>
          <w:tab w:val="right" w:pos="9746"/>
        </w:tabs>
      </w:pPr>
      <w:r>
        <w:tab/>
      </w:r>
      <m:oMath>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hint="eastAsia"/>
                  </w:rPr>
                  <m:t>c</m:t>
                </m:r>
              </m:e>
              <m:sub>
                <m:r>
                  <m:rPr>
                    <m:sty m:val="p"/>
                  </m:rPr>
                  <w:rPr>
                    <w:rFonts w:ascii="Cambria Math" w:hAnsi="Cambria Math"/>
                  </w:rPr>
                  <m:t>2</m:t>
                </m:r>
              </m:sub>
            </m:sSub>
            <m:r>
              <m:rPr>
                <m:sty m:val="p"/>
              </m:rPr>
              <w:rPr>
                <w:rFonts w:ascii="Cambria Math" w:hAnsi="Cambria Math"/>
              </w:rPr>
              <m:t>+2</m:t>
            </m:r>
            <m:sSub>
              <m:sSubPr>
                <m:ctrlPr>
                  <w:rPr>
                    <w:rFonts w:ascii="Cambria Math" w:hAnsi="Cambria Math"/>
                  </w:rPr>
                </m:ctrlPr>
              </m:sSubPr>
              <m:e>
                <m:r>
                  <w:rPr>
                    <w:rFonts w:ascii="Cambria Math" w:hAnsi="Cambria Math"/>
                  </w:rPr>
                  <m:t>D</m:t>
                </m:r>
              </m:e>
              <m:sub>
                <m:r>
                  <m:rPr>
                    <m:sty m:val="p"/>
                  </m:rPr>
                  <w:rPr>
                    <w:rFonts w:ascii="Cambria Math" w:hAnsi="Cambria Math"/>
                  </w:rPr>
                  <m:t>i</m:t>
                </m:r>
              </m:sub>
            </m:sSub>
            <m:sSub>
              <m:sSubPr>
                <m:ctrlPr>
                  <w:rPr>
                    <w:rFonts w:ascii="Cambria Math" w:hAnsi="Cambria Math"/>
                  </w:rPr>
                </m:ctrlPr>
              </m:sSubPr>
              <m:e>
                <m:r>
                  <w:rPr>
                    <w:rFonts w:ascii="Cambria Math" w:hAnsi="Cambria Math"/>
                  </w:rPr>
                  <m:t>c</m:t>
                </m:r>
              </m:e>
              <m:sub>
                <m:r>
                  <m:rPr>
                    <m:sty m:val="p"/>
                  </m:rPr>
                  <w:rPr>
                    <w:rFonts w:ascii="Cambria Math" w:hAnsi="Cambria Math"/>
                  </w:rPr>
                  <m:t>1</m:t>
                </m:r>
              </m:sub>
            </m:sSub>
            <m:func>
              <m:funcPr>
                <m:ctrlPr>
                  <w:rPr>
                    <w:rFonts w:ascii="Cambria Math" w:hAnsi="Cambria Math"/>
                  </w:rPr>
                </m:ctrlPr>
              </m:funcPr>
              <m:fName>
                <m:r>
                  <m:rPr>
                    <m:sty m:val="p"/>
                  </m:rPr>
                  <w:rPr>
                    <w:rFonts w:ascii="Cambria Math" w:hAnsi="Cambria Math"/>
                  </w:rPr>
                  <m:t>tanh</m:t>
                </m:r>
              </m:fName>
              <m:e>
                <m:d>
                  <m:dPr>
                    <m:ctrlPr>
                      <w:rPr>
                        <w:rFonts w:ascii="Cambria Math" w:hAnsi="Cambria Math"/>
                      </w:rPr>
                    </m:ctrlPr>
                  </m:dPr>
                  <m:e>
                    <m:sSub>
                      <m:sSubPr>
                        <m:ctrlPr>
                          <w:rPr>
                            <w:rFonts w:ascii="Cambria Math" w:hAnsi="Cambria Math"/>
                          </w:rPr>
                        </m:ctrlPr>
                      </m:sSubPr>
                      <m:e>
                        <m:r>
                          <w:rPr>
                            <w:rFonts w:ascii="Cambria Math" w:hAnsi="Cambria Math"/>
                          </w:rPr>
                          <m:t>c</m:t>
                        </m:r>
                      </m:e>
                      <m:sub>
                        <m:r>
                          <m:rPr>
                            <m:sty m:val="p"/>
                          </m:rPr>
                          <w:rPr>
                            <w:rFonts w:ascii="Cambria Math" w:hAnsi="Cambria Math"/>
                          </w:rPr>
                          <m:t>1</m:t>
                        </m:r>
                      </m:sub>
                    </m:s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3</m:t>
                        </m:r>
                      </m:sub>
                    </m:sSub>
                  </m:e>
                </m:d>
              </m:e>
            </m:func>
          </m:num>
          <m:den>
            <m:sSub>
              <m:sSubPr>
                <m:ctrlPr>
                  <w:rPr>
                    <w:rFonts w:ascii="Cambria Math" w:hAnsi="Cambria Math"/>
                  </w:rPr>
                </m:ctrlPr>
              </m:sSubPr>
              <m:e>
                <m:r>
                  <w:rPr>
                    <w:rFonts w:ascii="Cambria Math" w:hAnsi="Cambria Math" w:hint="eastAsia"/>
                  </w:rPr>
                  <m:t>μ</m:t>
                </m:r>
              </m:e>
              <m:sub>
                <m:r>
                  <m:rPr>
                    <m:sty m:val="p"/>
                  </m:rPr>
                  <w:rPr>
                    <w:rFonts w:ascii="Cambria Math" w:hAnsi="Cambria Math" w:hint="eastAsia"/>
                  </w:rPr>
                  <m:t>i</m:t>
                </m:r>
                <m:r>
                  <m:rPr>
                    <m:sty m:val="p"/>
                  </m:rPr>
                  <w:rPr>
                    <w:rFonts w:ascii="Cambria Math" w:hAnsi="Cambria Math"/>
                  </w:rPr>
                  <m:t>on</m:t>
                </m:r>
              </m:sub>
            </m:sSub>
            <m:sSub>
              <m:sSubPr>
                <m:ctrlPr>
                  <w:rPr>
                    <w:rFonts w:ascii="Cambria Math" w:hAnsi="Cambria Math"/>
                  </w:rPr>
                </m:ctrlPr>
              </m:sSubPr>
              <m:e>
                <m:r>
                  <w:rPr>
                    <w:rFonts w:ascii="Cambria Math" w:hAnsi="Cambria Math"/>
                  </w:rPr>
                  <m:t>c</m:t>
                </m:r>
              </m:e>
              <m:sub>
                <m:r>
                  <m:rPr>
                    <m:sty m:val="p"/>
                  </m:rPr>
                  <w:rPr>
                    <w:rFonts w:ascii="Cambria Math" w:hAnsi="Cambria Math"/>
                  </w:rPr>
                  <m:t>1</m:t>
                </m:r>
              </m:sub>
            </m:sSub>
          </m:den>
        </m:f>
      </m:oMath>
      <w:r w:rsidR="00CB6484" w:rsidRPr="002400EA">
        <w:t xml:space="preserve">, </w:t>
      </w:r>
      <w:r>
        <w:tab/>
      </w:r>
      <w:r w:rsidR="00CB6484">
        <w:t>(</w:t>
      </w:r>
      <w:r w:rsidR="00CB6484" w:rsidRPr="002400EA">
        <w:t xml:space="preserve">Eq. </w:t>
      </w:r>
      <w:r w:rsidR="00CB6484">
        <w:t>S5</w:t>
      </w:r>
      <w:r w:rsidR="00CB6484" w:rsidRPr="002400EA">
        <w:t>)</w:t>
      </w:r>
    </w:p>
    <w:p w14:paraId="285B9C4F" w14:textId="77777777" w:rsidR="00E06F8A" w:rsidRDefault="00E06F8A" w:rsidP="005C1E23">
      <w:pPr>
        <w:ind w:firstLine="420"/>
        <w:rPr>
          <w:rFonts w:ascii="Cambria" w:hAnsi="Cambria" w:cstheme="majorBidi"/>
          <w:szCs w:val="21"/>
        </w:rPr>
      </w:pPr>
    </w:p>
    <w:p w14:paraId="5D8859D7" w14:textId="77777777" w:rsidR="00CB6484" w:rsidRDefault="00CB6484" w:rsidP="005C1E23">
      <w:pPr>
        <w:ind w:firstLine="420"/>
        <w:rPr>
          <w:rFonts w:ascii="Cambria" w:hAnsi="Cambria" w:cstheme="majorBidi"/>
          <w:szCs w:val="21"/>
        </w:rPr>
      </w:pPr>
      <w:r>
        <w:rPr>
          <w:rFonts w:ascii="Cambria" w:hAnsi="Cambria" w:cstheme="majorBidi"/>
          <w:szCs w:val="21"/>
        </w:rPr>
        <w:t xml:space="preserve">If the distribution of ions reaches </w:t>
      </w:r>
      <w:r w:rsidRPr="00FC3C2A">
        <w:rPr>
          <w:rFonts w:ascii="Cambria" w:hAnsi="Cambria" w:cstheme="majorBidi"/>
          <w:szCs w:val="21"/>
        </w:rPr>
        <w:t>steady</w:t>
      </w:r>
      <w:r>
        <w:rPr>
          <w:rFonts w:ascii="Cambria" w:hAnsi="Cambria" w:cstheme="majorBidi"/>
          <w:szCs w:val="21"/>
        </w:rPr>
        <w:t xml:space="preserve"> state, the </w:t>
      </w:r>
      <w:r w:rsidRPr="00FC3C2A">
        <w:rPr>
          <w:rFonts w:ascii="Cambria" w:hAnsi="Cambria" w:cstheme="majorBidi"/>
          <w:szCs w:val="21"/>
        </w:rPr>
        <w:t>drift-diffusion equation</w:t>
      </w:r>
      <w:r>
        <w:rPr>
          <w:rFonts w:ascii="Cambria" w:hAnsi="Cambria" w:cstheme="majorBidi"/>
          <w:szCs w:val="21"/>
        </w:rPr>
        <w:t xml:space="preserve"> would </w:t>
      </w:r>
      <w:r w:rsidR="005C1E23">
        <w:rPr>
          <w:rFonts w:ascii="Cambria" w:hAnsi="Cambria" w:cstheme="majorBidi"/>
          <w:szCs w:val="21"/>
        </w:rPr>
        <w:t>become</w:t>
      </w:r>
      <w:r>
        <w:rPr>
          <w:rFonts w:ascii="Cambria" w:hAnsi="Cambria" w:cstheme="majorBidi"/>
          <w:szCs w:val="21"/>
        </w:rPr>
        <w:t xml:space="preserve"> equation S6. For the equation S6 </w:t>
      </w:r>
      <w:r w:rsidRPr="000F3A70">
        <w:rPr>
          <w:rFonts w:ascii="Cambria" w:hAnsi="Cambria" w:cstheme="majorBidi"/>
          <w:szCs w:val="21"/>
        </w:rPr>
        <w:t>and Poisson equation</w:t>
      </w:r>
      <w:r>
        <w:rPr>
          <w:rFonts w:ascii="Cambria" w:hAnsi="Cambria" w:cstheme="majorBidi"/>
          <w:szCs w:val="21"/>
        </w:rPr>
        <w:t>s (Eq. S2,3), there is an u</w:t>
      </w:r>
      <w:r w:rsidRPr="00DD7761">
        <w:rPr>
          <w:rFonts w:ascii="Cambria" w:hAnsi="Cambria" w:cstheme="majorBidi"/>
          <w:szCs w:val="21"/>
        </w:rPr>
        <w:t>nconstrained</w:t>
      </w:r>
      <w:r w:rsidR="005C1E23">
        <w:rPr>
          <w:rFonts w:ascii="Cambria" w:hAnsi="Cambria" w:cstheme="majorBidi"/>
          <w:szCs w:val="21"/>
        </w:rPr>
        <w:t xml:space="preserve"> solution if not</w:t>
      </w:r>
      <w:r>
        <w:rPr>
          <w:rFonts w:ascii="Cambria" w:hAnsi="Cambria" w:cstheme="majorBidi"/>
          <w:szCs w:val="21"/>
        </w:rPr>
        <w:t xml:space="preserve"> considering the initial condition and boundary condition (Eq. S7,8), where </w:t>
      </w:r>
      <w:r w:rsidRPr="00CD4BEB">
        <w:rPr>
          <w:rFonts w:ascii="Cambria" w:hAnsi="Cambria" w:cstheme="majorBidi"/>
          <w:i/>
          <w:szCs w:val="21"/>
        </w:rPr>
        <w:t>c</w:t>
      </w:r>
      <w:r w:rsidRPr="00CD4BEB">
        <w:rPr>
          <w:rFonts w:ascii="Cambria" w:hAnsi="Cambria" w:cstheme="majorBidi"/>
          <w:szCs w:val="21"/>
          <w:vertAlign w:val="subscript"/>
        </w:rPr>
        <w:t>4</w:t>
      </w:r>
      <w:r>
        <w:rPr>
          <w:rFonts w:ascii="Cambria" w:hAnsi="Cambria" w:cstheme="majorBidi"/>
          <w:szCs w:val="21"/>
        </w:rPr>
        <w:t xml:space="preserve"> and </w:t>
      </w:r>
      <w:r w:rsidRPr="00CD4BEB">
        <w:rPr>
          <w:rFonts w:ascii="Cambria" w:hAnsi="Cambria" w:cstheme="majorBidi"/>
          <w:i/>
          <w:szCs w:val="21"/>
        </w:rPr>
        <w:t>c</w:t>
      </w:r>
      <w:r w:rsidRPr="00CD4BEB">
        <w:rPr>
          <w:rFonts w:ascii="Cambria" w:hAnsi="Cambria" w:cstheme="majorBidi"/>
          <w:szCs w:val="21"/>
          <w:vertAlign w:val="subscript"/>
        </w:rPr>
        <w:t>5</w:t>
      </w:r>
      <w:r>
        <w:rPr>
          <w:rFonts w:ascii="Cambria" w:hAnsi="Cambria" w:cstheme="majorBidi"/>
          <w:szCs w:val="21"/>
        </w:rPr>
        <w:t xml:space="preserve"> are the u</w:t>
      </w:r>
      <w:r w:rsidRPr="004774F3">
        <w:rPr>
          <w:rFonts w:ascii="Cambria" w:hAnsi="Cambria" w:cstheme="majorBidi"/>
          <w:szCs w:val="21"/>
        </w:rPr>
        <w:t>ndetermined coefficient</w:t>
      </w:r>
      <w:r>
        <w:rPr>
          <w:rFonts w:ascii="Cambria" w:hAnsi="Cambria" w:cstheme="majorBidi"/>
          <w:szCs w:val="21"/>
        </w:rPr>
        <w:t>s.</w:t>
      </w:r>
    </w:p>
    <w:p w14:paraId="52EB7076" w14:textId="77777777" w:rsidR="00CB6484" w:rsidRPr="00E14FD2" w:rsidRDefault="00CB6484" w:rsidP="00CB6484">
      <w:pPr>
        <w:rPr>
          <w:rFonts w:ascii="Cambria" w:hAnsi="Cambria" w:cstheme="majorBidi"/>
          <w:szCs w:val="21"/>
        </w:rPr>
      </w:pPr>
    </w:p>
    <w:p w14:paraId="2D46332A" w14:textId="77777777" w:rsidR="00CB6484" w:rsidRPr="002400EA" w:rsidRDefault="00D602B0" w:rsidP="000A4B46">
      <w:pPr>
        <w:pStyle w:val="13"/>
        <w:tabs>
          <w:tab w:val="clear" w:pos="10824"/>
          <w:tab w:val="right" w:pos="9746"/>
        </w:tabs>
      </w:pPr>
      <w:r>
        <w:tab/>
      </w:r>
      <m:oMath>
        <m:r>
          <m:rPr>
            <m:sty m:val="p"/>
          </m:rPr>
          <w:rPr>
            <w:rFonts w:ascii="Cambria Math" w:hAnsi="Cambria Math"/>
          </w:rPr>
          <m:t>0=</m:t>
        </m:r>
        <m:sSub>
          <m:sSubPr>
            <m:ctrlPr>
              <w:rPr>
                <w:rFonts w:ascii="Cambria Math" w:hAnsi="Cambria Math"/>
              </w:rPr>
            </m:ctrlPr>
          </m:sSubPr>
          <m:e>
            <m:r>
              <w:rPr>
                <w:rFonts w:ascii="Cambria Math" w:hAnsi="Cambria Math"/>
              </w:rPr>
              <m:t>D</m:t>
            </m:r>
          </m:e>
          <m:sub>
            <m:r>
              <m:rPr>
                <m:sty m:val="p"/>
              </m:rPr>
              <w:rPr>
                <w:rFonts w:ascii="Cambria Math" w:hAnsi="Cambria Math"/>
              </w:rPr>
              <m:t>i</m:t>
            </m:r>
          </m:sub>
        </m:sSub>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ion</m:t>
            </m:r>
          </m:sub>
        </m:sSub>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oMath>
      <w:r w:rsidR="00CB6484" w:rsidRPr="002400EA">
        <w:t>,</w:t>
      </w:r>
      <w:r w:rsidR="00320017" w:rsidRPr="00320017">
        <w:t xml:space="preserve"> </w:t>
      </w:r>
      <w:r>
        <w:tab/>
      </w:r>
      <w:r w:rsidR="00CB6484">
        <w:t>(</w:t>
      </w:r>
      <w:r w:rsidR="00CB6484" w:rsidRPr="002400EA">
        <w:t xml:space="preserve">Eq. </w:t>
      </w:r>
      <w:r w:rsidR="00CB6484">
        <w:t>S6</w:t>
      </w:r>
      <w:r w:rsidR="00CB6484" w:rsidRPr="002400EA">
        <w:t>)</w:t>
      </w:r>
    </w:p>
    <w:p w14:paraId="792592FE" w14:textId="77777777" w:rsidR="00CB6484" w:rsidRPr="000F3A70" w:rsidRDefault="00D602B0" w:rsidP="000A4B46">
      <w:pPr>
        <w:pStyle w:val="13"/>
        <w:tabs>
          <w:tab w:val="clear" w:pos="10824"/>
          <w:tab w:val="right" w:pos="9746"/>
        </w:tabs>
      </w:pPr>
      <w:r>
        <w:tab/>
      </w:r>
      <m:oMath>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4</m:t>
            </m:r>
          </m:sub>
        </m:sSub>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sec</m:t>
                </m:r>
              </m:e>
              <m:sup>
                <m:r>
                  <m:rPr>
                    <m:sty m:val="p"/>
                  </m:rPr>
                  <w:rPr>
                    <w:rFonts w:ascii="Cambria Math" w:hAnsi="Cambria Math"/>
                  </w:rPr>
                  <m:t>2</m:t>
                </m:r>
              </m:sup>
            </m:sSup>
          </m:fName>
          <m:e>
            <m:d>
              <m:dPr>
                <m:begChr m:val="["/>
                <m:endChr m:val="]"/>
                <m:ctrlPr>
                  <w:rPr>
                    <w:rFonts w:ascii="Cambria Math" w:hAnsi="Cambria Math"/>
                  </w:rPr>
                </m:ctrlPr>
              </m:dPr>
              <m:e>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c</m:t>
                                </m:r>
                              </m:e>
                              <m:sub>
                                <m:r>
                                  <m:rPr>
                                    <m:sty m:val="p"/>
                                  </m:rPr>
                                  <w:rPr>
                                    <w:rFonts w:ascii="Cambria Math" w:hAnsi="Cambria Math"/>
                                  </w:rPr>
                                  <m:t>4</m:t>
                                </m:r>
                              </m:sub>
                            </m:sSub>
                            <m:r>
                              <w:rPr>
                                <w:rFonts w:ascii="Cambria Math" w:hAnsi="Cambria Math"/>
                              </w:rPr>
                              <m:t>e</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hint="eastAsia"/>
                              </w:rPr>
                              <m:t>ε</m:t>
                            </m:r>
                            <m:r>
                              <w:rPr>
                                <w:rFonts w:ascii="Cambria Math" w:hAnsi="Cambria Math"/>
                              </w:rPr>
                              <m:t>k</m:t>
                            </m:r>
                          </m:e>
                          <m:sub>
                            <m:r>
                              <m:rPr>
                                <m:sty m:val="p"/>
                              </m:rPr>
                              <w:rPr>
                                <w:rFonts w:ascii="Cambria Math" w:hAnsi="Cambria Math"/>
                              </w:rPr>
                              <m:t>B</m:t>
                            </m:r>
                          </m:sub>
                        </m:sSub>
                        <m:r>
                          <w:rPr>
                            <w:rFonts w:ascii="Cambria Math" w:hAnsi="Cambria Math"/>
                          </w:rPr>
                          <m:t>T</m:t>
                        </m:r>
                      </m:den>
                    </m:f>
                  </m:e>
                </m:rad>
                <m:d>
                  <m:dPr>
                    <m:ctrlPr>
                      <w:rPr>
                        <w:rFonts w:ascii="Cambria Math" w:hAnsi="Cambria Math"/>
                      </w:rPr>
                    </m:ctrlPr>
                  </m:dPr>
                  <m:e>
                    <m:r>
                      <w:rPr>
                        <w:rFonts w:ascii="Cambria Math" w:hAnsi="Cambria Math"/>
                      </w:rPr>
                      <m:t>x</m:t>
                    </m:r>
                    <m:r>
                      <m:rPr>
                        <m:sty m:val="p"/>
                      </m:rPr>
                      <w:rPr>
                        <w:rFonts w:ascii="Cambria Math" w:hAnsi="Cambria Math"/>
                      </w:rPr>
                      <m:t>+2</m:t>
                    </m:r>
                    <m:sSub>
                      <m:sSubPr>
                        <m:ctrlPr>
                          <w:rPr>
                            <w:rFonts w:ascii="Cambria Math" w:hAnsi="Cambria Math"/>
                          </w:rPr>
                        </m:ctrlPr>
                      </m:sSubPr>
                      <m:e>
                        <m:r>
                          <w:rPr>
                            <w:rFonts w:ascii="Cambria Math" w:hAnsi="Cambria Math"/>
                          </w:rPr>
                          <m:t>c</m:t>
                        </m:r>
                      </m:e>
                      <m:sub>
                        <m:r>
                          <m:rPr>
                            <m:sty m:val="p"/>
                          </m:rPr>
                          <w:rPr>
                            <w:rFonts w:ascii="Cambria Math" w:hAnsi="Cambria Math"/>
                          </w:rPr>
                          <m:t>5</m:t>
                        </m:r>
                      </m:sub>
                    </m:sSub>
                  </m:e>
                </m:d>
              </m:e>
            </m:d>
          </m:e>
        </m:func>
      </m:oMath>
      <w:r w:rsidR="00CB6484" w:rsidRPr="002400EA">
        <w:t>,</w:t>
      </w:r>
      <w:r w:rsidR="00320017" w:rsidRPr="00320017">
        <w:t xml:space="preserve"> </w:t>
      </w:r>
      <w:r>
        <w:tab/>
      </w:r>
      <w:r w:rsidR="00CB6484">
        <w:t>(</w:t>
      </w:r>
      <w:r w:rsidR="00CB6484" w:rsidRPr="002400EA">
        <w:t xml:space="preserve">Eq. </w:t>
      </w:r>
      <w:r w:rsidR="00CB6484">
        <w:t>S7</w:t>
      </w:r>
      <w:r w:rsidR="00CB6484" w:rsidRPr="002400EA">
        <w:t>)</w:t>
      </w:r>
    </w:p>
    <w:p w14:paraId="31851814" w14:textId="77777777" w:rsidR="00CB6484" w:rsidRPr="000F3A70" w:rsidRDefault="00D602B0" w:rsidP="000A4B46">
      <w:pPr>
        <w:pStyle w:val="13"/>
        <w:tabs>
          <w:tab w:val="clear" w:pos="10824"/>
          <w:tab w:val="right" w:pos="9746"/>
        </w:tabs>
      </w:pPr>
      <w:r>
        <w:tab/>
      </w:r>
      <m:oMath>
        <m:r>
          <w:rPr>
            <w:rFonts w:ascii="Cambria Math" w:hAnsi="Cambria Math"/>
          </w:rPr>
          <m:t>E</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m:rPr>
                        <m:sty m:val="p"/>
                      </m:rPr>
                      <w:rPr>
                        <w:rFonts w:ascii="Cambria Math" w:hAnsi="Cambria Math"/>
                      </w:rPr>
                      <m:t>2</m:t>
                    </m:r>
                    <m:r>
                      <w:rPr>
                        <w:rFonts w:ascii="Cambria Math" w:hAnsi="Cambria Math"/>
                      </w:rPr>
                      <m:t>c</m:t>
                    </m:r>
                  </m:e>
                  <m:sub>
                    <m:r>
                      <m:rPr>
                        <m:sty m:val="p"/>
                      </m:rPr>
                      <w:rPr>
                        <w:rFonts w:ascii="Cambria Math" w:hAnsi="Cambria Math"/>
                      </w:rPr>
                      <m:t>4</m:t>
                    </m:r>
                  </m:sub>
                </m:sSub>
                <m:sSub>
                  <m:sSubPr>
                    <m:ctrlPr>
                      <w:rPr>
                        <w:rFonts w:ascii="Cambria Math" w:hAnsi="Cambria Math"/>
                      </w:rPr>
                    </m:ctrlPr>
                  </m:sSubPr>
                  <m:e>
                    <m:r>
                      <w:rPr>
                        <w:rFonts w:ascii="Cambria Math" w:hAnsi="Cambria Math"/>
                      </w:rPr>
                      <m:t>k</m:t>
                    </m:r>
                  </m:e>
                  <m:sub>
                    <m:r>
                      <m:rPr>
                        <m:sty m:val="p"/>
                      </m:rPr>
                      <w:rPr>
                        <w:rFonts w:ascii="Cambria Math" w:hAnsi="Cambria Math"/>
                      </w:rPr>
                      <m:t>B</m:t>
                    </m:r>
                  </m:sub>
                </m:sSub>
                <m:r>
                  <w:rPr>
                    <w:rFonts w:ascii="Cambria Math" w:hAnsi="Cambria Math"/>
                  </w:rPr>
                  <m:t>T</m:t>
                </m:r>
              </m:num>
              <m:den>
                <m:r>
                  <w:rPr>
                    <w:rFonts w:ascii="Cambria Math" w:hAnsi="Cambria Math" w:hint="eastAsia"/>
                  </w:rPr>
                  <m:t>ε</m:t>
                </m:r>
              </m:den>
            </m:f>
          </m:e>
        </m:rad>
        <m:func>
          <m:funcPr>
            <m:ctrlPr>
              <w:rPr>
                <w:rFonts w:ascii="Cambria Math" w:hAnsi="Cambria Math"/>
              </w:rPr>
            </m:ctrlPr>
          </m:funcPr>
          <m:fName>
            <m:r>
              <m:rPr>
                <m:sty m:val="p"/>
              </m:rPr>
              <w:rPr>
                <w:rFonts w:ascii="Cambria Math" w:hAnsi="Cambria Math"/>
              </w:rPr>
              <m:t>tan</m:t>
            </m:r>
          </m:fName>
          <m:e>
            <m:d>
              <m:dPr>
                <m:ctrlPr>
                  <w:rPr>
                    <w:rFonts w:ascii="Cambria Math" w:hAnsi="Cambria Math"/>
                  </w:rPr>
                </m:ctrlPr>
              </m:dPr>
              <m:e>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c</m:t>
                                </m:r>
                              </m:e>
                              <m:sub>
                                <m:r>
                                  <m:rPr>
                                    <m:sty m:val="p"/>
                                  </m:rPr>
                                  <w:rPr>
                                    <w:rFonts w:ascii="Cambria Math" w:hAnsi="Cambria Math"/>
                                  </w:rPr>
                                  <m:t>4</m:t>
                                </m:r>
                              </m:sub>
                            </m:sSub>
                            <m:r>
                              <w:rPr>
                                <w:rFonts w:ascii="Cambria Math" w:hAnsi="Cambria Math"/>
                              </w:rPr>
                              <m:t>e</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hint="eastAsia"/>
                              </w:rPr>
                              <m:t>ε</m:t>
                            </m:r>
                            <m:r>
                              <w:rPr>
                                <w:rFonts w:ascii="Cambria Math" w:hAnsi="Cambria Math"/>
                              </w:rPr>
                              <m:t>k</m:t>
                            </m:r>
                          </m:e>
                          <m:sub>
                            <m:r>
                              <m:rPr>
                                <m:sty m:val="p"/>
                              </m:rPr>
                              <w:rPr>
                                <w:rFonts w:ascii="Cambria Math" w:hAnsi="Cambria Math"/>
                              </w:rPr>
                              <m:t>B</m:t>
                            </m:r>
                          </m:sub>
                        </m:sSub>
                        <m:r>
                          <w:rPr>
                            <w:rFonts w:ascii="Cambria Math" w:hAnsi="Cambria Math"/>
                          </w:rPr>
                          <m:t>T</m:t>
                        </m:r>
                      </m:den>
                    </m:f>
                  </m:e>
                </m:rad>
                <m:d>
                  <m:dPr>
                    <m:ctrlPr>
                      <w:rPr>
                        <w:rFonts w:ascii="Cambria Math" w:hAnsi="Cambria Math"/>
                      </w:rPr>
                    </m:ctrlPr>
                  </m:dPr>
                  <m:e>
                    <m:r>
                      <w:rPr>
                        <w:rFonts w:ascii="Cambria Math" w:hAnsi="Cambria Math"/>
                      </w:rPr>
                      <m:t>x</m:t>
                    </m:r>
                    <m:r>
                      <m:rPr>
                        <m:sty m:val="p"/>
                      </m:rPr>
                      <w:rPr>
                        <w:rFonts w:ascii="Cambria Math" w:hAnsi="Cambria Math"/>
                      </w:rPr>
                      <m:t>+2</m:t>
                    </m:r>
                    <m:sSub>
                      <m:sSubPr>
                        <m:ctrlPr>
                          <w:rPr>
                            <w:rFonts w:ascii="Cambria Math" w:hAnsi="Cambria Math"/>
                          </w:rPr>
                        </m:ctrlPr>
                      </m:sSubPr>
                      <m:e>
                        <m:r>
                          <w:rPr>
                            <w:rFonts w:ascii="Cambria Math" w:hAnsi="Cambria Math"/>
                          </w:rPr>
                          <m:t>c</m:t>
                        </m:r>
                      </m:e>
                      <m:sub>
                        <m:r>
                          <m:rPr>
                            <m:sty m:val="p"/>
                          </m:rPr>
                          <w:rPr>
                            <w:rFonts w:ascii="Cambria Math" w:hAnsi="Cambria Math"/>
                          </w:rPr>
                          <m:t>5</m:t>
                        </m:r>
                      </m:sub>
                    </m:sSub>
                  </m:e>
                </m:d>
              </m:e>
            </m:d>
          </m:e>
        </m:func>
      </m:oMath>
      <w:r w:rsidR="00CB6484" w:rsidRPr="002400EA">
        <w:t>,</w:t>
      </w:r>
      <w:r>
        <w:t xml:space="preserve"> </w:t>
      </w:r>
      <w:r>
        <w:tab/>
      </w:r>
      <w:r w:rsidR="00CB6484">
        <w:t>(</w:t>
      </w:r>
      <w:r w:rsidR="00CB6484" w:rsidRPr="002400EA">
        <w:t xml:space="preserve">Eq. </w:t>
      </w:r>
      <w:r w:rsidR="00CB6484">
        <w:t>S8</w:t>
      </w:r>
      <w:r w:rsidR="00CB6484" w:rsidRPr="002400EA">
        <w:t>)</w:t>
      </w:r>
    </w:p>
    <w:p w14:paraId="59F99034" w14:textId="77777777" w:rsidR="00CB6484" w:rsidRDefault="00CB6484" w:rsidP="005C1E23">
      <w:pPr>
        <w:ind w:firstLine="420"/>
        <w:rPr>
          <w:rFonts w:ascii="Cambria" w:hAnsi="Cambria" w:cstheme="majorBidi"/>
          <w:szCs w:val="21"/>
        </w:rPr>
      </w:pPr>
      <w:r>
        <w:rPr>
          <w:rFonts w:ascii="Cambria" w:hAnsi="Cambria" w:cstheme="majorBidi"/>
          <w:szCs w:val="21"/>
        </w:rPr>
        <w:t xml:space="preserve">The equation S7, S8 are </w:t>
      </w:r>
      <w:r w:rsidRPr="00A84551">
        <w:rPr>
          <w:rFonts w:ascii="Cambria" w:hAnsi="Cambria" w:cstheme="majorBidi"/>
          <w:szCs w:val="21"/>
        </w:rPr>
        <w:t>consistent with</w:t>
      </w:r>
      <w:r w:rsidR="00D4771A">
        <w:rPr>
          <w:rFonts w:ascii="Cambria" w:hAnsi="Cambria" w:cstheme="majorBidi"/>
          <w:szCs w:val="21"/>
        </w:rPr>
        <w:t xml:space="preserve"> numerical</w:t>
      </w:r>
      <w:r>
        <w:rPr>
          <w:rFonts w:ascii="Cambria" w:hAnsi="Cambria" w:cstheme="majorBidi"/>
          <w:szCs w:val="21"/>
        </w:rPr>
        <w:t xml:space="preserve"> simulation results as </w:t>
      </w:r>
      <w:r w:rsidR="005A0E6D">
        <w:rPr>
          <w:rFonts w:ascii="Cambria" w:hAnsi="Cambria" w:cstheme="majorBidi"/>
          <w:szCs w:val="21"/>
        </w:rPr>
        <w:t>verified</w:t>
      </w:r>
      <w:r>
        <w:rPr>
          <w:rFonts w:ascii="Cambria" w:hAnsi="Cambria" w:cstheme="majorBidi"/>
          <w:szCs w:val="21"/>
        </w:rPr>
        <w:t xml:space="preserve"> in</w:t>
      </w:r>
      <w:r w:rsidRPr="002E5D82">
        <w:rPr>
          <w:rFonts w:ascii="Cambria" w:hAnsi="Cambria" w:cstheme="majorBidi"/>
          <w:szCs w:val="21"/>
        </w:rPr>
        <w:t xml:space="preserve"> </w:t>
      </w:r>
      <w:r w:rsidR="00E06F8A" w:rsidRPr="002E5D82">
        <w:rPr>
          <w:rFonts w:ascii="Cambria" w:hAnsi="Cambria" w:cstheme="majorBidi"/>
          <w:szCs w:val="21"/>
        </w:rPr>
        <w:t xml:space="preserve">Supplementary </w:t>
      </w:r>
      <w:r w:rsidRPr="002E5D82">
        <w:rPr>
          <w:rFonts w:ascii="Cambria" w:hAnsi="Cambria" w:cstheme="majorBidi"/>
          <w:szCs w:val="21"/>
        </w:rPr>
        <w:t>Fig</w:t>
      </w:r>
      <w:r w:rsidR="00E06F8A" w:rsidRPr="002E5D82">
        <w:rPr>
          <w:rFonts w:ascii="Cambria" w:hAnsi="Cambria" w:cstheme="majorBidi"/>
          <w:szCs w:val="21"/>
        </w:rPr>
        <w:t>.</w:t>
      </w:r>
      <w:r w:rsidRPr="002E5D82">
        <w:rPr>
          <w:rFonts w:ascii="Cambria" w:hAnsi="Cambria" w:cstheme="majorBidi"/>
          <w:szCs w:val="21"/>
        </w:rPr>
        <w:t xml:space="preserve"> 1</w:t>
      </w:r>
      <w:r>
        <w:rPr>
          <w:rFonts w:ascii="Cambria" w:hAnsi="Cambria" w:cstheme="majorBidi"/>
          <w:szCs w:val="21"/>
        </w:rPr>
        <w:t>.</w:t>
      </w:r>
      <w:r w:rsidR="00AB4C59">
        <w:rPr>
          <w:rFonts w:ascii="Cambria" w:hAnsi="Cambria" w:cstheme="majorBidi"/>
          <w:szCs w:val="21"/>
        </w:rPr>
        <w:t xml:space="preserve"> </w:t>
      </w:r>
      <w:r w:rsidR="00AB4C59" w:rsidRPr="00E06F8A">
        <w:rPr>
          <w:rFonts w:ascii="Cambria" w:hAnsi="Cambria" w:cstheme="majorBidi"/>
          <w:szCs w:val="21"/>
        </w:rPr>
        <w:t>The symbols used in Eq. S1 to Eq. S8 are listed in</w:t>
      </w:r>
      <w:r w:rsidR="00AB4C59" w:rsidRPr="003E64E0">
        <w:rPr>
          <w:rFonts w:ascii="Cambria" w:hAnsi="Cambria" w:cstheme="majorBidi"/>
          <w:szCs w:val="21"/>
        </w:rPr>
        <w:t xml:space="preserve"> </w:t>
      </w:r>
      <w:r w:rsidR="00E06F8A" w:rsidRPr="003E64E0">
        <w:rPr>
          <w:rFonts w:ascii="Cambria" w:hAnsi="Cambria" w:cstheme="majorBidi"/>
          <w:szCs w:val="21"/>
        </w:rPr>
        <w:t xml:space="preserve">Supplementary </w:t>
      </w:r>
      <w:r w:rsidR="00AB4C59" w:rsidRPr="003E64E0">
        <w:rPr>
          <w:rFonts w:ascii="Cambria" w:hAnsi="Cambria" w:cstheme="majorBidi"/>
          <w:szCs w:val="21"/>
        </w:rPr>
        <w:t>Table 1</w:t>
      </w:r>
      <w:r w:rsidR="00AB4C59" w:rsidRPr="00E06F8A">
        <w:rPr>
          <w:rFonts w:ascii="Cambria" w:hAnsi="Cambria" w:cstheme="majorBidi"/>
          <w:szCs w:val="21"/>
        </w:rPr>
        <w:t>.</w:t>
      </w:r>
    </w:p>
    <w:p w14:paraId="561E0C08" w14:textId="77777777" w:rsidR="0003609E" w:rsidRDefault="0003609E" w:rsidP="005C1E23">
      <w:pPr>
        <w:ind w:firstLine="420"/>
        <w:rPr>
          <w:rFonts w:ascii="Cambria" w:hAnsi="Cambria" w:cstheme="majorBidi"/>
          <w:szCs w:val="21"/>
        </w:rPr>
      </w:pPr>
    </w:p>
    <w:p w14:paraId="59C07362" w14:textId="77777777" w:rsidR="005C1E23" w:rsidRDefault="005C1E23" w:rsidP="005C1E23">
      <w:pPr>
        <w:jc w:val="center"/>
        <w:rPr>
          <w:rFonts w:ascii="Cambria" w:hAnsi="Cambria" w:cstheme="majorBidi"/>
          <w:szCs w:val="21"/>
        </w:rPr>
      </w:pPr>
      <w:r>
        <w:rPr>
          <w:rFonts w:ascii="Cambria" w:hAnsi="Cambria" w:cstheme="majorBidi"/>
          <w:noProof/>
          <w:szCs w:val="21"/>
        </w:rPr>
        <w:drawing>
          <wp:inline distT="0" distB="0" distL="0" distR="0" wp14:anchorId="21DECDD3" wp14:editId="7B8AE44D">
            <wp:extent cx="2950845" cy="1609725"/>
            <wp:effectExtent l="0" t="0" r="190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0845" cy="1609725"/>
                    </a:xfrm>
                    <a:prstGeom prst="rect">
                      <a:avLst/>
                    </a:prstGeom>
                    <a:noFill/>
                  </pic:spPr>
                </pic:pic>
              </a:graphicData>
            </a:graphic>
          </wp:inline>
        </w:drawing>
      </w:r>
    </w:p>
    <w:p w14:paraId="471766B2" w14:textId="77777777" w:rsidR="005C1E23" w:rsidRPr="000E534B" w:rsidRDefault="00E06F8A" w:rsidP="00817A0E">
      <w:pPr>
        <w:rPr>
          <w:rFonts w:ascii="Cambria" w:hAnsi="Cambria" w:cstheme="majorBidi"/>
          <w:sz w:val="18"/>
          <w:szCs w:val="18"/>
        </w:rPr>
      </w:pPr>
      <w:r w:rsidRPr="000E534B">
        <w:rPr>
          <w:rFonts w:ascii="Cambria" w:hAnsi="Cambria" w:cstheme="majorBidi"/>
          <w:b/>
          <w:sz w:val="18"/>
          <w:szCs w:val="18"/>
        </w:rPr>
        <w:t xml:space="preserve">Supplementary </w:t>
      </w:r>
      <w:r w:rsidR="005C1E23" w:rsidRPr="000E534B">
        <w:rPr>
          <w:rFonts w:ascii="Cambria" w:hAnsi="Cambria" w:cstheme="majorBidi"/>
          <w:b/>
          <w:sz w:val="18"/>
          <w:szCs w:val="18"/>
        </w:rPr>
        <w:t>Figure 1</w:t>
      </w:r>
      <w:r w:rsidR="005B59E1">
        <w:rPr>
          <w:rFonts w:ascii="Cambria" w:hAnsi="Cambria" w:cstheme="majorBidi"/>
          <w:b/>
          <w:sz w:val="18"/>
          <w:szCs w:val="18"/>
        </w:rPr>
        <w:t>.</w:t>
      </w:r>
      <w:r w:rsidR="005C1E23" w:rsidRPr="000E534B">
        <w:rPr>
          <w:rFonts w:ascii="Cambria" w:hAnsi="Cambria" w:cstheme="majorBidi"/>
          <w:sz w:val="18"/>
          <w:szCs w:val="18"/>
        </w:rPr>
        <w:t xml:space="preserve"> </w:t>
      </w:r>
      <w:r w:rsidR="005C1E23" w:rsidRPr="00E3296B">
        <w:rPr>
          <w:rFonts w:ascii="Cambria" w:hAnsi="Cambria" w:cstheme="majorBidi"/>
          <w:b/>
          <w:sz w:val="18"/>
          <w:szCs w:val="18"/>
        </w:rPr>
        <w:t>The steady distribution of ion and electric field</w:t>
      </w:r>
      <w:r w:rsidR="00E3296B">
        <w:rPr>
          <w:rFonts w:ascii="Cambria" w:hAnsi="Cambria" w:cstheme="majorBidi"/>
          <w:b/>
          <w:sz w:val="18"/>
          <w:szCs w:val="18"/>
        </w:rPr>
        <w:t>.</w:t>
      </w:r>
      <w:r w:rsidR="005C1E23" w:rsidRPr="000E534B">
        <w:rPr>
          <w:rFonts w:ascii="Cambria" w:hAnsi="Cambria" w:cstheme="majorBidi"/>
          <w:sz w:val="18"/>
          <w:szCs w:val="18"/>
        </w:rPr>
        <w:t xml:space="preserve"> </w:t>
      </w:r>
      <w:r w:rsidR="00E3296B">
        <w:rPr>
          <w:rFonts w:ascii="Cambria" w:hAnsi="Cambria" w:cstheme="majorBidi"/>
          <w:sz w:val="18"/>
          <w:szCs w:val="18"/>
        </w:rPr>
        <w:t>The thickness of</w:t>
      </w:r>
      <w:r w:rsidR="005C1E23" w:rsidRPr="000E534B">
        <w:rPr>
          <w:rFonts w:ascii="Cambria" w:hAnsi="Cambria" w:cstheme="majorBidi"/>
          <w:sz w:val="18"/>
          <w:szCs w:val="18"/>
        </w:rPr>
        <w:t xml:space="preserve"> dielectric layer </w:t>
      </w:r>
      <w:r w:rsidR="00E3296B">
        <w:rPr>
          <w:rFonts w:ascii="Cambria" w:hAnsi="Cambria" w:cstheme="majorBidi"/>
          <w:sz w:val="18"/>
          <w:szCs w:val="18"/>
        </w:rPr>
        <w:t xml:space="preserve">is </w:t>
      </w:r>
      <w:r w:rsidR="005C1E23" w:rsidRPr="000E534B">
        <w:rPr>
          <w:rFonts w:ascii="Cambria" w:hAnsi="Cambria" w:cstheme="majorBidi"/>
          <w:sz w:val="18"/>
          <w:szCs w:val="18"/>
        </w:rPr>
        <w:t>10 nm</w:t>
      </w:r>
      <w:r w:rsidR="00E3296B">
        <w:rPr>
          <w:rFonts w:ascii="Cambria" w:hAnsi="Cambria" w:cstheme="majorBidi"/>
          <w:sz w:val="18"/>
          <w:szCs w:val="18"/>
        </w:rPr>
        <w:t xml:space="preserve">. Only </w:t>
      </w:r>
      <w:r w:rsidR="005C1E23" w:rsidRPr="000E534B">
        <w:rPr>
          <w:rFonts w:ascii="Cambria" w:hAnsi="Cambria" w:cstheme="majorBidi"/>
          <w:sz w:val="18"/>
          <w:szCs w:val="18"/>
        </w:rPr>
        <w:t>cations</w:t>
      </w:r>
      <w:r w:rsidR="00E3296B">
        <w:rPr>
          <w:rFonts w:ascii="Cambria" w:hAnsi="Cambria" w:cstheme="majorBidi"/>
          <w:sz w:val="18"/>
          <w:szCs w:val="18"/>
        </w:rPr>
        <w:t xml:space="preserve"> are doped. </w:t>
      </w:r>
      <w:r w:rsidR="00E3296B" w:rsidRPr="00E3296B">
        <w:rPr>
          <w:rFonts w:ascii="Cambria" w:hAnsi="Cambria" w:cstheme="majorBidi"/>
          <w:sz w:val="18"/>
          <w:szCs w:val="18"/>
        </w:rPr>
        <w:t>In the absence of external electric field</w:t>
      </w:r>
      <w:r w:rsidR="00E3296B">
        <w:rPr>
          <w:rFonts w:ascii="Cambria" w:hAnsi="Cambria" w:cstheme="majorBidi"/>
          <w:sz w:val="18"/>
          <w:szCs w:val="18"/>
        </w:rPr>
        <w:t xml:space="preserve">, the distribution of </w:t>
      </w:r>
      <w:r w:rsidR="005C1E23" w:rsidRPr="000E534B">
        <w:rPr>
          <w:rFonts w:ascii="Cambria" w:hAnsi="Cambria" w:cstheme="majorBidi"/>
          <w:sz w:val="18"/>
          <w:szCs w:val="18"/>
        </w:rPr>
        <w:t xml:space="preserve">the model (lines) and the </w:t>
      </w:r>
      <w:r w:rsidR="005C1E23" w:rsidRPr="000E534B">
        <w:rPr>
          <w:rFonts w:ascii="Cambria" w:hAnsi="Cambria" w:cstheme="majorBidi"/>
          <w:iCs/>
          <w:sz w:val="18"/>
          <w:szCs w:val="18"/>
        </w:rPr>
        <w:t>numerical simulation</w:t>
      </w:r>
      <w:r w:rsidR="005C1E23" w:rsidRPr="000E534B">
        <w:rPr>
          <w:rFonts w:ascii="Cambria" w:hAnsi="Cambria" w:cstheme="majorBidi"/>
          <w:sz w:val="18"/>
          <w:szCs w:val="18"/>
        </w:rPr>
        <w:t xml:space="preserve"> (dots)</w:t>
      </w:r>
      <w:r w:rsidR="00E3296B">
        <w:rPr>
          <w:rFonts w:ascii="Cambria" w:hAnsi="Cambria" w:cstheme="majorBidi"/>
          <w:sz w:val="18"/>
          <w:szCs w:val="18"/>
        </w:rPr>
        <w:t xml:space="preserve"> are close</w:t>
      </w:r>
      <w:r w:rsidR="005C1E23" w:rsidRPr="000E534B">
        <w:rPr>
          <w:rFonts w:ascii="Cambria" w:hAnsi="Cambria" w:cstheme="majorBidi"/>
          <w:sz w:val="18"/>
          <w:szCs w:val="18"/>
        </w:rPr>
        <w:t xml:space="preserve">. </w:t>
      </w:r>
    </w:p>
    <w:p w14:paraId="67CB8A50" w14:textId="77777777" w:rsidR="006F6DC1" w:rsidRDefault="006F6DC1" w:rsidP="006F6DC1">
      <w:pPr>
        <w:jc w:val="center"/>
        <w:rPr>
          <w:rFonts w:ascii="Cambria" w:hAnsi="Cambria" w:cstheme="majorBidi"/>
          <w:b/>
          <w:szCs w:val="21"/>
        </w:rPr>
      </w:pPr>
    </w:p>
    <w:p w14:paraId="0685FC21" w14:textId="77777777" w:rsidR="006F6DC1" w:rsidRPr="002400EA" w:rsidRDefault="00E06F8A" w:rsidP="006F6DC1">
      <w:pPr>
        <w:jc w:val="center"/>
        <w:rPr>
          <w:rFonts w:ascii="Cambria" w:hAnsi="Cambria" w:cstheme="majorBidi"/>
          <w:szCs w:val="21"/>
        </w:rPr>
      </w:pPr>
      <w:r w:rsidRPr="00CB175D">
        <w:rPr>
          <w:rFonts w:ascii="Cambria" w:hAnsi="Cambria" w:cstheme="majorBidi"/>
          <w:b/>
          <w:szCs w:val="21"/>
        </w:rPr>
        <w:lastRenderedPageBreak/>
        <w:t xml:space="preserve">Supplementary </w:t>
      </w:r>
      <w:r w:rsidR="006F6DC1" w:rsidRPr="00E06F8A">
        <w:rPr>
          <w:rFonts w:ascii="Cambria" w:hAnsi="Cambria" w:cstheme="majorBidi"/>
          <w:b/>
          <w:szCs w:val="21"/>
        </w:rPr>
        <w:t xml:space="preserve">Table </w:t>
      </w:r>
      <w:r w:rsidR="00C42DCF" w:rsidRPr="00E06F8A">
        <w:rPr>
          <w:rFonts w:ascii="Cambria" w:hAnsi="Cambria" w:cstheme="majorBidi" w:hint="eastAsia"/>
          <w:b/>
          <w:szCs w:val="21"/>
        </w:rPr>
        <w:t>1</w:t>
      </w:r>
      <w:r w:rsidR="006F6DC1" w:rsidRPr="00126FC2">
        <w:rPr>
          <w:rFonts w:ascii="Cambria" w:hAnsi="Cambria" w:cstheme="majorBidi"/>
          <w:b/>
          <w:szCs w:val="21"/>
        </w:rPr>
        <w:t>.</w:t>
      </w:r>
      <w:r w:rsidR="006F6DC1" w:rsidRPr="002400EA">
        <w:rPr>
          <w:rFonts w:ascii="Cambria" w:hAnsi="Cambria" w:cstheme="majorBidi"/>
          <w:szCs w:val="21"/>
        </w:rPr>
        <w:t xml:space="preserve"> </w:t>
      </w:r>
      <w:r w:rsidR="00944349" w:rsidRPr="00944349">
        <w:rPr>
          <w:rFonts w:ascii="Cambria" w:hAnsi="Cambria" w:cstheme="majorBidi"/>
          <w:szCs w:val="21"/>
        </w:rPr>
        <w:t>Symbol table</w:t>
      </w:r>
      <w:r w:rsidR="00944349">
        <w:rPr>
          <w:rFonts w:ascii="Cambria" w:hAnsi="Cambria" w:cstheme="majorBidi"/>
          <w:szCs w:val="21"/>
        </w:rPr>
        <w:t xml:space="preserve"> for the </w:t>
      </w:r>
      <w:r w:rsidR="00944349" w:rsidRPr="000F3A70">
        <w:rPr>
          <w:rFonts w:ascii="Cambria" w:hAnsi="Cambria" w:cstheme="majorBidi"/>
          <w:szCs w:val="21"/>
        </w:rPr>
        <w:t>drift-diffusion equation</w:t>
      </w:r>
      <w:r w:rsidR="00944349">
        <w:rPr>
          <w:rFonts w:ascii="Cambria" w:hAnsi="Cambria" w:cstheme="majorBidi"/>
          <w:szCs w:val="21"/>
        </w:rPr>
        <w:t xml:space="preserve"> </w:t>
      </w:r>
      <w:r w:rsidR="00944349" w:rsidRPr="000F3A70">
        <w:rPr>
          <w:rFonts w:ascii="Cambria" w:hAnsi="Cambria" w:cstheme="majorBidi"/>
          <w:szCs w:val="21"/>
        </w:rPr>
        <w:t>and Poisson equation</w:t>
      </w:r>
      <w:r w:rsidR="00944349">
        <w:rPr>
          <w:rFonts w:ascii="Cambria" w:hAnsi="Cambria" w:cstheme="majorBidi"/>
          <w:szCs w:val="21"/>
        </w:rPr>
        <w:t>s</w:t>
      </w:r>
    </w:p>
    <w:tbl>
      <w:tblPr>
        <w:tblW w:w="7022" w:type="dxa"/>
        <w:jc w:val="center"/>
        <w:tblCellMar>
          <w:left w:w="0" w:type="dxa"/>
          <w:right w:w="0" w:type="dxa"/>
        </w:tblCellMar>
        <w:tblLook w:val="04A0" w:firstRow="1" w:lastRow="0" w:firstColumn="1" w:lastColumn="0" w:noHBand="0" w:noVBand="1"/>
      </w:tblPr>
      <w:tblGrid>
        <w:gridCol w:w="1459"/>
        <w:gridCol w:w="1217"/>
        <w:gridCol w:w="4346"/>
      </w:tblGrid>
      <w:tr w:rsidR="00C12E02" w:rsidRPr="002400EA" w14:paraId="303DA128" w14:textId="77777777" w:rsidTr="00C12E02">
        <w:trPr>
          <w:jc w:val="center"/>
        </w:trPr>
        <w:tc>
          <w:tcPr>
            <w:tcW w:w="999"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D262207" w14:textId="77777777" w:rsidR="00C12E02" w:rsidRPr="002400EA" w:rsidRDefault="00C12E02" w:rsidP="006F6DC1">
            <w:pPr>
              <w:jc w:val="center"/>
              <w:rPr>
                <w:rFonts w:ascii="Cambria" w:hAnsi="Cambria" w:cstheme="majorBidi"/>
                <w:szCs w:val="21"/>
              </w:rPr>
            </w:pPr>
            <w:r w:rsidRPr="002400EA">
              <w:rPr>
                <w:rFonts w:ascii="Cambria" w:hAnsi="Cambria" w:cstheme="majorBidi"/>
                <w:b/>
                <w:bCs/>
                <w:szCs w:val="21"/>
                <w:lang w:val="de-DE"/>
              </w:rPr>
              <w:t>Symbol</w:t>
            </w:r>
          </w:p>
        </w:tc>
        <w:tc>
          <w:tcPr>
            <w:tcW w:w="1277"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AF44E8C" w14:textId="77777777" w:rsidR="00C12E02" w:rsidRPr="002400EA" w:rsidRDefault="00C12E02" w:rsidP="006F6DC1">
            <w:pPr>
              <w:jc w:val="center"/>
              <w:rPr>
                <w:rFonts w:ascii="Cambria" w:hAnsi="Cambria" w:cstheme="majorBidi"/>
                <w:szCs w:val="21"/>
              </w:rPr>
            </w:pPr>
            <w:r w:rsidRPr="002400EA">
              <w:rPr>
                <w:rFonts w:ascii="Cambria" w:hAnsi="Cambria" w:cstheme="majorBidi"/>
                <w:b/>
                <w:bCs/>
                <w:szCs w:val="21"/>
                <w:lang w:val="de-DE"/>
              </w:rPr>
              <w:t>Unit</w:t>
            </w:r>
          </w:p>
        </w:tc>
        <w:tc>
          <w:tcPr>
            <w:tcW w:w="4746"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97608D5" w14:textId="77777777" w:rsidR="00C12E02" w:rsidRPr="002400EA" w:rsidRDefault="00C12E02" w:rsidP="006F6DC1">
            <w:pPr>
              <w:jc w:val="center"/>
              <w:rPr>
                <w:rFonts w:ascii="Cambria" w:hAnsi="Cambria" w:cstheme="majorBidi"/>
                <w:szCs w:val="21"/>
              </w:rPr>
            </w:pPr>
            <w:r w:rsidRPr="002400EA">
              <w:rPr>
                <w:rFonts w:ascii="Cambria" w:hAnsi="Cambria" w:cstheme="majorBidi"/>
                <w:b/>
                <w:bCs/>
                <w:szCs w:val="21"/>
                <w:lang w:val="de-DE"/>
              </w:rPr>
              <w:t>Description</w:t>
            </w:r>
          </w:p>
        </w:tc>
      </w:tr>
      <w:tr w:rsidR="00C12E02" w:rsidRPr="002400EA" w14:paraId="2B38CF03"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75C43D6" w14:textId="77777777" w:rsidR="00C12E02" w:rsidRPr="002400EA" w:rsidRDefault="00C12E02" w:rsidP="006F6DC1">
            <w:pPr>
              <w:jc w:val="center"/>
              <w:rPr>
                <w:rFonts w:ascii="Cambria" w:hAnsi="Cambria" w:cstheme="majorBidi"/>
                <w:szCs w:val="21"/>
              </w:rPr>
            </w:pPr>
            <m:oMathPara>
              <m:oMath>
                <m:r>
                  <w:rPr>
                    <w:rFonts w:ascii="Cambria Math" w:hAnsi="Cambria Math" w:cstheme="majorBidi"/>
                    <w:szCs w:val="21"/>
                  </w:rPr>
                  <m:t>p</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9A34D72" w14:textId="77777777" w:rsidR="00C12E02" w:rsidRPr="002400EA" w:rsidRDefault="00C12E02" w:rsidP="006F6DC1">
            <w:pPr>
              <w:jc w:val="center"/>
              <w:rPr>
                <w:rFonts w:ascii="Cambria" w:hAnsi="Cambria" w:cstheme="majorBidi"/>
                <w:szCs w:val="21"/>
              </w:rPr>
            </w:pPr>
            <w:r>
              <w:rPr>
                <w:rFonts w:ascii="Cambria" w:hAnsi="Cambria" w:cstheme="majorBidi" w:hint="eastAsia"/>
                <w:szCs w:val="21"/>
              </w:rPr>
              <w:t>c</w:t>
            </w:r>
            <w:r>
              <w:rPr>
                <w:rFonts w:ascii="Cambria" w:hAnsi="Cambria" w:cstheme="majorBidi"/>
                <w:szCs w:val="21"/>
              </w:rPr>
              <w:t>m</w:t>
            </w:r>
            <w:r w:rsidRPr="00C12E02">
              <w:rPr>
                <w:rFonts w:ascii="Cambria" w:hAnsi="Cambria" w:cstheme="majorBidi"/>
                <w:szCs w:val="21"/>
                <w:vertAlign w:val="superscript"/>
              </w:rPr>
              <w:t>-3</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8DEED0C" w14:textId="77777777" w:rsidR="00C12E02" w:rsidRPr="002400EA" w:rsidRDefault="00C12E02" w:rsidP="006F6DC1">
            <w:pPr>
              <w:rPr>
                <w:rFonts w:ascii="Cambria" w:hAnsi="Cambria" w:cstheme="majorBidi"/>
                <w:szCs w:val="21"/>
              </w:rPr>
            </w:pPr>
            <w:r>
              <w:rPr>
                <w:rFonts w:ascii="Cambria" w:hAnsi="Cambria" w:cstheme="majorBidi"/>
                <w:szCs w:val="21"/>
              </w:rPr>
              <w:t>T</w:t>
            </w:r>
            <w:r w:rsidRPr="001E2B77">
              <w:rPr>
                <w:rFonts w:ascii="Cambria" w:hAnsi="Cambria" w:cstheme="majorBidi"/>
                <w:szCs w:val="21"/>
              </w:rPr>
              <w:t>he density of the charged ions</w:t>
            </w:r>
          </w:p>
        </w:tc>
      </w:tr>
      <w:tr w:rsidR="0014617F" w:rsidRPr="002400EA" w14:paraId="7D076F30"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D6A5DE9" w14:textId="77777777" w:rsidR="0014617F" w:rsidRDefault="0014617F" w:rsidP="006F6DC1">
            <w:pPr>
              <w:jc w:val="center"/>
              <w:rPr>
                <w:rFonts w:ascii="等线" w:eastAsia="等线" w:hAnsi="等线" w:cs="Times New Roman"/>
                <w:szCs w:val="21"/>
              </w:rPr>
            </w:pPr>
            <m:oMathPara>
              <m:oMath>
                <m:r>
                  <w:rPr>
                    <w:rFonts w:ascii="Cambria Math" w:hAnsi="Cambria Math" w:cstheme="majorBidi"/>
                    <w:szCs w:val="21"/>
                  </w:rPr>
                  <m:t>x</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4A199D9" w14:textId="77777777" w:rsidR="0014617F" w:rsidRDefault="0014617F" w:rsidP="006F6DC1">
            <w:pPr>
              <w:jc w:val="center"/>
              <w:rPr>
                <w:rFonts w:ascii="Cambria" w:hAnsi="Cambria" w:cstheme="majorBidi"/>
                <w:szCs w:val="21"/>
              </w:rPr>
            </w:pPr>
            <w:r>
              <w:rPr>
                <w:rFonts w:ascii="Cambria" w:hAnsi="Cambria" w:cstheme="majorBidi" w:hint="eastAsia"/>
                <w:szCs w:val="21"/>
              </w:rPr>
              <w:t>c</w:t>
            </w:r>
            <w:r>
              <w:rPr>
                <w:rFonts w:ascii="Cambria" w:hAnsi="Cambria" w:cstheme="majorBidi"/>
                <w:szCs w:val="21"/>
              </w:rPr>
              <w:t>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697EA61" w14:textId="77777777" w:rsidR="0014617F" w:rsidRDefault="0014617F" w:rsidP="006F6DC1">
            <w:pPr>
              <w:rPr>
                <w:rFonts w:ascii="Cambria" w:hAnsi="Cambria" w:cstheme="majorBidi"/>
                <w:szCs w:val="21"/>
              </w:rPr>
            </w:pPr>
            <w:r>
              <w:rPr>
                <w:rFonts w:ascii="Cambria" w:hAnsi="Cambria" w:cstheme="majorBidi"/>
                <w:szCs w:val="21"/>
              </w:rPr>
              <w:t>The position</w:t>
            </w:r>
          </w:p>
        </w:tc>
      </w:tr>
      <w:tr w:rsidR="0014617F" w:rsidRPr="002400EA" w14:paraId="26A0DCBC"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141907B" w14:textId="77777777" w:rsidR="0014617F" w:rsidRDefault="0014617F" w:rsidP="006F6DC1">
            <w:pPr>
              <w:jc w:val="center"/>
              <w:rPr>
                <w:rFonts w:ascii="等线" w:eastAsia="等线" w:hAnsi="等线" w:cs="Times New Roman"/>
                <w:szCs w:val="21"/>
              </w:rPr>
            </w:pPr>
            <m:oMathPara>
              <m:oMath>
                <m:r>
                  <w:rPr>
                    <w:rFonts w:ascii="Cambria Math" w:hAnsi="Cambria Math" w:cstheme="majorBidi"/>
                    <w:szCs w:val="21"/>
                  </w:rPr>
                  <m:t>t</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B5084E4" w14:textId="77777777" w:rsidR="0014617F" w:rsidRDefault="0014617F" w:rsidP="006F6DC1">
            <w:pPr>
              <w:jc w:val="center"/>
              <w:rPr>
                <w:rFonts w:ascii="Cambria" w:hAnsi="Cambria" w:cstheme="majorBidi"/>
                <w:szCs w:val="21"/>
              </w:rPr>
            </w:pPr>
            <w:r>
              <w:rPr>
                <w:rFonts w:ascii="Cambria" w:hAnsi="Cambria" w:cstheme="majorBidi" w:hint="eastAsia"/>
                <w:szCs w:val="21"/>
              </w:rPr>
              <w:t>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B07003D" w14:textId="77777777" w:rsidR="0014617F" w:rsidRDefault="0014617F" w:rsidP="006F6DC1">
            <w:pPr>
              <w:rPr>
                <w:rFonts w:ascii="Cambria" w:hAnsi="Cambria" w:cstheme="majorBidi"/>
                <w:szCs w:val="21"/>
              </w:rPr>
            </w:pPr>
            <w:r>
              <w:rPr>
                <w:rFonts w:ascii="Cambria" w:hAnsi="Cambria" w:cstheme="majorBidi"/>
                <w:szCs w:val="21"/>
              </w:rPr>
              <w:t>The time</w:t>
            </w:r>
          </w:p>
        </w:tc>
      </w:tr>
      <w:tr w:rsidR="00C12E02" w:rsidRPr="002400EA" w14:paraId="310024DD"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440D119" w14:textId="77777777" w:rsidR="00C12E02" w:rsidRPr="002400EA" w:rsidRDefault="00E20824" w:rsidP="006F6DC1">
            <w:pPr>
              <w:jc w:val="center"/>
              <w:rPr>
                <w:rFonts w:ascii="Cambria" w:hAnsi="Cambria" w:cstheme="majorBidi"/>
                <w:szCs w:val="21"/>
              </w:rPr>
            </w:pPr>
            <m:oMathPara>
              <m:oMath>
                <m:sSub>
                  <m:sSubPr>
                    <m:ctrlPr>
                      <w:rPr>
                        <w:rFonts w:ascii="Cambria Math" w:hAnsi="Cambria Math" w:cstheme="majorBidi"/>
                        <w:i/>
                        <w:iCs/>
                        <w:szCs w:val="21"/>
                      </w:rPr>
                    </m:ctrlPr>
                  </m:sSubPr>
                  <m:e>
                    <m:r>
                      <w:rPr>
                        <w:rFonts w:ascii="Cambria Math" w:hAnsi="Cambria Math" w:cstheme="majorBidi"/>
                        <w:szCs w:val="21"/>
                      </w:rPr>
                      <m:t>D</m:t>
                    </m:r>
                  </m:e>
                  <m:sub>
                    <m:r>
                      <m:rPr>
                        <m:sty m:val="p"/>
                      </m:rPr>
                      <w:rPr>
                        <w:rFonts w:ascii="Cambria Math" w:hAnsi="Cambria Math" w:cstheme="majorBidi"/>
                        <w:szCs w:val="21"/>
                      </w:rPr>
                      <m:t>i</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5A2536B" w14:textId="77777777" w:rsidR="00C12E02" w:rsidRPr="002400EA" w:rsidRDefault="00C12E02" w:rsidP="006F6DC1">
            <w:pPr>
              <w:jc w:val="center"/>
              <w:rPr>
                <w:rFonts w:ascii="Cambria" w:hAnsi="Cambria" w:cstheme="majorBidi"/>
                <w:szCs w:val="21"/>
              </w:rPr>
            </w:pPr>
            <w:r>
              <w:rPr>
                <w:rFonts w:ascii="Cambria" w:hAnsi="Cambria" w:cstheme="majorBidi"/>
                <w:szCs w:val="21"/>
              </w:rPr>
              <w:t>cm</w:t>
            </w:r>
            <w:r w:rsidRPr="00C12E02">
              <w:rPr>
                <w:rFonts w:ascii="Cambria" w:hAnsi="Cambria" w:cstheme="majorBidi"/>
                <w:szCs w:val="21"/>
                <w:vertAlign w:val="superscript"/>
              </w:rPr>
              <w:t>2</w:t>
            </w:r>
            <w:r>
              <w:rPr>
                <w:rFonts w:ascii="Cambria" w:hAnsi="Cambria" w:cstheme="majorBidi" w:hint="eastAsia"/>
                <w:szCs w:val="21"/>
              </w:rPr>
              <w:t>/</w:t>
            </w:r>
            <w:r>
              <w:rPr>
                <w:rFonts w:ascii="Cambria" w:hAnsi="Cambria" w:cstheme="majorBidi"/>
                <w:szCs w:val="21"/>
              </w:rPr>
              <w:t>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F671791" w14:textId="77777777" w:rsidR="00C12E02" w:rsidRPr="002400EA" w:rsidRDefault="00C12E02" w:rsidP="006F6DC1">
            <w:pPr>
              <w:rPr>
                <w:rFonts w:ascii="Cambria" w:hAnsi="Cambria" w:cstheme="majorBidi"/>
                <w:szCs w:val="21"/>
              </w:rPr>
            </w:pPr>
            <w:r>
              <w:rPr>
                <w:rFonts w:ascii="Cambria" w:hAnsi="Cambria" w:cstheme="majorBidi"/>
                <w:iCs/>
                <w:szCs w:val="21"/>
              </w:rPr>
              <w:t>I</w:t>
            </w:r>
            <w:r>
              <w:rPr>
                <w:rFonts w:ascii="Cambria" w:hAnsi="Cambria" w:cstheme="majorBidi" w:hint="eastAsia"/>
                <w:iCs/>
                <w:szCs w:val="21"/>
              </w:rPr>
              <w:t>onic</w:t>
            </w:r>
            <w:r>
              <w:rPr>
                <w:rFonts w:ascii="Cambria" w:hAnsi="Cambria" w:cstheme="majorBidi"/>
                <w:iCs/>
                <w:szCs w:val="21"/>
              </w:rPr>
              <w:t xml:space="preserve"> </w:t>
            </w:r>
            <w:r w:rsidRPr="001E2B77">
              <w:rPr>
                <w:rFonts w:ascii="Cambria" w:hAnsi="Cambria" w:cstheme="majorBidi"/>
                <w:iCs/>
                <w:szCs w:val="21"/>
              </w:rPr>
              <w:t>diffusion coefficient</w:t>
            </w:r>
          </w:p>
        </w:tc>
      </w:tr>
      <w:tr w:rsidR="00C12E02" w:rsidRPr="002400EA" w14:paraId="1FCE0423"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D93109E" w14:textId="77777777" w:rsidR="00C12E02" w:rsidRPr="002400EA" w:rsidRDefault="00E20824" w:rsidP="006F6DC1">
            <w:pPr>
              <w:jc w:val="center"/>
              <w:rPr>
                <w:rFonts w:ascii="Cambria" w:hAnsi="Cambria" w:cstheme="majorBidi"/>
                <w:i/>
                <w:iCs/>
                <w:szCs w:val="21"/>
                <w:lang w:val="de-DE"/>
              </w:rPr>
            </w:pPr>
            <m:oMathPara>
              <m:oMath>
                <m:sSub>
                  <m:sSubPr>
                    <m:ctrlPr>
                      <w:rPr>
                        <w:rFonts w:ascii="Cambria Math" w:hAnsi="Cambria Math" w:cstheme="majorBidi"/>
                        <w:i/>
                        <w:iCs/>
                        <w:szCs w:val="21"/>
                      </w:rPr>
                    </m:ctrlPr>
                  </m:sSubPr>
                  <m:e>
                    <m:r>
                      <w:rPr>
                        <w:rFonts w:ascii="Cambria Math" w:hAnsi="Cambria Math" w:cstheme="majorBidi"/>
                        <w:szCs w:val="21"/>
                      </w:rPr>
                      <m:t>μ</m:t>
                    </m:r>
                  </m:e>
                  <m:sub>
                    <m:r>
                      <m:rPr>
                        <m:sty m:val="p"/>
                      </m:rPr>
                      <w:rPr>
                        <w:rFonts w:ascii="Cambria Math" w:hAnsi="Cambria Math" w:cstheme="majorBidi"/>
                        <w:szCs w:val="21"/>
                      </w:rPr>
                      <m:t>ion</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DF1718A" w14:textId="77777777" w:rsidR="00C12E02" w:rsidRPr="002400EA" w:rsidRDefault="00C12E02" w:rsidP="006F6DC1">
            <w:pPr>
              <w:jc w:val="center"/>
              <w:rPr>
                <w:rFonts w:ascii="Cambria" w:hAnsi="Cambria" w:cstheme="majorBidi"/>
                <w:szCs w:val="21"/>
                <w:lang w:val="de-DE"/>
              </w:rPr>
            </w:pPr>
            <w:r>
              <w:rPr>
                <w:rFonts w:ascii="Cambria" w:hAnsi="Cambria" w:cstheme="majorBidi"/>
                <w:szCs w:val="21"/>
              </w:rPr>
              <w:t>cm</w:t>
            </w:r>
            <w:r w:rsidRPr="00C12E02">
              <w:rPr>
                <w:rFonts w:ascii="Cambria" w:hAnsi="Cambria" w:cstheme="majorBidi"/>
                <w:szCs w:val="21"/>
                <w:vertAlign w:val="superscript"/>
              </w:rPr>
              <w:t>2</w:t>
            </w:r>
            <w:r>
              <w:rPr>
                <w:rFonts w:ascii="Cambria" w:hAnsi="Cambria" w:cstheme="majorBidi" w:hint="eastAsia"/>
                <w:szCs w:val="21"/>
              </w:rPr>
              <w:t>/</w:t>
            </w:r>
            <w:r>
              <w:rPr>
                <w:rFonts w:ascii="Cambria" w:hAnsi="Cambria" w:cstheme="majorBidi"/>
                <w:szCs w:val="21"/>
              </w:rPr>
              <w:t>V 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29D8396" w14:textId="77777777" w:rsidR="00C12E02" w:rsidRPr="002400EA" w:rsidRDefault="00C12E02" w:rsidP="006F6DC1">
            <w:pPr>
              <w:rPr>
                <w:rFonts w:ascii="Cambria" w:hAnsi="Cambria" w:cstheme="majorBidi"/>
                <w:szCs w:val="21"/>
                <w:lang w:val="de-DE"/>
              </w:rPr>
            </w:pPr>
            <w:r w:rsidRPr="001E2B77">
              <w:rPr>
                <w:rFonts w:ascii="Cambria" w:hAnsi="Cambria" w:cstheme="majorBidi"/>
                <w:iCs/>
                <w:szCs w:val="21"/>
              </w:rPr>
              <w:t>ionic mobility</w:t>
            </w:r>
          </w:p>
        </w:tc>
      </w:tr>
      <w:tr w:rsidR="0014617F" w:rsidRPr="002400EA" w14:paraId="16CFB9A3"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D8162E5" w14:textId="77777777" w:rsidR="0014617F" w:rsidRDefault="0014617F" w:rsidP="006F6DC1">
            <w:pPr>
              <w:jc w:val="center"/>
              <w:rPr>
                <w:rFonts w:ascii="等线" w:eastAsia="等线" w:hAnsi="等线" w:cs="Times New Roman"/>
                <w:iCs/>
                <w:szCs w:val="21"/>
              </w:rPr>
            </w:pPr>
            <m:oMathPara>
              <m:oMath>
                <m:r>
                  <w:rPr>
                    <w:rFonts w:ascii="Cambria Math" w:hAnsi="Cambria Math" w:cstheme="majorBidi"/>
                    <w:szCs w:val="21"/>
                  </w:rPr>
                  <m:t>E</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7BBBD2A" w14:textId="77777777" w:rsidR="0014617F" w:rsidRDefault="0014617F" w:rsidP="006F6DC1">
            <w:pPr>
              <w:jc w:val="center"/>
              <w:rPr>
                <w:rFonts w:ascii="Cambria" w:hAnsi="Cambria" w:cstheme="majorBidi"/>
                <w:szCs w:val="21"/>
              </w:rPr>
            </w:pPr>
            <w:r>
              <w:rPr>
                <w:rFonts w:ascii="Cambria" w:hAnsi="Cambria" w:cstheme="majorBidi"/>
                <w:szCs w:val="21"/>
              </w:rPr>
              <w:t>V</w:t>
            </w:r>
            <w:r>
              <w:rPr>
                <w:rFonts w:ascii="Cambria" w:hAnsi="Cambria" w:cstheme="majorBidi" w:hint="eastAsia"/>
                <w:szCs w:val="21"/>
              </w:rPr>
              <w:t>/cm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854C328" w14:textId="77777777" w:rsidR="0014617F" w:rsidRPr="001E2B77" w:rsidRDefault="0014617F" w:rsidP="006F6DC1">
            <w:pPr>
              <w:rPr>
                <w:rFonts w:ascii="Cambria" w:hAnsi="Cambria" w:cstheme="majorBidi"/>
                <w:iCs/>
                <w:szCs w:val="21"/>
              </w:rPr>
            </w:pPr>
            <w:r>
              <w:rPr>
                <w:rFonts w:ascii="Cambria" w:hAnsi="Cambria" w:cstheme="majorBidi"/>
                <w:iCs/>
                <w:szCs w:val="21"/>
              </w:rPr>
              <w:t>E</w:t>
            </w:r>
            <w:r w:rsidRPr="001E2B77">
              <w:rPr>
                <w:rFonts w:ascii="Cambria" w:hAnsi="Cambria" w:cstheme="majorBidi"/>
                <w:iCs/>
                <w:szCs w:val="21"/>
              </w:rPr>
              <w:t>lectric field</w:t>
            </w:r>
          </w:p>
        </w:tc>
      </w:tr>
      <w:tr w:rsidR="0014617F" w:rsidRPr="002400EA" w14:paraId="5EE4F5CF"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A116F77" w14:textId="77777777" w:rsidR="0014617F" w:rsidRDefault="0014617F" w:rsidP="006F6DC1">
            <w:pPr>
              <w:jc w:val="center"/>
              <w:rPr>
                <w:rFonts w:ascii="等线" w:eastAsia="等线" w:hAnsi="等线" w:cs="Times New Roman"/>
                <w:szCs w:val="21"/>
              </w:rPr>
            </w:pPr>
            <w:r w:rsidRPr="001E2B77">
              <w:rPr>
                <w:rFonts w:ascii="Cambria" w:hAnsi="Cambria" w:cstheme="majorBidi"/>
                <w:i/>
                <w:iCs/>
                <w:szCs w:val="21"/>
              </w:rPr>
              <w:t>e</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9EE0C7C" w14:textId="77777777" w:rsidR="0014617F" w:rsidRDefault="0014617F" w:rsidP="006F6DC1">
            <w:pPr>
              <w:jc w:val="center"/>
              <w:rPr>
                <w:rFonts w:ascii="Cambria" w:hAnsi="Cambria" w:cstheme="majorBidi"/>
                <w:szCs w:val="21"/>
              </w:rPr>
            </w:pPr>
            <w:r>
              <w:rPr>
                <w:rFonts w:ascii="Cambria" w:hAnsi="Cambria" w:cstheme="majorBidi" w:hint="eastAsia"/>
                <w:szCs w:val="21"/>
              </w:rPr>
              <w:t>C</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C61CC3C" w14:textId="77777777" w:rsidR="0014617F" w:rsidRDefault="00CB2B45" w:rsidP="006F6DC1">
            <w:pPr>
              <w:rPr>
                <w:rFonts w:ascii="Cambria" w:hAnsi="Cambria" w:cstheme="majorBidi"/>
                <w:iCs/>
                <w:szCs w:val="21"/>
              </w:rPr>
            </w:pPr>
            <w:r>
              <w:rPr>
                <w:rFonts w:ascii="Cambria" w:hAnsi="Cambria" w:cstheme="majorBidi"/>
                <w:iCs/>
                <w:szCs w:val="21"/>
              </w:rPr>
              <w:t>E</w:t>
            </w:r>
            <w:r w:rsidR="0014617F" w:rsidRPr="001E2B77">
              <w:rPr>
                <w:rFonts w:ascii="Cambria" w:hAnsi="Cambria" w:cstheme="majorBidi"/>
                <w:iCs/>
                <w:szCs w:val="21"/>
              </w:rPr>
              <w:t>lementary charge</w:t>
            </w:r>
          </w:p>
        </w:tc>
      </w:tr>
      <w:tr w:rsidR="0014617F" w:rsidRPr="002400EA" w14:paraId="055E317A"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0B6E224" w14:textId="77777777" w:rsidR="0014617F" w:rsidRPr="001E2B77" w:rsidRDefault="0014617F" w:rsidP="006F6DC1">
            <w:pPr>
              <w:jc w:val="center"/>
              <w:rPr>
                <w:rFonts w:ascii="Cambria" w:hAnsi="Cambria" w:cstheme="majorBidi"/>
                <w:i/>
                <w:iCs/>
                <w:szCs w:val="21"/>
              </w:rPr>
            </w:pPr>
            <m:oMathPara>
              <m:oMath>
                <m:r>
                  <w:rPr>
                    <w:rFonts w:ascii="Cambria Math" w:hAnsi="Cambria Math" w:cstheme="majorBidi" w:hint="eastAsia"/>
                    <w:szCs w:val="21"/>
                  </w:rPr>
                  <m:t>ε</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30E2DAF" w14:textId="77777777" w:rsidR="0014617F" w:rsidRDefault="0014617F" w:rsidP="006F6DC1">
            <w:pPr>
              <w:jc w:val="center"/>
              <w:rPr>
                <w:rFonts w:ascii="Cambria" w:hAnsi="Cambria" w:cstheme="majorBidi"/>
                <w:szCs w:val="21"/>
              </w:rPr>
            </w:pPr>
            <w:r>
              <w:rPr>
                <w:rFonts w:ascii="Cambria" w:hAnsi="Cambria" w:cstheme="majorBidi" w:hint="eastAsia"/>
                <w:szCs w:val="21"/>
              </w:rPr>
              <w:t>F</w:t>
            </w:r>
            <w:r>
              <w:rPr>
                <w:rFonts w:ascii="Cambria" w:hAnsi="Cambria" w:cstheme="majorBidi"/>
                <w:szCs w:val="21"/>
              </w:rPr>
              <w:t>/cm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1FB6BAA" w14:textId="77777777" w:rsidR="0014617F" w:rsidRPr="001E2B77" w:rsidRDefault="00CB2B45" w:rsidP="006F6DC1">
            <w:pPr>
              <w:rPr>
                <w:rFonts w:ascii="Cambria" w:hAnsi="Cambria" w:cstheme="majorBidi"/>
                <w:iCs/>
                <w:szCs w:val="21"/>
              </w:rPr>
            </w:pPr>
            <w:r>
              <w:rPr>
                <w:rFonts w:ascii="Cambria" w:hAnsi="Cambria" w:cstheme="majorBidi"/>
                <w:iCs/>
                <w:szCs w:val="21"/>
              </w:rPr>
              <w:t>P</w:t>
            </w:r>
            <w:r w:rsidR="0014617F" w:rsidRPr="0014617F">
              <w:rPr>
                <w:rFonts w:ascii="Cambria" w:hAnsi="Cambria" w:cstheme="majorBidi"/>
                <w:iCs/>
                <w:szCs w:val="21"/>
              </w:rPr>
              <w:t>ermittivity</w:t>
            </w:r>
            <w:r w:rsidR="00CA1EC6">
              <w:rPr>
                <w:rFonts w:ascii="Cambria" w:hAnsi="Cambria" w:cstheme="majorBidi"/>
                <w:iCs/>
                <w:szCs w:val="21"/>
              </w:rPr>
              <w:t xml:space="preserve"> (</w:t>
            </w:r>
            <m:oMath>
              <m:r>
                <w:rPr>
                  <w:rFonts w:ascii="Cambria Math" w:hAnsi="Cambria Math" w:cstheme="majorBidi" w:hint="eastAsia"/>
                  <w:szCs w:val="21"/>
                </w:rPr>
                <m:t>ε</m:t>
              </m:r>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hint="eastAsia"/>
                      <w:szCs w:val="21"/>
                    </w:rPr>
                    <m:t>ε</m:t>
                  </m:r>
                </m:e>
                <m:sub>
                  <m:r>
                    <w:rPr>
                      <w:rFonts w:ascii="Cambria Math" w:hAnsi="Cambria Math" w:cstheme="majorBidi"/>
                      <w:szCs w:val="21"/>
                    </w:rPr>
                    <m:t>0</m:t>
                  </m:r>
                </m:sub>
              </m:sSub>
              <m:sSub>
                <m:sSubPr>
                  <m:ctrlPr>
                    <w:rPr>
                      <w:rFonts w:ascii="Cambria Math" w:hAnsi="Cambria Math" w:cstheme="majorBidi"/>
                      <w:i/>
                      <w:szCs w:val="21"/>
                    </w:rPr>
                  </m:ctrlPr>
                </m:sSubPr>
                <m:e>
                  <m:r>
                    <w:rPr>
                      <w:rFonts w:ascii="Cambria Math" w:hAnsi="Cambria Math" w:cstheme="majorBidi" w:hint="eastAsia"/>
                      <w:szCs w:val="21"/>
                    </w:rPr>
                    <m:t>ε</m:t>
                  </m:r>
                </m:e>
                <m:sub>
                  <m:r>
                    <w:rPr>
                      <w:rFonts w:ascii="Cambria Math" w:hAnsi="Cambria Math" w:cstheme="majorBidi"/>
                      <w:szCs w:val="21"/>
                    </w:rPr>
                    <m:t>r</m:t>
                  </m:r>
                </m:sub>
              </m:sSub>
            </m:oMath>
            <w:r w:rsidR="00CA1EC6">
              <w:rPr>
                <w:rFonts w:ascii="Cambria" w:hAnsi="Cambria" w:cstheme="majorBidi"/>
                <w:iCs/>
                <w:szCs w:val="21"/>
              </w:rPr>
              <w:t>)</w:t>
            </w:r>
          </w:p>
        </w:tc>
      </w:tr>
      <w:tr w:rsidR="00944349" w:rsidRPr="002400EA" w14:paraId="7CCA8E12"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99CCB33" w14:textId="77777777" w:rsidR="00944349" w:rsidRDefault="00E20824" w:rsidP="006F6DC1">
            <w:pPr>
              <w:jc w:val="center"/>
              <w:rPr>
                <w:rFonts w:ascii="等线" w:eastAsia="等线" w:hAnsi="等线" w:cs="Times New Roman"/>
                <w:szCs w:val="21"/>
              </w:rPr>
            </w:pPr>
            <m:oMathPara>
              <m:oMath>
                <m:sSub>
                  <m:sSubPr>
                    <m:ctrlPr>
                      <w:rPr>
                        <w:rFonts w:ascii="Cambria Math" w:hAnsi="Cambria Math" w:cstheme="majorBidi"/>
                        <w:i/>
                        <w:iCs/>
                        <w:szCs w:val="21"/>
                      </w:rPr>
                    </m:ctrlPr>
                  </m:sSubPr>
                  <m:e>
                    <m:r>
                      <w:rPr>
                        <w:rFonts w:ascii="Cambria Math" w:hAnsi="Cambria Math" w:cstheme="majorBidi"/>
                        <w:szCs w:val="21"/>
                      </w:rPr>
                      <m:t>k</m:t>
                    </m:r>
                  </m:e>
                  <m:sub>
                    <m:r>
                      <m:rPr>
                        <m:sty m:val="p"/>
                      </m:rPr>
                      <w:rPr>
                        <w:rFonts w:ascii="Cambria Math" w:hAnsi="Cambria Math" w:cstheme="majorBidi"/>
                        <w:szCs w:val="21"/>
                      </w:rPr>
                      <m:t>B</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F2C07A4" w14:textId="77777777" w:rsidR="00944349" w:rsidRDefault="00944349" w:rsidP="006F6DC1">
            <w:pPr>
              <w:jc w:val="center"/>
              <w:rPr>
                <w:rFonts w:ascii="Cambria" w:hAnsi="Cambria" w:cstheme="majorBidi"/>
                <w:szCs w:val="21"/>
              </w:rPr>
            </w:pPr>
            <w:r>
              <w:rPr>
                <w:rFonts w:ascii="Cambria" w:hAnsi="Cambria" w:cstheme="majorBidi" w:hint="eastAsia"/>
                <w:szCs w:val="21"/>
              </w:rPr>
              <w:t>J</w:t>
            </w:r>
            <w:r>
              <w:rPr>
                <w:rFonts w:ascii="Cambria" w:hAnsi="Cambria" w:cstheme="majorBidi"/>
                <w:szCs w:val="21"/>
              </w:rPr>
              <w:t>/K</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72E0D8C" w14:textId="77777777" w:rsidR="00944349" w:rsidRPr="0014617F" w:rsidRDefault="00944349" w:rsidP="006F6DC1">
            <w:pPr>
              <w:rPr>
                <w:rFonts w:ascii="Cambria" w:hAnsi="Cambria" w:cstheme="majorBidi"/>
                <w:iCs/>
                <w:szCs w:val="21"/>
              </w:rPr>
            </w:pPr>
            <w:r w:rsidRPr="001E2B77">
              <w:rPr>
                <w:rFonts w:ascii="Cambria" w:hAnsi="Cambria" w:cstheme="majorBidi"/>
                <w:iCs/>
                <w:szCs w:val="21"/>
              </w:rPr>
              <w:t>Boltzmann constant</w:t>
            </w:r>
          </w:p>
        </w:tc>
      </w:tr>
      <w:tr w:rsidR="00944349" w:rsidRPr="002400EA" w14:paraId="67FFB892"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1B93D0F" w14:textId="77777777" w:rsidR="00944349" w:rsidRDefault="00944349" w:rsidP="006F6DC1">
            <w:pPr>
              <w:jc w:val="center"/>
              <w:rPr>
                <w:rFonts w:ascii="等线" w:eastAsia="等线" w:hAnsi="等线" w:cs="Times New Roman"/>
                <w:iCs/>
                <w:szCs w:val="21"/>
              </w:rPr>
            </w:pPr>
            <m:oMathPara>
              <m:oMath>
                <m:r>
                  <w:rPr>
                    <w:rFonts w:ascii="Cambria Math" w:hAnsi="Cambria Math" w:cstheme="majorBidi"/>
                    <w:szCs w:val="21"/>
                  </w:rPr>
                  <m:t>T</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A6806F2" w14:textId="77777777" w:rsidR="00944349" w:rsidRDefault="00944349" w:rsidP="006F6DC1">
            <w:pPr>
              <w:jc w:val="center"/>
              <w:rPr>
                <w:rFonts w:ascii="Cambria" w:hAnsi="Cambria" w:cstheme="majorBidi"/>
                <w:szCs w:val="21"/>
              </w:rPr>
            </w:pPr>
            <w:r>
              <w:rPr>
                <w:rFonts w:ascii="Cambria" w:hAnsi="Cambria" w:cstheme="majorBidi" w:hint="eastAsia"/>
                <w:szCs w:val="21"/>
              </w:rPr>
              <w:t>K</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3DF48FC" w14:textId="77777777" w:rsidR="00944349" w:rsidRPr="001E2B77" w:rsidRDefault="00CB2B45" w:rsidP="006F6DC1">
            <w:pPr>
              <w:rPr>
                <w:rFonts w:ascii="Cambria" w:hAnsi="Cambria" w:cstheme="majorBidi"/>
                <w:iCs/>
                <w:szCs w:val="21"/>
              </w:rPr>
            </w:pPr>
            <w:r>
              <w:rPr>
                <w:rFonts w:ascii="Cambria" w:hAnsi="Cambria" w:cstheme="majorBidi"/>
                <w:szCs w:val="21"/>
              </w:rPr>
              <w:t>T</w:t>
            </w:r>
            <w:r w:rsidR="00944349" w:rsidRPr="001E2B77">
              <w:rPr>
                <w:rFonts w:ascii="Cambria" w:hAnsi="Cambria" w:cstheme="majorBidi"/>
                <w:szCs w:val="21"/>
              </w:rPr>
              <w:t>emperature</w:t>
            </w:r>
          </w:p>
        </w:tc>
      </w:tr>
      <w:tr w:rsidR="00944349" w:rsidRPr="002400EA" w14:paraId="28FF6D6D" w14:textId="77777777" w:rsidTr="00C12E02">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858AEC0" w14:textId="77777777" w:rsidR="00944349" w:rsidRDefault="00E20824" w:rsidP="006F6DC1">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1</m:t>
                    </m:r>
                  </m:sub>
                </m:sSub>
                <m:r>
                  <w:rPr>
                    <w:rFonts w:ascii="Cambria Math" w:hAnsi="Cambria Math" w:cstheme="majorBidi"/>
                    <w:szCs w:val="21"/>
                  </w:rPr>
                  <m:t xml:space="preserve">, </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2</m:t>
                    </m:r>
                  </m:sub>
                </m:sSub>
                <m:r>
                  <w:rPr>
                    <w:rFonts w:ascii="Cambria Math" w:hAnsi="Cambria Math" w:cstheme="majorBidi"/>
                    <w:szCs w:val="21"/>
                  </w:rPr>
                  <m:t xml:space="preserve">, </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3</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4</m:t>
                    </m:r>
                  </m:sub>
                </m:sSub>
                <m:r>
                  <w:rPr>
                    <w:rFonts w:ascii="Cambria Math" w:hAnsi="Cambria Math" w:cstheme="majorBidi"/>
                    <w:szCs w:val="21"/>
                  </w:rPr>
                  <m:t xml:space="preserve">, </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5</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D34E34D" w14:textId="77777777" w:rsidR="00944349" w:rsidRDefault="00944349" w:rsidP="006F6DC1">
            <w:pPr>
              <w:jc w:val="center"/>
              <w:rPr>
                <w:rFonts w:ascii="Cambria" w:hAnsi="Cambria" w:cstheme="majorBidi"/>
                <w:szCs w:val="21"/>
              </w:rPr>
            </w:pPr>
            <w:r>
              <w:rPr>
                <w:rFonts w:ascii="Cambria" w:hAnsi="Cambria" w:cstheme="majorBidi" w:hint="eastAsia"/>
                <w:szCs w:val="21"/>
              </w:rPr>
              <w:t>-</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100DBDC" w14:textId="77777777" w:rsidR="00944349" w:rsidRPr="001E2B77" w:rsidRDefault="00CB2B45" w:rsidP="006F6DC1">
            <w:pPr>
              <w:rPr>
                <w:rFonts w:ascii="Cambria" w:hAnsi="Cambria" w:cstheme="majorBidi"/>
                <w:szCs w:val="21"/>
              </w:rPr>
            </w:pPr>
            <w:r>
              <w:rPr>
                <w:rFonts w:ascii="Cambria" w:hAnsi="Cambria" w:cstheme="majorBidi"/>
                <w:szCs w:val="21"/>
              </w:rPr>
              <w:t>U</w:t>
            </w:r>
            <w:r w:rsidR="00944349" w:rsidRPr="004774F3">
              <w:rPr>
                <w:rFonts w:ascii="Cambria" w:hAnsi="Cambria" w:cstheme="majorBidi"/>
                <w:szCs w:val="21"/>
              </w:rPr>
              <w:t>ndetermined coefficient</w:t>
            </w:r>
            <w:r w:rsidR="00944349">
              <w:rPr>
                <w:rFonts w:ascii="Cambria" w:hAnsi="Cambria" w:cstheme="majorBidi"/>
                <w:szCs w:val="21"/>
              </w:rPr>
              <w:t>s</w:t>
            </w:r>
          </w:p>
        </w:tc>
      </w:tr>
    </w:tbl>
    <w:p w14:paraId="6A15B4A7" w14:textId="77777777" w:rsidR="00C20C06" w:rsidRPr="006F6DC1" w:rsidRDefault="00C20C06" w:rsidP="00291A69">
      <w:pPr>
        <w:rPr>
          <w:rFonts w:ascii="Cambria" w:hAnsi="Cambria" w:cstheme="majorBidi"/>
          <w:szCs w:val="21"/>
        </w:rPr>
      </w:pPr>
    </w:p>
    <w:p w14:paraId="5DC06480" w14:textId="77777777" w:rsidR="00CB6484" w:rsidRPr="002400EA" w:rsidRDefault="00CB6484" w:rsidP="00CB6484">
      <w:pPr>
        <w:rPr>
          <w:rFonts w:ascii="Cambria" w:hAnsi="Cambria" w:cstheme="majorBidi"/>
          <w:szCs w:val="21"/>
        </w:rPr>
      </w:pPr>
    </w:p>
    <w:p w14:paraId="38DC69AD" w14:textId="77777777" w:rsidR="00CB6484" w:rsidRDefault="000E534B" w:rsidP="00CB6484">
      <w:pPr>
        <w:rPr>
          <w:rFonts w:ascii="Cambria" w:hAnsi="Cambria" w:cstheme="majorBidi"/>
          <w:b/>
          <w:szCs w:val="21"/>
        </w:rPr>
      </w:pPr>
      <w:r w:rsidRPr="00CB175D">
        <w:rPr>
          <w:rFonts w:ascii="Cambria" w:hAnsi="Cambria" w:cstheme="majorBidi"/>
          <w:b/>
          <w:szCs w:val="21"/>
        </w:rPr>
        <w:t xml:space="preserve">Supplementary </w:t>
      </w:r>
      <w:r w:rsidR="00CB6484" w:rsidRPr="002400EA">
        <w:rPr>
          <w:rFonts w:ascii="Cambria" w:hAnsi="Cambria" w:cstheme="majorBidi"/>
          <w:b/>
          <w:szCs w:val="21"/>
        </w:rPr>
        <w:t xml:space="preserve">Note 2. The compact model </w:t>
      </w:r>
      <w:r w:rsidR="00205B38">
        <w:rPr>
          <w:rFonts w:ascii="Cambria" w:hAnsi="Cambria" w:cstheme="majorBidi"/>
          <w:b/>
          <w:szCs w:val="21"/>
        </w:rPr>
        <w:t xml:space="preserve">and TCAD </w:t>
      </w:r>
      <w:r w:rsidR="00752B80">
        <w:rPr>
          <w:rFonts w:ascii="Cambria" w:hAnsi="Cambria" w:cstheme="majorBidi"/>
          <w:b/>
          <w:szCs w:val="21"/>
        </w:rPr>
        <w:t>simulation</w:t>
      </w:r>
    </w:p>
    <w:p w14:paraId="7ACEF041" w14:textId="77777777" w:rsidR="00E541DD" w:rsidRPr="002400EA" w:rsidRDefault="00E541DD" w:rsidP="00CB6484">
      <w:pPr>
        <w:rPr>
          <w:rFonts w:ascii="Cambria" w:hAnsi="Cambria" w:cstheme="majorBidi"/>
          <w:b/>
          <w:szCs w:val="21"/>
        </w:rPr>
      </w:pPr>
    </w:p>
    <w:p w14:paraId="6FE3E8B8" w14:textId="77777777" w:rsidR="005C1E23" w:rsidRDefault="005942EE" w:rsidP="005C1E23">
      <w:pPr>
        <w:ind w:firstLine="420"/>
        <w:rPr>
          <w:rFonts w:ascii="Cambria" w:hAnsi="Cambria" w:cstheme="majorBidi"/>
          <w:iCs/>
          <w:szCs w:val="21"/>
        </w:rPr>
      </w:pPr>
      <w:r>
        <w:rPr>
          <w:rFonts w:ascii="Cambria" w:hAnsi="Cambria" w:cstheme="majorBidi"/>
          <w:szCs w:val="21"/>
        </w:rPr>
        <w:t xml:space="preserve">Numerical simulations of ion dynamics following the drift-diffusion equation was performed </w:t>
      </w:r>
      <w:r w:rsidR="005A0E6D">
        <w:rPr>
          <w:rFonts w:ascii="Cambria" w:hAnsi="Cambria" w:cstheme="majorBidi"/>
          <w:szCs w:val="21"/>
        </w:rPr>
        <w:t>with</w:t>
      </w:r>
      <w:r w:rsidR="005C1E23" w:rsidRPr="002400EA">
        <w:rPr>
          <w:rFonts w:ascii="Cambria" w:hAnsi="Cambria" w:cstheme="majorBidi"/>
          <w:szCs w:val="21"/>
        </w:rPr>
        <w:t xml:space="preserve"> an Al</w:t>
      </w:r>
      <w:r w:rsidR="005C1E23" w:rsidRPr="002400EA">
        <w:rPr>
          <w:rFonts w:ascii="Cambria" w:hAnsi="Cambria" w:cstheme="majorBidi"/>
          <w:szCs w:val="21"/>
          <w:vertAlign w:val="subscript"/>
        </w:rPr>
        <w:t>2</w:t>
      </w:r>
      <w:r w:rsidR="005C1E23" w:rsidRPr="002400EA">
        <w:rPr>
          <w:rFonts w:ascii="Cambria" w:hAnsi="Cambria" w:cstheme="majorBidi"/>
          <w:szCs w:val="21"/>
        </w:rPr>
        <w:t>O</w:t>
      </w:r>
      <w:r w:rsidR="005C1E23" w:rsidRPr="002400EA">
        <w:rPr>
          <w:rFonts w:ascii="Cambria" w:hAnsi="Cambria" w:cstheme="majorBidi"/>
          <w:szCs w:val="21"/>
          <w:vertAlign w:val="subscript"/>
        </w:rPr>
        <w:t>3</w:t>
      </w:r>
      <w:r w:rsidR="005C1E23" w:rsidRPr="002400EA">
        <w:rPr>
          <w:rFonts w:ascii="Cambria" w:hAnsi="Cambria" w:cstheme="majorBidi"/>
          <w:szCs w:val="21"/>
        </w:rPr>
        <w:t xml:space="preserve"> dielectric </w:t>
      </w:r>
      <w:r>
        <w:rPr>
          <w:rFonts w:ascii="Cambria" w:hAnsi="Cambria" w:cstheme="majorBidi"/>
          <w:szCs w:val="21"/>
        </w:rPr>
        <w:t>(</w:t>
      </w:r>
      <w:r w:rsidR="005C1E23" w:rsidRPr="002400EA">
        <w:rPr>
          <w:rFonts w:ascii="Cambria" w:hAnsi="Cambria" w:cstheme="majorBidi"/>
          <w:szCs w:val="21"/>
        </w:rPr>
        <w:t>40nm</w:t>
      </w:r>
      <w:r>
        <w:rPr>
          <w:rFonts w:ascii="Cambria" w:hAnsi="Cambria" w:cstheme="majorBidi"/>
          <w:szCs w:val="21"/>
        </w:rPr>
        <w:t>) film</w:t>
      </w:r>
      <w:r w:rsidR="005C1E23" w:rsidRPr="002400EA">
        <w:rPr>
          <w:rFonts w:ascii="Cambria" w:hAnsi="Cambria" w:cstheme="majorBidi"/>
          <w:szCs w:val="21"/>
        </w:rPr>
        <w:t xml:space="preserve"> </w:t>
      </w:r>
      <w:r w:rsidR="005A0E6D">
        <w:rPr>
          <w:rFonts w:ascii="Cambria" w:hAnsi="Cambria" w:cstheme="majorBidi"/>
          <w:szCs w:val="21"/>
        </w:rPr>
        <w:t>containing</w:t>
      </w:r>
      <w:r w:rsidR="005C1E23" w:rsidRPr="002400EA">
        <w:rPr>
          <w:rFonts w:ascii="Cambria" w:hAnsi="Cambria" w:cstheme="majorBidi"/>
          <w:szCs w:val="21"/>
        </w:rPr>
        <w:t xml:space="preserve"> anions and cations. The </w:t>
      </w:r>
      <w:r>
        <w:rPr>
          <w:rFonts w:ascii="Cambria" w:hAnsi="Cambria" w:cstheme="majorBidi"/>
          <w:szCs w:val="21"/>
        </w:rPr>
        <w:t>interfacial</w:t>
      </w:r>
      <w:r w:rsidR="005C1E23" w:rsidRPr="002400EA">
        <w:rPr>
          <w:rFonts w:ascii="Cambria" w:hAnsi="Cambria" w:cstheme="majorBidi"/>
          <w:szCs w:val="21"/>
        </w:rPr>
        <w:t xml:space="preserve"> ion concentration increase</w:t>
      </w:r>
      <w:r>
        <w:rPr>
          <w:rFonts w:ascii="Cambria" w:hAnsi="Cambria" w:cstheme="majorBidi"/>
          <w:szCs w:val="21"/>
        </w:rPr>
        <w:t>s</w:t>
      </w:r>
      <w:r w:rsidR="005A0E6D">
        <w:rPr>
          <w:rFonts w:ascii="Cambria" w:hAnsi="Cambria" w:cstheme="majorBidi"/>
          <w:szCs w:val="21"/>
        </w:rPr>
        <w:t xml:space="preserve"> over time and the increasing</w:t>
      </w:r>
      <w:r w:rsidR="005C1E23" w:rsidRPr="002400EA">
        <w:rPr>
          <w:rFonts w:ascii="Cambria" w:hAnsi="Cambria" w:cstheme="majorBidi"/>
          <w:szCs w:val="21"/>
        </w:rPr>
        <w:t xml:space="preserve"> rate is affected by the bias amplitude </w:t>
      </w:r>
      <w:r>
        <w:rPr>
          <w:rFonts w:ascii="Cambria" w:hAnsi="Cambria" w:cstheme="majorBidi"/>
          <w:i/>
          <w:szCs w:val="21"/>
        </w:rPr>
        <w:t>V</w:t>
      </w:r>
      <w:r w:rsidRPr="005942EE">
        <w:rPr>
          <w:rFonts w:ascii="Cambria" w:hAnsi="Cambria" w:cstheme="majorBidi"/>
          <w:szCs w:val="21"/>
          <w:vertAlign w:val="subscript"/>
        </w:rPr>
        <w:t>ox</w:t>
      </w:r>
      <w:r>
        <w:rPr>
          <w:rFonts w:ascii="Cambria" w:hAnsi="Cambria" w:cstheme="majorBidi"/>
          <w:szCs w:val="21"/>
        </w:rPr>
        <w:t xml:space="preserve"> </w:t>
      </w:r>
      <w:r w:rsidR="005C1E23" w:rsidRPr="002400EA">
        <w:rPr>
          <w:rFonts w:ascii="Cambria" w:hAnsi="Cambria" w:cstheme="majorBidi"/>
          <w:szCs w:val="21"/>
        </w:rPr>
        <w:t xml:space="preserve">and diffusion coefficient </w:t>
      </w:r>
      <w:r>
        <w:rPr>
          <w:rFonts w:ascii="Cambria" w:hAnsi="Cambria" w:cstheme="majorBidi"/>
          <w:i/>
          <w:szCs w:val="21"/>
        </w:rPr>
        <w:t>D</w:t>
      </w:r>
      <w:r w:rsidRPr="00673B61">
        <w:rPr>
          <w:rFonts w:ascii="Cambria" w:hAnsi="Cambria" w:cstheme="majorBidi"/>
          <w:szCs w:val="21"/>
          <w:vertAlign w:val="subscript"/>
        </w:rPr>
        <w:t>i</w:t>
      </w:r>
      <w:r>
        <w:rPr>
          <w:rFonts w:ascii="Cambria" w:hAnsi="Cambria" w:cstheme="majorBidi"/>
          <w:szCs w:val="21"/>
        </w:rPr>
        <w:t xml:space="preserve"> </w:t>
      </w:r>
      <w:r w:rsidR="005C1E23" w:rsidRPr="002400EA">
        <w:rPr>
          <w:rFonts w:ascii="Cambria" w:hAnsi="Cambria" w:cstheme="majorBidi"/>
          <w:szCs w:val="21"/>
        </w:rPr>
        <w:t>(</w:t>
      </w:r>
      <w:r w:rsidR="000E534B" w:rsidRPr="003E64E0">
        <w:rPr>
          <w:rFonts w:ascii="Cambria" w:hAnsi="Cambria" w:cstheme="majorBidi"/>
          <w:szCs w:val="21"/>
        </w:rPr>
        <w:t xml:space="preserve">Supplementary </w:t>
      </w:r>
      <w:r w:rsidR="005C1E23" w:rsidRPr="003E64E0">
        <w:rPr>
          <w:rFonts w:ascii="Cambria" w:hAnsi="Cambria" w:cstheme="majorBidi"/>
          <w:szCs w:val="21"/>
        </w:rPr>
        <w:t xml:space="preserve">Fig. </w:t>
      </w:r>
      <w:r w:rsidR="00126FC2" w:rsidRPr="003E64E0">
        <w:rPr>
          <w:rFonts w:ascii="Cambria" w:hAnsi="Cambria" w:cstheme="majorBidi"/>
          <w:szCs w:val="21"/>
        </w:rPr>
        <w:t>2</w:t>
      </w:r>
      <w:r w:rsidR="005C1E23" w:rsidRPr="002400EA">
        <w:rPr>
          <w:rFonts w:ascii="Cambria" w:hAnsi="Cambria" w:cstheme="majorBidi"/>
          <w:szCs w:val="21"/>
        </w:rPr>
        <w:t>). Th</w:t>
      </w:r>
      <w:r w:rsidR="005C1E23">
        <w:rPr>
          <w:rFonts w:ascii="Cambria" w:hAnsi="Cambria" w:cstheme="majorBidi"/>
          <w:szCs w:val="21"/>
        </w:rPr>
        <w:t>e</w:t>
      </w:r>
      <w:r w:rsidR="005A0E6D">
        <w:rPr>
          <w:rFonts w:ascii="Cambria" w:hAnsi="Cambria" w:cstheme="majorBidi"/>
          <w:szCs w:val="21"/>
        </w:rPr>
        <w:t xml:space="preserve"> simulation</w:t>
      </w:r>
      <w:r w:rsidR="005C1E23" w:rsidRPr="002400EA">
        <w:rPr>
          <w:rFonts w:ascii="Cambria" w:hAnsi="Cambria" w:cstheme="majorBidi"/>
          <w:szCs w:val="21"/>
        </w:rPr>
        <w:t xml:space="preserve"> result</w:t>
      </w:r>
      <w:r w:rsidR="005C1E23">
        <w:rPr>
          <w:rFonts w:ascii="Cambria" w:hAnsi="Cambria" w:cstheme="majorBidi"/>
          <w:szCs w:val="21"/>
        </w:rPr>
        <w:t>s</w:t>
      </w:r>
      <w:r w:rsidR="005C1E23" w:rsidRPr="002400EA">
        <w:rPr>
          <w:rFonts w:ascii="Cambria" w:hAnsi="Cambria" w:cstheme="majorBidi"/>
          <w:szCs w:val="21"/>
        </w:rPr>
        <w:t xml:space="preserve"> </w:t>
      </w:r>
      <w:r w:rsidR="005A0E6D">
        <w:rPr>
          <w:rFonts w:ascii="Cambria" w:hAnsi="Cambria" w:cstheme="majorBidi"/>
          <w:szCs w:val="21"/>
        </w:rPr>
        <w:t xml:space="preserve">are </w:t>
      </w:r>
      <w:r w:rsidR="005C1E23" w:rsidRPr="002400EA">
        <w:rPr>
          <w:rFonts w:ascii="Cambria" w:hAnsi="Cambria" w:cstheme="majorBidi"/>
          <w:szCs w:val="21"/>
        </w:rPr>
        <w:t xml:space="preserve">fitted </w:t>
      </w:r>
      <w:r w:rsidR="005A0E6D">
        <w:rPr>
          <w:rFonts w:ascii="Cambria" w:hAnsi="Cambria" w:cstheme="majorBidi"/>
          <w:szCs w:val="21"/>
        </w:rPr>
        <w:t xml:space="preserve">very well </w:t>
      </w:r>
      <w:r w:rsidR="005C1E23" w:rsidRPr="002400EA">
        <w:rPr>
          <w:rFonts w:ascii="Cambria" w:hAnsi="Cambria" w:cstheme="majorBidi"/>
          <w:szCs w:val="21"/>
        </w:rPr>
        <w:t xml:space="preserve">with </w:t>
      </w:r>
      <w:r w:rsidR="005C1E23">
        <w:rPr>
          <w:rFonts w:ascii="Cambria" w:hAnsi="Cambria" w:cstheme="majorBidi"/>
          <w:iCs/>
          <w:szCs w:val="21"/>
        </w:rPr>
        <w:t xml:space="preserve">the compact model (Eq. 2 in </w:t>
      </w:r>
      <w:r>
        <w:rPr>
          <w:rFonts w:ascii="Cambria" w:hAnsi="Cambria" w:cstheme="majorBidi"/>
          <w:iCs/>
          <w:szCs w:val="21"/>
        </w:rPr>
        <w:t>the main context</w:t>
      </w:r>
      <w:r w:rsidR="005C1E23">
        <w:rPr>
          <w:rFonts w:ascii="Cambria" w:hAnsi="Cambria" w:cstheme="majorBidi"/>
          <w:iCs/>
          <w:szCs w:val="21"/>
        </w:rPr>
        <w:t>)</w:t>
      </w:r>
      <w:r w:rsidR="005C1E23" w:rsidRPr="002400EA">
        <w:rPr>
          <w:rFonts w:ascii="Cambria" w:hAnsi="Cambria" w:cstheme="majorBidi"/>
          <w:iCs/>
          <w:szCs w:val="21"/>
        </w:rPr>
        <w:t xml:space="preserve"> and the parameters are shown in </w:t>
      </w:r>
      <w:r w:rsidR="000E534B" w:rsidRPr="003E64E0">
        <w:rPr>
          <w:rFonts w:ascii="Cambria" w:hAnsi="Cambria" w:cstheme="majorBidi"/>
          <w:szCs w:val="21"/>
        </w:rPr>
        <w:t xml:space="preserve">Supplementary </w:t>
      </w:r>
      <w:r w:rsidR="005C1E23" w:rsidRPr="003E64E0">
        <w:rPr>
          <w:rFonts w:ascii="Cambria" w:hAnsi="Cambria" w:cstheme="majorBidi"/>
          <w:iCs/>
          <w:szCs w:val="21"/>
        </w:rPr>
        <w:t xml:space="preserve">Table </w:t>
      </w:r>
      <w:r w:rsidR="00AB4C59" w:rsidRPr="003E64E0">
        <w:rPr>
          <w:rFonts w:ascii="Cambria" w:hAnsi="Cambria" w:cstheme="majorBidi"/>
          <w:iCs/>
          <w:szCs w:val="21"/>
        </w:rPr>
        <w:t>2</w:t>
      </w:r>
      <w:r w:rsidR="005C1E23" w:rsidRPr="002400EA">
        <w:rPr>
          <w:rFonts w:ascii="Cambria" w:hAnsi="Cambria" w:cstheme="majorBidi"/>
          <w:iCs/>
          <w:szCs w:val="21"/>
        </w:rPr>
        <w:t>.</w:t>
      </w:r>
      <w:r w:rsidR="005C1E23">
        <w:rPr>
          <w:rFonts w:ascii="Cambria" w:hAnsi="Cambria" w:cstheme="majorBidi"/>
          <w:iCs/>
          <w:szCs w:val="21"/>
        </w:rPr>
        <w:t xml:space="preserve"> </w:t>
      </w:r>
      <w:r>
        <w:rPr>
          <w:rFonts w:ascii="Cambria" w:hAnsi="Cambria" w:cstheme="majorBidi"/>
          <w:iCs/>
          <w:szCs w:val="21"/>
        </w:rPr>
        <w:t>T</w:t>
      </w:r>
      <w:r w:rsidR="005C1E23">
        <w:rPr>
          <w:rFonts w:ascii="Cambria" w:hAnsi="Cambria" w:cstheme="majorBidi"/>
          <w:iCs/>
          <w:szCs w:val="21"/>
        </w:rPr>
        <w:t xml:space="preserve">he ions concentration calculated by Eq. 2, dimensionless potential </w:t>
      </w:r>
      <w:r w:rsidR="005C1E23" w:rsidRPr="006E2060">
        <w:rPr>
          <w:rFonts w:ascii="Cambria" w:hAnsi="Cambria" w:cstheme="majorBidi"/>
          <w:i/>
          <w:iCs/>
          <w:szCs w:val="21"/>
        </w:rPr>
        <w:t>u</w:t>
      </w:r>
      <w:r w:rsidR="005C1E23">
        <w:rPr>
          <w:rFonts w:ascii="Cambria" w:hAnsi="Cambria" w:cstheme="majorBidi"/>
          <w:iCs/>
          <w:szCs w:val="21"/>
        </w:rPr>
        <w:t xml:space="preserve"> calculated by Eq. 3 and dynamic capacitance </w:t>
      </w:r>
      <w:r w:rsidR="005C1E23" w:rsidRPr="006E2060">
        <w:rPr>
          <w:rFonts w:ascii="Cambria" w:hAnsi="Cambria" w:cstheme="majorBidi"/>
          <w:i/>
          <w:iCs/>
          <w:szCs w:val="21"/>
        </w:rPr>
        <w:t>C</w:t>
      </w:r>
      <w:r w:rsidR="005C1E23">
        <w:rPr>
          <w:rFonts w:ascii="Cambria" w:hAnsi="Cambria" w:cstheme="majorBidi"/>
          <w:iCs/>
          <w:szCs w:val="21"/>
        </w:rPr>
        <w:t xml:space="preserve"> calculated by Eq. 4 at various </w:t>
      </w:r>
      <w:r w:rsidR="005C1E23" w:rsidRPr="006E2060">
        <w:rPr>
          <w:rFonts w:ascii="Cambria" w:hAnsi="Cambria" w:cstheme="majorBidi"/>
          <w:i/>
          <w:iCs/>
          <w:szCs w:val="21"/>
        </w:rPr>
        <w:t>V</w:t>
      </w:r>
      <w:r w:rsidR="005C1E23" w:rsidRPr="006E2060">
        <w:rPr>
          <w:rFonts w:ascii="Cambria" w:hAnsi="Cambria" w:cstheme="majorBidi"/>
          <w:iCs/>
          <w:szCs w:val="21"/>
          <w:vertAlign w:val="subscript"/>
        </w:rPr>
        <w:t>ox</w:t>
      </w:r>
      <w:r w:rsidR="005C1E23">
        <w:rPr>
          <w:rFonts w:ascii="Cambria" w:hAnsi="Cambria" w:cstheme="majorBidi"/>
          <w:iCs/>
          <w:szCs w:val="21"/>
        </w:rPr>
        <w:t xml:space="preserve"> or </w:t>
      </w:r>
      <w:r w:rsidR="005C1E23" w:rsidRPr="006E2060">
        <w:rPr>
          <w:rFonts w:ascii="Cambria" w:hAnsi="Cambria" w:cstheme="majorBidi"/>
          <w:i/>
          <w:iCs/>
          <w:szCs w:val="21"/>
        </w:rPr>
        <w:t>D</w:t>
      </w:r>
      <w:r w:rsidR="005C1E23" w:rsidRPr="006E2060">
        <w:rPr>
          <w:rFonts w:ascii="Cambria" w:hAnsi="Cambria" w:cstheme="majorBidi"/>
          <w:iCs/>
          <w:szCs w:val="21"/>
          <w:vertAlign w:val="subscript"/>
        </w:rPr>
        <w:t>i</w:t>
      </w:r>
      <w:r w:rsidR="005C1E23">
        <w:rPr>
          <w:rFonts w:ascii="Cambria" w:hAnsi="Cambria" w:cstheme="majorBidi"/>
          <w:iCs/>
          <w:szCs w:val="21"/>
        </w:rPr>
        <w:t xml:space="preserve"> are </w:t>
      </w:r>
      <w:r w:rsidR="005A0E6D">
        <w:rPr>
          <w:rFonts w:ascii="Cambria" w:hAnsi="Cambria" w:cstheme="majorBidi"/>
          <w:iCs/>
          <w:szCs w:val="21"/>
        </w:rPr>
        <w:t>shown</w:t>
      </w:r>
      <w:r w:rsidR="005C1E23">
        <w:rPr>
          <w:rFonts w:ascii="Cambria" w:hAnsi="Cambria" w:cstheme="majorBidi"/>
          <w:iCs/>
          <w:szCs w:val="21"/>
        </w:rPr>
        <w:t xml:space="preserve"> in</w:t>
      </w:r>
      <w:r w:rsidR="000E534B" w:rsidRPr="003E64E0">
        <w:rPr>
          <w:rFonts w:ascii="Cambria" w:hAnsi="Cambria" w:cstheme="majorBidi"/>
          <w:szCs w:val="21"/>
        </w:rPr>
        <w:t xml:space="preserve"> Supplementary</w:t>
      </w:r>
      <w:r w:rsidR="005C1E23">
        <w:rPr>
          <w:rFonts w:ascii="Cambria" w:hAnsi="Cambria" w:cstheme="majorBidi"/>
          <w:iCs/>
          <w:szCs w:val="21"/>
        </w:rPr>
        <w:t xml:space="preserve"> </w:t>
      </w:r>
      <w:r w:rsidR="005C1E23" w:rsidRPr="003E64E0">
        <w:rPr>
          <w:rFonts w:ascii="Cambria" w:hAnsi="Cambria" w:cstheme="majorBidi"/>
          <w:iCs/>
          <w:szCs w:val="21"/>
        </w:rPr>
        <w:t xml:space="preserve">Fig. </w:t>
      </w:r>
      <w:r w:rsidR="00126FC2" w:rsidRPr="003E64E0">
        <w:rPr>
          <w:rFonts w:ascii="Cambria" w:hAnsi="Cambria" w:cstheme="majorBidi"/>
          <w:iCs/>
          <w:szCs w:val="21"/>
        </w:rPr>
        <w:t>3</w:t>
      </w:r>
      <w:r w:rsidR="005C1E23">
        <w:rPr>
          <w:rFonts w:ascii="Cambria" w:hAnsi="Cambria" w:cstheme="majorBidi"/>
          <w:iCs/>
          <w:szCs w:val="21"/>
        </w:rPr>
        <w:t>.</w:t>
      </w:r>
      <w:r>
        <w:rPr>
          <w:rFonts w:ascii="Cambria" w:hAnsi="Cambria" w:cstheme="majorBidi"/>
          <w:iCs/>
          <w:szCs w:val="21"/>
        </w:rPr>
        <w:t xml:space="preserve"> </w:t>
      </w:r>
    </w:p>
    <w:p w14:paraId="1563C578" w14:textId="77777777" w:rsidR="005C1E23" w:rsidRPr="00191850" w:rsidRDefault="005C1E23" w:rsidP="005C1E23">
      <w:pPr>
        <w:jc w:val="left"/>
        <w:rPr>
          <w:rFonts w:ascii="Cambria" w:hAnsi="Cambria" w:cstheme="majorBidi"/>
          <w:iCs/>
          <w:szCs w:val="21"/>
        </w:rPr>
      </w:pPr>
    </w:p>
    <w:p w14:paraId="2F9B525A" w14:textId="77777777" w:rsidR="005C1E23" w:rsidRPr="000B6F3C" w:rsidRDefault="005C1E23" w:rsidP="005C1E23">
      <w:pPr>
        <w:jc w:val="left"/>
        <w:rPr>
          <w:rFonts w:ascii="Cambria" w:hAnsi="Cambria" w:cstheme="majorBidi"/>
          <w:iCs/>
          <w:szCs w:val="21"/>
        </w:rPr>
      </w:pPr>
    </w:p>
    <w:p w14:paraId="74B324A7" w14:textId="77777777" w:rsidR="005C1E23" w:rsidRPr="002400EA" w:rsidRDefault="005C1E23" w:rsidP="005C1E23">
      <w:pPr>
        <w:jc w:val="center"/>
        <w:rPr>
          <w:rFonts w:ascii="Cambria" w:hAnsi="Cambria" w:cstheme="majorBidi"/>
          <w:szCs w:val="21"/>
        </w:rPr>
      </w:pPr>
      <w:r w:rsidRPr="002400EA">
        <w:rPr>
          <w:rFonts w:ascii="Cambria" w:hAnsi="Cambria"/>
          <w:noProof/>
        </w:rPr>
        <w:drawing>
          <wp:inline distT="0" distB="0" distL="0" distR="0" wp14:anchorId="1A655736" wp14:editId="3CCF6232">
            <wp:extent cx="3600450" cy="18542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450" cy="1854200"/>
                    </a:xfrm>
                    <a:prstGeom prst="rect">
                      <a:avLst/>
                    </a:prstGeom>
                    <a:noFill/>
                    <a:ln>
                      <a:noFill/>
                    </a:ln>
                  </pic:spPr>
                </pic:pic>
              </a:graphicData>
            </a:graphic>
          </wp:inline>
        </w:drawing>
      </w:r>
    </w:p>
    <w:p w14:paraId="17921255" w14:textId="77777777" w:rsidR="005C1E23" w:rsidRPr="00D20B39" w:rsidRDefault="000E534B" w:rsidP="00817A0E">
      <w:pPr>
        <w:rPr>
          <w:rFonts w:ascii="Cambria" w:hAnsi="Cambria" w:cstheme="majorBidi"/>
          <w:sz w:val="18"/>
          <w:szCs w:val="18"/>
        </w:rPr>
      </w:pPr>
      <w:r w:rsidRPr="00D20B39">
        <w:rPr>
          <w:rFonts w:ascii="Cambria" w:hAnsi="Cambria" w:cstheme="majorBidi"/>
          <w:b/>
          <w:sz w:val="18"/>
          <w:szCs w:val="18"/>
        </w:rPr>
        <w:t xml:space="preserve">Supplementary </w:t>
      </w:r>
      <w:r w:rsidR="005C1E23" w:rsidRPr="00D20B39">
        <w:rPr>
          <w:rFonts w:ascii="Cambria" w:hAnsi="Cambria" w:cstheme="majorBidi"/>
          <w:b/>
          <w:sz w:val="18"/>
          <w:szCs w:val="18"/>
        </w:rPr>
        <w:t xml:space="preserve">Figure </w:t>
      </w:r>
      <w:r w:rsidR="00126FC2" w:rsidRPr="00D20B39">
        <w:rPr>
          <w:rFonts w:ascii="Cambria" w:hAnsi="Cambria" w:cstheme="majorBidi"/>
          <w:b/>
          <w:sz w:val="18"/>
          <w:szCs w:val="18"/>
        </w:rPr>
        <w:t>2</w:t>
      </w:r>
      <w:r w:rsidR="005C1E23" w:rsidRPr="00D20B39">
        <w:rPr>
          <w:rFonts w:ascii="Cambria" w:hAnsi="Cambria" w:cstheme="majorBidi"/>
          <w:b/>
          <w:sz w:val="18"/>
          <w:szCs w:val="18"/>
        </w:rPr>
        <w:t>.</w:t>
      </w:r>
      <w:r w:rsidR="005C1E23" w:rsidRPr="00D20B39">
        <w:rPr>
          <w:rFonts w:ascii="Cambria" w:hAnsi="Cambria" w:cstheme="majorBidi"/>
          <w:sz w:val="18"/>
          <w:szCs w:val="18"/>
        </w:rPr>
        <w:t xml:space="preserve"> </w:t>
      </w:r>
      <w:r w:rsidR="005C1E23" w:rsidRPr="006F2B9F">
        <w:rPr>
          <w:rFonts w:ascii="Cambria" w:hAnsi="Cambria" w:cstheme="majorBidi"/>
          <w:b/>
          <w:sz w:val="18"/>
          <w:szCs w:val="18"/>
        </w:rPr>
        <w:t>Interfacial ion concentration: theory and TCAD simulation.</w:t>
      </w:r>
      <w:r w:rsidR="005C1E23" w:rsidRPr="00D20B39">
        <w:rPr>
          <w:rFonts w:ascii="Cambria" w:hAnsi="Cambria" w:cstheme="majorBidi"/>
          <w:sz w:val="18"/>
          <w:szCs w:val="18"/>
        </w:rPr>
        <w:t xml:space="preserve"> The cation concentration calculated by the model (lines) and the </w:t>
      </w:r>
      <w:r w:rsidR="005C1E23" w:rsidRPr="00D20B39">
        <w:rPr>
          <w:rFonts w:ascii="Cambria" w:hAnsi="Cambria" w:cstheme="majorBidi"/>
          <w:iCs/>
          <w:sz w:val="18"/>
          <w:szCs w:val="18"/>
        </w:rPr>
        <w:t>numerical simulation</w:t>
      </w:r>
      <w:r w:rsidR="005C1E23" w:rsidRPr="00D20B39">
        <w:rPr>
          <w:rFonts w:ascii="Cambria" w:hAnsi="Cambria" w:cstheme="majorBidi"/>
          <w:sz w:val="18"/>
          <w:szCs w:val="18"/>
        </w:rPr>
        <w:t xml:space="preserve"> (dots) under various </w:t>
      </w:r>
      <w:r w:rsidR="005C1E23" w:rsidRPr="00981B7E">
        <w:rPr>
          <w:rFonts w:ascii="Cambria" w:hAnsi="Cambria" w:cstheme="majorBidi"/>
          <w:b/>
          <w:sz w:val="18"/>
          <w:szCs w:val="18"/>
        </w:rPr>
        <w:t>(a)</w:t>
      </w:r>
      <w:r w:rsidR="005C1E23" w:rsidRPr="00D20B39">
        <w:rPr>
          <w:rFonts w:ascii="Cambria" w:hAnsi="Cambria" w:cstheme="majorBidi"/>
          <w:sz w:val="18"/>
          <w:szCs w:val="18"/>
        </w:rPr>
        <w:t xml:space="preserve"> potential, </w:t>
      </w:r>
      <w:r w:rsidR="005C1E23" w:rsidRPr="00981B7E">
        <w:rPr>
          <w:rFonts w:ascii="Cambria" w:hAnsi="Cambria" w:cstheme="majorBidi"/>
          <w:b/>
          <w:sz w:val="18"/>
          <w:szCs w:val="18"/>
        </w:rPr>
        <w:t>(b)</w:t>
      </w:r>
      <w:r w:rsidR="005C1E23" w:rsidRPr="00D20B39">
        <w:rPr>
          <w:rFonts w:ascii="Cambria" w:hAnsi="Cambria" w:cstheme="majorBidi"/>
          <w:sz w:val="18"/>
          <w:szCs w:val="18"/>
        </w:rPr>
        <w:t xml:space="preserve"> diffusion coefficient.</w:t>
      </w:r>
    </w:p>
    <w:p w14:paraId="59D5FD80" w14:textId="77777777" w:rsidR="005C1E23" w:rsidRDefault="005C1E23" w:rsidP="005C1E23">
      <w:pPr>
        <w:jc w:val="center"/>
        <w:rPr>
          <w:rFonts w:ascii="Cambria" w:hAnsi="Cambria" w:cstheme="majorBidi"/>
          <w:szCs w:val="21"/>
        </w:rPr>
      </w:pPr>
    </w:p>
    <w:p w14:paraId="016B014E" w14:textId="77777777" w:rsidR="005C1E23" w:rsidRDefault="005C1E23" w:rsidP="005C1E23">
      <w:pPr>
        <w:jc w:val="center"/>
        <w:rPr>
          <w:rFonts w:ascii="Cambria" w:hAnsi="Cambria" w:cstheme="majorBidi"/>
          <w:szCs w:val="21"/>
        </w:rPr>
      </w:pPr>
      <w:r>
        <w:rPr>
          <w:noProof/>
        </w:rPr>
        <w:lastRenderedPageBreak/>
        <w:drawing>
          <wp:inline distT="0" distB="0" distL="0" distR="0" wp14:anchorId="7AF6FF1D" wp14:editId="70A5EB67">
            <wp:extent cx="4089400" cy="2633345"/>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9400" cy="2633345"/>
                    </a:xfrm>
                    <a:prstGeom prst="rect">
                      <a:avLst/>
                    </a:prstGeom>
                    <a:noFill/>
                    <a:ln>
                      <a:noFill/>
                    </a:ln>
                  </pic:spPr>
                </pic:pic>
              </a:graphicData>
            </a:graphic>
          </wp:inline>
        </w:drawing>
      </w:r>
    </w:p>
    <w:p w14:paraId="011DACBC" w14:textId="77777777" w:rsidR="005C1E23" w:rsidRPr="005B59E1" w:rsidRDefault="005B59E1" w:rsidP="00817A0E">
      <w:pPr>
        <w:rPr>
          <w:rFonts w:ascii="Cambria" w:hAnsi="Cambria" w:cstheme="majorBidi"/>
          <w:sz w:val="18"/>
          <w:szCs w:val="18"/>
        </w:rPr>
      </w:pPr>
      <w:r w:rsidRPr="005B59E1">
        <w:rPr>
          <w:rFonts w:ascii="Cambria" w:hAnsi="Cambria" w:cstheme="majorBidi"/>
          <w:b/>
          <w:sz w:val="18"/>
          <w:szCs w:val="18"/>
        </w:rPr>
        <w:t xml:space="preserve">Supplementary </w:t>
      </w:r>
      <w:r w:rsidR="005C1E23" w:rsidRPr="005B59E1">
        <w:rPr>
          <w:rFonts w:ascii="Cambria" w:hAnsi="Cambria" w:cstheme="majorBidi"/>
          <w:b/>
          <w:sz w:val="18"/>
          <w:szCs w:val="18"/>
        </w:rPr>
        <w:t xml:space="preserve">Figure </w:t>
      </w:r>
      <w:r w:rsidR="00126FC2" w:rsidRPr="005B59E1">
        <w:rPr>
          <w:rFonts w:ascii="Cambria" w:hAnsi="Cambria" w:cstheme="majorBidi"/>
          <w:b/>
          <w:sz w:val="18"/>
          <w:szCs w:val="18"/>
        </w:rPr>
        <w:t>3</w:t>
      </w:r>
      <w:r w:rsidR="005C1E23" w:rsidRPr="005B59E1">
        <w:rPr>
          <w:rFonts w:ascii="Cambria" w:hAnsi="Cambria" w:cstheme="majorBidi"/>
          <w:b/>
          <w:sz w:val="18"/>
          <w:szCs w:val="18"/>
        </w:rPr>
        <w:t>. Interfacial ion concentration, dimensionless potential and capacitance in theory.</w:t>
      </w:r>
      <w:r w:rsidR="005C1E23" w:rsidRPr="005B59E1">
        <w:rPr>
          <w:rFonts w:ascii="Cambria" w:hAnsi="Cambria" w:cstheme="majorBidi"/>
          <w:sz w:val="18"/>
          <w:szCs w:val="18"/>
        </w:rPr>
        <w:t xml:space="preserve"> </w:t>
      </w:r>
      <w:r w:rsidR="005C1E23" w:rsidRPr="00743830">
        <w:rPr>
          <w:rFonts w:ascii="Cambria" w:hAnsi="Cambria" w:cstheme="majorBidi"/>
          <w:b/>
          <w:sz w:val="18"/>
          <w:szCs w:val="18"/>
        </w:rPr>
        <w:t>a, d</w:t>
      </w:r>
      <w:r w:rsidR="005C1E23" w:rsidRPr="005B59E1">
        <w:rPr>
          <w:rFonts w:ascii="Cambria" w:hAnsi="Cambria" w:cstheme="majorBidi"/>
          <w:sz w:val="18"/>
          <w:szCs w:val="18"/>
        </w:rPr>
        <w:t xml:space="preserve"> The calculated </w:t>
      </w:r>
      <w:r w:rsidR="005C1E23" w:rsidRPr="005B59E1">
        <w:rPr>
          <w:rFonts w:ascii="Cambria" w:hAnsi="Cambria" w:cstheme="majorBidi"/>
          <w:i/>
          <w:sz w:val="18"/>
          <w:szCs w:val="18"/>
        </w:rPr>
        <w:t>p</w:t>
      </w:r>
      <w:r w:rsidR="005C1E23" w:rsidRPr="005B59E1">
        <w:rPr>
          <w:rFonts w:ascii="Cambria" w:hAnsi="Cambria" w:cstheme="majorBidi"/>
          <w:sz w:val="18"/>
          <w:szCs w:val="18"/>
          <w:vertAlign w:val="subscript"/>
        </w:rPr>
        <w:t>i</w:t>
      </w:r>
      <w:r w:rsidR="005C1E23" w:rsidRPr="005B59E1" w:rsidDel="0057294B">
        <w:rPr>
          <w:rFonts w:ascii="Cambria" w:hAnsi="Cambria" w:cstheme="majorBidi"/>
          <w:sz w:val="18"/>
          <w:szCs w:val="18"/>
        </w:rPr>
        <w:t xml:space="preserve"> </w:t>
      </w:r>
      <w:r w:rsidR="005C1E23" w:rsidRPr="005B59E1">
        <w:rPr>
          <w:rFonts w:ascii="Cambria" w:hAnsi="Cambria" w:cstheme="majorBidi"/>
          <w:sz w:val="18"/>
          <w:szCs w:val="18"/>
        </w:rPr>
        <w:t xml:space="preserve">over time with constant </w:t>
      </w:r>
      <w:r w:rsidR="005C1E23" w:rsidRPr="005B59E1">
        <w:rPr>
          <w:rFonts w:ascii="Cambria" w:hAnsi="Cambria" w:cstheme="majorBidi"/>
          <w:i/>
          <w:sz w:val="18"/>
          <w:szCs w:val="18"/>
        </w:rPr>
        <w:t>D</w:t>
      </w:r>
      <w:r w:rsidR="005C1E23" w:rsidRPr="005B59E1">
        <w:rPr>
          <w:rFonts w:ascii="Cambria" w:hAnsi="Cambria" w:cstheme="majorBidi"/>
          <w:sz w:val="18"/>
          <w:szCs w:val="18"/>
          <w:vertAlign w:val="subscript"/>
        </w:rPr>
        <w:t>i</w:t>
      </w:r>
      <w:r w:rsidR="005C1E23" w:rsidRPr="005B59E1">
        <w:rPr>
          <w:rFonts w:ascii="Cambria" w:hAnsi="Cambria" w:cstheme="majorBidi"/>
          <w:sz w:val="18"/>
          <w:szCs w:val="18"/>
        </w:rPr>
        <w:t>=</w:t>
      </w:r>
      <w:r w:rsidR="005C1E23" w:rsidRPr="005B59E1">
        <w:rPr>
          <w:rFonts w:ascii="Cambria" w:hAnsi="Cambria" w:cstheme="majorBidi"/>
          <w:i/>
          <w:sz w:val="18"/>
          <w:szCs w:val="18"/>
        </w:rPr>
        <w:t>D</w:t>
      </w:r>
      <w:r w:rsidR="005C1E23" w:rsidRPr="005B59E1">
        <w:rPr>
          <w:rFonts w:ascii="Cambria" w:hAnsi="Cambria" w:cstheme="majorBidi"/>
          <w:sz w:val="18"/>
          <w:szCs w:val="18"/>
          <w:vertAlign w:val="subscript"/>
        </w:rPr>
        <w:t xml:space="preserve">0 </w:t>
      </w:r>
      <w:r w:rsidR="005C1E23" w:rsidRPr="005B59E1">
        <w:rPr>
          <w:rFonts w:ascii="Cambria" w:hAnsi="Cambria" w:cstheme="majorBidi"/>
          <w:sz w:val="18"/>
          <w:szCs w:val="18"/>
        </w:rPr>
        <w:t>=</w:t>
      </w:r>
      <w:r w:rsidR="005C1E23" w:rsidRPr="005B59E1">
        <w:rPr>
          <w:rFonts w:ascii="Cambria" w:hAnsi="Cambria" w:cstheme="majorBidi" w:hint="eastAsia"/>
          <w:iCs/>
          <w:sz w:val="18"/>
          <w:szCs w:val="18"/>
        </w:rPr>
        <w:t>6.67</w:t>
      </w:r>
      <w:r w:rsidR="005C1E23" w:rsidRPr="005B59E1">
        <w:rPr>
          <w:rFonts w:asciiTheme="majorBidi" w:hAnsiTheme="majorBidi" w:cstheme="majorBidi" w:hint="eastAsia"/>
          <w:color w:val="000000"/>
          <w:sz w:val="18"/>
          <w:szCs w:val="18"/>
        </w:rPr>
        <w:t>×</w:t>
      </w:r>
      <w:r w:rsidR="005C1E23" w:rsidRPr="005B59E1">
        <w:rPr>
          <w:rFonts w:asciiTheme="majorBidi" w:hAnsiTheme="majorBidi" w:cstheme="majorBidi"/>
          <w:color w:val="000000"/>
          <w:sz w:val="18"/>
          <w:szCs w:val="18"/>
        </w:rPr>
        <w:t>10</w:t>
      </w:r>
      <w:r w:rsidR="005C1E23" w:rsidRPr="005B59E1">
        <w:rPr>
          <w:rFonts w:asciiTheme="majorBidi" w:hAnsiTheme="majorBidi" w:cstheme="majorBidi" w:hint="eastAsia"/>
          <w:color w:val="000000"/>
          <w:sz w:val="18"/>
          <w:szCs w:val="18"/>
          <w:vertAlign w:val="superscript"/>
        </w:rPr>
        <w:t>-11</w:t>
      </w:r>
      <w:r w:rsidR="005C1E23" w:rsidRPr="005B59E1">
        <w:rPr>
          <w:rFonts w:asciiTheme="majorBidi" w:hAnsiTheme="majorBidi" w:cstheme="majorBidi"/>
          <w:color w:val="000000"/>
          <w:sz w:val="18"/>
          <w:szCs w:val="18"/>
        </w:rPr>
        <w:t xml:space="preserve"> </w:t>
      </w:r>
      <w:r w:rsidR="005C1E23" w:rsidRPr="005B59E1">
        <w:rPr>
          <w:rFonts w:ascii="Cambria" w:hAnsi="Cambria" w:cstheme="majorBidi" w:hint="eastAsia"/>
          <w:iCs/>
          <w:sz w:val="18"/>
          <w:szCs w:val="18"/>
        </w:rPr>
        <w:t>cm</w:t>
      </w:r>
      <w:r w:rsidR="005C1E23" w:rsidRPr="005B59E1">
        <w:rPr>
          <w:rFonts w:ascii="Cambria" w:hAnsi="Cambria" w:cstheme="majorBidi" w:hint="eastAsia"/>
          <w:iCs/>
          <w:sz w:val="18"/>
          <w:szCs w:val="18"/>
          <w:vertAlign w:val="superscript"/>
        </w:rPr>
        <w:t>2</w:t>
      </w:r>
      <w:r w:rsidR="005C1E23" w:rsidRPr="005B59E1">
        <w:rPr>
          <w:rFonts w:ascii="Cambria" w:hAnsi="Cambria" w:cstheme="majorBidi" w:hint="eastAsia"/>
          <w:iCs/>
          <w:sz w:val="18"/>
          <w:szCs w:val="18"/>
        </w:rPr>
        <w:t>/s</w:t>
      </w:r>
      <w:r w:rsidR="005C1E23" w:rsidRPr="005B59E1">
        <w:rPr>
          <w:rFonts w:ascii="Cambria" w:hAnsi="Cambria" w:cstheme="majorBidi"/>
          <w:sz w:val="18"/>
          <w:szCs w:val="18"/>
        </w:rPr>
        <w:t xml:space="preserve"> and various </w:t>
      </w:r>
      <w:r w:rsidR="005C1E23" w:rsidRPr="005B59E1">
        <w:rPr>
          <w:rFonts w:ascii="Cambria" w:hAnsi="Cambria" w:cstheme="majorBidi"/>
          <w:i/>
          <w:sz w:val="18"/>
          <w:szCs w:val="18"/>
        </w:rPr>
        <w:t>V</w:t>
      </w:r>
      <w:r w:rsidR="005C1E23" w:rsidRPr="005B59E1">
        <w:rPr>
          <w:rFonts w:ascii="Cambria" w:hAnsi="Cambria" w:cstheme="majorBidi"/>
          <w:sz w:val="18"/>
          <w:szCs w:val="18"/>
          <w:vertAlign w:val="subscript"/>
        </w:rPr>
        <w:t>ox</w:t>
      </w:r>
      <w:r w:rsidR="005C1E23" w:rsidRPr="005B59E1">
        <w:rPr>
          <w:rFonts w:ascii="Cambria" w:hAnsi="Cambria" w:cstheme="majorBidi" w:hint="eastAsia"/>
          <w:sz w:val="18"/>
          <w:szCs w:val="18"/>
        </w:rPr>
        <w:t xml:space="preserve"> </w:t>
      </w:r>
      <w:r w:rsidR="005C1E23" w:rsidRPr="005B59E1">
        <w:rPr>
          <w:rFonts w:ascii="Cambria" w:hAnsi="Cambria" w:cstheme="majorBidi"/>
          <w:sz w:val="18"/>
          <w:szCs w:val="18"/>
        </w:rPr>
        <w:t>(</w:t>
      </w:r>
      <w:r w:rsidR="005C1E23" w:rsidRPr="00743830">
        <w:rPr>
          <w:rFonts w:ascii="Cambria" w:hAnsi="Cambria" w:cstheme="majorBidi"/>
          <w:b/>
          <w:sz w:val="18"/>
          <w:szCs w:val="18"/>
        </w:rPr>
        <w:t>a</w:t>
      </w:r>
      <w:r w:rsidR="005C1E23" w:rsidRPr="005B59E1">
        <w:rPr>
          <w:rFonts w:ascii="Cambria" w:hAnsi="Cambria" w:cstheme="majorBidi"/>
          <w:sz w:val="18"/>
          <w:szCs w:val="18"/>
        </w:rPr>
        <w:t xml:space="preserve">), or with various </w:t>
      </w:r>
      <w:r w:rsidR="005C1E23" w:rsidRPr="005B59E1">
        <w:rPr>
          <w:rFonts w:ascii="Cambria" w:hAnsi="Cambria" w:cstheme="majorBidi"/>
          <w:i/>
          <w:sz w:val="18"/>
          <w:szCs w:val="18"/>
        </w:rPr>
        <w:t>D</w:t>
      </w:r>
      <w:r w:rsidR="005C1E23" w:rsidRPr="005B59E1">
        <w:rPr>
          <w:rFonts w:ascii="Cambria" w:hAnsi="Cambria" w:cstheme="majorBidi"/>
          <w:sz w:val="18"/>
          <w:szCs w:val="18"/>
          <w:vertAlign w:val="subscript"/>
        </w:rPr>
        <w:t>i</w:t>
      </w:r>
      <w:r w:rsidR="005C1E23" w:rsidRPr="005B59E1">
        <w:rPr>
          <w:rFonts w:ascii="Cambria" w:hAnsi="Cambria" w:cstheme="majorBidi"/>
          <w:sz w:val="18"/>
          <w:szCs w:val="18"/>
        </w:rPr>
        <w:t xml:space="preserve"> and constant</w:t>
      </w:r>
      <w:r>
        <w:rPr>
          <w:rFonts w:ascii="Cambria" w:hAnsi="Cambria" w:cstheme="majorBidi"/>
          <w:sz w:val="18"/>
          <w:szCs w:val="18"/>
        </w:rPr>
        <w:t xml:space="preserve"> </w:t>
      </w:r>
      <w:r w:rsidRPr="005B59E1">
        <w:rPr>
          <w:rFonts w:ascii="Cambria" w:hAnsi="Cambria" w:cstheme="majorBidi"/>
          <w:i/>
          <w:sz w:val="18"/>
          <w:szCs w:val="18"/>
        </w:rPr>
        <w:t>V</w:t>
      </w:r>
      <w:r w:rsidRPr="005B59E1">
        <w:rPr>
          <w:rFonts w:ascii="Cambria" w:hAnsi="Cambria" w:cstheme="majorBidi"/>
          <w:sz w:val="18"/>
          <w:szCs w:val="18"/>
          <w:vertAlign w:val="subscript"/>
        </w:rPr>
        <w:t>ox</w:t>
      </w:r>
      <w:r w:rsidR="005C1E23" w:rsidRPr="005B59E1">
        <w:rPr>
          <w:rFonts w:ascii="Cambria" w:hAnsi="Cambria" w:cstheme="majorBidi"/>
          <w:sz w:val="18"/>
          <w:szCs w:val="18"/>
        </w:rPr>
        <w:t>=5 V (</w:t>
      </w:r>
      <w:r w:rsidR="005C1E23" w:rsidRPr="00743830">
        <w:rPr>
          <w:rFonts w:ascii="Cambria" w:hAnsi="Cambria" w:cstheme="majorBidi"/>
          <w:b/>
          <w:sz w:val="18"/>
          <w:szCs w:val="18"/>
        </w:rPr>
        <w:t>d</w:t>
      </w:r>
      <w:r w:rsidR="005C1E23" w:rsidRPr="005B59E1">
        <w:rPr>
          <w:rFonts w:ascii="Cambria" w:hAnsi="Cambria" w:cstheme="majorBidi"/>
          <w:sz w:val="18"/>
          <w:szCs w:val="18"/>
        </w:rPr>
        <w:t xml:space="preserve">). </w:t>
      </w:r>
      <w:proofErr w:type="spellStart"/>
      <w:proofErr w:type="gramStart"/>
      <w:r w:rsidR="005C1E23" w:rsidRPr="00743830">
        <w:rPr>
          <w:rFonts w:ascii="Cambria" w:hAnsi="Cambria" w:cstheme="majorBidi"/>
          <w:b/>
          <w:sz w:val="18"/>
          <w:szCs w:val="18"/>
        </w:rPr>
        <w:t>b,e</w:t>
      </w:r>
      <w:proofErr w:type="spellEnd"/>
      <w:proofErr w:type="gramEnd"/>
      <w:r w:rsidR="005C1E23" w:rsidRPr="005B59E1">
        <w:rPr>
          <w:rFonts w:ascii="Cambria" w:hAnsi="Cambria"/>
          <w:sz w:val="18"/>
          <w:szCs w:val="18"/>
        </w:rPr>
        <w:t xml:space="preserve"> </w:t>
      </w:r>
      <w:r w:rsidR="005C1E23" w:rsidRPr="005B59E1">
        <w:rPr>
          <w:rFonts w:ascii="Cambria" w:hAnsi="Cambria" w:cstheme="majorBidi"/>
          <w:sz w:val="18"/>
          <w:szCs w:val="18"/>
        </w:rPr>
        <w:t xml:space="preserve">The </w:t>
      </w:r>
      <w:r w:rsidR="005C1E23" w:rsidRPr="005B59E1">
        <w:rPr>
          <w:rFonts w:ascii="Cambria" w:hAnsi="Cambria" w:cstheme="majorBidi"/>
          <w:iCs/>
          <w:sz w:val="18"/>
          <w:szCs w:val="18"/>
        </w:rPr>
        <w:t xml:space="preserve">dimensionless potential </w:t>
      </w:r>
      <w:r w:rsidR="005C1E23" w:rsidRPr="005B59E1">
        <w:rPr>
          <w:rFonts w:ascii="Cambria" w:hAnsi="Cambria" w:cstheme="majorBidi"/>
          <w:i/>
          <w:iCs/>
          <w:sz w:val="18"/>
          <w:szCs w:val="18"/>
        </w:rPr>
        <w:t>u</w:t>
      </w:r>
      <w:r w:rsidR="005C1E23" w:rsidRPr="005B59E1">
        <w:rPr>
          <w:rFonts w:ascii="Cambria" w:hAnsi="Cambria" w:cstheme="majorBidi"/>
          <w:sz w:val="18"/>
          <w:szCs w:val="18"/>
        </w:rPr>
        <w:t xml:space="preserve">. </w:t>
      </w:r>
      <w:r w:rsidR="005C1E23" w:rsidRPr="00743830">
        <w:rPr>
          <w:rFonts w:ascii="Cambria" w:hAnsi="Cambria" w:cstheme="majorBidi"/>
          <w:b/>
          <w:sz w:val="18"/>
          <w:szCs w:val="18"/>
        </w:rPr>
        <w:t>c, f</w:t>
      </w:r>
      <w:r w:rsidR="005C1E23" w:rsidRPr="005B59E1">
        <w:rPr>
          <w:rFonts w:ascii="Cambria" w:hAnsi="Cambria" w:cstheme="majorBidi"/>
          <w:sz w:val="18"/>
          <w:szCs w:val="18"/>
        </w:rPr>
        <w:t xml:space="preserve"> The ratio of capacitance to Debye capacitance </w:t>
      </w:r>
      <w:r w:rsidR="005C1E23" w:rsidRPr="005B59E1">
        <w:rPr>
          <w:rFonts w:ascii="Cambria" w:hAnsi="Cambria" w:cstheme="majorBidi"/>
          <w:i/>
          <w:sz w:val="18"/>
          <w:szCs w:val="18"/>
        </w:rPr>
        <w:t>C</w:t>
      </w:r>
      <w:r w:rsidR="005C1E23" w:rsidRPr="005B59E1">
        <w:rPr>
          <w:rFonts w:ascii="Cambria" w:hAnsi="Cambria" w:cstheme="majorBidi"/>
          <w:sz w:val="18"/>
          <w:szCs w:val="18"/>
        </w:rPr>
        <w:t>/</w:t>
      </w:r>
      <w:r w:rsidR="005C1E23" w:rsidRPr="005B59E1">
        <w:rPr>
          <w:rFonts w:ascii="Cambria" w:hAnsi="Cambria" w:cstheme="majorBidi"/>
          <w:i/>
          <w:sz w:val="18"/>
          <w:szCs w:val="18"/>
        </w:rPr>
        <w:t>C</w:t>
      </w:r>
      <w:r w:rsidR="005C1E23" w:rsidRPr="005B59E1">
        <w:rPr>
          <w:rFonts w:ascii="Cambria" w:hAnsi="Cambria" w:cstheme="majorBidi"/>
          <w:sz w:val="18"/>
          <w:szCs w:val="18"/>
          <w:vertAlign w:val="subscript"/>
        </w:rPr>
        <w:t>0</w:t>
      </w:r>
      <w:r w:rsidR="005C1E23" w:rsidRPr="005B59E1">
        <w:rPr>
          <w:rFonts w:ascii="Cambria" w:hAnsi="Cambria" w:cstheme="majorBidi"/>
          <w:sz w:val="18"/>
          <w:szCs w:val="18"/>
        </w:rPr>
        <w:t>.</w:t>
      </w:r>
    </w:p>
    <w:p w14:paraId="6A785FE4" w14:textId="77777777" w:rsidR="005C1E23" w:rsidRPr="00404FA7" w:rsidRDefault="005C1E23" w:rsidP="005C1E23">
      <w:pPr>
        <w:jc w:val="center"/>
        <w:rPr>
          <w:rFonts w:ascii="Cambria" w:hAnsi="Cambria" w:cstheme="majorBidi"/>
          <w:szCs w:val="21"/>
        </w:rPr>
      </w:pPr>
    </w:p>
    <w:p w14:paraId="2703B0FD" w14:textId="77777777" w:rsidR="005C1E23" w:rsidRPr="002400EA" w:rsidRDefault="00B815C5" w:rsidP="005C1E23">
      <w:pPr>
        <w:spacing w:line="360" w:lineRule="auto"/>
        <w:jc w:val="center"/>
        <w:rPr>
          <w:rFonts w:ascii="Cambria" w:hAnsi="Cambria" w:cstheme="majorBidi"/>
          <w:iCs/>
        </w:rPr>
      </w:pPr>
      <w:r w:rsidRPr="00CB175D">
        <w:rPr>
          <w:rFonts w:ascii="Cambria" w:hAnsi="Cambria" w:cstheme="majorBidi"/>
          <w:b/>
          <w:szCs w:val="21"/>
        </w:rPr>
        <w:t>Supplementary</w:t>
      </w:r>
      <w:r w:rsidRPr="00992973">
        <w:rPr>
          <w:rFonts w:ascii="Cambria" w:hAnsi="Cambria" w:cstheme="majorBidi"/>
          <w:b/>
          <w:sz w:val="22"/>
        </w:rPr>
        <w:t xml:space="preserve"> </w:t>
      </w:r>
      <w:r w:rsidR="00315836" w:rsidRPr="00992973">
        <w:rPr>
          <w:rFonts w:ascii="Cambria" w:hAnsi="Cambria" w:cstheme="majorBidi"/>
          <w:b/>
          <w:sz w:val="22"/>
        </w:rPr>
        <w:t xml:space="preserve">Table </w:t>
      </w:r>
      <w:r w:rsidR="00AB4C59">
        <w:rPr>
          <w:rFonts w:ascii="Cambria" w:hAnsi="Cambria" w:cstheme="majorBidi"/>
          <w:b/>
          <w:sz w:val="22"/>
        </w:rPr>
        <w:t>2</w:t>
      </w:r>
      <w:r w:rsidR="00315836" w:rsidRPr="00992973">
        <w:rPr>
          <w:rFonts w:ascii="Cambria" w:hAnsi="Cambria" w:cstheme="majorBidi"/>
          <w:b/>
          <w:sz w:val="22"/>
        </w:rPr>
        <w:t>.</w:t>
      </w:r>
      <w:r w:rsidR="00315836">
        <w:rPr>
          <w:rFonts w:ascii="Cambria" w:hAnsi="Cambria" w:cstheme="majorBidi"/>
          <w:sz w:val="22"/>
        </w:rPr>
        <w:t xml:space="preserve"> The parameters </w:t>
      </w:r>
      <w:r w:rsidR="005C1E23" w:rsidRPr="002400EA">
        <w:rPr>
          <w:rFonts w:ascii="Cambria" w:hAnsi="Cambria" w:cstheme="majorBidi"/>
          <w:iCs/>
        </w:rPr>
        <w:t xml:space="preserve">for </w:t>
      </w:r>
      <w:r w:rsidR="00315836">
        <w:rPr>
          <w:rFonts w:ascii="Cambria" w:hAnsi="Cambria" w:cstheme="majorBidi"/>
          <w:iCs/>
        </w:rPr>
        <w:t>using Eq. 2 to fit</w:t>
      </w:r>
      <w:r w:rsidR="005C1E23" w:rsidRPr="002400EA">
        <w:rPr>
          <w:rFonts w:ascii="Cambria" w:hAnsi="Cambria" w:cstheme="majorBidi"/>
          <w:iCs/>
        </w:rPr>
        <w:t xml:space="preserve"> the numerical simulation</w:t>
      </w:r>
      <w:r w:rsidR="00315836">
        <w:rPr>
          <w:rFonts w:ascii="Cambria" w:hAnsi="Cambria" w:cstheme="majorBidi"/>
          <w:iCs/>
        </w:rPr>
        <w:t xml:space="preserve"> results.</w:t>
      </w: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2409"/>
        <w:gridCol w:w="1276"/>
      </w:tblGrid>
      <w:tr w:rsidR="005C1E23" w:rsidRPr="002400EA" w14:paraId="3D376A9E" w14:textId="77777777" w:rsidTr="005C1E23">
        <w:trPr>
          <w:trHeight w:val="285"/>
          <w:jc w:val="center"/>
        </w:trPr>
        <w:tc>
          <w:tcPr>
            <w:tcW w:w="1418" w:type="dxa"/>
            <w:tcBorders>
              <w:left w:val="nil"/>
              <w:right w:val="single" w:sz="4" w:space="0" w:color="auto"/>
            </w:tcBorders>
            <w:shd w:val="clear" w:color="auto" w:fill="auto"/>
            <w:noWrap/>
            <w:vAlign w:val="center"/>
            <w:hideMark/>
          </w:tcPr>
          <w:p w14:paraId="53A9AE81" w14:textId="77777777" w:rsidR="005C1E23" w:rsidRPr="002400EA" w:rsidRDefault="00E20824" w:rsidP="005C1E23">
            <w:pPr>
              <w:widowControl/>
              <w:spacing w:line="360" w:lineRule="auto"/>
              <w:jc w:val="center"/>
              <w:rPr>
                <w:rFonts w:ascii="Cambria" w:eastAsia="等线" w:hAnsi="Cambria" w:cs="宋体"/>
                <w:color w:val="000000"/>
                <w:kern w:val="0"/>
                <w:sz w:val="22"/>
                <w:lang w:bidi="he-IL"/>
              </w:rPr>
            </w:pPr>
            <m:oMathPara>
              <m:oMath>
                <m:sSub>
                  <m:sSubPr>
                    <m:ctrlPr>
                      <w:rPr>
                        <w:rFonts w:ascii="Cambria Math" w:hAnsi="Cambria Math" w:cstheme="majorBidi"/>
                        <w:i/>
                      </w:rPr>
                    </m:ctrlPr>
                  </m:sSubPr>
                  <m:e>
                    <m:r>
                      <w:rPr>
                        <w:rFonts w:ascii="Cambria Math" w:hAnsi="Cambria Math" w:cstheme="majorBidi"/>
                      </w:rPr>
                      <m:t>n</m:t>
                    </m:r>
                  </m:e>
                  <m:sub>
                    <m:r>
                      <m:rPr>
                        <m:sty m:val="p"/>
                      </m:rPr>
                      <w:rPr>
                        <w:rFonts w:ascii="Cambria Math" w:hAnsi="Cambria Math" w:cstheme="majorBidi"/>
                      </w:rPr>
                      <m:t>i0</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p</m:t>
                    </m:r>
                  </m:e>
                  <m:sub>
                    <m:r>
                      <m:rPr>
                        <m:sty m:val="p"/>
                      </m:rPr>
                      <w:rPr>
                        <w:rFonts w:ascii="Cambria Math" w:hAnsi="Cambria Math" w:cstheme="majorBidi"/>
                      </w:rPr>
                      <m:t>i0</m:t>
                    </m:r>
                  </m:sub>
                </m:sSub>
              </m:oMath>
            </m:oMathPara>
          </w:p>
        </w:tc>
        <w:tc>
          <w:tcPr>
            <w:tcW w:w="1843" w:type="dxa"/>
            <w:tcBorders>
              <w:left w:val="single" w:sz="4" w:space="0" w:color="auto"/>
              <w:right w:val="single" w:sz="4" w:space="0" w:color="auto"/>
            </w:tcBorders>
            <w:shd w:val="clear" w:color="auto" w:fill="auto"/>
            <w:noWrap/>
            <w:vAlign w:val="center"/>
            <w:hideMark/>
          </w:tcPr>
          <w:p w14:paraId="2F98677A" w14:textId="77777777" w:rsidR="005C1E23" w:rsidRPr="002400EA" w:rsidRDefault="00E20824" w:rsidP="005C1E23">
            <w:pPr>
              <w:widowControl/>
              <w:spacing w:line="360" w:lineRule="auto"/>
              <w:jc w:val="center"/>
              <w:rPr>
                <w:rFonts w:ascii="Cambria" w:eastAsia="等线" w:hAnsi="Cambria" w:cs="Times New Roman"/>
                <w:color w:val="000000"/>
                <w:kern w:val="0"/>
                <w:sz w:val="22"/>
                <w:lang w:bidi="he-IL"/>
              </w:rPr>
            </w:pPr>
            <m:oMathPara>
              <m:oMath>
                <m:sSub>
                  <m:sSubPr>
                    <m:ctrlPr>
                      <w:rPr>
                        <w:rFonts w:ascii="Cambria Math" w:hAnsi="Cambria Math" w:cstheme="majorBidi"/>
                        <w:i/>
                      </w:rPr>
                    </m:ctrlPr>
                  </m:sSubPr>
                  <m:e>
                    <m:r>
                      <w:rPr>
                        <w:rFonts w:ascii="Cambria Math" w:hAnsi="Cambria Math" w:cstheme="majorBidi"/>
                      </w:rPr>
                      <m:t>p</m:t>
                    </m:r>
                  </m:e>
                  <m:sub>
                    <m:r>
                      <m:rPr>
                        <m:sty m:val="p"/>
                      </m:rPr>
                      <w:rPr>
                        <w:rFonts w:ascii="Cambria Math" w:hAnsi="Cambria Math" w:cstheme="majorBidi"/>
                      </w:rPr>
                      <m:t>i, max</m:t>
                    </m:r>
                  </m:sub>
                </m:sSub>
              </m:oMath>
            </m:oMathPara>
          </w:p>
        </w:tc>
        <w:tc>
          <w:tcPr>
            <w:tcW w:w="2409" w:type="dxa"/>
            <w:tcBorders>
              <w:left w:val="single" w:sz="4" w:space="0" w:color="auto"/>
              <w:right w:val="single" w:sz="4" w:space="0" w:color="auto"/>
            </w:tcBorders>
          </w:tcPr>
          <w:p w14:paraId="04C67A48" w14:textId="77777777" w:rsidR="005C1E23" w:rsidRPr="002400EA" w:rsidRDefault="00E20824" w:rsidP="005C1E23">
            <w:pPr>
              <w:widowControl/>
              <w:spacing w:line="360" w:lineRule="auto"/>
              <w:jc w:val="center"/>
              <w:rPr>
                <w:rFonts w:ascii="Cambria" w:hAnsi="Cambria" w:cstheme="majorBidi"/>
                <w:color w:val="000000"/>
                <w:sz w:val="22"/>
              </w:rPr>
            </w:pPr>
            <m:oMathPara>
              <m:oMath>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0</m:t>
                    </m:r>
                  </m:sub>
                </m:sSub>
              </m:oMath>
            </m:oMathPara>
          </w:p>
        </w:tc>
        <w:tc>
          <w:tcPr>
            <w:tcW w:w="1276" w:type="dxa"/>
            <w:tcBorders>
              <w:left w:val="single" w:sz="4" w:space="0" w:color="auto"/>
              <w:right w:val="nil"/>
            </w:tcBorders>
          </w:tcPr>
          <w:p w14:paraId="4D4DD028" w14:textId="77777777" w:rsidR="005C1E23" w:rsidRPr="002400EA" w:rsidRDefault="00E20824" w:rsidP="005C1E23">
            <w:pPr>
              <w:widowControl/>
              <w:spacing w:line="360" w:lineRule="auto"/>
              <w:jc w:val="center"/>
              <w:rPr>
                <w:rFonts w:ascii="Cambria" w:hAnsi="Cambria" w:cstheme="majorBidi"/>
                <w:color w:val="000000"/>
                <w:sz w:val="22"/>
              </w:rPr>
            </w:pPr>
            <m:oMathPara>
              <m:oMath>
                <m:sSub>
                  <m:sSubPr>
                    <m:ctrlPr>
                      <w:rPr>
                        <w:rFonts w:ascii="Cambria Math" w:eastAsia="等线" w:hAnsi="Cambria Math" w:cs="宋体"/>
                        <w:color w:val="000000"/>
                        <w:kern w:val="0"/>
                        <w:sz w:val="22"/>
                        <w:lang w:bidi="he-IL"/>
                      </w:rPr>
                    </m:ctrlPr>
                  </m:sSubPr>
                  <m:e>
                    <m:r>
                      <w:rPr>
                        <w:rFonts w:ascii="Cambria Math" w:eastAsia="等线" w:hAnsi="Cambria Math" w:cs="宋体"/>
                        <w:color w:val="000000"/>
                        <w:kern w:val="0"/>
                        <w:sz w:val="22"/>
                        <w:lang w:bidi="he-IL"/>
                      </w:rPr>
                      <m:t>β</m:t>
                    </m:r>
                  </m:e>
                  <m:sub>
                    <m:r>
                      <w:rPr>
                        <w:rFonts w:ascii="Cambria Math" w:eastAsia="等线" w:hAnsi="Cambria Math" w:cs="宋体"/>
                        <w:color w:val="000000"/>
                        <w:kern w:val="0"/>
                        <w:sz w:val="22"/>
                        <w:lang w:bidi="he-IL"/>
                      </w:rPr>
                      <m:t>0</m:t>
                    </m:r>
                  </m:sub>
                </m:sSub>
              </m:oMath>
            </m:oMathPara>
          </w:p>
        </w:tc>
      </w:tr>
      <w:tr w:rsidR="005C1E23" w:rsidRPr="002400EA" w14:paraId="45E0EFE3" w14:textId="77777777" w:rsidTr="005C1E23">
        <w:trPr>
          <w:trHeight w:val="285"/>
          <w:jc w:val="center"/>
        </w:trPr>
        <w:tc>
          <w:tcPr>
            <w:tcW w:w="1418" w:type="dxa"/>
            <w:tcBorders>
              <w:left w:val="nil"/>
              <w:right w:val="single" w:sz="4" w:space="0" w:color="auto"/>
            </w:tcBorders>
            <w:shd w:val="clear" w:color="auto" w:fill="auto"/>
            <w:noWrap/>
            <w:vAlign w:val="center"/>
            <w:hideMark/>
          </w:tcPr>
          <w:p w14:paraId="1202124F" w14:textId="77777777" w:rsidR="005C1E23" w:rsidRPr="002400EA" w:rsidRDefault="005C1E23" w:rsidP="005C1E23">
            <w:pPr>
              <w:widowControl/>
              <w:spacing w:line="360" w:lineRule="auto"/>
              <w:jc w:val="center"/>
              <w:rPr>
                <w:rFonts w:ascii="Cambria" w:eastAsia="等线" w:hAnsi="Cambria" w:cs="宋体"/>
                <w:color w:val="000000"/>
                <w:kern w:val="0"/>
                <w:sz w:val="22"/>
                <w:lang w:bidi="he-IL"/>
              </w:rPr>
            </w:pPr>
            <w:r w:rsidRPr="002400EA">
              <w:rPr>
                <w:rFonts w:ascii="Cambria" w:hAnsi="Cambria" w:cstheme="majorBidi"/>
                <w:color w:val="000000"/>
                <w:sz w:val="22"/>
              </w:rPr>
              <w:t>10</w:t>
            </w:r>
            <w:r w:rsidRPr="002400EA">
              <w:rPr>
                <w:rFonts w:ascii="Cambria" w:hAnsi="Cambria" w:cstheme="majorBidi"/>
                <w:color w:val="000000"/>
                <w:sz w:val="22"/>
                <w:vertAlign w:val="superscript"/>
              </w:rPr>
              <w:t>20</w:t>
            </w:r>
            <w:r w:rsidRPr="002400EA">
              <w:rPr>
                <w:rFonts w:ascii="Cambria" w:hAnsi="Cambria" w:cstheme="majorBidi"/>
                <w:color w:val="000000"/>
                <w:sz w:val="22"/>
              </w:rPr>
              <w:t>cm</w:t>
            </w:r>
            <w:r w:rsidRPr="002400EA">
              <w:rPr>
                <w:rFonts w:ascii="Cambria" w:hAnsi="Cambria" w:cstheme="majorBidi"/>
                <w:color w:val="000000"/>
                <w:sz w:val="22"/>
                <w:vertAlign w:val="superscript"/>
              </w:rPr>
              <w:t>-3</w:t>
            </w:r>
          </w:p>
        </w:tc>
        <w:tc>
          <w:tcPr>
            <w:tcW w:w="1843" w:type="dxa"/>
            <w:tcBorders>
              <w:left w:val="single" w:sz="4" w:space="0" w:color="auto"/>
              <w:right w:val="single" w:sz="4" w:space="0" w:color="auto"/>
            </w:tcBorders>
            <w:shd w:val="clear" w:color="auto" w:fill="auto"/>
            <w:noWrap/>
            <w:vAlign w:val="center"/>
            <w:hideMark/>
          </w:tcPr>
          <w:p w14:paraId="74850B2E" w14:textId="77777777" w:rsidR="005C1E23" w:rsidRPr="002400EA" w:rsidRDefault="005C1E23" w:rsidP="005C1E23">
            <w:pPr>
              <w:widowControl/>
              <w:spacing w:line="360" w:lineRule="auto"/>
              <w:jc w:val="center"/>
              <w:rPr>
                <w:rFonts w:ascii="Cambria" w:eastAsia="等线" w:hAnsi="Cambria" w:cs="Times New Roman"/>
                <w:color w:val="000000"/>
                <w:kern w:val="0"/>
                <w:sz w:val="22"/>
                <w:lang w:bidi="he-IL"/>
              </w:rPr>
            </w:pPr>
            <w:r w:rsidRPr="002400EA">
              <w:rPr>
                <w:rFonts w:ascii="Cambria" w:hAnsi="Cambria" w:cstheme="majorBidi"/>
                <w:color w:val="000000"/>
                <w:sz w:val="22"/>
              </w:rPr>
              <w:t>2×10</w:t>
            </w:r>
            <w:r w:rsidRPr="002400EA">
              <w:rPr>
                <w:rFonts w:ascii="Cambria" w:hAnsi="Cambria" w:cstheme="majorBidi"/>
                <w:color w:val="000000"/>
                <w:sz w:val="22"/>
                <w:vertAlign w:val="superscript"/>
              </w:rPr>
              <w:t>21</w:t>
            </w:r>
            <w:r w:rsidRPr="002400EA">
              <w:rPr>
                <w:rFonts w:ascii="Cambria" w:hAnsi="Cambria" w:cstheme="majorBidi"/>
                <w:color w:val="000000"/>
                <w:sz w:val="22"/>
              </w:rPr>
              <w:t>cm</w:t>
            </w:r>
            <w:r w:rsidRPr="002400EA">
              <w:rPr>
                <w:rFonts w:ascii="Cambria" w:hAnsi="Cambria" w:cstheme="majorBidi"/>
                <w:color w:val="000000"/>
                <w:sz w:val="22"/>
                <w:vertAlign w:val="superscript"/>
              </w:rPr>
              <w:t>-3</w:t>
            </w:r>
          </w:p>
        </w:tc>
        <w:tc>
          <w:tcPr>
            <w:tcW w:w="2409" w:type="dxa"/>
            <w:tcBorders>
              <w:left w:val="single" w:sz="4" w:space="0" w:color="auto"/>
              <w:right w:val="single" w:sz="4" w:space="0" w:color="auto"/>
            </w:tcBorders>
          </w:tcPr>
          <w:p w14:paraId="2F0AE38A" w14:textId="77777777" w:rsidR="005C1E23" w:rsidRPr="002400EA" w:rsidRDefault="005C1E23" w:rsidP="005C1E23">
            <w:pPr>
              <w:widowControl/>
              <w:spacing w:line="360" w:lineRule="auto"/>
              <w:jc w:val="center"/>
              <w:rPr>
                <w:rFonts w:ascii="Cambria" w:eastAsia="等线" w:hAnsi="Cambria" w:cs="Times New Roman"/>
                <w:color w:val="000000"/>
                <w:kern w:val="0"/>
                <w:sz w:val="22"/>
                <w:lang w:bidi="he-IL"/>
              </w:rPr>
            </w:pPr>
            <w:r w:rsidRPr="002400EA">
              <w:rPr>
                <w:rFonts w:ascii="Cambria" w:eastAsia="等线" w:hAnsi="Cambria" w:cs="Times New Roman"/>
                <w:color w:val="000000"/>
                <w:kern w:val="0"/>
                <w:sz w:val="22"/>
                <w:lang w:bidi="he-IL"/>
              </w:rPr>
              <w:t>6.67×10</w:t>
            </w:r>
            <w:r w:rsidRPr="002400EA">
              <w:rPr>
                <w:rFonts w:ascii="Cambria" w:eastAsia="等线" w:hAnsi="Cambria" w:cs="Times New Roman"/>
                <w:color w:val="000000"/>
                <w:kern w:val="0"/>
                <w:sz w:val="22"/>
                <w:vertAlign w:val="superscript"/>
                <w:lang w:bidi="he-IL"/>
              </w:rPr>
              <w:t>-11</w:t>
            </w:r>
            <w:r w:rsidRPr="002400EA">
              <w:rPr>
                <w:rFonts w:ascii="Cambria" w:eastAsia="等线" w:hAnsi="Cambria" w:cs="Times New Roman"/>
                <w:color w:val="000000"/>
                <w:kern w:val="0"/>
                <w:sz w:val="22"/>
                <w:lang w:bidi="he-IL"/>
              </w:rPr>
              <w:t>cm</w:t>
            </w:r>
            <w:r w:rsidRPr="002400EA">
              <w:rPr>
                <w:rFonts w:ascii="Cambria" w:eastAsia="等线" w:hAnsi="Cambria" w:cs="Times New Roman"/>
                <w:color w:val="000000"/>
                <w:kern w:val="0"/>
                <w:sz w:val="22"/>
                <w:vertAlign w:val="superscript"/>
                <w:lang w:bidi="he-IL"/>
              </w:rPr>
              <w:t>2</w:t>
            </w:r>
            <w:r w:rsidRPr="002400EA">
              <w:rPr>
                <w:rFonts w:ascii="Cambria" w:eastAsia="等线" w:hAnsi="Cambria" w:cs="Times New Roman"/>
                <w:color w:val="000000"/>
                <w:kern w:val="0"/>
                <w:sz w:val="22"/>
                <w:lang w:bidi="he-IL"/>
              </w:rPr>
              <w:t>/s</w:t>
            </w:r>
          </w:p>
        </w:tc>
        <w:tc>
          <w:tcPr>
            <w:tcW w:w="1276" w:type="dxa"/>
            <w:tcBorders>
              <w:left w:val="single" w:sz="4" w:space="0" w:color="auto"/>
              <w:right w:val="nil"/>
            </w:tcBorders>
          </w:tcPr>
          <w:p w14:paraId="4FC7FA7A" w14:textId="77777777" w:rsidR="005C1E23" w:rsidRPr="002400EA" w:rsidRDefault="005C1E23" w:rsidP="005C1E23">
            <w:pPr>
              <w:widowControl/>
              <w:spacing w:line="360" w:lineRule="auto"/>
              <w:jc w:val="center"/>
              <w:rPr>
                <w:rFonts w:ascii="Cambria" w:eastAsia="等线" w:hAnsi="Cambria" w:cs="Times New Roman"/>
                <w:color w:val="000000"/>
                <w:kern w:val="0"/>
                <w:sz w:val="22"/>
                <w:lang w:bidi="he-IL"/>
              </w:rPr>
            </w:pPr>
            <w:r w:rsidRPr="002400EA">
              <w:rPr>
                <w:rFonts w:ascii="Cambria" w:eastAsia="等线" w:hAnsi="Cambria" w:cs="Times New Roman"/>
                <w:color w:val="000000"/>
                <w:kern w:val="0"/>
                <w:sz w:val="22"/>
                <w:lang w:bidi="he-IL"/>
              </w:rPr>
              <w:t>1</w:t>
            </w:r>
          </w:p>
        </w:tc>
      </w:tr>
      <w:tr w:rsidR="005C1E23" w:rsidRPr="002400EA" w14:paraId="0005354C" w14:textId="77777777" w:rsidTr="005C1E23">
        <w:trPr>
          <w:trHeight w:val="285"/>
          <w:jc w:val="center"/>
        </w:trPr>
        <w:tc>
          <w:tcPr>
            <w:tcW w:w="1418" w:type="dxa"/>
            <w:tcBorders>
              <w:left w:val="nil"/>
              <w:right w:val="single" w:sz="4" w:space="0" w:color="auto"/>
            </w:tcBorders>
            <w:shd w:val="clear" w:color="auto" w:fill="auto"/>
            <w:noWrap/>
            <w:vAlign w:val="center"/>
            <w:hideMark/>
          </w:tcPr>
          <w:p w14:paraId="615FC1F0" w14:textId="77777777" w:rsidR="005C1E23" w:rsidRPr="002400EA" w:rsidRDefault="005C1E23" w:rsidP="005C1E23">
            <w:pPr>
              <w:widowControl/>
              <w:spacing w:line="360" w:lineRule="auto"/>
              <w:jc w:val="center"/>
              <w:rPr>
                <w:rFonts w:ascii="Cambria" w:eastAsia="等线" w:hAnsi="Cambria" w:cs="宋体"/>
                <w:color w:val="000000"/>
                <w:kern w:val="0"/>
                <w:sz w:val="22"/>
                <w:lang w:bidi="he-IL"/>
              </w:rPr>
            </w:pPr>
            <m:oMathPara>
              <m:oMath>
                <m:r>
                  <w:rPr>
                    <w:rFonts w:ascii="Cambria Math" w:hAnsi="Cambria Math" w:cstheme="majorBidi"/>
                  </w:rPr>
                  <m:t>A</m:t>
                </m:r>
              </m:oMath>
            </m:oMathPara>
          </w:p>
        </w:tc>
        <w:tc>
          <w:tcPr>
            <w:tcW w:w="1843" w:type="dxa"/>
            <w:tcBorders>
              <w:left w:val="single" w:sz="4" w:space="0" w:color="auto"/>
              <w:right w:val="single" w:sz="4" w:space="0" w:color="auto"/>
            </w:tcBorders>
            <w:shd w:val="clear" w:color="auto" w:fill="auto"/>
            <w:noWrap/>
            <w:vAlign w:val="center"/>
            <w:hideMark/>
          </w:tcPr>
          <w:p w14:paraId="319FF24C" w14:textId="77777777" w:rsidR="005C1E23" w:rsidRPr="002400EA" w:rsidRDefault="00E20824" w:rsidP="005C1E23">
            <w:pPr>
              <w:widowControl/>
              <w:spacing w:line="360" w:lineRule="auto"/>
              <w:jc w:val="center"/>
              <w:rPr>
                <w:rFonts w:ascii="Cambria" w:eastAsia="等线" w:hAnsi="Cambria" w:cs="Times New Roman"/>
                <w:color w:val="000000"/>
                <w:kern w:val="0"/>
                <w:sz w:val="22"/>
                <w:lang w:bidi="he-IL"/>
              </w:rPr>
            </w:pPr>
            <m:oMathPara>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0</m:t>
                    </m:r>
                  </m:sub>
                </m:sSub>
              </m:oMath>
            </m:oMathPara>
          </w:p>
        </w:tc>
        <w:tc>
          <w:tcPr>
            <w:tcW w:w="2409" w:type="dxa"/>
            <w:tcBorders>
              <w:left w:val="single" w:sz="4" w:space="0" w:color="auto"/>
              <w:right w:val="single" w:sz="4" w:space="0" w:color="auto"/>
            </w:tcBorders>
          </w:tcPr>
          <w:p w14:paraId="601F2CD7" w14:textId="77777777" w:rsidR="005C1E23" w:rsidRPr="002400EA" w:rsidRDefault="005C1E23" w:rsidP="005C1E23">
            <w:pPr>
              <w:widowControl/>
              <w:spacing w:line="360" w:lineRule="auto"/>
              <w:jc w:val="center"/>
              <w:rPr>
                <w:rFonts w:ascii="Cambria" w:eastAsia="等线" w:hAnsi="Cambria" w:cs="Times New Roman"/>
                <w:color w:val="000000"/>
                <w:kern w:val="0"/>
                <w:sz w:val="22"/>
                <w:lang w:bidi="he-IL"/>
              </w:rPr>
            </w:pPr>
            <m:oMathPara>
              <m:oMath>
                <m:r>
                  <w:rPr>
                    <w:rFonts w:ascii="Cambria Math" w:hAnsi="Cambria Math" w:cstheme="majorBidi"/>
                  </w:rPr>
                  <m:t>η</m:t>
                </m:r>
              </m:oMath>
            </m:oMathPara>
          </w:p>
        </w:tc>
        <w:tc>
          <w:tcPr>
            <w:tcW w:w="1276" w:type="dxa"/>
            <w:tcBorders>
              <w:left w:val="single" w:sz="4" w:space="0" w:color="auto"/>
              <w:right w:val="nil"/>
            </w:tcBorders>
          </w:tcPr>
          <w:p w14:paraId="27082F24" w14:textId="77777777" w:rsidR="005C1E23" w:rsidRPr="002400EA" w:rsidRDefault="005C1E23" w:rsidP="005C1E23">
            <w:pPr>
              <w:widowControl/>
              <w:spacing w:line="360" w:lineRule="auto"/>
              <w:jc w:val="center"/>
              <w:rPr>
                <w:rFonts w:ascii="Cambria" w:eastAsia="等线" w:hAnsi="Cambria" w:cs="Times New Roman"/>
                <w:color w:val="000000"/>
                <w:kern w:val="0"/>
                <w:sz w:val="22"/>
                <w:lang w:bidi="he-IL"/>
              </w:rPr>
            </w:pPr>
            <m:oMathPara>
              <m:oMath>
                <m:r>
                  <m:rPr>
                    <m:sty m:val="p"/>
                  </m:rPr>
                  <w:rPr>
                    <w:rFonts w:ascii="Cambria Math" w:hAnsi="Cambria Math"/>
                  </w:rPr>
                  <m:t>α</m:t>
                </m:r>
              </m:oMath>
            </m:oMathPara>
          </w:p>
        </w:tc>
      </w:tr>
      <w:tr w:rsidR="005C1E23" w:rsidRPr="002400EA" w14:paraId="4B78EEF2" w14:textId="77777777" w:rsidTr="005C1E23">
        <w:trPr>
          <w:trHeight w:val="285"/>
          <w:jc w:val="center"/>
        </w:trPr>
        <w:tc>
          <w:tcPr>
            <w:tcW w:w="1418" w:type="dxa"/>
            <w:tcBorders>
              <w:left w:val="nil"/>
              <w:right w:val="single" w:sz="4" w:space="0" w:color="auto"/>
            </w:tcBorders>
            <w:shd w:val="clear" w:color="auto" w:fill="auto"/>
            <w:noWrap/>
            <w:vAlign w:val="center"/>
            <w:hideMark/>
          </w:tcPr>
          <w:p w14:paraId="62DA6772" w14:textId="77777777" w:rsidR="005C1E23" w:rsidRPr="002400EA" w:rsidRDefault="005C1E23" w:rsidP="005C1E23">
            <w:pPr>
              <w:widowControl/>
              <w:spacing w:line="360" w:lineRule="auto"/>
              <w:jc w:val="center"/>
              <w:rPr>
                <w:rFonts w:ascii="Cambria" w:eastAsia="等线" w:hAnsi="Cambria" w:cs="宋体"/>
                <w:color w:val="000000"/>
                <w:kern w:val="0"/>
                <w:sz w:val="22"/>
                <w:lang w:bidi="he-IL"/>
              </w:rPr>
            </w:pPr>
            <w:r w:rsidRPr="002400EA">
              <w:rPr>
                <w:rFonts w:ascii="Cambria" w:eastAsia="等线" w:hAnsi="Cambria" w:cs="Times New Roman"/>
                <w:color w:val="000000"/>
                <w:kern w:val="0"/>
                <w:sz w:val="22"/>
                <w:lang w:bidi="he-IL"/>
              </w:rPr>
              <w:t>-2.03</w:t>
            </w:r>
          </w:p>
        </w:tc>
        <w:tc>
          <w:tcPr>
            <w:tcW w:w="1843" w:type="dxa"/>
            <w:tcBorders>
              <w:left w:val="single" w:sz="4" w:space="0" w:color="auto"/>
              <w:right w:val="single" w:sz="4" w:space="0" w:color="auto"/>
            </w:tcBorders>
            <w:shd w:val="clear" w:color="auto" w:fill="auto"/>
            <w:noWrap/>
            <w:vAlign w:val="center"/>
            <w:hideMark/>
          </w:tcPr>
          <w:p w14:paraId="6FBF5B27" w14:textId="77777777" w:rsidR="005C1E23" w:rsidRPr="002400EA" w:rsidRDefault="005C1E23" w:rsidP="005C1E23">
            <w:pPr>
              <w:widowControl/>
              <w:spacing w:line="360" w:lineRule="auto"/>
              <w:jc w:val="center"/>
              <w:rPr>
                <w:rFonts w:ascii="Cambria" w:eastAsia="等线" w:hAnsi="Cambria" w:cs="Times New Roman"/>
                <w:color w:val="000000"/>
                <w:kern w:val="0"/>
                <w:sz w:val="22"/>
                <w:lang w:bidi="he-IL"/>
              </w:rPr>
            </w:pPr>
            <w:r w:rsidRPr="002400EA">
              <w:rPr>
                <w:rFonts w:ascii="Cambria" w:eastAsia="等线" w:hAnsi="Cambria" w:cs="Times New Roman"/>
                <w:color w:val="000000"/>
                <w:kern w:val="0"/>
                <w:sz w:val="22"/>
                <w:lang w:bidi="he-IL"/>
              </w:rPr>
              <w:t>0.102V</w:t>
            </w:r>
          </w:p>
        </w:tc>
        <w:tc>
          <w:tcPr>
            <w:tcW w:w="2409" w:type="dxa"/>
            <w:tcBorders>
              <w:left w:val="single" w:sz="4" w:space="0" w:color="auto"/>
              <w:right w:val="single" w:sz="4" w:space="0" w:color="auto"/>
            </w:tcBorders>
          </w:tcPr>
          <w:p w14:paraId="1B18CD99" w14:textId="77777777" w:rsidR="005C1E23" w:rsidRPr="002400EA" w:rsidRDefault="005C1E23" w:rsidP="005C1E23">
            <w:pPr>
              <w:widowControl/>
              <w:spacing w:line="360" w:lineRule="auto"/>
              <w:jc w:val="center"/>
              <w:rPr>
                <w:rFonts w:ascii="Cambria" w:hAnsi="Cambria" w:cstheme="majorBidi"/>
                <w:color w:val="000000"/>
                <w:sz w:val="22"/>
              </w:rPr>
            </w:pPr>
            <w:r w:rsidRPr="002400EA">
              <w:rPr>
                <w:rFonts w:ascii="Cambria" w:eastAsia="等线" w:hAnsi="Cambria" w:cs="Times New Roman"/>
                <w:color w:val="000000"/>
                <w:kern w:val="0"/>
                <w:sz w:val="22"/>
                <w:lang w:bidi="he-IL"/>
              </w:rPr>
              <w:t>1.90</w:t>
            </w:r>
            <w:r w:rsidRPr="002400EA">
              <w:rPr>
                <w:rFonts w:ascii="Cambria" w:hAnsi="Cambria" w:cstheme="majorBidi"/>
                <w:color w:val="000000"/>
                <w:sz w:val="22"/>
              </w:rPr>
              <w:t>×10</w:t>
            </w:r>
            <w:r w:rsidRPr="002400EA">
              <w:rPr>
                <w:rFonts w:ascii="Cambria" w:hAnsi="Cambria" w:cstheme="majorBidi"/>
                <w:color w:val="000000"/>
                <w:sz w:val="22"/>
                <w:vertAlign w:val="superscript"/>
              </w:rPr>
              <w:t>-14</w:t>
            </w:r>
            <w:r w:rsidRPr="002400EA">
              <w:rPr>
                <w:rFonts w:ascii="Cambria" w:hAnsi="Cambria" w:cstheme="majorBidi"/>
                <w:color w:val="000000"/>
                <w:sz w:val="22"/>
              </w:rPr>
              <w:t xml:space="preserve"> </w:t>
            </w:r>
            <w:r w:rsidRPr="002400EA">
              <w:rPr>
                <w:rFonts w:ascii="Cambria" w:hAnsi="Cambria" w:cstheme="majorBidi"/>
                <w:szCs w:val="21"/>
              </w:rPr>
              <w:t>Vcm</w:t>
            </w:r>
            <w:r w:rsidRPr="002400EA">
              <w:rPr>
                <w:rFonts w:ascii="Cambria" w:hAnsi="Cambria" w:cstheme="majorBidi"/>
                <w:szCs w:val="21"/>
                <w:vertAlign w:val="superscript"/>
              </w:rPr>
              <w:t>2</w:t>
            </w:r>
          </w:p>
        </w:tc>
        <w:tc>
          <w:tcPr>
            <w:tcW w:w="1276" w:type="dxa"/>
            <w:tcBorders>
              <w:left w:val="single" w:sz="4" w:space="0" w:color="auto"/>
              <w:right w:val="nil"/>
            </w:tcBorders>
          </w:tcPr>
          <w:p w14:paraId="219425C0" w14:textId="77777777" w:rsidR="005C1E23" w:rsidRPr="002400EA" w:rsidRDefault="005C1E23" w:rsidP="005C1E23">
            <w:pPr>
              <w:widowControl/>
              <w:spacing w:line="360" w:lineRule="auto"/>
              <w:jc w:val="center"/>
              <w:rPr>
                <w:rFonts w:ascii="Cambria" w:hAnsi="Cambria" w:cstheme="majorBidi"/>
                <w:color w:val="000000"/>
                <w:sz w:val="22"/>
              </w:rPr>
            </w:pPr>
            <w:r w:rsidRPr="002400EA">
              <w:rPr>
                <w:rFonts w:ascii="Cambria" w:eastAsia="等线" w:hAnsi="Cambria" w:cs="Times New Roman"/>
                <w:color w:val="000000"/>
                <w:kern w:val="0"/>
                <w:sz w:val="22"/>
                <w:lang w:bidi="he-IL"/>
              </w:rPr>
              <w:t>0.07</w:t>
            </w:r>
          </w:p>
        </w:tc>
      </w:tr>
    </w:tbl>
    <w:p w14:paraId="79739C97" w14:textId="77777777" w:rsidR="005C1E23" w:rsidRDefault="005C1E23" w:rsidP="005C1E23">
      <w:pPr>
        <w:jc w:val="left"/>
        <w:rPr>
          <w:rFonts w:ascii="Cambria" w:hAnsi="Cambria" w:cstheme="majorBidi"/>
          <w:szCs w:val="21"/>
        </w:rPr>
      </w:pPr>
    </w:p>
    <w:p w14:paraId="634B5586" w14:textId="77777777" w:rsidR="00126FC2" w:rsidRPr="002400EA" w:rsidRDefault="00126FC2" w:rsidP="00126FC2">
      <w:pPr>
        <w:ind w:firstLine="420"/>
        <w:rPr>
          <w:rFonts w:ascii="Cambria" w:hAnsi="Cambria" w:cstheme="majorBidi"/>
          <w:szCs w:val="21"/>
        </w:rPr>
      </w:pPr>
      <w:r>
        <w:rPr>
          <w:rFonts w:ascii="Cambria" w:hAnsi="Cambria" w:cstheme="majorBidi"/>
          <w:szCs w:val="21"/>
        </w:rPr>
        <w:t>According to the compact model of the TFT</w:t>
      </w:r>
      <w:r>
        <w:rPr>
          <w:rFonts w:ascii="Cambria" w:hAnsi="Cambria" w:cstheme="majorBidi"/>
          <w:szCs w:val="21"/>
        </w:rPr>
        <w:fldChar w:fldCharType="begin" w:fldLock="1"/>
      </w:r>
      <w:r>
        <w:rPr>
          <w:rFonts w:ascii="Cambria" w:hAnsi="Cambria" w:cstheme="majorBidi"/>
          <w:szCs w:val="21"/>
        </w:rPr>
        <w:instrText>ADDIN CSL_CITATION {"citationItems":[{"id":"ITEM-1","itemData":{"DOI":"10.1109/TED.2017.2655110","ISSN":"00189383","abstract":"Thin-film transistors (TFT) in hydrogenated amorphoussilicon, amorphousmetal oxide, andsmallmolecule and polymer organic semiconductors would all hold promise as potential device candidates to large area flexible electronics applications. A universal compact dc model was developed with a proper balance between the physical and mathematical approaches for these thin-film transistors (TFTs). It can capture the common key parameters used for device performance benchmarking of the different TFTs while being applicable to a wide range of TFT technologies in different materials and device structures. Based on this model, a user-friendly tool was developed to provide an interactive way for convenient parameter extraction. The model is continuous from the off-state and subthreshold regimes to the above-threshold regime, avoiding the convergence problems when being used in SPICE circuit simulations. Finally, for verification, it was implemented into a SPICE circuit simulator using Verilog-A to simulate a TFT circuit examplewith the simulated results agreeing verywell with the experimental measurements.","author":[{"dropping-particle":"","family":"Zhao","given":"Jiaqing","non-dropping-particle":"","parse-names":false,"suffix":""},{"dropping-particle":"","family":"Yu","given":"Pengfei","non-dropping-particle":"","parse-names":false,"suffix":""},{"dropping-particle":"","family":"Qiu","given":"Shi","non-dropping-particle":"","parse-names":false,"suffix":""},{"dropping-particle":"","family":"Zhao","given":"Qinghang","non-dropping-particle":"","parse-names":false,"suffix":""},{"dropping-particle":"","family":"Feng","given":"Linrun","non-dropping-particle":"","parse-names":false,"suffix":""},{"dropping-particle":"","family":"Ogier","given":"Simon","non-dropping-particle":"","parse-names":false,"suffix":""},{"dropping-particle":"","family":"Tang","given":"Wei","non-dropping-particle":"","parse-names":false,"suffix":""},{"dropping-particle":"","family":"Fan","given":"Jiali","non-dropping-particle":"","parse-names":false,"suffix":""},{"dropping-particle":"","family":"Liu","given":"Wenjiang","non-dropping-particle":"","parse-names":false,"suffix":""},{"dropping-particle":"","family":"Liu","given":"Yongpan","non-dropping-particle":"","parse-names":false,"suffix":""},{"dropping-particle":"","family":"Guo","given":"Xiaojun","non-dropping-particle":"","parse-names":false,"suffix":""}],"container-title":"IEEE Transactions on Electron Devices","id":"ITEM-1","issue":"5","issued":{"date-parts":[["2017"]]},"page":"2030-2037","publisher":"IEEE","title":"Universal Compact Model for Thin-Film Transistors and Circuit Simulation for Low-Cost Flexible Large Area Electronics","type":"article-journal","volume":"64"},"uris":["http://www.mendeley.com/documents/?uuid=ad4b80de-278f-4680-b9c7-c35e32ea5de5"]}],"mendeley":{"formattedCitation":"&lt;sup&gt;1&lt;/sup&gt;","plainTextFormattedCitation":"1","previouslyFormattedCitation":"&lt;sup&gt;1&lt;/sup&gt;"},"properties":{"noteIndex":0},"schema":"https://github.com/citation-style-language/schema/raw/master/csl-citation.json"}</w:instrText>
      </w:r>
      <w:r>
        <w:rPr>
          <w:rFonts w:ascii="Cambria" w:hAnsi="Cambria" w:cstheme="majorBidi"/>
          <w:szCs w:val="21"/>
        </w:rPr>
        <w:fldChar w:fldCharType="separate"/>
      </w:r>
      <w:r w:rsidRPr="00DC58B8">
        <w:rPr>
          <w:rFonts w:ascii="Cambria" w:hAnsi="Cambria" w:cstheme="majorBidi"/>
          <w:noProof/>
          <w:szCs w:val="21"/>
          <w:vertAlign w:val="superscript"/>
        </w:rPr>
        <w:t>1</w:t>
      </w:r>
      <w:r>
        <w:rPr>
          <w:rFonts w:ascii="Cambria" w:hAnsi="Cambria" w:cstheme="majorBidi"/>
          <w:szCs w:val="21"/>
        </w:rPr>
        <w:fldChar w:fldCharType="end"/>
      </w:r>
      <w:r>
        <w:rPr>
          <w:rFonts w:ascii="Cambria" w:hAnsi="Cambria" w:cstheme="majorBidi"/>
          <w:szCs w:val="21"/>
        </w:rPr>
        <w:t xml:space="preserve"> and the calculated</w:t>
      </w:r>
      <w:r w:rsidRPr="002400EA">
        <w:rPr>
          <w:rFonts w:ascii="Cambria" w:hAnsi="Cambria" w:cstheme="majorBidi"/>
          <w:i/>
          <w:szCs w:val="21"/>
        </w:rPr>
        <w:t xml:space="preserve"> C</w:t>
      </w:r>
      <w:r w:rsidRPr="002400EA">
        <w:rPr>
          <w:rFonts w:ascii="Cambria" w:hAnsi="Cambria" w:cstheme="majorBidi"/>
          <w:szCs w:val="21"/>
        </w:rPr>
        <w:t xml:space="preserve">, </w:t>
      </w:r>
      <w:r w:rsidRPr="002400EA">
        <w:rPr>
          <w:rFonts w:ascii="Cambria" w:hAnsi="Cambria" w:cstheme="majorBidi"/>
          <w:i/>
          <w:szCs w:val="21"/>
        </w:rPr>
        <w:t>Q</w:t>
      </w:r>
      <w:r w:rsidRPr="002400EA">
        <w:rPr>
          <w:rFonts w:ascii="Cambria" w:hAnsi="Cambria" w:cstheme="majorBidi"/>
          <w:szCs w:val="21"/>
          <w:vertAlign w:val="subscript"/>
        </w:rPr>
        <w:t>i</w:t>
      </w:r>
      <w:r w:rsidRPr="002400EA">
        <w:rPr>
          <w:rFonts w:ascii="Cambria" w:hAnsi="Cambria" w:cstheme="majorBidi"/>
          <w:szCs w:val="21"/>
        </w:rPr>
        <w:t xml:space="preserve"> and </w:t>
      </w:r>
      <w:r w:rsidRPr="002400EA">
        <w:rPr>
          <w:rFonts w:ascii="Cambria" w:hAnsi="Cambria" w:cstheme="majorBidi"/>
          <w:i/>
          <w:szCs w:val="21"/>
        </w:rPr>
        <w:t>V</w:t>
      </w:r>
      <w:r w:rsidRPr="002400EA">
        <w:rPr>
          <w:rFonts w:ascii="Cambria" w:hAnsi="Cambria" w:cstheme="majorBidi"/>
          <w:szCs w:val="21"/>
          <w:vertAlign w:val="subscript"/>
        </w:rPr>
        <w:t>FB</w:t>
      </w:r>
      <w:r>
        <w:rPr>
          <w:rFonts w:ascii="Cambria" w:hAnsi="Cambria" w:cstheme="majorBidi"/>
          <w:szCs w:val="21"/>
        </w:rPr>
        <w:t xml:space="preserve"> </w:t>
      </w:r>
      <w:r w:rsidRPr="002400EA">
        <w:rPr>
          <w:rFonts w:ascii="Cambria" w:hAnsi="Cambria" w:cstheme="majorBidi"/>
          <w:szCs w:val="21"/>
        </w:rPr>
        <w:t>(</w:t>
      </w:r>
      <w:r w:rsidR="00B815C5" w:rsidRPr="003E64E0">
        <w:rPr>
          <w:rFonts w:ascii="Cambria" w:hAnsi="Cambria" w:cstheme="majorBidi"/>
          <w:szCs w:val="21"/>
        </w:rPr>
        <w:t xml:space="preserve">Supplementary </w:t>
      </w:r>
      <w:r w:rsidRPr="003E64E0">
        <w:rPr>
          <w:rFonts w:ascii="Cambria" w:hAnsi="Cambria" w:cstheme="majorBidi"/>
          <w:szCs w:val="21"/>
        </w:rPr>
        <w:t>Fig. 4</w:t>
      </w:r>
      <w:r w:rsidRPr="002400EA">
        <w:rPr>
          <w:rFonts w:ascii="Cambria" w:hAnsi="Cambria" w:cstheme="majorBidi"/>
          <w:szCs w:val="21"/>
        </w:rPr>
        <w:t>)</w:t>
      </w:r>
      <w:r>
        <w:rPr>
          <w:rFonts w:ascii="Cambria" w:hAnsi="Cambria" w:cstheme="majorBidi"/>
          <w:szCs w:val="21"/>
        </w:rPr>
        <w:t xml:space="preserve">, the drain current of the transistor </w:t>
      </w:r>
      <w:r w:rsidR="005A0E6D">
        <w:rPr>
          <w:rFonts w:ascii="Cambria" w:hAnsi="Cambria" w:cstheme="majorBidi"/>
          <w:szCs w:val="21"/>
        </w:rPr>
        <w:t xml:space="preserve">with the solid-state electrolyte dielectric </w:t>
      </w:r>
      <w:r>
        <w:rPr>
          <w:rFonts w:ascii="Cambria" w:hAnsi="Cambria" w:cstheme="majorBidi"/>
          <w:szCs w:val="21"/>
        </w:rPr>
        <w:t>can be calculated through</w:t>
      </w:r>
      <w:r w:rsidRPr="002400EA">
        <w:rPr>
          <w:rFonts w:ascii="Cambria" w:hAnsi="Cambria" w:cstheme="majorBidi"/>
          <w:szCs w:val="21"/>
        </w:rPr>
        <w:t xml:space="preserve"> the Equation</w:t>
      </w:r>
      <w:r w:rsidR="003D0B54">
        <w:rPr>
          <w:rFonts w:ascii="Cambria" w:hAnsi="Cambria" w:cstheme="majorBidi"/>
          <w:szCs w:val="21"/>
        </w:rPr>
        <w:t>s</w:t>
      </w:r>
      <w:r w:rsidRPr="002400EA">
        <w:rPr>
          <w:rFonts w:ascii="Cambria" w:hAnsi="Cambria" w:cstheme="majorBidi"/>
          <w:szCs w:val="21"/>
        </w:rPr>
        <w:t xml:space="preserve"> S</w:t>
      </w:r>
      <w:r>
        <w:rPr>
          <w:rFonts w:ascii="Cambria" w:hAnsi="Cambria" w:cstheme="majorBidi"/>
          <w:szCs w:val="21"/>
        </w:rPr>
        <w:t>9</w:t>
      </w:r>
      <w:r w:rsidRPr="002400EA">
        <w:rPr>
          <w:rFonts w:ascii="Cambria" w:hAnsi="Cambria" w:cstheme="majorBidi"/>
          <w:szCs w:val="21"/>
        </w:rPr>
        <w:t>-S</w:t>
      </w:r>
      <w:r>
        <w:rPr>
          <w:rFonts w:ascii="Cambria" w:hAnsi="Cambria" w:cstheme="majorBidi"/>
          <w:szCs w:val="21"/>
        </w:rPr>
        <w:t>12</w:t>
      </w:r>
      <w:r w:rsidRPr="002400EA">
        <w:rPr>
          <w:rFonts w:ascii="Cambria" w:hAnsi="Cambria" w:cstheme="majorBidi"/>
          <w:szCs w:val="21"/>
        </w:rPr>
        <w:t>,</w:t>
      </w:r>
      <w:r>
        <w:rPr>
          <w:rFonts w:ascii="Cambria" w:hAnsi="Cambria" w:cstheme="majorBidi"/>
          <w:szCs w:val="21"/>
        </w:rPr>
        <w:t xml:space="preserve"> where </w:t>
      </w:r>
      <m:oMath>
        <m:sSub>
          <m:sSubPr>
            <m:ctrlPr>
              <w:rPr>
                <w:rFonts w:ascii="Cambria Math" w:hAnsi="Cambria Math" w:cstheme="majorBidi"/>
                <w:i/>
                <w:iCs/>
                <w:szCs w:val="21"/>
              </w:rPr>
            </m:ctrlPr>
          </m:sSubPr>
          <m:e>
            <m:r>
              <w:rPr>
                <w:rFonts w:ascii="Cambria Math" w:hAnsi="Cambria Math"/>
              </w:rPr>
              <m:t>G</m:t>
            </m:r>
          </m:e>
          <m:sub>
            <m:r>
              <m:rPr>
                <m:sty m:val="p"/>
              </m:rPr>
              <w:rPr>
                <w:rFonts w:ascii="Cambria Math" w:hAnsi="Cambria Math"/>
              </w:rPr>
              <m:t>off</m:t>
            </m:r>
          </m:sub>
        </m:sSub>
      </m:oMath>
      <w:r>
        <w:rPr>
          <w:rFonts w:ascii="Cambria" w:hAnsi="Cambria" w:cstheme="majorBidi"/>
          <w:szCs w:val="21"/>
        </w:rPr>
        <w:t xml:space="preserve"> is the </w:t>
      </w:r>
      <w:r w:rsidRPr="00F92578">
        <w:rPr>
          <w:rFonts w:ascii="Cambria" w:hAnsi="Cambria" w:cstheme="majorBidi"/>
          <w:szCs w:val="21"/>
        </w:rPr>
        <w:t>conductance</w:t>
      </w:r>
      <w:r>
        <w:rPr>
          <w:rFonts w:ascii="Cambria" w:hAnsi="Cambria" w:cstheme="majorBidi"/>
          <w:szCs w:val="21"/>
        </w:rPr>
        <w:t xml:space="preserve"> of the TFT in off-state, </w:t>
      </w:r>
      <w:r w:rsidRPr="00465D2B">
        <w:rPr>
          <w:rFonts w:ascii="Cambria" w:hAnsi="Cambria" w:cstheme="majorBidi"/>
          <w:i/>
          <w:szCs w:val="21"/>
        </w:rPr>
        <w:t>β</w:t>
      </w:r>
      <w:r w:rsidRPr="00465D2B">
        <w:rPr>
          <w:rFonts w:ascii="Cambria" w:hAnsi="Cambria" w:cstheme="majorBidi"/>
          <w:szCs w:val="21"/>
          <w:vertAlign w:val="subscript"/>
        </w:rPr>
        <w:t>T</w:t>
      </w:r>
      <w:r w:rsidRPr="00F92578">
        <w:rPr>
          <w:rFonts w:ascii="Cambria" w:hAnsi="Cambria" w:cstheme="majorBidi"/>
          <w:szCs w:val="21"/>
        </w:rPr>
        <w:t xml:space="preserve"> </w:t>
      </w:r>
      <w:r>
        <w:rPr>
          <w:rFonts w:ascii="Cambria" w:hAnsi="Cambria" w:cstheme="majorBidi" w:hint="eastAsia"/>
          <w:szCs w:val="21"/>
        </w:rPr>
        <w:t>a</w:t>
      </w:r>
      <w:r>
        <w:rPr>
          <w:rFonts w:ascii="Cambria" w:hAnsi="Cambria" w:cstheme="majorBidi"/>
          <w:szCs w:val="21"/>
        </w:rPr>
        <w:t xml:space="preserve">nd </w:t>
      </w:r>
      <w:r w:rsidRPr="00465D2B">
        <w:rPr>
          <w:rFonts w:ascii="Cambria" w:hAnsi="Cambria" w:cstheme="majorBidi"/>
          <w:i/>
          <w:szCs w:val="21"/>
        </w:rPr>
        <w:t>V</w:t>
      </w:r>
      <w:r w:rsidRPr="00465D2B">
        <w:rPr>
          <w:rFonts w:ascii="Cambria" w:hAnsi="Cambria" w:cstheme="majorBidi"/>
          <w:szCs w:val="21"/>
          <w:vertAlign w:val="subscript"/>
        </w:rPr>
        <w:t>TO</w:t>
      </w:r>
      <w:r w:rsidRPr="00F92578">
        <w:rPr>
          <w:rFonts w:ascii="Cambria" w:hAnsi="Cambria" w:cstheme="majorBidi"/>
          <w:szCs w:val="21"/>
        </w:rPr>
        <w:t xml:space="preserve"> </w:t>
      </w:r>
      <w:r>
        <w:rPr>
          <w:rFonts w:ascii="Cambria" w:hAnsi="Cambria" w:cstheme="majorBidi"/>
          <w:szCs w:val="21"/>
        </w:rPr>
        <w:t>are</w:t>
      </w:r>
      <w:r w:rsidRPr="00F92578">
        <w:rPr>
          <w:rFonts w:ascii="Cambria" w:hAnsi="Cambria" w:cstheme="majorBidi"/>
          <w:szCs w:val="21"/>
        </w:rPr>
        <w:t xml:space="preserve"> the fitting parameter and the transition</w:t>
      </w:r>
      <w:r>
        <w:rPr>
          <w:rFonts w:ascii="Cambria" w:hAnsi="Cambria" w:cstheme="majorBidi"/>
          <w:szCs w:val="21"/>
        </w:rPr>
        <w:t xml:space="preserve"> </w:t>
      </w:r>
      <w:r w:rsidRPr="00F92578">
        <w:rPr>
          <w:rFonts w:ascii="Cambria" w:hAnsi="Cambria" w:cstheme="majorBidi"/>
          <w:szCs w:val="21"/>
        </w:rPr>
        <w:t>voltage</w:t>
      </w:r>
      <w:r>
        <w:rPr>
          <w:rFonts w:ascii="Cambria" w:hAnsi="Cambria" w:cstheme="majorBidi"/>
          <w:szCs w:val="21"/>
        </w:rPr>
        <w:t>, respectively, for the</w:t>
      </w:r>
      <w:r w:rsidRPr="00465D2B">
        <w:t xml:space="preserve"> </w:t>
      </w:r>
      <w:r w:rsidRPr="00465D2B">
        <w:rPr>
          <w:rFonts w:ascii="Cambria" w:hAnsi="Cambria" w:cstheme="majorBidi"/>
          <w:szCs w:val="21"/>
        </w:rPr>
        <w:t>transition function</w:t>
      </w:r>
      <w:r>
        <w:rPr>
          <w:rFonts w:ascii="Cambria" w:hAnsi="Cambria" w:cstheme="majorBidi"/>
          <w:szCs w:val="21"/>
        </w:rPr>
        <w:t>.</w:t>
      </w:r>
      <w:r w:rsidRPr="002400EA">
        <w:rPr>
          <w:rFonts w:ascii="Cambria" w:hAnsi="Cambria" w:cstheme="majorBidi"/>
          <w:szCs w:val="21"/>
        </w:rPr>
        <w:t xml:space="preserve"> </w:t>
      </w:r>
      <w:r w:rsidR="00AB4C59" w:rsidRPr="00B815C5">
        <w:rPr>
          <w:rFonts w:ascii="Cambria" w:hAnsi="Cambria" w:cstheme="majorBidi"/>
          <w:szCs w:val="21"/>
        </w:rPr>
        <w:t xml:space="preserve">The symbols used in Eq. S9 to Eq. S12 are listed in </w:t>
      </w:r>
      <w:r w:rsidR="00B815C5" w:rsidRPr="003E64E0">
        <w:rPr>
          <w:rFonts w:ascii="Cambria" w:hAnsi="Cambria" w:cstheme="majorBidi"/>
          <w:szCs w:val="21"/>
        </w:rPr>
        <w:t xml:space="preserve">Supplementary </w:t>
      </w:r>
      <w:r w:rsidR="00AB4C59" w:rsidRPr="003E64E0">
        <w:rPr>
          <w:rFonts w:ascii="Cambria" w:hAnsi="Cambria" w:cstheme="majorBidi"/>
          <w:szCs w:val="21"/>
        </w:rPr>
        <w:t>Table 3</w:t>
      </w:r>
      <w:r w:rsidR="00AB4C59" w:rsidRPr="00B815C5">
        <w:rPr>
          <w:rFonts w:ascii="Cambria" w:hAnsi="Cambria" w:cstheme="majorBidi"/>
          <w:szCs w:val="21"/>
        </w:rPr>
        <w:t>.</w:t>
      </w:r>
      <w:r w:rsidR="000D5DA1" w:rsidRPr="00B815C5">
        <w:rPr>
          <w:rFonts w:ascii="Cambria" w:hAnsi="Cambria" w:cstheme="majorBidi"/>
          <w:szCs w:val="21"/>
        </w:rPr>
        <w:t xml:space="preserve"> </w:t>
      </w:r>
      <w:r w:rsidRPr="00B815C5">
        <w:rPr>
          <w:rFonts w:ascii="Cambria" w:hAnsi="Cambria" w:cstheme="majorBidi"/>
          <w:szCs w:val="21"/>
        </w:rPr>
        <w:t>The</w:t>
      </w:r>
      <w:r w:rsidRPr="002400EA">
        <w:rPr>
          <w:rFonts w:ascii="Cambria" w:hAnsi="Cambria" w:cstheme="majorBidi"/>
          <w:szCs w:val="21"/>
        </w:rPr>
        <w:t xml:space="preserve"> simulation result</w:t>
      </w:r>
      <w:r w:rsidR="005A0E6D">
        <w:rPr>
          <w:rFonts w:ascii="Cambria" w:hAnsi="Cambria" w:cstheme="majorBidi"/>
          <w:szCs w:val="21"/>
        </w:rPr>
        <w:t>s</w:t>
      </w:r>
      <w:r w:rsidRPr="002400EA">
        <w:rPr>
          <w:rFonts w:ascii="Cambria" w:hAnsi="Cambria" w:cstheme="majorBidi"/>
          <w:szCs w:val="21"/>
        </w:rPr>
        <w:t xml:space="preserve"> can be reproduced through the compact model by </w:t>
      </w:r>
      <w:r w:rsidR="005A0E6D">
        <w:rPr>
          <w:rFonts w:ascii="Cambria" w:hAnsi="Cambria" w:cstheme="majorBidi"/>
          <w:szCs w:val="21"/>
        </w:rPr>
        <w:t>varying</w:t>
      </w:r>
      <w:r w:rsidRPr="002400EA">
        <w:rPr>
          <w:rFonts w:ascii="Cambria" w:hAnsi="Cambria" w:cstheme="majorBidi"/>
          <w:szCs w:val="21"/>
        </w:rPr>
        <w:t xml:space="preserve"> the ionic diffusion coefficient </w:t>
      </w:r>
      <w:proofErr w:type="spellStart"/>
      <w:r w:rsidRPr="002400EA">
        <w:rPr>
          <w:rFonts w:ascii="Cambria" w:hAnsi="Cambria" w:cstheme="majorBidi"/>
          <w:i/>
          <w:szCs w:val="21"/>
        </w:rPr>
        <w:t>D</w:t>
      </w:r>
      <w:r w:rsidRPr="002400EA">
        <w:rPr>
          <w:rFonts w:ascii="Cambria" w:hAnsi="Cambria" w:cstheme="majorBidi"/>
          <w:szCs w:val="21"/>
          <w:vertAlign w:val="subscript"/>
        </w:rPr>
        <w:t>it</w:t>
      </w:r>
      <w:proofErr w:type="spellEnd"/>
      <w:r w:rsidRPr="002400EA">
        <w:rPr>
          <w:rFonts w:ascii="Cambria" w:hAnsi="Cambria" w:cstheme="majorBidi"/>
          <w:szCs w:val="21"/>
        </w:rPr>
        <w:t xml:space="preserve"> or sweep rate. If the Faraday charge transfer occurs at the interface, a small part of </w:t>
      </w:r>
      <m:oMath>
        <m:sSub>
          <m:sSubPr>
            <m:ctrlPr>
              <w:rPr>
                <w:rFonts w:ascii="Cambria Math" w:hAnsi="Cambria Math" w:cstheme="majorBidi"/>
                <w:i/>
                <w:iCs/>
                <w:szCs w:val="21"/>
              </w:rPr>
            </m:ctrlPr>
          </m:sSubPr>
          <m:e>
            <m:r>
              <w:rPr>
                <w:rFonts w:ascii="Cambria Math" w:hAnsi="Cambria Math" w:cstheme="majorBidi"/>
                <w:szCs w:val="21"/>
              </w:rPr>
              <m:t>Q</m:t>
            </m:r>
          </m:e>
          <m:sub>
            <m:r>
              <m:rPr>
                <m:sty m:val="p"/>
              </m:rPr>
              <w:rPr>
                <w:rFonts w:ascii="Cambria Math" w:hAnsi="Cambria Math" w:cstheme="majorBidi"/>
                <w:szCs w:val="21"/>
              </w:rPr>
              <m:t>i</m:t>
            </m:r>
          </m:sub>
        </m:sSub>
      </m:oMath>
      <w:r w:rsidRPr="002400EA">
        <w:rPr>
          <w:rFonts w:ascii="Cambria" w:hAnsi="Cambria" w:cstheme="majorBidi"/>
          <w:iCs/>
          <w:szCs w:val="21"/>
        </w:rPr>
        <w:t xml:space="preserve"> </w:t>
      </w:r>
      <w:r w:rsidRPr="002400EA">
        <w:rPr>
          <w:rFonts w:ascii="Cambria" w:hAnsi="Cambria" w:cstheme="majorBidi"/>
          <w:szCs w:val="21"/>
        </w:rPr>
        <w:t xml:space="preserve">will affect the conductivity by electro-chemical doping. The factor </w:t>
      </w:r>
      <w:r w:rsidRPr="002400EA">
        <w:rPr>
          <w:rFonts w:ascii="Cambria" w:hAnsi="Cambria" w:cstheme="majorBidi"/>
          <w:i/>
          <w:szCs w:val="21"/>
        </w:rPr>
        <w:t>k</w:t>
      </w:r>
      <w:r w:rsidRPr="002400EA">
        <w:rPr>
          <w:rFonts w:ascii="Cambria" w:hAnsi="Cambria" w:cstheme="majorBidi"/>
          <w:szCs w:val="21"/>
        </w:rPr>
        <w:t xml:space="preserve"> evaluates the proportion of the interfacial accumulated ions involved in the reaction.</w:t>
      </w:r>
    </w:p>
    <w:p w14:paraId="5C1CDB81" w14:textId="77777777" w:rsidR="00126FC2" w:rsidRPr="002400EA" w:rsidRDefault="00126FC2" w:rsidP="00126FC2">
      <w:pPr>
        <w:rPr>
          <w:rFonts w:ascii="Cambria" w:hAnsi="Cambria" w:cstheme="majorBidi"/>
          <w:szCs w:val="21"/>
        </w:rPr>
      </w:pPr>
    </w:p>
    <w:p w14:paraId="5A1DDE4B" w14:textId="77777777" w:rsidR="00126FC2" w:rsidRPr="002400EA" w:rsidRDefault="00D602B0" w:rsidP="007536F3">
      <w:pPr>
        <w:pStyle w:val="13"/>
        <w:tabs>
          <w:tab w:val="clear" w:pos="10824"/>
          <w:tab w:val="right" w:pos="9746"/>
        </w:tabs>
      </w:pPr>
      <w:r>
        <w:tab/>
      </w:r>
      <m:oMath>
        <m:sSub>
          <m:sSubPr>
            <m:ctrlPr>
              <w:rPr>
                <w:rFonts w:ascii="Cambria Math" w:hAnsi="Cambria Math"/>
              </w:rPr>
            </m:ctrlPr>
          </m:sSubPr>
          <m:e>
            <m:r>
              <w:rPr>
                <w:rFonts w:ascii="Cambria Math" w:hAnsi="Cambria Math"/>
              </w:rPr>
              <m:t>I</m:t>
            </m:r>
          </m:e>
          <m:sub>
            <m:r>
              <m:rPr>
                <m:sty m:val="p"/>
              </m:rPr>
              <w:rPr>
                <w:rFonts w:ascii="Cambria Math" w:hAnsi="Cambria Math"/>
              </w:rPr>
              <m:t>d_above</m:t>
            </m:r>
          </m:sub>
        </m:sSub>
        <m:r>
          <m:rPr>
            <m:sty m:val="p"/>
          </m:rPr>
          <w:rPr>
            <w:rFonts w:ascii="Cambria Math" w:hAnsi="Cambria Math"/>
          </w:rPr>
          <m:t>=</m:t>
        </m:r>
        <m:f>
          <m:fPr>
            <m:ctrlPr>
              <w:rPr>
                <w:rFonts w:ascii="Cambria Math" w:hAnsi="Cambria Math"/>
              </w:rPr>
            </m:ctrlPr>
          </m:fPr>
          <m:num>
            <m:r>
              <w:rPr>
                <w:rFonts w:ascii="Cambria Math" w:hAnsi="Cambria Math"/>
              </w:rPr>
              <m:t>W</m:t>
            </m:r>
          </m:num>
          <m:den>
            <m:r>
              <w:rPr>
                <w:rFonts w:ascii="Cambria Math" w:hAnsi="Cambria Math"/>
              </w:rPr>
              <m:t>L</m:t>
            </m:r>
          </m:den>
        </m:f>
        <m:sSub>
          <m:sSubPr>
            <m:ctrlPr>
              <w:rPr>
                <w:rFonts w:ascii="Cambria Math" w:hAnsi="Cambria Math"/>
              </w:rPr>
            </m:ctrlPr>
          </m:sSubPr>
          <m:e>
            <m:r>
              <w:rPr>
                <w:rFonts w:ascii="Cambria Math" w:hAnsi="Cambria Math"/>
              </w:rPr>
              <m:t>μ</m:t>
            </m:r>
          </m:e>
          <m:sub>
            <m:r>
              <m:rPr>
                <m:sty m:val="p"/>
              </m:rPr>
              <w:rPr>
                <w:rFonts w:ascii="Cambria Math" w:hAnsi="Cambria Math"/>
              </w:rPr>
              <m:t>0</m:t>
            </m:r>
          </m:sub>
        </m:sSub>
        <m:d>
          <m:dPr>
            <m:begChr m:val="["/>
            <m:endChr m:val="]"/>
            <m:ctrlPr>
              <w:rPr>
                <w:rFonts w:ascii="Cambria Math" w:hAnsi="Cambria Math"/>
              </w:rPr>
            </m:ctrlPr>
          </m:dPr>
          <m:e>
            <m:r>
              <w:rPr>
                <w:rFonts w:ascii="Cambria Math" w:hAnsi="Cambria Math"/>
              </w:rPr>
              <m:t>C</m:t>
            </m:r>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th</m:t>
                    </m:r>
                  </m:sub>
                </m:sSub>
              </m:e>
            </m:d>
            <m:r>
              <m:rPr>
                <m:sty m:val="p"/>
              </m:rPr>
              <w:rPr>
                <w:rFonts w:ascii="Cambria Math" w:hAnsi="Cambria Math"/>
              </w:rPr>
              <m:t>+</m:t>
            </m:r>
            <m:r>
              <w:rPr>
                <w:rFonts w:ascii="Cambria Math" w:hAnsi="Cambria Math"/>
              </w:rPr>
              <m:t>k</m:t>
            </m:r>
            <m:sSub>
              <m:sSubPr>
                <m:ctrlPr>
                  <w:rPr>
                    <w:rFonts w:ascii="Cambria Math" w:hAnsi="Cambria Math"/>
                  </w:rPr>
                </m:ctrlPr>
              </m:sSubPr>
              <m:e>
                <m:r>
                  <w:rPr>
                    <w:rFonts w:ascii="Cambria Math" w:hAnsi="Cambria Math"/>
                  </w:rPr>
                  <m:t>Q</m:t>
                </m:r>
              </m:e>
              <m:sub>
                <m:r>
                  <m:rPr>
                    <m:sty m:val="p"/>
                  </m:rPr>
                  <w:rPr>
                    <w:rFonts w:ascii="Cambria Math" w:hAnsi="Cambria Math"/>
                  </w:rPr>
                  <m:t>i</m:t>
                </m:r>
              </m:sub>
            </m:sSub>
          </m:e>
        </m:d>
        <m:sSub>
          <m:sSubPr>
            <m:ctrlPr>
              <w:rPr>
                <w:rFonts w:ascii="Cambria Math" w:hAnsi="Cambria Math"/>
              </w:rPr>
            </m:ctrlPr>
          </m:sSubPr>
          <m:e>
            <m:r>
              <w:rPr>
                <w:rFonts w:ascii="Cambria Math" w:hAnsi="Cambria Math"/>
              </w:rPr>
              <m:t>V</m:t>
            </m:r>
          </m:e>
          <m:sub>
            <m:r>
              <m:rPr>
                <m:sty m:val="p"/>
              </m:rPr>
              <w:rPr>
                <w:rFonts w:ascii="Cambria Math" w:hAnsi="Cambria Math"/>
              </w:rPr>
              <m:t>d</m:t>
            </m:r>
          </m:sub>
        </m:sSub>
      </m:oMath>
      <w:r w:rsidR="00320017">
        <w:rPr>
          <w:rFonts w:hint="eastAsia"/>
        </w:rPr>
        <w:t>,</w:t>
      </w:r>
      <w:r w:rsidR="00320017" w:rsidRPr="002400EA">
        <w:t xml:space="preserve"> </w:t>
      </w:r>
      <w:r>
        <w:tab/>
      </w:r>
      <w:r w:rsidR="00126FC2" w:rsidRPr="002400EA">
        <w:t>(Eq. S</w:t>
      </w:r>
      <w:r w:rsidR="00126FC2">
        <w:t>9</w:t>
      </w:r>
      <w:r w:rsidR="00126FC2" w:rsidRPr="002400EA">
        <w:t>)</w:t>
      </w:r>
    </w:p>
    <w:p w14:paraId="46E5DBCE" w14:textId="77777777" w:rsidR="00126FC2" w:rsidRPr="002400EA" w:rsidRDefault="006366B9" w:rsidP="007536F3">
      <w:pPr>
        <w:pStyle w:val="13"/>
        <w:tabs>
          <w:tab w:val="clear" w:pos="10824"/>
          <w:tab w:val="right" w:pos="9746"/>
        </w:tabs>
      </w:pPr>
      <w:r>
        <w:tab/>
      </w:r>
      <m:oMath>
        <m:sSub>
          <m:sSubPr>
            <m:ctrlPr>
              <w:rPr>
                <w:rFonts w:ascii="Cambria Math" w:hAnsi="Cambria Math"/>
              </w:rPr>
            </m:ctrlPr>
          </m:sSubPr>
          <m:e>
            <m:r>
              <w:rPr>
                <w:rFonts w:ascii="Cambria Math" w:hAnsi="Cambria Math"/>
              </w:rPr>
              <m:t>I</m:t>
            </m:r>
          </m:e>
          <m:sub>
            <m:r>
              <m:rPr>
                <m:sty m:val="p"/>
              </m:rPr>
              <w:rPr>
                <w:rFonts w:ascii="Cambria Math" w:hAnsi="Cambria Math"/>
              </w:rPr>
              <m:t>d_sub</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0</m:t>
            </m:r>
          </m:sub>
        </m:sSub>
        <m:f>
          <m:fPr>
            <m:ctrlPr>
              <w:rPr>
                <w:rFonts w:ascii="Cambria Math" w:hAnsi="Cambria Math"/>
              </w:rPr>
            </m:ctrlPr>
          </m:fPr>
          <m:num>
            <m:r>
              <w:rPr>
                <w:rFonts w:ascii="Cambria Math" w:hAnsi="Cambria Math"/>
              </w:rPr>
              <m:t>W</m:t>
            </m:r>
          </m:num>
          <m:den>
            <m:r>
              <w:rPr>
                <w:rFonts w:ascii="Cambria Math" w:hAnsi="Cambria Math"/>
              </w:rPr>
              <m:t>L</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ln10</m:t>
                    </m:r>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on</m:t>
                            </m:r>
                          </m:sub>
                        </m:sSub>
                      </m:num>
                      <m:den>
                        <m:sSub>
                          <m:sSubPr>
                            <m:ctrlPr>
                              <w:rPr>
                                <w:rFonts w:ascii="Cambria Math" w:hAnsi="Cambria Math"/>
                              </w:rPr>
                            </m:ctrlPr>
                          </m:sSubPr>
                          <m:e>
                            <m:r>
                              <w:rPr>
                                <w:rFonts w:ascii="Cambria Math" w:hAnsi="Cambria Math"/>
                              </w:rPr>
                              <m:t>SS</m:t>
                            </m:r>
                          </m:e>
                          <m:sub>
                            <m:r>
                              <m:rPr>
                                <m:sty m:val="p"/>
                              </m:rPr>
                              <w:rPr>
                                <w:rFonts w:ascii="Cambria Math" w:hAnsi="Cambria Math"/>
                              </w:rPr>
                              <m:t>0</m:t>
                            </m:r>
                          </m:sub>
                        </m:sSub>
                      </m:den>
                    </m:f>
                  </m:sup>
                </m:sSup>
              </m:e>
            </m:d>
          </m:e>
        </m:func>
        <m:d>
          <m:dPr>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-ln10</m:t>
                </m:r>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d</m:t>
                        </m:r>
                      </m:sub>
                    </m:sSub>
                  </m:num>
                  <m:den>
                    <m:sSub>
                      <m:sSubPr>
                        <m:ctrlPr>
                          <w:rPr>
                            <w:rFonts w:ascii="Cambria Math" w:hAnsi="Cambria Math"/>
                          </w:rPr>
                        </m:ctrlPr>
                      </m:sSubPr>
                      <m:e>
                        <m:r>
                          <w:rPr>
                            <w:rFonts w:ascii="Cambria Math" w:hAnsi="Cambria Math"/>
                          </w:rPr>
                          <m:t>SS</m:t>
                        </m:r>
                      </m:e>
                      <m:sub>
                        <m:r>
                          <m:rPr>
                            <m:sty m:val="p"/>
                          </m:rPr>
                          <w:rPr>
                            <w:rFonts w:ascii="Cambria Math" w:hAnsi="Cambria Math"/>
                          </w:rPr>
                          <m:t>0</m:t>
                        </m:r>
                      </m:sub>
                    </m:sSub>
                  </m:den>
                </m:f>
              </m:sup>
            </m:sSup>
          </m:e>
        </m:d>
        <m:r>
          <m:rPr>
            <m:sty m:val="p"/>
          </m:rPr>
          <w:rPr>
            <w:rFonts w:ascii="Cambria Math" w:hAnsi="Cambria Math"/>
          </w:rPr>
          <m:t>+</m:t>
        </m:r>
        <m:f>
          <m:fPr>
            <m:ctrlPr>
              <w:rPr>
                <w:rFonts w:ascii="Cambria Math" w:hAnsi="Cambria Math"/>
              </w:rPr>
            </m:ctrlPr>
          </m:fPr>
          <m:num>
            <m:r>
              <w:rPr>
                <w:rFonts w:ascii="Cambria Math" w:hAnsi="Cambria Math"/>
              </w:rPr>
              <m:t>W</m:t>
            </m:r>
          </m:num>
          <m:den>
            <m:r>
              <w:rPr>
                <w:rFonts w:ascii="Cambria Math" w:hAnsi="Cambria Math"/>
              </w:rPr>
              <m:t>L</m:t>
            </m:r>
          </m:den>
        </m:f>
        <m:sSub>
          <m:sSubPr>
            <m:ctrlPr>
              <w:rPr>
                <w:rFonts w:ascii="Cambria Math" w:hAnsi="Cambria Math"/>
                <w:i/>
              </w:rPr>
            </m:ctrlPr>
          </m:sSubPr>
          <m:e>
            <m:r>
              <w:rPr>
                <w:rFonts w:ascii="Cambria Math" w:hAnsi="Cambria Math"/>
              </w:rPr>
              <m:t>G</m:t>
            </m:r>
          </m:e>
          <m:sub>
            <m:r>
              <m:rPr>
                <m:sty m:val="p"/>
              </m:rPr>
              <w:rPr>
                <w:rFonts w:ascii="Cambria Math" w:hAnsi="Cambria Math"/>
              </w:rPr>
              <m:t>off</m:t>
            </m:r>
          </m:sub>
        </m:sSub>
        <m:sSub>
          <m:sSubPr>
            <m:ctrlPr>
              <w:rPr>
                <w:rFonts w:ascii="Cambria Math" w:hAnsi="Cambria Math"/>
              </w:rPr>
            </m:ctrlPr>
          </m:sSubPr>
          <m:e>
            <m:r>
              <w:rPr>
                <w:rFonts w:ascii="Cambria Math" w:hAnsi="Cambria Math"/>
              </w:rPr>
              <m:t>V</m:t>
            </m:r>
          </m:e>
          <m:sub>
            <m:r>
              <m:rPr>
                <m:sty m:val="p"/>
              </m:rPr>
              <w:rPr>
                <w:rFonts w:ascii="Cambria Math" w:hAnsi="Cambria Math"/>
              </w:rPr>
              <m:t>d</m:t>
            </m:r>
          </m:sub>
        </m:sSub>
      </m:oMath>
      <w:r w:rsidR="00320017">
        <w:rPr>
          <w:rFonts w:hint="eastAsia"/>
        </w:rPr>
        <w:t>,</w:t>
      </w:r>
      <w:r w:rsidR="00126FC2" w:rsidRPr="002400EA">
        <w:t xml:space="preserve"> </w:t>
      </w:r>
      <w:r>
        <w:tab/>
      </w:r>
      <w:r w:rsidR="00126FC2" w:rsidRPr="002400EA">
        <w:t>(Eq. S</w:t>
      </w:r>
      <w:r w:rsidR="00126FC2">
        <w:t>10</w:t>
      </w:r>
      <w:r w:rsidR="00126FC2" w:rsidRPr="002400EA">
        <w:t>)</w:t>
      </w:r>
    </w:p>
    <w:p w14:paraId="7B2E51A3" w14:textId="77777777" w:rsidR="00126FC2" w:rsidRPr="002400EA" w:rsidRDefault="006366B9" w:rsidP="007536F3">
      <w:pPr>
        <w:pStyle w:val="13"/>
        <w:tabs>
          <w:tab w:val="clear" w:pos="10824"/>
          <w:tab w:val="right" w:pos="9746"/>
        </w:tabs>
      </w:pPr>
      <w:r>
        <w:tab/>
      </w:r>
      <m:oMath>
        <m:sSub>
          <m:sSubPr>
            <m:ctrlPr>
              <w:rPr>
                <w:rFonts w:ascii="Cambria Math" w:hAnsi="Cambria Math"/>
              </w:rPr>
            </m:ctrlPr>
          </m:sSubPr>
          <m:e>
            <m:r>
              <w:rPr>
                <w:rFonts w:ascii="Cambria Math" w:hAnsi="Cambria Math"/>
              </w:rPr>
              <m:t>I</m:t>
            </m:r>
          </m:e>
          <m:sub>
            <m:r>
              <m:rPr>
                <m:sty m:val="p"/>
              </m:rPr>
              <w:rPr>
                <w:rFonts w:ascii="Cambria Math" w:hAnsi="Cambria Math"/>
              </w:rPr>
              <m:t>d</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d_above</m:t>
            </m:r>
          </m:sub>
        </m:sSub>
        <m:r>
          <m:rPr>
            <m:sty m:val="p"/>
          </m:rPr>
          <w:rPr>
            <w:rFonts w:ascii="Cambria Math" w:hAnsi="Cambria Math"/>
          </w:rPr>
          <m:t>×</m:t>
        </m:r>
        <m:f>
          <m:fPr>
            <m:ctrlPr>
              <w:rPr>
                <w:rFonts w:ascii="Cambria Math" w:hAnsi="Cambria Math"/>
              </w:rPr>
            </m:ctrlPr>
          </m:fPr>
          <m:num>
            <m:r>
              <m:rPr>
                <m:sty m:val="p"/>
              </m:rPr>
              <w:rPr>
                <w:rFonts w:ascii="Cambria Math" w:hAnsi="Cambria Math"/>
              </w:rPr>
              <m:t>1+tanh</m:t>
            </m:r>
            <m:d>
              <m:dPr>
                <m:begChr m:val="["/>
                <m:endChr m:val="]"/>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TO</m:t>
                        </m:r>
                      </m:sub>
                    </m:sSub>
                  </m:e>
                </m:d>
              </m:e>
            </m:d>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d_sub</m:t>
            </m:r>
          </m:sub>
        </m:sSub>
        <m:r>
          <m:rPr>
            <m:sty m:val="p"/>
          </m:rPr>
          <w:rPr>
            <w:rFonts w:ascii="Cambria Math" w:hAnsi="Cambria Math"/>
          </w:rPr>
          <m:t>×</m:t>
        </m:r>
        <m:f>
          <m:fPr>
            <m:ctrlPr>
              <w:rPr>
                <w:rFonts w:ascii="Cambria Math" w:hAnsi="Cambria Math"/>
              </w:rPr>
            </m:ctrlPr>
          </m:fPr>
          <m:num>
            <m:r>
              <m:rPr>
                <m:sty m:val="p"/>
              </m:rPr>
              <w:rPr>
                <w:rFonts w:ascii="Cambria Math" w:hAnsi="Cambria Math"/>
              </w:rPr>
              <m:t>1-tanh</m:t>
            </m:r>
            <m:d>
              <m:dPr>
                <m:begChr m:val="["/>
                <m:endChr m:val="]"/>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TO</m:t>
                        </m:r>
                      </m:sub>
                    </m:sSub>
                  </m:e>
                </m:d>
              </m:e>
            </m:d>
          </m:num>
          <m:den>
            <m:r>
              <m:rPr>
                <m:sty m:val="p"/>
              </m:rPr>
              <w:rPr>
                <w:rFonts w:ascii="Cambria Math" w:hAnsi="Cambria Math"/>
              </w:rPr>
              <m:t>2</m:t>
            </m:r>
          </m:den>
        </m:f>
      </m:oMath>
      <w:r w:rsidR="00320017">
        <w:rPr>
          <w:rFonts w:hint="eastAsia"/>
        </w:rPr>
        <w:t>,</w:t>
      </w:r>
      <w:r w:rsidR="00126FC2" w:rsidRPr="002400EA">
        <w:t xml:space="preserve"> </w:t>
      </w:r>
      <w:r>
        <w:tab/>
      </w:r>
      <w:r w:rsidR="00126FC2" w:rsidRPr="002400EA">
        <w:t>(Eq. S</w:t>
      </w:r>
      <w:r w:rsidR="00126FC2">
        <w:t>11</w:t>
      </w:r>
      <w:r w:rsidR="00126FC2" w:rsidRPr="002400EA">
        <w:t>)</w:t>
      </w:r>
    </w:p>
    <w:p w14:paraId="3AFED852" w14:textId="77777777" w:rsidR="00126FC2" w:rsidRPr="002400EA" w:rsidRDefault="006366B9" w:rsidP="007536F3">
      <w:pPr>
        <w:pStyle w:val="13"/>
        <w:tabs>
          <w:tab w:val="clear" w:pos="10824"/>
          <w:tab w:val="right" w:pos="9746"/>
        </w:tabs>
      </w:pPr>
      <w:r>
        <w:tab/>
      </w: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rPr>
                    </m:ctrlPr>
                  </m:sSubPr>
                  <m:e>
                    <m:r>
                      <w:rPr>
                        <w:rFonts w:ascii="Cambria Math" w:hAnsi="Cambria Math"/>
                      </w:rPr>
                      <m:t>V</m:t>
                    </m:r>
                  </m:e>
                  <m:sub>
                    <m:r>
                      <m:rPr>
                        <m:sty m:val="p"/>
                      </m:rPr>
                      <w:rPr>
                        <w:rFonts w:ascii="Cambria Math" w:hAnsi="Cambria Math"/>
                      </w:rPr>
                      <m:t>th</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th0</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FB</m:t>
                    </m:r>
                  </m:sub>
                </m:sSub>
              </m:e>
              <m:e>
                <m:sSub>
                  <m:sSubPr>
                    <m:ctrlPr>
                      <w:rPr>
                        <w:rFonts w:ascii="Cambria Math" w:hAnsi="Cambria Math"/>
                      </w:rPr>
                    </m:ctrlPr>
                  </m:sSubPr>
                  <m:e>
                    <m:r>
                      <w:rPr>
                        <w:rFonts w:ascii="Cambria Math" w:hAnsi="Cambria Math"/>
                      </w:rPr>
                      <m:t>V</m:t>
                    </m:r>
                  </m:e>
                  <m:sub>
                    <m:r>
                      <m:rPr>
                        <m:sty m:val="p"/>
                      </m:rPr>
                      <w:rPr>
                        <w:rFonts w:ascii="Cambria Math" w:hAnsi="Cambria Math"/>
                      </w:rPr>
                      <m:t>on</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on0</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FB</m:t>
                    </m:r>
                  </m:sub>
                </m:sSub>
              </m:e>
              <m:e>
                <m:sSub>
                  <m:sSubPr>
                    <m:ctrlPr>
                      <w:rPr>
                        <w:rFonts w:ascii="Cambria Math" w:hAnsi="Cambria Math"/>
                      </w:rPr>
                    </m:ctrlPr>
                  </m:sSubPr>
                  <m:e>
                    <m:r>
                      <w:rPr>
                        <w:rFonts w:ascii="Cambria Math" w:hAnsi="Cambria Math"/>
                      </w:rPr>
                      <m:t>V</m:t>
                    </m:r>
                  </m:e>
                  <m:sub>
                    <m:r>
                      <m:rPr>
                        <m:sty m:val="p"/>
                      </m:rPr>
                      <w:rPr>
                        <w:rFonts w:ascii="Cambria Math" w:hAnsi="Cambria Math"/>
                      </w:rPr>
                      <m:t>TO</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TO0</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FB</m:t>
                    </m:r>
                  </m:sub>
                </m:sSub>
              </m:e>
            </m:eqArr>
          </m:e>
        </m:d>
      </m:oMath>
      <w:r w:rsidR="00320017">
        <w:rPr>
          <w:rFonts w:hint="eastAsia"/>
        </w:rPr>
        <w:t>,</w:t>
      </w:r>
      <w:r w:rsidR="00126FC2" w:rsidRPr="002400EA">
        <w:t xml:space="preserve"> </w:t>
      </w:r>
      <w:r>
        <w:tab/>
      </w:r>
      <w:r w:rsidR="00126FC2" w:rsidRPr="002400EA">
        <w:t>(Eq. S</w:t>
      </w:r>
      <w:r w:rsidR="00126FC2">
        <w:t>12</w:t>
      </w:r>
      <w:r w:rsidR="00126FC2" w:rsidRPr="002400EA">
        <w:t>)</w:t>
      </w:r>
    </w:p>
    <w:p w14:paraId="5DBD903D" w14:textId="77777777" w:rsidR="00126FC2" w:rsidRPr="002400EA" w:rsidRDefault="00126FC2" w:rsidP="00126FC2">
      <w:pPr>
        <w:jc w:val="center"/>
        <w:rPr>
          <w:rFonts w:ascii="Cambria" w:hAnsi="Cambria" w:cstheme="majorBidi"/>
          <w:szCs w:val="21"/>
        </w:rPr>
      </w:pPr>
      <w:r w:rsidRPr="002400EA">
        <w:rPr>
          <w:rFonts w:ascii="Cambria" w:hAnsi="Cambria" w:cstheme="majorBidi"/>
          <w:szCs w:val="21"/>
        </w:rPr>
        <w:lastRenderedPageBreak/>
        <w:t xml:space="preserve">        </w:t>
      </w:r>
      <w:r w:rsidR="00282A07">
        <w:rPr>
          <w:rFonts w:ascii="Cambria" w:hAnsi="Cambria" w:cstheme="majorBidi"/>
          <w:noProof/>
          <w:szCs w:val="21"/>
        </w:rPr>
        <w:drawing>
          <wp:inline distT="0" distB="0" distL="0" distR="0" wp14:anchorId="2844AF9A" wp14:editId="6E11710C">
            <wp:extent cx="4680000" cy="4013182"/>
            <wp:effectExtent l="0" t="0" r="635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4013182"/>
                    </a:xfrm>
                    <a:prstGeom prst="rect">
                      <a:avLst/>
                    </a:prstGeom>
                    <a:noFill/>
                  </pic:spPr>
                </pic:pic>
              </a:graphicData>
            </a:graphic>
          </wp:inline>
        </w:drawing>
      </w:r>
    </w:p>
    <w:p w14:paraId="4C5354D1" w14:textId="77777777" w:rsidR="00126FC2" w:rsidRPr="00B815C5" w:rsidRDefault="00B815C5" w:rsidP="00817A0E">
      <w:pPr>
        <w:rPr>
          <w:rFonts w:ascii="Cambria" w:hAnsi="Cambria" w:cstheme="majorBidi"/>
          <w:sz w:val="18"/>
          <w:szCs w:val="18"/>
        </w:rPr>
      </w:pPr>
      <w:r w:rsidRPr="00B815C5">
        <w:rPr>
          <w:rFonts w:ascii="Cambria" w:hAnsi="Cambria" w:cstheme="majorBidi"/>
          <w:b/>
          <w:sz w:val="18"/>
          <w:szCs w:val="18"/>
        </w:rPr>
        <w:t xml:space="preserve">Supplementary </w:t>
      </w:r>
      <w:r w:rsidR="00126FC2" w:rsidRPr="00B815C5">
        <w:rPr>
          <w:rFonts w:ascii="Cambria" w:hAnsi="Cambria" w:cstheme="majorBidi"/>
          <w:b/>
          <w:sz w:val="18"/>
          <w:szCs w:val="18"/>
        </w:rPr>
        <w:t>Figure 4.</w:t>
      </w:r>
      <w:r w:rsidR="00126FC2" w:rsidRPr="00B815C5">
        <w:rPr>
          <w:rFonts w:ascii="Cambria" w:hAnsi="Cambria" w:cstheme="majorBidi"/>
          <w:sz w:val="18"/>
          <w:szCs w:val="18"/>
        </w:rPr>
        <w:t xml:space="preserve"> </w:t>
      </w:r>
      <w:r w:rsidR="00126FC2" w:rsidRPr="00602090">
        <w:rPr>
          <w:rFonts w:ascii="Cambria" w:hAnsi="Cambria" w:cstheme="majorBidi"/>
          <w:b/>
          <w:sz w:val="18"/>
          <w:szCs w:val="18"/>
        </w:rPr>
        <w:t>The flowchart of calculation of the interface cation concentration, dynamic capacitance and the flat band voltage.</w:t>
      </w:r>
      <w:r w:rsidR="00126FC2" w:rsidRPr="00B815C5">
        <w:rPr>
          <w:rFonts w:ascii="Cambria" w:hAnsi="Cambria" w:cstheme="majorBidi"/>
          <w:sz w:val="18"/>
          <w:szCs w:val="18"/>
        </w:rPr>
        <w:t xml:space="preserve"> In the transistor, the </w:t>
      </w:r>
      <w:r w:rsidR="00126FC2" w:rsidRPr="00B815C5">
        <w:rPr>
          <w:rFonts w:ascii="Cambria" w:hAnsi="Cambria" w:cstheme="majorBidi"/>
          <w:i/>
          <w:sz w:val="18"/>
          <w:szCs w:val="18"/>
        </w:rPr>
        <w:t>V</w:t>
      </w:r>
      <w:r w:rsidR="00126FC2" w:rsidRPr="00B815C5">
        <w:rPr>
          <w:rFonts w:ascii="Cambria" w:hAnsi="Cambria" w:cstheme="majorBidi"/>
          <w:sz w:val="18"/>
          <w:szCs w:val="18"/>
        </w:rPr>
        <w:t xml:space="preserve"> is equal to </w:t>
      </w:r>
      <w:r w:rsidR="00126FC2" w:rsidRPr="00B815C5">
        <w:rPr>
          <w:rFonts w:ascii="Cambria" w:hAnsi="Cambria" w:cstheme="majorBidi"/>
          <w:i/>
          <w:sz w:val="18"/>
          <w:szCs w:val="18"/>
        </w:rPr>
        <w:t>V</w:t>
      </w:r>
      <w:r w:rsidR="00126FC2" w:rsidRPr="00B815C5">
        <w:rPr>
          <w:rFonts w:ascii="Cambria" w:hAnsi="Cambria" w:cstheme="majorBidi"/>
          <w:sz w:val="18"/>
          <w:szCs w:val="18"/>
          <w:vertAlign w:val="subscript"/>
        </w:rPr>
        <w:t>ox</w:t>
      </w:r>
      <w:r w:rsidR="00126FC2" w:rsidRPr="00B815C5">
        <w:rPr>
          <w:rFonts w:ascii="Cambria" w:hAnsi="Cambria" w:cstheme="majorBidi"/>
          <w:sz w:val="18"/>
          <w:szCs w:val="18"/>
        </w:rPr>
        <w:t xml:space="preserve">. When operating in linear region, it can be approximated as </w:t>
      </w:r>
      <w:r w:rsidR="00126FC2" w:rsidRPr="00B815C5">
        <w:rPr>
          <w:rFonts w:ascii="Cambria" w:hAnsi="Cambria" w:cstheme="majorBidi"/>
          <w:i/>
          <w:sz w:val="18"/>
          <w:szCs w:val="18"/>
        </w:rPr>
        <w:t>V</w:t>
      </w:r>
      <w:r w:rsidR="00126FC2" w:rsidRPr="00B815C5">
        <w:rPr>
          <w:rFonts w:ascii="Cambria" w:hAnsi="Cambria" w:cstheme="majorBidi"/>
          <w:sz w:val="18"/>
          <w:szCs w:val="18"/>
          <w:vertAlign w:val="subscript"/>
        </w:rPr>
        <w:t>g</w:t>
      </w:r>
      <w:r w:rsidR="00126FC2" w:rsidRPr="00B815C5">
        <w:rPr>
          <w:rFonts w:ascii="Cambria" w:hAnsi="Cambria" w:cstheme="majorBidi"/>
          <w:sz w:val="18"/>
          <w:szCs w:val="18"/>
        </w:rPr>
        <w:t>.</w:t>
      </w:r>
    </w:p>
    <w:p w14:paraId="33E9BBE7" w14:textId="77777777" w:rsidR="00126FC2" w:rsidRDefault="00126FC2" w:rsidP="005C1E23">
      <w:pPr>
        <w:jc w:val="left"/>
        <w:rPr>
          <w:rFonts w:ascii="Cambria" w:hAnsi="Cambria" w:cstheme="majorBidi"/>
          <w:szCs w:val="21"/>
        </w:rPr>
      </w:pPr>
    </w:p>
    <w:p w14:paraId="28DA6EED" w14:textId="77777777" w:rsidR="00944349" w:rsidRPr="002400EA" w:rsidRDefault="00B815C5" w:rsidP="00944349">
      <w:pPr>
        <w:jc w:val="center"/>
        <w:rPr>
          <w:rFonts w:ascii="Cambria" w:hAnsi="Cambria" w:cstheme="majorBidi"/>
          <w:szCs w:val="21"/>
        </w:rPr>
      </w:pPr>
      <w:r w:rsidRPr="00B815C5">
        <w:rPr>
          <w:rFonts w:ascii="Cambria" w:hAnsi="Cambria" w:cstheme="majorBidi"/>
          <w:b/>
          <w:szCs w:val="21"/>
        </w:rPr>
        <w:t xml:space="preserve">Supplementary </w:t>
      </w:r>
      <w:r w:rsidR="00944349" w:rsidRPr="00B815C5">
        <w:rPr>
          <w:rFonts w:ascii="Cambria" w:hAnsi="Cambria" w:cstheme="majorBidi"/>
          <w:b/>
          <w:szCs w:val="21"/>
        </w:rPr>
        <w:t xml:space="preserve">Table </w:t>
      </w:r>
      <w:r w:rsidR="00AB4C59" w:rsidRPr="00B815C5">
        <w:rPr>
          <w:rFonts w:ascii="Cambria" w:hAnsi="Cambria" w:cstheme="majorBidi"/>
          <w:b/>
          <w:szCs w:val="21"/>
        </w:rPr>
        <w:t>3</w:t>
      </w:r>
      <w:r w:rsidR="00944349" w:rsidRPr="00B815C5">
        <w:rPr>
          <w:rFonts w:ascii="Cambria" w:hAnsi="Cambria" w:cstheme="majorBidi"/>
          <w:b/>
          <w:szCs w:val="21"/>
        </w:rPr>
        <w:t>.</w:t>
      </w:r>
      <w:r w:rsidR="00944349" w:rsidRPr="002400EA">
        <w:rPr>
          <w:rFonts w:ascii="Cambria" w:hAnsi="Cambria" w:cstheme="majorBidi"/>
          <w:szCs w:val="21"/>
        </w:rPr>
        <w:t xml:space="preserve"> </w:t>
      </w:r>
      <w:r w:rsidR="00944349" w:rsidRPr="00944349">
        <w:rPr>
          <w:rFonts w:ascii="Cambria" w:hAnsi="Cambria" w:cstheme="majorBidi"/>
          <w:szCs w:val="21"/>
        </w:rPr>
        <w:t>Symbol table</w:t>
      </w:r>
      <w:r w:rsidR="00763CE6">
        <w:rPr>
          <w:rFonts w:ascii="Cambria" w:hAnsi="Cambria" w:cstheme="majorBidi"/>
          <w:szCs w:val="21"/>
        </w:rPr>
        <w:t xml:space="preserve"> for the</w:t>
      </w:r>
      <w:r w:rsidR="00B9113E">
        <w:rPr>
          <w:rFonts w:ascii="Cambria" w:hAnsi="Cambria" w:cstheme="majorBidi"/>
          <w:szCs w:val="21"/>
        </w:rPr>
        <w:t xml:space="preserve"> of electrolyte-gated transistor</w:t>
      </w:r>
      <w:r w:rsidR="00AB4C59">
        <w:rPr>
          <w:rFonts w:ascii="Cambria" w:hAnsi="Cambria" w:cstheme="majorBidi"/>
          <w:szCs w:val="21"/>
        </w:rPr>
        <w:t xml:space="preserve"> model</w:t>
      </w:r>
    </w:p>
    <w:tbl>
      <w:tblPr>
        <w:tblW w:w="7022" w:type="dxa"/>
        <w:jc w:val="center"/>
        <w:tblCellMar>
          <w:left w:w="0" w:type="dxa"/>
          <w:right w:w="0" w:type="dxa"/>
        </w:tblCellMar>
        <w:tblLook w:val="04A0" w:firstRow="1" w:lastRow="0" w:firstColumn="1" w:lastColumn="0" w:noHBand="0" w:noVBand="1"/>
      </w:tblPr>
      <w:tblGrid>
        <w:gridCol w:w="999"/>
        <w:gridCol w:w="1277"/>
        <w:gridCol w:w="4746"/>
      </w:tblGrid>
      <w:tr w:rsidR="00944349" w:rsidRPr="002400EA" w14:paraId="15B5F44E" w14:textId="77777777" w:rsidTr="00C42DCF">
        <w:trPr>
          <w:jc w:val="center"/>
        </w:trPr>
        <w:tc>
          <w:tcPr>
            <w:tcW w:w="999"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EDE440D" w14:textId="77777777" w:rsidR="00944349" w:rsidRPr="002400EA" w:rsidRDefault="00944349" w:rsidP="00C42DCF">
            <w:pPr>
              <w:jc w:val="center"/>
              <w:rPr>
                <w:rFonts w:ascii="Cambria" w:hAnsi="Cambria" w:cstheme="majorBidi"/>
                <w:szCs w:val="21"/>
              </w:rPr>
            </w:pPr>
            <w:r w:rsidRPr="002400EA">
              <w:rPr>
                <w:rFonts w:ascii="Cambria" w:hAnsi="Cambria" w:cstheme="majorBidi"/>
                <w:b/>
                <w:bCs/>
                <w:szCs w:val="21"/>
                <w:lang w:val="de-DE"/>
              </w:rPr>
              <w:t>Symbol</w:t>
            </w:r>
          </w:p>
        </w:tc>
        <w:tc>
          <w:tcPr>
            <w:tcW w:w="1277"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FE58B48" w14:textId="77777777" w:rsidR="00944349" w:rsidRPr="002400EA" w:rsidRDefault="00944349" w:rsidP="00C42DCF">
            <w:pPr>
              <w:jc w:val="center"/>
              <w:rPr>
                <w:rFonts w:ascii="Cambria" w:hAnsi="Cambria" w:cstheme="majorBidi"/>
                <w:szCs w:val="21"/>
              </w:rPr>
            </w:pPr>
            <w:r w:rsidRPr="002400EA">
              <w:rPr>
                <w:rFonts w:ascii="Cambria" w:hAnsi="Cambria" w:cstheme="majorBidi"/>
                <w:b/>
                <w:bCs/>
                <w:szCs w:val="21"/>
                <w:lang w:val="de-DE"/>
              </w:rPr>
              <w:t>Unit</w:t>
            </w:r>
          </w:p>
        </w:tc>
        <w:tc>
          <w:tcPr>
            <w:tcW w:w="4746"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41CF37D" w14:textId="77777777" w:rsidR="00944349" w:rsidRPr="002400EA" w:rsidRDefault="00944349" w:rsidP="00C42DCF">
            <w:pPr>
              <w:jc w:val="center"/>
              <w:rPr>
                <w:rFonts w:ascii="Cambria" w:hAnsi="Cambria" w:cstheme="majorBidi"/>
                <w:szCs w:val="21"/>
              </w:rPr>
            </w:pPr>
            <w:r w:rsidRPr="002400EA">
              <w:rPr>
                <w:rFonts w:ascii="Cambria" w:hAnsi="Cambria" w:cstheme="majorBidi"/>
                <w:b/>
                <w:bCs/>
                <w:szCs w:val="21"/>
                <w:lang w:val="de-DE"/>
              </w:rPr>
              <w:t>Description</w:t>
            </w:r>
          </w:p>
        </w:tc>
      </w:tr>
      <w:tr w:rsidR="00944349" w:rsidRPr="002400EA" w14:paraId="7D18FADA" w14:textId="77777777" w:rsidTr="00CB2B45">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06A0B6A" w14:textId="77777777" w:rsidR="00944349" w:rsidRPr="002400EA" w:rsidRDefault="00E20824" w:rsidP="00C42DCF">
            <w:pPr>
              <w:jc w:val="center"/>
              <w:rPr>
                <w:rFonts w:ascii="Cambria" w:hAnsi="Cambria" w:cstheme="majorBidi"/>
                <w:szCs w:val="21"/>
              </w:rPr>
            </w:pPr>
            <m:oMathPara>
              <m:oMath>
                <m:sSub>
                  <m:sSubPr>
                    <m:ctrlPr>
                      <w:rPr>
                        <w:rFonts w:ascii="Cambria Math" w:hAnsi="Cambria Math" w:cstheme="majorBidi"/>
                        <w:szCs w:val="21"/>
                      </w:rPr>
                    </m:ctrlPr>
                  </m:sSubPr>
                  <m:e>
                    <m:r>
                      <w:rPr>
                        <w:rFonts w:ascii="Cambria Math" w:hAnsi="Cambria Math" w:cstheme="majorBidi"/>
                        <w:szCs w:val="21"/>
                      </w:rPr>
                      <m:t>I</m:t>
                    </m:r>
                  </m:e>
                  <m:sub>
                    <m:r>
                      <m:rPr>
                        <m:sty m:val="p"/>
                      </m:rPr>
                      <w:rPr>
                        <w:rFonts w:ascii="Cambria Math" w:hAnsi="Cambria Math" w:cstheme="majorBidi"/>
                        <w:szCs w:val="21"/>
                      </w:rPr>
                      <m:t>d_above</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F448206" w14:textId="77777777" w:rsidR="00944349" w:rsidRPr="002400EA" w:rsidRDefault="00B9113E" w:rsidP="00C42DCF">
            <w:pPr>
              <w:jc w:val="center"/>
              <w:rPr>
                <w:rFonts w:ascii="Cambria" w:hAnsi="Cambria" w:cstheme="majorBidi"/>
                <w:szCs w:val="21"/>
              </w:rPr>
            </w:pPr>
            <w:r>
              <w:rPr>
                <w:rFonts w:ascii="Cambria" w:hAnsi="Cambria" w:cstheme="majorBidi"/>
                <w:szCs w:val="21"/>
              </w:rPr>
              <w:t>A</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23D19F2" w14:textId="77777777" w:rsidR="00944349" w:rsidRPr="002400EA" w:rsidRDefault="00CB2B45" w:rsidP="00CB2B45">
            <w:pPr>
              <w:rPr>
                <w:rFonts w:ascii="Cambria" w:hAnsi="Cambria" w:cstheme="majorBidi"/>
                <w:szCs w:val="21"/>
              </w:rPr>
            </w:pPr>
            <w:r>
              <w:rPr>
                <w:rFonts w:ascii="Cambria" w:hAnsi="Cambria" w:cstheme="majorBidi"/>
                <w:szCs w:val="21"/>
              </w:rPr>
              <w:t>T</w:t>
            </w:r>
            <w:r w:rsidRPr="00CB2B45">
              <w:rPr>
                <w:rFonts w:ascii="Cambria" w:hAnsi="Cambria" w:cstheme="majorBidi"/>
                <w:szCs w:val="21"/>
              </w:rPr>
              <w:t>he above-threshold</w:t>
            </w:r>
            <w:r>
              <w:rPr>
                <w:rFonts w:ascii="Cambria" w:hAnsi="Cambria" w:cstheme="majorBidi"/>
                <w:szCs w:val="21"/>
              </w:rPr>
              <w:t xml:space="preserve"> drain </w:t>
            </w:r>
            <w:r w:rsidRPr="00CB2B45">
              <w:rPr>
                <w:rFonts w:ascii="Cambria" w:hAnsi="Cambria" w:cstheme="majorBidi"/>
                <w:szCs w:val="21"/>
              </w:rPr>
              <w:t>current</w:t>
            </w:r>
          </w:p>
        </w:tc>
      </w:tr>
      <w:tr w:rsidR="00CB2B45" w:rsidRPr="002400EA" w14:paraId="11F63278"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25C8844" w14:textId="77777777" w:rsidR="00CB2B45" w:rsidRDefault="00CB2B45" w:rsidP="00CB2B45">
            <w:pPr>
              <w:jc w:val="center"/>
              <w:rPr>
                <w:rFonts w:ascii="等线" w:eastAsia="等线" w:hAnsi="等线" w:cs="Times New Roman"/>
                <w:szCs w:val="21"/>
              </w:rPr>
            </w:pPr>
            <m:oMathPara>
              <m:oMath>
                <m:r>
                  <w:rPr>
                    <w:rFonts w:ascii="Cambria Math" w:hAnsi="Cambria Math" w:cstheme="majorBidi"/>
                    <w:szCs w:val="21"/>
                  </w:rPr>
                  <m:t>W</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2E4680D" w14:textId="77777777" w:rsidR="00CB2B45" w:rsidRDefault="00CB2B45" w:rsidP="00CB2B45">
            <w:pPr>
              <w:jc w:val="center"/>
              <w:rPr>
                <w:rFonts w:ascii="Cambria" w:hAnsi="Cambria" w:cstheme="majorBidi"/>
                <w:szCs w:val="21"/>
              </w:rPr>
            </w:pPr>
            <w:r>
              <w:rPr>
                <w:rFonts w:ascii="Cambria" w:hAnsi="Cambria" w:cstheme="majorBidi" w:hint="eastAsia"/>
                <w:szCs w:val="21"/>
              </w:rPr>
              <w:t>c</w:t>
            </w:r>
            <w:r>
              <w:rPr>
                <w:rFonts w:ascii="Cambria" w:hAnsi="Cambria" w:cstheme="majorBidi"/>
                <w:szCs w:val="21"/>
              </w:rPr>
              <w:t>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F78A246" w14:textId="77777777" w:rsidR="00CB2B45" w:rsidRPr="002400EA" w:rsidRDefault="00CB2B45" w:rsidP="00CB2B45">
            <w:pPr>
              <w:rPr>
                <w:rFonts w:ascii="Cambria" w:hAnsi="Cambria" w:cstheme="majorBidi"/>
                <w:szCs w:val="21"/>
                <w:lang w:val="de-DE"/>
              </w:rPr>
            </w:pPr>
            <w:r w:rsidRPr="002400EA">
              <w:rPr>
                <w:rFonts w:ascii="Cambria" w:hAnsi="Cambria" w:cstheme="majorBidi"/>
                <w:szCs w:val="21"/>
                <w:lang w:val="de-DE"/>
              </w:rPr>
              <w:t>Width of the channel</w:t>
            </w:r>
          </w:p>
        </w:tc>
      </w:tr>
      <w:tr w:rsidR="00CB2B45" w:rsidRPr="002400EA" w14:paraId="0552C0F0"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CFAF3AC" w14:textId="77777777" w:rsidR="00CB2B45" w:rsidRDefault="00CB2B45" w:rsidP="00CB2B45">
            <w:pPr>
              <w:jc w:val="center"/>
              <w:rPr>
                <w:rFonts w:ascii="等线" w:eastAsia="等线" w:hAnsi="等线" w:cs="Times New Roman"/>
                <w:szCs w:val="21"/>
              </w:rPr>
            </w:pPr>
            <m:oMathPara>
              <m:oMath>
                <m:r>
                  <w:rPr>
                    <w:rFonts w:ascii="Cambria Math" w:hAnsi="Cambria Math" w:cstheme="majorBidi"/>
                    <w:szCs w:val="21"/>
                  </w:rPr>
                  <m:t>L</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262CB4D" w14:textId="77777777" w:rsidR="00CB2B45" w:rsidRDefault="00CB2B45" w:rsidP="00CB2B45">
            <w:pPr>
              <w:jc w:val="center"/>
              <w:rPr>
                <w:rFonts w:ascii="Cambria" w:hAnsi="Cambria" w:cstheme="majorBidi"/>
                <w:szCs w:val="21"/>
              </w:rPr>
            </w:pPr>
            <w:r>
              <w:rPr>
                <w:rFonts w:ascii="Cambria" w:hAnsi="Cambria" w:cstheme="majorBidi" w:hint="eastAsia"/>
                <w:szCs w:val="21"/>
              </w:rPr>
              <w:t>c</w:t>
            </w:r>
            <w:r>
              <w:rPr>
                <w:rFonts w:ascii="Cambria" w:hAnsi="Cambria" w:cstheme="majorBidi"/>
                <w:szCs w:val="21"/>
              </w:rPr>
              <w:t>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31E1D32" w14:textId="77777777" w:rsidR="00CB2B45" w:rsidRPr="002400EA" w:rsidRDefault="00CB2B45" w:rsidP="00CB2B45">
            <w:pPr>
              <w:rPr>
                <w:rFonts w:ascii="Cambria" w:hAnsi="Cambria" w:cstheme="majorBidi"/>
                <w:szCs w:val="21"/>
                <w:lang w:val="de-DE"/>
              </w:rPr>
            </w:pPr>
            <w:r w:rsidRPr="002400EA">
              <w:rPr>
                <w:rFonts w:ascii="Cambria" w:hAnsi="Cambria" w:cstheme="majorBidi"/>
                <w:szCs w:val="21"/>
                <w:lang w:val="de-DE"/>
              </w:rPr>
              <w:t>Length of the channel</w:t>
            </w:r>
          </w:p>
        </w:tc>
      </w:tr>
      <w:tr w:rsidR="00CB2B45" w:rsidRPr="002400EA" w14:paraId="753D5595" w14:textId="77777777" w:rsidTr="00CB2B45">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2C06C63" w14:textId="77777777" w:rsidR="00CB2B45" w:rsidRPr="002400EA" w:rsidRDefault="00E20824" w:rsidP="00CB2B45">
            <w:pPr>
              <w:jc w:val="center"/>
              <w:rPr>
                <w:rFonts w:ascii="Cambria" w:hAnsi="Cambria" w:cstheme="majorBidi"/>
                <w:szCs w:val="21"/>
              </w:rPr>
            </w:pPr>
            <m:oMathPara>
              <m:oMath>
                <m:sSub>
                  <m:sSubPr>
                    <m:ctrlPr>
                      <w:rPr>
                        <w:rFonts w:ascii="Cambria Math" w:hAnsi="Cambria Math" w:cstheme="majorBidi"/>
                        <w:i/>
                        <w:szCs w:val="21"/>
                      </w:rPr>
                    </m:ctrlPr>
                  </m:sSubPr>
                  <m:e>
                    <m:r>
                      <w:rPr>
                        <w:rFonts w:ascii="Cambria Math" w:hAnsi="Cambria Math" w:cstheme="majorBidi"/>
                        <w:szCs w:val="21"/>
                      </w:rPr>
                      <m:t>μ</m:t>
                    </m:r>
                  </m:e>
                  <m:sub>
                    <m:r>
                      <w:rPr>
                        <w:rFonts w:ascii="Cambria Math" w:hAnsi="Cambria Math" w:cstheme="majorBidi"/>
                        <w:szCs w:val="21"/>
                      </w:rPr>
                      <m:t>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B0AEA75" w14:textId="77777777" w:rsidR="00CB2B45" w:rsidRPr="002400EA" w:rsidRDefault="00CB2B45" w:rsidP="00CB2B45">
            <w:pPr>
              <w:jc w:val="center"/>
              <w:rPr>
                <w:rFonts w:ascii="Cambria" w:hAnsi="Cambria" w:cstheme="majorBidi"/>
                <w:szCs w:val="21"/>
              </w:rPr>
            </w:pPr>
            <w:r>
              <w:rPr>
                <w:rFonts w:ascii="Cambria" w:hAnsi="Cambria" w:cstheme="majorBidi"/>
                <w:szCs w:val="21"/>
              </w:rPr>
              <w:t>cm</w:t>
            </w:r>
            <w:r w:rsidRPr="00C12E02">
              <w:rPr>
                <w:rFonts w:ascii="Cambria" w:hAnsi="Cambria" w:cstheme="majorBidi"/>
                <w:szCs w:val="21"/>
                <w:vertAlign w:val="superscript"/>
              </w:rPr>
              <w:t>2</w:t>
            </w:r>
            <w:r>
              <w:rPr>
                <w:rFonts w:ascii="Cambria" w:hAnsi="Cambria" w:cstheme="majorBidi" w:hint="eastAsia"/>
                <w:szCs w:val="21"/>
              </w:rPr>
              <w:t>/</w:t>
            </w:r>
            <w:r>
              <w:rPr>
                <w:rFonts w:ascii="Cambria" w:hAnsi="Cambria" w:cstheme="majorBidi"/>
                <w:szCs w:val="21"/>
              </w:rPr>
              <w:t>V 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CD151D6" w14:textId="77777777" w:rsidR="00CB2B45" w:rsidRPr="002400EA" w:rsidRDefault="00CB2B45" w:rsidP="00CB2B45">
            <w:pPr>
              <w:rPr>
                <w:rFonts w:ascii="Cambria" w:hAnsi="Cambria" w:cstheme="majorBidi"/>
                <w:szCs w:val="21"/>
              </w:rPr>
            </w:pPr>
            <w:r w:rsidRPr="002400EA">
              <w:rPr>
                <w:rFonts w:ascii="Cambria" w:hAnsi="Cambria" w:cstheme="majorBidi"/>
                <w:szCs w:val="21"/>
                <w:lang w:val="de-DE"/>
              </w:rPr>
              <w:t>Mobility of the semiconductor</w:t>
            </w:r>
          </w:p>
        </w:tc>
      </w:tr>
      <w:tr w:rsidR="00CB2B45" w:rsidRPr="002400EA" w14:paraId="2E98C084"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D0922F9" w14:textId="77777777" w:rsidR="00CB2B45" w:rsidRPr="002400EA" w:rsidRDefault="00CB2B45" w:rsidP="00CB2B45">
            <w:pPr>
              <w:jc w:val="center"/>
              <w:rPr>
                <w:rFonts w:ascii="Cambria" w:hAnsi="Cambria" w:cstheme="majorBidi"/>
                <w:i/>
                <w:iCs/>
                <w:szCs w:val="21"/>
                <w:lang w:val="de-DE"/>
              </w:rPr>
            </w:pPr>
            <m:oMathPara>
              <m:oMath>
                <m:r>
                  <w:rPr>
                    <w:rFonts w:ascii="Cambria Math" w:hAnsi="Cambria Math" w:cstheme="majorBidi"/>
                    <w:szCs w:val="21"/>
                  </w:rPr>
                  <m:t>C</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28F8F62" w14:textId="77777777" w:rsidR="00CB2B45" w:rsidRPr="002400EA" w:rsidRDefault="00CB2B45" w:rsidP="00CB2B45">
            <w:pPr>
              <w:jc w:val="center"/>
              <w:rPr>
                <w:rFonts w:ascii="Cambria" w:hAnsi="Cambria" w:cstheme="majorBidi"/>
                <w:szCs w:val="21"/>
                <w:lang w:val="de-DE"/>
              </w:rPr>
            </w:pPr>
            <w:r>
              <w:rPr>
                <w:rFonts w:ascii="Cambria" w:hAnsi="Cambria" w:cstheme="majorBidi" w:hint="eastAsia"/>
                <w:szCs w:val="21"/>
              </w:rPr>
              <w:t>F</w:t>
            </w:r>
            <w:r>
              <w:rPr>
                <w:rFonts w:ascii="Cambria" w:hAnsi="Cambria" w:cstheme="majorBidi"/>
                <w:szCs w:val="21"/>
              </w:rPr>
              <w:t>/cm</w:t>
            </w:r>
            <w:r w:rsidRPr="00CA6E1A">
              <w:rPr>
                <w:rFonts w:ascii="Cambria" w:hAnsi="Cambria" w:cstheme="majorBidi"/>
                <w:szCs w:val="21"/>
                <w:vertAlign w:val="superscript"/>
              </w:rPr>
              <w:t>2</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87C9625" w14:textId="77777777" w:rsidR="00CB2B45" w:rsidRPr="002400EA" w:rsidRDefault="00D434DF" w:rsidP="00CB2B45">
            <w:pPr>
              <w:rPr>
                <w:rFonts w:ascii="Cambria" w:hAnsi="Cambria" w:cstheme="majorBidi"/>
                <w:szCs w:val="21"/>
                <w:lang w:val="de-DE"/>
              </w:rPr>
            </w:pPr>
            <w:r>
              <w:rPr>
                <w:rFonts w:ascii="Cambria" w:hAnsi="Cambria" w:cstheme="majorBidi"/>
                <w:szCs w:val="21"/>
              </w:rPr>
              <w:t>D</w:t>
            </w:r>
            <w:r w:rsidR="00CB2B45" w:rsidRPr="002400EA">
              <w:rPr>
                <w:rFonts w:ascii="Cambria" w:hAnsi="Cambria" w:cstheme="majorBidi"/>
                <w:szCs w:val="21"/>
              </w:rPr>
              <w:t>ynamic capacitance</w:t>
            </w:r>
          </w:p>
        </w:tc>
      </w:tr>
      <w:tr w:rsidR="00CB2B45" w:rsidRPr="002400EA" w14:paraId="78117943"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51E4ED6" w14:textId="77777777" w:rsidR="00CB2B45" w:rsidRDefault="00E20824" w:rsidP="00CB2B45">
            <w:pPr>
              <w:jc w:val="center"/>
              <w:rPr>
                <w:rFonts w:ascii="等线" w:eastAsia="等线" w:hAnsi="等线" w:cs="Times New Roman"/>
                <w:iCs/>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6C33B23" w14:textId="77777777" w:rsidR="00CB2B45" w:rsidRDefault="00CB2B45" w:rsidP="00CB2B45">
            <w:pPr>
              <w:jc w:val="center"/>
              <w:rPr>
                <w:rFonts w:ascii="Cambria" w:hAnsi="Cambria" w:cstheme="majorBidi"/>
                <w:szCs w:val="21"/>
              </w:rPr>
            </w:pPr>
            <w:r>
              <w:rPr>
                <w:rFonts w:ascii="Cambria" w:hAnsi="Cambria" w:cstheme="majorBidi"/>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AC08DEC" w14:textId="77777777" w:rsidR="00CB2B45" w:rsidRPr="001E2B77" w:rsidRDefault="00CB2B45" w:rsidP="00CB2B45">
            <w:pPr>
              <w:rPr>
                <w:rFonts w:ascii="Cambria" w:hAnsi="Cambria" w:cstheme="majorBidi"/>
                <w:iCs/>
                <w:szCs w:val="21"/>
              </w:rPr>
            </w:pPr>
            <w:r>
              <w:rPr>
                <w:rFonts w:ascii="Cambria" w:hAnsi="Cambria" w:cstheme="majorBidi"/>
                <w:iCs/>
                <w:szCs w:val="21"/>
              </w:rPr>
              <w:t xml:space="preserve">Gate </w:t>
            </w:r>
            <w:r w:rsidR="00A96369">
              <w:rPr>
                <w:rFonts w:ascii="Cambria" w:hAnsi="Cambria" w:cstheme="majorBidi"/>
                <w:iCs/>
                <w:szCs w:val="21"/>
              </w:rPr>
              <w:t>v</w:t>
            </w:r>
            <w:r>
              <w:rPr>
                <w:rFonts w:ascii="Cambria" w:hAnsi="Cambria" w:cstheme="majorBidi"/>
                <w:iCs/>
                <w:szCs w:val="21"/>
              </w:rPr>
              <w:t>oltage</w:t>
            </w:r>
          </w:p>
        </w:tc>
      </w:tr>
      <w:tr w:rsidR="00CB2B45" w:rsidRPr="002400EA" w14:paraId="2C2AC64C"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165FA12"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th</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03772C2" w14:textId="77777777" w:rsidR="00CB2B45" w:rsidRDefault="00CB2B45" w:rsidP="00CB2B45">
            <w:pPr>
              <w:jc w:val="center"/>
              <w:rPr>
                <w:rFonts w:ascii="Cambria" w:hAnsi="Cambria" w:cstheme="majorBidi"/>
                <w:szCs w:val="21"/>
              </w:rPr>
            </w:pPr>
            <w:r>
              <w:rPr>
                <w:rFonts w:ascii="Cambria" w:hAnsi="Cambria" w:cstheme="majorBidi"/>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A3A5DBB" w14:textId="77777777" w:rsidR="00CB2B45" w:rsidRDefault="00A96369" w:rsidP="00CB2B45">
            <w:pPr>
              <w:rPr>
                <w:rFonts w:ascii="Cambria" w:hAnsi="Cambria" w:cstheme="majorBidi"/>
                <w:iCs/>
                <w:szCs w:val="21"/>
              </w:rPr>
            </w:pPr>
            <w:r>
              <w:rPr>
                <w:rFonts w:ascii="Cambria" w:hAnsi="Cambria" w:cstheme="majorBidi" w:hint="eastAsia"/>
                <w:iCs/>
                <w:szCs w:val="21"/>
              </w:rPr>
              <w:t>T</w:t>
            </w:r>
            <w:r>
              <w:rPr>
                <w:rFonts w:ascii="Cambria" w:hAnsi="Cambria" w:cstheme="majorBidi"/>
                <w:iCs/>
                <w:szCs w:val="21"/>
              </w:rPr>
              <w:t>hreshold voltage</w:t>
            </w:r>
          </w:p>
        </w:tc>
      </w:tr>
      <w:tr w:rsidR="00CB2B45" w:rsidRPr="002400EA" w14:paraId="1BA79797"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00612BA" w14:textId="77777777" w:rsidR="00CB2B45" w:rsidRPr="001E2B77" w:rsidRDefault="00CB2B45" w:rsidP="00CB2B45">
            <w:pPr>
              <w:jc w:val="center"/>
              <w:rPr>
                <w:rFonts w:ascii="Cambria" w:hAnsi="Cambria" w:cstheme="majorBidi"/>
                <w:i/>
                <w:iCs/>
                <w:szCs w:val="21"/>
              </w:rPr>
            </w:pPr>
            <m:oMathPara>
              <m:oMath>
                <m:r>
                  <w:rPr>
                    <w:rFonts w:ascii="Cambria Math" w:hAnsi="Cambria Math" w:cstheme="majorBidi"/>
                    <w:szCs w:val="21"/>
                  </w:rPr>
                  <m:t>k</m:t>
                </m:r>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4091721" w14:textId="77777777" w:rsidR="00CB2B45" w:rsidRDefault="00A96369" w:rsidP="00CB2B45">
            <w:pPr>
              <w:jc w:val="center"/>
              <w:rPr>
                <w:rFonts w:ascii="Cambria" w:hAnsi="Cambria" w:cstheme="majorBidi"/>
                <w:szCs w:val="21"/>
              </w:rPr>
            </w:pPr>
            <w:r>
              <w:rPr>
                <w:rFonts w:ascii="Cambria" w:hAnsi="Cambria" w:cstheme="majorBidi"/>
                <w:szCs w:val="21"/>
              </w:rPr>
              <w:t>%</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BC9113F" w14:textId="77777777" w:rsidR="00CB2B45" w:rsidRPr="001E2B77" w:rsidRDefault="00A96369" w:rsidP="00CB2B45">
            <w:pPr>
              <w:rPr>
                <w:rFonts w:ascii="Cambria" w:hAnsi="Cambria" w:cstheme="majorBidi"/>
                <w:iCs/>
                <w:szCs w:val="21"/>
              </w:rPr>
            </w:pPr>
            <w:r>
              <w:rPr>
                <w:rFonts w:ascii="Cambria" w:hAnsi="Cambria" w:cstheme="majorBidi"/>
                <w:iCs/>
                <w:szCs w:val="21"/>
              </w:rPr>
              <w:t>T</w:t>
            </w:r>
            <w:r w:rsidRPr="00A96369">
              <w:rPr>
                <w:rFonts w:ascii="Cambria" w:hAnsi="Cambria" w:cstheme="majorBidi"/>
                <w:iCs/>
                <w:szCs w:val="21"/>
              </w:rPr>
              <w:t>he proportion of the interfacial accumulated ions involved in the reaction</w:t>
            </w:r>
          </w:p>
        </w:tc>
      </w:tr>
      <w:tr w:rsidR="00CB2B45" w:rsidRPr="002400EA" w14:paraId="7E9FE15D"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76F4D4E"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Q</m:t>
                    </m:r>
                  </m:e>
                  <m:sub>
                    <m:r>
                      <m:rPr>
                        <m:sty m:val="p"/>
                      </m:rPr>
                      <w:rPr>
                        <w:rFonts w:ascii="Cambria Math" w:hAnsi="Cambria Math" w:cstheme="majorBidi"/>
                        <w:szCs w:val="21"/>
                      </w:rPr>
                      <m:t>i</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3F56DD2" w14:textId="77777777" w:rsidR="00CB2B45" w:rsidRDefault="00A96369" w:rsidP="00CB2B45">
            <w:pPr>
              <w:jc w:val="center"/>
              <w:rPr>
                <w:rFonts w:ascii="Cambria" w:hAnsi="Cambria" w:cstheme="majorBidi"/>
                <w:szCs w:val="21"/>
              </w:rPr>
            </w:pPr>
            <w:r>
              <w:rPr>
                <w:rFonts w:ascii="Cambria" w:hAnsi="Cambria" w:cstheme="majorBidi" w:hint="eastAsia"/>
                <w:szCs w:val="21"/>
              </w:rPr>
              <w:t>C</w:t>
            </w:r>
            <w:r>
              <w:rPr>
                <w:rFonts w:ascii="Cambria" w:hAnsi="Cambria" w:cstheme="majorBidi"/>
                <w:szCs w:val="21"/>
              </w:rPr>
              <w:t>/cm</w:t>
            </w:r>
            <w:r w:rsidRPr="00A96369">
              <w:rPr>
                <w:rFonts w:ascii="Cambria" w:hAnsi="Cambria" w:cstheme="majorBidi"/>
                <w:szCs w:val="21"/>
                <w:vertAlign w:val="superscript"/>
              </w:rPr>
              <w:t>2</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982EBE2" w14:textId="77777777" w:rsidR="00CB2B45" w:rsidRPr="0014617F" w:rsidRDefault="00D434DF" w:rsidP="00CB2B45">
            <w:pPr>
              <w:rPr>
                <w:rFonts w:ascii="Cambria" w:hAnsi="Cambria" w:cstheme="majorBidi"/>
                <w:iCs/>
                <w:szCs w:val="21"/>
              </w:rPr>
            </w:pPr>
            <w:r>
              <w:rPr>
                <w:rFonts w:ascii="Cambria" w:hAnsi="Cambria" w:cstheme="majorBidi"/>
                <w:szCs w:val="21"/>
              </w:rPr>
              <w:t>I</w:t>
            </w:r>
            <w:r w:rsidR="00A96369" w:rsidRPr="002400EA">
              <w:rPr>
                <w:rFonts w:ascii="Cambria" w:hAnsi="Cambria" w:cstheme="majorBidi"/>
                <w:szCs w:val="21"/>
              </w:rPr>
              <w:t xml:space="preserve">nterface </w:t>
            </w:r>
            <w:r>
              <w:rPr>
                <w:rFonts w:ascii="Cambria" w:hAnsi="Cambria" w:cstheme="majorBidi"/>
                <w:szCs w:val="21"/>
              </w:rPr>
              <w:t>charges</w:t>
            </w:r>
            <w:r w:rsidR="00A96369" w:rsidRPr="002400EA">
              <w:rPr>
                <w:rFonts w:ascii="Cambria" w:hAnsi="Cambria" w:cstheme="majorBidi"/>
                <w:szCs w:val="21"/>
              </w:rPr>
              <w:t xml:space="preserve"> </w:t>
            </w:r>
            <w:r>
              <w:rPr>
                <w:rFonts w:ascii="Cambria" w:hAnsi="Cambria" w:cstheme="majorBidi"/>
                <w:szCs w:val="21"/>
              </w:rPr>
              <w:t xml:space="preserve">induced by </w:t>
            </w:r>
            <w:r w:rsidR="00A96369" w:rsidRPr="002400EA">
              <w:rPr>
                <w:rFonts w:ascii="Cambria" w:hAnsi="Cambria" w:cstheme="majorBidi"/>
                <w:szCs w:val="21"/>
              </w:rPr>
              <w:t>ion</w:t>
            </w:r>
            <w:r>
              <w:rPr>
                <w:rFonts w:ascii="Cambria" w:hAnsi="Cambria" w:cstheme="majorBidi"/>
                <w:szCs w:val="21"/>
              </w:rPr>
              <w:t>s</w:t>
            </w:r>
          </w:p>
        </w:tc>
      </w:tr>
      <w:tr w:rsidR="00CB2B45" w:rsidRPr="002400EA" w14:paraId="43EEE583"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695A9B1" w14:textId="77777777" w:rsidR="00CB2B45" w:rsidRDefault="00E20824" w:rsidP="00CB2B45">
            <w:pPr>
              <w:jc w:val="center"/>
              <w:rPr>
                <w:rFonts w:ascii="等线" w:eastAsia="等线" w:hAnsi="等线" w:cs="Times New Roman"/>
                <w:iCs/>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d</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69BBD59" w14:textId="77777777" w:rsidR="00CB2B45" w:rsidRDefault="00CB2B45" w:rsidP="00CB2B45">
            <w:pPr>
              <w:jc w:val="center"/>
              <w:rPr>
                <w:rFonts w:ascii="Cambria" w:hAnsi="Cambria" w:cstheme="majorBidi"/>
                <w:szCs w:val="21"/>
              </w:rPr>
            </w:pPr>
            <w:r>
              <w:rPr>
                <w:rFonts w:ascii="Cambria" w:hAnsi="Cambria" w:cstheme="majorBidi"/>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FBBD533" w14:textId="77777777" w:rsidR="00CB2B45" w:rsidRPr="001E2B77" w:rsidRDefault="00A96369" w:rsidP="00CB2B45">
            <w:pPr>
              <w:rPr>
                <w:rFonts w:ascii="Cambria" w:hAnsi="Cambria" w:cstheme="majorBidi"/>
                <w:iCs/>
                <w:szCs w:val="21"/>
              </w:rPr>
            </w:pPr>
            <w:r>
              <w:rPr>
                <w:rFonts w:ascii="Cambria" w:hAnsi="Cambria" w:cstheme="majorBidi" w:hint="eastAsia"/>
                <w:iCs/>
                <w:szCs w:val="21"/>
              </w:rPr>
              <w:t>D</w:t>
            </w:r>
            <w:r>
              <w:rPr>
                <w:rFonts w:ascii="Cambria" w:hAnsi="Cambria" w:cstheme="majorBidi"/>
                <w:iCs/>
                <w:szCs w:val="21"/>
              </w:rPr>
              <w:t>rain voltage</w:t>
            </w:r>
          </w:p>
        </w:tc>
      </w:tr>
      <w:tr w:rsidR="00CB2B45" w:rsidRPr="002400EA" w14:paraId="3C7C78B3"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EE7A037"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szCs w:val="21"/>
                      </w:rPr>
                    </m:ctrlPr>
                  </m:sSubPr>
                  <m:e>
                    <m:r>
                      <w:rPr>
                        <w:rFonts w:ascii="Cambria Math" w:hAnsi="Cambria Math" w:cstheme="majorBidi"/>
                        <w:szCs w:val="21"/>
                      </w:rPr>
                      <m:t>I</m:t>
                    </m:r>
                  </m:e>
                  <m:sub>
                    <m:r>
                      <m:rPr>
                        <m:sty m:val="p"/>
                      </m:rPr>
                      <w:rPr>
                        <w:rFonts w:ascii="Cambria Math" w:hAnsi="Cambria Math" w:cstheme="majorBidi"/>
                        <w:szCs w:val="21"/>
                      </w:rPr>
                      <m:t>d_sub</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6FA3EB6" w14:textId="77777777" w:rsidR="00CB2B45" w:rsidRDefault="00CB2B45" w:rsidP="00CB2B45">
            <w:pPr>
              <w:jc w:val="center"/>
              <w:rPr>
                <w:rFonts w:ascii="Cambria" w:hAnsi="Cambria" w:cstheme="majorBidi"/>
                <w:szCs w:val="21"/>
              </w:rPr>
            </w:pPr>
            <w:r>
              <w:rPr>
                <w:rFonts w:ascii="Cambria" w:hAnsi="Cambria" w:cstheme="majorBidi"/>
                <w:szCs w:val="21"/>
              </w:rPr>
              <w:t>A</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944B910" w14:textId="77777777" w:rsidR="00CB2B45" w:rsidRPr="001E2B77" w:rsidRDefault="00D434DF" w:rsidP="00CB2B45">
            <w:pPr>
              <w:rPr>
                <w:rFonts w:ascii="Cambria" w:hAnsi="Cambria" w:cstheme="majorBidi"/>
                <w:szCs w:val="21"/>
              </w:rPr>
            </w:pPr>
            <w:r>
              <w:rPr>
                <w:rFonts w:ascii="Cambria" w:hAnsi="Cambria" w:cstheme="majorBidi"/>
                <w:szCs w:val="21"/>
              </w:rPr>
              <w:t>S</w:t>
            </w:r>
            <w:r w:rsidRPr="00D434DF">
              <w:rPr>
                <w:rFonts w:ascii="Cambria" w:hAnsi="Cambria" w:cstheme="majorBidi"/>
                <w:szCs w:val="21"/>
              </w:rPr>
              <w:t>ubthreshold</w:t>
            </w:r>
            <w:r>
              <w:rPr>
                <w:rFonts w:ascii="Cambria" w:hAnsi="Cambria" w:cstheme="majorBidi"/>
                <w:szCs w:val="21"/>
              </w:rPr>
              <w:t xml:space="preserve"> drain</w:t>
            </w:r>
            <w:r w:rsidRPr="00D434DF">
              <w:rPr>
                <w:rFonts w:ascii="Cambria" w:hAnsi="Cambria" w:cstheme="majorBidi"/>
                <w:szCs w:val="21"/>
              </w:rPr>
              <w:t xml:space="preserve"> current</w:t>
            </w:r>
          </w:p>
        </w:tc>
      </w:tr>
      <w:tr w:rsidR="00CB2B45" w:rsidRPr="002400EA" w14:paraId="0B2C29F8"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E2F355C"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I</m:t>
                    </m:r>
                  </m:e>
                  <m:sub>
                    <m:r>
                      <w:rPr>
                        <w:rFonts w:ascii="Cambria Math" w:hAnsi="Cambria Math" w:cstheme="majorBidi"/>
                        <w:szCs w:val="21"/>
                      </w:rPr>
                      <m:t>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41EC517" w14:textId="77777777" w:rsidR="00CB2B45" w:rsidRDefault="00CB2B45" w:rsidP="00CB2B45">
            <w:pPr>
              <w:jc w:val="center"/>
              <w:rPr>
                <w:rFonts w:ascii="Cambria" w:hAnsi="Cambria" w:cstheme="majorBidi"/>
                <w:szCs w:val="21"/>
              </w:rPr>
            </w:pPr>
            <w:r>
              <w:rPr>
                <w:rFonts w:ascii="Cambria" w:hAnsi="Cambria" w:cstheme="majorBidi" w:hint="eastAsia"/>
                <w:szCs w:val="21"/>
              </w:rPr>
              <w:t>A</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B7BE5CF" w14:textId="77777777" w:rsidR="00CB2B45" w:rsidRDefault="00B8151C" w:rsidP="00CB2B45">
            <w:pPr>
              <w:rPr>
                <w:rFonts w:ascii="Cambria" w:hAnsi="Cambria" w:cstheme="majorBidi"/>
                <w:szCs w:val="21"/>
              </w:rPr>
            </w:pPr>
            <w:r w:rsidRPr="00B8151C">
              <w:rPr>
                <w:rFonts w:ascii="Cambria" w:hAnsi="Cambria" w:cstheme="majorBidi"/>
                <w:szCs w:val="21"/>
              </w:rPr>
              <w:t xml:space="preserve">Drain current per </w:t>
            </w:r>
            <w:r w:rsidRPr="00B8151C">
              <w:rPr>
                <w:rFonts w:ascii="Cambria" w:hAnsi="Cambria" w:cstheme="majorBidi"/>
                <w:i/>
                <w:iCs/>
                <w:szCs w:val="21"/>
              </w:rPr>
              <w:t xml:space="preserve">W/L </w:t>
            </w:r>
            <w:r w:rsidRPr="00B8151C">
              <w:rPr>
                <w:rFonts w:ascii="Cambria" w:hAnsi="Cambria" w:cstheme="majorBidi"/>
                <w:szCs w:val="21"/>
              </w:rPr>
              <w:t xml:space="preserve">at </w:t>
            </w:r>
            <w:r w:rsidRPr="00B8151C">
              <w:rPr>
                <w:rFonts w:ascii="Cambria" w:hAnsi="Cambria" w:cstheme="majorBidi"/>
                <w:i/>
                <w:iCs/>
                <w:szCs w:val="21"/>
              </w:rPr>
              <w:t>V</w:t>
            </w:r>
            <w:r w:rsidRPr="00B8151C">
              <w:rPr>
                <w:rFonts w:ascii="Cambria" w:hAnsi="Cambria" w:cstheme="majorBidi"/>
                <w:szCs w:val="21"/>
                <w:vertAlign w:val="subscript"/>
              </w:rPr>
              <w:t>g</w:t>
            </w:r>
            <w:r w:rsidRPr="00B8151C">
              <w:rPr>
                <w:rFonts w:ascii="Cambria" w:hAnsi="Cambria" w:cstheme="majorBidi"/>
                <w:szCs w:val="21"/>
              </w:rPr>
              <w:t xml:space="preserve"> = </w:t>
            </w:r>
            <w:r w:rsidRPr="00B8151C">
              <w:rPr>
                <w:rFonts w:ascii="Cambria" w:hAnsi="Cambria" w:cstheme="majorBidi"/>
                <w:i/>
                <w:iCs/>
                <w:szCs w:val="21"/>
              </w:rPr>
              <w:t>V</w:t>
            </w:r>
            <w:r w:rsidRPr="00B8151C">
              <w:rPr>
                <w:rFonts w:ascii="Cambria" w:hAnsi="Cambria" w:cstheme="majorBidi"/>
                <w:szCs w:val="21"/>
                <w:vertAlign w:val="subscript"/>
              </w:rPr>
              <w:t>on</w:t>
            </w:r>
          </w:p>
        </w:tc>
      </w:tr>
      <w:tr w:rsidR="00CB2B45" w:rsidRPr="002400EA" w14:paraId="68B0D2BC"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852B4A2"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on</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7E884C4"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E3A2BD9" w14:textId="77777777" w:rsidR="00CB2B45" w:rsidRDefault="00A96369" w:rsidP="00CB2B45">
            <w:pPr>
              <w:rPr>
                <w:rFonts w:ascii="Cambria" w:hAnsi="Cambria" w:cstheme="majorBidi"/>
                <w:szCs w:val="21"/>
              </w:rPr>
            </w:pPr>
            <w:r>
              <w:rPr>
                <w:rFonts w:ascii="Cambria" w:hAnsi="Cambria" w:cstheme="majorBidi" w:hint="eastAsia"/>
                <w:szCs w:val="21"/>
              </w:rPr>
              <w:t>T</w:t>
            </w:r>
            <w:r>
              <w:rPr>
                <w:rFonts w:ascii="Cambria" w:hAnsi="Cambria" w:cstheme="majorBidi"/>
                <w:szCs w:val="21"/>
              </w:rPr>
              <w:t>urn-on voltage</w:t>
            </w:r>
          </w:p>
        </w:tc>
      </w:tr>
      <w:tr w:rsidR="00CB2B45" w:rsidRPr="002400EA" w14:paraId="24618DC3"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2916B42"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SS</m:t>
                    </m:r>
                  </m:e>
                  <m:sub>
                    <m:r>
                      <w:rPr>
                        <w:rFonts w:ascii="Cambria Math" w:hAnsi="Cambria Math" w:cstheme="majorBidi"/>
                        <w:szCs w:val="21"/>
                      </w:rPr>
                      <m:t>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FCCB191" w14:textId="77777777" w:rsidR="00CB2B45" w:rsidRDefault="00CB2B45" w:rsidP="00CB2B45">
            <w:pPr>
              <w:jc w:val="center"/>
              <w:rPr>
                <w:rFonts w:ascii="Cambria" w:hAnsi="Cambria" w:cstheme="majorBidi"/>
                <w:szCs w:val="21"/>
              </w:rPr>
            </w:pPr>
            <w:r>
              <w:rPr>
                <w:rFonts w:ascii="Cambria" w:hAnsi="Cambria" w:cstheme="majorBidi" w:hint="eastAsia"/>
                <w:szCs w:val="21"/>
              </w:rPr>
              <w:t>V</w:t>
            </w:r>
            <w:r>
              <w:rPr>
                <w:rFonts w:ascii="Cambria" w:hAnsi="Cambria" w:cstheme="majorBidi"/>
                <w:szCs w:val="21"/>
              </w:rPr>
              <w:t>/</w:t>
            </w:r>
            <w:proofErr w:type="spellStart"/>
            <w:r>
              <w:rPr>
                <w:rFonts w:ascii="Cambria" w:hAnsi="Cambria" w:cstheme="majorBidi"/>
                <w:szCs w:val="21"/>
              </w:rPr>
              <w:t>dec</w:t>
            </w:r>
            <w:proofErr w:type="spellEnd"/>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AC50BC6" w14:textId="77777777" w:rsidR="00CB2B45" w:rsidRDefault="00D434DF" w:rsidP="00CB2B45">
            <w:pPr>
              <w:rPr>
                <w:rFonts w:ascii="Cambria" w:hAnsi="Cambria" w:cstheme="majorBidi"/>
                <w:szCs w:val="21"/>
              </w:rPr>
            </w:pPr>
            <w:r>
              <w:rPr>
                <w:rFonts w:ascii="Cambria" w:hAnsi="Cambria" w:cstheme="majorBidi"/>
                <w:szCs w:val="21"/>
              </w:rPr>
              <w:t>S</w:t>
            </w:r>
            <w:r w:rsidRPr="00D434DF">
              <w:rPr>
                <w:rFonts w:ascii="Cambria" w:hAnsi="Cambria" w:cstheme="majorBidi"/>
                <w:szCs w:val="21"/>
              </w:rPr>
              <w:t>ubthreshold swing</w:t>
            </w:r>
          </w:p>
        </w:tc>
      </w:tr>
      <w:tr w:rsidR="00CB2B45" w:rsidRPr="002400EA" w14:paraId="222E3B17"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D883BCB"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G</m:t>
                    </m:r>
                  </m:e>
                  <m:sub>
                    <m:r>
                      <m:rPr>
                        <m:sty m:val="p"/>
                      </m:rPr>
                      <w:rPr>
                        <w:rFonts w:ascii="Cambria Math" w:hAnsi="Cambria Math" w:cstheme="majorBidi"/>
                        <w:szCs w:val="21"/>
                      </w:rPr>
                      <m:t>off</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E6ABF4C" w14:textId="77777777" w:rsidR="00CB2B45" w:rsidRDefault="00CB2B45" w:rsidP="00CB2B45">
            <w:pPr>
              <w:jc w:val="center"/>
              <w:rPr>
                <w:rFonts w:ascii="Cambria" w:hAnsi="Cambria" w:cstheme="majorBidi"/>
                <w:szCs w:val="21"/>
              </w:rPr>
            </w:pPr>
            <w:r>
              <w:rPr>
                <w:rFonts w:ascii="Cambria" w:hAnsi="Cambria" w:cstheme="majorBidi" w:hint="eastAsia"/>
                <w:szCs w:val="21"/>
              </w:rPr>
              <w:t>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039BDAB" w14:textId="77777777" w:rsidR="00CB2B45" w:rsidRDefault="00D434DF" w:rsidP="00D434DF">
            <w:pPr>
              <w:rPr>
                <w:rFonts w:ascii="Cambria" w:hAnsi="Cambria" w:cstheme="majorBidi"/>
                <w:szCs w:val="21"/>
              </w:rPr>
            </w:pPr>
            <w:r>
              <w:rPr>
                <w:rFonts w:ascii="Cambria" w:hAnsi="Cambria" w:cstheme="majorBidi"/>
                <w:szCs w:val="21"/>
              </w:rPr>
              <w:t>S</w:t>
            </w:r>
            <w:r w:rsidRPr="00D434DF">
              <w:rPr>
                <w:rFonts w:ascii="Cambria" w:hAnsi="Cambria" w:cstheme="majorBidi"/>
                <w:szCs w:val="21"/>
              </w:rPr>
              <w:t xml:space="preserve">pecific conductance per </w:t>
            </w:r>
            <w:r w:rsidRPr="00D434DF">
              <w:rPr>
                <w:rFonts w:ascii="Cambria" w:hAnsi="Cambria" w:cstheme="majorBidi"/>
                <w:i/>
                <w:iCs/>
                <w:szCs w:val="21"/>
              </w:rPr>
              <w:t xml:space="preserve">W/L </w:t>
            </w:r>
            <w:r w:rsidRPr="00D434DF">
              <w:rPr>
                <w:rFonts w:ascii="Cambria" w:hAnsi="Cambria" w:cstheme="majorBidi"/>
                <w:szCs w:val="21"/>
              </w:rPr>
              <w:t>of TFTs in the</w:t>
            </w:r>
            <w:r>
              <w:rPr>
                <w:rFonts w:ascii="Cambria" w:hAnsi="Cambria" w:cstheme="majorBidi"/>
                <w:szCs w:val="21"/>
              </w:rPr>
              <w:t xml:space="preserve"> off</w:t>
            </w:r>
            <w:r w:rsidRPr="00D434DF">
              <w:rPr>
                <w:rFonts w:ascii="Cambria" w:hAnsi="Cambria" w:cstheme="majorBidi"/>
                <w:szCs w:val="21"/>
              </w:rPr>
              <w:t>-</w:t>
            </w:r>
            <w:r w:rsidRPr="00D434DF">
              <w:rPr>
                <w:rFonts w:ascii="Cambria" w:hAnsi="Cambria" w:cstheme="majorBidi"/>
                <w:szCs w:val="21"/>
              </w:rPr>
              <w:lastRenderedPageBreak/>
              <w:t>state</w:t>
            </w:r>
          </w:p>
        </w:tc>
      </w:tr>
      <w:tr w:rsidR="00CB2B45" w:rsidRPr="002400EA" w14:paraId="581EB859"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29D9F65"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szCs w:val="21"/>
                      </w:rPr>
                    </m:ctrlPr>
                  </m:sSubPr>
                  <m:e>
                    <m:r>
                      <w:rPr>
                        <w:rFonts w:ascii="Cambria Math" w:hAnsi="Cambria Math" w:cstheme="majorBidi"/>
                        <w:szCs w:val="21"/>
                      </w:rPr>
                      <m:t>I</m:t>
                    </m:r>
                  </m:e>
                  <m:sub>
                    <m:r>
                      <m:rPr>
                        <m:sty m:val="p"/>
                      </m:rPr>
                      <w:rPr>
                        <w:rFonts w:ascii="Cambria Math" w:hAnsi="Cambria Math" w:cstheme="majorBidi"/>
                        <w:szCs w:val="21"/>
                      </w:rPr>
                      <m:t>d</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3F8CED1" w14:textId="77777777" w:rsidR="00CB2B45" w:rsidRDefault="00CB2B45" w:rsidP="00CB2B45">
            <w:pPr>
              <w:jc w:val="center"/>
              <w:rPr>
                <w:rFonts w:ascii="Cambria" w:hAnsi="Cambria" w:cstheme="majorBidi"/>
                <w:szCs w:val="21"/>
              </w:rPr>
            </w:pPr>
            <w:r>
              <w:rPr>
                <w:rFonts w:ascii="Cambria" w:hAnsi="Cambria" w:cstheme="majorBidi" w:hint="eastAsia"/>
                <w:szCs w:val="21"/>
              </w:rPr>
              <w:t>A</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B22FBB3" w14:textId="77777777" w:rsidR="00CB2B45" w:rsidRDefault="00A96369" w:rsidP="00CB2B45">
            <w:pPr>
              <w:rPr>
                <w:rFonts w:ascii="Cambria" w:hAnsi="Cambria" w:cstheme="majorBidi"/>
                <w:szCs w:val="21"/>
              </w:rPr>
            </w:pPr>
            <w:r>
              <w:rPr>
                <w:rFonts w:ascii="Cambria" w:hAnsi="Cambria" w:cstheme="majorBidi" w:hint="eastAsia"/>
                <w:szCs w:val="21"/>
              </w:rPr>
              <w:t>D</w:t>
            </w:r>
            <w:r>
              <w:rPr>
                <w:rFonts w:ascii="Cambria" w:hAnsi="Cambria" w:cstheme="majorBidi"/>
                <w:szCs w:val="21"/>
              </w:rPr>
              <w:t>rain current</w:t>
            </w:r>
          </w:p>
        </w:tc>
      </w:tr>
      <w:tr w:rsidR="00CB2B45" w:rsidRPr="002400EA" w14:paraId="70ED5C09"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D93229F"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β</m:t>
                    </m:r>
                  </m:e>
                  <m:sub>
                    <m:r>
                      <m:rPr>
                        <m:sty m:val="p"/>
                      </m:rPr>
                      <w:rPr>
                        <w:rFonts w:ascii="Cambria Math" w:hAnsi="Cambria Math" w:cstheme="majorBidi"/>
                        <w:szCs w:val="21"/>
                      </w:rPr>
                      <m:t>T</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0A40402" w14:textId="77777777" w:rsidR="00CB2B45" w:rsidRDefault="00CB2B45" w:rsidP="00CB2B45">
            <w:pPr>
              <w:jc w:val="center"/>
              <w:rPr>
                <w:rFonts w:ascii="Cambria" w:hAnsi="Cambria" w:cstheme="majorBidi"/>
                <w:szCs w:val="21"/>
              </w:rPr>
            </w:pPr>
            <w:r>
              <w:rPr>
                <w:rFonts w:ascii="Cambria" w:hAnsi="Cambria" w:cstheme="majorBidi" w:hint="eastAsia"/>
                <w:szCs w:val="21"/>
              </w:rPr>
              <w:t>-</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F3A76D3" w14:textId="77777777" w:rsidR="00CB2B45" w:rsidRDefault="000C1ABA" w:rsidP="00CB2B45">
            <w:pPr>
              <w:rPr>
                <w:rFonts w:ascii="Cambria" w:hAnsi="Cambria" w:cstheme="majorBidi"/>
                <w:szCs w:val="21"/>
              </w:rPr>
            </w:pPr>
            <w:r w:rsidRPr="000C1ABA">
              <w:rPr>
                <w:rFonts w:ascii="Cambria" w:hAnsi="Cambria" w:cstheme="majorBidi"/>
                <w:szCs w:val="21"/>
              </w:rPr>
              <w:t>Transition</w:t>
            </w:r>
            <w:r>
              <w:rPr>
                <w:rFonts w:ascii="Cambria" w:hAnsi="Cambria" w:cstheme="majorBidi"/>
                <w:szCs w:val="21"/>
              </w:rPr>
              <w:t xml:space="preserve"> </w:t>
            </w:r>
            <w:r w:rsidRPr="000C1ABA">
              <w:rPr>
                <w:rFonts w:ascii="Cambria" w:hAnsi="Cambria" w:cstheme="majorBidi"/>
                <w:szCs w:val="21"/>
              </w:rPr>
              <w:t>fitting parameter</w:t>
            </w:r>
          </w:p>
        </w:tc>
      </w:tr>
      <w:tr w:rsidR="00CB2B45" w:rsidRPr="002400EA" w14:paraId="0A882AF2"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CF0B360"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TO</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91E53E7"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B857938" w14:textId="77777777" w:rsidR="00CB2B45" w:rsidRDefault="000C1ABA" w:rsidP="000C1ABA">
            <w:pPr>
              <w:rPr>
                <w:rFonts w:ascii="Cambria" w:hAnsi="Cambria" w:cstheme="majorBidi"/>
                <w:szCs w:val="21"/>
              </w:rPr>
            </w:pPr>
            <w:r w:rsidRPr="000C1ABA">
              <w:rPr>
                <w:rFonts w:ascii="Cambria" w:hAnsi="Cambria" w:cstheme="majorBidi"/>
                <w:szCs w:val="21"/>
              </w:rPr>
              <w:t>Transition</w:t>
            </w:r>
            <w:r>
              <w:rPr>
                <w:rFonts w:ascii="Cambria" w:hAnsi="Cambria" w:cstheme="majorBidi"/>
                <w:szCs w:val="21"/>
              </w:rPr>
              <w:t xml:space="preserve"> </w:t>
            </w:r>
            <w:r w:rsidRPr="000C1ABA">
              <w:rPr>
                <w:rFonts w:ascii="Cambria" w:hAnsi="Cambria" w:cstheme="majorBidi"/>
                <w:szCs w:val="21"/>
              </w:rPr>
              <w:t>voltage</w:t>
            </w:r>
          </w:p>
        </w:tc>
      </w:tr>
      <w:tr w:rsidR="00CB2B45" w:rsidRPr="002400EA" w14:paraId="1261767C"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4E431F9"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th0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15DEFCD"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BC57D36" w14:textId="77777777" w:rsidR="00CB2B45" w:rsidRDefault="00AB1823" w:rsidP="00CB2B45">
            <w:pPr>
              <w:rPr>
                <w:rFonts w:ascii="Cambria" w:hAnsi="Cambria" w:cstheme="majorBidi"/>
                <w:szCs w:val="21"/>
              </w:rPr>
            </w:pPr>
            <w:r>
              <w:rPr>
                <w:rFonts w:ascii="Cambria" w:hAnsi="Cambria" w:cstheme="majorBidi" w:hint="eastAsia"/>
                <w:szCs w:val="21"/>
              </w:rPr>
              <w:t>I</w:t>
            </w:r>
            <w:r>
              <w:rPr>
                <w:rFonts w:ascii="Cambria" w:hAnsi="Cambria" w:cstheme="majorBidi"/>
                <w:szCs w:val="21"/>
              </w:rPr>
              <w:t>nitial t</w:t>
            </w:r>
            <w:r>
              <w:rPr>
                <w:rFonts w:ascii="Cambria" w:hAnsi="Cambria" w:cstheme="majorBidi"/>
                <w:iCs/>
                <w:szCs w:val="21"/>
              </w:rPr>
              <w:t>hreshold voltage</w:t>
            </w:r>
          </w:p>
        </w:tc>
      </w:tr>
      <w:tr w:rsidR="00CB2B45" w:rsidRPr="002400EA" w14:paraId="009B2F6E"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00B1BE2"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on0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53986B8"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AF1FD9D" w14:textId="77777777" w:rsidR="00CB2B45" w:rsidRDefault="00AB1823" w:rsidP="00CB2B45">
            <w:pPr>
              <w:rPr>
                <w:rFonts w:ascii="Cambria" w:hAnsi="Cambria" w:cstheme="majorBidi"/>
                <w:szCs w:val="21"/>
              </w:rPr>
            </w:pPr>
            <w:r>
              <w:rPr>
                <w:rFonts w:ascii="Cambria" w:hAnsi="Cambria" w:cstheme="majorBidi" w:hint="eastAsia"/>
                <w:szCs w:val="21"/>
              </w:rPr>
              <w:t>I</w:t>
            </w:r>
            <w:r>
              <w:rPr>
                <w:rFonts w:ascii="Cambria" w:hAnsi="Cambria" w:cstheme="majorBidi"/>
                <w:szCs w:val="21"/>
              </w:rPr>
              <w:t>nitial turn-on voltage</w:t>
            </w:r>
          </w:p>
        </w:tc>
      </w:tr>
      <w:tr w:rsidR="00CB2B45" w:rsidRPr="002400EA" w14:paraId="23C39188"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C7735B3"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TO0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453EA58"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25220DE" w14:textId="77777777" w:rsidR="00CB2B45" w:rsidRDefault="00AB1823" w:rsidP="00CB2B45">
            <w:pPr>
              <w:rPr>
                <w:rFonts w:ascii="Cambria" w:hAnsi="Cambria" w:cstheme="majorBidi"/>
                <w:szCs w:val="21"/>
              </w:rPr>
            </w:pPr>
            <w:r>
              <w:rPr>
                <w:rFonts w:ascii="Cambria" w:hAnsi="Cambria" w:cstheme="majorBidi" w:hint="eastAsia"/>
                <w:szCs w:val="21"/>
              </w:rPr>
              <w:t>I</w:t>
            </w:r>
            <w:r>
              <w:rPr>
                <w:rFonts w:ascii="Cambria" w:hAnsi="Cambria" w:cstheme="majorBidi"/>
                <w:szCs w:val="21"/>
              </w:rPr>
              <w:t>nitial t</w:t>
            </w:r>
            <w:r w:rsidRPr="000C1ABA">
              <w:rPr>
                <w:rFonts w:ascii="Cambria" w:hAnsi="Cambria" w:cstheme="majorBidi"/>
                <w:szCs w:val="21"/>
              </w:rPr>
              <w:t>ransition</w:t>
            </w:r>
            <w:r>
              <w:rPr>
                <w:rFonts w:ascii="Cambria" w:hAnsi="Cambria" w:cstheme="majorBidi"/>
                <w:szCs w:val="21"/>
              </w:rPr>
              <w:t xml:space="preserve"> </w:t>
            </w:r>
            <w:r w:rsidRPr="000C1ABA">
              <w:rPr>
                <w:rFonts w:ascii="Cambria" w:hAnsi="Cambria" w:cstheme="majorBidi"/>
                <w:szCs w:val="21"/>
              </w:rPr>
              <w:t>voltage</w:t>
            </w:r>
          </w:p>
        </w:tc>
      </w:tr>
      <w:tr w:rsidR="00CB2B45" w:rsidRPr="002400EA" w14:paraId="105F54CA"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0B2E0AF"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FB</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9624EA1"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B6F1AAE" w14:textId="77777777" w:rsidR="00CB2B45" w:rsidRDefault="00A96369" w:rsidP="00CB2B45">
            <w:pPr>
              <w:rPr>
                <w:rFonts w:ascii="Cambria" w:hAnsi="Cambria" w:cstheme="majorBidi"/>
                <w:szCs w:val="21"/>
              </w:rPr>
            </w:pPr>
            <w:r>
              <w:rPr>
                <w:rFonts w:ascii="Cambria" w:hAnsi="Cambria" w:cstheme="majorBidi"/>
                <w:szCs w:val="21"/>
              </w:rPr>
              <w:t>F</w:t>
            </w:r>
            <w:r w:rsidRPr="001E2B77">
              <w:rPr>
                <w:rFonts w:ascii="Cambria" w:hAnsi="Cambria" w:cstheme="majorBidi"/>
                <w:szCs w:val="21"/>
              </w:rPr>
              <w:t>lat-band voltage</w:t>
            </w:r>
          </w:p>
        </w:tc>
      </w:tr>
      <w:tr w:rsidR="00CB2B45" w:rsidRPr="002400EA" w14:paraId="717BE1C2" w14:textId="77777777" w:rsidTr="00C42DCF">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444791D" w14:textId="77777777" w:rsidR="00CB2B45" w:rsidRDefault="00E20824" w:rsidP="00CB2B45">
            <w:pPr>
              <w:jc w:val="center"/>
              <w:rPr>
                <w:rFonts w:ascii="等线" w:eastAsia="等线" w:hAnsi="等线" w:cs="Times New Roman"/>
                <w:szCs w:val="21"/>
              </w:rPr>
            </w:pPr>
            <m:oMathPara>
              <m:oMath>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FB0</m:t>
                    </m:r>
                  </m:sub>
                </m:sSub>
              </m:oMath>
            </m:oMathPara>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1E71C0F" w14:textId="77777777" w:rsidR="00CB2B45" w:rsidRDefault="00CB2B45" w:rsidP="00CB2B45">
            <w:pPr>
              <w:jc w:val="center"/>
              <w:rPr>
                <w:rFonts w:ascii="Cambria" w:hAnsi="Cambria" w:cstheme="majorBidi"/>
                <w:szCs w:val="21"/>
              </w:rPr>
            </w:pPr>
            <w:r>
              <w:rPr>
                <w:rFonts w:ascii="Cambria" w:hAnsi="Cambria" w:cstheme="majorBidi" w:hint="eastAsia"/>
                <w:szCs w:val="21"/>
              </w:rPr>
              <w:t>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A2C5313" w14:textId="77777777" w:rsidR="00CB2B45" w:rsidRDefault="00AB1823" w:rsidP="00CB2B45">
            <w:pPr>
              <w:rPr>
                <w:rFonts w:ascii="Cambria" w:hAnsi="Cambria" w:cstheme="majorBidi"/>
                <w:szCs w:val="21"/>
              </w:rPr>
            </w:pPr>
            <w:r>
              <w:rPr>
                <w:rFonts w:ascii="Cambria" w:hAnsi="Cambria" w:cstheme="majorBidi" w:hint="eastAsia"/>
                <w:szCs w:val="21"/>
              </w:rPr>
              <w:t>I</w:t>
            </w:r>
            <w:r>
              <w:rPr>
                <w:rFonts w:ascii="Cambria" w:hAnsi="Cambria" w:cstheme="majorBidi"/>
                <w:szCs w:val="21"/>
              </w:rPr>
              <w:t>nitial f</w:t>
            </w:r>
            <w:r w:rsidRPr="001E2B77">
              <w:rPr>
                <w:rFonts w:ascii="Cambria" w:hAnsi="Cambria" w:cstheme="majorBidi"/>
                <w:szCs w:val="21"/>
              </w:rPr>
              <w:t>lat-band voltage</w:t>
            </w:r>
          </w:p>
        </w:tc>
      </w:tr>
    </w:tbl>
    <w:p w14:paraId="3890B1DC" w14:textId="77777777" w:rsidR="00944349" w:rsidRDefault="00944349" w:rsidP="005C1E23">
      <w:pPr>
        <w:jc w:val="left"/>
        <w:rPr>
          <w:rFonts w:ascii="Cambria" w:hAnsi="Cambria" w:cstheme="majorBidi"/>
          <w:szCs w:val="21"/>
        </w:rPr>
      </w:pPr>
    </w:p>
    <w:p w14:paraId="22040B6E" w14:textId="77777777" w:rsidR="00126FC2" w:rsidRPr="002400EA" w:rsidRDefault="00126FC2" w:rsidP="005C1E23">
      <w:pPr>
        <w:jc w:val="left"/>
        <w:rPr>
          <w:rFonts w:ascii="Cambria" w:hAnsi="Cambria" w:cstheme="majorBidi"/>
          <w:szCs w:val="21"/>
        </w:rPr>
      </w:pPr>
    </w:p>
    <w:p w14:paraId="103751E2" w14:textId="77777777" w:rsidR="00315836" w:rsidRPr="002400EA" w:rsidRDefault="00315836" w:rsidP="00315836">
      <w:pPr>
        <w:ind w:firstLine="420"/>
        <w:rPr>
          <w:rFonts w:ascii="Cambria" w:hAnsi="Cambria" w:cstheme="majorBidi"/>
          <w:szCs w:val="21"/>
        </w:rPr>
      </w:pPr>
      <w:r>
        <w:rPr>
          <w:rFonts w:ascii="Cambria" w:hAnsi="Cambria" w:cstheme="majorBidi"/>
          <w:szCs w:val="21"/>
        </w:rPr>
        <w:t>Numerical simulations of a</w:t>
      </w:r>
      <w:r w:rsidRPr="002400EA">
        <w:rPr>
          <w:rFonts w:ascii="Cambria" w:hAnsi="Cambria" w:cstheme="majorBidi"/>
          <w:szCs w:val="21"/>
        </w:rPr>
        <w:t xml:space="preserve"> bottom-gate top-contact IGZO/Al</w:t>
      </w:r>
      <w:r w:rsidRPr="002400EA">
        <w:rPr>
          <w:rFonts w:ascii="Cambria" w:hAnsi="Cambria" w:cstheme="majorBidi"/>
          <w:szCs w:val="21"/>
          <w:vertAlign w:val="subscript"/>
        </w:rPr>
        <w:t>2</w:t>
      </w:r>
      <w:r w:rsidRPr="002400EA">
        <w:rPr>
          <w:rFonts w:ascii="Cambria" w:hAnsi="Cambria" w:cstheme="majorBidi"/>
          <w:szCs w:val="21"/>
        </w:rPr>
        <w:t>O</w:t>
      </w:r>
      <w:r w:rsidRPr="002400EA">
        <w:rPr>
          <w:rFonts w:ascii="Cambria" w:hAnsi="Cambria" w:cstheme="majorBidi"/>
          <w:szCs w:val="21"/>
          <w:vertAlign w:val="subscript"/>
        </w:rPr>
        <w:t>3</w:t>
      </w:r>
      <w:r w:rsidRPr="002400EA">
        <w:rPr>
          <w:rFonts w:ascii="Cambria" w:hAnsi="Cambria" w:cstheme="majorBidi"/>
          <w:szCs w:val="21"/>
        </w:rPr>
        <w:t xml:space="preserve"> transistor was </w:t>
      </w:r>
      <w:r>
        <w:rPr>
          <w:rFonts w:ascii="Cambria" w:hAnsi="Cambria" w:cstheme="majorBidi"/>
          <w:szCs w:val="21"/>
        </w:rPr>
        <w:t>performed by</w:t>
      </w:r>
      <w:r w:rsidRPr="002400EA">
        <w:rPr>
          <w:rFonts w:ascii="Cambria" w:hAnsi="Cambria" w:cstheme="majorBidi"/>
          <w:szCs w:val="21"/>
        </w:rPr>
        <w:t xml:space="preserve"> </w:t>
      </w:r>
      <w:r>
        <w:rPr>
          <w:rFonts w:ascii="Cambria" w:hAnsi="Cambria" w:cstheme="majorBidi"/>
          <w:szCs w:val="21"/>
        </w:rPr>
        <w:t>using a</w:t>
      </w:r>
      <w:r w:rsidR="002F61F1">
        <w:rPr>
          <w:rFonts w:ascii="Cambria" w:hAnsi="Cambria" w:cstheme="majorBidi"/>
          <w:szCs w:val="21"/>
        </w:rPr>
        <w:t>n</w:t>
      </w:r>
      <w:r>
        <w:rPr>
          <w:rFonts w:ascii="Cambria" w:hAnsi="Cambria" w:cstheme="majorBidi"/>
          <w:szCs w:val="21"/>
        </w:rPr>
        <w:t xml:space="preserve"> </w:t>
      </w:r>
      <w:r w:rsidRPr="002400EA">
        <w:rPr>
          <w:rFonts w:ascii="Cambria" w:hAnsi="Cambria" w:cstheme="majorBidi"/>
          <w:szCs w:val="21"/>
        </w:rPr>
        <w:t>Al</w:t>
      </w:r>
      <w:r w:rsidRPr="002400EA">
        <w:rPr>
          <w:rFonts w:ascii="Cambria" w:hAnsi="Cambria" w:cstheme="majorBidi"/>
          <w:szCs w:val="21"/>
          <w:vertAlign w:val="subscript"/>
        </w:rPr>
        <w:t>2</w:t>
      </w:r>
      <w:r w:rsidRPr="002400EA">
        <w:rPr>
          <w:rFonts w:ascii="Cambria" w:hAnsi="Cambria" w:cstheme="majorBidi"/>
          <w:szCs w:val="21"/>
        </w:rPr>
        <w:t>O</w:t>
      </w:r>
      <w:r w:rsidRPr="002400EA">
        <w:rPr>
          <w:rFonts w:ascii="Cambria" w:hAnsi="Cambria" w:cstheme="majorBidi"/>
          <w:szCs w:val="21"/>
          <w:vertAlign w:val="subscript"/>
        </w:rPr>
        <w:t>3</w:t>
      </w:r>
      <w:r>
        <w:rPr>
          <w:rFonts w:ascii="Cambria" w:hAnsi="Cambria" w:cstheme="majorBidi"/>
          <w:szCs w:val="21"/>
        </w:rPr>
        <w:t xml:space="preserve"> dielectric film with the</w:t>
      </w:r>
      <w:r w:rsidRPr="002400EA">
        <w:rPr>
          <w:rFonts w:ascii="Cambria" w:hAnsi="Cambria" w:cstheme="majorBidi"/>
          <w:szCs w:val="21"/>
        </w:rPr>
        <w:t xml:space="preserve"> same number of monovalent cation and anion</w:t>
      </w:r>
      <w:r>
        <w:rPr>
          <w:rFonts w:ascii="Cambria" w:hAnsi="Cambria" w:cstheme="majorBidi"/>
          <w:szCs w:val="21"/>
        </w:rPr>
        <w:t>, serving</w:t>
      </w:r>
      <w:r w:rsidRPr="002400EA">
        <w:rPr>
          <w:rFonts w:ascii="Cambria" w:hAnsi="Cambria" w:cstheme="majorBidi"/>
          <w:szCs w:val="21"/>
        </w:rPr>
        <w:t xml:space="preserve"> as </w:t>
      </w:r>
      <w:r>
        <w:rPr>
          <w:rFonts w:ascii="Cambria" w:hAnsi="Cambria" w:cstheme="majorBidi"/>
          <w:szCs w:val="21"/>
        </w:rPr>
        <w:t xml:space="preserve">the </w:t>
      </w:r>
      <w:r w:rsidRPr="002400EA">
        <w:rPr>
          <w:rFonts w:ascii="Cambria" w:hAnsi="Cambria" w:cstheme="majorBidi"/>
          <w:szCs w:val="21"/>
        </w:rPr>
        <w:t xml:space="preserve">solid-state electrolyte. The dielectric </w:t>
      </w:r>
      <w:r>
        <w:rPr>
          <w:rFonts w:ascii="Cambria" w:hAnsi="Cambria" w:cstheme="majorBidi"/>
          <w:szCs w:val="21"/>
        </w:rPr>
        <w:t xml:space="preserve">film </w:t>
      </w:r>
      <w:r w:rsidRPr="002400EA">
        <w:rPr>
          <w:rFonts w:ascii="Cambria" w:hAnsi="Cambria" w:cstheme="majorBidi"/>
          <w:szCs w:val="21"/>
        </w:rPr>
        <w:t>was divided in three parts: two interfacial layers and one bulk</w:t>
      </w:r>
      <w:r>
        <w:rPr>
          <w:rFonts w:ascii="Cambria" w:hAnsi="Cambria" w:cstheme="majorBidi"/>
          <w:szCs w:val="21"/>
        </w:rPr>
        <w:t xml:space="preserve"> layer. The parameters are list</w:t>
      </w:r>
      <w:r w:rsidRPr="002400EA">
        <w:rPr>
          <w:rFonts w:ascii="Cambria" w:hAnsi="Cambria" w:cstheme="majorBidi"/>
          <w:szCs w:val="21"/>
        </w:rPr>
        <w:t xml:space="preserve"> in the </w:t>
      </w:r>
      <w:r w:rsidR="00B815C5" w:rsidRPr="003E64E0">
        <w:rPr>
          <w:rFonts w:ascii="Cambria" w:hAnsi="Cambria" w:cstheme="majorBidi"/>
          <w:szCs w:val="21"/>
        </w:rPr>
        <w:t xml:space="preserve">Supplementary </w:t>
      </w:r>
      <w:r w:rsidRPr="003E64E0">
        <w:rPr>
          <w:rFonts w:ascii="Cambria" w:hAnsi="Cambria" w:cstheme="majorBidi"/>
          <w:szCs w:val="21"/>
        </w:rPr>
        <w:t xml:space="preserve">Table </w:t>
      </w:r>
      <w:r w:rsidR="00AB4C59" w:rsidRPr="003E64E0">
        <w:rPr>
          <w:rFonts w:ascii="Cambria" w:hAnsi="Cambria" w:cstheme="majorBidi"/>
          <w:szCs w:val="21"/>
        </w:rPr>
        <w:t>4</w:t>
      </w:r>
      <w:r w:rsidRPr="002400EA">
        <w:rPr>
          <w:rFonts w:ascii="Cambria" w:hAnsi="Cambria" w:cstheme="majorBidi"/>
          <w:szCs w:val="21"/>
        </w:rPr>
        <w:t>. The simulation</w:t>
      </w:r>
      <w:r>
        <w:rPr>
          <w:rFonts w:ascii="Cambria" w:hAnsi="Cambria" w:cstheme="majorBidi"/>
          <w:szCs w:val="21"/>
        </w:rPr>
        <w:t>s were</w:t>
      </w:r>
      <w:r w:rsidRPr="002400EA">
        <w:rPr>
          <w:rFonts w:ascii="Cambria" w:hAnsi="Cambria" w:cstheme="majorBidi"/>
          <w:szCs w:val="21"/>
        </w:rPr>
        <w:t xml:space="preserve"> </w:t>
      </w:r>
      <w:r>
        <w:rPr>
          <w:rFonts w:ascii="Cambria" w:hAnsi="Cambria" w:cstheme="majorBidi"/>
          <w:szCs w:val="21"/>
        </w:rPr>
        <w:t xml:space="preserve">performed with </w:t>
      </w:r>
      <w:r w:rsidRPr="002400EA">
        <w:rPr>
          <w:rFonts w:ascii="Cambria" w:hAnsi="Cambria" w:cstheme="majorBidi"/>
          <w:szCs w:val="21"/>
        </w:rPr>
        <w:t>the same drain voltage of 0.1</w:t>
      </w:r>
      <w:r>
        <w:rPr>
          <w:rFonts w:ascii="Cambria" w:hAnsi="Cambria" w:cstheme="majorBidi"/>
          <w:szCs w:val="21"/>
        </w:rPr>
        <w:t xml:space="preserve"> </w:t>
      </w:r>
      <w:r w:rsidRPr="002400EA">
        <w:rPr>
          <w:rFonts w:ascii="Cambria" w:hAnsi="Cambria" w:cstheme="majorBidi"/>
          <w:szCs w:val="21"/>
        </w:rPr>
        <w:t>V</w:t>
      </w:r>
      <w:r>
        <w:rPr>
          <w:rFonts w:ascii="Cambria" w:hAnsi="Cambria" w:cstheme="majorBidi"/>
          <w:szCs w:val="21"/>
        </w:rPr>
        <w:t>.</w:t>
      </w:r>
      <w:r w:rsidRPr="002400EA">
        <w:rPr>
          <w:rFonts w:ascii="Cambria" w:hAnsi="Cambria" w:cstheme="majorBidi"/>
          <w:szCs w:val="21"/>
        </w:rPr>
        <w:t xml:space="preserve"> </w:t>
      </w:r>
      <w:r>
        <w:rPr>
          <w:rFonts w:ascii="Cambria" w:hAnsi="Cambria" w:cstheme="majorBidi"/>
          <w:szCs w:val="21"/>
        </w:rPr>
        <w:t>V</w:t>
      </w:r>
      <w:r w:rsidRPr="002400EA">
        <w:rPr>
          <w:rFonts w:ascii="Cambria" w:hAnsi="Cambria" w:cstheme="majorBidi"/>
          <w:szCs w:val="21"/>
        </w:rPr>
        <w:t xml:space="preserve">arious </w:t>
      </w:r>
      <w:proofErr w:type="spellStart"/>
      <w:r w:rsidRPr="002400EA">
        <w:rPr>
          <w:rFonts w:ascii="Cambria" w:hAnsi="Cambria" w:cstheme="majorBidi"/>
          <w:i/>
          <w:szCs w:val="21"/>
        </w:rPr>
        <w:t>D</w:t>
      </w:r>
      <w:r w:rsidRPr="002400EA">
        <w:rPr>
          <w:rFonts w:ascii="Cambria" w:hAnsi="Cambria" w:cstheme="majorBidi"/>
          <w:szCs w:val="21"/>
          <w:vertAlign w:val="subscript"/>
        </w:rPr>
        <w:t>it</w:t>
      </w:r>
      <w:proofErr w:type="spellEnd"/>
      <w:r w:rsidRPr="002400EA">
        <w:rPr>
          <w:rFonts w:ascii="Cambria" w:hAnsi="Cambria" w:cstheme="majorBidi"/>
          <w:szCs w:val="21"/>
        </w:rPr>
        <w:t xml:space="preserve"> with same sweep rate of 1</w:t>
      </w:r>
      <w:r>
        <w:rPr>
          <w:rFonts w:ascii="Cambria" w:hAnsi="Cambria" w:cstheme="majorBidi"/>
          <w:szCs w:val="21"/>
        </w:rPr>
        <w:t xml:space="preserve"> </w:t>
      </w:r>
      <w:r w:rsidRPr="002400EA">
        <w:rPr>
          <w:rFonts w:ascii="Cambria" w:hAnsi="Cambria" w:cstheme="majorBidi"/>
          <w:szCs w:val="21"/>
        </w:rPr>
        <w:t xml:space="preserve">V/s or various sweep rate with same </w:t>
      </w:r>
      <w:proofErr w:type="spellStart"/>
      <w:r w:rsidRPr="002400EA">
        <w:rPr>
          <w:rFonts w:ascii="Cambria" w:hAnsi="Cambria" w:cstheme="majorBidi"/>
          <w:i/>
          <w:szCs w:val="21"/>
        </w:rPr>
        <w:t>D</w:t>
      </w:r>
      <w:r w:rsidRPr="002400EA">
        <w:rPr>
          <w:rFonts w:ascii="Cambria" w:hAnsi="Cambria" w:cstheme="majorBidi"/>
          <w:szCs w:val="21"/>
          <w:vertAlign w:val="subscript"/>
        </w:rPr>
        <w:t>it</w:t>
      </w:r>
      <w:proofErr w:type="spellEnd"/>
      <w:r>
        <w:rPr>
          <w:rFonts w:ascii="Cambria" w:hAnsi="Cambria" w:cstheme="majorBidi"/>
          <w:szCs w:val="21"/>
        </w:rPr>
        <w:t xml:space="preserve"> were used.</w:t>
      </w:r>
      <w:r w:rsidRPr="002400EA">
        <w:rPr>
          <w:rFonts w:ascii="Cambria" w:hAnsi="Cambria" w:cstheme="majorBidi"/>
          <w:szCs w:val="21"/>
        </w:rPr>
        <w:t xml:space="preserve"> </w:t>
      </w:r>
      <w:r w:rsidRPr="005954A2">
        <w:rPr>
          <w:rFonts w:ascii="Cambria" w:hAnsi="Cambria" w:cstheme="majorBidi"/>
          <w:szCs w:val="21"/>
        </w:rPr>
        <w:t xml:space="preserve">Depending on the diffusion coefficient of the interfacial layers </w:t>
      </w:r>
      <w:proofErr w:type="spellStart"/>
      <w:r w:rsidRPr="005954A2">
        <w:rPr>
          <w:rFonts w:ascii="Cambria" w:hAnsi="Cambria" w:cstheme="majorBidi"/>
          <w:i/>
          <w:szCs w:val="21"/>
        </w:rPr>
        <w:t>D</w:t>
      </w:r>
      <w:r w:rsidRPr="005954A2">
        <w:rPr>
          <w:rFonts w:ascii="Cambria" w:hAnsi="Cambria" w:cstheme="majorBidi"/>
          <w:szCs w:val="21"/>
          <w:vertAlign w:val="subscript"/>
        </w:rPr>
        <w:t>it</w:t>
      </w:r>
      <w:proofErr w:type="spellEnd"/>
      <w:r w:rsidRPr="005954A2">
        <w:rPr>
          <w:rFonts w:ascii="Cambria" w:hAnsi="Cambria" w:cstheme="majorBidi"/>
          <w:szCs w:val="21"/>
        </w:rPr>
        <w:t xml:space="preserve">, the </w:t>
      </w:r>
      <w:r w:rsidRPr="005954A2">
        <w:rPr>
          <w:rFonts w:ascii="Cambria" w:hAnsi="Cambria" w:cstheme="majorBidi"/>
          <w:i/>
          <w:szCs w:val="21"/>
        </w:rPr>
        <w:t>I</w:t>
      </w:r>
      <w:r w:rsidRPr="005954A2">
        <w:rPr>
          <w:rFonts w:ascii="Cambria" w:hAnsi="Cambria" w:cstheme="majorBidi"/>
          <w:szCs w:val="21"/>
          <w:vertAlign w:val="subscript"/>
        </w:rPr>
        <w:t>d</w:t>
      </w:r>
      <w:r w:rsidRPr="005954A2">
        <w:rPr>
          <w:rFonts w:ascii="Cambria" w:hAnsi="Cambria" w:cstheme="majorBidi"/>
          <w:szCs w:val="21"/>
        </w:rPr>
        <w:t>-</w:t>
      </w:r>
      <w:r w:rsidRPr="005954A2">
        <w:rPr>
          <w:rFonts w:ascii="Cambria" w:hAnsi="Cambria" w:cstheme="majorBidi"/>
          <w:i/>
          <w:szCs w:val="21"/>
        </w:rPr>
        <w:t>V</w:t>
      </w:r>
      <w:r w:rsidRPr="005954A2">
        <w:rPr>
          <w:rFonts w:ascii="Cambria" w:hAnsi="Cambria" w:cstheme="majorBidi"/>
          <w:szCs w:val="21"/>
          <w:vertAlign w:val="subscript"/>
        </w:rPr>
        <w:t>g</w:t>
      </w:r>
      <w:r w:rsidRPr="005954A2">
        <w:rPr>
          <w:rFonts w:ascii="Cambria" w:hAnsi="Cambria" w:cstheme="majorBidi"/>
          <w:szCs w:val="21"/>
        </w:rPr>
        <w:t xml:space="preserve"> curves show rich characteristics as shown in </w:t>
      </w:r>
      <w:r w:rsidR="00CA5E82" w:rsidRPr="003E64E0">
        <w:rPr>
          <w:rFonts w:ascii="Cambria" w:hAnsi="Cambria" w:cstheme="majorBidi"/>
          <w:szCs w:val="21"/>
        </w:rPr>
        <w:t>F</w:t>
      </w:r>
      <w:r w:rsidRPr="003E64E0">
        <w:rPr>
          <w:rFonts w:ascii="Cambria" w:hAnsi="Cambria" w:cstheme="majorBidi"/>
          <w:szCs w:val="21"/>
        </w:rPr>
        <w:t>ig</w:t>
      </w:r>
      <w:r w:rsidR="00CA5E82" w:rsidRPr="003E64E0">
        <w:rPr>
          <w:rFonts w:ascii="Cambria" w:hAnsi="Cambria" w:cstheme="majorBidi"/>
          <w:szCs w:val="21"/>
        </w:rPr>
        <w:t xml:space="preserve">. </w:t>
      </w:r>
      <w:r w:rsidR="000E12E9" w:rsidRPr="003E64E0">
        <w:rPr>
          <w:rFonts w:ascii="Cambria" w:hAnsi="Cambria" w:cstheme="majorBidi"/>
          <w:szCs w:val="21"/>
        </w:rPr>
        <w:t>3</w:t>
      </w:r>
      <w:r w:rsidR="00CA5E82" w:rsidRPr="005954A2">
        <w:rPr>
          <w:rFonts w:ascii="Cambria" w:hAnsi="Cambria" w:cstheme="majorBidi"/>
          <w:szCs w:val="21"/>
        </w:rPr>
        <w:t xml:space="preserve"> in the main text</w:t>
      </w:r>
      <w:r w:rsidRPr="005954A2">
        <w:rPr>
          <w:rFonts w:ascii="Cambria" w:hAnsi="Cambria" w:cstheme="majorBidi"/>
          <w:szCs w:val="21"/>
        </w:rPr>
        <w:t>. To study the mechanisms, the potential, electric field, ion concentration, and electron concentration were extracted from the cutline at the middle of the transistor from the top surface of the IGZO to the bottom surface of the dielectric layer</w:t>
      </w:r>
      <w:r w:rsidR="003E5425" w:rsidRPr="005954A2">
        <w:rPr>
          <w:rFonts w:ascii="Cambria" w:hAnsi="Cambria" w:cstheme="majorBidi"/>
          <w:szCs w:val="21"/>
        </w:rPr>
        <w:t xml:space="preserve"> as shown in the </w:t>
      </w:r>
      <w:r w:rsidR="00C22704" w:rsidRPr="003E64E0">
        <w:rPr>
          <w:rFonts w:ascii="Cambria" w:hAnsi="Cambria" w:cstheme="majorBidi"/>
          <w:szCs w:val="21"/>
        </w:rPr>
        <w:t xml:space="preserve">Supplementary </w:t>
      </w:r>
      <w:r w:rsidR="003E5425" w:rsidRPr="003E64E0">
        <w:rPr>
          <w:rFonts w:ascii="Cambria" w:hAnsi="Cambria" w:cstheme="majorBidi"/>
          <w:szCs w:val="21"/>
        </w:rPr>
        <w:t xml:space="preserve">Fig. </w:t>
      </w:r>
      <w:r w:rsidR="004678EF" w:rsidRPr="003E64E0">
        <w:rPr>
          <w:rFonts w:ascii="Cambria" w:hAnsi="Cambria" w:cstheme="majorBidi" w:hint="eastAsia"/>
          <w:szCs w:val="21"/>
        </w:rPr>
        <w:t>7</w:t>
      </w:r>
      <w:r w:rsidR="003E5425" w:rsidRPr="005954A2">
        <w:rPr>
          <w:rFonts w:ascii="Cambria" w:hAnsi="Cambria" w:cstheme="majorBidi"/>
          <w:szCs w:val="21"/>
        </w:rPr>
        <w:t>e</w:t>
      </w:r>
      <w:r w:rsidRPr="005954A2">
        <w:rPr>
          <w:rFonts w:ascii="Cambria" w:hAnsi="Cambria" w:cstheme="majorBidi"/>
          <w:szCs w:val="21"/>
        </w:rPr>
        <w:t>. The data at the semiconductor/dielectric interface were also extracted from this cutline.</w:t>
      </w:r>
      <w:r w:rsidR="00F77F01">
        <w:rPr>
          <w:rFonts w:ascii="Cambria" w:hAnsi="Cambria" w:cstheme="majorBidi"/>
          <w:szCs w:val="21"/>
        </w:rPr>
        <w:t xml:space="preserve"> </w:t>
      </w:r>
    </w:p>
    <w:p w14:paraId="354CF330" w14:textId="77777777" w:rsidR="005C1E23" w:rsidRPr="00315836" w:rsidRDefault="005C1E23" w:rsidP="005C1E23">
      <w:pPr>
        <w:jc w:val="left"/>
        <w:rPr>
          <w:rFonts w:ascii="Cambria" w:hAnsi="Cambria" w:cstheme="majorBidi"/>
          <w:szCs w:val="21"/>
        </w:rPr>
      </w:pPr>
    </w:p>
    <w:p w14:paraId="641A5918" w14:textId="77777777" w:rsidR="005C1E23" w:rsidRPr="002400EA" w:rsidRDefault="00B815C5" w:rsidP="005C1E23">
      <w:pPr>
        <w:jc w:val="center"/>
        <w:rPr>
          <w:rFonts w:ascii="Cambria" w:hAnsi="Cambria" w:cstheme="majorBidi"/>
          <w:szCs w:val="21"/>
        </w:rPr>
      </w:pPr>
      <w:r w:rsidRPr="00CB175D">
        <w:rPr>
          <w:rFonts w:ascii="Cambria" w:hAnsi="Cambria" w:cstheme="majorBidi"/>
          <w:b/>
          <w:szCs w:val="21"/>
        </w:rPr>
        <w:t>Supplementary</w:t>
      </w:r>
      <w:r w:rsidRPr="00126FC2">
        <w:rPr>
          <w:rFonts w:ascii="Cambria" w:hAnsi="Cambria" w:cstheme="majorBidi"/>
          <w:b/>
          <w:szCs w:val="21"/>
        </w:rPr>
        <w:t xml:space="preserve"> </w:t>
      </w:r>
      <w:r w:rsidR="005C1E23" w:rsidRPr="00126FC2">
        <w:rPr>
          <w:rFonts w:ascii="Cambria" w:hAnsi="Cambria" w:cstheme="majorBidi"/>
          <w:b/>
          <w:szCs w:val="21"/>
        </w:rPr>
        <w:t xml:space="preserve">Table </w:t>
      </w:r>
      <w:r w:rsidR="00AB4C59">
        <w:rPr>
          <w:rFonts w:ascii="Cambria" w:hAnsi="Cambria" w:cstheme="majorBidi"/>
          <w:b/>
          <w:szCs w:val="21"/>
        </w:rPr>
        <w:t>4</w:t>
      </w:r>
      <w:r w:rsidR="005C1E23" w:rsidRPr="00126FC2">
        <w:rPr>
          <w:rFonts w:ascii="Cambria" w:hAnsi="Cambria" w:cstheme="majorBidi"/>
          <w:b/>
          <w:szCs w:val="21"/>
        </w:rPr>
        <w:t>.</w:t>
      </w:r>
      <w:r w:rsidR="005C1E23" w:rsidRPr="002400EA">
        <w:rPr>
          <w:rFonts w:ascii="Cambria" w:hAnsi="Cambria" w:cstheme="majorBidi"/>
          <w:szCs w:val="21"/>
        </w:rPr>
        <w:t xml:space="preserve"> The parameters used in the simulation</w:t>
      </w:r>
      <w:r w:rsidR="00315836">
        <w:rPr>
          <w:rFonts w:ascii="Cambria" w:hAnsi="Cambria" w:cstheme="majorBidi"/>
          <w:szCs w:val="21"/>
        </w:rPr>
        <w:t>s</w:t>
      </w:r>
      <w:r w:rsidR="005C1E23" w:rsidRPr="002400EA">
        <w:rPr>
          <w:rFonts w:ascii="Cambria" w:hAnsi="Cambria" w:cstheme="majorBidi"/>
          <w:szCs w:val="21"/>
        </w:rPr>
        <w:t xml:space="preserve"> of </w:t>
      </w:r>
      <w:r w:rsidR="00315836">
        <w:rPr>
          <w:rFonts w:ascii="Cambria" w:hAnsi="Cambria" w:cstheme="majorBidi"/>
          <w:szCs w:val="21"/>
        </w:rPr>
        <w:t xml:space="preserve">a </w:t>
      </w:r>
      <w:r w:rsidR="005C1E23" w:rsidRPr="002400EA">
        <w:rPr>
          <w:rFonts w:ascii="Cambria" w:hAnsi="Cambria" w:cstheme="majorBidi"/>
          <w:szCs w:val="21"/>
        </w:rPr>
        <w:t>transistor</w:t>
      </w:r>
      <w:r w:rsidR="00315836">
        <w:rPr>
          <w:rFonts w:ascii="Cambria" w:hAnsi="Cambria" w:cstheme="majorBidi"/>
          <w:szCs w:val="21"/>
        </w:rPr>
        <w:t>.</w:t>
      </w:r>
    </w:p>
    <w:tbl>
      <w:tblPr>
        <w:tblW w:w="8300" w:type="dxa"/>
        <w:jc w:val="center"/>
        <w:tblCellMar>
          <w:left w:w="0" w:type="dxa"/>
          <w:right w:w="0" w:type="dxa"/>
        </w:tblCellMar>
        <w:tblLook w:val="04A0" w:firstRow="1" w:lastRow="0" w:firstColumn="1" w:lastColumn="0" w:noHBand="0" w:noVBand="1"/>
      </w:tblPr>
      <w:tblGrid>
        <w:gridCol w:w="999"/>
        <w:gridCol w:w="1278"/>
        <w:gridCol w:w="1277"/>
        <w:gridCol w:w="4746"/>
      </w:tblGrid>
      <w:tr w:rsidR="005C1E23" w:rsidRPr="002400EA" w14:paraId="0DC20D39" w14:textId="77777777" w:rsidTr="005C1E23">
        <w:trPr>
          <w:jc w:val="center"/>
        </w:trPr>
        <w:tc>
          <w:tcPr>
            <w:tcW w:w="999"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1D8D3B2" w14:textId="77777777" w:rsidR="005C1E23" w:rsidRPr="002400EA" w:rsidRDefault="005C1E23" w:rsidP="005C1E23">
            <w:pPr>
              <w:jc w:val="center"/>
              <w:rPr>
                <w:rFonts w:ascii="Cambria" w:hAnsi="Cambria" w:cstheme="majorBidi"/>
                <w:szCs w:val="21"/>
              </w:rPr>
            </w:pPr>
            <w:r w:rsidRPr="002400EA">
              <w:rPr>
                <w:rFonts w:ascii="Cambria" w:hAnsi="Cambria" w:cstheme="majorBidi"/>
                <w:b/>
                <w:bCs/>
                <w:szCs w:val="21"/>
                <w:lang w:val="de-DE"/>
              </w:rPr>
              <w:t>Symbol</w:t>
            </w:r>
          </w:p>
        </w:tc>
        <w:tc>
          <w:tcPr>
            <w:tcW w:w="1278"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63E35AB" w14:textId="77777777" w:rsidR="005C1E23" w:rsidRPr="002400EA" w:rsidRDefault="005C1E23" w:rsidP="005C1E23">
            <w:pPr>
              <w:jc w:val="center"/>
              <w:rPr>
                <w:rFonts w:ascii="Cambria" w:hAnsi="Cambria" w:cstheme="majorBidi"/>
                <w:szCs w:val="21"/>
              </w:rPr>
            </w:pPr>
            <w:r w:rsidRPr="002400EA">
              <w:rPr>
                <w:rFonts w:ascii="Cambria" w:hAnsi="Cambria" w:cstheme="majorBidi"/>
                <w:b/>
                <w:bCs/>
                <w:szCs w:val="21"/>
                <w:lang w:val="de-DE"/>
              </w:rPr>
              <w:t>Value</w:t>
            </w:r>
          </w:p>
        </w:tc>
        <w:tc>
          <w:tcPr>
            <w:tcW w:w="1277"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B9DD171" w14:textId="77777777" w:rsidR="005C1E23" w:rsidRPr="002400EA" w:rsidRDefault="005C1E23" w:rsidP="005C1E23">
            <w:pPr>
              <w:jc w:val="center"/>
              <w:rPr>
                <w:rFonts w:ascii="Cambria" w:hAnsi="Cambria" w:cstheme="majorBidi"/>
                <w:szCs w:val="21"/>
              </w:rPr>
            </w:pPr>
            <w:r w:rsidRPr="002400EA">
              <w:rPr>
                <w:rFonts w:ascii="Cambria" w:hAnsi="Cambria" w:cstheme="majorBidi"/>
                <w:b/>
                <w:bCs/>
                <w:szCs w:val="21"/>
                <w:lang w:val="de-DE"/>
              </w:rPr>
              <w:t>Unit</w:t>
            </w:r>
          </w:p>
        </w:tc>
        <w:tc>
          <w:tcPr>
            <w:tcW w:w="4746"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0789A3D" w14:textId="77777777" w:rsidR="005C1E23" w:rsidRPr="002400EA" w:rsidRDefault="005C1E23" w:rsidP="005C1E23">
            <w:pPr>
              <w:jc w:val="center"/>
              <w:rPr>
                <w:rFonts w:ascii="Cambria" w:hAnsi="Cambria" w:cstheme="majorBidi"/>
                <w:szCs w:val="21"/>
              </w:rPr>
            </w:pPr>
            <w:r w:rsidRPr="002400EA">
              <w:rPr>
                <w:rFonts w:ascii="Cambria" w:hAnsi="Cambria" w:cstheme="majorBidi"/>
                <w:b/>
                <w:bCs/>
                <w:szCs w:val="21"/>
                <w:lang w:val="de-DE"/>
              </w:rPr>
              <w:t>Description</w:t>
            </w:r>
          </w:p>
        </w:tc>
      </w:tr>
      <w:tr w:rsidR="005C1E23" w:rsidRPr="002400EA" w14:paraId="71F11297"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8820F3C" w14:textId="77777777" w:rsidR="005C1E23" w:rsidRPr="002400EA" w:rsidRDefault="005C1E23" w:rsidP="005C1E23">
            <w:pPr>
              <w:jc w:val="center"/>
              <w:rPr>
                <w:rFonts w:ascii="Cambria" w:hAnsi="Cambria" w:cstheme="majorBidi"/>
                <w:szCs w:val="21"/>
              </w:rPr>
            </w:pPr>
            <w:r w:rsidRPr="002400EA">
              <w:rPr>
                <w:rFonts w:ascii="Cambria" w:hAnsi="Cambria" w:cstheme="majorBidi"/>
                <w:i/>
                <w:iCs/>
                <w:szCs w:val="21"/>
                <w:lang w:val="de-DE"/>
              </w:rPr>
              <w:t>d</w:t>
            </w:r>
            <w:r w:rsidRPr="002400EA">
              <w:rPr>
                <w:rFonts w:ascii="Cambria" w:hAnsi="Cambria" w:cstheme="majorBidi"/>
                <w:szCs w:val="21"/>
                <w:vertAlign w:val="subscript"/>
                <w:lang w:val="de-DE"/>
              </w:rPr>
              <w:t>ox</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08F4E3B"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40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4B91AAD"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nm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C41589A" w14:textId="77777777" w:rsidR="005C1E23" w:rsidRPr="002400EA" w:rsidRDefault="005C1E23" w:rsidP="005C1E23">
            <w:pPr>
              <w:rPr>
                <w:rFonts w:ascii="Cambria" w:hAnsi="Cambria" w:cstheme="majorBidi"/>
                <w:szCs w:val="21"/>
              </w:rPr>
            </w:pPr>
            <w:r w:rsidRPr="002400EA">
              <w:rPr>
                <w:rFonts w:ascii="Cambria" w:hAnsi="Cambria" w:cstheme="majorBidi"/>
                <w:szCs w:val="21"/>
                <w:lang w:val="de-DE"/>
              </w:rPr>
              <w:t>Thickness of the dielectric layer</w:t>
            </w:r>
          </w:p>
        </w:tc>
      </w:tr>
      <w:tr w:rsidR="005C1E23" w:rsidRPr="002400EA" w14:paraId="228BBDB6"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863146E" w14:textId="77777777" w:rsidR="005C1E23" w:rsidRPr="002400EA" w:rsidRDefault="005C1E23" w:rsidP="005C1E23">
            <w:pPr>
              <w:jc w:val="center"/>
              <w:rPr>
                <w:rFonts w:ascii="Cambria" w:hAnsi="Cambria" w:cstheme="majorBidi"/>
                <w:szCs w:val="21"/>
              </w:rPr>
            </w:pPr>
            <w:r w:rsidRPr="002400EA">
              <w:rPr>
                <w:rFonts w:ascii="Cambria" w:hAnsi="Cambria" w:cstheme="majorBidi"/>
                <w:i/>
                <w:iCs/>
                <w:szCs w:val="21"/>
                <w:lang w:val="de-DE"/>
              </w:rPr>
              <w:t>d</w:t>
            </w:r>
            <w:r w:rsidRPr="002400EA">
              <w:rPr>
                <w:rFonts w:ascii="Cambria" w:hAnsi="Cambria" w:cstheme="majorBidi"/>
                <w:szCs w:val="21"/>
                <w:vertAlign w:val="subscript"/>
                <w:lang w:val="de-DE"/>
              </w:rPr>
              <w:t>it</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C139741"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5</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69E638B"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nm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55D978C" w14:textId="77777777" w:rsidR="005C1E23" w:rsidRPr="002400EA" w:rsidRDefault="005C1E23" w:rsidP="005C1E23">
            <w:pPr>
              <w:rPr>
                <w:rFonts w:ascii="Cambria" w:hAnsi="Cambria" w:cstheme="majorBidi"/>
                <w:szCs w:val="21"/>
              </w:rPr>
            </w:pPr>
            <w:r w:rsidRPr="002400EA">
              <w:rPr>
                <w:rFonts w:ascii="Cambria" w:hAnsi="Cambria" w:cstheme="majorBidi"/>
                <w:szCs w:val="21"/>
                <w:lang w:val="de-DE"/>
              </w:rPr>
              <w:t>Thickness of the interfacial layer</w:t>
            </w:r>
          </w:p>
        </w:tc>
      </w:tr>
      <w:tr w:rsidR="005C1E23" w:rsidRPr="002400EA" w14:paraId="3C539FF6"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5F9BFAA" w14:textId="77777777" w:rsidR="005C1E23" w:rsidRPr="002400EA" w:rsidRDefault="005C1E23" w:rsidP="005C1E23">
            <w:pPr>
              <w:jc w:val="center"/>
              <w:rPr>
                <w:rFonts w:ascii="Cambria" w:hAnsi="Cambria" w:cstheme="majorBidi"/>
                <w:i/>
                <w:iCs/>
                <w:szCs w:val="21"/>
                <w:lang w:val="de-DE"/>
              </w:rPr>
            </w:pPr>
            <w:r w:rsidRPr="002400EA">
              <w:rPr>
                <w:rFonts w:ascii="Cambria" w:hAnsi="Cambria" w:cstheme="majorBidi"/>
                <w:i/>
                <w:iCs/>
                <w:szCs w:val="21"/>
                <w:lang w:val="de-DE"/>
              </w:rPr>
              <w:t>d</w:t>
            </w:r>
            <w:r w:rsidRPr="00F70CF0">
              <w:rPr>
                <w:rFonts w:ascii="Cambria" w:hAnsi="Cambria" w:cstheme="majorBidi"/>
                <w:iCs/>
                <w:szCs w:val="21"/>
                <w:vertAlign w:val="subscript"/>
                <w:lang w:val="de-DE"/>
              </w:rPr>
              <w:t>semi</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93AC0B7"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70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DFFEBCC"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nm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E05B73D"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Thickness of the semiconductor layer</w:t>
            </w:r>
          </w:p>
        </w:tc>
      </w:tr>
      <w:tr w:rsidR="005C1E23" w:rsidRPr="002400EA" w14:paraId="34648C81"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F2C837F" w14:textId="77777777" w:rsidR="005C1E23" w:rsidRPr="002400EA" w:rsidRDefault="005C1E23" w:rsidP="005C1E23">
            <w:pPr>
              <w:jc w:val="center"/>
              <w:rPr>
                <w:rFonts w:ascii="Cambria" w:hAnsi="Cambria" w:cstheme="majorBidi"/>
                <w:i/>
                <w:iCs/>
                <w:szCs w:val="21"/>
                <w:lang w:val="de-DE"/>
              </w:rPr>
            </w:pPr>
            <w:r w:rsidRPr="002400EA">
              <w:rPr>
                <w:rFonts w:ascii="Cambria" w:hAnsi="Cambria" w:cstheme="majorBidi"/>
                <w:i/>
                <w:iCs/>
                <w:szCs w:val="21"/>
                <w:lang w:val="de-DE"/>
              </w:rPr>
              <w:t>W</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9BD84E4"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400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69FEC15"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μm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0309F86"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Width of the channel</w:t>
            </w:r>
          </w:p>
        </w:tc>
      </w:tr>
      <w:tr w:rsidR="005C1E23" w:rsidRPr="002400EA" w14:paraId="0902DD5B"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06F0CE1" w14:textId="77777777" w:rsidR="005C1E23" w:rsidRPr="002400EA" w:rsidRDefault="005C1E23" w:rsidP="005C1E23">
            <w:pPr>
              <w:jc w:val="center"/>
              <w:rPr>
                <w:rFonts w:ascii="Cambria" w:hAnsi="Cambria" w:cstheme="majorBidi"/>
                <w:i/>
                <w:iCs/>
                <w:szCs w:val="21"/>
                <w:lang w:val="de-DE"/>
              </w:rPr>
            </w:pPr>
            <w:r w:rsidRPr="002400EA">
              <w:rPr>
                <w:rFonts w:ascii="Cambria" w:hAnsi="Cambria" w:cstheme="majorBidi"/>
                <w:i/>
                <w:iCs/>
                <w:szCs w:val="21"/>
                <w:lang w:val="de-DE"/>
              </w:rPr>
              <w:t>L</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F4DC951"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8</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630D708"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μm</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AB62700"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Length of the channel</w:t>
            </w:r>
          </w:p>
        </w:tc>
      </w:tr>
      <w:tr w:rsidR="005C1E23" w:rsidRPr="002400EA" w14:paraId="43567839"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DF2A1EE" w14:textId="77777777" w:rsidR="005C1E23" w:rsidRPr="002400EA" w:rsidRDefault="005C1E23" w:rsidP="005C1E23">
            <w:pPr>
              <w:jc w:val="center"/>
              <w:rPr>
                <w:rFonts w:ascii="Cambria" w:hAnsi="Cambria" w:cstheme="majorBidi"/>
                <w:i/>
                <w:iCs/>
                <w:szCs w:val="21"/>
              </w:rPr>
            </w:pPr>
            <w:r w:rsidRPr="002400EA">
              <w:rPr>
                <w:rFonts w:ascii="Cambria" w:hAnsi="Cambria" w:cstheme="majorBidi"/>
                <w:i/>
                <w:iCs/>
                <w:szCs w:val="21"/>
                <w:lang w:val="de-DE"/>
              </w:rPr>
              <w:t>p</w:t>
            </w:r>
            <w:r w:rsidRPr="002400EA">
              <w:rPr>
                <w:rFonts w:ascii="Cambria" w:hAnsi="Cambria" w:cstheme="majorBidi"/>
                <w:iCs/>
                <w:szCs w:val="21"/>
                <w:vertAlign w:val="subscript"/>
                <w:lang w:val="de-DE"/>
              </w:rPr>
              <w:t>0</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03B184D"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10</w:t>
            </w:r>
            <w:r w:rsidRPr="002400EA">
              <w:rPr>
                <w:rFonts w:ascii="Cambria" w:hAnsi="Cambria" w:cstheme="majorBidi"/>
                <w:szCs w:val="21"/>
                <w:vertAlign w:val="superscript"/>
                <w:lang w:val="de-DE"/>
              </w:rPr>
              <w:t>20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62030F2"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cm</w:t>
            </w:r>
            <w:r w:rsidRPr="002400EA">
              <w:rPr>
                <w:rFonts w:ascii="Cambria" w:hAnsi="Cambria" w:cstheme="majorBidi"/>
                <w:szCs w:val="21"/>
                <w:vertAlign w:val="superscript"/>
                <w:lang w:val="de-DE"/>
              </w:rPr>
              <w:t>-3</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C0267D7" w14:textId="77777777" w:rsidR="005C1E23" w:rsidRPr="002400EA" w:rsidRDefault="005C1E23" w:rsidP="005C1E23">
            <w:pPr>
              <w:rPr>
                <w:rFonts w:ascii="Cambria" w:hAnsi="Cambria" w:cstheme="majorBidi"/>
                <w:szCs w:val="21"/>
              </w:rPr>
            </w:pPr>
            <w:r w:rsidRPr="002400EA">
              <w:rPr>
                <w:rFonts w:ascii="Cambria" w:hAnsi="Cambria" w:cstheme="majorBidi"/>
                <w:szCs w:val="21"/>
                <w:lang w:val="de-DE"/>
              </w:rPr>
              <w:t>cation concentration</w:t>
            </w:r>
          </w:p>
        </w:tc>
      </w:tr>
      <w:tr w:rsidR="005C1E23" w:rsidRPr="002400EA" w14:paraId="4580E1F0"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74F09BB" w14:textId="77777777" w:rsidR="005C1E23" w:rsidRPr="002400EA" w:rsidRDefault="005C1E23" w:rsidP="005C1E23">
            <w:pPr>
              <w:jc w:val="center"/>
              <w:rPr>
                <w:rFonts w:ascii="Cambria" w:hAnsi="Cambria" w:cstheme="majorBidi"/>
                <w:i/>
                <w:iCs/>
                <w:szCs w:val="21"/>
              </w:rPr>
            </w:pPr>
            <w:r w:rsidRPr="002400EA">
              <w:rPr>
                <w:rFonts w:ascii="Cambria" w:hAnsi="Cambria" w:cstheme="majorBidi"/>
                <w:i/>
                <w:iCs/>
                <w:szCs w:val="21"/>
                <w:lang w:val="de-DE"/>
              </w:rPr>
              <w:t>n</w:t>
            </w:r>
            <w:r w:rsidRPr="002400EA">
              <w:rPr>
                <w:rFonts w:ascii="Cambria" w:hAnsi="Cambria" w:cstheme="majorBidi"/>
                <w:iCs/>
                <w:szCs w:val="21"/>
                <w:vertAlign w:val="subscript"/>
                <w:lang w:val="de-DE"/>
              </w:rPr>
              <w:t>0</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E3541C5"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10</w:t>
            </w:r>
            <w:r w:rsidRPr="002400EA">
              <w:rPr>
                <w:rFonts w:ascii="Cambria" w:hAnsi="Cambria" w:cstheme="majorBidi"/>
                <w:szCs w:val="21"/>
                <w:vertAlign w:val="superscript"/>
                <w:lang w:val="de-DE"/>
              </w:rPr>
              <w:t>20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C28FF8E"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cm</w:t>
            </w:r>
            <w:r w:rsidRPr="002400EA">
              <w:rPr>
                <w:rFonts w:ascii="Cambria" w:hAnsi="Cambria" w:cstheme="majorBidi"/>
                <w:szCs w:val="21"/>
                <w:vertAlign w:val="superscript"/>
                <w:lang w:val="de-DE"/>
              </w:rPr>
              <w:t>-3</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BE0AE06" w14:textId="77777777" w:rsidR="005C1E23" w:rsidRPr="002400EA" w:rsidRDefault="005C1E23" w:rsidP="005C1E23">
            <w:pPr>
              <w:rPr>
                <w:rFonts w:ascii="Cambria" w:hAnsi="Cambria" w:cstheme="majorBidi"/>
                <w:szCs w:val="21"/>
              </w:rPr>
            </w:pPr>
            <w:r w:rsidRPr="002400EA">
              <w:rPr>
                <w:rFonts w:ascii="Cambria" w:hAnsi="Cambria" w:cstheme="majorBidi"/>
                <w:szCs w:val="21"/>
                <w:lang w:val="de-DE"/>
              </w:rPr>
              <w:t>anion concentration</w:t>
            </w:r>
          </w:p>
        </w:tc>
      </w:tr>
      <w:tr w:rsidR="005C1E23" w:rsidRPr="002400EA" w14:paraId="0A09C29A"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C689225" w14:textId="77777777" w:rsidR="005C1E23" w:rsidRPr="00F70CF0" w:rsidRDefault="00E20824" w:rsidP="005C1E23">
            <w:pPr>
              <w:jc w:val="center"/>
              <w:rPr>
                <w:rFonts w:ascii="Cambria" w:hAnsi="Cambria" w:cstheme="majorBidi"/>
                <w:iCs/>
                <w:szCs w:val="21"/>
              </w:rPr>
            </w:pPr>
            <m:oMathPara>
              <m:oMathParaPr>
                <m:jc m:val="centerGroup"/>
              </m:oMathParaPr>
              <m:oMath>
                <m:sSub>
                  <m:sSubPr>
                    <m:ctrlPr>
                      <w:rPr>
                        <w:rFonts w:ascii="Cambria Math" w:hAnsi="Cambria Math" w:cstheme="majorBidi"/>
                        <w:iCs/>
                        <w:szCs w:val="21"/>
                      </w:rPr>
                    </m:ctrlPr>
                  </m:sSubPr>
                  <m:e>
                    <m:r>
                      <w:rPr>
                        <w:rFonts w:ascii="Cambria Math" w:hAnsi="Cambria Math" w:cstheme="majorBidi"/>
                        <w:szCs w:val="21"/>
                      </w:rPr>
                      <m:t>D</m:t>
                    </m:r>
                  </m:e>
                  <m:sub>
                    <m:r>
                      <m:rPr>
                        <m:sty m:val="p"/>
                      </m:rPr>
                      <w:rPr>
                        <w:rFonts w:ascii="Cambria Math" w:hAnsi="Cambria Math" w:cstheme="majorBidi"/>
                        <w:szCs w:val="21"/>
                      </w:rPr>
                      <m:t>ib</m:t>
                    </m:r>
                  </m:sub>
                </m:sSub>
              </m:oMath>
            </m:oMathPara>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2BB8D1A"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6.67e-6</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020FB6F"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cm</w:t>
            </w:r>
            <w:r w:rsidRPr="002400EA">
              <w:rPr>
                <w:rFonts w:ascii="Cambria" w:hAnsi="Cambria" w:cstheme="majorBidi"/>
                <w:szCs w:val="21"/>
                <w:vertAlign w:val="superscript"/>
                <w:lang w:val="de-DE"/>
              </w:rPr>
              <w:t>2</w:t>
            </w:r>
            <w:r w:rsidRPr="002400EA">
              <w:rPr>
                <w:rFonts w:ascii="Cambria" w:hAnsi="Cambria" w:cstheme="majorBidi"/>
                <w:szCs w:val="21"/>
                <w:lang w:val="de-DE"/>
              </w:rPr>
              <w:t>/s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C5A94C3" w14:textId="77777777" w:rsidR="005C1E23" w:rsidRPr="002400EA" w:rsidRDefault="005C1E23" w:rsidP="005C1E23">
            <w:pPr>
              <w:rPr>
                <w:rFonts w:ascii="Cambria" w:hAnsi="Cambria" w:cstheme="majorBidi"/>
                <w:szCs w:val="21"/>
              </w:rPr>
            </w:pPr>
            <w:r w:rsidRPr="002400EA">
              <w:rPr>
                <w:rFonts w:ascii="Cambria" w:hAnsi="Cambria" w:cstheme="majorBidi"/>
                <w:szCs w:val="21"/>
                <w:lang w:val="de-DE"/>
              </w:rPr>
              <w:t>Diffusion coefficient at bulk layer</w:t>
            </w:r>
          </w:p>
        </w:tc>
      </w:tr>
      <w:tr w:rsidR="005C1E23" w:rsidRPr="002400EA" w14:paraId="54EBAA53"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37B53EC" w14:textId="77777777" w:rsidR="005C1E23" w:rsidRPr="002400EA" w:rsidRDefault="00E20824" w:rsidP="005C1E23">
            <w:pPr>
              <w:jc w:val="center"/>
              <w:rPr>
                <w:rFonts w:ascii="Cambria" w:hAnsi="Cambria" w:cstheme="majorBidi"/>
                <w:i/>
                <w:iCs/>
                <w:szCs w:val="21"/>
              </w:rPr>
            </w:pPr>
            <m:oMathPara>
              <m:oMathParaPr>
                <m:jc m:val="centerGroup"/>
              </m:oMathParaPr>
              <m:oMath>
                <m:sSub>
                  <m:sSubPr>
                    <m:ctrlPr>
                      <w:rPr>
                        <w:rFonts w:ascii="Cambria Math" w:hAnsi="Cambria Math" w:cstheme="majorBidi"/>
                        <w:i/>
                        <w:iCs/>
                        <w:szCs w:val="21"/>
                      </w:rPr>
                    </m:ctrlPr>
                  </m:sSubPr>
                  <m:e>
                    <m:r>
                      <m:rPr>
                        <m:sty m:val="p"/>
                      </m:rPr>
                      <w:rPr>
                        <w:rFonts w:ascii="Cambria Math" w:hAnsi="Cambria Math" w:cstheme="majorBidi"/>
                        <w:szCs w:val="21"/>
                      </w:rPr>
                      <m:t>D</m:t>
                    </m:r>
                  </m:e>
                  <m:sub>
                    <m:r>
                      <m:rPr>
                        <m:sty m:val="p"/>
                      </m:rPr>
                      <w:rPr>
                        <w:rFonts w:ascii="Cambria Math" w:hAnsi="Cambria Math" w:cstheme="majorBidi"/>
                        <w:szCs w:val="21"/>
                      </w:rPr>
                      <m:t>it0</m:t>
                    </m:r>
                  </m:sub>
                </m:sSub>
              </m:oMath>
            </m:oMathPara>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D4F41FB"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1.42e-16</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4A30471" w14:textId="77777777" w:rsidR="005C1E23" w:rsidRPr="002400EA" w:rsidRDefault="005C1E23" w:rsidP="005C1E23">
            <w:pPr>
              <w:jc w:val="center"/>
              <w:rPr>
                <w:rFonts w:ascii="Cambria" w:hAnsi="Cambria" w:cstheme="majorBidi"/>
                <w:szCs w:val="21"/>
              </w:rPr>
            </w:pPr>
            <w:r w:rsidRPr="002400EA">
              <w:rPr>
                <w:rFonts w:ascii="Cambria" w:hAnsi="Cambria" w:cstheme="majorBidi"/>
                <w:szCs w:val="21"/>
                <w:lang w:val="de-DE"/>
              </w:rPr>
              <w:t>cm</w:t>
            </w:r>
            <w:r w:rsidRPr="002400EA">
              <w:rPr>
                <w:rFonts w:ascii="Cambria" w:hAnsi="Cambria" w:cstheme="majorBidi"/>
                <w:szCs w:val="21"/>
                <w:vertAlign w:val="superscript"/>
                <w:lang w:val="de-DE"/>
              </w:rPr>
              <w:t>2</w:t>
            </w:r>
            <w:r w:rsidRPr="002400EA">
              <w:rPr>
                <w:rFonts w:ascii="Cambria" w:hAnsi="Cambria" w:cstheme="majorBidi"/>
                <w:szCs w:val="21"/>
                <w:lang w:val="de-DE"/>
              </w:rPr>
              <w:t>/s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CEE16BF" w14:textId="77777777" w:rsidR="005C1E23" w:rsidRPr="002400EA" w:rsidRDefault="005C1E23" w:rsidP="005C1E23">
            <w:pPr>
              <w:rPr>
                <w:rFonts w:ascii="Cambria" w:hAnsi="Cambria" w:cstheme="majorBidi"/>
                <w:szCs w:val="21"/>
              </w:rPr>
            </w:pPr>
            <w:r w:rsidRPr="002400EA">
              <w:rPr>
                <w:rFonts w:ascii="Cambria" w:hAnsi="Cambria" w:cstheme="majorBidi"/>
                <w:szCs w:val="21"/>
                <w:lang w:val="de-DE"/>
              </w:rPr>
              <w:t>Unit Diffusion coefficient at interfacial layer</w:t>
            </w:r>
          </w:p>
        </w:tc>
      </w:tr>
      <w:tr w:rsidR="005C1E23" w:rsidRPr="002400EA" w14:paraId="11630344"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FF2259D" w14:textId="77777777" w:rsidR="005C1E23" w:rsidRPr="002400EA" w:rsidRDefault="005C1E23" w:rsidP="005C1E23">
            <w:pPr>
              <w:jc w:val="center"/>
              <w:rPr>
                <w:rFonts w:ascii="Cambria" w:eastAsia="宋体" w:hAnsi="Cambria" w:cstheme="majorBidi"/>
                <w:i/>
                <w:iCs/>
                <w:szCs w:val="21"/>
              </w:rPr>
            </w:pPr>
            <w:proofErr w:type="spellStart"/>
            <w:r w:rsidRPr="006E2060">
              <w:rPr>
                <w:rFonts w:ascii="Cambria" w:eastAsia="宋体" w:hAnsi="Cambria" w:cstheme="majorBidi"/>
                <w:i/>
                <w:iCs/>
                <w:szCs w:val="21"/>
              </w:rPr>
              <w:t>ε</w:t>
            </w:r>
            <w:r w:rsidRPr="00F70CF0">
              <w:rPr>
                <w:rFonts w:ascii="Cambria" w:eastAsia="宋体" w:hAnsi="Cambria" w:cstheme="majorBidi"/>
                <w:iCs/>
                <w:szCs w:val="21"/>
                <w:vertAlign w:val="subscript"/>
              </w:rPr>
              <w:t>r</w:t>
            </w:r>
            <w:proofErr w:type="spellEnd"/>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799F4B7"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9</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84DF3E9"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1930CE8"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Relative dielectric constant of the dielectric layer</w:t>
            </w:r>
          </w:p>
        </w:tc>
      </w:tr>
      <w:tr w:rsidR="005C1E23" w:rsidRPr="002400EA" w14:paraId="067A2A4B"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E80F928" w14:textId="77777777" w:rsidR="005C1E23" w:rsidRPr="002400EA" w:rsidRDefault="005C1E23" w:rsidP="005C1E23">
            <w:pPr>
              <w:jc w:val="center"/>
              <w:rPr>
                <w:rFonts w:ascii="Cambria" w:eastAsia="宋体" w:hAnsi="Cambria" w:cstheme="majorBidi"/>
                <w:i/>
                <w:iCs/>
                <w:szCs w:val="21"/>
              </w:rPr>
            </w:pPr>
            <w:proofErr w:type="spellStart"/>
            <w:r w:rsidRPr="006E2060">
              <w:rPr>
                <w:rFonts w:ascii="Cambria" w:eastAsia="宋体" w:hAnsi="Cambria" w:cstheme="majorBidi"/>
                <w:i/>
                <w:iCs/>
                <w:szCs w:val="21"/>
              </w:rPr>
              <w:t>ε</w:t>
            </w:r>
            <w:r w:rsidRPr="00F70CF0">
              <w:rPr>
                <w:rFonts w:ascii="Cambria" w:eastAsia="宋体" w:hAnsi="Cambria" w:cstheme="majorBidi"/>
                <w:iCs/>
                <w:szCs w:val="21"/>
                <w:vertAlign w:val="subscript"/>
              </w:rPr>
              <w:t>s</w:t>
            </w:r>
            <w:proofErr w:type="spellEnd"/>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4E348E0"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10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E6F8EF2"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8CB9E07"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Relative dielectric constant of the semiconductor layer</w:t>
            </w:r>
          </w:p>
        </w:tc>
      </w:tr>
      <w:tr w:rsidR="005C1E23" w:rsidRPr="002400EA" w14:paraId="4B87B94D"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7B5381F" w14:textId="77777777" w:rsidR="005C1E23" w:rsidRPr="002400EA" w:rsidRDefault="005C1E23" w:rsidP="005C1E23">
            <w:pPr>
              <w:jc w:val="center"/>
              <w:rPr>
                <w:rFonts w:ascii="Cambria" w:eastAsia="宋体" w:hAnsi="Cambria" w:cs="Times New Roman"/>
                <w:i/>
                <w:iCs/>
                <w:szCs w:val="21"/>
              </w:rPr>
            </w:pPr>
            <w:proofErr w:type="spellStart"/>
            <w:r w:rsidRPr="002400EA">
              <w:rPr>
                <w:rFonts w:ascii="Cambria" w:eastAsia="宋体" w:hAnsi="Cambria" w:cs="Times New Roman"/>
                <w:i/>
                <w:iCs/>
                <w:szCs w:val="21"/>
              </w:rPr>
              <w:t>E</w:t>
            </w:r>
            <w:r w:rsidRPr="00F70CF0">
              <w:rPr>
                <w:rFonts w:ascii="Cambria" w:eastAsia="宋体" w:hAnsi="Cambria" w:cs="Times New Roman"/>
                <w:iCs/>
                <w:szCs w:val="21"/>
                <w:vertAlign w:val="subscript"/>
              </w:rPr>
              <w:t>g</w:t>
            </w:r>
            <w:proofErr w:type="spellEnd"/>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E36AB92"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3.7</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260BD42"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eV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4494FD0"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The bandgap of the semiconductor</w:t>
            </w:r>
          </w:p>
        </w:tc>
      </w:tr>
      <w:tr w:rsidR="005C1E23" w:rsidRPr="002400EA" w14:paraId="573A733C"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0DC978A" w14:textId="77777777" w:rsidR="005C1E23" w:rsidRPr="002400EA" w:rsidRDefault="005C1E23" w:rsidP="005C1E23">
            <w:pPr>
              <w:jc w:val="center"/>
              <w:rPr>
                <w:rFonts w:ascii="Cambria" w:eastAsia="宋体" w:hAnsi="Cambria" w:cstheme="majorBidi"/>
                <w:i/>
                <w:iCs/>
                <w:szCs w:val="21"/>
              </w:rPr>
            </w:pPr>
            <w:r w:rsidRPr="002400EA">
              <w:rPr>
                <w:rFonts w:ascii="Cambria" w:eastAsia="宋体" w:hAnsi="Cambria" w:cs="Times New Roman"/>
                <w:i/>
                <w:iCs/>
                <w:szCs w:val="21"/>
              </w:rPr>
              <w:t></w:t>
            </w:r>
            <w:r w:rsidRPr="002400EA">
              <w:rPr>
                <w:rFonts w:ascii="Cambria" w:eastAsia="宋体" w:hAnsi="Cambria" w:cstheme="majorBidi"/>
                <w:i/>
                <w:iCs/>
                <w:szCs w:val="21"/>
              </w:rPr>
              <w:t>W</w:t>
            </w:r>
            <w:r w:rsidRPr="00F70CF0">
              <w:rPr>
                <w:rFonts w:ascii="Cambria" w:eastAsia="宋体" w:hAnsi="Cambria" w:cstheme="majorBidi"/>
                <w:iCs/>
                <w:szCs w:val="21"/>
                <w:vertAlign w:val="subscript"/>
              </w:rPr>
              <w:t>F</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9AE576F"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4.16</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05D100B"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eV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D3D6438"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Workfunction of source/drain electrodes</w:t>
            </w:r>
          </w:p>
        </w:tc>
      </w:tr>
      <w:tr w:rsidR="005C1E23" w:rsidRPr="002400EA" w14:paraId="1FE7DE29"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863BC28" w14:textId="77777777" w:rsidR="005C1E23" w:rsidRPr="002400EA" w:rsidRDefault="005C1E23" w:rsidP="005C1E23">
            <w:pPr>
              <w:jc w:val="center"/>
              <w:rPr>
                <w:rFonts w:ascii="Cambria" w:eastAsia="宋体" w:hAnsi="Cambria" w:cstheme="majorBidi"/>
                <w:i/>
                <w:iCs/>
                <w:szCs w:val="21"/>
              </w:rPr>
            </w:pPr>
            <w:r w:rsidRPr="002400EA">
              <w:rPr>
                <w:rFonts w:ascii="Cambria" w:eastAsia="宋体" w:hAnsi="Cambria" w:cs="Times New Roman"/>
                <w:i/>
                <w:iCs/>
                <w:szCs w:val="21"/>
              </w:rPr>
              <w:t></w:t>
            </w:r>
            <w:r w:rsidRPr="002400EA">
              <w:rPr>
                <w:rFonts w:ascii="Cambria" w:eastAsia="宋体" w:hAnsi="Cambria" w:cstheme="majorBidi"/>
                <w:i/>
                <w:iCs/>
                <w:szCs w:val="21"/>
              </w:rPr>
              <w:t>W</w:t>
            </w:r>
            <w:r w:rsidRPr="00F70CF0">
              <w:rPr>
                <w:rFonts w:ascii="Cambria" w:eastAsia="宋体" w:hAnsi="Cambria" w:cstheme="majorBidi"/>
                <w:iCs/>
                <w:szCs w:val="21"/>
                <w:vertAlign w:val="subscript"/>
              </w:rPr>
              <w:t>FG</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53631EF"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4.10</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B266AC7"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eV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BDB1CAC"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Workfunction of gate electrodes</w:t>
            </w:r>
          </w:p>
        </w:tc>
      </w:tr>
      <w:tr w:rsidR="005C1E23" w:rsidRPr="002400EA" w14:paraId="6A1E1CF2"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D427F1F" w14:textId="77777777" w:rsidR="005C1E23" w:rsidRPr="002400EA" w:rsidRDefault="005C1E23" w:rsidP="005C1E23">
            <w:pPr>
              <w:jc w:val="center"/>
              <w:rPr>
                <w:rFonts w:ascii="Cambria" w:eastAsia="宋体" w:hAnsi="Cambria" w:cs="Times New Roman"/>
                <w:i/>
                <w:iCs/>
                <w:szCs w:val="21"/>
              </w:rPr>
            </w:pPr>
            <w:proofErr w:type="spellStart"/>
            <w:r w:rsidRPr="003B0CA6">
              <w:rPr>
                <w:rFonts w:ascii="Cambria" w:eastAsia="宋体" w:hAnsi="Cambria" w:cstheme="majorBidi"/>
                <w:i/>
                <w:iCs/>
                <w:szCs w:val="21"/>
              </w:rPr>
              <w:t>φ</w:t>
            </w:r>
            <w:r w:rsidRPr="00F70CF0">
              <w:rPr>
                <w:rFonts w:ascii="Cambria" w:eastAsia="宋体" w:hAnsi="Cambria" w:cstheme="majorBidi"/>
                <w:iCs/>
                <w:szCs w:val="21"/>
                <w:vertAlign w:val="subscript"/>
              </w:rPr>
              <w:t>s</w:t>
            </w:r>
            <w:proofErr w:type="spellEnd"/>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B1392E5"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4.16</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8F70B5E"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eV</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87C0D7C"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Affinity of the semiconductor</w:t>
            </w:r>
          </w:p>
        </w:tc>
      </w:tr>
      <w:tr w:rsidR="005C1E23" w:rsidRPr="002400EA" w14:paraId="35896DD1" w14:textId="77777777" w:rsidTr="005C1E23">
        <w:trPr>
          <w:jc w:val="center"/>
        </w:trPr>
        <w:tc>
          <w:tcPr>
            <w:tcW w:w="9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0495405" w14:textId="77777777" w:rsidR="005C1E23" w:rsidRPr="00731651" w:rsidRDefault="005C1E23" w:rsidP="005C1E23">
            <w:pPr>
              <w:jc w:val="center"/>
              <w:rPr>
                <w:rFonts w:ascii="Cambria" w:eastAsia="宋体" w:hAnsi="Cambria"/>
                <w:i/>
                <w:szCs w:val="21"/>
              </w:rPr>
            </w:pPr>
            <w:r w:rsidRPr="00731651">
              <w:rPr>
                <w:rFonts w:ascii="Cambria" w:eastAsia="宋体" w:hAnsi="Cambria"/>
                <w:i/>
                <w:szCs w:val="21"/>
              </w:rPr>
              <w:t>μ</w:t>
            </w:r>
            <w:r w:rsidRPr="00F92578">
              <w:rPr>
                <w:rFonts w:ascii="Cambria" w:eastAsia="宋体" w:hAnsi="Cambria"/>
                <w:szCs w:val="21"/>
                <w:vertAlign w:val="subscript"/>
              </w:rPr>
              <w:t>0</w:t>
            </w:r>
          </w:p>
        </w:tc>
        <w:tc>
          <w:tcPr>
            <w:tcW w:w="12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8291111"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15</w:t>
            </w:r>
          </w:p>
        </w:tc>
        <w:tc>
          <w:tcPr>
            <w:tcW w:w="127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A809D6F" w14:textId="77777777" w:rsidR="005C1E23" w:rsidRPr="002400EA" w:rsidRDefault="005C1E23" w:rsidP="005C1E23">
            <w:pPr>
              <w:jc w:val="center"/>
              <w:rPr>
                <w:rFonts w:ascii="Cambria" w:hAnsi="Cambria" w:cstheme="majorBidi"/>
                <w:szCs w:val="21"/>
                <w:lang w:val="de-DE"/>
              </w:rPr>
            </w:pPr>
            <w:r w:rsidRPr="002400EA">
              <w:rPr>
                <w:rFonts w:ascii="Cambria" w:hAnsi="Cambria" w:cstheme="majorBidi"/>
                <w:szCs w:val="21"/>
                <w:lang w:val="de-DE"/>
              </w:rPr>
              <w:t>cm</w:t>
            </w:r>
            <w:r w:rsidRPr="002400EA">
              <w:rPr>
                <w:rFonts w:ascii="Cambria" w:hAnsi="Cambria" w:cstheme="majorBidi"/>
                <w:szCs w:val="21"/>
                <w:vertAlign w:val="superscript"/>
                <w:lang w:val="de-DE"/>
              </w:rPr>
              <w:t>2</w:t>
            </w:r>
            <w:r w:rsidR="00CB2B45">
              <w:rPr>
                <w:rFonts w:ascii="Cambria" w:hAnsi="Cambria" w:cstheme="majorBidi"/>
                <w:szCs w:val="21"/>
                <w:vertAlign w:val="superscript"/>
                <w:lang w:val="de-DE"/>
              </w:rPr>
              <w:t>/</w:t>
            </w:r>
            <w:r w:rsidRPr="002400EA">
              <w:rPr>
                <w:rFonts w:ascii="Cambria" w:hAnsi="Cambria" w:cstheme="majorBidi"/>
                <w:szCs w:val="21"/>
                <w:lang w:val="de-DE"/>
              </w:rPr>
              <w:t>Vs</w:t>
            </w:r>
          </w:p>
        </w:tc>
        <w:tc>
          <w:tcPr>
            <w:tcW w:w="47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3246026" w14:textId="77777777" w:rsidR="005C1E23" w:rsidRPr="002400EA" w:rsidRDefault="005C1E23" w:rsidP="005C1E23">
            <w:pPr>
              <w:rPr>
                <w:rFonts w:ascii="Cambria" w:hAnsi="Cambria" w:cstheme="majorBidi"/>
                <w:szCs w:val="21"/>
                <w:lang w:val="de-DE"/>
              </w:rPr>
            </w:pPr>
            <w:r w:rsidRPr="002400EA">
              <w:rPr>
                <w:rFonts w:ascii="Cambria" w:hAnsi="Cambria" w:cstheme="majorBidi"/>
                <w:szCs w:val="21"/>
                <w:lang w:val="de-DE"/>
              </w:rPr>
              <w:t>Mobility of the semiconductor</w:t>
            </w:r>
          </w:p>
        </w:tc>
      </w:tr>
    </w:tbl>
    <w:p w14:paraId="7446C6DC" w14:textId="77777777" w:rsidR="005C1E23" w:rsidRDefault="005C1E23" w:rsidP="005C1E23">
      <w:pPr>
        <w:rPr>
          <w:rFonts w:ascii="Cambria" w:hAnsi="Cambria" w:cstheme="majorBidi"/>
          <w:szCs w:val="21"/>
        </w:rPr>
      </w:pPr>
    </w:p>
    <w:p w14:paraId="5A47E141" w14:textId="77777777" w:rsidR="00C25EA4" w:rsidRPr="002400EA" w:rsidRDefault="00C25EA4" w:rsidP="005C1E23">
      <w:pPr>
        <w:rPr>
          <w:rFonts w:ascii="Cambria" w:hAnsi="Cambria" w:cstheme="majorBidi"/>
          <w:szCs w:val="21"/>
        </w:rPr>
      </w:pPr>
    </w:p>
    <w:p w14:paraId="129953DB" w14:textId="77777777" w:rsidR="005C1E23" w:rsidRDefault="00C22704" w:rsidP="005C1E23">
      <w:pPr>
        <w:rPr>
          <w:rFonts w:ascii="Cambria" w:hAnsi="Cambria" w:cstheme="majorBidi"/>
          <w:b/>
          <w:szCs w:val="21"/>
        </w:rPr>
      </w:pPr>
      <w:r w:rsidRPr="00CB175D">
        <w:rPr>
          <w:rFonts w:ascii="Cambria" w:hAnsi="Cambria" w:cstheme="majorBidi"/>
          <w:b/>
          <w:szCs w:val="21"/>
        </w:rPr>
        <w:t>Supplementary</w:t>
      </w:r>
      <w:r w:rsidRPr="00B84B29">
        <w:rPr>
          <w:rFonts w:ascii="Cambria" w:hAnsi="Cambria" w:cstheme="majorBidi" w:hint="eastAsia"/>
          <w:b/>
          <w:szCs w:val="21"/>
        </w:rPr>
        <w:t xml:space="preserve"> </w:t>
      </w:r>
      <w:r w:rsidR="00B84B29" w:rsidRPr="00B84B29">
        <w:rPr>
          <w:rFonts w:ascii="Cambria" w:hAnsi="Cambria" w:cstheme="majorBidi" w:hint="eastAsia"/>
          <w:b/>
          <w:szCs w:val="21"/>
        </w:rPr>
        <w:t>N</w:t>
      </w:r>
      <w:r w:rsidR="00B84B29" w:rsidRPr="00B84B29">
        <w:rPr>
          <w:rFonts w:ascii="Cambria" w:hAnsi="Cambria" w:cstheme="majorBidi"/>
          <w:b/>
          <w:szCs w:val="21"/>
        </w:rPr>
        <w:t>ote</w:t>
      </w:r>
      <w:r w:rsidR="00D06CA5">
        <w:rPr>
          <w:rFonts w:ascii="Cambria" w:hAnsi="Cambria" w:cstheme="majorBidi"/>
          <w:b/>
          <w:szCs w:val="21"/>
        </w:rPr>
        <w:t xml:space="preserve"> </w:t>
      </w:r>
      <w:r w:rsidR="00B84B29" w:rsidRPr="00B84B29">
        <w:rPr>
          <w:rFonts w:ascii="Cambria" w:hAnsi="Cambria" w:cstheme="majorBidi"/>
          <w:b/>
          <w:szCs w:val="21"/>
        </w:rPr>
        <w:t>3. The analysis of EIS and the extraction of diffusion coefficient</w:t>
      </w:r>
    </w:p>
    <w:p w14:paraId="1F32B8D9" w14:textId="77777777" w:rsidR="00E541DD" w:rsidRPr="00B84B29" w:rsidRDefault="00E541DD" w:rsidP="005C1E23">
      <w:pPr>
        <w:rPr>
          <w:rFonts w:ascii="Cambria" w:hAnsi="Cambria" w:cstheme="majorBidi"/>
          <w:b/>
          <w:szCs w:val="21"/>
        </w:rPr>
      </w:pPr>
    </w:p>
    <w:p w14:paraId="77EA30D3" w14:textId="77777777" w:rsidR="00E040D6" w:rsidRDefault="00C22704" w:rsidP="00E040D6">
      <w:pPr>
        <w:ind w:firstLineChars="202" w:firstLine="424"/>
        <w:rPr>
          <w:rFonts w:ascii="Cambria" w:hAnsi="Cambria" w:cstheme="majorBidi"/>
          <w:szCs w:val="21"/>
          <w:highlight w:val="yellow"/>
        </w:rPr>
      </w:pPr>
      <w:r w:rsidRPr="003E64E0">
        <w:rPr>
          <w:rFonts w:ascii="Cambria" w:hAnsi="Cambria" w:cstheme="majorBidi"/>
          <w:szCs w:val="21"/>
        </w:rPr>
        <w:t>Supplementary</w:t>
      </w:r>
      <w:r w:rsidRPr="003E64E0">
        <w:rPr>
          <w:rFonts w:ascii="Cambria" w:hAnsi="Cambria" w:cstheme="majorBidi" w:hint="eastAsia"/>
          <w:szCs w:val="21"/>
        </w:rPr>
        <w:t xml:space="preserve"> </w:t>
      </w:r>
      <w:r w:rsidR="00E040D6" w:rsidRPr="003E64E0">
        <w:rPr>
          <w:rFonts w:ascii="Cambria" w:hAnsi="Cambria" w:cstheme="majorBidi" w:hint="eastAsia"/>
          <w:szCs w:val="21"/>
        </w:rPr>
        <w:t>F</w:t>
      </w:r>
      <w:r w:rsidR="00E040D6" w:rsidRPr="003E64E0">
        <w:rPr>
          <w:rFonts w:ascii="Cambria" w:hAnsi="Cambria" w:cstheme="majorBidi"/>
          <w:szCs w:val="21"/>
        </w:rPr>
        <w:t xml:space="preserve">igure </w:t>
      </w:r>
      <w:r w:rsidR="00C25EA4" w:rsidRPr="003E64E0">
        <w:rPr>
          <w:rFonts w:ascii="Cambria" w:hAnsi="Cambria" w:cstheme="majorBidi"/>
          <w:szCs w:val="21"/>
        </w:rPr>
        <w:t>5</w:t>
      </w:r>
      <w:r w:rsidR="00E040D6" w:rsidRPr="0059246D">
        <w:rPr>
          <w:rFonts w:ascii="Cambria" w:hAnsi="Cambria" w:cstheme="majorBidi"/>
          <w:szCs w:val="21"/>
        </w:rPr>
        <w:t xml:space="preserve"> show</w:t>
      </w:r>
      <w:r w:rsidR="00712549" w:rsidRPr="0059246D">
        <w:rPr>
          <w:rFonts w:ascii="Cambria" w:hAnsi="Cambria" w:cstheme="majorBidi"/>
          <w:szCs w:val="21"/>
        </w:rPr>
        <w:t>s</w:t>
      </w:r>
      <w:r w:rsidR="00E040D6" w:rsidRPr="0059246D">
        <w:rPr>
          <w:rFonts w:ascii="Cambria" w:hAnsi="Cambria" w:cstheme="majorBidi"/>
          <w:szCs w:val="21"/>
        </w:rPr>
        <w:t xml:space="preserve"> the electrochemical impedance spectroscopies </w:t>
      </w:r>
      <w:r w:rsidR="009F025C" w:rsidRPr="0059246D">
        <w:rPr>
          <w:rFonts w:ascii="Cambria" w:hAnsi="Cambria" w:cstheme="majorBidi"/>
          <w:szCs w:val="21"/>
        </w:rPr>
        <w:t xml:space="preserve">(EIS) </w:t>
      </w:r>
      <w:r w:rsidR="00E040D6" w:rsidRPr="0059246D">
        <w:rPr>
          <w:rFonts w:ascii="Cambria" w:hAnsi="Cambria" w:cstheme="majorBidi"/>
          <w:szCs w:val="21"/>
        </w:rPr>
        <w:t xml:space="preserve">for the ionic </w:t>
      </w:r>
      <w:proofErr w:type="spellStart"/>
      <w:r w:rsidR="00E040D6" w:rsidRPr="0059246D">
        <w:rPr>
          <w:rFonts w:ascii="Cambria" w:hAnsi="Cambria"/>
          <w:szCs w:val="21"/>
        </w:rPr>
        <w:t>AlO</w:t>
      </w:r>
      <w:r w:rsidR="00E040D6" w:rsidRPr="0059246D">
        <w:rPr>
          <w:rFonts w:ascii="Cambria" w:hAnsi="Cambria"/>
          <w:szCs w:val="21"/>
          <w:vertAlign w:val="subscript"/>
        </w:rPr>
        <w:t>x</w:t>
      </w:r>
      <w:proofErr w:type="spellEnd"/>
      <w:r w:rsidR="00E040D6" w:rsidRPr="0059246D">
        <w:rPr>
          <w:rFonts w:ascii="Cambria" w:hAnsi="Cambria" w:cstheme="majorBidi"/>
          <w:szCs w:val="21"/>
        </w:rPr>
        <w:t xml:space="preserve"> and thermal silicon oxide (</w:t>
      </w:r>
      <w:r w:rsidR="00E040D6" w:rsidRPr="0059246D">
        <w:rPr>
          <w:rFonts w:ascii="Cambria" w:hAnsi="Cambria" w:cstheme="majorBidi" w:hint="eastAsia"/>
          <w:szCs w:val="21"/>
        </w:rPr>
        <w:t>~</w:t>
      </w:r>
      <w:r w:rsidR="00E040D6" w:rsidRPr="0059246D">
        <w:rPr>
          <w:rFonts w:ascii="Cambria" w:hAnsi="Cambria" w:cstheme="majorBidi"/>
          <w:szCs w:val="21"/>
        </w:rPr>
        <w:t>100 nm). A parallel RC circuit with a contact resistance can describe the dielectric behavior of the SiO</w:t>
      </w:r>
      <w:r w:rsidR="00E040D6" w:rsidRPr="0059246D">
        <w:rPr>
          <w:rFonts w:ascii="Cambria" w:hAnsi="Cambria" w:cstheme="majorBidi"/>
          <w:szCs w:val="21"/>
          <w:vertAlign w:val="subscript"/>
        </w:rPr>
        <w:t>2</w:t>
      </w:r>
      <w:r w:rsidR="00E040D6" w:rsidRPr="0059246D">
        <w:rPr>
          <w:rFonts w:ascii="Cambria" w:hAnsi="Cambria" w:cstheme="majorBidi"/>
          <w:szCs w:val="21"/>
        </w:rPr>
        <w:t xml:space="preserve">. The extracted </w:t>
      </w:r>
      <w:proofErr w:type="spellStart"/>
      <w:r w:rsidR="00E040D6" w:rsidRPr="0059246D">
        <w:rPr>
          <w:rFonts w:ascii="Cambria" w:hAnsi="Cambria" w:cstheme="majorBidi"/>
          <w:i/>
          <w:szCs w:val="21"/>
        </w:rPr>
        <w:t>C</w:t>
      </w:r>
      <w:r w:rsidR="00E040D6" w:rsidRPr="0059246D">
        <w:rPr>
          <w:rFonts w:ascii="Cambria" w:hAnsi="Cambria" w:cstheme="majorBidi"/>
          <w:szCs w:val="21"/>
          <w:vertAlign w:val="subscript"/>
        </w:rPr>
        <w:t>bulk</w:t>
      </w:r>
      <w:proofErr w:type="spellEnd"/>
      <w:r w:rsidR="00E040D6" w:rsidRPr="0059246D">
        <w:rPr>
          <w:rFonts w:ascii="Cambria" w:hAnsi="Cambria" w:cstheme="majorBidi"/>
          <w:szCs w:val="21"/>
        </w:rPr>
        <w:t xml:space="preserve"> is about 3.7×10</w:t>
      </w:r>
      <w:r w:rsidR="00E040D6" w:rsidRPr="0059246D">
        <w:rPr>
          <w:rFonts w:ascii="Cambria" w:hAnsi="Cambria" w:cstheme="majorBidi"/>
          <w:szCs w:val="21"/>
          <w:vertAlign w:val="superscript"/>
        </w:rPr>
        <w:t>-8</w:t>
      </w:r>
      <w:r w:rsidR="00E040D6" w:rsidRPr="0059246D">
        <w:rPr>
          <w:rFonts w:ascii="Cambria" w:hAnsi="Cambria" w:cstheme="majorBidi"/>
          <w:szCs w:val="21"/>
        </w:rPr>
        <w:t xml:space="preserve"> F</w:t>
      </w:r>
      <w:r w:rsidR="00E040D6" w:rsidRPr="0059246D">
        <w:rPr>
          <w:rFonts w:ascii="Cambria" w:hAnsi="Cambria" w:cstheme="majorBidi" w:hint="eastAsia"/>
          <w:szCs w:val="21"/>
        </w:rPr>
        <w:t>/</w:t>
      </w:r>
      <w:r w:rsidR="00E040D6" w:rsidRPr="0059246D">
        <w:rPr>
          <w:rFonts w:ascii="Cambria" w:hAnsi="Cambria" w:cstheme="majorBidi"/>
          <w:szCs w:val="21"/>
        </w:rPr>
        <w:t>cm</w:t>
      </w:r>
      <w:r w:rsidR="00E040D6" w:rsidRPr="0059246D">
        <w:rPr>
          <w:rFonts w:ascii="Cambria" w:hAnsi="Cambria" w:cstheme="majorBidi"/>
          <w:szCs w:val="21"/>
          <w:vertAlign w:val="superscript"/>
        </w:rPr>
        <w:t>2</w:t>
      </w:r>
      <w:r w:rsidR="00E040D6" w:rsidRPr="0059246D">
        <w:rPr>
          <w:rFonts w:ascii="Cambria" w:hAnsi="Cambria" w:cstheme="majorBidi" w:hint="eastAsia"/>
          <w:szCs w:val="21"/>
        </w:rPr>
        <w:t>,</w:t>
      </w:r>
      <w:r w:rsidR="00E040D6" w:rsidRPr="0059246D">
        <w:rPr>
          <w:rFonts w:ascii="Cambria" w:hAnsi="Cambria" w:cstheme="majorBidi"/>
          <w:szCs w:val="21"/>
        </w:rPr>
        <w:t xml:space="preserve"> which is close to the areal capacitance 3.4×10</w:t>
      </w:r>
      <w:r w:rsidR="00E040D6" w:rsidRPr="0059246D">
        <w:rPr>
          <w:rFonts w:ascii="Cambria" w:hAnsi="Cambria" w:cstheme="majorBidi"/>
          <w:szCs w:val="21"/>
          <w:vertAlign w:val="superscript"/>
        </w:rPr>
        <w:t>-8</w:t>
      </w:r>
      <w:r w:rsidR="00E040D6" w:rsidRPr="0059246D">
        <w:rPr>
          <w:rFonts w:ascii="Cambria" w:hAnsi="Cambria" w:cstheme="majorBidi"/>
          <w:szCs w:val="21"/>
        </w:rPr>
        <w:t xml:space="preserve"> F</w:t>
      </w:r>
      <w:r w:rsidR="00E040D6" w:rsidRPr="0059246D">
        <w:rPr>
          <w:rFonts w:ascii="Cambria" w:hAnsi="Cambria" w:cstheme="majorBidi" w:hint="eastAsia"/>
          <w:szCs w:val="21"/>
        </w:rPr>
        <w:t>/</w:t>
      </w:r>
      <w:r w:rsidR="00E040D6" w:rsidRPr="0059246D">
        <w:rPr>
          <w:rFonts w:ascii="Cambria" w:hAnsi="Cambria" w:cstheme="majorBidi"/>
          <w:szCs w:val="21"/>
        </w:rPr>
        <w:t>cm</w:t>
      </w:r>
      <w:r w:rsidR="00E040D6" w:rsidRPr="0059246D">
        <w:rPr>
          <w:rFonts w:ascii="Cambria" w:hAnsi="Cambria" w:cstheme="majorBidi"/>
          <w:szCs w:val="21"/>
          <w:vertAlign w:val="superscript"/>
        </w:rPr>
        <w:t>2</w:t>
      </w:r>
      <w:r w:rsidR="00E040D6" w:rsidRPr="0059246D">
        <w:rPr>
          <w:rFonts w:ascii="Cambria" w:hAnsi="Cambria" w:cstheme="majorBidi"/>
          <w:szCs w:val="21"/>
        </w:rPr>
        <w:t xml:space="preserve"> for the standard SiO</w:t>
      </w:r>
      <w:r w:rsidR="00E040D6" w:rsidRPr="0059246D">
        <w:rPr>
          <w:rFonts w:ascii="Cambria" w:hAnsi="Cambria" w:cstheme="majorBidi"/>
          <w:szCs w:val="21"/>
          <w:vertAlign w:val="subscript"/>
        </w:rPr>
        <w:t>2</w:t>
      </w:r>
      <w:r w:rsidR="00E040D6" w:rsidRPr="0059246D">
        <w:rPr>
          <w:rFonts w:ascii="Cambria" w:hAnsi="Cambria" w:cstheme="majorBidi"/>
          <w:szCs w:val="21"/>
        </w:rPr>
        <w:t xml:space="preserve"> film. In contrast to SiO</w:t>
      </w:r>
      <w:r w:rsidR="00E040D6" w:rsidRPr="0059246D">
        <w:rPr>
          <w:rFonts w:ascii="Cambria" w:hAnsi="Cambria" w:cstheme="majorBidi"/>
          <w:szCs w:val="21"/>
          <w:vertAlign w:val="subscript"/>
        </w:rPr>
        <w:t>2</w:t>
      </w:r>
      <w:r w:rsidR="00E040D6" w:rsidRPr="0059246D">
        <w:rPr>
          <w:rFonts w:ascii="Cambria" w:hAnsi="Cambria" w:cstheme="majorBidi"/>
          <w:szCs w:val="21"/>
        </w:rPr>
        <w:t xml:space="preserve">, the dielectric behavior of the ionic </w:t>
      </w:r>
      <w:proofErr w:type="spellStart"/>
      <w:r w:rsidR="00E040D6" w:rsidRPr="0059246D">
        <w:rPr>
          <w:rFonts w:ascii="Cambria" w:hAnsi="Cambria"/>
          <w:szCs w:val="21"/>
        </w:rPr>
        <w:t>AlO</w:t>
      </w:r>
      <w:r w:rsidR="00E040D6" w:rsidRPr="0059246D">
        <w:rPr>
          <w:rFonts w:ascii="Cambria" w:hAnsi="Cambria"/>
          <w:szCs w:val="21"/>
          <w:vertAlign w:val="subscript"/>
        </w:rPr>
        <w:t>x</w:t>
      </w:r>
      <w:proofErr w:type="spellEnd"/>
      <w:r w:rsidR="00E040D6" w:rsidRPr="0059246D">
        <w:rPr>
          <w:rFonts w:ascii="Cambria" w:hAnsi="Cambria" w:cstheme="majorBidi"/>
          <w:szCs w:val="21"/>
        </w:rPr>
        <w:t xml:space="preserve"> can be described by a </w:t>
      </w:r>
      <w:proofErr w:type="spellStart"/>
      <w:r w:rsidR="00E040D6" w:rsidRPr="0059246D">
        <w:rPr>
          <w:rFonts w:ascii="Cambria" w:hAnsi="Cambria" w:cstheme="majorBidi"/>
          <w:szCs w:val="21"/>
        </w:rPr>
        <w:t>Randles</w:t>
      </w:r>
      <w:proofErr w:type="spellEnd"/>
      <w:r w:rsidR="00E040D6" w:rsidRPr="0059246D">
        <w:rPr>
          <w:rFonts w:ascii="Cambria" w:hAnsi="Cambria" w:cstheme="majorBidi"/>
          <w:szCs w:val="21"/>
        </w:rPr>
        <w:t xml:space="preserve"> cell, which is composed of an electric double layer capacitor and </w:t>
      </w:r>
      <w:r w:rsidR="00712549" w:rsidRPr="0059246D">
        <w:rPr>
          <w:rFonts w:ascii="Cambria" w:hAnsi="Cambria" w:cstheme="majorBidi"/>
          <w:szCs w:val="21"/>
        </w:rPr>
        <w:t xml:space="preserve">a small part of </w:t>
      </w:r>
      <w:r w:rsidR="00E040D6" w:rsidRPr="0059246D">
        <w:rPr>
          <w:rFonts w:ascii="Cambria" w:hAnsi="Cambria" w:cstheme="majorBidi"/>
          <w:szCs w:val="21"/>
        </w:rPr>
        <w:t>pseudocapacitance</w:t>
      </w:r>
      <w:r w:rsidR="00E040D6" w:rsidRPr="0059246D">
        <w:rPr>
          <w:rFonts w:ascii="Cambria" w:hAnsi="Cambria" w:cstheme="majorBidi"/>
          <w:szCs w:val="21"/>
        </w:rPr>
        <w:fldChar w:fldCharType="begin" w:fldLock="1"/>
      </w:r>
      <w:r w:rsidR="00CF71D0" w:rsidRPr="0059246D">
        <w:rPr>
          <w:rFonts w:ascii="Cambria" w:hAnsi="Cambria" w:cstheme="majorBidi"/>
          <w:szCs w:val="21"/>
        </w:rPr>
        <w:instrText>ADDIN CSL_CITATION {"citationItems":[{"id":"ITEM-1","itemData":{"ISBN":"0-306-45736-9","ISSN":"0066-4804","PMID":"25246403","author":[{"dropping-particle":"","family":"Conway","given":"B. E.","non-dropping-particle":"","parse-names":false,"suffix":""}],"id":"ITEM-1","issued":{"date-parts":[["1999"]]},"publisher":"Kluwer Academic/Plenum Press, New York","publisher-place":"New York, USA","title":"Electrochemical Supercapacitors, Scientific Fundamentals and Technological Applications","type":"book"},"uris":["http://www.mendeley.com/documents/?uuid=c9b74b2c-b7e1-4a38-a070-2c2a2b66d02c"]}],"mendeley":{"formattedCitation":"&lt;sup&gt;2&lt;/sup&gt;","plainTextFormattedCitation":"2","previouslyFormattedCitation":"&lt;sup&gt;2&lt;/sup&gt;"},"properties":{"noteIndex":0},"schema":"https://github.com/citation-style-language/schema/raw/master/csl-citation.json"}</w:instrText>
      </w:r>
      <w:r w:rsidR="00E040D6" w:rsidRPr="0059246D">
        <w:rPr>
          <w:rFonts w:ascii="Cambria" w:hAnsi="Cambria" w:cstheme="majorBidi"/>
          <w:szCs w:val="21"/>
        </w:rPr>
        <w:fldChar w:fldCharType="separate"/>
      </w:r>
      <w:r w:rsidR="004678EF" w:rsidRPr="0059246D">
        <w:rPr>
          <w:rFonts w:ascii="Cambria" w:hAnsi="Cambria" w:cstheme="majorBidi"/>
          <w:noProof/>
          <w:szCs w:val="21"/>
          <w:vertAlign w:val="superscript"/>
        </w:rPr>
        <w:t>2</w:t>
      </w:r>
      <w:r w:rsidR="00E040D6" w:rsidRPr="0059246D">
        <w:rPr>
          <w:rFonts w:ascii="Cambria" w:hAnsi="Cambria" w:cstheme="majorBidi"/>
          <w:szCs w:val="21"/>
        </w:rPr>
        <w:fldChar w:fldCharType="end"/>
      </w:r>
      <w:r w:rsidR="00712549" w:rsidRPr="0059246D">
        <w:rPr>
          <w:rFonts w:ascii="Cambria" w:hAnsi="Cambria" w:cstheme="majorBidi"/>
          <w:szCs w:val="21"/>
        </w:rPr>
        <w:t>.</w:t>
      </w:r>
      <w:r w:rsidR="00E040D6" w:rsidRPr="0059246D">
        <w:rPr>
          <w:rFonts w:ascii="Cambria" w:hAnsi="Cambria" w:cstheme="majorBidi"/>
          <w:szCs w:val="21"/>
        </w:rPr>
        <w:t xml:space="preserve"> The results confirm significant mobile ions in the </w:t>
      </w:r>
      <w:proofErr w:type="spellStart"/>
      <w:r w:rsidR="00E040D6" w:rsidRPr="0059246D">
        <w:rPr>
          <w:rFonts w:ascii="Cambria" w:hAnsi="Cambria" w:cstheme="majorBidi"/>
          <w:szCs w:val="21"/>
        </w:rPr>
        <w:t>AlO</w:t>
      </w:r>
      <w:r w:rsidR="00E040D6" w:rsidRPr="0059246D">
        <w:rPr>
          <w:rFonts w:ascii="Cambria" w:hAnsi="Cambria" w:cstheme="majorBidi"/>
          <w:szCs w:val="21"/>
          <w:vertAlign w:val="subscript"/>
        </w:rPr>
        <w:t>x</w:t>
      </w:r>
      <w:proofErr w:type="spellEnd"/>
      <w:r w:rsidR="00E040D6" w:rsidRPr="0059246D">
        <w:rPr>
          <w:rFonts w:ascii="Cambria" w:hAnsi="Cambria" w:cstheme="majorBidi"/>
          <w:szCs w:val="21"/>
        </w:rPr>
        <w:t xml:space="preserve"> layer. Note that, the components in the equivalent circuit, including </w:t>
      </w:r>
      <w:proofErr w:type="spellStart"/>
      <w:r w:rsidR="00E040D6" w:rsidRPr="0059246D">
        <w:rPr>
          <w:rFonts w:ascii="Cambria" w:hAnsi="Cambria" w:cstheme="majorBidi"/>
          <w:i/>
          <w:szCs w:val="21"/>
        </w:rPr>
        <w:t>C</w:t>
      </w:r>
      <w:r w:rsidR="00E040D6" w:rsidRPr="0059246D">
        <w:rPr>
          <w:rFonts w:ascii="Cambria" w:hAnsi="Cambria" w:cstheme="majorBidi"/>
          <w:szCs w:val="21"/>
          <w:vertAlign w:val="subscript"/>
        </w:rPr>
        <w:t>bulk</w:t>
      </w:r>
      <w:proofErr w:type="spellEnd"/>
      <w:r w:rsidR="00E040D6" w:rsidRPr="0059246D">
        <w:rPr>
          <w:rFonts w:ascii="Cambria" w:hAnsi="Cambria" w:cstheme="majorBidi"/>
          <w:szCs w:val="21"/>
        </w:rPr>
        <w:t xml:space="preserve">, </w:t>
      </w:r>
      <w:proofErr w:type="spellStart"/>
      <w:r w:rsidR="00E040D6" w:rsidRPr="0059246D">
        <w:rPr>
          <w:rFonts w:ascii="Cambria" w:hAnsi="Cambria" w:cstheme="majorBidi"/>
          <w:i/>
          <w:szCs w:val="21"/>
        </w:rPr>
        <w:t>C</w:t>
      </w:r>
      <w:r w:rsidR="00E040D6" w:rsidRPr="0059246D">
        <w:rPr>
          <w:rFonts w:ascii="Cambria" w:hAnsi="Cambria" w:cstheme="majorBidi"/>
          <w:szCs w:val="21"/>
          <w:vertAlign w:val="subscript"/>
        </w:rPr>
        <w:t>pseudo</w:t>
      </w:r>
      <w:proofErr w:type="spellEnd"/>
      <w:r w:rsidR="00E040D6" w:rsidRPr="0059246D">
        <w:rPr>
          <w:rFonts w:ascii="Cambria" w:hAnsi="Cambria" w:cstheme="majorBidi"/>
          <w:szCs w:val="21"/>
        </w:rPr>
        <w:t xml:space="preserve"> and </w:t>
      </w:r>
      <w:proofErr w:type="spellStart"/>
      <w:r w:rsidR="00E040D6" w:rsidRPr="0059246D">
        <w:rPr>
          <w:rFonts w:ascii="Cambria" w:hAnsi="Cambria" w:cstheme="majorBidi"/>
          <w:i/>
          <w:szCs w:val="21"/>
        </w:rPr>
        <w:t>C</w:t>
      </w:r>
      <w:r w:rsidR="00E040D6" w:rsidRPr="0059246D">
        <w:rPr>
          <w:rFonts w:ascii="Cambria" w:hAnsi="Cambria" w:cstheme="majorBidi"/>
          <w:szCs w:val="21"/>
          <w:vertAlign w:val="subscript"/>
        </w:rPr>
        <w:t>edl</w:t>
      </w:r>
      <w:proofErr w:type="spellEnd"/>
      <w:r w:rsidR="00E040D6" w:rsidRPr="0059246D">
        <w:rPr>
          <w:rFonts w:ascii="Cambria" w:hAnsi="Cambria" w:cstheme="majorBidi"/>
          <w:szCs w:val="21"/>
        </w:rPr>
        <w:t xml:space="preserve">, represent the equilibrium state in AC bias and </w:t>
      </w:r>
      <w:r w:rsidR="00712549" w:rsidRPr="0059246D">
        <w:rPr>
          <w:rFonts w:ascii="Cambria" w:hAnsi="Cambria" w:cstheme="majorBidi"/>
          <w:szCs w:val="21"/>
        </w:rPr>
        <w:t xml:space="preserve">they </w:t>
      </w:r>
      <w:r w:rsidR="00E040D6" w:rsidRPr="0059246D">
        <w:rPr>
          <w:rFonts w:ascii="Cambria" w:hAnsi="Cambria" w:cstheme="majorBidi"/>
          <w:szCs w:val="21"/>
        </w:rPr>
        <w:t xml:space="preserve">are different from the dynamic capacitance </w:t>
      </w:r>
      <w:r w:rsidR="00E040D6" w:rsidRPr="0059246D">
        <w:rPr>
          <w:rFonts w:ascii="Cambria" w:hAnsi="Cambria" w:cstheme="majorBidi"/>
          <w:i/>
          <w:szCs w:val="21"/>
        </w:rPr>
        <w:t>C</w:t>
      </w:r>
      <w:r w:rsidR="00E040D6" w:rsidRPr="0059246D">
        <w:rPr>
          <w:rFonts w:ascii="Cambria" w:hAnsi="Cambria" w:cstheme="majorBidi"/>
          <w:szCs w:val="21"/>
        </w:rPr>
        <w:t xml:space="preserve"> representing a transient effect </w:t>
      </w:r>
      <w:r w:rsidR="00712549" w:rsidRPr="0059246D">
        <w:rPr>
          <w:rFonts w:ascii="Cambria" w:hAnsi="Cambria" w:cstheme="majorBidi"/>
          <w:szCs w:val="21"/>
        </w:rPr>
        <w:t xml:space="preserve">in DC bias </w:t>
      </w:r>
      <w:r w:rsidR="00E040D6" w:rsidRPr="0059246D">
        <w:rPr>
          <w:rFonts w:ascii="Cambria" w:hAnsi="Cambria" w:cstheme="majorBidi"/>
          <w:szCs w:val="21"/>
        </w:rPr>
        <w:t xml:space="preserve">in the main text. </w:t>
      </w:r>
      <w:r w:rsidR="00561FEC" w:rsidRPr="0059246D">
        <w:rPr>
          <w:rFonts w:ascii="Cambria" w:hAnsi="Cambria" w:cstheme="majorBidi"/>
          <w:szCs w:val="21"/>
        </w:rPr>
        <w:t>T</w:t>
      </w:r>
      <w:r w:rsidR="00E040D6" w:rsidRPr="0059246D">
        <w:rPr>
          <w:rFonts w:ascii="Cambria" w:hAnsi="Cambria" w:cstheme="majorBidi"/>
          <w:szCs w:val="21"/>
        </w:rPr>
        <w:t xml:space="preserve">he capacitance parameters are summarized in </w:t>
      </w:r>
      <w:r w:rsidR="009F025C" w:rsidRPr="003E64E0">
        <w:rPr>
          <w:rFonts w:ascii="Cambria" w:hAnsi="Cambria" w:cstheme="majorBidi"/>
          <w:szCs w:val="21"/>
        </w:rPr>
        <w:t xml:space="preserve">Supplementary </w:t>
      </w:r>
      <w:r w:rsidR="00E040D6" w:rsidRPr="003E64E0">
        <w:rPr>
          <w:rFonts w:ascii="Cambria" w:hAnsi="Cambria" w:cstheme="majorBidi"/>
          <w:szCs w:val="21"/>
        </w:rPr>
        <w:t xml:space="preserve">Table </w:t>
      </w:r>
      <w:r w:rsidR="0092484E" w:rsidRPr="003E64E0">
        <w:rPr>
          <w:rFonts w:ascii="Cambria" w:hAnsi="Cambria" w:cstheme="majorBidi"/>
          <w:szCs w:val="21"/>
        </w:rPr>
        <w:t>5</w:t>
      </w:r>
      <w:r w:rsidR="00E040D6" w:rsidRPr="0059246D">
        <w:rPr>
          <w:rFonts w:ascii="Cambria" w:hAnsi="Cambria" w:cstheme="majorBidi"/>
          <w:szCs w:val="21"/>
        </w:rPr>
        <w:t>.</w:t>
      </w:r>
    </w:p>
    <w:p w14:paraId="6E60003E" w14:textId="77777777" w:rsidR="00E040D6" w:rsidRDefault="00E040D6" w:rsidP="00E040D6">
      <w:pPr>
        <w:jc w:val="center"/>
        <w:rPr>
          <w:rFonts w:ascii="Cambria" w:hAnsi="Cambria" w:cstheme="majorBidi"/>
          <w:szCs w:val="21"/>
        </w:rPr>
      </w:pPr>
    </w:p>
    <w:p w14:paraId="73F63272" w14:textId="77777777" w:rsidR="00E040D6" w:rsidRPr="002400EA" w:rsidRDefault="00E040D6" w:rsidP="00E040D6">
      <w:pPr>
        <w:jc w:val="center"/>
        <w:rPr>
          <w:rFonts w:ascii="Cambria" w:hAnsi="Cambria" w:cstheme="majorBidi"/>
          <w:szCs w:val="21"/>
        </w:rPr>
      </w:pPr>
      <w:r>
        <w:rPr>
          <w:noProof/>
        </w:rPr>
        <w:drawing>
          <wp:inline distT="0" distB="0" distL="0" distR="0" wp14:anchorId="2E2ACBDA" wp14:editId="3ADB32A7">
            <wp:extent cx="6188710" cy="1616325"/>
            <wp:effectExtent l="0" t="0" r="254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6188710" cy="1616325"/>
                    </a:xfrm>
                    <a:prstGeom prst="rect">
                      <a:avLst/>
                    </a:prstGeom>
                    <a:noFill/>
                    <a:ln>
                      <a:noFill/>
                    </a:ln>
                  </pic:spPr>
                </pic:pic>
              </a:graphicData>
            </a:graphic>
          </wp:inline>
        </w:drawing>
      </w:r>
    </w:p>
    <w:p w14:paraId="46FA3D38" w14:textId="77777777" w:rsidR="00E040D6" w:rsidRPr="009F025C" w:rsidRDefault="009F025C" w:rsidP="00817A0E">
      <w:pPr>
        <w:rPr>
          <w:rFonts w:ascii="Cambria" w:hAnsi="Cambria" w:cstheme="majorBidi"/>
          <w:sz w:val="18"/>
          <w:szCs w:val="18"/>
        </w:rPr>
      </w:pPr>
      <w:r w:rsidRPr="009F025C">
        <w:rPr>
          <w:rFonts w:ascii="Cambria" w:hAnsi="Cambria" w:cstheme="majorBidi"/>
          <w:b/>
          <w:sz w:val="18"/>
          <w:szCs w:val="18"/>
        </w:rPr>
        <w:t>Supplementary</w:t>
      </w:r>
      <w:r w:rsidRPr="009F025C">
        <w:rPr>
          <w:rFonts w:ascii="Cambria" w:hAnsi="Cambria"/>
          <w:b/>
          <w:sz w:val="18"/>
          <w:szCs w:val="18"/>
        </w:rPr>
        <w:t xml:space="preserve"> </w:t>
      </w:r>
      <w:r w:rsidR="00E040D6" w:rsidRPr="009F025C">
        <w:rPr>
          <w:rFonts w:ascii="Cambria" w:hAnsi="Cambria"/>
          <w:b/>
          <w:sz w:val="18"/>
          <w:szCs w:val="18"/>
        </w:rPr>
        <w:t xml:space="preserve">Figure </w:t>
      </w:r>
      <w:r w:rsidR="00C25EA4" w:rsidRPr="009F025C">
        <w:rPr>
          <w:rFonts w:ascii="Cambria" w:hAnsi="Cambria"/>
          <w:b/>
          <w:sz w:val="18"/>
          <w:szCs w:val="18"/>
        </w:rPr>
        <w:t>5</w:t>
      </w:r>
      <w:r w:rsidR="00E040D6" w:rsidRPr="009F025C">
        <w:rPr>
          <w:rFonts w:ascii="Cambria" w:hAnsi="Cambria"/>
          <w:b/>
          <w:sz w:val="18"/>
          <w:szCs w:val="18"/>
        </w:rPr>
        <w:t xml:space="preserve">. </w:t>
      </w:r>
      <w:r w:rsidR="00602090">
        <w:rPr>
          <w:rFonts w:ascii="Cambria" w:hAnsi="Cambria" w:cstheme="majorBidi"/>
          <w:b/>
          <w:sz w:val="18"/>
          <w:szCs w:val="18"/>
        </w:rPr>
        <w:t>E</w:t>
      </w:r>
      <w:r w:rsidR="00602090" w:rsidRPr="00602090">
        <w:rPr>
          <w:rFonts w:ascii="Cambria" w:hAnsi="Cambria" w:cstheme="majorBidi"/>
          <w:b/>
          <w:sz w:val="18"/>
          <w:szCs w:val="18"/>
        </w:rPr>
        <w:t>lectrochemical impedance spectroscopies of</w:t>
      </w:r>
      <w:r w:rsidR="00602090" w:rsidRPr="00602090">
        <w:rPr>
          <w:rFonts w:ascii="Cambria" w:hAnsi="Cambria"/>
          <w:b/>
          <w:sz w:val="18"/>
          <w:szCs w:val="18"/>
        </w:rPr>
        <w:t xml:space="preserve"> </w:t>
      </w:r>
      <w:proofErr w:type="spellStart"/>
      <w:r w:rsidR="00602090" w:rsidRPr="00602090">
        <w:rPr>
          <w:rFonts w:ascii="Cambria" w:hAnsi="Cambria"/>
          <w:b/>
          <w:sz w:val="18"/>
          <w:szCs w:val="18"/>
        </w:rPr>
        <w:t>AlO</w:t>
      </w:r>
      <w:r w:rsidR="00602090" w:rsidRPr="00602090">
        <w:rPr>
          <w:rFonts w:ascii="Cambria" w:hAnsi="Cambria"/>
          <w:b/>
          <w:sz w:val="18"/>
          <w:szCs w:val="18"/>
          <w:vertAlign w:val="subscript"/>
        </w:rPr>
        <w:t>x</w:t>
      </w:r>
      <w:proofErr w:type="spellEnd"/>
      <w:r w:rsidR="00602090" w:rsidRPr="00602090">
        <w:rPr>
          <w:rFonts w:ascii="Cambria" w:hAnsi="Cambria"/>
          <w:b/>
          <w:sz w:val="18"/>
          <w:szCs w:val="18"/>
        </w:rPr>
        <w:t xml:space="preserve"> capacitor and silicon oxide capacitor.</w:t>
      </w:r>
      <w:r w:rsidR="00602090" w:rsidRPr="00602090">
        <w:rPr>
          <w:rFonts w:ascii="Cambria" w:hAnsi="Cambria"/>
          <w:sz w:val="18"/>
          <w:szCs w:val="18"/>
        </w:rPr>
        <w:t xml:space="preserve"> </w:t>
      </w:r>
      <w:r w:rsidR="00E040D6" w:rsidRPr="00602090">
        <w:rPr>
          <w:rFonts w:ascii="Cambria" w:hAnsi="Cambria"/>
          <w:sz w:val="18"/>
          <w:szCs w:val="18"/>
        </w:rPr>
        <w:t>B</w:t>
      </w:r>
      <w:r w:rsidR="00E040D6" w:rsidRPr="009F025C">
        <w:rPr>
          <w:rFonts w:ascii="Cambria" w:hAnsi="Cambria"/>
          <w:sz w:val="18"/>
          <w:szCs w:val="18"/>
        </w:rPr>
        <w:t>ode impedance plot (</w:t>
      </w:r>
      <w:r w:rsidR="00E040D6" w:rsidRPr="00743830">
        <w:rPr>
          <w:rFonts w:ascii="Cambria" w:hAnsi="Cambria"/>
          <w:b/>
          <w:sz w:val="18"/>
          <w:szCs w:val="18"/>
        </w:rPr>
        <w:t>a</w:t>
      </w:r>
      <w:r w:rsidR="00E040D6" w:rsidRPr="009F025C">
        <w:rPr>
          <w:rFonts w:ascii="Cambria" w:hAnsi="Cambria"/>
          <w:sz w:val="18"/>
          <w:szCs w:val="18"/>
        </w:rPr>
        <w:t>) and Bode angle plot (</w:t>
      </w:r>
      <w:r w:rsidR="00E040D6" w:rsidRPr="00743830">
        <w:rPr>
          <w:rFonts w:ascii="Cambria" w:hAnsi="Cambria"/>
          <w:b/>
          <w:sz w:val="18"/>
          <w:szCs w:val="18"/>
        </w:rPr>
        <w:t>b</w:t>
      </w:r>
      <w:r w:rsidR="00E040D6" w:rsidRPr="009F025C">
        <w:rPr>
          <w:rFonts w:ascii="Cambria" w:hAnsi="Cambria"/>
          <w:sz w:val="18"/>
          <w:szCs w:val="18"/>
        </w:rPr>
        <w:t xml:space="preserve">) of a solution-processed </w:t>
      </w:r>
      <w:proofErr w:type="spellStart"/>
      <w:r w:rsidR="00E040D6" w:rsidRPr="009F025C">
        <w:rPr>
          <w:rFonts w:ascii="Cambria" w:hAnsi="Cambria"/>
          <w:sz w:val="18"/>
          <w:szCs w:val="18"/>
        </w:rPr>
        <w:t>AlO</w:t>
      </w:r>
      <w:r w:rsidR="00E040D6" w:rsidRPr="009F025C">
        <w:rPr>
          <w:rFonts w:ascii="Cambria" w:hAnsi="Cambria"/>
          <w:sz w:val="18"/>
          <w:szCs w:val="18"/>
          <w:vertAlign w:val="subscript"/>
        </w:rPr>
        <w:t>x</w:t>
      </w:r>
      <w:proofErr w:type="spellEnd"/>
      <w:r w:rsidR="00E040D6" w:rsidRPr="009F025C">
        <w:rPr>
          <w:rFonts w:ascii="Cambria" w:hAnsi="Cambria"/>
          <w:sz w:val="18"/>
          <w:szCs w:val="18"/>
        </w:rPr>
        <w:t xml:space="preserve"> capacitor annealed at low temperature with the equivalent circuits, containing bulk resistance (</w:t>
      </w:r>
      <w:proofErr w:type="spellStart"/>
      <w:r w:rsidR="00E040D6" w:rsidRPr="009F025C">
        <w:rPr>
          <w:rFonts w:ascii="Cambria" w:hAnsi="Cambria"/>
          <w:i/>
          <w:sz w:val="18"/>
          <w:szCs w:val="18"/>
        </w:rPr>
        <w:t>R</w:t>
      </w:r>
      <w:r w:rsidR="00E040D6" w:rsidRPr="009F025C">
        <w:rPr>
          <w:rFonts w:ascii="Cambria" w:hAnsi="Cambria"/>
          <w:sz w:val="18"/>
          <w:szCs w:val="18"/>
          <w:vertAlign w:val="subscript"/>
        </w:rPr>
        <w:t>bulk</w:t>
      </w:r>
      <w:proofErr w:type="spellEnd"/>
      <w:r w:rsidR="00E040D6" w:rsidRPr="009F025C">
        <w:rPr>
          <w:rFonts w:ascii="Cambria" w:hAnsi="Cambria"/>
          <w:sz w:val="18"/>
          <w:szCs w:val="18"/>
        </w:rPr>
        <w:t>), bulk capacitance (</w:t>
      </w:r>
      <w:proofErr w:type="spellStart"/>
      <w:r w:rsidR="00E040D6" w:rsidRPr="009F025C">
        <w:rPr>
          <w:rFonts w:ascii="Cambria" w:hAnsi="Cambria"/>
          <w:i/>
          <w:sz w:val="18"/>
          <w:szCs w:val="18"/>
        </w:rPr>
        <w:t>C</w:t>
      </w:r>
      <w:r w:rsidR="00E040D6" w:rsidRPr="009F025C">
        <w:rPr>
          <w:rFonts w:ascii="Cambria" w:hAnsi="Cambria"/>
          <w:sz w:val="18"/>
          <w:szCs w:val="18"/>
          <w:vertAlign w:val="subscript"/>
        </w:rPr>
        <w:t>bulk</w:t>
      </w:r>
      <w:proofErr w:type="spellEnd"/>
      <w:r w:rsidR="00E040D6" w:rsidRPr="009F025C">
        <w:rPr>
          <w:rFonts w:ascii="Cambria" w:hAnsi="Cambria"/>
          <w:sz w:val="18"/>
          <w:szCs w:val="18"/>
        </w:rPr>
        <w:t>), charge transfer resistance (</w:t>
      </w:r>
      <w:r w:rsidR="00E040D6" w:rsidRPr="009F025C">
        <w:rPr>
          <w:rFonts w:ascii="Cambria" w:hAnsi="Cambria"/>
          <w:i/>
          <w:sz w:val="18"/>
          <w:szCs w:val="18"/>
        </w:rPr>
        <w:t>R</w:t>
      </w:r>
      <w:r w:rsidR="00E040D6" w:rsidRPr="009F025C">
        <w:rPr>
          <w:rFonts w:ascii="Cambria" w:hAnsi="Cambria"/>
          <w:sz w:val="18"/>
          <w:szCs w:val="18"/>
          <w:vertAlign w:val="subscript"/>
        </w:rPr>
        <w:t>f</w:t>
      </w:r>
      <w:r w:rsidR="00E040D6" w:rsidRPr="009F025C">
        <w:rPr>
          <w:rFonts w:ascii="Cambria" w:hAnsi="Cambria"/>
          <w:sz w:val="18"/>
          <w:szCs w:val="18"/>
        </w:rPr>
        <w:t>), double layer capacitance (</w:t>
      </w:r>
      <w:proofErr w:type="spellStart"/>
      <w:r w:rsidR="00E040D6" w:rsidRPr="009F025C">
        <w:rPr>
          <w:rFonts w:ascii="Cambria" w:hAnsi="Cambria"/>
          <w:i/>
          <w:sz w:val="18"/>
          <w:szCs w:val="18"/>
        </w:rPr>
        <w:t>C</w:t>
      </w:r>
      <w:r w:rsidR="00E040D6" w:rsidRPr="009F025C">
        <w:rPr>
          <w:rFonts w:ascii="Cambria" w:hAnsi="Cambria"/>
          <w:sz w:val="18"/>
          <w:szCs w:val="18"/>
          <w:vertAlign w:val="subscript"/>
        </w:rPr>
        <w:t>edl</w:t>
      </w:r>
      <w:proofErr w:type="spellEnd"/>
      <w:r w:rsidR="00E040D6" w:rsidRPr="009F025C">
        <w:rPr>
          <w:rFonts w:ascii="Cambria" w:hAnsi="Cambria"/>
          <w:sz w:val="18"/>
          <w:szCs w:val="18"/>
        </w:rPr>
        <w:t xml:space="preserve">) and </w:t>
      </w:r>
      <w:proofErr w:type="spellStart"/>
      <w:r w:rsidR="00E040D6" w:rsidRPr="009F025C">
        <w:rPr>
          <w:rFonts w:ascii="Cambria" w:hAnsi="Cambria"/>
          <w:sz w:val="18"/>
          <w:szCs w:val="18"/>
        </w:rPr>
        <w:t>pseudocapacitance</w:t>
      </w:r>
      <w:proofErr w:type="spellEnd"/>
      <w:r w:rsidR="00E040D6" w:rsidRPr="009F025C">
        <w:rPr>
          <w:rFonts w:ascii="Cambria" w:hAnsi="Cambria"/>
          <w:sz w:val="18"/>
          <w:szCs w:val="18"/>
        </w:rPr>
        <w:t xml:space="preserve"> (</w:t>
      </w:r>
      <w:proofErr w:type="spellStart"/>
      <w:r w:rsidR="00E040D6" w:rsidRPr="009F025C">
        <w:rPr>
          <w:rFonts w:ascii="Cambria" w:hAnsi="Cambria"/>
          <w:i/>
          <w:sz w:val="18"/>
          <w:szCs w:val="18"/>
        </w:rPr>
        <w:t>C</w:t>
      </w:r>
      <w:r w:rsidR="00E040D6" w:rsidRPr="009F025C">
        <w:rPr>
          <w:rFonts w:ascii="Cambria" w:hAnsi="Cambria"/>
          <w:sz w:val="18"/>
          <w:szCs w:val="18"/>
          <w:vertAlign w:val="subscript"/>
        </w:rPr>
        <w:t>pseudo</w:t>
      </w:r>
      <w:proofErr w:type="spellEnd"/>
      <w:r w:rsidR="00E040D6" w:rsidRPr="009F025C">
        <w:rPr>
          <w:rFonts w:ascii="Cambria" w:hAnsi="Cambria"/>
          <w:sz w:val="18"/>
          <w:szCs w:val="18"/>
        </w:rPr>
        <w:t>). Bode impedance plot (</w:t>
      </w:r>
      <w:r w:rsidR="00E040D6" w:rsidRPr="00743830">
        <w:rPr>
          <w:rFonts w:ascii="Cambria" w:hAnsi="Cambria"/>
          <w:b/>
          <w:sz w:val="18"/>
          <w:szCs w:val="18"/>
        </w:rPr>
        <w:t>c</w:t>
      </w:r>
      <w:r w:rsidR="00E040D6" w:rsidRPr="009F025C">
        <w:rPr>
          <w:rFonts w:ascii="Cambria" w:hAnsi="Cambria"/>
          <w:sz w:val="18"/>
          <w:szCs w:val="18"/>
        </w:rPr>
        <w:t>) and Bode angle plot (</w:t>
      </w:r>
      <w:r w:rsidR="00E040D6" w:rsidRPr="00743830">
        <w:rPr>
          <w:rFonts w:ascii="Cambria" w:hAnsi="Cambria"/>
          <w:b/>
          <w:sz w:val="18"/>
          <w:szCs w:val="18"/>
        </w:rPr>
        <w:t>d</w:t>
      </w:r>
      <w:r w:rsidR="00E040D6" w:rsidRPr="009F025C">
        <w:rPr>
          <w:rFonts w:ascii="Cambria" w:hAnsi="Cambria"/>
          <w:sz w:val="18"/>
          <w:szCs w:val="18"/>
        </w:rPr>
        <w:t>) of a silicon oxide capacitor with the equivalent circuits, only containing bulk resistance</w:t>
      </w:r>
      <w:r w:rsidR="00E040D6" w:rsidRPr="009F025C">
        <w:rPr>
          <w:rFonts w:ascii="Cambria" w:hAnsi="Cambria"/>
          <w:i/>
          <w:sz w:val="18"/>
          <w:szCs w:val="18"/>
        </w:rPr>
        <w:t xml:space="preserve"> </w:t>
      </w:r>
      <w:r w:rsidR="00E040D6" w:rsidRPr="009F025C">
        <w:rPr>
          <w:rFonts w:ascii="Cambria" w:hAnsi="Cambria" w:hint="eastAsia"/>
          <w:sz w:val="18"/>
          <w:szCs w:val="18"/>
        </w:rPr>
        <w:t>(</w:t>
      </w:r>
      <w:proofErr w:type="spellStart"/>
      <w:r w:rsidR="00E040D6" w:rsidRPr="009F025C">
        <w:rPr>
          <w:rFonts w:ascii="Cambria" w:hAnsi="Cambria"/>
          <w:i/>
          <w:sz w:val="18"/>
          <w:szCs w:val="18"/>
        </w:rPr>
        <w:t>R</w:t>
      </w:r>
      <w:r w:rsidR="00E040D6" w:rsidRPr="009F025C">
        <w:rPr>
          <w:rFonts w:ascii="Cambria" w:hAnsi="Cambria"/>
          <w:sz w:val="18"/>
          <w:szCs w:val="18"/>
          <w:vertAlign w:val="subscript"/>
        </w:rPr>
        <w:t>bulk</w:t>
      </w:r>
      <w:proofErr w:type="spellEnd"/>
      <w:r w:rsidR="00E040D6" w:rsidRPr="009F025C">
        <w:rPr>
          <w:rFonts w:ascii="Cambria" w:hAnsi="Cambria"/>
          <w:sz w:val="18"/>
          <w:szCs w:val="18"/>
        </w:rPr>
        <w:t>), bulk capacitance</w:t>
      </w:r>
      <w:r w:rsidR="00E040D6" w:rsidRPr="009F025C">
        <w:rPr>
          <w:rFonts w:ascii="Cambria" w:hAnsi="Cambria"/>
          <w:i/>
          <w:sz w:val="18"/>
          <w:szCs w:val="18"/>
        </w:rPr>
        <w:t xml:space="preserve"> </w:t>
      </w:r>
      <w:r w:rsidR="00E040D6" w:rsidRPr="009F025C">
        <w:rPr>
          <w:rFonts w:ascii="Cambria" w:hAnsi="Cambria" w:hint="eastAsia"/>
          <w:sz w:val="18"/>
          <w:szCs w:val="18"/>
        </w:rPr>
        <w:t>(</w:t>
      </w:r>
      <w:proofErr w:type="spellStart"/>
      <w:r w:rsidR="00E040D6" w:rsidRPr="009F025C">
        <w:rPr>
          <w:rFonts w:ascii="Cambria" w:hAnsi="Cambria"/>
          <w:i/>
          <w:sz w:val="18"/>
          <w:szCs w:val="18"/>
        </w:rPr>
        <w:t>C</w:t>
      </w:r>
      <w:r w:rsidR="00E040D6" w:rsidRPr="009F025C">
        <w:rPr>
          <w:rFonts w:ascii="Cambria" w:hAnsi="Cambria"/>
          <w:sz w:val="18"/>
          <w:szCs w:val="18"/>
          <w:vertAlign w:val="subscript"/>
        </w:rPr>
        <w:t>bulk</w:t>
      </w:r>
      <w:proofErr w:type="spellEnd"/>
      <w:r w:rsidR="00E040D6" w:rsidRPr="009F025C">
        <w:rPr>
          <w:rFonts w:ascii="Cambria" w:hAnsi="Cambria"/>
          <w:sz w:val="18"/>
          <w:szCs w:val="18"/>
        </w:rPr>
        <w:t>), and contact resistance</w:t>
      </w:r>
      <w:r w:rsidR="00E040D6" w:rsidRPr="009F025C">
        <w:rPr>
          <w:rFonts w:ascii="Cambria" w:hAnsi="Cambria"/>
          <w:i/>
          <w:sz w:val="18"/>
          <w:szCs w:val="18"/>
        </w:rPr>
        <w:t xml:space="preserve"> </w:t>
      </w:r>
      <w:r w:rsidR="00E040D6" w:rsidRPr="009F025C">
        <w:rPr>
          <w:rFonts w:ascii="Cambria" w:hAnsi="Cambria" w:hint="eastAsia"/>
          <w:sz w:val="18"/>
          <w:szCs w:val="18"/>
        </w:rPr>
        <w:t>(</w:t>
      </w:r>
      <w:proofErr w:type="spellStart"/>
      <w:r w:rsidR="00E040D6" w:rsidRPr="009F025C">
        <w:rPr>
          <w:rFonts w:ascii="Cambria" w:hAnsi="Cambria"/>
          <w:i/>
          <w:sz w:val="18"/>
          <w:szCs w:val="18"/>
        </w:rPr>
        <w:t>R</w:t>
      </w:r>
      <w:r w:rsidR="00E040D6" w:rsidRPr="009F025C">
        <w:rPr>
          <w:rFonts w:ascii="Cambria" w:hAnsi="Cambria"/>
          <w:sz w:val="18"/>
          <w:szCs w:val="18"/>
          <w:vertAlign w:val="subscript"/>
        </w:rPr>
        <w:t>contact</w:t>
      </w:r>
      <w:proofErr w:type="spellEnd"/>
      <w:r w:rsidR="00E040D6" w:rsidRPr="009F025C">
        <w:rPr>
          <w:rFonts w:ascii="Cambria" w:hAnsi="Cambria"/>
          <w:sz w:val="18"/>
          <w:szCs w:val="18"/>
        </w:rPr>
        <w:t>).</w:t>
      </w:r>
    </w:p>
    <w:p w14:paraId="090B664A" w14:textId="77777777" w:rsidR="00E040D6" w:rsidRPr="00D5761B" w:rsidRDefault="00E040D6" w:rsidP="00E040D6">
      <w:pPr>
        <w:jc w:val="center"/>
        <w:rPr>
          <w:rFonts w:ascii="Cambria" w:hAnsi="Cambria" w:cstheme="majorBidi"/>
          <w:szCs w:val="21"/>
        </w:rPr>
      </w:pPr>
    </w:p>
    <w:p w14:paraId="155FC94D" w14:textId="77777777" w:rsidR="00012B86" w:rsidRPr="002400EA" w:rsidRDefault="00012B86" w:rsidP="00012B86">
      <w:pPr>
        <w:ind w:firstLine="420"/>
        <w:rPr>
          <w:rFonts w:ascii="Cambria" w:hAnsi="Cambria"/>
          <w:szCs w:val="21"/>
        </w:rPr>
      </w:pPr>
      <w:r w:rsidRPr="002400EA">
        <w:rPr>
          <w:rFonts w:ascii="Cambria" w:hAnsi="Cambria"/>
          <w:szCs w:val="21"/>
        </w:rPr>
        <w:t xml:space="preserve">The </w:t>
      </w:r>
      <w:r>
        <w:rPr>
          <w:rFonts w:ascii="Cambria" w:hAnsi="Cambria"/>
          <w:szCs w:val="21"/>
        </w:rPr>
        <w:t xml:space="preserve">peak current in </w:t>
      </w:r>
      <w:r w:rsidRPr="002400EA">
        <w:rPr>
          <w:rFonts w:ascii="Cambria" w:hAnsi="Cambria"/>
          <w:szCs w:val="21"/>
        </w:rPr>
        <w:t xml:space="preserve">CV data </w:t>
      </w:r>
      <w:r>
        <w:rPr>
          <w:rFonts w:ascii="Cambria" w:hAnsi="Cambria"/>
          <w:szCs w:val="21"/>
        </w:rPr>
        <w:t>is</w:t>
      </w:r>
      <w:r w:rsidRPr="002400EA">
        <w:rPr>
          <w:rFonts w:ascii="Cambria" w:hAnsi="Cambria"/>
          <w:szCs w:val="21"/>
        </w:rPr>
        <w:t xml:space="preserve"> </w:t>
      </w:r>
      <w:r>
        <w:rPr>
          <w:rFonts w:ascii="Cambria" w:hAnsi="Cambria"/>
          <w:szCs w:val="21"/>
        </w:rPr>
        <w:t xml:space="preserve">known </w:t>
      </w:r>
      <w:r w:rsidRPr="0059246D">
        <w:rPr>
          <w:rFonts w:ascii="Cambria" w:hAnsi="Cambria"/>
          <w:szCs w:val="21"/>
        </w:rPr>
        <w:t xml:space="preserve">to obey the </w:t>
      </w:r>
      <w:proofErr w:type="spellStart"/>
      <w:r w:rsidRPr="0059246D">
        <w:rPr>
          <w:rFonts w:ascii="Cambria" w:hAnsi="Cambria"/>
          <w:szCs w:val="21"/>
        </w:rPr>
        <w:t>Randles-Sevcik</w:t>
      </w:r>
      <w:proofErr w:type="spellEnd"/>
      <w:r w:rsidRPr="0059246D">
        <w:rPr>
          <w:rFonts w:ascii="Cambria" w:hAnsi="Cambria"/>
          <w:szCs w:val="21"/>
        </w:rPr>
        <w:t xml:space="preserve"> equation</w:t>
      </w:r>
      <w:r>
        <w:rPr>
          <w:rFonts w:ascii="Cambria" w:hAnsi="Cambria"/>
          <w:szCs w:val="21"/>
        </w:rPr>
        <w:fldChar w:fldCharType="begin" w:fldLock="1"/>
      </w:r>
      <w:r w:rsidR="0061144D">
        <w:rPr>
          <w:rFonts w:ascii="Cambria" w:hAnsi="Cambria"/>
          <w:szCs w:val="21"/>
        </w:rPr>
        <w:instrText>ADDIN CSL_CITATION {"citationItems":[{"id":"ITEM-1","itemData":{"ISBN":"9780387331508","ISSN":"18734324","PMID":"20850583","author":[{"dropping-particle":"","family":"Allen J. Bard","given":"","non-dropping-particle":"","parse-names":false,"suffix":""},{"dropping-particle":"","family":"Faulkner","given":"Larry R.","non-dropping-particle":"","parse-names":false,"suffix":""}],"edition":"2","id":"ITEM-1","issued":{"date-parts":[["2001"]]},"number-of-pages":"851","publisher":"JOHN WILEY &amp; SONS, INC.New York","publisher-place":"New York, USA","title":"Electrochemical Methods; Fundamentals and Applications","type":"book"},"uris":["http://www.mendeley.com/documents/?uuid=8956e3dd-8c1e-402f-a2d9-44fc1fdfde23"]}],"mendeley":{"formattedCitation":"&lt;sup&gt;3&lt;/sup&gt;","plainTextFormattedCitation":"3","previouslyFormattedCitation":"&lt;sup&gt;3&lt;/sup&gt;"},"properties":{"noteIndex":0},"schema":"https://github.com/citation-style-language/schema/raw/master/csl-citation.json"}</w:instrText>
      </w:r>
      <w:r>
        <w:rPr>
          <w:rFonts w:ascii="Cambria" w:hAnsi="Cambria"/>
          <w:szCs w:val="21"/>
        </w:rPr>
        <w:fldChar w:fldCharType="separate"/>
      </w:r>
      <w:r w:rsidR="004678EF" w:rsidRPr="004678EF">
        <w:rPr>
          <w:rFonts w:ascii="Cambria" w:hAnsi="Cambria"/>
          <w:noProof/>
          <w:szCs w:val="21"/>
          <w:vertAlign w:val="superscript"/>
        </w:rPr>
        <w:t>3</w:t>
      </w:r>
      <w:r>
        <w:rPr>
          <w:rFonts w:ascii="Cambria" w:hAnsi="Cambria"/>
          <w:szCs w:val="21"/>
        </w:rPr>
        <w:fldChar w:fldCharType="end"/>
      </w:r>
      <w:r>
        <w:rPr>
          <w:rFonts w:ascii="Cambria" w:hAnsi="Cambria"/>
          <w:szCs w:val="21"/>
        </w:rPr>
        <w:t>:</w:t>
      </w:r>
      <w:r w:rsidRPr="002400EA">
        <w:rPr>
          <w:rFonts w:ascii="Cambria" w:hAnsi="Cambria"/>
          <w:szCs w:val="21"/>
        </w:rPr>
        <w:t xml:space="preserve"> </w:t>
      </w:r>
    </w:p>
    <w:p w14:paraId="16BA4D17" w14:textId="77777777" w:rsidR="00012B86" w:rsidRPr="002400EA" w:rsidRDefault="006366B9" w:rsidP="00155880">
      <w:pPr>
        <w:pStyle w:val="13"/>
        <w:tabs>
          <w:tab w:val="clear" w:pos="10824"/>
          <w:tab w:val="right" w:pos="9746"/>
        </w:tabs>
      </w:pPr>
      <w:r>
        <w:rPr>
          <w:rFonts w:cstheme="minorBidi"/>
        </w:rPr>
        <w:tab/>
      </w:r>
      <m:oMath>
        <m:sSub>
          <m:sSubPr>
            <m:ctrlPr>
              <w:rPr>
                <w:rFonts w:ascii="Cambria Math" w:hAnsi="Cambria Math"/>
              </w:rPr>
            </m:ctrlPr>
          </m:sSubPr>
          <m:e>
            <m:r>
              <w:rPr>
                <w:rFonts w:ascii="Cambria Math" w:hAnsi="Cambria Math"/>
              </w:rPr>
              <m:t>I</m:t>
            </m:r>
          </m:e>
          <m:sub>
            <m:r>
              <m:rPr>
                <m:sty m:val="p"/>
              </m:rPr>
              <w:rPr>
                <w:rFonts w:ascii="Cambria Math" w:hAnsi="Cambria Math"/>
              </w:rPr>
              <m:t>peak</m:t>
            </m:r>
          </m:sub>
        </m:sSub>
        <m:r>
          <m:rPr>
            <m:sty m:val="p"/>
          </m:rPr>
          <w:rPr>
            <w:rFonts w:ascii="Cambria Math" w:hAnsi="Cambria Math"/>
          </w:rPr>
          <m:t>=</m:t>
        </m:r>
        <m:d>
          <m:dPr>
            <m:ctrlPr>
              <w:rPr>
                <w:rFonts w:ascii="Cambria Math" w:hAnsi="Cambria Math"/>
              </w:rPr>
            </m:ctrlPr>
          </m:dPr>
          <m:e>
            <m:r>
              <m:rPr>
                <m:sty m:val="p"/>
              </m:rPr>
              <w:rPr>
                <w:rFonts w:ascii="Cambria Math" w:hAnsi="Cambria Math"/>
              </w:rPr>
              <m:t>2.69×</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e>
        </m:d>
        <m:sSubSup>
          <m:sSubSupPr>
            <m:ctrlPr>
              <w:rPr>
                <w:rFonts w:ascii="Cambria Math" w:hAnsi="Cambria Math"/>
              </w:rPr>
            </m:ctrlPr>
          </m:sSubSupPr>
          <m:e>
            <m:r>
              <w:rPr>
                <w:rFonts w:ascii="Cambria Math" w:hAnsi="Cambria Math"/>
              </w:rPr>
              <m:t>n</m:t>
            </m:r>
          </m:e>
          <m:sub>
            <m:r>
              <m:rPr>
                <m:sty m:val="p"/>
              </m:rPr>
              <w:rPr>
                <w:rFonts w:ascii="Cambria Math" w:hAnsi="Cambria Math"/>
              </w:rPr>
              <m:t>r</m:t>
            </m:r>
          </m:sub>
          <m:sup>
            <m:f>
              <m:fPr>
                <m:type m:val="lin"/>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sup>
        </m:sSubSup>
        <m:r>
          <w:rPr>
            <w:rFonts w:ascii="Cambria Math" w:hAnsi="Cambria Math"/>
          </w:rPr>
          <m:t>A</m:t>
        </m:r>
        <m:sSubSup>
          <m:sSubSupPr>
            <m:ctrlPr>
              <w:rPr>
                <w:rFonts w:ascii="Cambria Math" w:hAnsi="Cambria Math"/>
              </w:rPr>
            </m:ctrlPr>
          </m:sSubSupPr>
          <m:e>
            <m:r>
              <w:rPr>
                <w:rFonts w:ascii="Cambria Math" w:hAnsi="Cambria Math"/>
              </w:rPr>
              <m:t>D</m:t>
            </m:r>
          </m:e>
          <m:sub>
            <m:r>
              <m:rPr>
                <m:sty m:val="p"/>
              </m:rPr>
              <w:rPr>
                <w:rFonts w:ascii="Cambria Math" w:hAnsi="Cambria Math"/>
              </w:rPr>
              <m:t>i</m:t>
            </m:r>
          </m:sub>
          <m:sup>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bSup>
        <m:sSub>
          <m:sSubPr>
            <m:ctrlPr>
              <w:rPr>
                <w:rFonts w:ascii="Cambria Math" w:hAnsi="Cambria Math"/>
              </w:rPr>
            </m:ctrlPr>
          </m:sSubPr>
          <m:e>
            <m:r>
              <w:rPr>
                <w:rFonts w:ascii="Cambria Math" w:hAnsi="Cambria Math"/>
              </w:rPr>
              <m:t>c</m:t>
            </m:r>
          </m:e>
          <m:sub>
            <m:r>
              <m:rPr>
                <m:sty m:val="p"/>
              </m:rPr>
              <w:rPr>
                <w:rFonts w:ascii="Cambria Math" w:hAnsi="Cambria Math"/>
              </w:rPr>
              <m:t>0</m:t>
            </m:r>
          </m:sub>
        </m:sSub>
        <m:sSup>
          <m:sSupPr>
            <m:ctrlPr>
              <w:rPr>
                <w:rFonts w:ascii="Cambria Math" w:hAnsi="Cambria Math"/>
              </w:rPr>
            </m:ctrlPr>
          </m:sSupPr>
          <m:e>
            <m:r>
              <w:rPr>
                <w:rFonts w:ascii="Cambria Math" w:hAnsi="Cambria Math"/>
              </w:rPr>
              <m:t>s</m:t>
            </m:r>
          </m:e>
          <m:sup>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oMath>
      <w:r w:rsidR="00012B86" w:rsidRPr="002400EA">
        <w:t xml:space="preserve"> </w:t>
      </w:r>
      <w:r>
        <w:tab/>
      </w:r>
      <w:r w:rsidR="00012B86" w:rsidRPr="002400EA">
        <w:t>(Eq. S</w:t>
      </w:r>
      <w:r w:rsidR="00C25EA4">
        <w:t>13</w:t>
      </w:r>
      <w:r w:rsidR="00012B86" w:rsidRPr="002400EA">
        <w:t>)</w:t>
      </w:r>
    </w:p>
    <w:p w14:paraId="042C3517" w14:textId="77777777" w:rsidR="00012B86" w:rsidRDefault="00012B86" w:rsidP="00012B86">
      <w:pPr>
        <w:rPr>
          <w:rFonts w:ascii="Cambria" w:hAnsi="Cambria"/>
          <w:szCs w:val="21"/>
        </w:rPr>
      </w:pPr>
      <w:r>
        <w:rPr>
          <w:rFonts w:ascii="Cambria" w:hAnsi="Cambria"/>
          <w:szCs w:val="21"/>
        </w:rPr>
        <w:t>w</w:t>
      </w:r>
      <w:r w:rsidRPr="002400EA">
        <w:rPr>
          <w:rFonts w:ascii="Cambria" w:hAnsi="Cambria"/>
          <w:szCs w:val="21"/>
        </w:rPr>
        <w:t xml:space="preserve">here </w:t>
      </w:r>
      <w:r w:rsidRPr="00BD323F">
        <w:rPr>
          <w:rFonts w:ascii="Cambria" w:hAnsi="Cambria"/>
          <w:i/>
          <w:szCs w:val="21"/>
        </w:rPr>
        <w:t>n</w:t>
      </w:r>
      <w:r w:rsidRPr="00BD323F">
        <w:rPr>
          <w:rFonts w:ascii="Cambria" w:hAnsi="Cambria"/>
          <w:szCs w:val="21"/>
          <w:vertAlign w:val="subscript"/>
        </w:rPr>
        <w:t>r</w:t>
      </w:r>
      <w:r w:rsidRPr="002400EA">
        <w:rPr>
          <w:rFonts w:ascii="Cambria" w:hAnsi="Cambria"/>
          <w:szCs w:val="21"/>
        </w:rPr>
        <w:t xml:space="preserve"> is the stoichiometric number of electrons consumed in the electrode reaction (here, </w:t>
      </w:r>
      <w:r w:rsidRPr="00BD323F">
        <w:rPr>
          <w:rFonts w:ascii="Cambria" w:hAnsi="Cambria"/>
          <w:i/>
          <w:szCs w:val="21"/>
        </w:rPr>
        <w:t>n</w:t>
      </w:r>
      <w:r w:rsidRPr="00BD323F">
        <w:rPr>
          <w:rFonts w:ascii="Cambria" w:hAnsi="Cambria"/>
          <w:szCs w:val="21"/>
          <w:vertAlign w:val="subscript"/>
        </w:rPr>
        <w:t>r</w:t>
      </w:r>
      <w:r w:rsidRPr="002400EA">
        <w:rPr>
          <w:rFonts w:ascii="Cambria" w:hAnsi="Cambria"/>
          <w:szCs w:val="21"/>
        </w:rPr>
        <w:t xml:space="preserve"> is assumed to be 1), </w:t>
      </w:r>
      <w:r w:rsidRPr="00EA722A">
        <w:rPr>
          <w:rFonts w:ascii="Cambria" w:hAnsi="Cambria"/>
          <w:i/>
          <w:szCs w:val="21"/>
        </w:rPr>
        <w:t>A</w:t>
      </w:r>
      <w:r w:rsidRPr="002400EA">
        <w:rPr>
          <w:rFonts w:ascii="Cambria" w:hAnsi="Cambria"/>
          <w:szCs w:val="21"/>
        </w:rPr>
        <w:t xml:space="preserve"> is the electrode area,</w:t>
      </w:r>
      <m:oMath>
        <m:r>
          <w:rPr>
            <w:rFonts w:ascii="Cambria Math" w:hAnsi="Cambria Math"/>
            <w:szCs w:val="21"/>
          </w:rPr>
          <m:t xml:space="preserve"> </m:t>
        </m:r>
        <m:sSub>
          <m:sSubPr>
            <m:ctrlPr>
              <w:rPr>
                <w:rFonts w:ascii="Cambria Math" w:hAnsi="Cambria Math"/>
                <w:szCs w:val="21"/>
              </w:rPr>
            </m:ctrlPr>
          </m:sSubPr>
          <m:e>
            <m:r>
              <w:rPr>
                <w:rFonts w:ascii="Cambria Math" w:hAnsi="Cambria Math"/>
                <w:szCs w:val="21"/>
              </w:rPr>
              <m:t>D</m:t>
            </m:r>
          </m:e>
          <m:sub>
            <m:r>
              <m:rPr>
                <m:sty m:val="p"/>
              </m:rPr>
              <w:rPr>
                <w:rFonts w:ascii="Cambria Math" w:hAnsi="Cambria Math"/>
                <w:szCs w:val="21"/>
              </w:rPr>
              <m:t>i</m:t>
            </m:r>
          </m:sub>
        </m:sSub>
      </m:oMath>
      <w:r w:rsidRPr="002400EA">
        <w:rPr>
          <w:rFonts w:ascii="Cambria" w:hAnsi="Cambria"/>
          <w:szCs w:val="21"/>
        </w:rPr>
        <w:t xml:space="preserve"> is the diffusion coefficient, </w:t>
      </w:r>
      <m:oMath>
        <m:sSub>
          <m:sSubPr>
            <m:ctrlPr>
              <w:rPr>
                <w:rFonts w:ascii="Cambria Math" w:hAnsi="Cambria Math"/>
                <w:i/>
                <w:szCs w:val="21"/>
              </w:rPr>
            </m:ctrlPr>
          </m:sSubPr>
          <m:e>
            <m:r>
              <w:rPr>
                <w:rFonts w:ascii="Cambria Math" w:hAnsi="Cambria Math"/>
                <w:szCs w:val="21"/>
              </w:rPr>
              <m:t>c</m:t>
            </m:r>
          </m:e>
          <m:sub>
            <m:r>
              <w:rPr>
                <w:rFonts w:ascii="Cambria Math" w:hAnsi="Cambria Math"/>
                <w:szCs w:val="21"/>
              </w:rPr>
              <m:t>0</m:t>
            </m:r>
          </m:sub>
        </m:sSub>
      </m:oMath>
      <w:r w:rsidRPr="002400EA">
        <w:rPr>
          <w:rFonts w:ascii="Cambria" w:hAnsi="Cambria"/>
          <w:szCs w:val="21"/>
        </w:rPr>
        <w:t xml:space="preserve"> is the ion concentration</w:t>
      </w:r>
      <w:r>
        <w:rPr>
          <w:rFonts w:ascii="Cambria" w:hAnsi="Cambria"/>
          <w:szCs w:val="21"/>
        </w:rPr>
        <w:t xml:space="preserve"> in the unit of mol/cm</w:t>
      </w:r>
      <w:r w:rsidRPr="00DB33D7">
        <w:rPr>
          <w:rFonts w:ascii="Cambria" w:hAnsi="Cambria"/>
          <w:szCs w:val="21"/>
          <w:vertAlign w:val="superscript"/>
        </w:rPr>
        <w:t>3</w:t>
      </w:r>
      <w:r w:rsidRPr="002400EA">
        <w:rPr>
          <w:rFonts w:ascii="Cambria" w:hAnsi="Cambria"/>
          <w:szCs w:val="21"/>
        </w:rPr>
        <w:t xml:space="preserve">, </w:t>
      </w:r>
      <w:r w:rsidRPr="00DB33D7">
        <w:rPr>
          <w:rFonts w:ascii="Cambria" w:hAnsi="Cambria"/>
          <w:i/>
          <w:szCs w:val="21"/>
        </w:rPr>
        <w:t>s</w:t>
      </w:r>
      <w:r>
        <w:rPr>
          <w:rFonts w:ascii="Cambria" w:hAnsi="Cambria"/>
          <w:szCs w:val="21"/>
        </w:rPr>
        <w:t xml:space="preserve"> </w:t>
      </w:r>
      <w:r w:rsidRPr="002400EA">
        <w:rPr>
          <w:rFonts w:ascii="Cambria" w:hAnsi="Cambria"/>
          <w:szCs w:val="21"/>
        </w:rPr>
        <w:t>is the sweep rate.</w:t>
      </w:r>
      <w:r>
        <w:rPr>
          <w:rFonts w:ascii="Cambria" w:hAnsi="Cambria"/>
          <w:szCs w:val="21"/>
        </w:rPr>
        <w:fldChar w:fldCharType="begin" w:fldLock="1"/>
      </w:r>
      <w:r w:rsidR="0061144D">
        <w:rPr>
          <w:rFonts w:ascii="Cambria" w:hAnsi="Cambria"/>
          <w:szCs w:val="21"/>
        </w:rPr>
        <w:instrText>ADDIN CSL_CITATION {"citationItems":[{"id":"ITEM-1","itemData":{"ISBN":"9780387331508","ISSN":"18734324","PMID":"20850583","author":[{"dropping-particle":"","family":"Allen J. Bard","given":"","non-dropping-particle":"","parse-names":false,"suffix":""},{"dropping-particle":"","family":"Faulkner","given":"Larry R.","non-dropping-particle":"","parse-names":false,"suffix":""}],"edition":"2","id":"ITEM-1","issued":{"date-parts":[["2001"]]},"number-of-pages":"851","publisher":"JOHN WILEY &amp; SONS, INC.New York","publisher-place":"New York, USA","title":"Electrochemical Methods; Fundamentals and Applications","type":"book"},"uris":["http://www.mendeley.com/documents/?uuid=8956e3dd-8c1e-402f-a2d9-44fc1fdfde23"]}],"mendeley":{"formattedCitation":"&lt;sup&gt;3&lt;/sup&gt;","plainTextFormattedCitation":"3","previouslyFormattedCitation":"&lt;sup&gt;3&lt;/sup&gt;"},"properties":{"noteIndex":0},"schema":"https://github.com/citation-style-language/schema/raw/master/csl-citation.json"}</w:instrText>
      </w:r>
      <w:r>
        <w:rPr>
          <w:rFonts w:ascii="Cambria" w:hAnsi="Cambria"/>
          <w:szCs w:val="21"/>
        </w:rPr>
        <w:fldChar w:fldCharType="separate"/>
      </w:r>
      <w:r w:rsidR="004678EF" w:rsidRPr="004678EF">
        <w:rPr>
          <w:rFonts w:ascii="Cambria" w:hAnsi="Cambria"/>
          <w:noProof/>
          <w:szCs w:val="21"/>
          <w:vertAlign w:val="superscript"/>
        </w:rPr>
        <w:t>3</w:t>
      </w:r>
      <w:r>
        <w:rPr>
          <w:rFonts w:ascii="Cambria" w:hAnsi="Cambria"/>
          <w:szCs w:val="21"/>
        </w:rPr>
        <w:fldChar w:fldCharType="end"/>
      </w:r>
      <w:r>
        <w:rPr>
          <w:rFonts w:ascii="Cambria" w:hAnsi="Cambria"/>
          <w:szCs w:val="21"/>
        </w:rPr>
        <w:t xml:space="preserve"> </w:t>
      </w:r>
      <w:r w:rsidRPr="0059246D">
        <w:rPr>
          <w:rFonts w:ascii="Cambria" w:hAnsi="Cambria"/>
          <w:szCs w:val="21"/>
        </w:rPr>
        <w:t>By extracting the peak current from the CV data (</w:t>
      </w:r>
      <w:r w:rsidR="00A121D0" w:rsidRPr="003E64E0">
        <w:rPr>
          <w:rFonts w:ascii="Cambria" w:hAnsi="Cambria" w:cstheme="majorBidi"/>
          <w:szCs w:val="21"/>
        </w:rPr>
        <w:t>Supplementary</w:t>
      </w:r>
      <w:r w:rsidR="00A121D0" w:rsidRPr="003E64E0">
        <w:rPr>
          <w:rFonts w:ascii="Cambria" w:hAnsi="Cambria"/>
          <w:szCs w:val="21"/>
        </w:rPr>
        <w:t xml:space="preserve"> </w:t>
      </w:r>
      <w:r w:rsidRPr="003E64E0">
        <w:rPr>
          <w:rFonts w:ascii="Cambria" w:hAnsi="Cambria"/>
          <w:szCs w:val="21"/>
        </w:rPr>
        <w:t xml:space="preserve">Fig. </w:t>
      </w:r>
      <w:r w:rsidR="00C25EA4" w:rsidRPr="003E64E0">
        <w:rPr>
          <w:rFonts w:ascii="Cambria" w:hAnsi="Cambria"/>
          <w:szCs w:val="21"/>
        </w:rPr>
        <w:t>6</w:t>
      </w:r>
      <w:r w:rsidRPr="0059246D">
        <w:rPr>
          <w:rFonts w:ascii="Cambria" w:hAnsi="Cambria"/>
          <w:szCs w:val="21"/>
        </w:rPr>
        <w:t xml:space="preserve">a) and fitting with the square root of </w:t>
      </w:r>
      <w:r w:rsidRPr="0059246D">
        <w:rPr>
          <w:rFonts w:ascii="Cambria" w:hAnsi="Cambria"/>
          <w:i/>
          <w:szCs w:val="21"/>
        </w:rPr>
        <w:t>s</w:t>
      </w:r>
      <w:r w:rsidRPr="0059246D">
        <w:rPr>
          <w:rFonts w:ascii="Cambria" w:hAnsi="Cambria"/>
          <w:szCs w:val="21"/>
        </w:rPr>
        <w:t xml:space="preserve"> (</w:t>
      </w:r>
      <w:r w:rsidR="00A121D0" w:rsidRPr="003E64E0">
        <w:rPr>
          <w:rFonts w:ascii="Cambria" w:hAnsi="Cambria" w:cstheme="majorBidi"/>
          <w:szCs w:val="21"/>
        </w:rPr>
        <w:t>Supplementary</w:t>
      </w:r>
      <w:r w:rsidR="00A121D0" w:rsidRPr="003E64E0">
        <w:rPr>
          <w:rFonts w:ascii="Cambria" w:hAnsi="Cambria"/>
          <w:szCs w:val="21"/>
        </w:rPr>
        <w:t xml:space="preserve"> </w:t>
      </w:r>
      <w:r w:rsidRPr="003E64E0">
        <w:rPr>
          <w:rFonts w:ascii="Cambria" w:hAnsi="Cambria"/>
          <w:szCs w:val="21"/>
        </w:rPr>
        <w:t xml:space="preserve">Fig. </w:t>
      </w:r>
      <w:r w:rsidR="00C25EA4" w:rsidRPr="003E64E0">
        <w:rPr>
          <w:rFonts w:ascii="Cambria" w:hAnsi="Cambria"/>
          <w:szCs w:val="21"/>
        </w:rPr>
        <w:t>6</w:t>
      </w:r>
      <w:r w:rsidRPr="0059246D">
        <w:rPr>
          <w:rFonts w:ascii="Cambria" w:hAnsi="Cambria"/>
          <w:szCs w:val="21"/>
        </w:rPr>
        <w:t xml:space="preserve">b), the fitting slope can be used to calculate the diffusion coefficient. </w:t>
      </w:r>
      <w:r w:rsidR="00712549" w:rsidRPr="0059246D">
        <w:rPr>
          <w:rFonts w:ascii="Cambria" w:hAnsi="Cambria"/>
          <w:szCs w:val="21"/>
        </w:rPr>
        <w:t>By</w:t>
      </w:r>
      <w:r w:rsidRPr="0059246D">
        <w:rPr>
          <w:rFonts w:ascii="Cambria" w:hAnsi="Cambria"/>
          <w:szCs w:val="21"/>
        </w:rPr>
        <w:t xml:space="preserve"> assum</w:t>
      </w:r>
      <w:r w:rsidR="00712549" w:rsidRPr="0059246D">
        <w:rPr>
          <w:rFonts w:ascii="Cambria" w:hAnsi="Cambria"/>
          <w:szCs w:val="21"/>
        </w:rPr>
        <w:t>ing</w:t>
      </w:r>
      <w:r w:rsidRPr="0059246D">
        <w:rPr>
          <w:rFonts w:ascii="Cambria" w:hAnsi="Cambria"/>
          <w:szCs w:val="21"/>
        </w:rPr>
        <w:t xml:space="preserve"> the </w:t>
      </w:r>
      <w:r w:rsidRPr="0059246D">
        <w:rPr>
          <w:rFonts w:ascii="Cambria" w:hAnsi="Cambria"/>
          <w:i/>
          <w:szCs w:val="21"/>
        </w:rPr>
        <w:t>c</w:t>
      </w:r>
      <w:r w:rsidRPr="0059246D">
        <w:rPr>
          <w:rFonts w:ascii="Cambria" w:hAnsi="Cambria"/>
          <w:szCs w:val="21"/>
          <w:vertAlign w:val="subscript"/>
        </w:rPr>
        <w:t>0</w:t>
      </w:r>
      <w:r w:rsidRPr="0059246D">
        <w:rPr>
          <w:rFonts w:ascii="Cambria" w:hAnsi="Cambria"/>
          <w:szCs w:val="21"/>
        </w:rPr>
        <w:t>=</w:t>
      </w:r>
      <w:r w:rsidRPr="0059246D">
        <w:rPr>
          <w:rFonts w:ascii="Cambria" w:hAnsi="Cambria"/>
          <w:i/>
          <w:szCs w:val="21"/>
        </w:rPr>
        <w:t>p</w:t>
      </w:r>
      <w:r w:rsidRPr="0059246D">
        <w:rPr>
          <w:rFonts w:ascii="Cambria" w:hAnsi="Cambria"/>
          <w:szCs w:val="21"/>
          <w:vertAlign w:val="subscript"/>
        </w:rPr>
        <w:t>i0</w:t>
      </w:r>
      <w:r w:rsidRPr="0059246D">
        <w:rPr>
          <w:rFonts w:ascii="Cambria" w:hAnsi="Cambria"/>
          <w:szCs w:val="21"/>
        </w:rPr>
        <w:t>/</w:t>
      </w:r>
      <w:r w:rsidRPr="0059246D">
        <w:rPr>
          <w:rFonts w:ascii="Cambria" w:hAnsi="Cambria"/>
          <w:i/>
          <w:szCs w:val="21"/>
        </w:rPr>
        <w:t>N</w:t>
      </w:r>
      <w:r w:rsidRPr="0059246D">
        <w:rPr>
          <w:rFonts w:ascii="Cambria" w:hAnsi="Cambria"/>
          <w:szCs w:val="21"/>
          <w:vertAlign w:val="subscript"/>
        </w:rPr>
        <w:t>A</w:t>
      </w:r>
      <w:r w:rsidRPr="0059246D">
        <w:rPr>
          <w:rFonts w:ascii="Cambria" w:hAnsi="Cambria" w:hint="eastAsia"/>
          <w:szCs w:val="21"/>
        </w:rPr>
        <w:t>=</w:t>
      </w:r>
      <w:r w:rsidRPr="0059246D">
        <w:rPr>
          <w:rFonts w:ascii="Cambria" w:hAnsi="Cambria"/>
          <w:szCs w:val="21"/>
        </w:rPr>
        <w:t>1.6</w:t>
      </w:r>
      <w:r w:rsidRPr="0059246D">
        <w:rPr>
          <w:rFonts w:ascii="Cambria" w:hAnsi="Cambria" w:hint="eastAsia"/>
          <w:szCs w:val="21"/>
        </w:rPr>
        <w:t>6</w:t>
      </w:r>
      <m:oMath>
        <m:r>
          <w:rPr>
            <w:rFonts w:ascii="Cambria Math" w:hAnsi="Cambria Math"/>
            <w:szCs w:val="21"/>
          </w:rPr>
          <m:t>×</m:t>
        </m:r>
      </m:oMath>
      <w:r w:rsidRPr="0059246D">
        <w:rPr>
          <w:rFonts w:ascii="Cambria" w:hAnsi="Cambria" w:hint="eastAsia"/>
          <w:szCs w:val="21"/>
        </w:rPr>
        <w:t>10</w:t>
      </w:r>
      <w:r w:rsidRPr="0059246D">
        <w:rPr>
          <w:rFonts w:ascii="Cambria" w:hAnsi="Cambria" w:hint="eastAsia"/>
          <w:szCs w:val="21"/>
          <w:vertAlign w:val="superscript"/>
        </w:rPr>
        <w:t>-4</w:t>
      </w:r>
      <w:r w:rsidRPr="0059246D">
        <w:rPr>
          <w:rFonts w:ascii="Cambria" w:hAnsi="Cambria"/>
          <w:szCs w:val="21"/>
        </w:rPr>
        <w:t xml:space="preserve"> </w:t>
      </w:r>
      <w:r w:rsidRPr="0059246D">
        <w:rPr>
          <w:rFonts w:ascii="Cambria" w:hAnsi="Cambria" w:hint="eastAsia"/>
          <w:szCs w:val="21"/>
        </w:rPr>
        <w:t>mol/cm</w:t>
      </w:r>
      <w:r w:rsidRPr="0059246D">
        <w:rPr>
          <w:rFonts w:ascii="Cambria" w:hAnsi="Cambria" w:hint="eastAsia"/>
          <w:szCs w:val="21"/>
          <w:vertAlign w:val="superscript"/>
        </w:rPr>
        <w:t>3</w:t>
      </w:r>
      <w:r w:rsidR="00712549" w:rsidRPr="0059246D">
        <w:rPr>
          <w:rFonts w:ascii="Cambria" w:hAnsi="Cambria"/>
          <w:szCs w:val="21"/>
        </w:rPr>
        <w:t>,</w:t>
      </w:r>
      <w:r w:rsidRPr="0059246D">
        <w:rPr>
          <w:rFonts w:ascii="Cambria" w:hAnsi="Cambria"/>
          <w:szCs w:val="21"/>
        </w:rPr>
        <w:t xml:space="preserve"> </w:t>
      </w:r>
      <w:r w:rsidR="00712549" w:rsidRPr="0059246D">
        <w:rPr>
          <w:rFonts w:ascii="Cambria" w:hAnsi="Cambria"/>
          <w:szCs w:val="21"/>
        </w:rPr>
        <w:t>t</w:t>
      </w:r>
      <w:r w:rsidR="004720A3" w:rsidRPr="0059246D">
        <w:rPr>
          <w:rFonts w:ascii="Cambria" w:hAnsi="Cambria"/>
          <w:szCs w:val="21"/>
        </w:rPr>
        <w:t xml:space="preserve">he diffusion coefficient is estimated as </w:t>
      </w:r>
      <w:r w:rsidR="004461D6" w:rsidRPr="0059246D">
        <w:rPr>
          <w:rFonts w:ascii="Cambria" w:hAnsi="Cambria"/>
          <w:szCs w:val="21"/>
        </w:rPr>
        <w:t>1.33</w:t>
      </w:r>
      <w:r w:rsidR="004461D6" w:rsidRPr="0059246D">
        <w:rPr>
          <w:rFonts w:ascii="Cambria" w:hAnsi="Cambria" w:cstheme="majorBidi"/>
          <w:szCs w:val="21"/>
        </w:rPr>
        <w:t>×10</w:t>
      </w:r>
      <w:r w:rsidR="004461D6" w:rsidRPr="0059246D">
        <w:rPr>
          <w:rFonts w:ascii="Cambria" w:hAnsi="Cambria" w:cstheme="majorBidi"/>
          <w:szCs w:val="21"/>
          <w:vertAlign w:val="superscript"/>
        </w:rPr>
        <w:t>-18</w:t>
      </w:r>
      <w:r w:rsidR="004461D6" w:rsidRPr="0059246D">
        <w:rPr>
          <w:rFonts w:ascii="Cambria" w:hAnsi="Cambria" w:cstheme="majorBidi"/>
          <w:szCs w:val="21"/>
        </w:rPr>
        <w:t xml:space="preserve"> cm</w:t>
      </w:r>
      <w:r w:rsidR="004461D6" w:rsidRPr="0059246D">
        <w:rPr>
          <w:rFonts w:ascii="Cambria" w:hAnsi="Cambria" w:cstheme="majorBidi"/>
          <w:szCs w:val="21"/>
          <w:vertAlign w:val="superscript"/>
        </w:rPr>
        <w:t>2</w:t>
      </w:r>
      <w:r w:rsidR="004461D6" w:rsidRPr="0059246D">
        <w:rPr>
          <w:rFonts w:ascii="Cambria" w:hAnsi="Cambria" w:cstheme="majorBidi"/>
          <w:szCs w:val="21"/>
        </w:rPr>
        <w:t>/s.</w:t>
      </w:r>
    </w:p>
    <w:p w14:paraId="2EFD5CA4" w14:textId="77777777" w:rsidR="00012B86" w:rsidRPr="002400EA" w:rsidRDefault="00012B86" w:rsidP="00012B86">
      <w:pPr>
        <w:ind w:firstLineChars="202" w:firstLine="424"/>
        <w:rPr>
          <w:rFonts w:ascii="Cambria" w:hAnsi="Cambria"/>
          <w:szCs w:val="21"/>
        </w:rPr>
      </w:pPr>
      <w:r>
        <w:rPr>
          <w:rFonts w:ascii="Cambria" w:hAnsi="Cambria"/>
          <w:szCs w:val="21"/>
        </w:rPr>
        <w:t>For t</w:t>
      </w:r>
      <w:r w:rsidRPr="002400EA">
        <w:rPr>
          <w:rFonts w:ascii="Cambria" w:hAnsi="Cambria"/>
          <w:szCs w:val="21"/>
        </w:rPr>
        <w:t>he EIS data</w:t>
      </w:r>
      <w:r>
        <w:rPr>
          <w:rFonts w:ascii="Cambria" w:hAnsi="Cambria"/>
          <w:szCs w:val="21"/>
        </w:rPr>
        <w:t>, the</w:t>
      </w:r>
      <w:r w:rsidRPr="002400EA">
        <w:rPr>
          <w:rFonts w:ascii="Cambria" w:hAnsi="Cambria"/>
          <w:szCs w:val="21"/>
        </w:rPr>
        <w:t xml:space="preserve"> diffusion coefficient </w:t>
      </w:r>
      <w:r>
        <w:rPr>
          <w:rFonts w:ascii="Cambria" w:hAnsi="Cambria"/>
          <w:szCs w:val="21"/>
        </w:rPr>
        <w:t xml:space="preserve">is </w:t>
      </w:r>
      <w:r w:rsidRPr="002400EA">
        <w:rPr>
          <w:rFonts w:ascii="Cambria" w:hAnsi="Cambria"/>
          <w:szCs w:val="21"/>
        </w:rPr>
        <w:t>extract</w:t>
      </w:r>
      <w:r>
        <w:rPr>
          <w:rFonts w:ascii="Cambria" w:hAnsi="Cambria"/>
          <w:szCs w:val="21"/>
        </w:rPr>
        <w:t>ed by</w:t>
      </w:r>
      <w:r>
        <w:rPr>
          <w:rFonts w:ascii="Cambria" w:hAnsi="Cambria"/>
          <w:szCs w:val="21"/>
        </w:rPr>
        <w:fldChar w:fldCharType="begin" w:fldLock="1"/>
      </w:r>
      <w:r w:rsidR="0061144D">
        <w:rPr>
          <w:rFonts w:ascii="Cambria" w:hAnsi="Cambria"/>
          <w:szCs w:val="21"/>
        </w:rPr>
        <w:instrText>ADDIN CSL_CITATION {"citationItems":[{"id":"ITEM-1","itemData":{"ISBN":"9780387331508","ISSN":"18734324","PMID":"20850583","author":[{"dropping-particle":"","family":"Allen J. Bard","given":"","non-dropping-particle":"","parse-names":false,"suffix":""},{"dropping-particle":"","family":"Faulkner","given":"Larry R.","non-dropping-particle":"","parse-names":false,"suffix":""}],"edition":"2","id":"ITEM-1","issued":{"date-parts":[["2001"]]},"number-of-pages":"851","publisher":"JOHN WILEY &amp; SONS, INC.New York","publisher-place":"New York, USA","title":"Electrochemical Methods; Fundamentals and Applications","type":"book"},"uris":["http://www.mendeley.com/documents/?uuid=8956e3dd-8c1e-402f-a2d9-44fc1fdfde23"]}],"mendeley":{"formattedCitation":"&lt;sup&gt;3&lt;/sup&gt;","plainTextFormattedCitation":"3","previouslyFormattedCitation":"&lt;sup&gt;3&lt;/sup&gt;"},"properties":{"noteIndex":0},"schema":"https://github.com/citation-style-language/schema/raw/master/csl-citation.json"}</w:instrText>
      </w:r>
      <w:r>
        <w:rPr>
          <w:rFonts w:ascii="Cambria" w:hAnsi="Cambria"/>
          <w:szCs w:val="21"/>
        </w:rPr>
        <w:fldChar w:fldCharType="separate"/>
      </w:r>
      <w:r w:rsidR="004678EF" w:rsidRPr="004678EF">
        <w:rPr>
          <w:rFonts w:ascii="Cambria" w:hAnsi="Cambria"/>
          <w:noProof/>
          <w:szCs w:val="21"/>
          <w:vertAlign w:val="superscript"/>
        </w:rPr>
        <w:t>3</w:t>
      </w:r>
      <w:r>
        <w:rPr>
          <w:rFonts w:ascii="Cambria" w:hAnsi="Cambria"/>
          <w:szCs w:val="21"/>
        </w:rPr>
        <w:fldChar w:fldCharType="end"/>
      </w:r>
      <w:r>
        <w:rPr>
          <w:rFonts w:ascii="Cambria" w:hAnsi="Cambria"/>
          <w:szCs w:val="21"/>
        </w:rPr>
        <w:t>:</w:t>
      </w:r>
    </w:p>
    <w:p w14:paraId="48D7DCA4" w14:textId="77777777" w:rsidR="00012B86" w:rsidRPr="002400EA" w:rsidRDefault="006366B9" w:rsidP="00155880">
      <w:pPr>
        <w:pStyle w:val="13"/>
        <w:tabs>
          <w:tab w:val="clear" w:pos="10824"/>
          <w:tab w:val="right" w:pos="9746"/>
        </w:tabs>
      </w:pPr>
      <w:r>
        <w:rPr>
          <w:rFonts w:cstheme="minorBidi"/>
        </w:rPr>
        <w:tab/>
      </w:r>
      <m:oMath>
        <m:sSub>
          <m:sSubPr>
            <m:ctrlPr>
              <w:rPr>
                <w:rFonts w:ascii="Cambria Math" w:hAnsi="Cambria Math"/>
              </w:rPr>
            </m:ctrlPr>
          </m:sSubPr>
          <m:e>
            <m:r>
              <w:rPr>
                <w:rFonts w:ascii="Cambria Math" w:hAnsi="Cambria Math"/>
              </w:rPr>
              <m:t>D</m:t>
            </m:r>
          </m:e>
          <m:sub>
            <m:r>
              <w:rPr>
                <w:rFonts w:ascii="Cambria Math" w:hAnsi="Cambria Math"/>
              </w:rPr>
              <m:t>i</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sSubSup>
              <m:sSubSupPr>
                <m:ctrlPr>
                  <w:rPr>
                    <w:rFonts w:ascii="Cambria Math" w:hAnsi="Cambria Math"/>
                  </w:rPr>
                </m:ctrlPr>
              </m:sSubSupPr>
              <m:e>
                <m:r>
                  <w:rPr>
                    <w:rFonts w:ascii="Cambria Math" w:hAnsi="Cambria Math"/>
                  </w:rPr>
                  <m:t>n</m:t>
                </m:r>
              </m:e>
              <m:sub>
                <m:r>
                  <m:rPr>
                    <m:sty m:val="p"/>
                  </m:rPr>
                  <w:rPr>
                    <w:rFonts w:ascii="Cambria Math" w:hAnsi="Cambria Math"/>
                  </w:rPr>
                  <m:t>r</m:t>
                </m:r>
              </m:sub>
              <m:sup>
                <m:r>
                  <m:rPr>
                    <m:sty m:val="p"/>
                  </m:rPr>
                  <w:rPr>
                    <w:rFonts w:ascii="Cambria Math" w:hAnsi="Cambria Math"/>
                  </w:rPr>
                  <m:t>4</m:t>
                </m:r>
              </m:sup>
            </m:sSubSup>
            <m:sSup>
              <m:sSupPr>
                <m:ctrlPr>
                  <w:rPr>
                    <w:rFonts w:ascii="Cambria Math" w:hAnsi="Cambria Math"/>
                  </w:rPr>
                </m:ctrlPr>
              </m:sSupPr>
              <m:e>
                <m:r>
                  <w:rPr>
                    <w:rFonts w:ascii="Cambria Math" w:hAnsi="Cambria Math"/>
                  </w:rPr>
                  <m:t>F</m:t>
                </m:r>
              </m:e>
              <m:sup>
                <m:r>
                  <m:rPr>
                    <m:sty m:val="p"/>
                  </m:rPr>
                  <w:rPr>
                    <w:rFonts w:ascii="Cambria Math" w:hAnsi="Cambria Math"/>
                  </w:rPr>
                  <m:t>4</m:t>
                </m:r>
              </m:sup>
            </m:sSup>
            <m:sSubSup>
              <m:sSubSupPr>
                <m:ctrlPr>
                  <w:rPr>
                    <w:rFonts w:ascii="Cambria Math" w:hAnsi="Cambria Math"/>
                  </w:rPr>
                </m:ctrlPr>
              </m:sSubSupPr>
              <m:e>
                <m:r>
                  <w:rPr>
                    <w:rFonts w:ascii="Cambria Math" w:hAnsi="Cambria Math"/>
                  </w:rPr>
                  <m:t>c</m:t>
                </m:r>
              </m:e>
              <m:sub>
                <m:r>
                  <m:rPr>
                    <m:sty m:val="p"/>
                  </m:rPr>
                  <w:rPr>
                    <w:rFonts w:ascii="Cambria Math" w:hAnsi="Cambria Math"/>
                  </w:rPr>
                  <m:t>0</m:t>
                </m:r>
              </m:sub>
              <m:sup>
                <m:r>
                  <m:rPr>
                    <m:sty m:val="p"/>
                  </m:rPr>
                  <w:rPr>
                    <w:rFonts w:ascii="Cambria Math" w:hAnsi="Cambria Math"/>
                  </w:rPr>
                  <m:t>2</m:t>
                </m:r>
              </m:sup>
            </m:sSubSup>
            <m:sSup>
              <m:sSupPr>
                <m:ctrlPr>
                  <w:rPr>
                    <w:rFonts w:ascii="Cambria Math" w:hAnsi="Cambria Math"/>
                  </w:rPr>
                </m:ctrlPr>
              </m:sSupPr>
              <m:e>
                <m:r>
                  <w:rPr>
                    <w:rFonts w:ascii="Cambria Math" w:hAnsi="Cambria Math"/>
                  </w:rPr>
                  <m:t>σ</m:t>
                </m:r>
              </m:e>
              <m:sup>
                <m:r>
                  <m:rPr>
                    <m:sty m:val="p"/>
                  </m:rPr>
                  <w:rPr>
                    <w:rFonts w:ascii="Cambria Math" w:hAnsi="Cambria Math"/>
                  </w:rPr>
                  <m:t>2</m:t>
                </m:r>
              </m:sup>
            </m:sSup>
          </m:den>
        </m:f>
      </m:oMath>
      <w:r w:rsidR="00012B86" w:rsidRPr="006366B9">
        <w:t xml:space="preserve"> </w:t>
      </w:r>
      <w:r>
        <w:tab/>
      </w:r>
      <w:r w:rsidR="00012B86" w:rsidRPr="002400EA">
        <w:t>(Eq. S</w:t>
      </w:r>
      <w:r w:rsidR="00C25EA4">
        <w:t>14</w:t>
      </w:r>
      <w:r w:rsidR="00012B86" w:rsidRPr="002400EA">
        <w:t>)</w:t>
      </w:r>
    </w:p>
    <w:p w14:paraId="1C3849FC" w14:textId="77777777" w:rsidR="00012B86" w:rsidRPr="00297DDD" w:rsidRDefault="00012B86" w:rsidP="00C21DCB">
      <w:pPr>
        <w:rPr>
          <w:rFonts w:ascii="Cambria" w:hAnsi="Cambria" w:cstheme="majorBidi"/>
          <w:szCs w:val="21"/>
        </w:rPr>
      </w:pPr>
      <w:r>
        <w:rPr>
          <w:rFonts w:ascii="Cambria" w:hAnsi="Cambria"/>
          <w:szCs w:val="21"/>
        </w:rPr>
        <w:t>w</w:t>
      </w:r>
      <w:r w:rsidRPr="002400EA">
        <w:rPr>
          <w:rFonts w:ascii="Cambria" w:hAnsi="Cambria"/>
          <w:szCs w:val="21"/>
        </w:rPr>
        <w:t xml:space="preserve">here the </w:t>
      </w:r>
      <w:r w:rsidRPr="00480609">
        <w:rPr>
          <w:rFonts w:ascii="Cambria" w:hAnsi="Cambria"/>
          <w:i/>
          <w:szCs w:val="21"/>
        </w:rPr>
        <w:t>R</w:t>
      </w:r>
      <w:r w:rsidRPr="002400EA">
        <w:rPr>
          <w:rFonts w:ascii="Cambria" w:hAnsi="Cambria"/>
          <w:szCs w:val="21"/>
        </w:rPr>
        <w:t xml:space="preserve">, </w:t>
      </w:r>
      <w:r w:rsidRPr="00480609">
        <w:rPr>
          <w:rFonts w:ascii="Cambria" w:hAnsi="Cambria"/>
          <w:i/>
          <w:szCs w:val="21"/>
        </w:rPr>
        <w:t>T</w:t>
      </w:r>
      <w:r w:rsidRPr="002400EA">
        <w:rPr>
          <w:rFonts w:ascii="Cambria" w:hAnsi="Cambria"/>
          <w:szCs w:val="21"/>
        </w:rPr>
        <w:t xml:space="preserve">, </w:t>
      </w:r>
      <w:r w:rsidRPr="00480609">
        <w:rPr>
          <w:rFonts w:ascii="Cambria" w:hAnsi="Cambria"/>
          <w:i/>
          <w:szCs w:val="21"/>
        </w:rPr>
        <w:t>F</w:t>
      </w:r>
      <w:r w:rsidRPr="002400EA">
        <w:rPr>
          <w:rFonts w:ascii="Cambria" w:hAnsi="Cambria"/>
          <w:szCs w:val="21"/>
        </w:rPr>
        <w:t xml:space="preserve"> is the </w:t>
      </w:r>
      <w:r>
        <w:rPr>
          <w:rFonts w:ascii="Cambria" w:hAnsi="Cambria"/>
          <w:szCs w:val="21"/>
        </w:rPr>
        <w:t>g</w:t>
      </w:r>
      <w:r w:rsidRPr="002400EA">
        <w:rPr>
          <w:rFonts w:ascii="Cambria" w:hAnsi="Cambria"/>
          <w:szCs w:val="21"/>
        </w:rPr>
        <w:t xml:space="preserve">as constant, thermodynamic temperature and faraday constant, respectively, </w:t>
      </w:r>
      <w:r w:rsidRPr="00480609">
        <w:rPr>
          <w:rFonts w:ascii="Cambria" w:hAnsi="Cambria"/>
          <w:i/>
          <w:szCs w:val="21"/>
        </w:rPr>
        <w:t>σ</w:t>
      </w:r>
      <w:r>
        <w:rPr>
          <w:rFonts w:ascii="Cambria" w:hAnsi="Cambria"/>
          <w:i/>
          <w:szCs w:val="21"/>
        </w:rPr>
        <w:t xml:space="preserve"> </w:t>
      </w:r>
      <w:r w:rsidRPr="002400EA">
        <w:rPr>
          <w:rFonts w:ascii="Cambria" w:hAnsi="Cambria"/>
          <w:szCs w:val="21"/>
        </w:rPr>
        <w:t xml:space="preserve">is the slope of the </w:t>
      </w:r>
      <w:r w:rsidRPr="002400EA">
        <w:rPr>
          <w:rFonts w:ascii="Cambria" w:hAnsi="Cambria"/>
          <w:i/>
          <w:szCs w:val="21"/>
        </w:rPr>
        <w:t>Z</w:t>
      </w:r>
      <w:r w:rsidRPr="002400EA">
        <w:rPr>
          <w:rFonts w:ascii="Cambria" w:hAnsi="Cambria"/>
          <w:szCs w:val="21"/>
        </w:rPr>
        <w:t>-</w:t>
      </w:r>
      <w:r w:rsidRPr="002400EA">
        <w:rPr>
          <w:rFonts w:ascii="Cambria" w:hAnsi="Cambria"/>
          <w:i/>
          <w:szCs w:val="21"/>
        </w:rPr>
        <w:t>w</w:t>
      </w:r>
      <w:r w:rsidRPr="002400EA">
        <w:rPr>
          <w:rFonts w:ascii="Cambria" w:hAnsi="Cambria"/>
          <w:szCs w:val="21"/>
          <w:vertAlign w:val="superscript"/>
        </w:rPr>
        <w:t>-1/2</w:t>
      </w:r>
      <w:r w:rsidRPr="002400EA">
        <w:rPr>
          <w:rFonts w:ascii="Cambria" w:hAnsi="Cambria"/>
          <w:szCs w:val="21"/>
        </w:rPr>
        <w:t xml:space="preserve"> curve.</w:t>
      </w:r>
      <w:r>
        <w:rPr>
          <w:rFonts w:ascii="Cambria" w:hAnsi="Cambria"/>
          <w:szCs w:val="21"/>
        </w:rPr>
        <w:fldChar w:fldCharType="begin" w:fldLock="1"/>
      </w:r>
      <w:r w:rsidR="0061144D">
        <w:rPr>
          <w:rFonts w:ascii="Cambria" w:hAnsi="Cambria"/>
          <w:szCs w:val="21"/>
        </w:rPr>
        <w:instrText>ADDIN CSL_CITATION {"citationItems":[{"id":"ITEM-1","itemData":{"ISBN":"9780387331508","ISSN":"18734324","PMID":"20850583","author":[{"dropping-particle":"","family":"Allen J. Bard","given":"","non-dropping-particle":"","parse-names":false,"suffix":""},{"dropping-particle":"","family":"Faulkner","given":"Larry R.","non-dropping-particle":"","parse-names":false,"suffix":""}],"edition":"2","id":"ITEM-1","issued":{"date-parts":[["2001"]]},"number-of-pages":"851","publisher":"JOHN WILEY &amp; SONS, INC.New York","publisher-place":"New York, USA","title":"Electrochemical Methods; Fundamentals and Applications","type":"book"},"uris":["http://www.mendeley.com/documents/?uuid=8956e3dd-8c1e-402f-a2d9-44fc1fdfde23"]}],"mendeley":{"formattedCitation":"&lt;sup&gt;3&lt;/sup&gt;","plainTextFormattedCitation":"3","previouslyFormattedCitation":"&lt;sup&gt;3&lt;/sup&gt;"},"properties":{"noteIndex":0},"schema":"https://github.com/citation-style-language/schema/raw/master/csl-citation.json"}</w:instrText>
      </w:r>
      <w:r>
        <w:rPr>
          <w:rFonts w:ascii="Cambria" w:hAnsi="Cambria"/>
          <w:szCs w:val="21"/>
        </w:rPr>
        <w:fldChar w:fldCharType="separate"/>
      </w:r>
      <w:r w:rsidR="004678EF" w:rsidRPr="004678EF">
        <w:rPr>
          <w:rFonts w:ascii="Cambria" w:hAnsi="Cambria"/>
          <w:noProof/>
          <w:szCs w:val="21"/>
          <w:vertAlign w:val="superscript"/>
        </w:rPr>
        <w:t>3</w:t>
      </w:r>
      <w:r>
        <w:rPr>
          <w:rFonts w:ascii="Cambria" w:hAnsi="Cambria"/>
          <w:szCs w:val="21"/>
        </w:rPr>
        <w:fldChar w:fldCharType="end"/>
      </w:r>
      <w:r w:rsidRPr="002400EA">
        <w:rPr>
          <w:rFonts w:ascii="Cambria" w:hAnsi="Cambria"/>
          <w:szCs w:val="21"/>
        </w:rPr>
        <w:t xml:space="preserve"> </w:t>
      </w:r>
      <w:r w:rsidR="00A121D0" w:rsidRPr="003E64E0">
        <w:rPr>
          <w:rFonts w:ascii="Cambria" w:hAnsi="Cambria" w:cstheme="majorBidi"/>
          <w:szCs w:val="21"/>
        </w:rPr>
        <w:t>Supplementary</w:t>
      </w:r>
      <w:r w:rsidR="00A121D0" w:rsidRPr="003E64E0">
        <w:rPr>
          <w:rFonts w:ascii="Cambria" w:hAnsi="Cambria"/>
          <w:szCs w:val="21"/>
        </w:rPr>
        <w:t xml:space="preserve"> </w:t>
      </w:r>
      <w:r w:rsidR="00D06265" w:rsidRPr="003E64E0">
        <w:rPr>
          <w:rFonts w:ascii="Cambria" w:hAnsi="Cambria"/>
          <w:szCs w:val="21"/>
        </w:rPr>
        <w:t>F</w:t>
      </w:r>
      <w:r w:rsidRPr="003E64E0">
        <w:rPr>
          <w:rFonts w:ascii="Cambria" w:hAnsi="Cambria"/>
          <w:szCs w:val="21"/>
        </w:rPr>
        <w:t xml:space="preserve">igure </w:t>
      </w:r>
      <w:r w:rsidR="00C25EA4" w:rsidRPr="003E64E0">
        <w:rPr>
          <w:rFonts w:ascii="Cambria" w:hAnsi="Cambria"/>
          <w:szCs w:val="21"/>
        </w:rPr>
        <w:t>6</w:t>
      </w:r>
      <w:r w:rsidRPr="0059246D">
        <w:rPr>
          <w:rFonts w:ascii="Cambria" w:hAnsi="Cambria"/>
          <w:szCs w:val="21"/>
        </w:rPr>
        <w:t xml:space="preserve">(c)-(f) show the </w:t>
      </w:r>
      <w:r w:rsidRPr="0059246D">
        <w:rPr>
          <w:rFonts w:ascii="Cambria" w:hAnsi="Cambria" w:cstheme="majorBidi"/>
          <w:szCs w:val="21"/>
        </w:rPr>
        <w:t>linear fitting at various bias</w:t>
      </w:r>
      <w:r w:rsidR="0059246D" w:rsidRPr="0059246D">
        <w:rPr>
          <w:rFonts w:ascii="Cambria" w:hAnsi="Cambria" w:cstheme="majorBidi"/>
          <w:szCs w:val="21"/>
        </w:rPr>
        <w:t>es</w:t>
      </w:r>
      <w:r w:rsidRPr="0059246D">
        <w:rPr>
          <w:rFonts w:ascii="Cambria" w:hAnsi="Cambria" w:cstheme="majorBidi"/>
          <w:szCs w:val="21"/>
        </w:rPr>
        <w:t xml:space="preserve">. The </w:t>
      </w:r>
      <w:r w:rsidRPr="0059246D">
        <w:rPr>
          <w:rFonts w:ascii="Cambria" w:hAnsi="Cambria"/>
          <w:szCs w:val="21"/>
        </w:rPr>
        <w:t>diffusion coefficients extracted at various bias are close</w:t>
      </w:r>
      <w:r w:rsidR="004461D6" w:rsidRPr="0059246D">
        <w:rPr>
          <w:rFonts w:ascii="Cambria" w:hAnsi="Cambria"/>
          <w:szCs w:val="21"/>
        </w:rPr>
        <w:t xml:space="preserve"> to </w:t>
      </w:r>
      <w:r w:rsidR="004461D6" w:rsidRPr="0059246D">
        <w:rPr>
          <w:rFonts w:ascii="Cambria" w:hAnsi="Cambria" w:cstheme="majorBidi"/>
          <w:szCs w:val="21"/>
        </w:rPr>
        <w:t>1.6×10</w:t>
      </w:r>
      <w:r w:rsidR="004461D6" w:rsidRPr="0059246D">
        <w:rPr>
          <w:rFonts w:ascii="Cambria" w:hAnsi="Cambria" w:cstheme="majorBidi"/>
          <w:szCs w:val="21"/>
          <w:vertAlign w:val="superscript"/>
        </w:rPr>
        <w:t>-17</w:t>
      </w:r>
      <w:r w:rsidR="004461D6" w:rsidRPr="0059246D">
        <w:rPr>
          <w:rFonts w:ascii="Cambria" w:hAnsi="Cambria" w:cstheme="majorBidi"/>
          <w:szCs w:val="21"/>
        </w:rPr>
        <w:t xml:space="preserve"> cm</w:t>
      </w:r>
      <w:r w:rsidR="004461D6" w:rsidRPr="0059246D">
        <w:rPr>
          <w:rFonts w:ascii="Cambria" w:hAnsi="Cambria" w:cstheme="majorBidi"/>
          <w:szCs w:val="21"/>
          <w:vertAlign w:val="superscript"/>
        </w:rPr>
        <w:t>2</w:t>
      </w:r>
      <w:r w:rsidR="004461D6" w:rsidRPr="0059246D">
        <w:rPr>
          <w:rFonts w:ascii="Cambria" w:hAnsi="Cambria" w:cstheme="majorBidi"/>
          <w:szCs w:val="21"/>
        </w:rPr>
        <w:t>/s</w:t>
      </w:r>
      <w:r w:rsidRPr="0059246D">
        <w:rPr>
          <w:rFonts w:ascii="Cambria" w:hAnsi="Cambria"/>
          <w:szCs w:val="21"/>
        </w:rPr>
        <w:t>.</w:t>
      </w:r>
      <w:r w:rsidR="00823EC1" w:rsidRPr="0059246D">
        <w:rPr>
          <w:rFonts w:ascii="Cambria" w:hAnsi="Cambria"/>
          <w:szCs w:val="21"/>
        </w:rPr>
        <w:t xml:space="preserve"> </w:t>
      </w:r>
      <w:r w:rsidR="00DE649A" w:rsidRPr="0059246D">
        <w:rPr>
          <w:rFonts w:ascii="Cambria" w:hAnsi="Cambria"/>
          <w:szCs w:val="21"/>
        </w:rPr>
        <w:t>According to</w:t>
      </w:r>
      <w:r w:rsidR="00823EC1" w:rsidRPr="0059246D">
        <w:rPr>
          <w:rFonts w:ascii="Cambria" w:hAnsi="Cambria"/>
          <w:szCs w:val="21"/>
        </w:rPr>
        <w:t xml:space="preserve"> our previous study</w:t>
      </w:r>
      <w:r w:rsidR="006E084C" w:rsidRPr="0059246D">
        <w:rPr>
          <w:rFonts w:ascii="Cambria" w:hAnsi="Cambria"/>
          <w:szCs w:val="21"/>
        </w:rPr>
        <w:fldChar w:fldCharType="begin" w:fldLock="1"/>
      </w:r>
      <w:r w:rsidR="009F336A" w:rsidRPr="0059246D">
        <w:rPr>
          <w:rFonts w:ascii="Cambria" w:hAnsi="Cambria"/>
          <w:szCs w:val="21"/>
        </w:rPr>
        <w:instrText>ADDIN CSL_CITATION {"citationItems":[{"id":"ITEM-1","itemData":{"DOI":"10.1021/acs.jpclett.0c00583","ISSN":"1948-7185","PMID":"32191479","abstract":"In developing low-power electronics, low-voltage transistors have been intensively investigated. One of the most important findings is that some high-k oxide gate dielectrics can lead to remarkable enhancement of apparent mobility in thin-film transistors (TFTs), which is not clearly understood. Here, we investigate InOx TFTs with solution-processed AlOx dielectrics. At very low frequencies (&lt;1 Hz), the AlOx films feature strong voltage-dependent capacitance. Also, cyclic voltammograms show clear features of surface-controlled Faradaic charge transfer. The two independent experiments both point to the formation of pseudocapacitance, which is similar to the mechanism behind some supercapacitors. A physical model including charge transfer is established to describe ion distribution. The charge transfer is probably related to residual hydrogens, as revealed by secondary-ion mass spectroscopy. The results provide direct evidence of the formation of pseudocapacitance in TFTs with high apparent mobilities and advance the understanding of mechanisms, measurements, and applications of such TFTs for low-power electronics.","author":[{"dropping-particle":"","family":"Liang","given":"Xiaoci","non-dropping-particle":"","parse-names":false,"suffix":""},{"dropping-particle":"","family":"Liu","given":"Ling","non-dropping-particle":"","parse-names":false,"suffix":""},{"dropping-particle":"","family":"Cai","given":"Guangshuo","non-dropping-particle":"","parse-names":false,"suffix":""},{"dropping-particle":"","family":"Yang","given":"Peng","non-dropping-particle":"","parse-names":false,"suffix":""},{"dropping-particle":"","family":"Pei","given":"Yanli","non-dropping-particle":"","parse-names":false,"suffix":""},{"dropping-particle":"","family":"Liu","given":"Chuan","non-dropping-particle":"","parse-names":false,"suffix":""}],"container-title":"The Journal of Physical Chemistry Letters","id":"ITEM-1","issue":"7","issued":{"date-parts":[["2020","4","2"]]},"page":"2765-2771","title":"Evidence for Pseudocapacitance and Faradaic Charge Transfer in High-Mobility Thin-Film Transistors with Solution-Processed Oxide Dielectrics","type":"article-journal","volume":"11"},"uris":["http://www.mendeley.com/documents/?uuid=f9e25482-0948-4855-bd9f-3fd839669e66"]},{"id":"ITEM-2","itemData":{"DOI":"10.1063/1.5120069","ISSN":"00036951","abstract":"In this Letter, three-terminal transistor-based artificial synapses are proposed that are simply constructed with a solution-processed InOx channel and AlOx electrolyte gate. Paired pulse facilitation and short-term potentiation (STP) are realized and modulated by adjusting the amplitude, duration, and interval time of the spiking pulses. Furthermore, the STP is transferred to long-term potentiation (LTP) by increasing the pulse amplitude and number. In addition, spike-timing-dependent plasticity is demonstrated. The high density hydrogen in low temperature processed AlOx is adsorbed on InOx electrostatically or electrochemically, which plays a role in synaptic behaviors. This study provides useful information to understand neuromorphic devices based on solution processed oxide dielectrics and oxide semiconductors.","author":[{"dropping-particle":"","family":"Liang","given":"Xiaoci","non-dropping-particle":"","parse-names":false,"suffix":""},{"dropping-particle":"","family":"Li","given":"Zhenwen","non-dropping-particle":"","parse-names":false,"suffix":""},{"dropping-particle":"","family":"Liu","given":"Ling","non-dropping-particle":"","parse-names":false,"suffix":""},{"dropping-particle":"","family":"Chen","given":"Shujian","non-dropping-particle":"","parse-names":false,"suffix":""},{"dropping-particle":"","family":"Wang","given":"Xinzhong","non-dropping-particle":"","parse-names":false,"suffix":""},{"dropping-particle":"","family":"Pei","given":"Yanli","non-dropping-particle":"","parse-names":false,"suffix":""}],"container-title":"Applied Physics Letters","id":"ITEM-2","issue":"1","issued":{"date-parts":[["2020","1","6"]]},"page":"012102","title":"Artificial synaptic transistor with solution processed InOx channel and AlOx solid electrolyte gate","type":"article-journal","volume":"116"},"uris":["http://www.mendeley.com/documents/?uuid=b54e8b4a-b687-45d8-9f94-93f31b5e986c"]}],"mendeley":{"formattedCitation":"&lt;sup&gt;4,5&lt;/sup&gt;","plainTextFormattedCitation":"4,5","previouslyFormattedCitation":"&lt;sup&gt;4,5&lt;/sup&gt;"},"properties":{"noteIndex":0},"schema":"https://github.com/citation-style-language/schema/raw/master/csl-citation.json"}</w:instrText>
      </w:r>
      <w:r w:rsidR="006E084C" w:rsidRPr="0059246D">
        <w:rPr>
          <w:rFonts w:ascii="Cambria" w:hAnsi="Cambria"/>
          <w:szCs w:val="21"/>
        </w:rPr>
        <w:fldChar w:fldCharType="separate"/>
      </w:r>
      <w:r w:rsidR="006E084C" w:rsidRPr="0059246D">
        <w:rPr>
          <w:rFonts w:ascii="Cambria" w:hAnsi="Cambria"/>
          <w:noProof/>
          <w:szCs w:val="21"/>
          <w:vertAlign w:val="superscript"/>
        </w:rPr>
        <w:t>4,5</w:t>
      </w:r>
      <w:r w:rsidR="006E084C" w:rsidRPr="0059246D">
        <w:rPr>
          <w:rFonts w:ascii="Cambria" w:hAnsi="Cambria"/>
          <w:szCs w:val="21"/>
        </w:rPr>
        <w:fldChar w:fldCharType="end"/>
      </w:r>
      <w:r w:rsidR="00823EC1" w:rsidRPr="0059246D">
        <w:rPr>
          <w:rFonts w:ascii="Cambria" w:hAnsi="Cambria"/>
          <w:szCs w:val="21"/>
        </w:rPr>
        <w:t>, the ion specie in the</w:t>
      </w:r>
      <w:r w:rsidR="00DE649A" w:rsidRPr="0059246D">
        <w:rPr>
          <w:rFonts w:ascii="Cambria" w:hAnsi="Cambria"/>
          <w:szCs w:val="21"/>
        </w:rPr>
        <w:t xml:space="preserve"> solution-processed</w:t>
      </w:r>
      <w:r w:rsidR="00823EC1" w:rsidRPr="0059246D">
        <w:rPr>
          <w:rFonts w:ascii="Cambria" w:hAnsi="Cambria"/>
          <w:szCs w:val="21"/>
        </w:rPr>
        <w:t xml:space="preserve"> </w:t>
      </w:r>
      <w:proofErr w:type="spellStart"/>
      <w:r w:rsidR="00823EC1" w:rsidRPr="0059246D">
        <w:rPr>
          <w:rFonts w:ascii="Cambria" w:hAnsi="Cambria"/>
          <w:szCs w:val="21"/>
        </w:rPr>
        <w:t>AlO</w:t>
      </w:r>
      <w:r w:rsidR="00823EC1" w:rsidRPr="0059246D">
        <w:rPr>
          <w:rFonts w:ascii="Cambria" w:hAnsi="Cambria"/>
          <w:szCs w:val="21"/>
          <w:vertAlign w:val="subscript"/>
        </w:rPr>
        <w:t>x</w:t>
      </w:r>
      <w:proofErr w:type="spellEnd"/>
      <w:r w:rsidR="00823EC1" w:rsidRPr="0059246D">
        <w:rPr>
          <w:rFonts w:ascii="Cambria" w:hAnsi="Cambria"/>
          <w:szCs w:val="21"/>
        </w:rPr>
        <w:t xml:space="preserve"> is probably the hydrogen ion.</w:t>
      </w:r>
      <w:r w:rsidRPr="0059246D">
        <w:rPr>
          <w:rFonts w:ascii="Cambria" w:hAnsi="Cambria"/>
          <w:szCs w:val="21"/>
        </w:rPr>
        <w:t xml:space="preserve"> </w:t>
      </w:r>
      <w:r w:rsidR="00823EC1" w:rsidRPr="0059246D">
        <w:rPr>
          <w:rFonts w:ascii="Cambria" w:hAnsi="Cambria" w:cstheme="majorBidi"/>
          <w:szCs w:val="21"/>
        </w:rPr>
        <w:t>Diffusion coefficients</w:t>
      </w:r>
      <w:r w:rsidR="00823EC1" w:rsidRPr="0059246D">
        <w:rPr>
          <w:rFonts w:ascii="Cambria" w:hAnsi="Cambria"/>
          <w:szCs w:val="21"/>
        </w:rPr>
        <w:t xml:space="preserve"> </w:t>
      </w:r>
      <w:r w:rsidR="00823EC1" w:rsidRPr="0059246D">
        <w:rPr>
          <w:rFonts w:ascii="Cambria" w:hAnsi="Cambria" w:cstheme="majorBidi"/>
          <w:szCs w:val="21"/>
        </w:rPr>
        <w:t xml:space="preserve">calculated </w:t>
      </w:r>
      <w:r w:rsidR="00823EC1" w:rsidRPr="0059246D">
        <w:rPr>
          <w:rFonts w:ascii="Cambria" w:hAnsi="Cambria"/>
          <w:szCs w:val="21"/>
        </w:rPr>
        <w:lastRenderedPageBreak/>
        <w:t>from</w:t>
      </w:r>
      <w:r w:rsidR="004A3398" w:rsidRPr="0059246D">
        <w:rPr>
          <w:rFonts w:ascii="Cambria" w:hAnsi="Cambria" w:cstheme="majorBidi"/>
          <w:szCs w:val="21"/>
        </w:rPr>
        <w:t xml:space="preserve"> EIS and CV are close to </w:t>
      </w:r>
      <w:r w:rsidR="00C21DCB" w:rsidRPr="0059246D">
        <w:rPr>
          <w:rFonts w:ascii="Cambria" w:hAnsi="Cambria" w:cstheme="majorBidi"/>
          <w:szCs w:val="21"/>
        </w:rPr>
        <w:t xml:space="preserve">the report value of hydrogen diffusivity in amorphous alumina, which is between </w:t>
      </w:r>
      <w:r w:rsidR="002C4F5C" w:rsidRPr="0059246D">
        <w:rPr>
          <w:rFonts w:ascii="Cambria" w:hAnsi="Cambria" w:cstheme="majorBidi"/>
          <w:szCs w:val="21"/>
        </w:rPr>
        <w:t>those in</w:t>
      </w:r>
      <w:r w:rsidR="00C21DCB" w:rsidRPr="0059246D">
        <w:rPr>
          <w:rFonts w:ascii="Cambria" w:hAnsi="Cambria" w:cstheme="majorBidi"/>
          <w:szCs w:val="21"/>
        </w:rPr>
        <w:t xml:space="preserve"> </w:t>
      </w:r>
      <w:r w:rsidR="00024770" w:rsidRPr="0059246D">
        <w:rPr>
          <w:rFonts w:ascii="Cambria" w:hAnsi="Cambria" w:cstheme="majorBidi"/>
          <w:szCs w:val="21"/>
        </w:rPr>
        <w:t>α-A</w:t>
      </w:r>
      <w:r w:rsidR="00024770" w:rsidRPr="0059246D">
        <w:rPr>
          <w:rFonts w:ascii="Cambria" w:hAnsi="Cambria" w:cstheme="majorBidi" w:hint="eastAsia"/>
          <w:szCs w:val="21"/>
        </w:rPr>
        <w:t>l</w:t>
      </w:r>
      <w:r w:rsidR="00024770" w:rsidRPr="0059246D">
        <w:rPr>
          <w:rFonts w:ascii="Cambria" w:hAnsi="Cambria" w:cstheme="majorBidi"/>
          <w:szCs w:val="21"/>
          <w:vertAlign w:val="subscript"/>
        </w:rPr>
        <w:t>2</w:t>
      </w:r>
      <w:r w:rsidR="00024770" w:rsidRPr="0059246D">
        <w:rPr>
          <w:rFonts w:ascii="Cambria" w:hAnsi="Cambria" w:cstheme="majorBidi"/>
          <w:szCs w:val="21"/>
        </w:rPr>
        <w:t>O</w:t>
      </w:r>
      <w:r w:rsidR="00024770" w:rsidRPr="0059246D">
        <w:rPr>
          <w:rFonts w:ascii="Cambria" w:hAnsi="Cambria" w:cstheme="majorBidi"/>
          <w:szCs w:val="21"/>
          <w:vertAlign w:val="subscript"/>
        </w:rPr>
        <w:t>3</w:t>
      </w:r>
      <w:r w:rsidR="00024770" w:rsidRPr="0059246D">
        <w:rPr>
          <w:rFonts w:ascii="Cambria" w:hAnsi="Cambria" w:cstheme="majorBidi"/>
          <w:szCs w:val="21"/>
        </w:rPr>
        <w:t xml:space="preserve"> </w:t>
      </w:r>
      <w:r w:rsidR="00FB7168" w:rsidRPr="0059246D">
        <w:rPr>
          <w:rFonts w:ascii="Cambria" w:hAnsi="Cambria" w:cstheme="majorBidi"/>
          <w:szCs w:val="21"/>
        </w:rPr>
        <w:t>(~</w:t>
      </w:r>
      <w:r w:rsidR="00675D34" w:rsidRPr="0059246D">
        <w:rPr>
          <w:rFonts w:ascii="Cambria" w:hAnsi="Cambria" w:cstheme="majorBidi"/>
          <w:szCs w:val="21"/>
        </w:rPr>
        <w:t>10</w:t>
      </w:r>
      <w:r w:rsidR="00675D34" w:rsidRPr="0059246D">
        <w:rPr>
          <w:rFonts w:ascii="Cambria" w:hAnsi="Cambria" w:cstheme="majorBidi"/>
          <w:szCs w:val="21"/>
          <w:vertAlign w:val="superscript"/>
        </w:rPr>
        <w:t>-21</w:t>
      </w:r>
      <w:r w:rsidR="00675D34" w:rsidRPr="0059246D">
        <w:rPr>
          <w:rFonts w:ascii="Cambria" w:hAnsi="Cambria" w:cstheme="majorBidi"/>
          <w:szCs w:val="21"/>
        </w:rPr>
        <w:t xml:space="preserve"> cm</w:t>
      </w:r>
      <w:r w:rsidR="00675D34" w:rsidRPr="0059246D">
        <w:rPr>
          <w:rFonts w:ascii="Cambria" w:hAnsi="Cambria" w:cstheme="majorBidi"/>
          <w:szCs w:val="21"/>
          <w:vertAlign w:val="superscript"/>
        </w:rPr>
        <w:t>2</w:t>
      </w:r>
      <w:r w:rsidR="00675D34" w:rsidRPr="0059246D">
        <w:rPr>
          <w:rFonts w:ascii="Cambria" w:hAnsi="Cambria" w:cstheme="majorBidi"/>
          <w:szCs w:val="21"/>
        </w:rPr>
        <w:t>/s</w:t>
      </w:r>
      <w:r w:rsidR="00FB7168" w:rsidRPr="0059246D">
        <w:rPr>
          <w:rFonts w:ascii="Cambria" w:hAnsi="Cambria" w:cstheme="majorBidi"/>
          <w:szCs w:val="21"/>
        </w:rPr>
        <w:t>)</w:t>
      </w:r>
      <w:r w:rsidR="00675D34" w:rsidRPr="0059246D">
        <w:rPr>
          <w:rFonts w:ascii="Cambria" w:hAnsi="Cambria" w:cstheme="majorBidi"/>
          <w:szCs w:val="21"/>
        </w:rPr>
        <w:t xml:space="preserve"> </w:t>
      </w:r>
      <w:r w:rsidR="00024770" w:rsidRPr="0059246D">
        <w:rPr>
          <w:rFonts w:ascii="Cambria" w:hAnsi="Cambria" w:cstheme="majorBidi"/>
          <w:szCs w:val="21"/>
        </w:rPr>
        <w:t>and th</w:t>
      </w:r>
      <w:r w:rsidR="002C4F5C" w:rsidRPr="0059246D">
        <w:rPr>
          <w:rFonts w:ascii="Cambria" w:hAnsi="Cambria" w:cstheme="majorBidi"/>
          <w:szCs w:val="21"/>
        </w:rPr>
        <w:t xml:space="preserve">ose along with </w:t>
      </w:r>
      <w:r w:rsidR="00297DDD" w:rsidRPr="0059246D">
        <w:rPr>
          <w:rFonts w:ascii="Cambria" w:hAnsi="Cambria" w:cstheme="majorBidi"/>
          <w:szCs w:val="21"/>
        </w:rPr>
        <w:t>grain boundary of α-A</w:t>
      </w:r>
      <w:r w:rsidR="00297DDD" w:rsidRPr="0059246D">
        <w:rPr>
          <w:rFonts w:ascii="Cambria" w:hAnsi="Cambria" w:cstheme="majorBidi" w:hint="eastAsia"/>
          <w:szCs w:val="21"/>
        </w:rPr>
        <w:t>l</w:t>
      </w:r>
      <w:r w:rsidR="00297DDD" w:rsidRPr="0059246D">
        <w:rPr>
          <w:rFonts w:ascii="Cambria" w:hAnsi="Cambria" w:cstheme="majorBidi"/>
          <w:szCs w:val="21"/>
          <w:vertAlign w:val="subscript"/>
        </w:rPr>
        <w:t>2</w:t>
      </w:r>
      <w:r w:rsidR="00297DDD" w:rsidRPr="0059246D">
        <w:rPr>
          <w:rFonts w:ascii="Cambria" w:hAnsi="Cambria" w:cstheme="majorBidi"/>
          <w:szCs w:val="21"/>
        </w:rPr>
        <w:t>O</w:t>
      </w:r>
      <w:r w:rsidR="00297DDD" w:rsidRPr="0059246D">
        <w:rPr>
          <w:rFonts w:ascii="Cambria" w:hAnsi="Cambria" w:cstheme="majorBidi"/>
          <w:szCs w:val="21"/>
          <w:vertAlign w:val="subscript"/>
        </w:rPr>
        <w:t>3</w:t>
      </w:r>
      <w:r w:rsidR="00675D34" w:rsidRPr="0059246D">
        <w:rPr>
          <w:rFonts w:ascii="Cambria" w:hAnsi="Cambria" w:cstheme="majorBidi"/>
          <w:szCs w:val="21"/>
        </w:rPr>
        <w:t xml:space="preserve"> (~10</w:t>
      </w:r>
      <w:r w:rsidR="00675D34" w:rsidRPr="0059246D">
        <w:rPr>
          <w:rFonts w:ascii="Cambria" w:hAnsi="Cambria" w:cstheme="majorBidi"/>
          <w:szCs w:val="21"/>
          <w:vertAlign w:val="superscript"/>
        </w:rPr>
        <w:t>-16</w:t>
      </w:r>
      <w:r w:rsidR="00675D34" w:rsidRPr="0059246D">
        <w:rPr>
          <w:rFonts w:ascii="Cambria" w:hAnsi="Cambria" w:cstheme="majorBidi"/>
          <w:szCs w:val="21"/>
        </w:rPr>
        <w:t xml:space="preserve"> cm</w:t>
      </w:r>
      <w:r w:rsidR="00675D34" w:rsidRPr="0059246D">
        <w:rPr>
          <w:rFonts w:ascii="Cambria" w:hAnsi="Cambria" w:cstheme="majorBidi"/>
          <w:szCs w:val="21"/>
          <w:vertAlign w:val="superscript"/>
        </w:rPr>
        <w:t>2</w:t>
      </w:r>
      <w:r w:rsidR="00675D34" w:rsidRPr="0059246D">
        <w:rPr>
          <w:rFonts w:ascii="Cambria" w:hAnsi="Cambria" w:cstheme="majorBidi"/>
          <w:szCs w:val="21"/>
        </w:rPr>
        <w:t>/s)</w:t>
      </w:r>
      <w:r w:rsidR="00297DDD" w:rsidRPr="0059246D">
        <w:rPr>
          <w:rFonts w:ascii="Cambria" w:hAnsi="Cambria" w:cstheme="majorBidi"/>
          <w:szCs w:val="21"/>
        </w:rPr>
        <w:t>.</w:t>
      </w:r>
      <w:r w:rsidR="00816B51" w:rsidRPr="0059246D">
        <w:rPr>
          <w:rFonts w:ascii="Cambria" w:hAnsi="Cambria" w:cstheme="majorBidi"/>
          <w:szCs w:val="21"/>
        </w:rPr>
        <w:fldChar w:fldCharType="begin" w:fldLock="1"/>
      </w:r>
      <w:r w:rsidR="006E084C" w:rsidRPr="0059246D">
        <w:rPr>
          <w:rFonts w:ascii="Cambria" w:hAnsi="Cambria" w:cstheme="majorBidi"/>
          <w:szCs w:val="21"/>
        </w:rPr>
        <w:instrText>ADDIN CSL_CITATION {"citationItems":[{"id":"ITEM-1","itemData":{"DOI":"10.1103/PhysRevB.69.024302","ISSN":"1550235X","abstract":"We have studied the energetics and mobility of neutral hydrogen in alumina Al2O3 using ab initio density-functional calculations. The mobility of hydrogen was studied in corundum (α - Al2O3) as well as in liquid alumina. Using both static as well as molecular-dynamics calculations, and applying classical transition state theory, we derive the temperature-dependent diffusivity of hydrogen in α - Al2O3 as D(T) = (21.7 × 10-8m2/s)exp(-1.24eV/kT). The corresponding diffusivity of hydrogen in liquid/amorphous alumina, derived directly from ab initio molecular dynamics calculations, is D(T) = (8.71 × 10-7m2/s)exp(-0.91eV/kT). The computed diffusivity compares very well to experimental data. We conclude that diffusion of neutral hydrogen through the bulk of alumina is a good approximation of the mechanism for hydrogen mobility in corrosion scales. The representation of grain-boundary structures by amorphous alumina is, probably, realistic at higher temperatures. © 2004 The American Physical Society.","author":[{"dropping-particle":"","family":"Belonoshko","given":"A. B.","non-dropping-particle":"","parse-names":false,"suffix":""},{"dropping-particle":"","family":"Rosengren","given":"A.","non-dropping-particle":"","parse-names":false,"suffix":""},{"dropping-particle":"","family":"Dong","given":"Q.","non-dropping-particle":"","parse-names":false,"suffix":""},{"dropping-particle":"","family":"Hultquist","given":"G.","non-dropping-particle":"","parse-names":false,"suffix":""},{"dropping-particle":"","family":"Leygraf","given":"C.","non-dropping-particle":"","parse-names":false,"suffix":""}],"container-title":"Physical Review B - Condensed Matter and Materials Physics","id":"ITEM-1","issue":"2","issued":{"date-parts":[["2004"]]},"page":"1-6","title":"First-principles study of hydrogen diffusion in α - Al2O3 and liquid alumina","type":"article-journal","volume":"69"},"uris":["http://www.mendeley.com/documents/?uuid=0411f6c0-df72-4bad-811c-d1e86a22d53b"]},{"id":"ITEM-2","itemData":{"DOI":"10.1111/j.1551-2916.2004.00003.x","ISSN":"00027820","abstract":"The aim of this work is to measure the hydrogen transport and solubility parameters in the commercial alumina. Measurements are conducted using a time-dependent permeation method over the temperature range 1273-1673 K with hydrogen driving pressures in the range 104-105 Pa (100-1000 mbar). A half-power pressure dependence (diffusion-limited permeation) of the permeation flux for alumina is observed. The Arrhenius expressions for the hydrogen permeability, diffusivity, and Sieverts' constant values obtained from a fitting to the whole temperature range are as follows: P = 3.3 · 10-10 exp(-97420/RT) mol · m-1 · s -1 · Pa-1/2 D = 9.7 · 10-8 exp(-79990/RT) m2 · s-1 Ks = 5.5 ·10-3 exp(-22540/RT) mol · m-3 · Pa-1/2.","author":[{"dropping-particle":"","family":"Serra","given":"E.","non-dropping-particle":"","parse-names":false,"suffix":""},{"dropping-particle":"","family":"Bini","given":"A. Calza","non-dropping-particle":"","parse-names":false,"suffix":""},{"dropping-particle":"","family":"Cosoli","given":"G.","non-dropping-particle":"","parse-names":false,"suffix":""},{"dropping-particle":"","family":"Pilloni","given":"L.","non-dropping-particle":"","parse-names":false,"suffix":""}],"container-title":"Journal of the American Ceramic Society","id":"ITEM-2","issue":"1","issued":{"date-parts":[["2005"]]},"page":"15-18","title":"Hydrogen permeation measurements on alumina","type":"article-journal","volume":"88"},"uris":["http://www.mendeley.com/documents/?uuid=f61b8aa2-a112-40ff-b26d-f15f84b799c8"]},{"id":"ITEM-3","itemData":{"DOI":"10.1016/j.ijhydene.2016.09.158","ISSN":"03603199","abstract":"We have studied the energetics and mobility of hydrogen in the bulk and along the rhombohedral Σ7 grain boundary (GB) of α-Al2O3 via first-principles calculations based on the projector-augmented wave method. The temperature-dependent diffusivities D(T) in the α-Al2O3 bulk and along the Σ7 GB are derived. The ratio shows that the diffusivity along the GB is 2–5 orders of magnitude greater than in the bulk at temperatures in the range of 273–973 K, revealing that the diffusion along the GB is the underlying reason for the experimentally observed permeation reduction factor being much lower than the anticipated value. Moreover, the calculations also reveal that radiation-induced O vacancies tend to aggregate to the GB plane, thereby forming a zigzag O vacancy chain. In such circumstances, however, the calculated migration energy for hydrogen diffusion along the O vacancy chain is 2.58 eV, which is much greater than that of 1.10 eV and 0.81 eV for H diffusion in the bulk and along the GB, respectively. This finding suggests that O vacancies in the GB trap hydrogen atoms and prevent their diffusion along the GB.","author":[{"dropping-particle":"","family":"Wang","given":"Fei","non-dropping-particle":"","parse-names":false,"suffix":""},{"dropping-particle":"","family":"Lai","given":"Wensheng","non-dropping-particle":"","parse-names":false,"suffix":""},{"dropping-particle":"","family":"Li","given":"Rusong","non-dropping-particle":"","parse-names":false,"suffix":""},{"dropping-particle":"","family":"He","given":"Bin","non-dropping-particle":"","parse-names":false,"suffix":""},{"dropping-particle":"","family":"Li","given":"Sufen","non-dropping-particle":"","parse-names":false,"suffix":""}],"container-title":"International Journal of Hydrogen Energy","id":"ITEM-3","issue":"47","issued":{"date-parts":[["2016"]]},"page":"22214-22220","publisher":"Elsevier Ltd","title":"Fast hydrogen diffusion along the Σ7 grain boundary of α-Al2O3: A first-principles study","type":"article-journal","volume":"41"},"uris":["http://www.mendeley.com/documents/?uuid=62eee39c-d466-4ca9-a0c5-127f1d1ffd75"]}],"mendeley":{"formattedCitation":"&lt;sup&gt;6–8&lt;/sup&gt;","plainTextFormattedCitation":"6–8","previouslyFormattedCitation":"&lt;sup&gt;6–8&lt;/sup&gt;"},"properties":{"noteIndex":0},"schema":"https://github.com/citation-style-language/schema/raw/master/csl-citation.json"}</w:instrText>
      </w:r>
      <w:r w:rsidR="00816B51" w:rsidRPr="0059246D">
        <w:rPr>
          <w:rFonts w:ascii="Cambria" w:hAnsi="Cambria" w:cstheme="majorBidi"/>
          <w:szCs w:val="21"/>
        </w:rPr>
        <w:fldChar w:fldCharType="separate"/>
      </w:r>
      <w:r w:rsidR="00816B51" w:rsidRPr="0059246D">
        <w:rPr>
          <w:rFonts w:ascii="Cambria" w:hAnsi="Cambria" w:cstheme="majorBidi"/>
          <w:noProof/>
          <w:szCs w:val="21"/>
          <w:vertAlign w:val="superscript"/>
        </w:rPr>
        <w:t>6–8</w:t>
      </w:r>
      <w:r w:rsidR="00816B51" w:rsidRPr="0059246D">
        <w:rPr>
          <w:rFonts w:ascii="Cambria" w:hAnsi="Cambria" w:cstheme="majorBidi"/>
          <w:szCs w:val="21"/>
        </w:rPr>
        <w:fldChar w:fldCharType="end"/>
      </w:r>
    </w:p>
    <w:p w14:paraId="367B0A2F" w14:textId="77777777" w:rsidR="00012B86" w:rsidRDefault="00012B86" w:rsidP="00E040D6">
      <w:pPr>
        <w:rPr>
          <w:rFonts w:ascii="Cambria" w:hAnsi="Cambria"/>
          <w:szCs w:val="21"/>
        </w:rPr>
      </w:pPr>
    </w:p>
    <w:p w14:paraId="29428B69" w14:textId="77777777" w:rsidR="00E040D6" w:rsidRPr="002400EA" w:rsidRDefault="004461D6" w:rsidP="00E040D6">
      <w:pPr>
        <w:jc w:val="center"/>
        <w:rPr>
          <w:rFonts w:ascii="Cambria" w:hAnsi="Cambria"/>
          <w:szCs w:val="21"/>
        </w:rPr>
      </w:pPr>
      <w:r>
        <w:rPr>
          <w:rFonts w:ascii="Cambria" w:hAnsi="Cambria"/>
          <w:noProof/>
          <w:szCs w:val="21"/>
        </w:rPr>
        <w:drawing>
          <wp:inline distT="0" distB="0" distL="0" distR="0" wp14:anchorId="0632FCF3" wp14:editId="6D1EA64E">
            <wp:extent cx="5627370" cy="3383280"/>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7370" cy="3383280"/>
                    </a:xfrm>
                    <a:prstGeom prst="rect">
                      <a:avLst/>
                    </a:prstGeom>
                    <a:noFill/>
                  </pic:spPr>
                </pic:pic>
              </a:graphicData>
            </a:graphic>
          </wp:inline>
        </w:drawing>
      </w:r>
    </w:p>
    <w:p w14:paraId="78EB08EB" w14:textId="77777777" w:rsidR="00E040D6" w:rsidRPr="00796C4E" w:rsidRDefault="00602090" w:rsidP="00817A0E">
      <w:pPr>
        <w:rPr>
          <w:rFonts w:ascii="Cambria" w:hAnsi="Cambria" w:cstheme="majorBidi"/>
          <w:sz w:val="18"/>
          <w:szCs w:val="18"/>
        </w:rPr>
      </w:pPr>
      <w:r w:rsidRPr="00796C4E">
        <w:rPr>
          <w:rFonts w:ascii="Cambria" w:hAnsi="Cambria" w:cstheme="majorBidi"/>
          <w:b/>
          <w:sz w:val="18"/>
          <w:szCs w:val="18"/>
        </w:rPr>
        <w:t>Supplementary</w:t>
      </w:r>
      <w:r w:rsidRPr="00796C4E">
        <w:rPr>
          <w:rFonts w:ascii="Cambria" w:hAnsi="Cambria"/>
          <w:b/>
          <w:sz w:val="18"/>
          <w:szCs w:val="18"/>
        </w:rPr>
        <w:t xml:space="preserve"> </w:t>
      </w:r>
      <w:r w:rsidR="00E040D6" w:rsidRPr="00796C4E">
        <w:rPr>
          <w:rFonts w:ascii="Cambria" w:hAnsi="Cambria"/>
          <w:b/>
          <w:sz w:val="18"/>
          <w:szCs w:val="18"/>
        </w:rPr>
        <w:t xml:space="preserve">Figure </w:t>
      </w:r>
      <w:r w:rsidR="00C25EA4" w:rsidRPr="00796C4E">
        <w:rPr>
          <w:rFonts w:ascii="Cambria" w:hAnsi="Cambria"/>
          <w:b/>
          <w:sz w:val="18"/>
          <w:szCs w:val="18"/>
        </w:rPr>
        <w:t>6</w:t>
      </w:r>
      <w:r w:rsidR="00E040D6" w:rsidRPr="00796C4E">
        <w:rPr>
          <w:rFonts w:ascii="Cambria" w:hAnsi="Cambria"/>
          <w:b/>
          <w:sz w:val="18"/>
          <w:szCs w:val="18"/>
        </w:rPr>
        <w:t xml:space="preserve">. The calculation of the </w:t>
      </w:r>
      <w:r w:rsidR="00E040D6" w:rsidRPr="00796C4E">
        <w:rPr>
          <w:rFonts w:ascii="Cambria" w:hAnsi="Cambria"/>
          <w:b/>
          <w:i/>
          <w:sz w:val="18"/>
          <w:szCs w:val="18"/>
        </w:rPr>
        <w:t>D</w:t>
      </w:r>
      <w:r w:rsidR="00E040D6" w:rsidRPr="00796C4E">
        <w:rPr>
          <w:rFonts w:ascii="Cambria" w:hAnsi="Cambria"/>
          <w:b/>
          <w:sz w:val="18"/>
          <w:szCs w:val="18"/>
          <w:vertAlign w:val="subscript"/>
        </w:rPr>
        <w:t>i</w:t>
      </w:r>
      <w:r w:rsidR="00E040D6" w:rsidRPr="00796C4E">
        <w:rPr>
          <w:rFonts w:ascii="Cambria" w:hAnsi="Cambria"/>
          <w:b/>
          <w:sz w:val="18"/>
          <w:szCs w:val="18"/>
        </w:rPr>
        <w:t>.</w:t>
      </w:r>
      <w:r w:rsidR="00E040D6" w:rsidRPr="00796C4E">
        <w:rPr>
          <w:rFonts w:ascii="Cambria" w:hAnsi="Cambria"/>
          <w:sz w:val="18"/>
          <w:szCs w:val="18"/>
        </w:rPr>
        <w:t xml:space="preserve"> </w:t>
      </w:r>
      <w:r w:rsidR="00E040D6" w:rsidRPr="00743830">
        <w:rPr>
          <w:rFonts w:ascii="Cambria" w:hAnsi="Cambria"/>
          <w:b/>
          <w:sz w:val="18"/>
          <w:szCs w:val="18"/>
        </w:rPr>
        <w:t>a</w:t>
      </w:r>
      <w:r w:rsidR="00E040D6" w:rsidRPr="00796C4E">
        <w:rPr>
          <w:rFonts w:ascii="Cambria" w:hAnsi="Cambria" w:cstheme="majorBidi"/>
          <w:sz w:val="18"/>
          <w:szCs w:val="18"/>
        </w:rPr>
        <w:t xml:space="preserve"> Cyclic voltammetry (CV) data at various sweep rates. The marked points are the peak current </w:t>
      </w:r>
      <w:proofErr w:type="spellStart"/>
      <w:r w:rsidR="00E040D6" w:rsidRPr="00796C4E">
        <w:rPr>
          <w:rFonts w:ascii="Cambria" w:hAnsi="Cambria" w:cstheme="majorBidi"/>
          <w:i/>
          <w:sz w:val="18"/>
          <w:szCs w:val="18"/>
        </w:rPr>
        <w:t>I</w:t>
      </w:r>
      <w:r w:rsidR="00E040D6" w:rsidRPr="00796C4E">
        <w:rPr>
          <w:rFonts w:ascii="Cambria" w:hAnsi="Cambria" w:cstheme="majorBidi"/>
          <w:sz w:val="18"/>
          <w:szCs w:val="18"/>
          <w:vertAlign w:val="subscript"/>
        </w:rPr>
        <w:t>peak</w:t>
      </w:r>
      <w:proofErr w:type="spellEnd"/>
      <w:r w:rsidR="00E040D6" w:rsidRPr="00796C4E">
        <w:rPr>
          <w:rFonts w:ascii="Cambria" w:hAnsi="Cambria" w:cstheme="majorBidi"/>
          <w:sz w:val="18"/>
          <w:szCs w:val="18"/>
        </w:rPr>
        <w:t xml:space="preserve">. </w:t>
      </w:r>
      <w:r w:rsidR="00E040D6" w:rsidRPr="00743830">
        <w:rPr>
          <w:rFonts w:ascii="Cambria" w:hAnsi="Cambria" w:cstheme="majorBidi"/>
          <w:b/>
          <w:sz w:val="18"/>
          <w:szCs w:val="18"/>
        </w:rPr>
        <w:t>b</w:t>
      </w:r>
      <w:r w:rsidR="00E040D6" w:rsidRPr="00796C4E">
        <w:rPr>
          <w:rFonts w:ascii="Cambria" w:hAnsi="Cambria" w:cstheme="majorBidi"/>
          <w:sz w:val="18"/>
          <w:szCs w:val="18"/>
        </w:rPr>
        <w:t xml:space="preserve"> </w:t>
      </w:r>
      <w:proofErr w:type="gramStart"/>
      <w:r w:rsidR="00E040D6" w:rsidRPr="00796C4E">
        <w:rPr>
          <w:rFonts w:ascii="Cambria" w:hAnsi="Cambria" w:cstheme="majorBidi"/>
          <w:sz w:val="18"/>
          <w:szCs w:val="18"/>
        </w:rPr>
        <w:t>The</w:t>
      </w:r>
      <w:proofErr w:type="gramEnd"/>
      <w:r w:rsidR="00E040D6" w:rsidRPr="00796C4E">
        <w:rPr>
          <w:rFonts w:ascii="Cambria" w:hAnsi="Cambria" w:cstheme="majorBidi"/>
          <w:sz w:val="18"/>
          <w:szCs w:val="18"/>
        </w:rPr>
        <w:t xml:space="preserve"> linear fitting of the </w:t>
      </w:r>
      <w:proofErr w:type="spellStart"/>
      <w:r w:rsidR="00E040D6" w:rsidRPr="00796C4E">
        <w:rPr>
          <w:rFonts w:ascii="Cambria" w:hAnsi="Cambria" w:cstheme="majorBidi"/>
          <w:i/>
          <w:sz w:val="18"/>
          <w:szCs w:val="18"/>
        </w:rPr>
        <w:t>I</w:t>
      </w:r>
      <w:r w:rsidR="00E040D6" w:rsidRPr="00796C4E">
        <w:rPr>
          <w:rFonts w:ascii="Cambria" w:hAnsi="Cambria" w:cstheme="majorBidi"/>
          <w:sz w:val="18"/>
          <w:szCs w:val="18"/>
          <w:vertAlign w:val="subscript"/>
        </w:rPr>
        <w:t>peak</w:t>
      </w:r>
      <w:proofErr w:type="spellEnd"/>
      <w:r w:rsidR="00E040D6" w:rsidRPr="00796C4E">
        <w:rPr>
          <w:rFonts w:ascii="Cambria" w:hAnsi="Cambria" w:cstheme="majorBidi"/>
          <w:sz w:val="18"/>
          <w:szCs w:val="18"/>
        </w:rPr>
        <w:t xml:space="preserve"> as a function of the square root of sweep rate. </w:t>
      </w:r>
      <w:r w:rsidR="00E040D6" w:rsidRPr="00743830">
        <w:rPr>
          <w:rFonts w:ascii="Cambria" w:hAnsi="Cambria" w:cstheme="majorBidi"/>
          <w:b/>
          <w:sz w:val="18"/>
          <w:szCs w:val="18"/>
        </w:rPr>
        <w:t>c</w:t>
      </w:r>
      <w:r w:rsidR="00743830">
        <w:rPr>
          <w:rFonts w:ascii="Cambria" w:hAnsi="Cambria" w:cstheme="majorBidi"/>
          <w:b/>
          <w:sz w:val="18"/>
          <w:szCs w:val="18"/>
        </w:rPr>
        <w:t>-</w:t>
      </w:r>
      <w:r w:rsidR="00E040D6" w:rsidRPr="00743830">
        <w:rPr>
          <w:rFonts w:ascii="Cambria" w:hAnsi="Cambria" w:cstheme="majorBidi"/>
          <w:b/>
          <w:sz w:val="18"/>
          <w:szCs w:val="18"/>
        </w:rPr>
        <w:t>f</w:t>
      </w:r>
      <w:r w:rsidR="00E040D6" w:rsidRPr="00796C4E">
        <w:rPr>
          <w:rFonts w:ascii="Cambria" w:hAnsi="Cambria" w:cstheme="majorBidi"/>
          <w:sz w:val="18"/>
          <w:szCs w:val="18"/>
        </w:rPr>
        <w:t xml:space="preserve"> </w:t>
      </w:r>
      <w:proofErr w:type="gramStart"/>
      <w:r w:rsidR="00E040D6" w:rsidRPr="00796C4E">
        <w:rPr>
          <w:rFonts w:ascii="Cambria" w:hAnsi="Cambria" w:cstheme="majorBidi"/>
          <w:sz w:val="18"/>
          <w:szCs w:val="18"/>
        </w:rPr>
        <w:t>The</w:t>
      </w:r>
      <w:proofErr w:type="gramEnd"/>
      <w:r w:rsidR="00E040D6" w:rsidRPr="00796C4E">
        <w:rPr>
          <w:rFonts w:ascii="Cambria" w:hAnsi="Cambria" w:cstheme="majorBidi"/>
          <w:sz w:val="18"/>
          <w:szCs w:val="18"/>
        </w:rPr>
        <w:t xml:space="preserve"> linear fitting of the impedance </w:t>
      </w:r>
      <w:r w:rsidR="00E040D6" w:rsidRPr="00796C4E">
        <w:rPr>
          <w:rFonts w:ascii="Cambria" w:hAnsi="Cambria" w:cstheme="majorBidi"/>
          <w:i/>
          <w:sz w:val="18"/>
          <w:szCs w:val="18"/>
        </w:rPr>
        <w:t>Z</w:t>
      </w:r>
      <w:r w:rsidR="00E040D6" w:rsidRPr="00796C4E">
        <w:rPr>
          <w:rFonts w:ascii="Cambria" w:hAnsi="Cambria" w:cstheme="majorBidi"/>
          <w:sz w:val="18"/>
          <w:szCs w:val="18"/>
        </w:rPr>
        <w:t xml:space="preserve"> as a function of the reciprocal of square root of angular frequency </w:t>
      </w:r>
      <w:r w:rsidR="00E040D6" w:rsidRPr="00796C4E">
        <w:rPr>
          <w:rFonts w:ascii="Cambria" w:hAnsi="Cambria" w:cstheme="majorBidi"/>
          <w:i/>
          <w:sz w:val="18"/>
          <w:szCs w:val="18"/>
        </w:rPr>
        <w:t>w</w:t>
      </w:r>
      <w:r w:rsidR="00E040D6" w:rsidRPr="00796C4E">
        <w:rPr>
          <w:rFonts w:ascii="Cambria" w:hAnsi="Cambria" w:cstheme="majorBidi"/>
          <w:sz w:val="18"/>
          <w:szCs w:val="18"/>
        </w:rPr>
        <w:t xml:space="preserve"> at various bias.</w:t>
      </w:r>
    </w:p>
    <w:p w14:paraId="6BC20E0A" w14:textId="77777777" w:rsidR="00012B86" w:rsidRDefault="00012B86" w:rsidP="00012B86">
      <w:pPr>
        <w:rPr>
          <w:rFonts w:ascii="Cambria" w:hAnsi="Cambria"/>
          <w:szCs w:val="21"/>
        </w:rPr>
      </w:pPr>
    </w:p>
    <w:p w14:paraId="0EA17A6A" w14:textId="77777777" w:rsidR="0092484E" w:rsidRPr="002400EA" w:rsidRDefault="00CD516B" w:rsidP="0092484E">
      <w:pPr>
        <w:jc w:val="center"/>
        <w:rPr>
          <w:rFonts w:ascii="Cambria" w:hAnsi="Cambria" w:cstheme="majorBidi"/>
          <w:szCs w:val="21"/>
        </w:rPr>
      </w:pPr>
      <w:r w:rsidRPr="00CB175D">
        <w:rPr>
          <w:rFonts w:ascii="Cambria" w:hAnsi="Cambria" w:cstheme="majorBidi"/>
          <w:b/>
          <w:szCs w:val="21"/>
        </w:rPr>
        <w:t>Supplementary</w:t>
      </w:r>
      <w:r w:rsidRPr="00012B86">
        <w:rPr>
          <w:rFonts w:ascii="Cambria" w:hAnsi="Cambria" w:cstheme="majorBidi"/>
          <w:b/>
          <w:szCs w:val="21"/>
        </w:rPr>
        <w:t xml:space="preserve"> </w:t>
      </w:r>
      <w:r w:rsidR="0092484E" w:rsidRPr="00012B86">
        <w:rPr>
          <w:rFonts w:ascii="Cambria" w:hAnsi="Cambria" w:cstheme="majorBidi"/>
          <w:b/>
          <w:szCs w:val="21"/>
        </w:rPr>
        <w:t xml:space="preserve">Table </w:t>
      </w:r>
      <w:r w:rsidR="0092484E">
        <w:rPr>
          <w:rFonts w:ascii="Cambria" w:hAnsi="Cambria" w:cstheme="majorBidi"/>
          <w:b/>
          <w:szCs w:val="21"/>
        </w:rPr>
        <w:t>5</w:t>
      </w:r>
      <w:r w:rsidR="0092484E" w:rsidRPr="00012B86">
        <w:rPr>
          <w:rFonts w:ascii="Cambria" w:hAnsi="Cambria" w:cstheme="majorBidi"/>
          <w:b/>
          <w:szCs w:val="21"/>
        </w:rPr>
        <w:t>.</w:t>
      </w:r>
      <w:r w:rsidR="0092484E" w:rsidRPr="002400EA">
        <w:rPr>
          <w:rFonts w:ascii="Cambria" w:hAnsi="Cambria" w:cstheme="majorBidi"/>
          <w:szCs w:val="21"/>
        </w:rPr>
        <w:t xml:space="preserve"> The capacitance or capacitance-like parameters </w:t>
      </w:r>
    </w:p>
    <w:tbl>
      <w:tblPr>
        <w:tblW w:w="9356" w:type="dxa"/>
        <w:jc w:val="center"/>
        <w:tblLayout w:type="fixed"/>
        <w:tblCellMar>
          <w:left w:w="0" w:type="dxa"/>
          <w:right w:w="0" w:type="dxa"/>
        </w:tblCellMar>
        <w:tblLook w:val="04A0" w:firstRow="1" w:lastRow="0" w:firstColumn="1" w:lastColumn="0" w:noHBand="0" w:noVBand="1"/>
      </w:tblPr>
      <w:tblGrid>
        <w:gridCol w:w="1134"/>
        <w:gridCol w:w="993"/>
        <w:gridCol w:w="3118"/>
        <w:gridCol w:w="4111"/>
      </w:tblGrid>
      <w:tr w:rsidR="0092484E" w:rsidRPr="002400EA" w14:paraId="44E0E39B" w14:textId="77777777" w:rsidTr="0086354D">
        <w:trPr>
          <w:jc w:val="center"/>
        </w:trPr>
        <w:tc>
          <w:tcPr>
            <w:tcW w:w="1134" w:type="dxa"/>
            <w:tcBorders>
              <w:top w:val="double" w:sz="4" w:space="0" w:color="000000"/>
              <w:left w:val="nil"/>
              <w:bottom w:val="single" w:sz="8" w:space="0" w:color="000000"/>
              <w:right w:val="nil"/>
            </w:tcBorders>
          </w:tcPr>
          <w:p w14:paraId="63E1F3D2" w14:textId="77777777" w:rsidR="0092484E" w:rsidRPr="002400EA" w:rsidRDefault="0092484E" w:rsidP="0086354D">
            <w:pPr>
              <w:jc w:val="center"/>
              <w:rPr>
                <w:rFonts w:ascii="Cambria" w:hAnsi="Cambria" w:cstheme="majorBidi"/>
                <w:b/>
                <w:bCs/>
                <w:szCs w:val="21"/>
                <w:lang w:val="de-DE"/>
              </w:rPr>
            </w:pPr>
          </w:p>
        </w:tc>
        <w:tc>
          <w:tcPr>
            <w:tcW w:w="993"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E53ABC8" w14:textId="77777777" w:rsidR="0092484E" w:rsidRPr="002400EA" w:rsidRDefault="0092484E" w:rsidP="0086354D">
            <w:pPr>
              <w:jc w:val="center"/>
              <w:rPr>
                <w:rFonts w:ascii="Cambria" w:hAnsi="Cambria" w:cstheme="majorBidi"/>
                <w:szCs w:val="21"/>
              </w:rPr>
            </w:pPr>
            <w:r w:rsidRPr="002400EA">
              <w:rPr>
                <w:rFonts w:ascii="Cambria" w:hAnsi="Cambria" w:cstheme="majorBidi"/>
                <w:b/>
                <w:bCs/>
                <w:szCs w:val="21"/>
                <w:lang w:val="de-DE"/>
              </w:rPr>
              <w:t>Symbol</w:t>
            </w:r>
          </w:p>
        </w:tc>
        <w:tc>
          <w:tcPr>
            <w:tcW w:w="3118"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AF21876" w14:textId="77777777" w:rsidR="0092484E" w:rsidRPr="002400EA" w:rsidRDefault="0092484E" w:rsidP="0086354D">
            <w:pPr>
              <w:jc w:val="center"/>
              <w:rPr>
                <w:rFonts w:ascii="Cambria" w:hAnsi="Cambria" w:cstheme="majorBidi"/>
                <w:szCs w:val="21"/>
              </w:rPr>
            </w:pPr>
            <w:r w:rsidRPr="002400EA">
              <w:rPr>
                <w:rFonts w:ascii="Cambria" w:hAnsi="Cambria" w:cstheme="majorBidi"/>
                <w:b/>
                <w:bCs/>
                <w:szCs w:val="21"/>
                <w:lang w:val="de-DE"/>
              </w:rPr>
              <w:t>Description</w:t>
            </w:r>
          </w:p>
        </w:tc>
        <w:tc>
          <w:tcPr>
            <w:tcW w:w="4111" w:type="dxa"/>
            <w:tcBorders>
              <w:top w:val="double" w:sz="4"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4A123A2" w14:textId="77777777" w:rsidR="0092484E" w:rsidRPr="002400EA" w:rsidRDefault="0092484E" w:rsidP="0086354D">
            <w:pPr>
              <w:jc w:val="center"/>
              <w:rPr>
                <w:rFonts w:ascii="Cambria" w:hAnsi="Cambria" w:cstheme="majorBidi"/>
                <w:b/>
                <w:szCs w:val="21"/>
              </w:rPr>
            </w:pPr>
            <w:r w:rsidRPr="002400EA">
              <w:rPr>
                <w:rFonts w:ascii="Cambria" w:hAnsi="Cambria" w:cstheme="majorBidi"/>
                <w:b/>
                <w:szCs w:val="21"/>
              </w:rPr>
              <w:t>Formula</w:t>
            </w:r>
          </w:p>
        </w:tc>
      </w:tr>
      <w:tr w:rsidR="0092484E" w:rsidRPr="002400EA" w14:paraId="60541D64" w14:textId="77777777" w:rsidTr="0086354D">
        <w:trPr>
          <w:jc w:val="center"/>
        </w:trPr>
        <w:tc>
          <w:tcPr>
            <w:tcW w:w="1134" w:type="dxa"/>
            <w:vMerge w:val="restart"/>
            <w:tcBorders>
              <w:top w:val="single" w:sz="8" w:space="0" w:color="000000"/>
              <w:left w:val="nil"/>
              <w:right w:val="nil"/>
            </w:tcBorders>
            <w:vAlign w:val="center"/>
          </w:tcPr>
          <w:p w14:paraId="02887E6A" w14:textId="77777777" w:rsidR="0092484E" w:rsidRPr="002400EA" w:rsidRDefault="0092484E" w:rsidP="0086354D">
            <w:pPr>
              <w:jc w:val="center"/>
              <w:rPr>
                <w:rFonts w:ascii="Cambria" w:hAnsi="Cambria" w:cstheme="majorBidi"/>
                <w:iCs/>
                <w:szCs w:val="21"/>
                <w:lang w:val="de-DE"/>
              </w:rPr>
            </w:pPr>
            <w:r w:rsidRPr="002400EA">
              <w:rPr>
                <w:rFonts w:ascii="Cambria" w:hAnsi="Cambria" w:cstheme="majorBidi"/>
                <w:iCs/>
                <w:szCs w:val="21"/>
                <w:lang w:val="de-DE"/>
              </w:rPr>
              <w:t>DC</w:t>
            </w:r>
          </w:p>
          <w:p w14:paraId="49665876" w14:textId="77777777" w:rsidR="0092484E" w:rsidRPr="002400EA" w:rsidRDefault="0092484E" w:rsidP="0086354D">
            <w:pPr>
              <w:jc w:val="center"/>
              <w:rPr>
                <w:rFonts w:ascii="Cambria" w:hAnsi="Cambria" w:cstheme="majorBidi"/>
                <w:iCs/>
                <w:szCs w:val="21"/>
                <w:lang w:val="de-DE"/>
              </w:rPr>
            </w:pPr>
            <w:r w:rsidRPr="002400EA">
              <w:rPr>
                <w:rFonts w:ascii="Cambria" w:hAnsi="Cambria" w:cstheme="majorBidi"/>
                <w:iCs/>
                <w:szCs w:val="21"/>
                <w:lang w:val="de-DE"/>
              </w:rPr>
              <w:t>(or Quasi-static)</w:t>
            </w: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65C8A4C" w14:textId="77777777" w:rsidR="0092484E" w:rsidRPr="002400EA" w:rsidRDefault="0092484E" w:rsidP="0086354D">
            <w:pPr>
              <w:jc w:val="center"/>
              <w:rPr>
                <w:rFonts w:ascii="Cambria" w:hAnsi="Cambria" w:cstheme="majorBidi"/>
                <w:szCs w:val="21"/>
              </w:rPr>
            </w:pPr>
            <w:r w:rsidRPr="002400EA">
              <w:rPr>
                <w:rFonts w:ascii="Cambria" w:hAnsi="Cambria" w:cstheme="majorBidi"/>
                <w:i/>
                <w:iCs/>
                <w:szCs w:val="21"/>
                <w:lang w:val="de-DE"/>
              </w:rPr>
              <w:t>C</w:t>
            </w:r>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73277E0" w14:textId="77777777" w:rsidR="0092484E" w:rsidRPr="002400EA" w:rsidRDefault="0092484E" w:rsidP="0086354D">
            <w:pPr>
              <w:jc w:val="center"/>
              <w:rPr>
                <w:rFonts w:ascii="Cambria" w:hAnsi="Cambria" w:cstheme="majorBidi"/>
                <w:szCs w:val="21"/>
              </w:rPr>
            </w:pPr>
            <w:r w:rsidRPr="002400EA">
              <w:rPr>
                <w:rFonts w:ascii="Cambria" w:hAnsi="Cambria" w:cstheme="majorBidi"/>
                <w:szCs w:val="21"/>
              </w:rPr>
              <w:t>Dynamic capacitance</w:t>
            </w:r>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62DA65D" w14:textId="77777777" w:rsidR="0092484E" w:rsidRPr="00712549" w:rsidRDefault="00E20824" w:rsidP="0086354D">
            <w:pPr>
              <w:rPr>
                <w:rFonts w:ascii="Cambria" w:hAnsi="Cambria" w:cstheme="majorBidi"/>
                <w:sz w:val="18"/>
                <w:szCs w:val="18"/>
              </w:rPr>
            </w:pPr>
            <m:oMathPara>
              <m:oMath>
                <m:sSub>
                  <m:sSubPr>
                    <m:ctrlPr>
                      <w:rPr>
                        <w:rFonts w:ascii="Cambria Math" w:hAnsi="Cambria Math" w:cstheme="majorBidi"/>
                        <w:i/>
                        <w:iCs/>
                        <w:sz w:val="18"/>
                        <w:szCs w:val="18"/>
                      </w:rPr>
                    </m:ctrlPr>
                  </m:sSubPr>
                  <m:e>
                    <m:r>
                      <w:rPr>
                        <w:rFonts w:ascii="Cambria Math" w:hAnsi="Cambria Math" w:cstheme="majorBidi"/>
                        <w:sz w:val="18"/>
                        <w:szCs w:val="18"/>
                      </w:rPr>
                      <m:t>C=C</m:t>
                    </m:r>
                  </m:e>
                  <m:sub>
                    <m:r>
                      <w:rPr>
                        <w:rFonts w:ascii="Cambria Math" w:hAnsi="Cambria Math" w:cstheme="majorBidi"/>
                        <w:sz w:val="18"/>
                        <w:szCs w:val="18"/>
                      </w:rPr>
                      <m:t>0</m:t>
                    </m:r>
                  </m:sub>
                </m:sSub>
                <m:f>
                  <m:fPr>
                    <m:ctrlPr>
                      <w:rPr>
                        <w:rFonts w:ascii="Cambria Math" w:hAnsi="Cambria Math" w:cstheme="majorBidi"/>
                        <w:i/>
                        <w:iCs/>
                        <w:sz w:val="18"/>
                        <w:szCs w:val="18"/>
                      </w:rPr>
                    </m:ctrlPr>
                  </m:fPr>
                  <m:num>
                    <m:r>
                      <m:rPr>
                        <m:sty m:val="p"/>
                      </m:rPr>
                      <w:rPr>
                        <w:rFonts w:ascii="Cambria Math" w:hAnsi="Cambria Math" w:cstheme="majorBidi"/>
                        <w:sz w:val="18"/>
                        <w:szCs w:val="18"/>
                      </w:rPr>
                      <m:t>cosh</m:t>
                    </m:r>
                    <m:r>
                      <w:rPr>
                        <w:rFonts w:ascii="Cambria Math" w:hAnsi="Cambria Math" w:cstheme="majorBidi"/>
                        <w:sz w:val="18"/>
                        <w:szCs w:val="18"/>
                      </w:rPr>
                      <m:t>⁡(</m:t>
                    </m:r>
                    <m:f>
                      <m:fPr>
                        <m:ctrlPr>
                          <w:rPr>
                            <w:rFonts w:ascii="Cambria Math" w:hAnsi="Cambria Math" w:cstheme="majorBidi"/>
                            <w:i/>
                            <w:iCs/>
                            <w:sz w:val="18"/>
                            <w:szCs w:val="18"/>
                          </w:rPr>
                        </m:ctrlPr>
                      </m:fPr>
                      <m:num>
                        <m:r>
                          <w:rPr>
                            <w:rFonts w:ascii="Cambria Math" w:hAnsi="Cambria Math" w:cstheme="majorBidi"/>
                            <w:sz w:val="18"/>
                            <w:szCs w:val="18"/>
                          </w:rPr>
                          <m:t>u</m:t>
                        </m:r>
                      </m:num>
                      <m:den>
                        <m:r>
                          <w:rPr>
                            <w:rFonts w:ascii="Cambria Math" w:hAnsi="Cambria Math" w:cstheme="majorBidi"/>
                            <w:sz w:val="18"/>
                            <w:szCs w:val="18"/>
                          </w:rPr>
                          <m:t>2</m:t>
                        </m:r>
                      </m:den>
                    </m:f>
                    <m:r>
                      <w:rPr>
                        <w:rFonts w:ascii="Cambria Math" w:hAnsi="Cambria Math" w:cstheme="majorBidi"/>
                        <w:sz w:val="18"/>
                        <w:szCs w:val="18"/>
                      </w:rPr>
                      <m:t>)</m:t>
                    </m:r>
                  </m:num>
                  <m:den>
                    <m:r>
                      <w:rPr>
                        <w:rFonts w:ascii="Cambria Math" w:hAnsi="Cambria Math" w:cstheme="majorBidi"/>
                        <w:sz w:val="18"/>
                        <w:szCs w:val="18"/>
                      </w:rPr>
                      <m:t>1+2</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sSup>
                      <m:sSupPr>
                        <m:ctrlPr>
                          <w:rPr>
                            <w:rFonts w:ascii="Cambria Math" w:hAnsi="Cambria Math" w:cstheme="majorBidi"/>
                            <w:i/>
                            <w:iCs/>
                            <w:sz w:val="18"/>
                            <w:szCs w:val="18"/>
                          </w:rPr>
                        </m:ctrlPr>
                      </m:sSupPr>
                      <m:e>
                        <m:r>
                          <m:rPr>
                            <m:sty m:val="p"/>
                          </m:rPr>
                          <w:rPr>
                            <w:rFonts w:ascii="Cambria Math" w:hAnsi="Cambria Math" w:cstheme="majorBidi"/>
                            <w:sz w:val="18"/>
                            <w:szCs w:val="18"/>
                          </w:rPr>
                          <m:t>sinh</m:t>
                        </m:r>
                      </m:e>
                      <m:sup>
                        <m:r>
                          <w:rPr>
                            <w:rFonts w:ascii="Cambria Math" w:hAnsi="Cambria Math" w:cstheme="majorBidi"/>
                            <w:sz w:val="18"/>
                            <w:szCs w:val="18"/>
                          </w:rPr>
                          <m:t>2</m:t>
                        </m:r>
                      </m:sup>
                    </m:sSup>
                    <m:r>
                      <w:rPr>
                        <w:rFonts w:ascii="Cambria Math" w:hAnsi="Cambria Math" w:cstheme="majorBidi"/>
                        <w:sz w:val="18"/>
                        <w:szCs w:val="18"/>
                      </w:rPr>
                      <m:t>(</m:t>
                    </m:r>
                    <m:f>
                      <m:fPr>
                        <m:ctrlPr>
                          <w:rPr>
                            <w:rFonts w:ascii="Cambria Math" w:hAnsi="Cambria Math" w:cstheme="majorBidi"/>
                            <w:i/>
                            <w:iCs/>
                            <w:sz w:val="18"/>
                            <w:szCs w:val="18"/>
                          </w:rPr>
                        </m:ctrlPr>
                      </m:fPr>
                      <m:num>
                        <m:r>
                          <w:rPr>
                            <w:rFonts w:ascii="Cambria Math" w:hAnsi="Cambria Math" w:cstheme="majorBidi"/>
                            <w:sz w:val="18"/>
                            <w:szCs w:val="18"/>
                          </w:rPr>
                          <m:t>u</m:t>
                        </m:r>
                      </m:num>
                      <m:den>
                        <m:r>
                          <w:rPr>
                            <w:rFonts w:ascii="Cambria Math" w:hAnsi="Cambria Math" w:cstheme="majorBidi"/>
                            <w:sz w:val="18"/>
                            <w:szCs w:val="18"/>
                          </w:rPr>
                          <m:t>2</m:t>
                        </m:r>
                      </m:den>
                    </m:f>
                    <m:r>
                      <w:rPr>
                        <w:rFonts w:ascii="Cambria Math" w:hAnsi="Cambria Math" w:cstheme="majorBidi"/>
                        <w:sz w:val="18"/>
                        <w:szCs w:val="18"/>
                      </w:rPr>
                      <m:t>)</m:t>
                    </m:r>
                  </m:den>
                </m:f>
                <m:r>
                  <w:rPr>
                    <w:rFonts w:ascii="Cambria Math" w:hAnsi="Cambria Math" w:cstheme="majorBidi"/>
                    <w:sz w:val="18"/>
                    <w:szCs w:val="18"/>
                  </w:rPr>
                  <m:t>×</m:t>
                </m:r>
                <m:rad>
                  <m:radPr>
                    <m:degHide m:val="1"/>
                    <m:ctrlPr>
                      <w:rPr>
                        <w:rFonts w:ascii="Cambria Math" w:hAnsi="Cambria Math" w:cstheme="majorBidi"/>
                        <w:i/>
                        <w:iCs/>
                        <w:sz w:val="18"/>
                        <w:szCs w:val="18"/>
                      </w:rPr>
                    </m:ctrlPr>
                  </m:radPr>
                  <m:deg/>
                  <m:e>
                    <m:f>
                      <m:fPr>
                        <m:ctrlPr>
                          <w:rPr>
                            <w:rFonts w:ascii="Cambria Math" w:hAnsi="Cambria Math" w:cstheme="majorBidi"/>
                            <w:i/>
                            <w:iCs/>
                            <w:sz w:val="18"/>
                            <w:szCs w:val="18"/>
                          </w:rPr>
                        </m:ctrlPr>
                      </m:fPr>
                      <m:num>
                        <m:sSup>
                          <m:sSupPr>
                            <m:ctrlPr>
                              <w:rPr>
                                <w:rFonts w:ascii="Cambria Math" w:hAnsi="Cambria Math" w:cstheme="majorBidi"/>
                                <w:i/>
                                <w:iCs/>
                                <w:sz w:val="18"/>
                                <w:szCs w:val="18"/>
                              </w:rPr>
                            </m:ctrlPr>
                          </m:sSupPr>
                          <m:e>
                            <m:r>
                              <w:rPr>
                                <w:rFonts w:ascii="Cambria Math" w:hAnsi="Cambria Math" w:cstheme="majorBidi"/>
                                <w:sz w:val="18"/>
                                <w:szCs w:val="18"/>
                              </w:rPr>
                              <m:t>2</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r>
                              <m:rPr>
                                <m:sty m:val="p"/>
                              </m:rPr>
                              <w:rPr>
                                <w:rFonts w:ascii="Cambria Math" w:hAnsi="Cambria Math" w:cstheme="majorBidi"/>
                                <w:sz w:val="18"/>
                                <w:szCs w:val="18"/>
                              </w:rPr>
                              <m:t>sinh</m:t>
                            </m:r>
                          </m:e>
                          <m:sup>
                            <m:r>
                              <w:rPr>
                                <w:rFonts w:ascii="Cambria Math" w:hAnsi="Cambria Math" w:cstheme="majorBidi"/>
                                <w:sz w:val="18"/>
                                <w:szCs w:val="18"/>
                              </w:rPr>
                              <m:t>2</m:t>
                            </m:r>
                          </m:sup>
                        </m:sSup>
                        <m:r>
                          <w:rPr>
                            <w:rFonts w:ascii="Cambria Math" w:hAnsi="Cambria Math" w:cstheme="majorBidi"/>
                            <w:sz w:val="18"/>
                            <w:szCs w:val="18"/>
                          </w:rPr>
                          <m:t>(</m:t>
                        </m:r>
                        <m:f>
                          <m:fPr>
                            <m:ctrlPr>
                              <w:rPr>
                                <w:rFonts w:ascii="Cambria Math" w:hAnsi="Cambria Math" w:cstheme="majorBidi"/>
                                <w:i/>
                                <w:iCs/>
                                <w:sz w:val="18"/>
                                <w:szCs w:val="18"/>
                              </w:rPr>
                            </m:ctrlPr>
                          </m:fPr>
                          <m:num>
                            <m:r>
                              <w:rPr>
                                <w:rFonts w:ascii="Cambria Math" w:hAnsi="Cambria Math" w:cstheme="majorBidi"/>
                                <w:sz w:val="18"/>
                                <w:szCs w:val="18"/>
                              </w:rPr>
                              <m:t>u</m:t>
                            </m:r>
                          </m:num>
                          <m:den>
                            <m:r>
                              <w:rPr>
                                <w:rFonts w:ascii="Cambria Math" w:hAnsi="Cambria Math" w:cstheme="majorBidi"/>
                                <w:sz w:val="18"/>
                                <w:szCs w:val="18"/>
                              </w:rPr>
                              <m:t>2</m:t>
                            </m:r>
                          </m:den>
                        </m:f>
                        <m:r>
                          <w:rPr>
                            <w:rFonts w:ascii="Cambria Math" w:hAnsi="Cambria Math" w:cstheme="majorBidi"/>
                            <w:sz w:val="18"/>
                            <w:szCs w:val="18"/>
                          </w:rPr>
                          <m:t>)</m:t>
                        </m:r>
                      </m:num>
                      <m:den>
                        <m:r>
                          <m:rPr>
                            <m:sty m:val="p"/>
                          </m:rPr>
                          <w:rPr>
                            <w:rFonts w:ascii="Cambria Math" w:hAnsi="Cambria Math" w:cstheme="majorBidi"/>
                            <w:sz w:val="18"/>
                            <w:szCs w:val="18"/>
                          </w:rPr>
                          <m:t>ln</m:t>
                        </m:r>
                        <m:r>
                          <w:rPr>
                            <w:rFonts w:ascii="Cambria Math" w:hAnsi="Cambria Math" w:cstheme="majorBidi"/>
                            <w:sz w:val="18"/>
                            <w:szCs w:val="18"/>
                          </w:rPr>
                          <m:t>⁡</m:t>
                        </m:r>
                        <m:d>
                          <m:dPr>
                            <m:begChr m:val="["/>
                            <m:endChr m:val="]"/>
                            <m:ctrlPr>
                              <w:rPr>
                                <w:rFonts w:ascii="Cambria Math" w:hAnsi="Cambria Math" w:cstheme="majorBidi"/>
                                <w:i/>
                                <w:iCs/>
                                <w:sz w:val="18"/>
                                <w:szCs w:val="18"/>
                              </w:rPr>
                            </m:ctrlPr>
                          </m:dPr>
                          <m:e>
                            <m:r>
                              <w:rPr>
                                <w:rFonts w:ascii="Cambria Math" w:hAnsi="Cambria Math" w:cstheme="majorBidi"/>
                                <w:sz w:val="18"/>
                                <w:szCs w:val="18"/>
                              </w:rPr>
                              <m:t>1+2</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sSup>
                              <m:sSupPr>
                                <m:ctrlPr>
                                  <w:rPr>
                                    <w:rFonts w:ascii="Cambria Math" w:hAnsi="Cambria Math" w:cstheme="majorBidi"/>
                                    <w:i/>
                                    <w:iCs/>
                                    <w:sz w:val="18"/>
                                    <w:szCs w:val="18"/>
                                  </w:rPr>
                                </m:ctrlPr>
                              </m:sSupPr>
                              <m:e>
                                <m:r>
                                  <m:rPr>
                                    <m:sty m:val="p"/>
                                  </m:rPr>
                                  <w:rPr>
                                    <w:rFonts w:ascii="Cambria Math" w:hAnsi="Cambria Math" w:cstheme="majorBidi"/>
                                    <w:sz w:val="18"/>
                                    <w:szCs w:val="18"/>
                                  </w:rPr>
                                  <m:t>sinh</m:t>
                                </m:r>
                              </m:e>
                              <m:sup>
                                <m:r>
                                  <w:rPr>
                                    <w:rFonts w:ascii="Cambria Math" w:hAnsi="Cambria Math" w:cstheme="majorBidi"/>
                                    <w:sz w:val="18"/>
                                    <w:szCs w:val="18"/>
                                  </w:rPr>
                                  <m:t>2</m:t>
                                </m:r>
                              </m:sup>
                            </m:sSup>
                            <m:d>
                              <m:dPr>
                                <m:ctrlPr>
                                  <w:rPr>
                                    <w:rFonts w:ascii="Cambria Math" w:hAnsi="Cambria Math" w:cstheme="majorBidi"/>
                                    <w:i/>
                                    <w:iCs/>
                                    <w:sz w:val="18"/>
                                    <w:szCs w:val="18"/>
                                  </w:rPr>
                                </m:ctrlPr>
                              </m:dPr>
                              <m:e>
                                <m:f>
                                  <m:fPr>
                                    <m:ctrlPr>
                                      <w:rPr>
                                        <w:rFonts w:ascii="Cambria Math" w:hAnsi="Cambria Math" w:cstheme="majorBidi"/>
                                        <w:i/>
                                        <w:iCs/>
                                        <w:sz w:val="18"/>
                                        <w:szCs w:val="18"/>
                                      </w:rPr>
                                    </m:ctrlPr>
                                  </m:fPr>
                                  <m:num>
                                    <m:r>
                                      <w:rPr>
                                        <w:rFonts w:ascii="Cambria Math" w:hAnsi="Cambria Math" w:cstheme="majorBidi"/>
                                        <w:sz w:val="18"/>
                                        <w:szCs w:val="18"/>
                                      </w:rPr>
                                      <m:t>u</m:t>
                                    </m:r>
                                  </m:num>
                                  <m:den>
                                    <m:r>
                                      <w:rPr>
                                        <w:rFonts w:ascii="Cambria Math" w:hAnsi="Cambria Math" w:cstheme="majorBidi"/>
                                        <w:sz w:val="18"/>
                                        <w:szCs w:val="18"/>
                                      </w:rPr>
                                      <m:t>2</m:t>
                                    </m:r>
                                  </m:den>
                                </m:f>
                              </m:e>
                            </m:d>
                          </m:e>
                        </m:d>
                      </m:den>
                    </m:f>
                  </m:e>
                </m:rad>
              </m:oMath>
            </m:oMathPara>
          </w:p>
        </w:tc>
      </w:tr>
      <w:tr w:rsidR="0092484E" w:rsidRPr="002400EA" w14:paraId="421453CC" w14:textId="77777777" w:rsidTr="0086354D">
        <w:trPr>
          <w:jc w:val="center"/>
        </w:trPr>
        <w:tc>
          <w:tcPr>
            <w:tcW w:w="1134" w:type="dxa"/>
            <w:vMerge/>
            <w:tcBorders>
              <w:left w:val="nil"/>
              <w:right w:val="nil"/>
            </w:tcBorders>
          </w:tcPr>
          <w:p w14:paraId="15F87CD7" w14:textId="77777777" w:rsidR="0092484E" w:rsidRPr="002400EA" w:rsidRDefault="0092484E" w:rsidP="0086354D">
            <w:pPr>
              <w:jc w:val="center"/>
              <w:rPr>
                <w:rFonts w:ascii="Cambria" w:hAnsi="Cambria" w:cstheme="majorBidi"/>
                <w:i/>
                <w:iCs/>
                <w:szCs w:val="21"/>
                <w:lang w:val="de-DE"/>
              </w:rPr>
            </w:pP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8DA1314" w14:textId="77777777" w:rsidR="0092484E" w:rsidRPr="002400EA" w:rsidRDefault="0092484E" w:rsidP="0086354D">
            <w:pPr>
              <w:jc w:val="center"/>
              <w:rPr>
                <w:rFonts w:ascii="Cambria" w:hAnsi="Cambria" w:cstheme="majorBidi"/>
                <w:szCs w:val="21"/>
              </w:rPr>
            </w:pPr>
            <w:r w:rsidRPr="002400EA">
              <w:rPr>
                <w:rFonts w:ascii="Cambria" w:hAnsi="Cambria" w:cstheme="majorBidi"/>
                <w:i/>
                <w:iCs/>
                <w:szCs w:val="21"/>
                <w:lang w:val="de-DE"/>
              </w:rPr>
              <w:t>C</w:t>
            </w:r>
            <w:r w:rsidRPr="002400EA">
              <w:rPr>
                <w:rFonts w:ascii="Cambria" w:hAnsi="Cambria" w:cstheme="majorBidi"/>
                <w:szCs w:val="21"/>
                <w:vertAlign w:val="subscript"/>
                <w:lang w:val="de-DE"/>
              </w:rPr>
              <w:t>0</w:t>
            </w:r>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11AD156" w14:textId="77777777" w:rsidR="0092484E" w:rsidRPr="002400EA" w:rsidRDefault="0092484E" w:rsidP="0086354D">
            <w:pPr>
              <w:jc w:val="center"/>
              <w:rPr>
                <w:rFonts w:ascii="Cambria" w:hAnsi="Cambria" w:cstheme="majorBidi"/>
                <w:szCs w:val="21"/>
              </w:rPr>
            </w:pPr>
            <w:r w:rsidRPr="002400EA">
              <w:rPr>
                <w:rFonts w:ascii="Cambria" w:hAnsi="Cambria" w:cstheme="majorBidi"/>
                <w:szCs w:val="21"/>
              </w:rPr>
              <w:t>Debye capacitance</w:t>
            </w:r>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CDDBFCF" w14:textId="77777777" w:rsidR="0092484E" w:rsidRPr="00712549" w:rsidRDefault="00E20824" w:rsidP="0086354D">
            <w:pPr>
              <w:rPr>
                <w:rFonts w:ascii="Cambria" w:hAnsi="Cambria" w:cstheme="majorBidi"/>
                <w:sz w:val="18"/>
                <w:szCs w:val="18"/>
              </w:rPr>
            </w:pPr>
            <m:oMathPara>
              <m:oMath>
                <m:sSub>
                  <m:sSubPr>
                    <m:ctrlPr>
                      <w:rPr>
                        <w:rFonts w:ascii="Cambria Math" w:hAnsi="Cambria Math" w:cstheme="majorBidi"/>
                        <w:sz w:val="18"/>
                        <w:szCs w:val="18"/>
                      </w:rPr>
                    </m:ctrlPr>
                  </m:sSubPr>
                  <m:e>
                    <m:r>
                      <w:rPr>
                        <w:rFonts w:ascii="Cambria Math" w:hAnsi="Cambria Math" w:cstheme="majorBidi"/>
                        <w:sz w:val="18"/>
                        <w:szCs w:val="18"/>
                      </w:rPr>
                      <m:t>C</m:t>
                    </m:r>
                  </m:e>
                  <m:sub>
                    <m:r>
                      <w:rPr>
                        <w:rFonts w:ascii="Cambria Math" w:hAnsi="Cambria Math" w:cstheme="majorBidi"/>
                        <w:sz w:val="18"/>
                        <w:szCs w:val="18"/>
                      </w:rPr>
                      <m:t>0</m:t>
                    </m:r>
                  </m:sub>
                </m:sSub>
                <m:r>
                  <m:rPr>
                    <m:sty m:val="p"/>
                  </m:rPr>
                  <w:rPr>
                    <w:rFonts w:ascii="Cambria Math" w:hAnsi="Cambria Math" w:cstheme="majorBidi"/>
                    <w:sz w:val="18"/>
                    <w:szCs w:val="18"/>
                  </w:rPr>
                  <m:t>=</m:t>
                </m:r>
                <m:rad>
                  <m:radPr>
                    <m:degHide m:val="1"/>
                    <m:ctrlPr>
                      <w:rPr>
                        <w:rFonts w:ascii="Cambria Math" w:hAnsi="Cambria Math" w:cstheme="majorBidi"/>
                        <w:i/>
                        <w:sz w:val="18"/>
                        <w:szCs w:val="18"/>
                      </w:rPr>
                    </m:ctrlPr>
                  </m:radPr>
                  <m:deg/>
                  <m:e>
                    <m:f>
                      <m:fPr>
                        <m:ctrlPr>
                          <w:rPr>
                            <w:rFonts w:ascii="Cambria Math" w:hAnsi="Cambria Math" w:cstheme="majorBidi"/>
                            <w:i/>
                            <w:sz w:val="18"/>
                            <w:szCs w:val="18"/>
                          </w:rPr>
                        </m:ctrlPr>
                      </m:fPr>
                      <m:num>
                        <m:sSub>
                          <m:sSubPr>
                            <m:ctrlPr>
                              <w:rPr>
                                <w:rFonts w:ascii="Cambria Math" w:hAnsi="Cambria Math" w:cstheme="majorBidi"/>
                                <w:i/>
                                <w:sz w:val="18"/>
                                <w:szCs w:val="18"/>
                              </w:rPr>
                            </m:ctrlPr>
                          </m:sSubPr>
                          <m:e>
                            <m:r>
                              <w:rPr>
                                <w:rFonts w:ascii="Cambria Math" w:hAnsi="Cambria Math" w:cstheme="majorBidi"/>
                                <w:sz w:val="18"/>
                                <w:szCs w:val="18"/>
                              </w:rPr>
                              <m:t>ε</m:t>
                            </m:r>
                          </m:e>
                          <m:sub>
                            <m:r>
                              <m:rPr>
                                <m:sty m:val="p"/>
                              </m:rPr>
                              <w:rPr>
                                <w:rFonts w:ascii="Cambria Math" w:hAnsi="Cambria Math" w:cstheme="majorBidi"/>
                                <w:sz w:val="18"/>
                                <w:szCs w:val="18"/>
                              </w:rPr>
                              <m:t>0</m:t>
                            </m:r>
                          </m:sub>
                        </m:sSub>
                        <m:sSub>
                          <m:sSubPr>
                            <m:ctrlPr>
                              <w:rPr>
                                <w:rFonts w:ascii="Cambria Math" w:hAnsi="Cambria Math" w:cstheme="majorBidi"/>
                                <w:i/>
                                <w:sz w:val="18"/>
                                <w:szCs w:val="18"/>
                              </w:rPr>
                            </m:ctrlPr>
                          </m:sSubPr>
                          <m:e>
                            <m:r>
                              <w:rPr>
                                <w:rFonts w:ascii="Cambria Math" w:hAnsi="Cambria Math" w:cstheme="majorBidi"/>
                                <w:sz w:val="18"/>
                                <w:szCs w:val="18"/>
                              </w:rPr>
                              <m:t>ε</m:t>
                            </m:r>
                          </m:e>
                          <m:sub>
                            <m:r>
                              <m:rPr>
                                <m:sty m:val="p"/>
                              </m:rPr>
                              <w:rPr>
                                <w:rFonts w:ascii="Cambria Math" w:hAnsi="Cambria Math" w:cstheme="majorBidi"/>
                                <w:sz w:val="18"/>
                                <w:szCs w:val="18"/>
                              </w:rPr>
                              <m:t>r</m:t>
                            </m:r>
                          </m:sub>
                        </m:sSub>
                        <m:sSup>
                          <m:sSupPr>
                            <m:ctrlPr>
                              <w:rPr>
                                <w:rFonts w:ascii="Cambria Math" w:hAnsi="Cambria Math" w:cstheme="majorBidi"/>
                                <w:i/>
                                <w:sz w:val="18"/>
                                <w:szCs w:val="18"/>
                              </w:rPr>
                            </m:ctrlPr>
                          </m:sSupPr>
                          <m:e>
                            <m:r>
                              <w:rPr>
                                <w:rFonts w:ascii="Cambria Math" w:hAnsi="Cambria Math" w:cstheme="majorBidi"/>
                                <w:sz w:val="18"/>
                                <w:szCs w:val="18"/>
                              </w:rPr>
                              <m:t>e</m:t>
                            </m:r>
                          </m:e>
                          <m:sup>
                            <m:r>
                              <w:rPr>
                                <w:rFonts w:ascii="Cambria Math" w:hAnsi="Cambria Math" w:cstheme="majorBidi"/>
                                <w:sz w:val="18"/>
                                <w:szCs w:val="18"/>
                              </w:rPr>
                              <m:t>2</m:t>
                            </m:r>
                          </m:sup>
                        </m:sSup>
                        <m:d>
                          <m:dPr>
                            <m:ctrlPr>
                              <w:rPr>
                                <w:rFonts w:ascii="Cambria Math" w:hAnsi="Cambria Math" w:cstheme="majorBidi"/>
                                <w:i/>
                                <w:sz w:val="18"/>
                                <w:szCs w:val="18"/>
                              </w:rPr>
                            </m:ctrlPr>
                          </m:dPr>
                          <m:e>
                            <m:sSub>
                              <m:sSubPr>
                                <m:ctrlPr>
                                  <w:rPr>
                                    <w:rFonts w:ascii="Cambria Math" w:hAnsi="Cambria Math" w:cstheme="majorBidi"/>
                                    <w:i/>
                                    <w:iCs/>
                                    <w:sz w:val="18"/>
                                    <w:szCs w:val="18"/>
                                  </w:rPr>
                                </m:ctrlPr>
                              </m:sSubPr>
                              <m:e>
                                <m:r>
                                  <w:rPr>
                                    <w:rFonts w:ascii="Cambria Math" w:hAnsi="Cambria Math" w:cstheme="majorBidi"/>
                                    <w:sz w:val="18"/>
                                    <w:szCs w:val="18"/>
                                  </w:rPr>
                                  <m:t>p</m:t>
                                </m:r>
                              </m:e>
                              <m:sub>
                                <m:r>
                                  <m:rPr>
                                    <m:sty m:val="p"/>
                                  </m:rPr>
                                  <w:rPr>
                                    <w:rFonts w:ascii="Cambria Math" w:hAnsi="Cambria Math" w:cstheme="majorBidi"/>
                                    <w:sz w:val="18"/>
                                    <w:szCs w:val="18"/>
                                  </w:rPr>
                                  <m:t>i0</m:t>
                                </m:r>
                              </m:sub>
                            </m:sSub>
                            <m:r>
                              <w:rPr>
                                <w:rFonts w:ascii="Cambria Math" w:hAnsi="Cambria Math" w:cstheme="majorBidi"/>
                                <w:sz w:val="18"/>
                                <w:szCs w:val="18"/>
                              </w:rPr>
                              <m:t>+</m:t>
                            </m:r>
                            <m:sSub>
                              <m:sSubPr>
                                <m:ctrlPr>
                                  <w:rPr>
                                    <w:rFonts w:ascii="Cambria Math" w:hAnsi="Cambria Math" w:cstheme="majorBidi"/>
                                    <w:i/>
                                    <w:iCs/>
                                    <w:sz w:val="18"/>
                                    <w:szCs w:val="18"/>
                                  </w:rPr>
                                </m:ctrlPr>
                              </m:sSubPr>
                              <m:e>
                                <m:r>
                                  <w:rPr>
                                    <w:rFonts w:ascii="Cambria Math" w:hAnsi="Cambria Math" w:cstheme="majorBidi"/>
                                    <w:sz w:val="18"/>
                                    <w:szCs w:val="18"/>
                                  </w:rPr>
                                  <m:t>n</m:t>
                                </m:r>
                              </m:e>
                              <m:sub>
                                <m:r>
                                  <m:rPr>
                                    <m:sty m:val="p"/>
                                  </m:rPr>
                                  <w:rPr>
                                    <w:rFonts w:ascii="Cambria Math" w:hAnsi="Cambria Math" w:cstheme="majorBidi"/>
                                    <w:sz w:val="18"/>
                                    <w:szCs w:val="18"/>
                                  </w:rPr>
                                  <m:t>i0</m:t>
                                </m:r>
                              </m:sub>
                            </m:sSub>
                          </m:e>
                        </m:d>
                      </m:num>
                      <m:den>
                        <m:sSub>
                          <m:sSubPr>
                            <m:ctrlPr>
                              <w:rPr>
                                <w:rFonts w:ascii="Cambria Math" w:hAnsi="Cambria Math" w:cstheme="majorBidi"/>
                                <w:i/>
                                <w:sz w:val="18"/>
                                <w:szCs w:val="18"/>
                              </w:rPr>
                            </m:ctrlPr>
                          </m:sSubPr>
                          <m:e>
                            <m:r>
                              <w:rPr>
                                <w:rFonts w:ascii="Cambria Math" w:hAnsi="Cambria Math" w:cstheme="majorBidi"/>
                                <w:sz w:val="18"/>
                                <w:szCs w:val="18"/>
                              </w:rPr>
                              <m:t>4πk</m:t>
                            </m:r>
                          </m:e>
                          <m:sub>
                            <m:r>
                              <m:rPr>
                                <m:sty m:val="p"/>
                              </m:rPr>
                              <w:rPr>
                                <w:rFonts w:ascii="Cambria Math" w:hAnsi="Cambria Math" w:cstheme="majorBidi"/>
                                <w:sz w:val="18"/>
                                <w:szCs w:val="18"/>
                              </w:rPr>
                              <m:t>B</m:t>
                            </m:r>
                          </m:sub>
                        </m:sSub>
                        <m:r>
                          <w:rPr>
                            <w:rFonts w:ascii="Cambria Math" w:hAnsi="Cambria Math" w:cstheme="majorBidi"/>
                            <w:sz w:val="18"/>
                            <w:szCs w:val="18"/>
                          </w:rPr>
                          <m:t>T</m:t>
                        </m:r>
                      </m:den>
                    </m:f>
                  </m:e>
                </m:rad>
              </m:oMath>
            </m:oMathPara>
          </w:p>
        </w:tc>
      </w:tr>
      <w:tr w:rsidR="0092484E" w:rsidRPr="002400EA" w14:paraId="5E146116" w14:textId="77777777" w:rsidTr="0086354D">
        <w:trPr>
          <w:jc w:val="center"/>
        </w:trPr>
        <w:tc>
          <w:tcPr>
            <w:tcW w:w="1134" w:type="dxa"/>
            <w:vMerge/>
            <w:tcBorders>
              <w:left w:val="nil"/>
              <w:right w:val="nil"/>
            </w:tcBorders>
          </w:tcPr>
          <w:p w14:paraId="20DF8CA8" w14:textId="77777777" w:rsidR="0092484E" w:rsidRPr="002400EA" w:rsidRDefault="0092484E" w:rsidP="0086354D">
            <w:pPr>
              <w:jc w:val="center"/>
              <w:rPr>
                <w:rFonts w:ascii="Cambria" w:hAnsi="Cambria" w:cstheme="majorBidi"/>
                <w:i/>
                <w:iCs/>
                <w:szCs w:val="21"/>
                <w:lang w:val="de-DE"/>
              </w:rPr>
            </w:pP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B23D0D0" w14:textId="77777777" w:rsidR="0092484E" w:rsidRPr="002400EA" w:rsidRDefault="0092484E" w:rsidP="0086354D">
            <w:pPr>
              <w:jc w:val="center"/>
              <w:rPr>
                <w:rFonts w:ascii="Cambria" w:hAnsi="Cambria" w:cstheme="majorBidi"/>
                <w:i/>
                <w:iCs/>
                <w:szCs w:val="21"/>
                <w:lang w:val="de-DE"/>
              </w:rPr>
            </w:pPr>
            <w:r w:rsidRPr="002400EA">
              <w:rPr>
                <w:rFonts w:ascii="Cambria" w:hAnsi="Cambria" w:cstheme="majorBidi"/>
                <w:i/>
                <w:iCs/>
                <w:szCs w:val="21"/>
                <w:lang w:val="de-DE"/>
              </w:rPr>
              <w:t>C</w:t>
            </w:r>
            <w:r w:rsidRPr="002400EA">
              <w:rPr>
                <w:rFonts w:ascii="Cambria" w:hAnsi="Cambria" w:cstheme="majorBidi"/>
                <w:szCs w:val="21"/>
                <w:vertAlign w:val="subscript"/>
                <w:lang w:val="de-DE"/>
              </w:rPr>
              <w:t>ox</w:t>
            </w:r>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80E95D9" w14:textId="77777777" w:rsidR="0092484E" w:rsidRPr="002400EA" w:rsidRDefault="0092484E" w:rsidP="0086354D">
            <w:pPr>
              <w:jc w:val="center"/>
              <w:rPr>
                <w:rFonts w:ascii="Cambria" w:hAnsi="Cambria" w:cstheme="majorBidi"/>
                <w:szCs w:val="21"/>
              </w:rPr>
            </w:pPr>
            <w:r w:rsidRPr="002400EA">
              <w:rPr>
                <w:rFonts w:ascii="Cambria" w:hAnsi="Cambria" w:cstheme="majorBidi"/>
                <w:szCs w:val="21"/>
              </w:rPr>
              <w:t>Geometric capacitance</w:t>
            </w:r>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297A151" w14:textId="77777777" w:rsidR="0092484E" w:rsidRPr="00712549" w:rsidRDefault="00E20824" w:rsidP="0086354D">
            <w:pPr>
              <w:rPr>
                <w:rFonts w:ascii="Cambria" w:hAnsi="Cambria" w:cstheme="majorBidi"/>
                <w:sz w:val="18"/>
                <w:szCs w:val="18"/>
                <w:lang w:val="de-DE"/>
              </w:rPr>
            </w:pPr>
            <m:oMathPara>
              <m:oMath>
                <m:sSub>
                  <m:sSubPr>
                    <m:ctrlPr>
                      <w:rPr>
                        <w:rFonts w:ascii="Cambria Math" w:hAnsi="Cambria Math" w:cstheme="majorBidi"/>
                        <w:i/>
                        <w:iCs/>
                        <w:sz w:val="18"/>
                        <w:szCs w:val="18"/>
                      </w:rPr>
                    </m:ctrlPr>
                  </m:sSubPr>
                  <m:e>
                    <m:r>
                      <w:rPr>
                        <w:rFonts w:ascii="Cambria Math" w:hAnsi="Cambria Math" w:cstheme="majorBidi"/>
                        <w:sz w:val="18"/>
                        <w:szCs w:val="18"/>
                      </w:rPr>
                      <m:t>C</m:t>
                    </m:r>
                  </m:e>
                  <m:sub>
                    <m:r>
                      <m:rPr>
                        <m:sty m:val="p"/>
                      </m:rPr>
                      <w:rPr>
                        <w:rFonts w:ascii="Cambria Math" w:hAnsi="Cambria Math" w:cstheme="majorBidi"/>
                        <w:sz w:val="18"/>
                        <w:szCs w:val="18"/>
                      </w:rPr>
                      <m:t>ox</m:t>
                    </m:r>
                  </m:sub>
                </m:sSub>
                <m:r>
                  <m:rPr>
                    <m:sty m:val="p"/>
                  </m:rPr>
                  <w:rPr>
                    <w:rFonts w:ascii="Cambria Math" w:hAnsi="Cambria Math" w:cstheme="majorBidi"/>
                    <w:sz w:val="18"/>
                    <w:szCs w:val="18"/>
                  </w:rPr>
                  <m:t>=</m:t>
                </m:r>
                <m:f>
                  <m:fPr>
                    <m:ctrlPr>
                      <w:rPr>
                        <w:rFonts w:ascii="Cambria Math" w:hAnsi="Cambria Math" w:cstheme="majorBidi"/>
                        <w:sz w:val="18"/>
                        <w:szCs w:val="18"/>
                      </w:rPr>
                    </m:ctrlPr>
                  </m:fPr>
                  <m:num>
                    <m:sSub>
                      <m:sSubPr>
                        <m:ctrlPr>
                          <w:rPr>
                            <w:rFonts w:ascii="Cambria Math" w:hAnsi="Cambria Math" w:cstheme="majorBidi"/>
                            <w:i/>
                            <w:sz w:val="18"/>
                            <w:szCs w:val="18"/>
                          </w:rPr>
                        </m:ctrlPr>
                      </m:sSubPr>
                      <m:e>
                        <m:r>
                          <w:rPr>
                            <w:rFonts w:ascii="Cambria Math" w:hAnsi="Cambria Math" w:cstheme="majorBidi"/>
                            <w:sz w:val="18"/>
                            <w:szCs w:val="18"/>
                          </w:rPr>
                          <m:t>ε</m:t>
                        </m:r>
                      </m:e>
                      <m:sub>
                        <m:r>
                          <w:rPr>
                            <w:rFonts w:ascii="Cambria Math" w:hAnsi="Cambria Math" w:cstheme="majorBidi"/>
                            <w:sz w:val="18"/>
                            <w:szCs w:val="18"/>
                          </w:rPr>
                          <m:t>0</m:t>
                        </m:r>
                      </m:sub>
                    </m:sSub>
                    <m:sSub>
                      <m:sSubPr>
                        <m:ctrlPr>
                          <w:rPr>
                            <w:rFonts w:ascii="Cambria Math" w:hAnsi="Cambria Math" w:cstheme="majorBidi"/>
                            <w:i/>
                            <w:sz w:val="18"/>
                            <w:szCs w:val="18"/>
                          </w:rPr>
                        </m:ctrlPr>
                      </m:sSubPr>
                      <m:e>
                        <m:r>
                          <w:rPr>
                            <w:rFonts w:ascii="Cambria Math" w:hAnsi="Cambria Math" w:cstheme="majorBidi"/>
                            <w:sz w:val="18"/>
                            <w:szCs w:val="18"/>
                          </w:rPr>
                          <m:t>ε</m:t>
                        </m:r>
                      </m:e>
                      <m:sub>
                        <m:r>
                          <m:rPr>
                            <m:sty m:val="p"/>
                          </m:rPr>
                          <w:rPr>
                            <w:rFonts w:ascii="Cambria Math" w:hAnsi="Cambria Math" w:cstheme="majorBidi"/>
                            <w:sz w:val="18"/>
                            <w:szCs w:val="18"/>
                          </w:rPr>
                          <m:t>r</m:t>
                        </m:r>
                      </m:sub>
                    </m:sSub>
                  </m:num>
                  <m:den>
                    <m:sSub>
                      <m:sSubPr>
                        <m:ctrlPr>
                          <w:rPr>
                            <w:rFonts w:ascii="Cambria Math" w:hAnsi="Cambria Math" w:cstheme="majorBidi"/>
                            <w:i/>
                            <w:sz w:val="18"/>
                            <w:szCs w:val="18"/>
                          </w:rPr>
                        </m:ctrlPr>
                      </m:sSubPr>
                      <m:e>
                        <m:r>
                          <w:rPr>
                            <w:rFonts w:ascii="Cambria Math" w:hAnsi="Cambria Math" w:cstheme="majorBidi"/>
                            <w:sz w:val="18"/>
                            <w:szCs w:val="18"/>
                          </w:rPr>
                          <m:t>d</m:t>
                        </m:r>
                      </m:e>
                      <m:sub>
                        <m:r>
                          <m:rPr>
                            <m:sty m:val="p"/>
                          </m:rPr>
                          <w:rPr>
                            <w:rFonts w:ascii="Cambria Math" w:hAnsi="Cambria Math" w:cstheme="majorBidi"/>
                            <w:sz w:val="18"/>
                            <w:szCs w:val="18"/>
                          </w:rPr>
                          <m:t>ox</m:t>
                        </m:r>
                      </m:sub>
                    </m:sSub>
                  </m:den>
                </m:f>
              </m:oMath>
            </m:oMathPara>
          </w:p>
        </w:tc>
      </w:tr>
      <w:tr w:rsidR="0092484E" w:rsidRPr="002400EA" w14:paraId="581B4564" w14:textId="77777777" w:rsidTr="0086354D">
        <w:trPr>
          <w:jc w:val="center"/>
        </w:trPr>
        <w:tc>
          <w:tcPr>
            <w:tcW w:w="1134" w:type="dxa"/>
            <w:vMerge/>
            <w:tcBorders>
              <w:left w:val="nil"/>
              <w:bottom w:val="single" w:sz="8" w:space="0" w:color="000000"/>
              <w:right w:val="nil"/>
            </w:tcBorders>
          </w:tcPr>
          <w:p w14:paraId="4EDD7FD4" w14:textId="77777777" w:rsidR="0092484E" w:rsidRPr="002400EA" w:rsidRDefault="0092484E" w:rsidP="0086354D">
            <w:pPr>
              <w:jc w:val="center"/>
              <w:rPr>
                <w:rFonts w:ascii="Cambria" w:hAnsi="Cambria" w:cstheme="majorBidi"/>
                <w:i/>
                <w:iCs/>
                <w:szCs w:val="21"/>
                <w:lang w:val="de-DE"/>
              </w:rPr>
            </w:pP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27DC501" w14:textId="77777777" w:rsidR="0092484E" w:rsidRPr="002400EA" w:rsidRDefault="0092484E" w:rsidP="0086354D">
            <w:pPr>
              <w:jc w:val="center"/>
              <w:rPr>
                <w:rFonts w:ascii="Cambria" w:hAnsi="Cambria" w:cstheme="majorBidi"/>
                <w:i/>
                <w:iCs/>
                <w:szCs w:val="21"/>
                <w:lang w:val="de-DE"/>
              </w:rPr>
            </w:pPr>
            <m:oMathPara>
              <m:oMath>
                <m:r>
                  <w:rPr>
                    <w:rFonts w:ascii="Cambria Math" w:hAnsi="Cambria Math" w:cstheme="majorBidi"/>
                    <w:szCs w:val="21"/>
                  </w:rPr>
                  <m:t>θ</m:t>
                </m:r>
              </m:oMath>
            </m:oMathPara>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DFB7ACC" w14:textId="77777777" w:rsidR="0092484E" w:rsidRPr="002400EA" w:rsidRDefault="0092484E" w:rsidP="0086354D">
            <w:pPr>
              <w:jc w:val="center"/>
              <w:rPr>
                <w:rFonts w:ascii="Cambria" w:hAnsi="Cambria" w:cstheme="majorBidi"/>
                <w:szCs w:val="21"/>
                <w:lang w:val="de-DE"/>
              </w:rPr>
            </w:pPr>
            <w:r>
              <w:rPr>
                <w:rFonts w:ascii="Cambria" w:hAnsi="Cambria" w:cstheme="majorBidi"/>
                <w:szCs w:val="21"/>
                <w:lang w:val="de-DE"/>
              </w:rPr>
              <w:t>characteristic</w:t>
            </w:r>
            <w:r w:rsidRPr="002400EA">
              <w:rPr>
                <w:rFonts w:ascii="Cambria" w:hAnsi="Cambria" w:cstheme="majorBidi"/>
                <w:szCs w:val="21"/>
                <w:lang w:val="de-DE"/>
              </w:rPr>
              <w:t xml:space="preserve"> capacitance for SS and </w:t>
            </w:r>
            <w:r w:rsidRPr="00990E7E">
              <w:rPr>
                <w:rFonts w:ascii="Cambria" w:hAnsi="Cambria" w:cstheme="majorBidi"/>
                <w:i/>
                <w:szCs w:val="21"/>
                <w:lang w:val="de-DE"/>
              </w:rPr>
              <w:t>μ</w:t>
            </w:r>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3A2D03B" w14:textId="77777777" w:rsidR="0092484E" w:rsidRPr="00712549" w:rsidRDefault="0092484E" w:rsidP="0086354D">
            <w:pPr>
              <w:rPr>
                <w:rFonts w:ascii="Cambria" w:hAnsi="Cambria" w:cstheme="majorBidi"/>
                <w:sz w:val="18"/>
                <w:szCs w:val="18"/>
                <w:lang w:val="de-DE"/>
              </w:rPr>
            </w:pPr>
            <m:oMathPara>
              <m:oMath>
                <m:r>
                  <w:rPr>
                    <w:rFonts w:ascii="Cambria Math" w:hAnsi="Cambria Math" w:cstheme="majorBidi"/>
                    <w:sz w:val="18"/>
                    <w:szCs w:val="18"/>
                  </w:rPr>
                  <m:t>θ=</m:t>
                </m:r>
                <m:d>
                  <m:dPr>
                    <m:ctrlPr>
                      <w:rPr>
                        <w:rFonts w:ascii="Cambria Math" w:hAnsi="Cambria Math" w:cstheme="majorBidi"/>
                        <w:i/>
                        <w:iCs/>
                        <w:sz w:val="18"/>
                        <w:szCs w:val="18"/>
                      </w:rPr>
                    </m:ctrlPr>
                  </m:dPr>
                  <m:e>
                    <m:r>
                      <w:rPr>
                        <w:rFonts w:ascii="Cambria Math" w:hAnsi="Cambria Math" w:cstheme="majorBidi"/>
                        <w:sz w:val="18"/>
                        <w:szCs w:val="18"/>
                      </w:rPr>
                      <m:t>2/</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r>
                      <w:rPr>
                        <w:rFonts w:ascii="Cambria Math" w:hAnsi="Cambria Math" w:cstheme="majorBidi"/>
                        <w:sz w:val="18"/>
                        <w:szCs w:val="18"/>
                      </w:rPr>
                      <m:t>-1/</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2</m:t>
                        </m:r>
                      </m:sub>
                    </m:sSub>
                  </m:e>
                </m:d>
                <m:f>
                  <m:fPr>
                    <m:ctrlPr>
                      <w:rPr>
                        <w:rFonts w:ascii="Cambria Math" w:hAnsi="Cambria Math" w:cstheme="majorBidi"/>
                        <w:i/>
                        <w:sz w:val="18"/>
                        <w:szCs w:val="18"/>
                      </w:rPr>
                    </m:ctrlPr>
                  </m:fPr>
                  <m:num>
                    <m:r>
                      <w:rPr>
                        <w:rFonts w:ascii="Cambria Math" w:hAnsi="Cambria Math" w:cstheme="majorBidi"/>
                        <w:sz w:val="18"/>
                        <w:szCs w:val="18"/>
                      </w:rPr>
                      <m:t>e</m:t>
                    </m:r>
                  </m:num>
                  <m:den>
                    <m:sSub>
                      <m:sSubPr>
                        <m:ctrlPr>
                          <w:rPr>
                            <w:rFonts w:ascii="Cambria Math" w:hAnsi="Cambria Math" w:cstheme="majorBidi"/>
                            <w:i/>
                            <w:iCs/>
                            <w:sz w:val="18"/>
                            <w:szCs w:val="18"/>
                          </w:rPr>
                        </m:ctrlPr>
                      </m:sSubPr>
                      <m:e>
                        <m:r>
                          <w:rPr>
                            <w:rFonts w:ascii="Cambria Math" w:hAnsi="Cambria Math" w:cstheme="majorBidi"/>
                            <w:sz w:val="18"/>
                            <w:szCs w:val="18"/>
                          </w:rPr>
                          <m:t>t</m:t>
                        </m:r>
                      </m:e>
                      <m:sub>
                        <m:r>
                          <m:rPr>
                            <m:sty m:val="p"/>
                          </m:rPr>
                          <w:rPr>
                            <w:rFonts w:ascii="Cambria Math" w:hAnsi="Cambria Math" w:cstheme="majorBidi"/>
                            <w:sz w:val="18"/>
                            <w:szCs w:val="18"/>
                          </w:rPr>
                          <m:t>E</m:t>
                        </m:r>
                      </m:sub>
                    </m:sSub>
                  </m:den>
                </m:f>
                <m:f>
                  <m:fPr>
                    <m:ctrlPr>
                      <w:rPr>
                        <w:rFonts w:ascii="Cambria Math" w:hAnsi="Cambria Math" w:cstheme="majorBidi"/>
                        <w:i/>
                        <w:sz w:val="18"/>
                        <w:szCs w:val="18"/>
                      </w:rPr>
                    </m:ctrlPr>
                  </m:fPr>
                  <m:num>
                    <m:sSub>
                      <m:sSubPr>
                        <m:ctrlPr>
                          <w:rPr>
                            <w:rFonts w:ascii="Cambria Math" w:hAnsi="Cambria Math" w:cstheme="majorBidi"/>
                            <w:i/>
                            <w:iCs/>
                            <w:sz w:val="18"/>
                            <w:szCs w:val="18"/>
                          </w:rPr>
                        </m:ctrlPr>
                      </m:sSubPr>
                      <m:e>
                        <m:r>
                          <w:rPr>
                            <w:rFonts w:ascii="Cambria Math" w:hAnsi="Cambria Math" w:cstheme="majorBidi"/>
                            <w:sz w:val="18"/>
                            <w:szCs w:val="18"/>
                          </w:rPr>
                          <m:t>p</m:t>
                        </m:r>
                      </m:e>
                      <m:sub>
                        <m:r>
                          <m:rPr>
                            <m:sty m:val="p"/>
                          </m:rPr>
                          <w:rPr>
                            <w:rFonts w:ascii="Cambria Math" w:hAnsi="Cambria Math" w:cstheme="majorBidi"/>
                            <w:sz w:val="18"/>
                            <w:szCs w:val="18"/>
                          </w:rPr>
                          <m:t>i0</m:t>
                        </m:r>
                      </m:sub>
                    </m:sSub>
                    <m:sSub>
                      <m:sSubPr>
                        <m:ctrlPr>
                          <w:rPr>
                            <w:rFonts w:ascii="Cambria Math" w:hAnsi="Cambria Math" w:cstheme="majorBidi"/>
                            <w:i/>
                            <w:iCs/>
                            <w:sz w:val="18"/>
                            <w:szCs w:val="18"/>
                          </w:rPr>
                        </m:ctrlPr>
                      </m:sSubPr>
                      <m:e>
                        <m:r>
                          <w:rPr>
                            <w:rFonts w:ascii="Cambria Math" w:hAnsi="Cambria Math" w:cstheme="majorBidi"/>
                            <w:sz w:val="18"/>
                            <w:szCs w:val="18"/>
                          </w:rPr>
                          <m:t>D</m:t>
                        </m:r>
                      </m:e>
                      <m:sub>
                        <m:r>
                          <m:rPr>
                            <m:sty m:val="p"/>
                          </m:rPr>
                          <w:rPr>
                            <w:rFonts w:ascii="Cambria Math" w:hAnsi="Cambria Math" w:cstheme="majorBidi"/>
                            <w:sz w:val="18"/>
                            <w:szCs w:val="18"/>
                          </w:rPr>
                          <m:t>i</m:t>
                        </m:r>
                      </m:sub>
                    </m:sSub>
                  </m:num>
                  <m:den>
                    <m:r>
                      <w:rPr>
                        <w:rFonts w:ascii="Cambria Math" w:hAnsi="Cambria Math" w:cstheme="majorBidi"/>
                        <w:sz w:val="18"/>
                        <w:szCs w:val="18"/>
                      </w:rPr>
                      <m:t>s</m:t>
                    </m:r>
                  </m:den>
                </m:f>
              </m:oMath>
            </m:oMathPara>
          </w:p>
        </w:tc>
      </w:tr>
      <w:tr w:rsidR="0092484E" w:rsidRPr="002400EA" w14:paraId="0E589094" w14:textId="77777777" w:rsidTr="0086354D">
        <w:trPr>
          <w:jc w:val="center"/>
        </w:trPr>
        <w:tc>
          <w:tcPr>
            <w:tcW w:w="1134" w:type="dxa"/>
            <w:vMerge w:val="restart"/>
            <w:tcBorders>
              <w:top w:val="single" w:sz="8" w:space="0" w:color="000000"/>
              <w:left w:val="nil"/>
              <w:right w:val="nil"/>
            </w:tcBorders>
            <w:vAlign w:val="center"/>
          </w:tcPr>
          <w:p w14:paraId="294204FE" w14:textId="77777777" w:rsidR="0092484E" w:rsidRPr="002400EA" w:rsidRDefault="0092484E" w:rsidP="0086354D">
            <w:pPr>
              <w:jc w:val="center"/>
              <w:rPr>
                <w:rFonts w:ascii="Cambria" w:hAnsi="Cambria" w:cstheme="majorBidi"/>
                <w:iCs/>
                <w:szCs w:val="21"/>
                <w:lang w:val="de-DE"/>
              </w:rPr>
            </w:pPr>
            <w:r w:rsidRPr="002400EA">
              <w:rPr>
                <w:rFonts w:ascii="Cambria" w:hAnsi="Cambria" w:cstheme="majorBidi"/>
                <w:iCs/>
                <w:szCs w:val="21"/>
                <w:lang w:val="de-DE"/>
              </w:rPr>
              <w:t>AC</w:t>
            </w:r>
          </w:p>
          <w:p w14:paraId="64C63AD2" w14:textId="77777777" w:rsidR="0092484E" w:rsidRPr="002400EA" w:rsidRDefault="0092484E" w:rsidP="0086354D">
            <w:pPr>
              <w:jc w:val="center"/>
              <w:rPr>
                <w:rFonts w:ascii="Cambria" w:hAnsi="Cambria" w:cstheme="majorBidi"/>
                <w:iCs/>
                <w:szCs w:val="21"/>
                <w:lang w:val="de-DE"/>
              </w:rPr>
            </w:pPr>
            <w:r w:rsidRPr="002400EA">
              <w:rPr>
                <w:rFonts w:ascii="Cambria" w:hAnsi="Cambria" w:cstheme="majorBidi"/>
                <w:iCs/>
                <w:szCs w:val="21"/>
                <w:lang w:val="de-DE"/>
              </w:rPr>
              <w:t>(Component in equivalent circuit)</w:t>
            </w: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3CB6D1F" w14:textId="77777777" w:rsidR="0092484E" w:rsidRPr="002400EA" w:rsidRDefault="0092484E" w:rsidP="0086354D">
            <w:pPr>
              <w:jc w:val="center"/>
              <w:rPr>
                <w:rFonts w:ascii="Cambria" w:hAnsi="Cambria" w:cstheme="majorBidi"/>
                <w:i/>
                <w:iCs/>
                <w:szCs w:val="21"/>
                <w:lang w:val="de-DE"/>
              </w:rPr>
            </w:pPr>
            <w:r w:rsidRPr="002400EA">
              <w:rPr>
                <w:rFonts w:ascii="Cambria" w:hAnsi="Cambria" w:cstheme="majorBidi"/>
                <w:i/>
                <w:iCs/>
                <w:szCs w:val="21"/>
                <w:lang w:val="de-DE"/>
              </w:rPr>
              <w:t>C</w:t>
            </w:r>
            <w:r w:rsidRPr="002400EA">
              <w:rPr>
                <w:rFonts w:ascii="Cambria" w:hAnsi="Cambria" w:cstheme="majorBidi"/>
                <w:szCs w:val="21"/>
                <w:vertAlign w:val="subscript"/>
                <w:lang w:val="de-DE"/>
              </w:rPr>
              <w:t>edl</w:t>
            </w:r>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E260824" w14:textId="77777777" w:rsidR="0092484E" w:rsidRPr="002400EA" w:rsidRDefault="0092484E" w:rsidP="0086354D">
            <w:pPr>
              <w:jc w:val="center"/>
              <w:rPr>
                <w:rFonts w:ascii="Cambria" w:hAnsi="Cambria" w:cstheme="majorBidi"/>
                <w:szCs w:val="21"/>
                <w:lang w:val="de-DE"/>
              </w:rPr>
            </w:pPr>
            <w:r w:rsidRPr="002400EA">
              <w:rPr>
                <w:rFonts w:ascii="Cambria" w:hAnsi="Cambria" w:cstheme="majorBidi"/>
                <w:szCs w:val="21"/>
                <w:lang w:val="de-DE"/>
              </w:rPr>
              <w:t>Electric double layer capacitance</w:t>
            </w:r>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4132AAA" w14:textId="77777777" w:rsidR="0092484E" w:rsidRPr="002400EA" w:rsidRDefault="00712549" w:rsidP="00712549">
            <w:pPr>
              <w:jc w:val="center"/>
              <w:rPr>
                <w:rFonts w:ascii="Cambria" w:hAnsi="Cambria" w:cstheme="majorBidi"/>
                <w:szCs w:val="21"/>
                <w:lang w:val="de-DE"/>
              </w:rPr>
            </w:pPr>
            <w:r>
              <w:rPr>
                <w:rFonts w:ascii="Cambria" w:hAnsi="Cambria" w:cstheme="majorBidi"/>
                <w:szCs w:val="21"/>
                <w:lang w:val="de-DE"/>
              </w:rPr>
              <w:t>-</w:t>
            </w:r>
          </w:p>
        </w:tc>
      </w:tr>
      <w:tr w:rsidR="0092484E" w:rsidRPr="002400EA" w14:paraId="240220DA" w14:textId="77777777" w:rsidTr="0086354D">
        <w:trPr>
          <w:jc w:val="center"/>
        </w:trPr>
        <w:tc>
          <w:tcPr>
            <w:tcW w:w="1134" w:type="dxa"/>
            <w:vMerge/>
            <w:tcBorders>
              <w:left w:val="nil"/>
              <w:right w:val="nil"/>
            </w:tcBorders>
          </w:tcPr>
          <w:p w14:paraId="76AF48EA" w14:textId="77777777" w:rsidR="0092484E" w:rsidRPr="002400EA" w:rsidRDefault="0092484E" w:rsidP="0086354D">
            <w:pPr>
              <w:jc w:val="center"/>
              <w:rPr>
                <w:rFonts w:ascii="Cambria" w:hAnsi="Cambria" w:cstheme="majorBidi"/>
                <w:i/>
                <w:iCs/>
                <w:szCs w:val="21"/>
                <w:lang w:val="de-DE"/>
              </w:rPr>
            </w:pP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D8D4054" w14:textId="77777777" w:rsidR="0092484E" w:rsidRPr="002400EA" w:rsidRDefault="0092484E" w:rsidP="0086354D">
            <w:pPr>
              <w:jc w:val="center"/>
              <w:rPr>
                <w:rFonts w:ascii="Cambria" w:hAnsi="Cambria" w:cstheme="majorBidi"/>
                <w:i/>
                <w:iCs/>
                <w:szCs w:val="21"/>
              </w:rPr>
            </w:pPr>
            <w:r w:rsidRPr="002400EA">
              <w:rPr>
                <w:rFonts w:ascii="Cambria" w:hAnsi="Cambria" w:cstheme="majorBidi"/>
                <w:i/>
                <w:iCs/>
                <w:szCs w:val="21"/>
                <w:lang w:val="de-DE"/>
              </w:rPr>
              <w:t>C</w:t>
            </w:r>
            <w:r w:rsidRPr="002400EA">
              <w:rPr>
                <w:rFonts w:ascii="Cambria" w:hAnsi="Cambria" w:cstheme="majorBidi"/>
                <w:szCs w:val="21"/>
                <w:vertAlign w:val="subscript"/>
                <w:lang w:val="de-DE"/>
              </w:rPr>
              <w:t>pseudo</w:t>
            </w:r>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EE9B226" w14:textId="77777777" w:rsidR="0092484E" w:rsidRPr="002400EA" w:rsidRDefault="0092484E" w:rsidP="0086354D">
            <w:pPr>
              <w:jc w:val="center"/>
              <w:rPr>
                <w:rFonts w:ascii="Cambria" w:hAnsi="Cambria" w:cstheme="majorBidi"/>
                <w:szCs w:val="21"/>
              </w:rPr>
            </w:pPr>
            <w:proofErr w:type="spellStart"/>
            <w:r w:rsidRPr="002400EA">
              <w:rPr>
                <w:rFonts w:ascii="Cambria" w:hAnsi="Cambria" w:cstheme="majorBidi"/>
                <w:szCs w:val="21"/>
              </w:rPr>
              <w:t>Pseudocapacitance</w:t>
            </w:r>
            <w:proofErr w:type="spellEnd"/>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66461A1" w14:textId="77777777" w:rsidR="0092484E" w:rsidRPr="002400EA" w:rsidRDefault="00712549" w:rsidP="00712549">
            <w:pPr>
              <w:jc w:val="center"/>
              <w:rPr>
                <w:rFonts w:ascii="Cambria" w:hAnsi="Cambria" w:cstheme="majorBidi"/>
                <w:szCs w:val="21"/>
              </w:rPr>
            </w:pPr>
            <w:r>
              <w:rPr>
                <w:rFonts w:ascii="Cambria" w:hAnsi="Cambria" w:cstheme="majorBidi" w:hint="eastAsia"/>
                <w:szCs w:val="21"/>
              </w:rPr>
              <w:t>-</w:t>
            </w:r>
          </w:p>
        </w:tc>
      </w:tr>
      <w:tr w:rsidR="0092484E" w:rsidRPr="002400EA" w14:paraId="6D0721FF" w14:textId="77777777" w:rsidTr="0086354D">
        <w:trPr>
          <w:jc w:val="center"/>
        </w:trPr>
        <w:tc>
          <w:tcPr>
            <w:tcW w:w="1134" w:type="dxa"/>
            <w:vMerge/>
            <w:tcBorders>
              <w:left w:val="nil"/>
              <w:bottom w:val="single" w:sz="8" w:space="0" w:color="000000"/>
              <w:right w:val="nil"/>
            </w:tcBorders>
          </w:tcPr>
          <w:p w14:paraId="00B309FD" w14:textId="77777777" w:rsidR="0092484E" w:rsidRPr="002400EA" w:rsidRDefault="0092484E" w:rsidP="0086354D">
            <w:pPr>
              <w:jc w:val="center"/>
              <w:rPr>
                <w:rFonts w:ascii="Cambria" w:hAnsi="Cambria" w:cstheme="majorBidi"/>
                <w:i/>
                <w:iCs/>
                <w:szCs w:val="21"/>
                <w:lang w:val="de-DE"/>
              </w:rPr>
            </w:pP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F92EAA0" w14:textId="77777777" w:rsidR="0092484E" w:rsidRPr="002400EA" w:rsidRDefault="0092484E" w:rsidP="0086354D">
            <w:pPr>
              <w:jc w:val="center"/>
              <w:rPr>
                <w:rFonts w:ascii="Cambria" w:hAnsi="Cambria" w:cstheme="majorBidi"/>
                <w:i/>
                <w:iCs/>
                <w:szCs w:val="21"/>
              </w:rPr>
            </w:pPr>
            <w:r w:rsidRPr="002400EA">
              <w:rPr>
                <w:rFonts w:ascii="Cambria" w:hAnsi="Cambria" w:cstheme="majorBidi"/>
                <w:i/>
                <w:iCs/>
                <w:szCs w:val="21"/>
                <w:lang w:val="de-DE"/>
              </w:rPr>
              <w:t>C</w:t>
            </w:r>
            <w:r w:rsidRPr="002400EA">
              <w:rPr>
                <w:rFonts w:ascii="Cambria" w:hAnsi="Cambria" w:cstheme="majorBidi"/>
                <w:szCs w:val="21"/>
                <w:vertAlign w:val="subscript"/>
                <w:lang w:val="de-DE"/>
              </w:rPr>
              <w:t>bulk</w:t>
            </w:r>
          </w:p>
        </w:tc>
        <w:tc>
          <w:tcPr>
            <w:tcW w:w="31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23FF369" w14:textId="77777777" w:rsidR="0092484E" w:rsidRPr="002400EA" w:rsidRDefault="0092484E" w:rsidP="0086354D">
            <w:pPr>
              <w:jc w:val="center"/>
              <w:rPr>
                <w:rFonts w:ascii="Cambria" w:hAnsi="Cambria" w:cstheme="majorBidi"/>
                <w:szCs w:val="21"/>
              </w:rPr>
            </w:pPr>
            <w:r w:rsidRPr="002400EA">
              <w:rPr>
                <w:rFonts w:ascii="Cambria" w:hAnsi="Cambria" w:cstheme="majorBidi"/>
                <w:szCs w:val="21"/>
              </w:rPr>
              <w:t>Bulk capacitance</w:t>
            </w:r>
          </w:p>
        </w:tc>
        <w:tc>
          <w:tcPr>
            <w:tcW w:w="4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A69EF1E" w14:textId="77777777" w:rsidR="0092484E" w:rsidRPr="002400EA" w:rsidRDefault="00712549" w:rsidP="00712549">
            <w:pPr>
              <w:jc w:val="center"/>
              <w:rPr>
                <w:rFonts w:ascii="Cambria" w:hAnsi="Cambria" w:cstheme="majorBidi"/>
                <w:szCs w:val="21"/>
              </w:rPr>
            </w:pPr>
            <w:r>
              <w:rPr>
                <w:rFonts w:ascii="Cambria" w:hAnsi="Cambria" w:cstheme="majorBidi" w:hint="eastAsia"/>
                <w:szCs w:val="21"/>
              </w:rPr>
              <w:t>-</w:t>
            </w:r>
          </w:p>
        </w:tc>
      </w:tr>
    </w:tbl>
    <w:p w14:paraId="45B01425" w14:textId="77777777" w:rsidR="0092484E" w:rsidRPr="002400EA" w:rsidRDefault="0092484E" w:rsidP="0092484E">
      <w:pPr>
        <w:rPr>
          <w:rFonts w:ascii="Cambria" w:hAnsi="Cambria" w:cstheme="majorBidi"/>
          <w:szCs w:val="21"/>
        </w:rPr>
      </w:pPr>
    </w:p>
    <w:p w14:paraId="0F01A77C" w14:textId="77777777" w:rsidR="0092484E" w:rsidRPr="002400EA" w:rsidRDefault="0092484E" w:rsidP="00012B86">
      <w:pPr>
        <w:rPr>
          <w:rFonts w:ascii="Cambria" w:hAnsi="Cambria"/>
          <w:szCs w:val="21"/>
        </w:rPr>
      </w:pPr>
    </w:p>
    <w:p w14:paraId="4D8303EE" w14:textId="77777777" w:rsidR="00CB6484" w:rsidRPr="002400EA" w:rsidRDefault="00CB6484" w:rsidP="00CB6484">
      <w:pPr>
        <w:rPr>
          <w:rFonts w:ascii="Cambria" w:hAnsi="Cambria" w:cstheme="majorBidi"/>
          <w:szCs w:val="21"/>
        </w:rPr>
      </w:pPr>
    </w:p>
    <w:p w14:paraId="363AB108" w14:textId="77777777" w:rsidR="00CB6484" w:rsidRDefault="00CD516B" w:rsidP="00CB6484">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6484" w:rsidRPr="002400EA">
        <w:rPr>
          <w:rFonts w:ascii="Cambria" w:hAnsi="Cambria" w:cstheme="majorBidi"/>
          <w:b/>
          <w:szCs w:val="21"/>
        </w:rPr>
        <w:t>Note</w:t>
      </w:r>
      <w:r w:rsidR="001A034F">
        <w:rPr>
          <w:rFonts w:ascii="Cambria" w:hAnsi="Cambria" w:cstheme="majorBidi"/>
          <w:b/>
          <w:szCs w:val="21"/>
        </w:rPr>
        <w:t xml:space="preserve"> </w:t>
      </w:r>
      <w:r w:rsidR="00B84B29" w:rsidRPr="00B84B29">
        <w:rPr>
          <w:rFonts w:ascii="Cambria" w:hAnsi="Cambria" w:cstheme="majorBidi"/>
          <w:b/>
          <w:szCs w:val="21"/>
        </w:rPr>
        <w:t>4</w:t>
      </w:r>
      <w:r w:rsidR="00CB6484" w:rsidRPr="002400EA">
        <w:rPr>
          <w:rFonts w:ascii="Cambria" w:hAnsi="Cambria" w:cstheme="majorBidi"/>
          <w:b/>
          <w:szCs w:val="21"/>
        </w:rPr>
        <w:t xml:space="preserve">. The high apparent </w:t>
      </w:r>
      <w:r w:rsidR="00CB6484" w:rsidRPr="006F5D3B">
        <w:rPr>
          <w:rFonts w:ascii="Cambria" w:hAnsi="Cambria" w:cstheme="majorBidi"/>
          <w:b/>
          <w:i/>
          <w:szCs w:val="21"/>
        </w:rPr>
        <w:t>μ</w:t>
      </w:r>
      <w:r w:rsidR="00315836">
        <w:rPr>
          <w:rFonts w:ascii="Cambria" w:hAnsi="Cambria" w:cstheme="majorBidi"/>
          <w:b/>
          <w:szCs w:val="21"/>
        </w:rPr>
        <w:t xml:space="preserve"> mode</w:t>
      </w:r>
    </w:p>
    <w:p w14:paraId="04A64525" w14:textId="77777777" w:rsidR="00E541DD" w:rsidRPr="002400EA" w:rsidRDefault="00E541DD" w:rsidP="00CB6484">
      <w:pPr>
        <w:rPr>
          <w:rFonts w:ascii="Cambria" w:hAnsi="Cambria" w:cstheme="majorBidi"/>
          <w:szCs w:val="21"/>
        </w:rPr>
      </w:pPr>
    </w:p>
    <w:p w14:paraId="79B7499F" w14:textId="77777777" w:rsidR="00D609E7" w:rsidRDefault="00315836" w:rsidP="00315836">
      <w:pPr>
        <w:ind w:firstLine="420"/>
        <w:rPr>
          <w:rFonts w:ascii="Cambria" w:hAnsi="Cambria" w:cstheme="majorBidi"/>
          <w:szCs w:val="21"/>
        </w:rPr>
      </w:pPr>
      <w:r>
        <w:rPr>
          <w:rFonts w:ascii="Cambria" w:hAnsi="Cambria" w:cstheme="majorBidi"/>
          <w:szCs w:val="21"/>
        </w:rPr>
        <w:t xml:space="preserve">In the </w:t>
      </w:r>
      <w:r w:rsidRPr="00315836">
        <w:rPr>
          <w:rFonts w:ascii="Cambria" w:hAnsi="Cambria" w:cstheme="majorBidi"/>
          <w:szCs w:val="21"/>
        </w:rPr>
        <w:t xml:space="preserve">high apparent </w:t>
      </w:r>
      <w:r w:rsidRPr="00315836">
        <w:rPr>
          <w:rFonts w:ascii="Cambria" w:hAnsi="Cambria" w:cstheme="majorBidi"/>
          <w:i/>
          <w:szCs w:val="21"/>
        </w:rPr>
        <w:t>μ</w:t>
      </w:r>
      <w:r w:rsidRPr="00315836">
        <w:rPr>
          <w:rFonts w:ascii="Cambria" w:hAnsi="Cambria" w:cstheme="majorBidi"/>
          <w:szCs w:val="21"/>
        </w:rPr>
        <w:t xml:space="preserve"> mode</w:t>
      </w:r>
      <w:r>
        <w:rPr>
          <w:rFonts w:ascii="Cambria" w:hAnsi="Cambria" w:cstheme="majorBidi"/>
          <w:b/>
          <w:szCs w:val="21"/>
        </w:rPr>
        <w:t>,</w:t>
      </w:r>
      <w:r>
        <w:rPr>
          <w:rFonts w:ascii="Cambria" w:hAnsi="Cambria" w:cstheme="majorBidi"/>
          <w:szCs w:val="21"/>
        </w:rPr>
        <w:t xml:space="preserve"> d</w:t>
      </w:r>
      <w:r w:rsidR="00CB6484" w:rsidRPr="002400EA">
        <w:rPr>
          <w:rFonts w:ascii="Cambria" w:hAnsi="Cambria" w:cstheme="majorBidi"/>
          <w:szCs w:val="21"/>
        </w:rPr>
        <w:t>ue to the accumulated ion</w:t>
      </w:r>
      <w:r>
        <w:rPr>
          <w:rFonts w:ascii="Cambria" w:hAnsi="Cambria" w:cstheme="majorBidi"/>
          <w:szCs w:val="21"/>
        </w:rPr>
        <w:t>s</w:t>
      </w:r>
      <w:r w:rsidR="00CB6484" w:rsidRPr="002400EA">
        <w:rPr>
          <w:rFonts w:ascii="Cambria" w:hAnsi="Cambria" w:cstheme="majorBidi"/>
          <w:szCs w:val="21"/>
        </w:rPr>
        <w:t xml:space="preserve"> at the interface (</w:t>
      </w:r>
      <w:r w:rsidR="009464FF" w:rsidRPr="003E64E0">
        <w:rPr>
          <w:rFonts w:ascii="Cambria" w:hAnsi="Cambria" w:cstheme="majorBidi"/>
          <w:szCs w:val="21"/>
        </w:rPr>
        <w:t xml:space="preserve">Supplementary </w:t>
      </w:r>
      <w:r w:rsidR="00CB6484" w:rsidRPr="003E64E0">
        <w:rPr>
          <w:rFonts w:ascii="Cambria" w:hAnsi="Cambria" w:cstheme="majorBidi"/>
          <w:szCs w:val="21"/>
        </w:rPr>
        <w:t xml:space="preserve">Fig. </w:t>
      </w:r>
      <w:r w:rsidR="00D335D3" w:rsidRPr="003E64E0">
        <w:rPr>
          <w:rFonts w:ascii="Cambria" w:hAnsi="Cambria" w:cstheme="majorBidi"/>
          <w:szCs w:val="21"/>
        </w:rPr>
        <w:t>7</w:t>
      </w:r>
      <w:r w:rsidR="00CB6484" w:rsidRPr="002400EA">
        <w:rPr>
          <w:rFonts w:ascii="Cambria" w:hAnsi="Cambria" w:cstheme="majorBidi"/>
          <w:szCs w:val="21"/>
        </w:rPr>
        <w:t>a), the resulting large electric field (</w:t>
      </w:r>
      <w:r w:rsidR="009464FF" w:rsidRPr="003E64E0">
        <w:rPr>
          <w:rFonts w:ascii="Cambria" w:hAnsi="Cambria" w:cstheme="majorBidi"/>
          <w:szCs w:val="21"/>
        </w:rPr>
        <w:t xml:space="preserve">Supplementary </w:t>
      </w:r>
      <w:r w:rsidR="00CB6484" w:rsidRPr="003E64E0">
        <w:rPr>
          <w:rFonts w:ascii="Cambria" w:hAnsi="Cambria" w:cstheme="majorBidi"/>
          <w:szCs w:val="21"/>
        </w:rPr>
        <w:t xml:space="preserve">Fig. </w:t>
      </w:r>
      <w:r w:rsidR="00D335D3" w:rsidRPr="003E64E0">
        <w:rPr>
          <w:rFonts w:ascii="Cambria" w:hAnsi="Cambria" w:cstheme="majorBidi"/>
          <w:szCs w:val="21"/>
        </w:rPr>
        <w:t>7</w:t>
      </w:r>
      <w:r w:rsidR="00CB6484" w:rsidRPr="002400EA">
        <w:rPr>
          <w:rFonts w:ascii="Cambria" w:hAnsi="Cambria" w:cstheme="majorBidi"/>
          <w:szCs w:val="21"/>
        </w:rPr>
        <w:t>c) and the large local potential drop (</w:t>
      </w:r>
      <w:r w:rsidR="009464FF" w:rsidRPr="003E64E0">
        <w:rPr>
          <w:rFonts w:ascii="Cambria" w:hAnsi="Cambria" w:cstheme="majorBidi"/>
          <w:szCs w:val="21"/>
        </w:rPr>
        <w:t xml:space="preserve">Supplementary </w:t>
      </w:r>
      <w:r w:rsidR="00CB6484" w:rsidRPr="003E64E0">
        <w:rPr>
          <w:rFonts w:ascii="Cambria" w:hAnsi="Cambria" w:cstheme="majorBidi"/>
          <w:szCs w:val="21"/>
        </w:rPr>
        <w:t xml:space="preserve">Fig. </w:t>
      </w:r>
      <w:r w:rsidR="00D335D3" w:rsidRPr="003E64E0">
        <w:rPr>
          <w:rFonts w:ascii="Cambria" w:hAnsi="Cambria" w:cstheme="majorBidi"/>
          <w:szCs w:val="21"/>
        </w:rPr>
        <w:t>7</w:t>
      </w:r>
      <w:r w:rsidR="00CB6484" w:rsidRPr="002400EA">
        <w:rPr>
          <w:rFonts w:ascii="Cambria" w:hAnsi="Cambria" w:cstheme="majorBidi"/>
          <w:szCs w:val="21"/>
        </w:rPr>
        <w:t xml:space="preserve">b) </w:t>
      </w:r>
      <w:r>
        <w:rPr>
          <w:rFonts w:ascii="Cambria" w:hAnsi="Cambria" w:cstheme="majorBidi"/>
          <w:szCs w:val="21"/>
        </w:rPr>
        <w:t>l</w:t>
      </w:r>
      <w:r w:rsidR="00CB6484" w:rsidRPr="002400EA">
        <w:rPr>
          <w:rFonts w:ascii="Cambria" w:hAnsi="Cambria" w:cstheme="majorBidi"/>
          <w:szCs w:val="21"/>
        </w:rPr>
        <w:t>ead</w:t>
      </w:r>
      <w:r>
        <w:rPr>
          <w:rFonts w:ascii="Cambria" w:hAnsi="Cambria" w:cstheme="majorBidi"/>
          <w:szCs w:val="21"/>
        </w:rPr>
        <w:t>s to</w:t>
      </w:r>
      <w:r w:rsidR="00CB6484" w:rsidRPr="002400EA">
        <w:rPr>
          <w:rFonts w:ascii="Cambria" w:hAnsi="Cambria" w:cstheme="majorBidi"/>
          <w:szCs w:val="21"/>
        </w:rPr>
        <w:t xml:space="preserve"> enhance</w:t>
      </w:r>
      <w:r>
        <w:rPr>
          <w:rFonts w:ascii="Cambria" w:hAnsi="Cambria" w:cstheme="majorBidi"/>
          <w:szCs w:val="21"/>
        </w:rPr>
        <w:t>d charge carrier concentration</w:t>
      </w:r>
      <w:r w:rsidR="00CB6484" w:rsidRPr="002400EA">
        <w:rPr>
          <w:rFonts w:ascii="Cambria" w:hAnsi="Cambria" w:cstheme="majorBidi"/>
          <w:szCs w:val="21"/>
        </w:rPr>
        <w:t xml:space="preserve"> (</w:t>
      </w:r>
      <w:r w:rsidR="009464FF" w:rsidRPr="003E64E0">
        <w:rPr>
          <w:rFonts w:ascii="Cambria" w:hAnsi="Cambria" w:cstheme="majorBidi"/>
          <w:szCs w:val="21"/>
        </w:rPr>
        <w:t xml:space="preserve">Supplementary </w:t>
      </w:r>
      <w:r w:rsidR="00CB6484" w:rsidRPr="003E64E0">
        <w:rPr>
          <w:rFonts w:ascii="Cambria" w:hAnsi="Cambria" w:cstheme="majorBidi"/>
          <w:szCs w:val="21"/>
        </w:rPr>
        <w:t xml:space="preserve">Fig. </w:t>
      </w:r>
      <w:r w:rsidR="00D335D3" w:rsidRPr="003E64E0">
        <w:rPr>
          <w:rFonts w:ascii="Cambria" w:hAnsi="Cambria" w:cstheme="majorBidi"/>
          <w:szCs w:val="21"/>
        </w:rPr>
        <w:t>7</w:t>
      </w:r>
      <w:r w:rsidR="00CB6484" w:rsidRPr="002400EA">
        <w:rPr>
          <w:rFonts w:ascii="Cambria" w:hAnsi="Cambria" w:cstheme="majorBidi"/>
          <w:szCs w:val="21"/>
        </w:rPr>
        <w:t xml:space="preserve">d). </w:t>
      </w:r>
    </w:p>
    <w:p w14:paraId="079046E9" w14:textId="77777777" w:rsidR="00315836" w:rsidRDefault="00D609E7" w:rsidP="00315836">
      <w:pPr>
        <w:ind w:firstLine="420"/>
        <w:rPr>
          <w:rFonts w:ascii="Cambria" w:hAnsi="Cambria" w:cstheme="majorBidi"/>
          <w:szCs w:val="21"/>
        </w:rPr>
      </w:pPr>
      <w:r w:rsidRPr="005E4F47">
        <w:rPr>
          <w:rFonts w:ascii="Cambria" w:hAnsi="Cambria" w:cstheme="majorBidi"/>
          <w:szCs w:val="21"/>
        </w:rPr>
        <w:t xml:space="preserve">The apparent device mobility is denoted as </w:t>
      </w:r>
      <m:oMath>
        <m:r>
          <w:rPr>
            <w:rFonts w:ascii="Cambria Math" w:hAnsi="Cambria Math" w:cstheme="majorBidi"/>
            <w:szCs w:val="21"/>
          </w:rPr>
          <m:t>μ</m:t>
        </m:r>
      </m:oMath>
      <w:r>
        <w:rPr>
          <w:rFonts w:ascii="Cambria" w:hAnsi="Cambria" w:cstheme="majorBidi"/>
          <w:iCs/>
          <w:szCs w:val="21"/>
        </w:rPr>
        <w:t>.</w:t>
      </w:r>
      <w:r w:rsidRPr="005E4F47">
        <w:rPr>
          <w:rFonts w:ascii="Cambria" w:hAnsi="Cambria" w:cstheme="majorBidi"/>
          <w:iCs/>
          <w:szCs w:val="21"/>
        </w:rPr>
        <w:t xml:space="preserve"> </w:t>
      </w:r>
      <w:r>
        <w:rPr>
          <w:rFonts w:ascii="Cambria" w:hAnsi="Cambria" w:cstheme="majorBidi"/>
          <w:iCs/>
          <w:szCs w:val="21"/>
        </w:rPr>
        <w:t xml:space="preserve">It is </w:t>
      </w:r>
      <w:r w:rsidRPr="005E4F47">
        <w:rPr>
          <w:rFonts w:ascii="Cambria" w:hAnsi="Cambria" w:cstheme="majorBidi"/>
          <w:szCs w:val="21"/>
        </w:rPr>
        <w:t xml:space="preserve">extracted by FET characterization which contains the capacitance calculated by the usually used dielectric constant </w:t>
      </w:r>
      <w:r w:rsidRPr="005E4F47">
        <w:rPr>
          <w:rFonts w:ascii="Cambria" w:hAnsi="Cambria" w:cstheme="majorBidi"/>
          <w:i/>
          <w:szCs w:val="21"/>
        </w:rPr>
        <w:t>C</w:t>
      </w:r>
      <w:r w:rsidRPr="00225232">
        <w:rPr>
          <w:rFonts w:ascii="Cambria" w:hAnsi="Cambria" w:cstheme="majorBidi"/>
          <w:szCs w:val="21"/>
          <w:vertAlign w:val="subscript"/>
        </w:rPr>
        <w:t>ox</w:t>
      </w:r>
      <w:r w:rsidRPr="005E4F47">
        <w:rPr>
          <w:rFonts w:ascii="Cambria" w:hAnsi="Cambria" w:cstheme="majorBidi"/>
          <w:szCs w:val="21"/>
        </w:rPr>
        <w:t xml:space="preserve">: </w:t>
      </w:r>
      <m:oMath>
        <m:r>
          <w:rPr>
            <w:rFonts w:ascii="Cambria Math" w:hAnsi="Cambria Math" w:cstheme="majorBidi"/>
            <w:szCs w:val="21"/>
          </w:rPr>
          <m:t>μ=</m:t>
        </m:r>
        <m:f>
          <m:fPr>
            <m:ctrlPr>
              <w:rPr>
                <w:rFonts w:ascii="Cambria Math" w:hAnsi="Cambria Math" w:cstheme="majorBidi"/>
                <w:i/>
                <w:szCs w:val="21"/>
              </w:rPr>
            </m:ctrlPr>
          </m:fPr>
          <m:num>
            <m:r>
              <w:rPr>
                <w:rFonts w:ascii="Cambria Math" w:hAnsi="Cambria Math" w:cstheme="majorBidi"/>
                <w:szCs w:val="21"/>
              </w:rPr>
              <m:t>L</m:t>
            </m:r>
          </m:num>
          <m:den>
            <m:r>
              <w:rPr>
                <w:rFonts w:ascii="Cambria Math" w:hAnsi="Cambria Math" w:cstheme="majorBidi"/>
                <w:szCs w:val="21"/>
              </w:rPr>
              <m:t>W</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d</m:t>
                </m:r>
              </m:sub>
            </m:sSub>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ox</m:t>
                </m:r>
              </m:sub>
            </m:sSub>
          </m:den>
        </m:f>
        <m:d>
          <m:dPr>
            <m:ctrlPr>
              <w:rPr>
                <w:rFonts w:ascii="Cambria Math" w:hAnsi="Cambria Math" w:cstheme="majorBidi"/>
                <w:i/>
                <w:iCs/>
                <w:szCs w:val="21"/>
              </w:rPr>
            </m:ctrlPr>
          </m:dPr>
          <m:e>
            <m:f>
              <m:fPr>
                <m:type m:val="lin"/>
                <m:ctrlPr>
                  <w:rPr>
                    <w:rFonts w:ascii="Cambria Math" w:hAnsi="Cambria Math" w:cstheme="majorBidi"/>
                    <w:i/>
                    <w:iCs/>
                    <w:szCs w:val="21"/>
                  </w:rPr>
                </m:ctrlPr>
              </m:fPr>
              <m:num>
                <m:r>
                  <w:rPr>
                    <w:rFonts w:ascii="Cambria Math" w:hAnsi="Cambria Math" w:cstheme="majorBidi"/>
                    <w:szCs w:val="21"/>
                  </w:rPr>
                  <m:t>∂</m:t>
                </m:r>
                <m:sSub>
                  <m:sSubPr>
                    <m:ctrlPr>
                      <w:rPr>
                        <w:rFonts w:ascii="Cambria Math" w:hAnsi="Cambria Math" w:cstheme="majorBidi"/>
                        <w:szCs w:val="21"/>
                      </w:rPr>
                    </m:ctrlPr>
                  </m:sSubPr>
                  <m:e>
                    <m:r>
                      <w:rPr>
                        <w:rFonts w:ascii="Cambria Math" w:hAnsi="Cambria Math" w:cstheme="majorBidi"/>
                        <w:szCs w:val="21"/>
                      </w:rPr>
                      <m:t>I</m:t>
                    </m:r>
                  </m:e>
                  <m:sub>
                    <m:r>
                      <m:rPr>
                        <m:sty m:val="p"/>
                      </m:rPr>
                      <w:rPr>
                        <w:rFonts w:ascii="Cambria Math" w:hAnsi="Cambria Math" w:cstheme="majorBidi"/>
                        <w:szCs w:val="21"/>
                      </w:rPr>
                      <m:t>d</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e>
        </m:d>
      </m:oMath>
      <w:r>
        <w:rPr>
          <w:rFonts w:ascii="Cambria" w:hAnsi="Cambria" w:cstheme="majorBidi" w:hint="eastAsia"/>
          <w:iCs/>
          <w:szCs w:val="21"/>
        </w:rPr>
        <w:t>.</w:t>
      </w:r>
      <w:r w:rsidRPr="005E4F47">
        <w:rPr>
          <w:rFonts w:ascii="Cambria" w:hAnsi="Cambria" w:cstheme="majorBidi"/>
          <w:szCs w:val="21"/>
        </w:rPr>
        <w:t xml:space="preserve"> </w:t>
      </w:r>
      <w:r w:rsidR="00315836" w:rsidRPr="002400EA">
        <w:rPr>
          <w:rFonts w:ascii="Cambria" w:hAnsi="Cambria" w:cstheme="majorBidi"/>
          <w:szCs w:val="21"/>
        </w:rPr>
        <w:t xml:space="preserve">The high apparent </w:t>
      </w:r>
      <w:r w:rsidR="00315836" w:rsidRPr="00315836">
        <w:rPr>
          <w:rFonts w:ascii="Cambria" w:hAnsi="Cambria" w:cstheme="majorBidi"/>
          <w:i/>
          <w:szCs w:val="21"/>
        </w:rPr>
        <w:t>μ</w:t>
      </w:r>
      <w:r w:rsidR="00315836">
        <w:rPr>
          <w:rFonts w:ascii="Cambria" w:hAnsi="Cambria" w:cstheme="majorBidi"/>
          <w:szCs w:val="21"/>
        </w:rPr>
        <w:t xml:space="preserve"> </w:t>
      </w:r>
      <w:r w:rsidR="00315836" w:rsidRPr="002400EA">
        <w:rPr>
          <w:rFonts w:ascii="Cambria" w:hAnsi="Cambria" w:cstheme="majorBidi"/>
          <w:szCs w:val="21"/>
        </w:rPr>
        <w:t xml:space="preserve">is dependent on the initial ion concentration </w:t>
      </w:r>
      <w:r w:rsidR="00315836">
        <w:rPr>
          <w:rFonts w:ascii="Cambria" w:hAnsi="Cambria" w:cstheme="majorBidi"/>
          <w:i/>
          <w:szCs w:val="21"/>
        </w:rPr>
        <w:t>p</w:t>
      </w:r>
      <w:r w:rsidR="00315836" w:rsidRPr="00F31BF2">
        <w:rPr>
          <w:rFonts w:ascii="Cambria" w:hAnsi="Cambria" w:cstheme="majorBidi"/>
          <w:szCs w:val="21"/>
          <w:vertAlign w:val="subscript"/>
        </w:rPr>
        <w:t>i0</w:t>
      </w:r>
      <w:r w:rsidR="00315836">
        <w:rPr>
          <w:rFonts w:ascii="Cambria" w:hAnsi="Cambria" w:cstheme="majorBidi"/>
          <w:szCs w:val="21"/>
        </w:rPr>
        <w:t xml:space="preserve"> </w:t>
      </w:r>
      <w:r w:rsidR="00315836" w:rsidRPr="002400EA">
        <w:rPr>
          <w:rFonts w:ascii="Cambria" w:hAnsi="Cambria" w:cstheme="majorBidi"/>
          <w:szCs w:val="21"/>
        </w:rPr>
        <w:t>which affect</w:t>
      </w:r>
      <w:r w:rsidR="00315836">
        <w:rPr>
          <w:rFonts w:ascii="Cambria" w:hAnsi="Cambria" w:cstheme="majorBidi"/>
          <w:szCs w:val="21"/>
        </w:rPr>
        <w:t>s</w:t>
      </w:r>
      <w:r w:rsidR="00315836" w:rsidRPr="002400EA">
        <w:rPr>
          <w:rFonts w:ascii="Cambria" w:hAnsi="Cambria" w:cstheme="majorBidi"/>
          <w:szCs w:val="21"/>
        </w:rPr>
        <w:t xml:space="preserve"> the Debye capacitance (</w:t>
      </w:r>
      <w:r w:rsidR="009464FF" w:rsidRPr="003E64E0">
        <w:rPr>
          <w:rFonts w:ascii="Cambria" w:hAnsi="Cambria" w:cstheme="majorBidi"/>
          <w:szCs w:val="21"/>
        </w:rPr>
        <w:t xml:space="preserve">Supplementary </w:t>
      </w:r>
      <w:r w:rsidR="00315836" w:rsidRPr="003E64E0">
        <w:rPr>
          <w:rFonts w:ascii="Cambria" w:hAnsi="Cambria" w:cstheme="majorBidi"/>
          <w:szCs w:val="21"/>
        </w:rPr>
        <w:t xml:space="preserve">Fig </w:t>
      </w:r>
      <w:r w:rsidR="00D335D3" w:rsidRPr="003E64E0">
        <w:rPr>
          <w:rFonts w:ascii="Cambria" w:hAnsi="Cambria" w:cstheme="majorBidi"/>
          <w:szCs w:val="21"/>
        </w:rPr>
        <w:t>8</w:t>
      </w:r>
      <w:r w:rsidR="00315836" w:rsidRPr="002400EA">
        <w:rPr>
          <w:rFonts w:ascii="Cambria" w:hAnsi="Cambria" w:cstheme="majorBidi"/>
          <w:szCs w:val="21"/>
        </w:rPr>
        <w:t xml:space="preserve">). </w:t>
      </w:r>
      <w:r w:rsidR="00315836" w:rsidRPr="009D0C8F">
        <w:rPr>
          <w:rFonts w:ascii="Cambria" w:hAnsi="Cambria" w:cstheme="majorBidi"/>
          <w:szCs w:val="21"/>
        </w:rPr>
        <w:t>With various amount of the migrated ions (</w:t>
      </w:r>
      <w:r w:rsidR="009464FF" w:rsidRPr="003E64E0">
        <w:rPr>
          <w:rFonts w:ascii="Cambria" w:hAnsi="Cambria" w:cstheme="majorBidi"/>
          <w:szCs w:val="21"/>
        </w:rPr>
        <w:t xml:space="preserve">Supplementary </w:t>
      </w:r>
      <w:r w:rsidR="00315836" w:rsidRPr="003E64E0">
        <w:rPr>
          <w:rFonts w:ascii="Cambria" w:hAnsi="Cambria" w:cstheme="majorBidi"/>
          <w:szCs w:val="21"/>
        </w:rPr>
        <w:t xml:space="preserve">Fig. </w:t>
      </w:r>
      <w:r w:rsidR="00061EB0" w:rsidRPr="003E64E0">
        <w:rPr>
          <w:rFonts w:ascii="Cambria" w:hAnsi="Cambria" w:cstheme="majorBidi"/>
          <w:szCs w:val="21"/>
        </w:rPr>
        <w:t>9</w:t>
      </w:r>
      <w:r w:rsidR="00315836" w:rsidRPr="009D0C8F">
        <w:rPr>
          <w:rFonts w:ascii="Cambria" w:hAnsi="Cambria" w:cstheme="majorBidi"/>
          <w:szCs w:val="21"/>
        </w:rPr>
        <w:t xml:space="preserve">b), the transistor can show various </w:t>
      </w:r>
      <w:r w:rsidR="00315836" w:rsidRPr="009D0C8F">
        <w:rPr>
          <w:rFonts w:ascii="Cambria" w:hAnsi="Cambria" w:cstheme="majorBidi"/>
          <w:i/>
          <w:szCs w:val="21"/>
        </w:rPr>
        <w:t>μ</w:t>
      </w:r>
      <w:r w:rsidR="00315836" w:rsidRPr="009D0C8F">
        <w:rPr>
          <w:rFonts w:ascii="Cambria" w:hAnsi="Cambria" w:cstheme="majorBidi"/>
          <w:szCs w:val="21"/>
        </w:rPr>
        <w:t>-</w:t>
      </w:r>
      <w:r w:rsidR="00315836" w:rsidRPr="009D0C8F">
        <w:rPr>
          <w:rFonts w:ascii="Cambria" w:hAnsi="Cambria" w:cstheme="majorBidi"/>
          <w:i/>
          <w:szCs w:val="21"/>
        </w:rPr>
        <w:t>V</w:t>
      </w:r>
      <w:r w:rsidR="00315836" w:rsidRPr="009D0C8F">
        <w:rPr>
          <w:rFonts w:ascii="Cambria" w:hAnsi="Cambria" w:cstheme="majorBidi"/>
          <w:szCs w:val="21"/>
          <w:vertAlign w:val="subscript"/>
        </w:rPr>
        <w:t>g</w:t>
      </w:r>
      <w:r w:rsidR="00315836" w:rsidRPr="009D0C8F">
        <w:rPr>
          <w:rFonts w:ascii="Cambria" w:hAnsi="Cambria" w:cstheme="majorBidi"/>
          <w:szCs w:val="21"/>
        </w:rPr>
        <w:t xml:space="preserve"> behaviors (</w:t>
      </w:r>
      <w:r w:rsidR="009464FF" w:rsidRPr="003E64E0">
        <w:rPr>
          <w:rFonts w:ascii="Cambria" w:hAnsi="Cambria" w:cstheme="majorBidi"/>
          <w:szCs w:val="21"/>
        </w:rPr>
        <w:t xml:space="preserve">Supplementary </w:t>
      </w:r>
      <w:r w:rsidR="00315836" w:rsidRPr="003E64E0">
        <w:rPr>
          <w:rFonts w:ascii="Cambria" w:hAnsi="Cambria" w:cstheme="majorBidi"/>
          <w:szCs w:val="21"/>
        </w:rPr>
        <w:t xml:space="preserve">Fig </w:t>
      </w:r>
      <w:r w:rsidR="001C2231" w:rsidRPr="003E64E0">
        <w:rPr>
          <w:rFonts w:ascii="Cambria" w:hAnsi="Cambria" w:cstheme="majorBidi"/>
          <w:szCs w:val="21"/>
        </w:rPr>
        <w:t>9</w:t>
      </w:r>
      <w:r w:rsidR="00315836" w:rsidRPr="009D0C8F">
        <w:rPr>
          <w:rFonts w:ascii="Cambria" w:hAnsi="Cambria" w:cstheme="majorBidi"/>
          <w:szCs w:val="21"/>
        </w:rPr>
        <w:t>a).</w:t>
      </w:r>
      <w:r w:rsidR="00315836" w:rsidRPr="002400EA">
        <w:rPr>
          <w:rFonts w:ascii="Cambria" w:hAnsi="Cambria" w:cstheme="majorBidi"/>
          <w:szCs w:val="21"/>
        </w:rPr>
        <w:t xml:space="preserve"> </w:t>
      </w:r>
    </w:p>
    <w:p w14:paraId="44FD0CB8" w14:textId="77777777" w:rsidR="00CB6484" w:rsidRDefault="00CB6484" w:rsidP="00CB6484">
      <w:pPr>
        <w:jc w:val="center"/>
        <w:rPr>
          <w:rFonts w:ascii="Cambria" w:hAnsi="Cambria" w:cstheme="majorBidi"/>
          <w:szCs w:val="21"/>
        </w:rPr>
      </w:pPr>
    </w:p>
    <w:p w14:paraId="3ADDD1E6" w14:textId="77777777" w:rsidR="00230751" w:rsidRPr="002400EA" w:rsidRDefault="00230751" w:rsidP="00CB6484">
      <w:pPr>
        <w:jc w:val="center"/>
        <w:rPr>
          <w:rFonts w:ascii="Cambria" w:hAnsi="Cambria" w:cstheme="majorBidi"/>
          <w:szCs w:val="21"/>
        </w:rPr>
      </w:pPr>
      <w:r>
        <w:rPr>
          <w:rFonts w:ascii="Cambria" w:hAnsi="Cambria" w:cstheme="majorBidi"/>
          <w:noProof/>
          <w:szCs w:val="21"/>
        </w:rPr>
        <w:drawing>
          <wp:inline distT="0" distB="0" distL="0" distR="0" wp14:anchorId="4BDEE8BC" wp14:editId="41934B70">
            <wp:extent cx="4680000" cy="29543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2954310"/>
                    </a:xfrm>
                    <a:prstGeom prst="rect">
                      <a:avLst/>
                    </a:prstGeom>
                    <a:noFill/>
                  </pic:spPr>
                </pic:pic>
              </a:graphicData>
            </a:graphic>
          </wp:inline>
        </w:drawing>
      </w:r>
    </w:p>
    <w:p w14:paraId="6ACA4356" w14:textId="77777777" w:rsidR="00CB6484" w:rsidRPr="006606CD" w:rsidRDefault="006606CD" w:rsidP="00817A0E">
      <w:pPr>
        <w:rPr>
          <w:rFonts w:ascii="Cambria" w:hAnsi="Cambria" w:cstheme="majorBidi"/>
          <w:sz w:val="18"/>
          <w:szCs w:val="18"/>
        </w:rPr>
      </w:pPr>
      <w:r w:rsidRPr="006606CD">
        <w:rPr>
          <w:rFonts w:ascii="Cambria" w:hAnsi="Cambria" w:cstheme="majorBidi"/>
          <w:b/>
          <w:sz w:val="18"/>
          <w:szCs w:val="18"/>
        </w:rPr>
        <w:t xml:space="preserve">Supplementary </w:t>
      </w:r>
      <w:r w:rsidR="00CB6484" w:rsidRPr="006606CD">
        <w:rPr>
          <w:rFonts w:ascii="Cambria" w:hAnsi="Cambria" w:cstheme="majorBidi"/>
          <w:b/>
          <w:sz w:val="18"/>
          <w:szCs w:val="18"/>
        </w:rPr>
        <w:t xml:space="preserve">Figure </w:t>
      </w:r>
      <w:r w:rsidR="00D335D3" w:rsidRPr="006606CD">
        <w:rPr>
          <w:rFonts w:ascii="Cambria" w:hAnsi="Cambria" w:cstheme="majorBidi"/>
          <w:b/>
          <w:sz w:val="18"/>
          <w:szCs w:val="18"/>
        </w:rPr>
        <w:t>7</w:t>
      </w:r>
      <w:r w:rsidR="00CB6484" w:rsidRPr="006606CD">
        <w:rPr>
          <w:rFonts w:ascii="Cambria" w:hAnsi="Cambria" w:cstheme="majorBidi"/>
          <w:b/>
          <w:sz w:val="18"/>
          <w:szCs w:val="18"/>
        </w:rPr>
        <w:t>. Signatures of electric double layer.</w:t>
      </w:r>
      <w:r w:rsidR="00CB6484" w:rsidRPr="006606CD">
        <w:rPr>
          <w:rFonts w:ascii="Cambria" w:hAnsi="Cambria" w:cstheme="majorBidi"/>
          <w:sz w:val="18"/>
          <w:szCs w:val="18"/>
        </w:rPr>
        <w:t xml:space="preserve"> </w:t>
      </w:r>
      <w:proofErr w:type="spellStart"/>
      <w:r w:rsidR="00B01197">
        <w:rPr>
          <w:rFonts w:ascii="Cambria" w:hAnsi="Cambria" w:cstheme="majorBidi"/>
          <w:b/>
          <w:sz w:val="18"/>
          <w:szCs w:val="18"/>
        </w:rPr>
        <w:t>a</w:t>
      </w:r>
      <w:proofErr w:type="spellEnd"/>
      <w:r w:rsidR="00B01197">
        <w:rPr>
          <w:rFonts w:ascii="Cambria" w:hAnsi="Cambria" w:cstheme="majorBidi"/>
          <w:b/>
          <w:sz w:val="18"/>
          <w:szCs w:val="18"/>
        </w:rPr>
        <w:t xml:space="preserve"> </w:t>
      </w:r>
      <w:proofErr w:type="gramStart"/>
      <w:r w:rsidR="00CB6484" w:rsidRPr="006606CD">
        <w:rPr>
          <w:rFonts w:ascii="Cambria" w:hAnsi="Cambria" w:cstheme="majorBidi"/>
          <w:sz w:val="18"/>
          <w:szCs w:val="18"/>
        </w:rPr>
        <w:t>The</w:t>
      </w:r>
      <w:proofErr w:type="gramEnd"/>
      <w:r w:rsidR="00CB6484" w:rsidRPr="006606CD">
        <w:rPr>
          <w:rFonts w:ascii="Cambria" w:hAnsi="Cambria" w:cstheme="majorBidi"/>
          <w:sz w:val="18"/>
          <w:szCs w:val="18"/>
        </w:rPr>
        <w:t xml:space="preserve"> cation concentration </w:t>
      </w:r>
      <w:r w:rsidR="00CB6484" w:rsidRPr="003064C6">
        <w:rPr>
          <w:rFonts w:ascii="Cambria" w:hAnsi="Cambria" w:cstheme="majorBidi"/>
          <w:b/>
          <w:sz w:val="18"/>
          <w:szCs w:val="18"/>
        </w:rPr>
        <w:t>b</w:t>
      </w:r>
      <w:r w:rsidR="00CB6484" w:rsidRPr="006606CD">
        <w:rPr>
          <w:rFonts w:ascii="Cambria" w:hAnsi="Cambria" w:cstheme="majorBidi"/>
          <w:sz w:val="18"/>
          <w:szCs w:val="18"/>
        </w:rPr>
        <w:t xml:space="preserve"> the potential </w:t>
      </w:r>
      <w:r w:rsidR="00CB6484" w:rsidRPr="003064C6">
        <w:rPr>
          <w:rFonts w:ascii="Cambria" w:hAnsi="Cambria" w:cstheme="majorBidi"/>
          <w:b/>
          <w:sz w:val="18"/>
          <w:szCs w:val="18"/>
        </w:rPr>
        <w:t>c</w:t>
      </w:r>
      <w:r w:rsidR="00CB6484" w:rsidRPr="006606CD">
        <w:rPr>
          <w:rFonts w:ascii="Cambria" w:hAnsi="Cambria" w:cstheme="majorBidi"/>
          <w:sz w:val="18"/>
          <w:szCs w:val="18"/>
        </w:rPr>
        <w:t xml:space="preserve"> the electric field and </w:t>
      </w:r>
      <w:r w:rsidR="00CB6484" w:rsidRPr="003064C6">
        <w:rPr>
          <w:rFonts w:ascii="Cambria" w:hAnsi="Cambria" w:cstheme="majorBidi"/>
          <w:b/>
          <w:sz w:val="18"/>
          <w:szCs w:val="18"/>
        </w:rPr>
        <w:t>d</w:t>
      </w:r>
      <w:r w:rsidR="00CB6484" w:rsidRPr="006606CD">
        <w:rPr>
          <w:rFonts w:ascii="Cambria" w:hAnsi="Cambria" w:cstheme="majorBidi"/>
          <w:sz w:val="18"/>
          <w:szCs w:val="18"/>
        </w:rPr>
        <w:t xml:space="preserve"> the electron concentration of the electrolyte-gated transistor with diffusion coefficient of 100</w:t>
      </w:r>
      <w:r w:rsidR="00CB6484" w:rsidRPr="006606CD">
        <w:rPr>
          <w:rFonts w:ascii="Cambria" w:hAnsi="Cambria" w:cstheme="majorBidi"/>
          <w:i/>
          <w:sz w:val="18"/>
          <w:szCs w:val="18"/>
        </w:rPr>
        <w:t>D</w:t>
      </w:r>
      <w:r w:rsidR="00CB6484" w:rsidRPr="006606CD">
        <w:rPr>
          <w:rFonts w:ascii="Cambria" w:hAnsi="Cambria" w:cstheme="majorBidi"/>
          <w:sz w:val="18"/>
          <w:szCs w:val="18"/>
          <w:vertAlign w:val="subscript"/>
        </w:rPr>
        <w:t>it0</w:t>
      </w:r>
      <w:r w:rsidR="00CB6484" w:rsidRPr="006606CD">
        <w:rPr>
          <w:rFonts w:ascii="Cambria" w:hAnsi="Cambria" w:cstheme="majorBidi"/>
          <w:sz w:val="18"/>
          <w:szCs w:val="18"/>
        </w:rPr>
        <w:t xml:space="preserve"> at a gate potential from 1V to 3V in the forward sweep. The data are extracted from the middle vertical cutline</w:t>
      </w:r>
      <w:r w:rsidR="00CF0977" w:rsidRPr="006606CD">
        <w:rPr>
          <w:rFonts w:ascii="Cambria" w:hAnsi="Cambria" w:cstheme="majorBidi"/>
          <w:sz w:val="18"/>
          <w:szCs w:val="18"/>
        </w:rPr>
        <w:t xml:space="preserve"> as the red dash line shown in </w:t>
      </w:r>
      <w:r w:rsidR="00CF0977" w:rsidRPr="00E21434">
        <w:rPr>
          <w:rFonts w:ascii="Cambria" w:hAnsi="Cambria" w:cstheme="majorBidi"/>
          <w:b/>
          <w:sz w:val="18"/>
          <w:szCs w:val="18"/>
        </w:rPr>
        <w:t>e</w:t>
      </w:r>
      <w:r w:rsidR="00CB6484" w:rsidRPr="006606CD">
        <w:rPr>
          <w:rFonts w:ascii="Cambria" w:hAnsi="Cambria" w:cstheme="majorBidi"/>
          <w:sz w:val="18"/>
          <w:szCs w:val="18"/>
        </w:rPr>
        <w:t xml:space="preserve"> from semiconductor layer (x=0-70nm) to the dielectric layer(x=70-110nm). The follow data are analyzed in the same way. The distribution of the cation contributes to the distribution of the potential and electric field in the dielectric.</w:t>
      </w:r>
    </w:p>
    <w:p w14:paraId="6C8631D3" w14:textId="77777777" w:rsidR="00315836" w:rsidRDefault="00315836" w:rsidP="00CB6484">
      <w:pPr>
        <w:jc w:val="center"/>
        <w:rPr>
          <w:rFonts w:ascii="Cambria" w:hAnsi="Cambria" w:cstheme="majorBidi"/>
          <w:szCs w:val="21"/>
        </w:rPr>
      </w:pPr>
    </w:p>
    <w:p w14:paraId="733267F5" w14:textId="77777777" w:rsidR="00CB6484" w:rsidRPr="002400EA" w:rsidRDefault="00CB6484" w:rsidP="00CB6484">
      <w:pPr>
        <w:jc w:val="center"/>
        <w:rPr>
          <w:rFonts w:ascii="Cambria" w:hAnsi="Cambria" w:cstheme="majorBidi"/>
          <w:szCs w:val="21"/>
        </w:rPr>
      </w:pPr>
      <w:r w:rsidRPr="002400EA">
        <w:rPr>
          <w:rFonts w:ascii="Cambria" w:hAnsi="Cambria"/>
          <w:noProof/>
        </w:rPr>
        <w:drawing>
          <wp:inline distT="0" distB="0" distL="0" distR="0" wp14:anchorId="4AC1EB0B" wp14:editId="0C62D94B">
            <wp:extent cx="3423285" cy="1770380"/>
            <wp:effectExtent l="0" t="0" r="5715" b="127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hqprint">
                      <a:extLst>
                        <a:ext uri="{28A0092B-C50C-407E-A947-70E740481C1C}">
                          <a14:useLocalDpi xmlns:a14="http://schemas.microsoft.com/office/drawing/2010/main" val="0"/>
                        </a:ext>
                      </a:extLst>
                    </a:blip>
                    <a:srcRect/>
                    <a:stretch>
                      <a:fillRect/>
                    </a:stretch>
                  </pic:blipFill>
                  <pic:spPr bwMode="auto">
                    <a:xfrm>
                      <a:off x="0" y="0"/>
                      <a:ext cx="3423285" cy="1770380"/>
                    </a:xfrm>
                    <a:prstGeom prst="rect">
                      <a:avLst/>
                    </a:prstGeom>
                    <a:noFill/>
                    <a:ln>
                      <a:noFill/>
                    </a:ln>
                  </pic:spPr>
                </pic:pic>
              </a:graphicData>
            </a:graphic>
          </wp:inline>
        </w:drawing>
      </w:r>
    </w:p>
    <w:p w14:paraId="6FCB0907" w14:textId="77777777" w:rsidR="00CB6484" w:rsidRPr="006606CD" w:rsidRDefault="006606CD" w:rsidP="00817A0E">
      <w:pPr>
        <w:rPr>
          <w:rFonts w:ascii="Cambria" w:hAnsi="Cambria" w:cstheme="majorBidi"/>
          <w:sz w:val="18"/>
          <w:szCs w:val="18"/>
        </w:rPr>
      </w:pPr>
      <w:r w:rsidRPr="006606CD">
        <w:rPr>
          <w:rFonts w:ascii="Cambria" w:hAnsi="Cambria" w:cstheme="majorBidi"/>
          <w:b/>
          <w:sz w:val="18"/>
          <w:szCs w:val="18"/>
        </w:rPr>
        <w:t xml:space="preserve">Supplementary </w:t>
      </w:r>
      <w:r w:rsidR="00CB6484" w:rsidRPr="006606CD">
        <w:rPr>
          <w:rFonts w:ascii="Cambria" w:hAnsi="Cambria" w:cstheme="majorBidi"/>
          <w:b/>
          <w:sz w:val="18"/>
          <w:szCs w:val="18"/>
        </w:rPr>
        <w:t xml:space="preserve">Figure </w:t>
      </w:r>
      <w:r w:rsidR="00D335D3" w:rsidRPr="006606CD">
        <w:rPr>
          <w:rFonts w:ascii="Cambria" w:hAnsi="Cambria" w:cstheme="majorBidi"/>
          <w:b/>
          <w:sz w:val="18"/>
          <w:szCs w:val="18"/>
        </w:rPr>
        <w:t>8</w:t>
      </w:r>
      <w:r w:rsidR="00CB6484" w:rsidRPr="006606CD">
        <w:rPr>
          <w:rFonts w:ascii="Cambria" w:hAnsi="Cambria" w:cstheme="majorBidi"/>
          <w:b/>
          <w:sz w:val="18"/>
          <w:szCs w:val="18"/>
        </w:rPr>
        <w:t xml:space="preserve">. Impacts of ion concentration </w:t>
      </w:r>
      <w:r w:rsidR="00CB6484" w:rsidRPr="006606CD">
        <w:rPr>
          <w:rFonts w:ascii="Cambria" w:hAnsi="Cambria" w:cstheme="majorBidi"/>
          <w:b/>
          <w:i/>
          <w:sz w:val="18"/>
          <w:szCs w:val="18"/>
        </w:rPr>
        <w:t>p</w:t>
      </w:r>
      <w:r w:rsidR="00CB6484" w:rsidRPr="006606CD">
        <w:rPr>
          <w:rFonts w:ascii="Cambria" w:hAnsi="Cambria" w:cstheme="majorBidi"/>
          <w:b/>
          <w:i/>
          <w:sz w:val="18"/>
          <w:szCs w:val="18"/>
          <w:vertAlign w:val="subscript"/>
        </w:rPr>
        <w:t>i</w:t>
      </w:r>
      <w:r w:rsidR="00CB6484" w:rsidRPr="006606CD">
        <w:rPr>
          <w:rFonts w:ascii="Cambria" w:hAnsi="Cambria" w:cstheme="majorBidi"/>
          <w:b/>
          <w:sz w:val="18"/>
          <w:szCs w:val="18"/>
        </w:rPr>
        <w:t xml:space="preserve"> on apparent mobility </w:t>
      </w:r>
      <w:r w:rsidR="00CB6484" w:rsidRPr="006606CD">
        <w:rPr>
          <w:rFonts w:ascii="Cambria" w:hAnsi="Cambria" w:cs="Arial"/>
          <w:b/>
          <w:i/>
          <w:sz w:val="18"/>
          <w:szCs w:val="18"/>
        </w:rPr>
        <w:t>μ</w:t>
      </w:r>
      <w:r w:rsidR="00CB6484" w:rsidRPr="006606CD">
        <w:rPr>
          <w:rFonts w:ascii="Cambria" w:hAnsi="Cambria" w:cstheme="majorBidi"/>
          <w:b/>
          <w:sz w:val="18"/>
          <w:szCs w:val="18"/>
        </w:rPr>
        <w:t>.</w:t>
      </w:r>
      <w:r w:rsidR="00CB6484" w:rsidRPr="006606CD">
        <w:rPr>
          <w:rFonts w:ascii="Cambria" w:hAnsi="Cambria" w:cstheme="majorBidi"/>
          <w:sz w:val="18"/>
          <w:szCs w:val="18"/>
        </w:rPr>
        <w:t xml:space="preserve"> The transfer characteristics of the </w:t>
      </w:r>
      <w:r w:rsidR="00CB6484" w:rsidRPr="006606CD">
        <w:rPr>
          <w:rFonts w:ascii="Cambria" w:hAnsi="Cambria" w:cstheme="majorBidi"/>
          <w:sz w:val="18"/>
          <w:szCs w:val="18"/>
        </w:rPr>
        <w:lastRenderedPageBreak/>
        <w:t xml:space="preserve">electrolyte-gated transistor with various ions concentration </w:t>
      </w:r>
      <w:r w:rsidR="00CB6484" w:rsidRPr="009D0C8F">
        <w:rPr>
          <w:rFonts w:ascii="Cambria" w:hAnsi="Cambria" w:cstheme="majorBidi"/>
          <w:b/>
          <w:sz w:val="18"/>
          <w:szCs w:val="18"/>
        </w:rPr>
        <w:t>(a)</w:t>
      </w:r>
      <w:r w:rsidR="00CB6484" w:rsidRPr="009D0C8F">
        <w:rPr>
          <w:rFonts w:ascii="Cambria" w:hAnsi="Cambria" w:cstheme="majorBidi"/>
          <w:sz w:val="18"/>
          <w:szCs w:val="18"/>
        </w:rPr>
        <w:t xml:space="preserve"> at low diffusion coefficient of 40</w:t>
      </w:r>
      <w:r w:rsidR="00CB6484" w:rsidRPr="009D0C8F">
        <w:rPr>
          <w:rFonts w:ascii="Cambria" w:hAnsi="Cambria" w:cstheme="majorBidi"/>
          <w:i/>
          <w:sz w:val="18"/>
          <w:szCs w:val="18"/>
        </w:rPr>
        <w:t>D</w:t>
      </w:r>
      <w:r w:rsidR="00CB6484" w:rsidRPr="009D0C8F">
        <w:rPr>
          <w:rFonts w:ascii="Cambria" w:hAnsi="Cambria" w:cstheme="majorBidi"/>
          <w:sz w:val="18"/>
          <w:szCs w:val="18"/>
          <w:vertAlign w:val="subscript"/>
        </w:rPr>
        <w:t>it0</w:t>
      </w:r>
      <w:r w:rsidR="00CB6484" w:rsidRPr="009D0C8F">
        <w:rPr>
          <w:rFonts w:ascii="Cambria" w:hAnsi="Cambria" w:cstheme="majorBidi"/>
          <w:sz w:val="18"/>
          <w:szCs w:val="18"/>
        </w:rPr>
        <w:t xml:space="preserve">, </w:t>
      </w:r>
      <w:r w:rsidR="00CB6484" w:rsidRPr="009D0C8F">
        <w:rPr>
          <w:rFonts w:ascii="Cambria" w:hAnsi="Cambria" w:cstheme="majorBidi"/>
          <w:b/>
          <w:sz w:val="18"/>
          <w:szCs w:val="18"/>
        </w:rPr>
        <w:t>(b)</w:t>
      </w:r>
      <w:r w:rsidR="00CB6484" w:rsidRPr="009D0C8F">
        <w:rPr>
          <w:rFonts w:ascii="Cambria" w:hAnsi="Cambria" w:cstheme="majorBidi"/>
          <w:sz w:val="18"/>
          <w:szCs w:val="18"/>
        </w:rPr>
        <w:t xml:space="preserve"> at high diffusion coefficient of 1000</w:t>
      </w:r>
      <w:r w:rsidR="00CB6484" w:rsidRPr="009D0C8F">
        <w:rPr>
          <w:rFonts w:ascii="Cambria" w:hAnsi="Cambria" w:cstheme="majorBidi"/>
          <w:i/>
          <w:sz w:val="18"/>
          <w:szCs w:val="18"/>
        </w:rPr>
        <w:t>D</w:t>
      </w:r>
      <w:r w:rsidR="00CB6484" w:rsidRPr="009D0C8F">
        <w:rPr>
          <w:rFonts w:ascii="Cambria" w:hAnsi="Cambria" w:cstheme="majorBidi"/>
          <w:sz w:val="18"/>
          <w:szCs w:val="18"/>
          <w:vertAlign w:val="subscript"/>
        </w:rPr>
        <w:t>it0</w:t>
      </w:r>
      <w:r w:rsidR="00CB6484" w:rsidRPr="009D0C8F">
        <w:rPr>
          <w:rFonts w:ascii="Cambria" w:hAnsi="Cambria" w:cstheme="majorBidi"/>
          <w:sz w:val="18"/>
          <w:szCs w:val="18"/>
        </w:rPr>
        <w:t>.</w:t>
      </w:r>
    </w:p>
    <w:p w14:paraId="5B264874" w14:textId="77777777" w:rsidR="00CB6484" w:rsidRPr="002400EA" w:rsidRDefault="00CB6484" w:rsidP="00CB6484">
      <w:pPr>
        <w:jc w:val="center"/>
        <w:rPr>
          <w:rFonts w:ascii="Cambria" w:hAnsi="Cambria" w:cstheme="majorBidi"/>
          <w:szCs w:val="21"/>
        </w:rPr>
      </w:pPr>
    </w:p>
    <w:p w14:paraId="66B66E2B" w14:textId="77777777" w:rsidR="00CB6484" w:rsidRPr="002400EA" w:rsidRDefault="00CB6484" w:rsidP="00CB6484">
      <w:pPr>
        <w:jc w:val="center"/>
        <w:rPr>
          <w:rFonts w:ascii="Cambria" w:hAnsi="Cambria" w:cstheme="majorBidi"/>
          <w:szCs w:val="21"/>
        </w:rPr>
      </w:pPr>
    </w:p>
    <w:p w14:paraId="7FAD5443" w14:textId="77777777" w:rsidR="00CB6484" w:rsidRPr="002400EA" w:rsidRDefault="00CB6484" w:rsidP="00CB6484">
      <w:pPr>
        <w:jc w:val="center"/>
        <w:rPr>
          <w:rFonts w:ascii="Cambria" w:hAnsi="Cambria" w:cstheme="majorBidi"/>
          <w:szCs w:val="21"/>
        </w:rPr>
      </w:pPr>
      <w:r w:rsidRPr="002400EA">
        <w:rPr>
          <w:rFonts w:ascii="Cambria" w:hAnsi="Cambria"/>
          <w:noProof/>
        </w:rPr>
        <w:drawing>
          <wp:inline distT="0" distB="0" distL="0" distR="0" wp14:anchorId="4736D2FC" wp14:editId="1D48E4FE">
            <wp:extent cx="3600450" cy="1803400"/>
            <wp:effectExtent l="0" t="0" r="0" b="635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3600450" cy="1803400"/>
                    </a:xfrm>
                    <a:prstGeom prst="rect">
                      <a:avLst/>
                    </a:prstGeom>
                    <a:noFill/>
                    <a:ln>
                      <a:noFill/>
                    </a:ln>
                  </pic:spPr>
                </pic:pic>
              </a:graphicData>
            </a:graphic>
          </wp:inline>
        </w:drawing>
      </w:r>
    </w:p>
    <w:p w14:paraId="4244E327" w14:textId="77777777" w:rsidR="00CB6484" w:rsidRPr="006606CD" w:rsidRDefault="006606CD" w:rsidP="00CB6484">
      <w:pPr>
        <w:rPr>
          <w:rFonts w:ascii="Cambria" w:hAnsi="Cambria" w:cstheme="majorBidi"/>
          <w:sz w:val="18"/>
          <w:szCs w:val="18"/>
        </w:rPr>
      </w:pPr>
      <w:r w:rsidRPr="006606CD">
        <w:rPr>
          <w:rFonts w:ascii="Cambria" w:hAnsi="Cambria" w:cstheme="majorBidi"/>
          <w:b/>
          <w:sz w:val="18"/>
          <w:szCs w:val="18"/>
        </w:rPr>
        <w:t xml:space="preserve">Supplementary </w:t>
      </w:r>
      <w:r w:rsidR="00CB6484" w:rsidRPr="006606CD">
        <w:rPr>
          <w:rFonts w:ascii="Cambria" w:hAnsi="Cambria" w:cstheme="majorBidi"/>
          <w:b/>
          <w:sz w:val="18"/>
          <w:szCs w:val="18"/>
        </w:rPr>
        <w:t xml:space="preserve">Figure </w:t>
      </w:r>
      <w:r w:rsidR="00D335D3" w:rsidRPr="006606CD">
        <w:rPr>
          <w:rFonts w:ascii="Cambria" w:hAnsi="Cambria" w:cstheme="majorBidi"/>
          <w:b/>
          <w:sz w:val="18"/>
          <w:szCs w:val="18"/>
        </w:rPr>
        <w:t>9</w:t>
      </w:r>
      <w:r w:rsidR="00CB6484" w:rsidRPr="006606CD">
        <w:rPr>
          <w:rFonts w:ascii="Cambria" w:hAnsi="Cambria" w:cstheme="majorBidi"/>
          <w:b/>
          <w:sz w:val="18"/>
          <w:szCs w:val="18"/>
        </w:rPr>
        <w:t xml:space="preserve">. Impacts of diffusion coefficient </w:t>
      </w:r>
      <w:proofErr w:type="spellStart"/>
      <w:r w:rsidR="00CB6484" w:rsidRPr="006606CD">
        <w:rPr>
          <w:rFonts w:ascii="Cambria" w:hAnsi="Cambria" w:cstheme="majorBidi"/>
          <w:b/>
          <w:i/>
          <w:sz w:val="18"/>
          <w:szCs w:val="18"/>
        </w:rPr>
        <w:t>D</w:t>
      </w:r>
      <w:r w:rsidR="00CB6484" w:rsidRPr="006606CD">
        <w:rPr>
          <w:rFonts w:ascii="Cambria" w:hAnsi="Cambria" w:cstheme="majorBidi"/>
          <w:b/>
          <w:sz w:val="18"/>
          <w:szCs w:val="18"/>
          <w:vertAlign w:val="subscript"/>
        </w:rPr>
        <w:t>it</w:t>
      </w:r>
      <w:proofErr w:type="spellEnd"/>
      <w:r w:rsidR="00CB6484" w:rsidRPr="006606CD">
        <w:rPr>
          <w:rFonts w:ascii="Cambria" w:hAnsi="Cambria" w:cstheme="majorBidi"/>
          <w:b/>
          <w:sz w:val="18"/>
          <w:szCs w:val="18"/>
        </w:rPr>
        <w:t xml:space="preserve"> on apparent mobility </w:t>
      </w:r>
      <w:r w:rsidR="00CB6484" w:rsidRPr="006606CD">
        <w:rPr>
          <w:rFonts w:ascii="Cambria" w:hAnsi="Cambria" w:cs="Arial"/>
          <w:b/>
          <w:i/>
          <w:sz w:val="18"/>
          <w:szCs w:val="18"/>
        </w:rPr>
        <w:t>μ</w:t>
      </w:r>
      <w:r w:rsidR="00CB6484" w:rsidRPr="006606CD">
        <w:rPr>
          <w:rFonts w:ascii="Cambria" w:hAnsi="Cambria" w:cstheme="majorBidi"/>
          <w:b/>
          <w:sz w:val="18"/>
          <w:szCs w:val="18"/>
        </w:rPr>
        <w:t>.</w:t>
      </w:r>
      <w:r w:rsidR="00CB6484" w:rsidRPr="006606CD">
        <w:rPr>
          <w:rFonts w:ascii="Cambria" w:hAnsi="Cambria" w:cstheme="majorBidi"/>
          <w:sz w:val="18"/>
          <w:szCs w:val="18"/>
        </w:rPr>
        <w:t xml:space="preserve"> </w:t>
      </w:r>
      <w:proofErr w:type="spellStart"/>
      <w:r w:rsidR="00CB6484" w:rsidRPr="00352E63">
        <w:rPr>
          <w:rFonts w:ascii="Cambria" w:hAnsi="Cambria" w:cstheme="majorBidi"/>
          <w:b/>
          <w:sz w:val="18"/>
          <w:szCs w:val="18"/>
        </w:rPr>
        <w:t>a</w:t>
      </w:r>
      <w:proofErr w:type="spellEnd"/>
      <w:r w:rsidR="00CB6484" w:rsidRPr="006606CD">
        <w:rPr>
          <w:rFonts w:ascii="Cambria" w:hAnsi="Cambria" w:cstheme="majorBidi"/>
          <w:sz w:val="18"/>
          <w:szCs w:val="18"/>
        </w:rPr>
        <w:t xml:space="preserve"> </w:t>
      </w:r>
      <w:proofErr w:type="gramStart"/>
      <w:r w:rsidR="00CB6484" w:rsidRPr="006606CD">
        <w:rPr>
          <w:rFonts w:ascii="Cambria" w:hAnsi="Cambria" w:cstheme="majorBidi"/>
          <w:sz w:val="18"/>
          <w:szCs w:val="18"/>
        </w:rPr>
        <w:t>The</w:t>
      </w:r>
      <w:proofErr w:type="gramEnd"/>
      <w:r w:rsidR="00CB6484" w:rsidRPr="006606CD">
        <w:rPr>
          <w:rFonts w:ascii="Cambria" w:hAnsi="Cambria" w:cstheme="majorBidi"/>
          <w:sz w:val="18"/>
          <w:szCs w:val="18"/>
        </w:rPr>
        <w:t xml:space="preserve"> transfer characteristics and the mobilities for the diffusion coefficient from </w:t>
      </w:r>
      <w:r w:rsidR="00CB6484" w:rsidRPr="006606CD">
        <w:rPr>
          <w:rFonts w:ascii="Cambria" w:hAnsi="Cambria" w:cstheme="majorBidi"/>
          <w:i/>
          <w:sz w:val="18"/>
          <w:szCs w:val="18"/>
        </w:rPr>
        <w:t>D</w:t>
      </w:r>
      <w:r w:rsidR="00CB6484" w:rsidRPr="006606CD">
        <w:rPr>
          <w:rFonts w:ascii="Cambria" w:hAnsi="Cambria" w:cstheme="majorBidi"/>
          <w:sz w:val="18"/>
          <w:szCs w:val="18"/>
          <w:vertAlign w:val="subscript"/>
        </w:rPr>
        <w:t>it0</w:t>
      </w:r>
      <w:r w:rsidR="00CB6484" w:rsidRPr="006606CD">
        <w:rPr>
          <w:rFonts w:ascii="Cambria" w:hAnsi="Cambria" w:cstheme="majorBidi"/>
          <w:sz w:val="18"/>
          <w:szCs w:val="18"/>
        </w:rPr>
        <w:t xml:space="preserve"> to 100</w:t>
      </w:r>
      <w:r w:rsidR="00CB6484" w:rsidRPr="006606CD">
        <w:rPr>
          <w:rFonts w:ascii="Cambria" w:hAnsi="Cambria" w:cstheme="majorBidi"/>
          <w:i/>
          <w:sz w:val="18"/>
          <w:szCs w:val="18"/>
        </w:rPr>
        <w:t>D</w:t>
      </w:r>
      <w:r w:rsidR="00CB6484" w:rsidRPr="006606CD">
        <w:rPr>
          <w:rFonts w:ascii="Cambria" w:hAnsi="Cambria" w:cstheme="majorBidi"/>
          <w:sz w:val="18"/>
          <w:szCs w:val="18"/>
          <w:vertAlign w:val="subscript"/>
        </w:rPr>
        <w:t>it0</w:t>
      </w:r>
      <w:r w:rsidR="00CB6484" w:rsidRPr="006606CD">
        <w:rPr>
          <w:rFonts w:ascii="Cambria" w:hAnsi="Cambria" w:cstheme="majorBidi"/>
          <w:sz w:val="18"/>
          <w:szCs w:val="18"/>
        </w:rPr>
        <w:t xml:space="preserve">. </w:t>
      </w:r>
      <w:r w:rsidR="00CB6484" w:rsidRPr="00352E63">
        <w:rPr>
          <w:rFonts w:ascii="Cambria" w:hAnsi="Cambria" w:cstheme="majorBidi"/>
          <w:b/>
          <w:sz w:val="18"/>
          <w:szCs w:val="18"/>
        </w:rPr>
        <w:t>b</w:t>
      </w:r>
      <w:r w:rsidR="00CB6484" w:rsidRPr="006606CD">
        <w:rPr>
          <w:rFonts w:ascii="Cambria" w:hAnsi="Cambria" w:cstheme="majorBidi"/>
          <w:sz w:val="18"/>
          <w:szCs w:val="18"/>
        </w:rPr>
        <w:t xml:space="preserve"> </w:t>
      </w:r>
      <w:proofErr w:type="gramStart"/>
      <w:r w:rsidR="00CB6484" w:rsidRPr="006606CD">
        <w:rPr>
          <w:rFonts w:ascii="Cambria" w:hAnsi="Cambria" w:cstheme="majorBidi"/>
          <w:sz w:val="18"/>
          <w:szCs w:val="18"/>
        </w:rPr>
        <w:t>The</w:t>
      </w:r>
      <w:proofErr w:type="gramEnd"/>
      <w:r w:rsidR="00CB6484" w:rsidRPr="006606CD">
        <w:rPr>
          <w:rFonts w:ascii="Cambria" w:hAnsi="Cambria" w:cstheme="majorBidi"/>
          <w:sz w:val="18"/>
          <w:szCs w:val="18"/>
        </w:rPr>
        <w:t xml:space="preserve"> corresponding interfacial cation concentration as a function of gate.</w:t>
      </w:r>
    </w:p>
    <w:p w14:paraId="67CB35AB" w14:textId="77777777" w:rsidR="00315836" w:rsidRDefault="00315836" w:rsidP="00CB6484">
      <w:pPr>
        <w:rPr>
          <w:rFonts w:ascii="Cambria" w:hAnsi="Cambria" w:cstheme="majorBidi"/>
          <w:szCs w:val="21"/>
        </w:rPr>
      </w:pPr>
    </w:p>
    <w:p w14:paraId="79D6CD8A" w14:textId="77777777" w:rsidR="00D609E7" w:rsidRDefault="00D609E7" w:rsidP="00D609E7">
      <w:pPr>
        <w:ind w:firstLine="420"/>
        <w:rPr>
          <w:rFonts w:ascii="Cambria" w:hAnsi="Cambria" w:cstheme="majorBidi"/>
          <w:szCs w:val="21"/>
        </w:rPr>
      </w:pPr>
      <w:r>
        <w:rPr>
          <w:rFonts w:ascii="Cambria" w:hAnsi="Cambria" w:cstheme="majorBidi"/>
          <w:szCs w:val="21"/>
        </w:rPr>
        <w:t>The ratio between</w:t>
      </w:r>
      <w:r>
        <w:rPr>
          <w:rFonts w:ascii="Cambria" w:hAnsi="Cambria" w:cstheme="majorBidi" w:hint="eastAsia"/>
          <w:szCs w:val="21"/>
        </w:rPr>
        <w:t xml:space="preserve"> </w:t>
      </w:r>
      <m:oMath>
        <m:r>
          <w:rPr>
            <w:rFonts w:ascii="Cambria Math" w:hAnsi="Cambria Math" w:cstheme="majorBidi"/>
            <w:szCs w:val="21"/>
          </w:rPr>
          <m:t>μ</m:t>
        </m:r>
      </m:oMath>
      <w:r>
        <w:rPr>
          <w:rFonts w:ascii="Cambria" w:hAnsi="Cambria" w:cstheme="majorBidi"/>
          <w:szCs w:val="21"/>
        </w:rPr>
        <w:t xml:space="preserve"> </w:t>
      </w:r>
      <w:r w:rsidRPr="005E4F47">
        <w:rPr>
          <w:rFonts w:ascii="Cambria" w:hAnsi="Cambria" w:cstheme="majorBidi"/>
          <w:szCs w:val="21"/>
        </w:rPr>
        <w:t xml:space="preserve">and true carrier mobility </w:t>
      </w:r>
      <m:oMath>
        <m:sSub>
          <m:sSubPr>
            <m:ctrlPr>
              <w:rPr>
                <w:rFonts w:ascii="Cambria Math" w:hAnsi="Cambria Math" w:cstheme="majorBidi"/>
                <w:i/>
                <w:iCs/>
                <w:szCs w:val="21"/>
              </w:rPr>
            </m:ctrlPr>
          </m:sSubPr>
          <m:e>
            <m:r>
              <w:rPr>
                <w:rFonts w:ascii="Cambria Math" w:hAnsi="Cambria Math" w:cstheme="majorBidi"/>
                <w:szCs w:val="21"/>
              </w:rPr>
              <m:t>μ</m:t>
            </m:r>
          </m:e>
          <m:sub>
            <m:r>
              <w:rPr>
                <w:rFonts w:ascii="Cambria Math" w:hAnsi="Cambria Math" w:cstheme="majorBidi"/>
                <w:szCs w:val="21"/>
              </w:rPr>
              <m:t>0</m:t>
            </m:r>
          </m:sub>
        </m:sSub>
      </m:oMath>
      <w:r w:rsidRPr="005E4F47">
        <w:rPr>
          <w:rFonts w:ascii="Cambria" w:hAnsi="Cambria" w:cstheme="majorBidi" w:hint="eastAsia"/>
          <w:iCs/>
          <w:szCs w:val="21"/>
        </w:rPr>
        <w:t xml:space="preserve"> </w:t>
      </w:r>
      <w:r w:rsidRPr="005E4F47">
        <w:rPr>
          <w:rFonts w:ascii="Cambria" w:hAnsi="Cambria" w:cstheme="majorBidi"/>
          <w:szCs w:val="21"/>
        </w:rPr>
        <w:t>follows:</w:t>
      </w:r>
    </w:p>
    <w:p w14:paraId="409820F7" w14:textId="77777777" w:rsidR="00D609E7" w:rsidRPr="002400EA" w:rsidRDefault="006366B9" w:rsidP="00874194">
      <w:pPr>
        <w:pStyle w:val="13"/>
        <w:tabs>
          <w:tab w:val="clear" w:pos="10824"/>
          <w:tab w:val="right" w:pos="9746"/>
        </w:tabs>
      </w:pPr>
      <w:r>
        <w:tab/>
      </w:r>
      <m:oMath>
        <m:f>
          <m:fPr>
            <m:ctrlPr>
              <w:rPr>
                <w:rFonts w:ascii="Cambria Math" w:hAnsi="Cambria Math"/>
              </w:rPr>
            </m:ctrlPr>
          </m:fPr>
          <m:num>
            <m:r>
              <w:rPr>
                <w:rFonts w:ascii="Cambria Math" w:hAnsi="Cambria Math"/>
              </w:rPr>
              <m:t>μ</m:t>
            </m:r>
          </m:num>
          <m:den>
            <m:sSub>
              <m:sSubPr>
                <m:ctrlPr>
                  <w:rPr>
                    <w:rFonts w:ascii="Cambria Math" w:hAnsi="Cambria Math"/>
                  </w:rPr>
                </m:ctrlPr>
              </m:sSubPr>
              <m:e>
                <m:r>
                  <w:rPr>
                    <w:rFonts w:ascii="Cambria Math" w:hAnsi="Cambria Math"/>
                  </w:rPr>
                  <m:t>μ</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i</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ox</m:t>
                </m:r>
              </m:sub>
            </m:sSub>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t</m:t>
                </m:r>
              </m:e>
              <m:sub>
                <m:r>
                  <m:rPr>
                    <m:sty m:val="p"/>
                  </m:rPr>
                  <w:rPr>
                    <w:rFonts w:ascii="Cambria Math" w:hAnsi="Cambria Math"/>
                  </w:rPr>
                  <m:t>E</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ox</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i</m:t>
                </m:r>
              </m:sub>
            </m:sSub>
          </m:num>
          <m:den>
            <m:r>
              <w:rPr>
                <w:rFonts w:ascii="Cambria Math" w:hAnsi="Cambria Math"/>
              </w:rPr>
              <m:t>∂t</m:t>
            </m:r>
          </m:den>
        </m:f>
        <m:f>
          <m:fPr>
            <m:ctrlPr>
              <w:rPr>
                <w:rFonts w:ascii="Cambria Math" w:hAnsi="Cambria Math"/>
              </w:rPr>
            </m:ctrlPr>
          </m:fPr>
          <m:num>
            <m:r>
              <w:rPr>
                <w:rFonts w:ascii="Cambria Math" w:hAnsi="Cambria Math"/>
              </w:rPr>
              <m:t>∂t</m:t>
            </m:r>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t</m:t>
                </m:r>
              </m:e>
              <m:sub>
                <m:r>
                  <m:rPr>
                    <m:sty m:val="p"/>
                  </m:rPr>
                  <w:rPr>
                    <w:rFonts w:ascii="Cambria Math" w:hAnsi="Cambria Math"/>
                  </w:rPr>
                  <m:t>E</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ox</m:t>
                </m:r>
              </m:sub>
            </m:sSub>
            <m:r>
              <w:rPr>
                <w:rFonts w:ascii="Cambria Math" w:hAnsi="Cambria Math"/>
              </w:rPr>
              <m:t>s</m:t>
            </m:r>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i</m:t>
                </m:r>
              </m:sub>
            </m:sSub>
          </m:num>
          <m:den>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t</m:t>
                </m:r>
              </m:e>
              <m:sub>
                <m:r>
                  <m:rPr>
                    <m:sty m:val="p"/>
                  </m:rPr>
                  <w:rPr>
                    <w:rFonts w:ascii="Cambria Math" w:hAnsi="Cambria Math"/>
                  </w:rPr>
                  <m:t>E</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ox</m:t>
                </m:r>
              </m:sub>
            </m:sSub>
            <m:r>
              <w:rPr>
                <w:rFonts w:ascii="Cambria Math" w:hAnsi="Cambria Math"/>
              </w:rPr>
              <m:t>s</m:t>
            </m:r>
          </m:den>
        </m:f>
        <m:d>
          <m:dPr>
            <m:ctrlPr>
              <w:rPr>
                <w:rFonts w:ascii="Cambria Math" w:hAnsi="Cambria Math"/>
              </w:rPr>
            </m:ctrlPr>
          </m:dPr>
          <m:e>
            <m:sSub>
              <m:sSubPr>
                <m:ctrlPr>
                  <w:rPr>
                    <w:rFonts w:ascii="Cambria Math" w:hAnsi="Cambria Math"/>
                  </w:rPr>
                </m:ctrlPr>
              </m:sSubPr>
              <m:e>
                <m:r>
                  <w:rPr>
                    <w:rFonts w:ascii="Cambria Math" w:hAnsi="Cambria Math"/>
                  </w:rPr>
                  <m:t>p</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i</m:t>
                </m:r>
              </m:sub>
            </m:sSub>
          </m:e>
        </m:d>
        <m:sSup>
          <m:sSupPr>
            <m:ctrlPr>
              <w:rPr>
                <w:rFonts w:ascii="Cambria Math" w:hAnsi="Cambria Math"/>
              </w:rPr>
            </m:ctrlPr>
          </m:sSupPr>
          <m:e>
            <m:f>
              <m:fPr>
                <m:ctrlPr>
                  <w:rPr>
                    <w:rFonts w:ascii="Cambria Math" w:hAnsi="Cambria Math"/>
                  </w:rPr>
                </m:ctrlPr>
              </m:fPr>
              <m:num>
                <m:sSub>
                  <m:sSubPr>
                    <m:ctrlPr>
                      <w:rPr>
                        <w:rFonts w:ascii="Cambria Math" w:hAnsi="Cambria Math"/>
                      </w:rPr>
                    </m:ctrlPr>
                  </m:sSubPr>
                  <m:e>
                    <m:r>
                      <w:rPr>
                        <w:rFonts w:ascii="Cambria Math" w:hAnsi="Cambria Math"/>
                      </w:rPr>
                      <m:t>β</m:t>
                    </m:r>
                  </m:e>
                  <m:sub>
                    <m:r>
                      <m:rPr>
                        <m:sty m:val="p"/>
                      </m:rPr>
                      <w:rPr>
                        <w:rFonts w:ascii="Cambria Math" w:hAnsi="Cambria Math"/>
                      </w:rPr>
                      <m:t>0</m:t>
                    </m:r>
                  </m:sub>
                </m:sSub>
              </m:num>
              <m:den>
                <m:r>
                  <w:rPr>
                    <w:rFonts w:ascii="Cambria Math" w:hAnsi="Cambria Math"/>
                  </w:rPr>
                  <m:t>η</m:t>
                </m:r>
              </m:den>
            </m:f>
            <m:d>
              <m:dPr>
                <m:ctrlPr>
                  <w:rPr>
                    <w:rFonts w:ascii="Cambria Math" w:hAnsi="Cambria Math"/>
                  </w:rPr>
                </m:ctrlPr>
              </m:dPr>
              <m:e>
                <m:f>
                  <m:fPr>
                    <m:ctrlPr>
                      <w:rPr>
                        <w:rFonts w:ascii="Cambria Math" w:hAnsi="Cambria Math"/>
                      </w:rPr>
                    </m:ctrlPr>
                  </m:fPr>
                  <m:num>
                    <m:r>
                      <w:rPr>
                        <w:rFonts w:ascii="Cambria Math" w:hAnsi="Cambria Math"/>
                      </w:rPr>
                      <m:t>t</m:t>
                    </m:r>
                  </m:num>
                  <m:den>
                    <m:r>
                      <w:rPr>
                        <w:rFonts w:ascii="Cambria Math" w:hAnsi="Cambria Math"/>
                      </w:rPr>
                      <m:t>η</m:t>
                    </m:r>
                  </m:den>
                </m:f>
              </m:e>
            </m:d>
          </m:e>
          <m:sup>
            <m:r>
              <w:rPr>
                <w:rFonts w:ascii="Cambria Math" w:hAnsi="Cambria Math"/>
              </w:rPr>
              <m:t>β</m:t>
            </m:r>
            <m:r>
              <m:rPr>
                <m:sty m:val="p"/>
              </m:rPr>
              <w:rPr>
                <w:rFonts w:ascii="Cambria Math" w:hAnsi="Cambria Math"/>
              </w:rPr>
              <m:t>-1</m:t>
            </m:r>
          </m:sup>
        </m:sSup>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g</m:t>
                    </m:r>
                  </m:sub>
                </m:sSub>
              </m:e>
            </m:d>
          </m:e>
          <m:sup>
            <m:r>
              <w:rPr>
                <w:rFonts w:ascii="Cambria Math" w:hAnsi="Cambria Math"/>
              </w:rPr>
              <m:t>α</m:t>
            </m:r>
            <m:r>
              <m:rPr>
                <m:sty m:val="p"/>
              </m:rPr>
              <w:rPr>
                <w:rFonts w:ascii="Cambria Math" w:hAnsi="Cambria Math"/>
              </w:rPr>
              <m:t>+</m:t>
            </m:r>
            <m:r>
              <w:rPr>
                <w:rFonts w:ascii="Cambria Math" w:hAnsi="Cambria Math"/>
              </w:rPr>
              <m:t>β</m:t>
            </m:r>
          </m:sup>
        </m:sSup>
        <m:sSubSup>
          <m:sSubSupPr>
            <m:ctrlPr>
              <w:rPr>
                <w:rFonts w:ascii="Cambria Math" w:hAnsi="Cambria Math"/>
              </w:rPr>
            </m:ctrlPr>
          </m:sSubSupPr>
          <m:e>
            <m:r>
              <w:rPr>
                <w:rFonts w:ascii="Cambria Math" w:hAnsi="Cambria Math"/>
              </w:rPr>
              <m:t>D</m:t>
            </m:r>
          </m:e>
          <m:sub>
            <m:r>
              <m:rPr>
                <m:sty m:val="p"/>
              </m:rPr>
              <w:rPr>
                <w:rFonts w:ascii="Cambria Math" w:hAnsi="Cambria Math"/>
              </w:rPr>
              <m:t>i</m:t>
            </m:r>
          </m:sub>
          <m:sup>
            <m:r>
              <w:rPr>
                <w:rFonts w:ascii="Cambria Math" w:hAnsi="Cambria Math"/>
              </w:rPr>
              <m:t>β</m:t>
            </m:r>
          </m:sup>
        </m:sSubSup>
      </m:oMath>
      <w:r w:rsidR="00D609E7" w:rsidRPr="002400EA">
        <w:t xml:space="preserve"> </w:t>
      </w:r>
      <w:r>
        <w:tab/>
      </w:r>
      <w:r w:rsidR="00D609E7" w:rsidRPr="002400EA">
        <w:t>(Eq. S</w:t>
      </w:r>
      <w:r w:rsidR="00D609E7">
        <w:t>15</w:t>
      </w:r>
      <w:r w:rsidR="00D609E7" w:rsidRPr="002400EA">
        <w:t>)</w:t>
      </w:r>
    </w:p>
    <w:p w14:paraId="27358B0F" w14:textId="77777777" w:rsidR="00D609E7" w:rsidRPr="002400EA" w:rsidRDefault="00D609E7" w:rsidP="00D609E7">
      <w:pPr>
        <w:rPr>
          <w:rFonts w:ascii="Cambria" w:hAnsi="Cambria" w:cstheme="majorBidi"/>
          <w:iCs/>
          <w:szCs w:val="21"/>
        </w:rPr>
      </w:pPr>
      <w:r w:rsidRPr="005E4F47">
        <w:rPr>
          <w:rFonts w:ascii="Cambria" w:hAnsi="Cambria" w:cstheme="majorBidi"/>
          <w:szCs w:val="21"/>
        </w:rPr>
        <w:t xml:space="preserve">where </w:t>
      </w:r>
      <m:oMath>
        <m:sSub>
          <m:sSubPr>
            <m:ctrlPr>
              <w:rPr>
                <w:rFonts w:ascii="Cambria Math" w:hAnsi="Cambria Math" w:cstheme="majorBidi"/>
                <w:i/>
                <w:szCs w:val="21"/>
              </w:rPr>
            </m:ctrlPr>
          </m:sSubPr>
          <m:e>
            <m:r>
              <w:rPr>
                <w:rFonts w:ascii="Cambria Math" w:hAnsi="Cambria Math" w:cstheme="majorBidi"/>
                <w:szCs w:val="21"/>
              </w:rPr>
              <m:t>Q</m:t>
            </m:r>
          </m:e>
          <m:sub>
            <m:r>
              <m:rPr>
                <m:sty m:val="p"/>
              </m:rPr>
              <w:rPr>
                <w:rFonts w:ascii="Cambria Math" w:hAnsi="Cambria Math" w:cstheme="majorBidi"/>
                <w:szCs w:val="21"/>
              </w:rPr>
              <m:t>i</m:t>
            </m:r>
          </m:sub>
        </m:sSub>
        <m:r>
          <w:rPr>
            <w:rFonts w:ascii="Cambria Math" w:hAnsi="Cambria Math" w:cstheme="majorBidi"/>
            <w:szCs w:val="21"/>
          </w:rPr>
          <m:t>=</m:t>
        </m:r>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m:t>
            </m:r>
          </m:sub>
        </m:sSub>
        <m:r>
          <w:rPr>
            <w:rFonts w:ascii="Cambria Math" w:hAnsi="Cambria Math" w:cstheme="majorBidi"/>
            <w:szCs w:val="21"/>
          </w:rPr>
          <m:t>e</m:t>
        </m:r>
        <m:sSub>
          <m:sSubPr>
            <m:ctrlPr>
              <w:rPr>
                <w:rFonts w:ascii="Cambria Math" w:hAnsi="Cambria Math" w:cstheme="majorBidi"/>
                <w:i/>
                <w:iCs/>
                <w:szCs w:val="21"/>
              </w:rPr>
            </m:ctrlPr>
          </m:sSubPr>
          <m:e>
            <m:r>
              <w:rPr>
                <w:rFonts w:ascii="Cambria Math" w:hAnsi="Cambria Math" w:cstheme="majorBidi"/>
                <w:szCs w:val="21"/>
              </w:rPr>
              <m:t>t</m:t>
            </m:r>
          </m:e>
          <m:sub>
            <m:r>
              <m:rPr>
                <m:sty m:val="p"/>
              </m:rPr>
              <w:rPr>
                <w:rFonts w:ascii="Cambria Math" w:hAnsi="Cambria Math" w:cstheme="majorBidi"/>
                <w:szCs w:val="21"/>
              </w:rPr>
              <m:t>E</m:t>
            </m:r>
          </m:sub>
        </m:sSub>
      </m:oMath>
      <w:r w:rsidRPr="005E4F47">
        <w:rPr>
          <w:rFonts w:ascii="Cambria" w:hAnsi="Cambria" w:cstheme="majorBidi"/>
          <w:szCs w:val="21"/>
        </w:rPr>
        <w:t xml:space="preserve"> (the term </w:t>
      </w:r>
      <m:oMath>
        <m:sSub>
          <m:sSubPr>
            <m:ctrlPr>
              <w:rPr>
                <w:rFonts w:ascii="Cambria Math" w:hAnsi="Cambria Math" w:cstheme="majorBidi"/>
                <w:i/>
                <w:iCs/>
                <w:szCs w:val="21"/>
              </w:rPr>
            </m:ctrlPr>
          </m:sSubPr>
          <m:e>
            <m:r>
              <w:rPr>
                <w:rFonts w:ascii="Cambria Math" w:hAnsi="Cambria Math" w:cstheme="majorBidi"/>
                <w:szCs w:val="21"/>
              </w:rPr>
              <m:t>n</m:t>
            </m:r>
          </m:e>
          <m:sub>
            <m:r>
              <m:rPr>
                <m:sty m:val="p"/>
              </m:rPr>
              <w:rPr>
                <w:rFonts w:ascii="Cambria Math" w:hAnsi="Cambria Math" w:cstheme="majorBidi"/>
                <w:szCs w:val="21"/>
              </w:rPr>
              <m:t>i</m:t>
            </m:r>
          </m:sub>
        </m:sSub>
      </m:oMath>
      <w:r w:rsidRPr="005E4F47">
        <w:rPr>
          <w:rFonts w:ascii="Cambria" w:hAnsi="Cambria" w:cstheme="majorBidi" w:hint="eastAsia"/>
          <w:iCs/>
          <w:szCs w:val="21"/>
        </w:rPr>
        <w:t xml:space="preserve"> </w:t>
      </w:r>
      <w:r w:rsidRPr="005E4F47">
        <w:rPr>
          <w:rFonts w:ascii="Cambria" w:hAnsi="Cambria" w:cstheme="majorBidi"/>
          <w:iCs/>
          <w:szCs w:val="21"/>
        </w:rPr>
        <w:t>is neglected</w:t>
      </w:r>
      <w:r w:rsidRPr="005E4F47">
        <w:rPr>
          <w:rFonts w:ascii="Cambria" w:hAnsi="Cambria" w:cstheme="majorBidi"/>
          <w:szCs w:val="21"/>
        </w:rPr>
        <w:t xml:space="preserve">) and </w:t>
      </w:r>
      <m:oMath>
        <m:r>
          <w:rPr>
            <w:rFonts w:ascii="Cambria Math" w:hAnsi="Cambria Math" w:cstheme="majorBidi"/>
            <w:szCs w:val="21"/>
          </w:rPr>
          <m:t>s=</m:t>
        </m:r>
        <m:f>
          <m:fPr>
            <m:type m:val="lin"/>
            <m:ctrlPr>
              <w:rPr>
                <w:rFonts w:ascii="Cambria Math" w:hAnsi="Cambria Math" w:cstheme="majorBidi"/>
                <w:i/>
                <w:iCs/>
                <w:szCs w:val="21"/>
              </w:rPr>
            </m:ctrlPr>
          </m:fPr>
          <m:num>
            <m:r>
              <w:rPr>
                <w:rFonts w:ascii="Cambria Math" w:hAnsi="Cambria Math" w:cstheme="majorBidi"/>
                <w:szCs w:val="21"/>
              </w:rPr>
              <m:t>∂</m:t>
            </m:r>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∂t</m:t>
            </m:r>
          </m:den>
        </m:f>
      </m:oMath>
      <w:r w:rsidRPr="005E4F47">
        <w:rPr>
          <w:rFonts w:ascii="Cambria" w:hAnsi="Cambria" w:cstheme="majorBidi"/>
          <w:iCs/>
          <w:szCs w:val="21"/>
        </w:rPr>
        <w:t>.</w:t>
      </w:r>
      <w:r>
        <w:rPr>
          <w:rFonts w:ascii="Cambria" w:hAnsi="Cambria" w:cstheme="majorBidi"/>
          <w:iCs/>
          <w:szCs w:val="21"/>
        </w:rPr>
        <w:t xml:space="preserve"> By c</w:t>
      </w:r>
      <w:r w:rsidRPr="005E4F47">
        <w:rPr>
          <w:rFonts w:ascii="Cambria" w:hAnsi="Cambria" w:cstheme="majorBidi"/>
          <w:iCs/>
          <w:szCs w:val="21"/>
        </w:rPr>
        <w:t xml:space="preserve">onsidering </w:t>
      </w:r>
      <m:oMath>
        <m:sSub>
          <m:sSubPr>
            <m:ctrlPr>
              <w:rPr>
                <w:rFonts w:ascii="Cambria Math" w:hAnsi="Cambria" w:cstheme="majorBidi"/>
                <w:i/>
                <w:iCs/>
                <w:szCs w:val="21"/>
              </w:rPr>
            </m:ctrlPr>
          </m:sSubPr>
          <m:e>
            <m:r>
              <w:rPr>
                <w:rFonts w:ascii="Cambria Math" w:hAnsi="Cambria" w:cstheme="majorBidi"/>
                <w:szCs w:val="21"/>
              </w:rPr>
              <m:t>p</m:t>
            </m:r>
          </m:e>
          <m:sub>
            <m:r>
              <m:rPr>
                <m:sty m:val="p"/>
              </m:rPr>
              <w:rPr>
                <w:rFonts w:ascii="Cambria Math" w:hAnsi="Cambria" w:cstheme="majorBidi"/>
                <w:szCs w:val="21"/>
              </w:rPr>
              <m:t>i</m:t>
            </m:r>
            <m:r>
              <m:rPr>
                <m:sty m:val="p"/>
              </m:rPr>
              <w:rPr>
                <w:rFonts w:ascii="Cambria Math" w:hAnsi="Cambria" w:cstheme="majorBidi" w:hint="eastAsia"/>
                <w:szCs w:val="21"/>
              </w:rPr>
              <m:t>∞</m:t>
            </m:r>
          </m:sub>
        </m:sSub>
        <m:r>
          <w:rPr>
            <w:rFonts w:ascii="Cambria Math" w:hAnsi="Cambria" w:cstheme="majorBidi"/>
            <w:szCs w:val="21"/>
          </w:rPr>
          <m:t>=</m:t>
        </m:r>
        <m:f>
          <m:fPr>
            <m:ctrlPr>
              <w:rPr>
                <w:rFonts w:ascii="Cambria Math" w:hAnsi="Cambria" w:cstheme="majorBidi"/>
                <w:iCs/>
                <w:szCs w:val="21"/>
              </w:rPr>
            </m:ctrlPr>
          </m:fPr>
          <m:num>
            <m:r>
              <m:rPr>
                <m:sty m:val="p"/>
              </m:rPr>
              <w:rPr>
                <w:rFonts w:ascii="Cambria Math" w:hAnsi="Cambria" w:cstheme="majorBidi"/>
                <w:szCs w:val="21"/>
              </w:rPr>
              <m:t>2</m:t>
            </m:r>
          </m:num>
          <m:den>
            <m:sSub>
              <m:sSubPr>
                <m:ctrlPr>
                  <w:rPr>
                    <w:rFonts w:ascii="Cambria Math" w:hAnsi="Cambria" w:cstheme="majorBidi"/>
                    <w:i/>
                    <w:iCs/>
                    <w:szCs w:val="21"/>
                  </w:rPr>
                </m:ctrlPr>
              </m:sSubPr>
              <m:e>
                <m:r>
                  <w:rPr>
                    <w:rFonts w:ascii="Cambria Math" w:hAnsi="Cambria Math" w:cstheme="majorBidi"/>
                    <w:szCs w:val="21"/>
                  </w:rPr>
                  <m:t>γ</m:t>
                </m:r>
              </m:e>
              <m:sub>
                <m:r>
                  <w:rPr>
                    <w:rFonts w:ascii="Cambria Math" w:hAnsi="Cambria" w:cstheme="majorBidi"/>
                    <w:szCs w:val="21"/>
                  </w:rPr>
                  <m:t>1</m:t>
                </m:r>
              </m:sub>
            </m:sSub>
          </m:den>
        </m:f>
        <m:sSub>
          <m:sSubPr>
            <m:ctrlPr>
              <w:rPr>
                <w:rFonts w:ascii="Cambria Math" w:hAnsi="Cambria" w:cstheme="majorBidi"/>
                <w:i/>
                <w:iCs/>
                <w:szCs w:val="21"/>
              </w:rPr>
            </m:ctrlPr>
          </m:sSubPr>
          <m:e>
            <m:r>
              <w:rPr>
                <w:rFonts w:ascii="Cambria Math" w:hAnsi="Cambria" w:cstheme="majorBidi"/>
                <w:szCs w:val="21"/>
              </w:rPr>
              <m:t>p</m:t>
            </m:r>
          </m:e>
          <m:sub>
            <m:r>
              <m:rPr>
                <m:sty m:val="p"/>
              </m:rPr>
              <w:rPr>
                <w:rFonts w:ascii="Cambria Math" w:hAnsi="Cambria" w:cstheme="majorBidi"/>
                <w:szCs w:val="21"/>
              </w:rPr>
              <m:t>i0</m:t>
            </m:r>
          </m:sub>
        </m:sSub>
      </m:oMath>
      <w:r w:rsidRPr="005E4F47">
        <w:rPr>
          <w:rFonts w:ascii="Cambria" w:hAnsi="Cambria" w:cstheme="majorBidi" w:hint="eastAsia"/>
          <w:iCs/>
          <w:szCs w:val="21"/>
        </w:rPr>
        <w:t>,</w:t>
      </w:r>
      <w:r w:rsidRPr="005E4F47">
        <w:rPr>
          <w:rFonts w:ascii="Cambria" w:hAnsi="Cambria" w:cstheme="majorBidi"/>
          <w:iCs/>
          <w:szCs w:val="21"/>
        </w:rPr>
        <w:t xml:space="preserve"> </w:t>
      </w:r>
      <m:oMath>
        <m:sSub>
          <m:sSubPr>
            <m:ctrlPr>
              <w:rPr>
                <w:rFonts w:ascii="Cambria Math" w:hAnsi="Cambria" w:cstheme="majorBidi"/>
                <w:i/>
                <w:iCs/>
                <w:szCs w:val="21"/>
              </w:rPr>
            </m:ctrlPr>
          </m:sSubPr>
          <m:e>
            <m:r>
              <w:rPr>
                <w:rFonts w:ascii="Cambria Math" w:hAnsi="Cambria" w:cstheme="majorBidi"/>
                <w:szCs w:val="21"/>
              </w:rPr>
              <m:t>p</m:t>
            </m:r>
          </m:e>
          <m:sub>
            <m:r>
              <m:rPr>
                <m:sty m:val="p"/>
              </m:rPr>
              <w:rPr>
                <w:rFonts w:ascii="Cambria Math" w:hAnsi="Cambria" w:cstheme="majorBidi"/>
                <w:szCs w:val="21"/>
              </w:rPr>
              <m:t>i</m:t>
            </m:r>
          </m:sub>
        </m:sSub>
        <m:r>
          <w:rPr>
            <w:rFonts w:ascii="Cambria Math" w:hAnsi="Cambria" w:cstheme="majorBidi"/>
            <w:szCs w:val="21"/>
          </w:rPr>
          <m:t>=</m:t>
        </m:r>
        <m:f>
          <m:fPr>
            <m:ctrlPr>
              <w:rPr>
                <w:rFonts w:ascii="Cambria Math" w:hAnsi="Cambria" w:cstheme="majorBidi"/>
                <w:iCs/>
                <w:szCs w:val="21"/>
              </w:rPr>
            </m:ctrlPr>
          </m:fPr>
          <m:num>
            <m:r>
              <w:rPr>
                <w:rFonts w:ascii="Cambria Math" w:hAnsi="Cambria" w:cstheme="majorBidi"/>
                <w:szCs w:val="21"/>
              </w:rPr>
              <m:t>1</m:t>
            </m:r>
          </m:num>
          <m:den>
            <m:sSub>
              <m:sSubPr>
                <m:ctrlPr>
                  <w:rPr>
                    <w:rFonts w:ascii="Cambria Math" w:hAnsi="Cambria" w:cstheme="majorBidi"/>
                    <w:i/>
                    <w:iCs/>
                    <w:szCs w:val="21"/>
                  </w:rPr>
                </m:ctrlPr>
              </m:sSubPr>
              <m:e>
                <m:r>
                  <w:rPr>
                    <w:rFonts w:ascii="Cambria Math" w:hAnsi="Cambria Math" w:cstheme="majorBidi"/>
                    <w:szCs w:val="21"/>
                  </w:rPr>
                  <m:t>γ</m:t>
                </m:r>
              </m:e>
              <m:sub>
                <m:r>
                  <w:rPr>
                    <w:rFonts w:ascii="Cambria Math" w:hAnsi="Cambria" w:cstheme="majorBidi"/>
                    <w:szCs w:val="21"/>
                  </w:rPr>
                  <m:t>2</m:t>
                </m:r>
              </m:sub>
            </m:sSub>
          </m:den>
        </m:f>
        <m:sSub>
          <m:sSubPr>
            <m:ctrlPr>
              <w:rPr>
                <w:rFonts w:ascii="Cambria Math" w:hAnsi="Cambria" w:cstheme="majorBidi"/>
                <w:i/>
                <w:iCs/>
                <w:szCs w:val="21"/>
              </w:rPr>
            </m:ctrlPr>
          </m:sSubPr>
          <m:e>
            <m:r>
              <w:rPr>
                <w:rFonts w:ascii="Cambria Math" w:hAnsi="Cambria" w:cstheme="majorBidi"/>
                <w:szCs w:val="21"/>
              </w:rPr>
              <m:t>p</m:t>
            </m:r>
          </m:e>
          <m:sub>
            <m:r>
              <m:rPr>
                <m:sty m:val="p"/>
              </m:rPr>
              <w:rPr>
                <w:rFonts w:ascii="Cambria Math" w:hAnsi="Cambria" w:cstheme="majorBidi"/>
                <w:szCs w:val="21"/>
              </w:rPr>
              <m:t>i0</m:t>
            </m:r>
          </m:sub>
        </m:sSub>
      </m:oMath>
      <w:r w:rsidRPr="005E4F47">
        <w:rPr>
          <w:rFonts w:ascii="Cambria" w:hAnsi="Cambria" w:cstheme="majorBidi"/>
          <w:szCs w:val="21"/>
        </w:rPr>
        <w:t xml:space="preserve">, </w:t>
      </w:r>
      <m:oMath>
        <m:sSub>
          <m:sSubPr>
            <m:ctrlPr>
              <w:rPr>
                <w:rFonts w:ascii="Cambria Math" w:hAnsi="Cambria" w:cstheme="majorBidi"/>
                <w:i/>
                <w:iCs/>
                <w:szCs w:val="21"/>
              </w:rPr>
            </m:ctrlPr>
          </m:sSubPr>
          <m:e>
            <m:r>
              <w:rPr>
                <w:rFonts w:ascii="Cambria Math" w:hAnsi="Cambria" w:cstheme="majorBidi"/>
                <w:szCs w:val="21"/>
              </w:rPr>
              <m:t>V</m:t>
            </m:r>
          </m:e>
          <m:sub>
            <m:r>
              <m:rPr>
                <m:sty m:val="p"/>
              </m:rPr>
              <w:rPr>
                <w:rFonts w:ascii="Cambria Math" w:hAnsi="Cambria" w:cstheme="majorBidi"/>
                <w:szCs w:val="21"/>
              </w:rPr>
              <m:t>ox</m:t>
            </m:r>
          </m:sub>
        </m:sSub>
        <m:r>
          <w:rPr>
            <w:rFonts w:ascii="Cambria Math" w:hAnsi="Cambria" w:cstheme="majorBidi"/>
            <w:szCs w:val="21"/>
          </w:rPr>
          <m:t>=</m:t>
        </m:r>
        <m:sSub>
          <m:sSubPr>
            <m:ctrlPr>
              <w:rPr>
                <w:rFonts w:ascii="Cambria Math" w:hAnsi="Cambria" w:cstheme="majorBidi"/>
                <w:i/>
                <w:iCs/>
                <w:szCs w:val="21"/>
              </w:rPr>
            </m:ctrlPr>
          </m:sSubPr>
          <m:e>
            <m:r>
              <w:rPr>
                <w:rFonts w:ascii="Cambria Math" w:hAnsi="Cambria" w:cstheme="majorBidi"/>
                <w:szCs w:val="21"/>
              </w:rPr>
              <m:t>V</m:t>
            </m:r>
          </m:e>
          <m:sub>
            <m:r>
              <m:rPr>
                <m:sty m:val="p"/>
              </m:rPr>
              <w:rPr>
                <w:rFonts w:ascii="Cambria Math" w:hAnsi="Cambria" w:cstheme="majorBidi"/>
                <w:szCs w:val="21"/>
              </w:rPr>
              <m:t>g</m:t>
            </m:r>
          </m:sub>
        </m:sSub>
      </m:oMath>
      <w:r>
        <w:rPr>
          <w:rFonts w:ascii="Cambria" w:hAnsi="Cambria" w:cstheme="majorBidi" w:hint="eastAsia"/>
          <w:iCs/>
          <w:szCs w:val="21"/>
        </w:rPr>
        <w:t>,</w:t>
      </w:r>
      <w:r>
        <w:rPr>
          <w:rFonts w:ascii="Cambria" w:hAnsi="Cambria" w:cstheme="majorBidi"/>
          <w:iCs/>
          <w:szCs w:val="21"/>
        </w:rPr>
        <w:t xml:space="preserve"> </w:t>
      </w:r>
      <w:r w:rsidRPr="005E4F47">
        <w:rPr>
          <w:rFonts w:ascii="Cambria" w:hAnsi="Cambria" w:cstheme="majorBidi"/>
          <w:szCs w:val="21"/>
        </w:rPr>
        <w:t>and</w:t>
      </w:r>
      <w:r w:rsidRPr="002400EA">
        <w:rPr>
          <w:rFonts w:ascii="Cambria" w:hAnsi="Cambria" w:cstheme="majorBidi"/>
          <w:szCs w:val="21"/>
        </w:rPr>
        <w:t xml:space="preserve"> the fitting parameters </w:t>
      </w:r>
      <m:oMath>
        <m:r>
          <w:rPr>
            <w:rFonts w:ascii="Cambria Math" w:hAnsi="Cambria Math" w:cstheme="majorBidi"/>
            <w:szCs w:val="21"/>
          </w:rPr>
          <m:t>α</m:t>
        </m:r>
      </m:oMath>
      <w:r w:rsidRPr="002400EA">
        <w:rPr>
          <w:rFonts w:ascii="Cambria" w:hAnsi="Cambria" w:cstheme="majorBidi"/>
          <w:szCs w:val="21"/>
        </w:rPr>
        <w:t xml:space="preserve"> and </w:t>
      </w:r>
      <m:oMath>
        <m:r>
          <w:rPr>
            <w:rFonts w:ascii="Cambria Math" w:hAnsi="Cambria Math" w:cstheme="majorBidi"/>
            <w:szCs w:val="21"/>
          </w:rPr>
          <m:t>β</m:t>
        </m:r>
      </m:oMath>
      <w:r w:rsidRPr="002400EA">
        <w:rPr>
          <w:rFonts w:ascii="Cambria" w:hAnsi="Cambria" w:cstheme="majorBidi"/>
          <w:szCs w:val="21"/>
        </w:rPr>
        <w:t xml:space="preserve"> is</w:t>
      </w:r>
      <w:r>
        <w:rPr>
          <w:rFonts w:ascii="Cambria" w:hAnsi="Cambria" w:cstheme="majorBidi"/>
          <w:szCs w:val="21"/>
        </w:rPr>
        <w:t xml:space="preserve"> close to 0 and 1, respectively, t</w:t>
      </w:r>
      <w:r w:rsidRPr="002400EA">
        <w:rPr>
          <w:rFonts w:ascii="Cambria" w:hAnsi="Cambria" w:cstheme="majorBidi"/>
          <w:szCs w:val="21"/>
        </w:rPr>
        <w:t xml:space="preserve">he expression </w:t>
      </w:r>
      <w:r w:rsidRPr="005E4F47">
        <w:rPr>
          <w:rFonts w:ascii="Cambria" w:hAnsi="Cambria" w:cstheme="majorBidi"/>
          <w:iCs/>
          <w:szCs w:val="21"/>
        </w:rPr>
        <w:t>in the linear regime</w:t>
      </w:r>
      <w:r w:rsidRPr="002400EA">
        <w:rPr>
          <w:rFonts w:ascii="Cambria" w:hAnsi="Cambria" w:cstheme="majorBidi"/>
          <w:szCs w:val="21"/>
        </w:rPr>
        <w:t xml:space="preserve"> can be </w:t>
      </w:r>
      <w:r>
        <w:rPr>
          <w:rFonts w:ascii="Cambria" w:hAnsi="Cambria" w:cstheme="majorBidi"/>
          <w:szCs w:val="21"/>
        </w:rPr>
        <w:t xml:space="preserve">further </w:t>
      </w:r>
      <w:r w:rsidRPr="002400EA">
        <w:rPr>
          <w:rFonts w:ascii="Cambria" w:hAnsi="Cambria" w:cstheme="majorBidi"/>
          <w:szCs w:val="21"/>
        </w:rPr>
        <w:t>simplified as</w:t>
      </w:r>
    </w:p>
    <w:p w14:paraId="4C24846F" w14:textId="77777777" w:rsidR="00D609E7" w:rsidRPr="002400EA" w:rsidRDefault="00E20824" w:rsidP="006D641A">
      <w:pPr>
        <w:jc w:val="right"/>
        <w:rPr>
          <w:rFonts w:ascii="Cambria" w:hAnsi="Cambria" w:cstheme="majorBidi"/>
          <w:iCs/>
          <w:szCs w:val="21"/>
        </w:rPr>
      </w:pPr>
      <m:oMath>
        <m:f>
          <m:fPr>
            <m:ctrlPr>
              <w:rPr>
                <w:rFonts w:ascii="Cambria Math" w:hAnsi="Cambria Math" w:cstheme="majorBidi"/>
                <w:i/>
                <w:iCs/>
                <w:szCs w:val="21"/>
              </w:rPr>
            </m:ctrlPr>
          </m:fPr>
          <m:num>
            <m:r>
              <w:rPr>
                <w:rFonts w:ascii="Cambria Math" w:hAnsi="Cambria Math" w:cstheme="majorBidi"/>
                <w:szCs w:val="21"/>
              </w:rPr>
              <m:t>μ</m:t>
            </m:r>
          </m:num>
          <m:den>
            <m:sSub>
              <m:sSubPr>
                <m:ctrlPr>
                  <w:rPr>
                    <w:rFonts w:ascii="Cambria Math" w:hAnsi="Cambria Math" w:cstheme="majorBidi"/>
                    <w:i/>
                    <w:iCs/>
                    <w:szCs w:val="21"/>
                  </w:rPr>
                </m:ctrlPr>
              </m:sSubPr>
              <m:e>
                <m:r>
                  <w:rPr>
                    <w:rFonts w:ascii="Cambria Math" w:hAnsi="Cambria Math" w:cstheme="majorBidi"/>
                    <w:szCs w:val="21"/>
                  </w:rPr>
                  <m:t>μ</m:t>
                </m:r>
              </m:e>
              <m:sub>
                <m:r>
                  <w:rPr>
                    <w:rFonts w:ascii="Cambria Math" w:hAnsi="Cambria Math" w:cstheme="majorBidi"/>
                    <w:szCs w:val="21"/>
                  </w:rPr>
                  <m:t>0</m:t>
                </m:r>
              </m:sub>
            </m:sSub>
          </m:den>
        </m:f>
        <m:r>
          <w:rPr>
            <w:rFonts w:ascii="Cambria Math" w:hAnsi="Cambria Math" w:cstheme="majorBidi"/>
            <w:szCs w:val="21"/>
          </w:rPr>
          <m:t>=</m:t>
        </m:r>
        <m:f>
          <m:fPr>
            <m:ctrlPr>
              <w:rPr>
                <w:rFonts w:ascii="Cambria Math" w:hAnsi="Cambria Math" w:cstheme="majorBidi"/>
                <w:i/>
                <w:iCs/>
                <w:szCs w:val="21"/>
              </w:rPr>
            </m:ctrlPr>
          </m:fPr>
          <m:num>
            <m:r>
              <w:rPr>
                <w:rFonts w:ascii="Cambria Math" w:hAnsi="Cambria Math" w:cstheme="majorBidi"/>
                <w:szCs w:val="21"/>
              </w:rPr>
              <m:t>e</m:t>
            </m:r>
            <m:sSub>
              <m:sSubPr>
                <m:ctrlPr>
                  <w:rPr>
                    <w:rFonts w:ascii="Cambria Math" w:hAnsi="Cambria Math" w:cstheme="majorBidi"/>
                    <w:i/>
                    <w:iCs/>
                    <w:szCs w:val="21"/>
                  </w:rPr>
                </m:ctrlPr>
              </m:sSubPr>
              <m:e>
                <m:r>
                  <w:rPr>
                    <w:rFonts w:ascii="Cambria Math" w:hAnsi="Cambria Math" w:cstheme="majorBidi"/>
                    <w:szCs w:val="21"/>
                  </w:rPr>
                  <m:t>t</m:t>
                </m:r>
              </m:e>
              <m:sub>
                <m:r>
                  <m:rPr>
                    <m:sty m:val="p"/>
                  </m:rPr>
                  <w:rPr>
                    <w:rFonts w:ascii="Cambria Math" w:hAnsi="Cambria Math" w:cstheme="majorBidi"/>
                    <w:szCs w:val="21"/>
                  </w:rPr>
                  <m:t>E</m:t>
                </m:r>
              </m:sub>
            </m:sSub>
          </m:num>
          <m:den>
            <m:sSub>
              <m:sSubPr>
                <m:ctrlPr>
                  <w:rPr>
                    <w:rFonts w:ascii="Cambria Math" w:hAnsi="Cambria Math" w:cstheme="majorBidi"/>
                    <w:i/>
                    <w:iCs/>
                    <w:szCs w:val="21"/>
                  </w:rPr>
                </m:ctrlPr>
              </m:sSubPr>
              <m:e>
                <m:r>
                  <w:rPr>
                    <w:rFonts w:ascii="Cambria Math" w:hAnsi="Cambria Math" w:cstheme="majorBidi"/>
                    <w:szCs w:val="21"/>
                  </w:rPr>
                  <m:t>C</m:t>
                </m:r>
              </m:e>
              <m:sub>
                <m:r>
                  <m:rPr>
                    <m:sty m:val="p"/>
                  </m:rPr>
                  <w:rPr>
                    <w:rFonts w:ascii="Cambria Math" w:hAnsi="Cambria Math" w:cstheme="majorBidi"/>
                    <w:szCs w:val="21"/>
                  </w:rPr>
                  <m:t>ox</m:t>
                </m:r>
              </m:sub>
            </m:sSub>
            <m:r>
              <w:rPr>
                <w:rFonts w:ascii="Cambria Math" w:hAnsi="Cambria Math" w:cstheme="majorBidi"/>
                <w:szCs w:val="21"/>
              </w:rPr>
              <m:t>s</m:t>
            </m:r>
          </m:den>
        </m:f>
        <m:d>
          <m:dPr>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m:t>
                </m:r>
              </m:sub>
            </m:sSub>
            <m:r>
              <w:rPr>
                <w:rFonts w:ascii="Cambria Math" w:hAnsi="Cambria Math" w:cstheme="majorBidi"/>
                <w:szCs w:val="21"/>
              </w:rPr>
              <m:t>-</m:t>
            </m:r>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m:t>
                </m:r>
              </m:sub>
            </m:sSub>
          </m:e>
        </m:d>
        <m:sSup>
          <m:sSupPr>
            <m:ctrlPr>
              <w:rPr>
                <w:rFonts w:ascii="Cambria Math" w:hAnsi="Cambria Math" w:cstheme="majorBidi"/>
                <w:i/>
                <w:iCs/>
                <w:szCs w:val="21"/>
              </w:rPr>
            </m:ctrlPr>
          </m:sSupPr>
          <m:e>
            <m:f>
              <m:fPr>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β</m:t>
                    </m:r>
                  </m:e>
                  <m:sub>
                    <m:r>
                      <w:rPr>
                        <w:rFonts w:ascii="Cambria Math" w:hAnsi="Cambria Math" w:cstheme="majorBidi"/>
                        <w:szCs w:val="21"/>
                      </w:rPr>
                      <m:t>0</m:t>
                    </m:r>
                  </m:sub>
                </m:sSub>
              </m:num>
              <m:den>
                <m:r>
                  <w:rPr>
                    <w:rFonts w:ascii="Cambria Math" w:hAnsi="Cambria Math" w:cstheme="majorBidi"/>
                    <w:szCs w:val="21"/>
                  </w:rPr>
                  <m:t>η</m:t>
                </m:r>
              </m:den>
            </m:f>
            <m:d>
              <m:dPr>
                <m:ctrlPr>
                  <w:rPr>
                    <w:rFonts w:ascii="Cambria Math" w:hAnsi="Cambria Math" w:cstheme="majorBidi"/>
                    <w:i/>
                    <w:iCs/>
                    <w:szCs w:val="21"/>
                  </w:rPr>
                </m:ctrlPr>
              </m:dPr>
              <m:e>
                <m:f>
                  <m:fPr>
                    <m:ctrlPr>
                      <w:rPr>
                        <w:rFonts w:ascii="Cambria Math" w:hAnsi="Cambria Math" w:cstheme="majorBidi"/>
                        <w:i/>
                        <w:iCs/>
                        <w:szCs w:val="21"/>
                      </w:rPr>
                    </m:ctrlPr>
                  </m:fPr>
                  <m:num>
                    <m:r>
                      <w:rPr>
                        <w:rFonts w:ascii="Cambria Math" w:hAnsi="Cambria Math" w:cstheme="majorBidi"/>
                        <w:szCs w:val="21"/>
                      </w:rPr>
                      <m:t>t</m:t>
                    </m:r>
                  </m:num>
                  <m:den>
                    <m:r>
                      <w:rPr>
                        <w:rFonts w:ascii="Cambria Math" w:hAnsi="Cambria Math" w:cstheme="majorBidi"/>
                        <w:szCs w:val="21"/>
                      </w:rPr>
                      <m:t>η</m:t>
                    </m:r>
                  </m:den>
                </m:f>
              </m:e>
            </m:d>
          </m:e>
          <m:sup>
            <m:r>
              <w:rPr>
                <w:rFonts w:ascii="Cambria Math" w:hAnsi="Cambria Math" w:cstheme="majorBidi"/>
                <w:szCs w:val="21"/>
              </w:rPr>
              <m:t>β-1</m:t>
            </m:r>
          </m:sup>
        </m:sSup>
        <m:sSup>
          <m:sSupPr>
            <m:ctrlPr>
              <w:rPr>
                <w:rFonts w:ascii="Cambria Math" w:hAnsi="Cambria Math" w:cstheme="majorBidi"/>
                <w:i/>
                <w:iCs/>
                <w:szCs w:val="21"/>
              </w:rPr>
            </m:ctrlPr>
          </m:sSupPr>
          <m:e>
            <m:d>
              <m:dPr>
                <m:begChr m:val="|"/>
                <m:endChr m:val="|"/>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e>
            </m:d>
          </m:e>
          <m:sup>
            <m:r>
              <w:rPr>
                <w:rFonts w:ascii="Cambria Math" w:hAnsi="Cambria Math" w:cstheme="majorBidi"/>
                <w:szCs w:val="21"/>
              </w:rPr>
              <m:t>α+β</m:t>
            </m:r>
          </m:sup>
        </m:sSup>
        <m:sSubSup>
          <m:sSubSupPr>
            <m:ctrlPr>
              <w:rPr>
                <w:rFonts w:ascii="Cambria Math" w:hAnsi="Cambria Math" w:cstheme="majorBidi"/>
                <w:iCs/>
                <w:szCs w:val="21"/>
              </w:rPr>
            </m:ctrlPr>
          </m:sSubSupPr>
          <m:e>
            <m:r>
              <w:rPr>
                <w:rFonts w:ascii="Cambria Math" w:hAnsi="Cambria Math" w:cstheme="majorBidi"/>
                <w:szCs w:val="21"/>
              </w:rPr>
              <m:t>D</m:t>
            </m:r>
          </m:e>
          <m:sub>
            <m:r>
              <m:rPr>
                <m:sty m:val="p"/>
              </m:rPr>
              <w:rPr>
                <w:rFonts w:ascii="Cambria Math" w:hAnsi="Cambria Math" w:cstheme="majorBidi"/>
                <w:szCs w:val="21"/>
              </w:rPr>
              <m:t>i</m:t>
            </m:r>
          </m:sub>
          <m:sup>
            <m:r>
              <w:rPr>
                <w:rFonts w:ascii="Cambria Math" w:hAnsi="Cambria Math" w:cstheme="majorBidi"/>
                <w:szCs w:val="21"/>
              </w:rPr>
              <m:t>β</m:t>
            </m:r>
          </m:sup>
        </m:sSubSup>
        <m:r>
          <w:rPr>
            <w:rFonts w:ascii="Cambria Math" w:hAnsi="Cambria Math" w:cstheme="majorBidi"/>
            <w:szCs w:val="21"/>
          </w:rPr>
          <m:t>=</m:t>
        </m:r>
        <m:f>
          <m:fPr>
            <m:ctrlPr>
              <w:rPr>
                <w:rFonts w:ascii="Cambria Math" w:hAnsi="Cambria Math" w:cstheme="majorBidi"/>
                <w:i/>
                <w:iCs/>
                <w:szCs w:val="21"/>
              </w:rPr>
            </m:ctrlPr>
          </m:fPr>
          <m:num>
            <m:r>
              <w:rPr>
                <w:rFonts w:ascii="Cambria Math" w:hAnsi="Cambria Math" w:cstheme="majorBidi"/>
                <w:szCs w:val="21"/>
              </w:rPr>
              <m:t>e</m:t>
            </m:r>
            <m:sSub>
              <m:sSubPr>
                <m:ctrlPr>
                  <w:rPr>
                    <w:rFonts w:ascii="Cambria Math" w:hAnsi="Cambria Math" w:cstheme="majorBidi"/>
                    <w:i/>
                    <w:iCs/>
                    <w:szCs w:val="21"/>
                  </w:rPr>
                </m:ctrlPr>
              </m:sSubPr>
              <m:e>
                <m:r>
                  <w:rPr>
                    <w:rFonts w:ascii="Cambria Math" w:hAnsi="Cambria Math" w:cstheme="majorBidi"/>
                    <w:szCs w:val="21"/>
                  </w:rPr>
                  <m:t>t</m:t>
                </m:r>
              </m:e>
              <m:sub>
                <m:r>
                  <m:rPr>
                    <m:sty m:val="p"/>
                  </m:rPr>
                  <w:rPr>
                    <w:rFonts w:ascii="Cambria Math" w:hAnsi="Cambria Math" w:cstheme="majorBidi"/>
                    <w:szCs w:val="21"/>
                  </w:rPr>
                  <m:t>E</m:t>
                </m:r>
              </m:sub>
            </m:sSub>
          </m:num>
          <m:den>
            <m:sSub>
              <m:sSubPr>
                <m:ctrlPr>
                  <w:rPr>
                    <w:rFonts w:ascii="Cambria Math" w:hAnsi="Cambria Math" w:cstheme="majorBidi"/>
                    <w:i/>
                    <w:iCs/>
                    <w:szCs w:val="21"/>
                  </w:rPr>
                </m:ctrlPr>
              </m:sSubPr>
              <m:e>
                <m:r>
                  <w:rPr>
                    <w:rFonts w:ascii="Cambria Math" w:hAnsi="Cambria Math" w:cstheme="majorBidi"/>
                    <w:szCs w:val="21"/>
                  </w:rPr>
                  <m:t>C</m:t>
                </m:r>
              </m:e>
              <m:sub>
                <m:r>
                  <m:rPr>
                    <m:sty m:val="p"/>
                  </m:rPr>
                  <w:rPr>
                    <w:rFonts w:ascii="Cambria Math" w:hAnsi="Cambria Math" w:cstheme="majorBidi"/>
                    <w:szCs w:val="21"/>
                  </w:rPr>
                  <m:t>ox</m:t>
                </m:r>
              </m:sub>
            </m:sSub>
            <m:r>
              <w:rPr>
                <w:rFonts w:ascii="Cambria Math" w:hAnsi="Cambria Math" w:cstheme="majorBidi"/>
                <w:szCs w:val="21"/>
              </w:rPr>
              <m:t>s</m:t>
            </m:r>
          </m:den>
        </m:f>
        <m:d>
          <m:dPr>
            <m:ctrlPr>
              <w:rPr>
                <w:rFonts w:ascii="Cambria Math" w:hAnsi="Cambria" w:cstheme="majorBidi"/>
                <w:i/>
                <w:iCs/>
                <w:szCs w:val="21"/>
              </w:rPr>
            </m:ctrlPr>
          </m:dPr>
          <m:e>
            <m:f>
              <m:fPr>
                <m:ctrlPr>
                  <w:rPr>
                    <w:rFonts w:ascii="Cambria Math" w:hAnsi="Cambria" w:cstheme="majorBidi"/>
                    <w:iCs/>
                    <w:szCs w:val="21"/>
                  </w:rPr>
                </m:ctrlPr>
              </m:fPr>
              <m:num>
                <m:r>
                  <m:rPr>
                    <m:sty m:val="p"/>
                  </m:rPr>
                  <w:rPr>
                    <w:rFonts w:ascii="Cambria Math" w:hAnsi="Cambria" w:cstheme="majorBidi"/>
                    <w:szCs w:val="21"/>
                  </w:rPr>
                  <m:t>2</m:t>
                </m:r>
              </m:num>
              <m:den>
                <m:sSub>
                  <m:sSubPr>
                    <m:ctrlPr>
                      <w:rPr>
                        <w:rFonts w:ascii="Cambria Math" w:hAnsi="Cambria" w:cstheme="majorBidi"/>
                        <w:i/>
                        <w:iCs/>
                        <w:szCs w:val="21"/>
                      </w:rPr>
                    </m:ctrlPr>
                  </m:sSubPr>
                  <m:e>
                    <m:r>
                      <w:rPr>
                        <w:rFonts w:ascii="Cambria Math" w:hAnsi="Cambria Math" w:cstheme="majorBidi"/>
                        <w:szCs w:val="21"/>
                      </w:rPr>
                      <m:t>γ</m:t>
                    </m:r>
                  </m:e>
                  <m:sub>
                    <m:r>
                      <w:rPr>
                        <w:rFonts w:ascii="Cambria Math" w:hAnsi="Cambria" w:cstheme="majorBidi"/>
                        <w:szCs w:val="21"/>
                      </w:rPr>
                      <m:t>1</m:t>
                    </m:r>
                  </m:sub>
                </m:sSub>
              </m:den>
            </m:f>
            <m:r>
              <w:rPr>
                <w:rFonts w:ascii="Cambria Math" w:hAnsi="Cambria" w:cstheme="majorBidi"/>
                <w:szCs w:val="21"/>
              </w:rPr>
              <m:t>-</m:t>
            </m:r>
            <m:f>
              <m:fPr>
                <m:ctrlPr>
                  <w:rPr>
                    <w:rFonts w:ascii="Cambria Math" w:hAnsi="Cambria" w:cstheme="majorBidi"/>
                    <w:iCs/>
                    <w:szCs w:val="21"/>
                  </w:rPr>
                </m:ctrlPr>
              </m:fPr>
              <m:num>
                <m:r>
                  <w:rPr>
                    <w:rFonts w:ascii="Cambria Math" w:hAnsi="Cambria" w:cstheme="majorBidi"/>
                    <w:szCs w:val="21"/>
                  </w:rPr>
                  <m:t>1</m:t>
                </m:r>
              </m:num>
              <m:den>
                <m:sSub>
                  <m:sSubPr>
                    <m:ctrlPr>
                      <w:rPr>
                        <w:rFonts w:ascii="Cambria Math" w:hAnsi="Cambria" w:cstheme="majorBidi"/>
                        <w:i/>
                        <w:iCs/>
                        <w:szCs w:val="21"/>
                      </w:rPr>
                    </m:ctrlPr>
                  </m:sSubPr>
                  <m:e>
                    <m:r>
                      <w:rPr>
                        <w:rFonts w:ascii="Cambria Math" w:hAnsi="Cambria Math" w:cstheme="majorBidi"/>
                        <w:szCs w:val="21"/>
                      </w:rPr>
                      <m:t>γ</m:t>
                    </m:r>
                  </m:e>
                  <m:sub>
                    <m:r>
                      <w:rPr>
                        <w:rFonts w:ascii="Cambria Math" w:hAnsi="Cambria" w:cstheme="majorBidi"/>
                        <w:szCs w:val="21"/>
                      </w:rPr>
                      <m:t>2</m:t>
                    </m:r>
                  </m:sub>
                </m:sSub>
              </m:den>
            </m:f>
          </m:e>
        </m:d>
        <m:sSub>
          <m:sSubPr>
            <m:ctrlPr>
              <w:rPr>
                <w:rFonts w:ascii="Cambria Math" w:hAnsi="Cambria" w:cstheme="majorBidi"/>
                <w:i/>
                <w:iCs/>
                <w:szCs w:val="21"/>
              </w:rPr>
            </m:ctrlPr>
          </m:sSubPr>
          <m:e>
            <m:r>
              <w:rPr>
                <w:rFonts w:ascii="Cambria Math" w:hAnsi="Cambria" w:cstheme="majorBidi"/>
                <w:szCs w:val="21"/>
              </w:rPr>
              <m:t>p</m:t>
            </m:r>
          </m:e>
          <m:sub>
            <m:r>
              <m:rPr>
                <m:sty m:val="p"/>
              </m:rPr>
              <w:rPr>
                <w:rFonts w:ascii="Cambria Math" w:hAnsi="Cambria" w:cstheme="majorBidi"/>
                <w:szCs w:val="21"/>
              </w:rPr>
              <m:t>i0</m:t>
            </m:r>
          </m:sub>
        </m:sSub>
        <m:f>
          <m:fPr>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β</m:t>
                </m:r>
              </m:e>
              <m:sub>
                <m:r>
                  <w:rPr>
                    <w:rFonts w:ascii="Cambria Math" w:hAnsi="Cambria Math" w:cstheme="majorBidi"/>
                    <w:szCs w:val="21"/>
                  </w:rPr>
                  <m:t>0</m:t>
                </m:r>
              </m:sub>
            </m:sSub>
          </m:num>
          <m:den>
            <m:r>
              <w:rPr>
                <w:rFonts w:ascii="Cambria Math" w:hAnsi="Cambria Math" w:cstheme="majorBidi"/>
                <w:szCs w:val="21"/>
              </w:rPr>
              <m:t>η</m:t>
            </m:r>
          </m:den>
        </m:f>
        <m:d>
          <m:dPr>
            <m:begChr m:val="|"/>
            <m:endChr m:val="|"/>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e>
        </m:d>
        <m:sSub>
          <m:sSubPr>
            <m:ctrlPr>
              <w:rPr>
                <w:rFonts w:ascii="Cambria Math" w:hAnsi="Cambria Math" w:cstheme="majorBidi"/>
                <w:i/>
                <w:iCs/>
                <w:szCs w:val="21"/>
              </w:rPr>
            </m:ctrlPr>
          </m:sSubPr>
          <m:e>
            <m:r>
              <w:rPr>
                <w:rFonts w:ascii="Cambria Math" w:hAnsi="Cambria Math" w:cstheme="majorBidi"/>
                <w:szCs w:val="21"/>
              </w:rPr>
              <m:t>D</m:t>
            </m:r>
          </m:e>
          <m:sub>
            <m:r>
              <m:rPr>
                <m:sty m:val="p"/>
              </m:rPr>
              <w:rPr>
                <w:rFonts w:ascii="Cambria Math" w:hAnsi="Cambria Math" w:cstheme="majorBidi"/>
                <w:szCs w:val="21"/>
              </w:rPr>
              <m:t>i</m:t>
            </m:r>
          </m:sub>
        </m:sSub>
        <m:r>
          <w:rPr>
            <w:rFonts w:ascii="Cambria Math" w:hAnsi="Cambria Math" w:cstheme="majorBidi"/>
            <w:szCs w:val="21"/>
          </w:rPr>
          <m:t>=</m:t>
        </m:r>
        <m:f>
          <m:fPr>
            <m:ctrlPr>
              <w:rPr>
                <w:rFonts w:ascii="Cambria Math" w:hAnsi="Cambria Math" w:cstheme="majorBidi"/>
                <w:i/>
                <w:iCs/>
                <w:szCs w:val="21"/>
              </w:rPr>
            </m:ctrlPr>
          </m:fPr>
          <m:num>
            <m:r>
              <w:rPr>
                <w:rFonts w:ascii="Cambria Math" w:hAnsi="Cambria Math" w:cstheme="majorBidi"/>
                <w:szCs w:val="21"/>
              </w:rPr>
              <m:t>θ</m:t>
            </m:r>
          </m:num>
          <m:den>
            <m:sSub>
              <m:sSubPr>
                <m:ctrlPr>
                  <w:rPr>
                    <w:rFonts w:ascii="Cambria Math" w:hAnsi="Cambria Math" w:cstheme="majorBidi"/>
                    <w:i/>
                    <w:iCs/>
                    <w:szCs w:val="21"/>
                  </w:rPr>
                </m:ctrlPr>
              </m:sSubPr>
              <m:e>
                <m:r>
                  <w:rPr>
                    <w:rFonts w:ascii="Cambria Math" w:hAnsi="Cambria Math" w:cstheme="majorBidi"/>
                    <w:szCs w:val="21"/>
                  </w:rPr>
                  <m:t>C</m:t>
                </m:r>
              </m:e>
              <m:sub>
                <m:r>
                  <m:rPr>
                    <m:sty m:val="p"/>
                  </m:rPr>
                  <w:rPr>
                    <w:rFonts w:ascii="Cambria Math" w:hAnsi="Cambria Math" w:cstheme="majorBidi"/>
                    <w:szCs w:val="21"/>
                  </w:rPr>
                  <m:t>ox</m:t>
                </m:r>
              </m:sub>
            </m:sSub>
          </m:den>
        </m:f>
        <m:sSubSup>
          <m:sSubSupPr>
            <m:ctrlPr>
              <w:rPr>
                <w:rFonts w:ascii="Cambria Math" w:hAnsi="Cambria Math" w:cstheme="majorBidi"/>
                <w:i/>
                <w:iCs/>
                <w:szCs w:val="21"/>
              </w:rPr>
            </m:ctrlPr>
          </m:sSubSupPr>
          <m:e>
            <m:r>
              <w:rPr>
                <w:rFonts w:ascii="Cambria Math" w:hAnsi="Cambria Math" w:cstheme="majorBidi"/>
                <w:szCs w:val="21"/>
              </w:rPr>
              <m:t>t</m:t>
            </m:r>
          </m:e>
          <m:sub>
            <m:r>
              <m:rPr>
                <m:sty m:val="p"/>
              </m:rPr>
              <w:rPr>
                <w:rFonts w:ascii="Cambria Math" w:hAnsi="Cambria Math" w:cstheme="majorBidi"/>
                <w:szCs w:val="21"/>
              </w:rPr>
              <m:t>E</m:t>
            </m:r>
          </m:sub>
          <m:sup>
            <m:r>
              <w:rPr>
                <w:rFonts w:ascii="Cambria Math" w:hAnsi="Cambria Math" w:cstheme="majorBidi"/>
                <w:szCs w:val="21"/>
              </w:rPr>
              <m:t>2</m:t>
            </m:r>
          </m:sup>
        </m:sSubSup>
        <m:f>
          <m:fPr>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β</m:t>
                </m:r>
              </m:e>
              <m:sub>
                <m:r>
                  <w:rPr>
                    <w:rFonts w:ascii="Cambria Math" w:hAnsi="Cambria Math" w:cstheme="majorBidi"/>
                    <w:szCs w:val="21"/>
                  </w:rPr>
                  <m:t>0</m:t>
                </m:r>
              </m:sub>
            </m:sSub>
          </m:num>
          <m:den>
            <m:r>
              <w:rPr>
                <w:rFonts w:ascii="Cambria Math" w:hAnsi="Cambria Math" w:cstheme="majorBidi"/>
                <w:szCs w:val="21"/>
              </w:rPr>
              <m:t>η</m:t>
            </m:r>
          </m:den>
        </m:f>
        <m:d>
          <m:dPr>
            <m:begChr m:val="|"/>
            <m:endChr m:val="|"/>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e>
        </m:d>
        <m:r>
          <w:rPr>
            <w:rFonts w:ascii="Cambria Math" w:hAnsi="Cambria Math" w:cstheme="majorBidi"/>
            <w:szCs w:val="21"/>
          </w:rPr>
          <m:t>∝</m:t>
        </m:r>
        <m:f>
          <m:fPr>
            <m:ctrlPr>
              <w:rPr>
                <w:rFonts w:ascii="Cambria Math" w:hAnsi="Cambria Math" w:cstheme="majorBidi"/>
                <w:i/>
                <w:iCs/>
                <w:szCs w:val="21"/>
              </w:rPr>
            </m:ctrlPr>
          </m:fPr>
          <m:num>
            <m:r>
              <w:rPr>
                <w:rFonts w:ascii="Cambria Math" w:hAnsi="Cambria Math" w:cstheme="majorBidi"/>
                <w:szCs w:val="21"/>
              </w:rPr>
              <m:t>θ</m:t>
            </m:r>
          </m:num>
          <m:den>
            <m:sSub>
              <m:sSubPr>
                <m:ctrlPr>
                  <w:rPr>
                    <w:rFonts w:ascii="Cambria Math" w:hAnsi="Cambria Math" w:cstheme="majorBidi"/>
                    <w:i/>
                    <w:iCs/>
                    <w:szCs w:val="21"/>
                  </w:rPr>
                </m:ctrlPr>
              </m:sSubPr>
              <m:e>
                <m:r>
                  <w:rPr>
                    <w:rFonts w:ascii="Cambria Math" w:hAnsi="Cambria Math" w:cstheme="majorBidi"/>
                    <w:szCs w:val="21"/>
                  </w:rPr>
                  <m:t>C</m:t>
                </m:r>
              </m:e>
              <m:sub>
                <m:r>
                  <m:rPr>
                    <m:sty m:val="p"/>
                  </m:rPr>
                  <w:rPr>
                    <w:rFonts w:ascii="Cambria Math" w:hAnsi="Cambria Math" w:cstheme="majorBidi"/>
                    <w:szCs w:val="21"/>
                  </w:rPr>
                  <m:t>ox</m:t>
                </m:r>
              </m:sub>
            </m:sSub>
          </m:den>
        </m:f>
        <m:d>
          <m:dPr>
            <m:begChr m:val="|"/>
            <m:endChr m:val="|"/>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e>
        </m:d>
      </m:oMath>
      <w:r w:rsidR="00D609E7" w:rsidRPr="006D641A">
        <w:rPr>
          <w:rFonts w:ascii="Cambria" w:hAnsi="Cambria" w:cstheme="majorBidi"/>
          <w:iCs/>
          <w:szCs w:val="21"/>
        </w:rPr>
        <w:t xml:space="preserve"> </w:t>
      </w:r>
      <w:r w:rsidR="00D609E7" w:rsidRPr="006D641A">
        <w:rPr>
          <w:rFonts w:ascii="Cambria" w:hAnsi="Cambria" w:cstheme="majorBidi"/>
          <w:szCs w:val="21"/>
        </w:rPr>
        <w:t xml:space="preserve"> </w:t>
      </w:r>
      <w:r w:rsidR="00D609E7" w:rsidRPr="002400EA">
        <w:rPr>
          <w:rFonts w:ascii="Cambria" w:hAnsi="Cambria" w:cstheme="majorBidi"/>
          <w:szCs w:val="21"/>
        </w:rPr>
        <w:t>(Eq. S</w:t>
      </w:r>
      <w:r w:rsidR="00D609E7">
        <w:rPr>
          <w:rFonts w:ascii="Cambria" w:hAnsi="Cambria" w:cstheme="majorBidi" w:hint="eastAsia"/>
          <w:szCs w:val="21"/>
        </w:rPr>
        <w:t>1</w:t>
      </w:r>
      <w:r w:rsidR="00D609E7">
        <w:rPr>
          <w:rFonts w:ascii="Cambria" w:hAnsi="Cambria" w:cstheme="majorBidi"/>
          <w:szCs w:val="21"/>
        </w:rPr>
        <w:t>6</w:t>
      </w:r>
      <w:r w:rsidR="00D609E7" w:rsidRPr="002400EA">
        <w:rPr>
          <w:rFonts w:ascii="Cambria" w:hAnsi="Cambria" w:cstheme="majorBidi"/>
          <w:szCs w:val="21"/>
        </w:rPr>
        <w:t>)</w:t>
      </w:r>
    </w:p>
    <w:p w14:paraId="2FF962D4" w14:textId="77777777" w:rsidR="00D609E7" w:rsidRPr="00EB0EE5" w:rsidRDefault="00D609E7" w:rsidP="00D609E7">
      <w:pPr>
        <w:rPr>
          <w:rFonts w:ascii="Cambria" w:hAnsi="Cambria" w:cstheme="majorBidi"/>
          <w:iCs/>
          <w:szCs w:val="21"/>
        </w:rPr>
      </w:pPr>
      <w:r w:rsidRPr="002400EA">
        <w:rPr>
          <w:rFonts w:ascii="Cambria" w:hAnsi="Cambria" w:cstheme="majorBidi"/>
          <w:iCs/>
          <w:szCs w:val="21"/>
        </w:rPr>
        <w:t xml:space="preserve">where </w:t>
      </w:r>
      <m:oMath>
        <m:r>
          <w:rPr>
            <w:rFonts w:ascii="Cambria Math" w:hAnsi="Cambria Math" w:cstheme="majorBidi"/>
            <w:szCs w:val="21"/>
          </w:rPr>
          <m:t>θ=</m:t>
        </m:r>
        <m:f>
          <m:fPr>
            <m:type m:val="lin"/>
            <m:ctrlPr>
              <w:rPr>
                <w:rFonts w:ascii="Cambria Math" w:hAnsi="Cambria Math" w:cstheme="majorBidi"/>
                <w:i/>
                <w:iCs/>
                <w:szCs w:val="21"/>
              </w:rPr>
            </m:ctrlPr>
          </m:fPr>
          <m:num>
            <m:r>
              <w:rPr>
                <w:rFonts w:ascii="Cambria Math" w:hAnsi="Cambria Math" w:cstheme="majorBidi"/>
                <w:szCs w:val="21"/>
              </w:rPr>
              <m:t>e</m:t>
            </m:r>
            <m:d>
              <m:dPr>
                <m:ctrlPr>
                  <w:rPr>
                    <w:rFonts w:ascii="Cambria Math" w:hAnsi="Cambria Math" w:cstheme="majorBidi"/>
                    <w:i/>
                    <w:iCs/>
                    <w:szCs w:val="21"/>
                  </w:rPr>
                </m:ctrlPr>
              </m:dPr>
              <m:e>
                <m:r>
                  <w:rPr>
                    <w:rFonts w:ascii="Cambria Math" w:hAnsi="Cambria Math" w:cstheme="majorBidi"/>
                    <w:szCs w:val="21"/>
                  </w:rPr>
                  <m:t>2/</m:t>
                </m:r>
                <m:sSub>
                  <m:sSubPr>
                    <m:ctrlPr>
                      <w:rPr>
                        <w:rFonts w:ascii="Cambria Math" w:hAnsi="Cambria Math" w:cstheme="majorBidi"/>
                        <w:i/>
                        <w:szCs w:val="21"/>
                      </w:rPr>
                    </m:ctrlPr>
                  </m:sSubPr>
                  <m:e>
                    <m:r>
                      <w:rPr>
                        <w:rFonts w:ascii="Cambria Math" w:hAnsi="Cambria Math" w:cstheme="majorBidi"/>
                        <w:szCs w:val="21"/>
                      </w:rPr>
                      <m:t>γ</m:t>
                    </m:r>
                  </m:e>
                  <m:sub>
                    <m:r>
                      <w:rPr>
                        <w:rFonts w:ascii="Cambria Math" w:hAnsi="Cambria Math" w:cstheme="majorBidi"/>
                        <w:szCs w:val="21"/>
                      </w:rPr>
                      <m:t>1</m:t>
                    </m:r>
                  </m:sub>
                </m:sSub>
                <m:r>
                  <w:rPr>
                    <w:rFonts w:ascii="Cambria Math" w:hAnsi="Cambria Math" w:cstheme="majorBidi"/>
                    <w:szCs w:val="21"/>
                  </w:rPr>
                  <m:t>-1/</m:t>
                </m:r>
                <m:sSub>
                  <m:sSubPr>
                    <m:ctrlPr>
                      <w:rPr>
                        <w:rFonts w:ascii="Cambria Math" w:hAnsi="Cambria Math" w:cstheme="majorBidi"/>
                        <w:i/>
                        <w:szCs w:val="21"/>
                      </w:rPr>
                    </m:ctrlPr>
                  </m:sSubPr>
                  <m:e>
                    <m:r>
                      <w:rPr>
                        <w:rFonts w:ascii="Cambria Math" w:hAnsi="Cambria Math" w:cstheme="majorBidi"/>
                        <w:szCs w:val="21"/>
                      </w:rPr>
                      <m:t>γ</m:t>
                    </m:r>
                  </m:e>
                  <m:sub>
                    <m:r>
                      <w:rPr>
                        <w:rFonts w:ascii="Cambria Math" w:hAnsi="Cambria Math" w:cstheme="majorBidi"/>
                        <w:szCs w:val="21"/>
                      </w:rPr>
                      <m:t>2</m:t>
                    </m:r>
                  </m:sub>
                </m:sSub>
              </m:e>
            </m:d>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i0</m:t>
                </m:r>
              </m:sub>
            </m:sSub>
            <m:sSub>
              <m:sSubPr>
                <m:ctrlPr>
                  <w:rPr>
                    <w:rFonts w:ascii="Cambria Math" w:hAnsi="Cambria Math" w:cstheme="majorBidi"/>
                    <w:i/>
                    <w:iCs/>
                    <w:szCs w:val="21"/>
                  </w:rPr>
                </m:ctrlPr>
              </m:sSubPr>
              <m:e>
                <m:r>
                  <w:rPr>
                    <w:rFonts w:ascii="Cambria Math" w:hAnsi="Cambria Math" w:cstheme="majorBidi"/>
                    <w:szCs w:val="21"/>
                  </w:rPr>
                  <m:t>D</m:t>
                </m:r>
              </m:e>
              <m:sub>
                <m:r>
                  <m:rPr>
                    <m:sty m:val="p"/>
                  </m:rPr>
                  <w:rPr>
                    <w:rFonts w:ascii="Cambria Math" w:hAnsi="Cambria Math" w:cstheme="majorBidi"/>
                    <w:szCs w:val="21"/>
                  </w:rPr>
                  <m:t>i</m:t>
                </m:r>
              </m:sub>
            </m:sSub>
          </m:num>
          <m:den>
            <m:d>
              <m:dPr>
                <m:ctrlPr>
                  <w:rPr>
                    <w:rFonts w:ascii="Cambria Math" w:hAnsi="Cambria Math" w:cstheme="majorBidi"/>
                    <w:i/>
                    <w:iCs/>
                    <w:szCs w:val="21"/>
                  </w:rPr>
                </m:ctrlPr>
              </m:dPr>
              <m:e>
                <m:r>
                  <w:rPr>
                    <w:rFonts w:ascii="Cambria Math" w:hAnsi="Cambria Math" w:cstheme="majorBidi"/>
                    <w:szCs w:val="21"/>
                  </w:rPr>
                  <m:t>s∙</m:t>
                </m:r>
                <m:sSub>
                  <m:sSubPr>
                    <m:ctrlPr>
                      <w:rPr>
                        <w:rFonts w:ascii="Cambria Math" w:hAnsi="Cambria Math" w:cstheme="majorBidi"/>
                        <w:i/>
                        <w:iCs/>
                        <w:szCs w:val="21"/>
                      </w:rPr>
                    </m:ctrlPr>
                  </m:sSubPr>
                  <m:e>
                    <m:r>
                      <w:rPr>
                        <w:rFonts w:ascii="Cambria Math" w:hAnsi="Cambria Math" w:cstheme="majorBidi"/>
                        <w:szCs w:val="21"/>
                      </w:rPr>
                      <m:t>t</m:t>
                    </m:r>
                  </m:e>
                  <m:sub>
                    <m:r>
                      <m:rPr>
                        <m:sty m:val="p"/>
                      </m:rPr>
                      <w:rPr>
                        <w:rFonts w:ascii="Cambria Math" w:hAnsi="Cambria Math" w:cstheme="majorBidi"/>
                        <w:szCs w:val="21"/>
                      </w:rPr>
                      <m:t>E</m:t>
                    </m:r>
                  </m:sub>
                </m:sSub>
              </m:e>
            </m:d>
          </m:den>
        </m:f>
        <m:r>
          <w:rPr>
            <w:rFonts w:ascii="Cambria Math" w:hAnsi="Cambria Math" w:cstheme="majorBidi"/>
            <w:szCs w:val="21"/>
          </w:rPr>
          <m:t>∝</m:t>
        </m:r>
        <m:f>
          <m:fPr>
            <m:type m:val="lin"/>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D</m:t>
                </m:r>
              </m:e>
              <m:sub>
                <m:r>
                  <m:rPr>
                    <m:sty m:val="p"/>
                  </m:rPr>
                  <w:rPr>
                    <w:rFonts w:ascii="Cambria Math" w:hAnsi="Cambria Math" w:cstheme="majorBidi"/>
                    <w:szCs w:val="21"/>
                  </w:rPr>
                  <m:t>i</m:t>
                </m:r>
              </m:sub>
            </m:sSub>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i0</m:t>
                </m:r>
              </m:sub>
            </m:sSub>
          </m:num>
          <m:den>
            <m:r>
              <w:rPr>
                <w:rFonts w:ascii="Cambria Math" w:hAnsi="Cambria Math" w:cstheme="majorBidi"/>
                <w:szCs w:val="21"/>
              </w:rPr>
              <m:t>s</m:t>
            </m:r>
          </m:den>
        </m:f>
      </m:oMath>
      <w:r w:rsidRPr="002400EA">
        <w:rPr>
          <w:rFonts w:ascii="Cambria" w:hAnsi="Cambria" w:cstheme="majorBidi"/>
          <w:iCs/>
          <w:szCs w:val="21"/>
        </w:rPr>
        <w:t>.</w:t>
      </w:r>
      <w:r>
        <w:rPr>
          <w:rFonts w:ascii="Cambria" w:hAnsi="Cambria" w:cstheme="majorBidi"/>
          <w:iCs/>
          <w:szCs w:val="21"/>
        </w:rPr>
        <w:t xml:space="preserve"> I</w:t>
      </w:r>
      <w:r w:rsidRPr="002400EA">
        <w:rPr>
          <w:rFonts w:ascii="Cambria" w:hAnsi="Cambria" w:cstheme="majorBidi"/>
          <w:iCs/>
          <w:szCs w:val="21"/>
        </w:rPr>
        <w:t xml:space="preserve">n the case of constant gate voltage, </w:t>
      </w:r>
      <w:r>
        <w:rPr>
          <w:rFonts w:ascii="Cambria" w:hAnsi="Cambria" w:cstheme="majorBidi"/>
          <w:iCs/>
          <w:szCs w:val="21"/>
        </w:rPr>
        <w:t>it becomes the simplest form</w:t>
      </w:r>
      <w:r w:rsidRPr="002400EA">
        <w:rPr>
          <w:rFonts w:ascii="Cambria" w:hAnsi="Cambria" w:cstheme="majorBidi"/>
          <w:iCs/>
          <w:szCs w:val="21"/>
        </w:rPr>
        <w:t xml:space="preserve"> </w:t>
      </w:r>
      <m:oMath>
        <m:f>
          <m:fPr>
            <m:ctrlPr>
              <w:rPr>
                <w:rFonts w:ascii="Cambria Math" w:hAnsi="Cambria Math" w:cstheme="majorBidi"/>
                <w:i/>
                <w:iCs/>
                <w:szCs w:val="21"/>
              </w:rPr>
            </m:ctrlPr>
          </m:fPr>
          <m:num>
            <m:r>
              <w:rPr>
                <w:rFonts w:ascii="Cambria Math" w:hAnsi="Cambria Math" w:cstheme="majorBidi"/>
                <w:szCs w:val="21"/>
              </w:rPr>
              <m:t>μ</m:t>
            </m:r>
          </m:num>
          <m:den>
            <m:sSub>
              <m:sSubPr>
                <m:ctrlPr>
                  <w:rPr>
                    <w:rFonts w:ascii="Cambria Math" w:hAnsi="Cambria Math" w:cstheme="majorBidi"/>
                    <w:i/>
                    <w:iCs/>
                    <w:szCs w:val="21"/>
                  </w:rPr>
                </m:ctrlPr>
              </m:sSubPr>
              <m:e>
                <m:r>
                  <w:rPr>
                    <w:rFonts w:ascii="Cambria Math" w:hAnsi="Cambria Math" w:cstheme="majorBidi"/>
                    <w:szCs w:val="21"/>
                  </w:rPr>
                  <m:t>μ</m:t>
                </m:r>
              </m:e>
              <m:sub>
                <m:r>
                  <w:rPr>
                    <w:rFonts w:ascii="Cambria Math" w:hAnsi="Cambria Math" w:cstheme="majorBidi"/>
                    <w:szCs w:val="21"/>
                  </w:rPr>
                  <m:t>0</m:t>
                </m:r>
              </m:sub>
            </m:sSub>
          </m:den>
        </m:f>
        <m:r>
          <w:rPr>
            <w:rFonts w:ascii="Cambria Math" w:hAnsi="Cambria Math" w:cstheme="majorBidi"/>
            <w:szCs w:val="21"/>
          </w:rPr>
          <m:t>∝</m:t>
        </m:r>
        <m:f>
          <m:fPr>
            <m:ctrlPr>
              <w:rPr>
                <w:rFonts w:ascii="Cambria Math" w:hAnsi="Cambria Math" w:cstheme="majorBidi"/>
                <w:i/>
                <w:iCs/>
                <w:szCs w:val="21"/>
              </w:rPr>
            </m:ctrlPr>
          </m:fPr>
          <m:num>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i</m:t>
                </m:r>
              </m:sub>
            </m:sSub>
          </m:num>
          <m:den>
            <m:sSub>
              <m:sSubPr>
                <m:ctrlPr>
                  <w:rPr>
                    <w:rFonts w:ascii="Cambria Math" w:hAnsi="Cambria Math" w:cstheme="majorBidi"/>
                    <w:i/>
                    <w:iCs/>
                    <w:szCs w:val="21"/>
                  </w:rPr>
                </m:ctrlPr>
              </m:sSubPr>
              <m:e>
                <m:r>
                  <w:rPr>
                    <w:rFonts w:ascii="Cambria Math" w:hAnsi="Cambria Math" w:cstheme="majorBidi"/>
                    <w:szCs w:val="21"/>
                  </w:rPr>
                  <m:t>C</m:t>
                </m:r>
              </m:e>
              <m:sub>
                <m:r>
                  <m:rPr>
                    <m:sty m:val="p"/>
                  </m:rPr>
                  <w:rPr>
                    <w:rFonts w:ascii="Cambria Math" w:hAnsi="Cambria Math" w:cstheme="majorBidi"/>
                    <w:szCs w:val="21"/>
                  </w:rPr>
                  <m:t>ox</m:t>
                </m:r>
              </m:sub>
            </m:sSub>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r>
          <w:rPr>
            <w:rFonts w:ascii="Cambria Math" w:hAnsi="Cambria Math" w:cstheme="majorBidi"/>
            <w:szCs w:val="21"/>
          </w:rPr>
          <m:t>=</m:t>
        </m:r>
        <m:f>
          <m:fPr>
            <m:ctrlPr>
              <w:rPr>
                <w:rFonts w:ascii="Cambria Math" w:hAnsi="Cambria Math" w:cstheme="majorBidi"/>
                <w:i/>
                <w:iCs/>
                <w:szCs w:val="21"/>
              </w:rPr>
            </m:ctrlPr>
          </m:fPr>
          <m:num>
            <m:r>
              <w:rPr>
                <w:rFonts w:ascii="Cambria Math" w:hAnsi="Cambria Math" w:cstheme="majorBidi"/>
                <w:szCs w:val="21"/>
              </w:rPr>
              <m:t>e</m:t>
            </m:r>
            <m:sSub>
              <m:sSubPr>
                <m:ctrlPr>
                  <w:rPr>
                    <w:rFonts w:ascii="Cambria Math" w:hAnsi="Cambria Math" w:cstheme="majorBidi"/>
                    <w:i/>
                    <w:iCs/>
                    <w:szCs w:val="21"/>
                  </w:rPr>
                </m:ctrlPr>
              </m:sSubPr>
              <m:e>
                <m:r>
                  <w:rPr>
                    <w:rFonts w:ascii="Cambria Math" w:hAnsi="Cambria Math" w:cstheme="majorBidi"/>
                    <w:szCs w:val="21"/>
                  </w:rPr>
                  <m:t>t</m:t>
                </m:r>
              </m:e>
              <m:sub>
                <m:r>
                  <m:rPr>
                    <m:sty m:val="p"/>
                  </m:rPr>
                  <w:rPr>
                    <w:rFonts w:ascii="Cambria Math" w:hAnsi="Cambria Math" w:cstheme="majorBidi"/>
                    <w:szCs w:val="21"/>
                  </w:rPr>
                  <m:t>E</m:t>
                </m:r>
              </m:sub>
            </m:sSub>
          </m:num>
          <m:den>
            <m:sSub>
              <m:sSubPr>
                <m:ctrlPr>
                  <w:rPr>
                    <w:rFonts w:ascii="Cambria Math" w:hAnsi="Cambria Math" w:cstheme="majorBidi"/>
                    <w:i/>
                    <w:iCs/>
                    <w:szCs w:val="21"/>
                  </w:rPr>
                </m:ctrlPr>
              </m:sSubPr>
              <m:e>
                <m:r>
                  <w:rPr>
                    <w:rFonts w:ascii="Cambria Math" w:hAnsi="Cambria Math" w:cstheme="majorBidi"/>
                    <w:szCs w:val="21"/>
                  </w:rPr>
                  <m:t>C</m:t>
                </m:r>
              </m:e>
              <m:sub>
                <m:r>
                  <m:rPr>
                    <m:sty m:val="p"/>
                  </m:rPr>
                  <w:rPr>
                    <w:rFonts w:ascii="Cambria Math" w:hAnsi="Cambria Math" w:cstheme="majorBidi"/>
                    <w:szCs w:val="21"/>
                  </w:rPr>
                  <m:t>ox</m:t>
                </m:r>
              </m:sub>
            </m:sSub>
          </m:den>
        </m:f>
        <m:f>
          <m:fPr>
            <m:ctrlPr>
              <w:rPr>
                <w:rFonts w:ascii="Cambria Math" w:hAnsi="Cambria Math" w:cstheme="majorBidi"/>
                <w:i/>
                <w:iCs/>
                <w:szCs w:val="21"/>
              </w:rPr>
            </m:ctrlPr>
          </m:fPr>
          <m:num>
            <m:sSub>
              <m:sSubPr>
                <m:ctrlPr>
                  <w:rPr>
                    <w:rFonts w:ascii="Cambria Math" w:hAnsi="Cambria Math" w:cstheme="majorBidi"/>
                    <w:i/>
                    <w:szCs w:val="21"/>
                  </w:rPr>
                </m:ctrlPr>
              </m:sSubPr>
              <m:e>
                <m:r>
                  <w:rPr>
                    <w:rFonts w:ascii="Cambria Math" w:hAnsi="Cambria Math" w:cstheme="majorBidi"/>
                    <w:szCs w:val="21"/>
                  </w:rPr>
                  <m:t>p</m:t>
                </m:r>
              </m:e>
              <m:sub>
                <m:r>
                  <m:rPr>
                    <m:sty m:val="p"/>
                  </m:rPr>
                  <w:rPr>
                    <w:rFonts w:ascii="Cambria Math" w:hAnsi="Cambria Math" w:cstheme="majorBidi"/>
                    <w:szCs w:val="21"/>
                  </w:rPr>
                  <m:t>i</m:t>
                </m:r>
              </m:sub>
            </m:sSub>
          </m:num>
          <m:den>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oMath>
      <w:r>
        <w:rPr>
          <w:rFonts w:ascii="Cambria" w:hAnsi="Cambria" w:cstheme="majorBidi"/>
          <w:iCs/>
          <w:szCs w:val="21"/>
        </w:rPr>
        <w:t xml:space="preserve">. The Eq. S16 are validated by examining the </w:t>
      </w:r>
      <w:r w:rsidRPr="002400EA">
        <w:rPr>
          <w:rFonts w:ascii="Cambria" w:hAnsi="Cambria" w:cstheme="majorBidi"/>
          <w:iCs/>
          <w:szCs w:val="21"/>
        </w:rPr>
        <w:t>relationship between the mobility and these parameters</w:t>
      </w:r>
      <w:r>
        <w:rPr>
          <w:rFonts w:ascii="Cambria" w:hAnsi="Cambria" w:cstheme="majorBidi"/>
          <w:iCs/>
          <w:szCs w:val="21"/>
        </w:rPr>
        <w:t xml:space="preserve"> as shown in </w:t>
      </w:r>
      <w:r w:rsidRPr="003E64E0">
        <w:rPr>
          <w:rFonts w:ascii="Cambria" w:hAnsi="Cambria" w:cstheme="majorBidi"/>
          <w:szCs w:val="21"/>
        </w:rPr>
        <w:t>Supplementary</w:t>
      </w:r>
      <w:r w:rsidRPr="003E64E0">
        <w:rPr>
          <w:rFonts w:ascii="Cambria" w:hAnsi="Cambria" w:cstheme="majorBidi"/>
          <w:iCs/>
          <w:szCs w:val="21"/>
        </w:rPr>
        <w:t xml:space="preserve"> Fig. 10</w:t>
      </w:r>
      <w:r w:rsidRPr="002400EA">
        <w:rPr>
          <w:rFonts w:ascii="Cambria" w:hAnsi="Cambria" w:cstheme="majorBidi"/>
          <w:iCs/>
          <w:szCs w:val="21"/>
        </w:rPr>
        <w:t xml:space="preserve">. </w:t>
      </w:r>
      <w:r>
        <w:rPr>
          <w:rFonts w:ascii="Cambria" w:hAnsi="Cambria" w:cstheme="majorBidi"/>
          <w:iCs/>
          <w:szCs w:val="21"/>
        </w:rPr>
        <w:t xml:space="preserve">In addition, </w:t>
      </w:r>
      <w:r w:rsidRPr="003E64E0">
        <w:rPr>
          <w:rFonts w:ascii="Cambria" w:hAnsi="Cambria" w:cstheme="majorBidi"/>
          <w:szCs w:val="21"/>
        </w:rPr>
        <w:t>Supplementary</w:t>
      </w:r>
      <w:r w:rsidRPr="003E64E0">
        <w:rPr>
          <w:rFonts w:ascii="Cambria" w:hAnsi="Cambria" w:cstheme="majorBidi"/>
          <w:iCs/>
          <w:szCs w:val="21"/>
        </w:rPr>
        <w:t xml:space="preserve"> Figs. 11</w:t>
      </w:r>
      <w:r>
        <w:rPr>
          <w:rFonts w:ascii="Cambria" w:hAnsi="Cambria" w:cstheme="majorBidi"/>
          <w:iCs/>
          <w:szCs w:val="21"/>
        </w:rPr>
        <w:t>-</w:t>
      </w:r>
      <w:r w:rsidRPr="003E64E0">
        <w:rPr>
          <w:rFonts w:ascii="Cambria" w:hAnsi="Cambria" w:cstheme="majorBidi"/>
          <w:iCs/>
          <w:szCs w:val="21"/>
        </w:rPr>
        <w:t>12</w:t>
      </w:r>
      <w:r>
        <w:rPr>
          <w:rFonts w:ascii="Cambria" w:hAnsi="Cambria" w:cstheme="majorBidi"/>
          <w:iCs/>
          <w:szCs w:val="21"/>
        </w:rPr>
        <w:t xml:space="preserve"> show how to program by varying </w:t>
      </w:r>
      <w:r>
        <w:rPr>
          <w:rFonts w:ascii="Cambria" w:hAnsi="Cambria" w:cstheme="majorBidi"/>
          <w:i/>
          <w:iCs/>
          <w:szCs w:val="21"/>
        </w:rPr>
        <w:t>V</w:t>
      </w:r>
      <w:r w:rsidRPr="003E03B4">
        <w:rPr>
          <w:rFonts w:ascii="Cambria" w:hAnsi="Cambria" w:cstheme="majorBidi"/>
          <w:iCs/>
          <w:szCs w:val="21"/>
          <w:vertAlign w:val="subscript"/>
        </w:rPr>
        <w:t>g</w:t>
      </w:r>
      <w:r>
        <w:rPr>
          <w:rFonts w:ascii="Cambria" w:hAnsi="Cambria" w:cstheme="majorBidi"/>
          <w:iCs/>
          <w:szCs w:val="21"/>
        </w:rPr>
        <w:t xml:space="preserve"> and sweep rate to obtain different apparent </w:t>
      </w:r>
      <w:r w:rsidRPr="002400EA">
        <w:rPr>
          <w:rFonts w:ascii="Cambria" w:hAnsi="Cambria" w:cstheme="majorBidi"/>
          <w:iCs/>
          <w:szCs w:val="21"/>
        </w:rPr>
        <w:t>mobility</w:t>
      </w:r>
      <w:r>
        <w:rPr>
          <w:rFonts w:ascii="Cambria" w:hAnsi="Cambria" w:cstheme="majorBidi"/>
          <w:iCs/>
          <w:szCs w:val="21"/>
        </w:rPr>
        <w:t xml:space="preserve"> in the </w:t>
      </w:r>
      <w:proofErr w:type="spellStart"/>
      <w:r w:rsidRPr="008A4771">
        <w:rPr>
          <w:rFonts w:ascii="Cambria" w:hAnsi="Cambria" w:cstheme="majorBidi"/>
          <w:iCs/>
          <w:szCs w:val="21"/>
        </w:rPr>
        <w:t>InO</w:t>
      </w:r>
      <w:r w:rsidRPr="008A4771">
        <w:rPr>
          <w:rFonts w:ascii="Cambria" w:hAnsi="Cambria" w:cstheme="majorBidi"/>
          <w:iCs/>
          <w:szCs w:val="21"/>
          <w:vertAlign w:val="subscript"/>
        </w:rPr>
        <w:t>x</w:t>
      </w:r>
      <w:proofErr w:type="spellEnd"/>
      <w:r w:rsidRPr="008A4771">
        <w:rPr>
          <w:rFonts w:ascii="Cambria" w:hAnsi="Cambria" w:cstheme="majorBidi"/>
          <w:iCs/>
          <w:szCs w:val="21"/>
        </w:rPr>
        <w:t>/</w:t>
      </w:r>
      <w:proofErr w:type="spellStart"/>
      <w:r w:rsidRPr="008A4771">
        <w:rPr>
          <w:rFonts w:ascii="Cambria" w:hAnsi="Cambria" w:cstheme="majorBidi"/>
          <w:iCs/>
          <w:szCs w:val="21"/>
        </w:rPr>
        <w:t>AlO</w:t>
      </w:r>
      <w:r w:rsidRPr="008A4771">
        <w:rPr>
          <w:rFonts w:ascii="Cambria" w:hAnsi="Cambria" w:cstheme="majorBidi"/>
          <w:iCs/>
          <w:szCs w:val="21"/>
          <w:vertAlign w:val="subscript"/>
        </w:rPr>
        <w:t>x</w:t>
      </w:r>
      <w:proofErr w:type="spellEnd"/>
      <w:r w:rsidRPr="008A4771">
        <w:rPr>
          <w:rFonts w:ascii="Cambria" w:hAnsi="Cambria" w:cstheme="majorBidi"/>
          <w:iCs/>
          <w:szCs w:val="21"/>
        </w:rPr>
        <w:t xml:space="preserve"> transistor</w:t>
      </w:r>
      <w:r>
        <w:rPr>
          <w:rFonts w:ascii="Cambria" w:hAnsi="Cambria" w:cstheme="majorBidi"/>
          <w:iCs/>
          <w:szCs w:val="21"/>
        </w:rPr>
        <w:t xml:space="preserve">s in experiments. </w:t>
      </w:r>
      <w:r w:rsidRPr="003E64E0">
        <w:rPr>
          <w:rFonts w:ascii="Cambria" w:hAnsi="Cambria" w:cstheme="majorBidi"/>
          <w:szCs w:val="21"/>
        </w:rPr>
        <w:t>Supplementary</w:t>
      </w:r>
      <w:r w:rsidRPr="003E64E0">
        <w:rPr>
          <w:rFonts w:ascii="Cambria" w:hAnsi="Cambria" w:cstheme="majorBidi"/>
          <w:iCs/>
          <w:szCs w:val="21"/>
        </w:rPr>
        <w:t xml:space="preserve"> Figure 13 </w:t>
      </w:r>
      <w:r>
        <w:rPr>
          <w:rFonts w:ascii="Cambria" w:hAnsi="Cambria" w:cstheme="majorBidi"/>
          <w:iCs/>
          <w:szCs w:val="21"/>
        </w:rPr>
        <w:t xml:space="preserve">shows the programming process in the </w:t>
      </w:r>
      <w:proofErr w:type="spellStart"/>
      <w:r w:rsidRPr="008A4771">
        <w:rPr>
          <w:rFonts w:ascii="Cambria" w:hAnsi="Cambria" w:cstheme="majorBidi"/>
          <w:iCs/>
          <w:szCs w:val="21"/>
        </w:rPr>
        <w:t>InO</w:t>
      </w:r>
      <w:r w:rsidRPr="008A4771">
        <w:rPr>
          <w:rFonts w:ascii="Cambria" w:hAnsi="Cambria" w:cstheme="majorBidi"/>
          <w:iCs/>
          <w:szCs w:val="21"/>
          <w:vertAlign w:val="subscript"/>
        </w:rPr>
        <w:t>x</w:t>
      </w:r>
      <w:proofErr w:type="spellEnd"/>
      <w:r w:rsidRPr="008A4771">
        <w:rPr>
          <w:rFonts w:ascii="Cambria" w:hAnsi="Cambria" w:cstheme="majorBidi"/>
          <w:iCs/>
          <w:szCs w:val="21"/>
        </w:rPr>
        <w:t>/</w:t>
      </w:r>
      <w:proofErr w:type="spellStart"/>
      <w:r>
        <w:rPr>
          <w:rFonts w:ascii="Cambria" w:hAnsi="Cambria" w:cstheme="majorBidi"/>
          <w:iCs/>
          <w:szCs w:val="21"/>
        </w:rPr>
        <w:t>Zr</w:t>
      </w:r>
      <w:r w:rsidRPr="008A4771">
        <w:rPr>
          <w:rFonts w:ascii="Cambria" w:hAnsi="Cambria" w:cstheme="majorBidi"/>
          <w:iCs/>
          <w:szCs w:val="21"/>
        </w:rPr>
        <w:t>O</w:t>
      </w:r>
      <w:r w:rsidRPr="008A4771">
        <w:rPr>
          <w:rFonts w:ascii="Cambria" w:hAnsi="Cambria" w:cstheme="majorBidi"/>
          <w:iCs/>
          <w:szCs w:val="21"/>
          <w:vertAlign w:val="subscript"/>
        </w:rPr>
        <w:t>x</w:t>
      </w:r>
      <w:proofErr w:type="spellEnd"/>
      <w:r w:rsidRPr="008A4771">
        <w:rPr>
          <w:rFonts w:ascii="Cambria" w:hAnsi="Cambria" w:cstheme="majorBidi"/>
          <w:iCs/>
          <w:szCs w:val="21"/>
        </w:rPr>
        <w:t xml:space="preserve"> transistor</w:t>
      </w:r>
      <w:r>
        <w:rPr>
          <w:rFonts w:ascii="Cambria" w:hAnsi="Cambria" w:cstheme="majorBidi"/>
          <w:iCs/>
          <w:szCs w:val="21"/>
        </w:rPr>
        <w:t>s in experiments.</w:t>
      </w:r>
    </w:p>
    <w:p w14:paraId="0D5123F4" w14:textId="77777777" w:rsidR="00CB6484" w:rsidRPr="00D609E7" w:rsidRDefault="00CB6484" w:rsidP="00CB6484">
      <w:pPr>
        <w:jc w:val="center"/>
        <w:rPr>
          <w:rFonts w:ascii="Cambria" w:hAnsi="Cambria" w:cstheme="majorBidi"/>
          <w:szCs w:val="21"/>
        </w:rPr>
      </w:pPr>
    </w:p>
    <w:p w14:paraId="7CDCFF4F" w14:textId="77777777" w:rsidR="00904E00" w:rsidRPr="002400EA" w:rsidRDefault="00FF4897" w:rsidP="00CB6484">
      <w:pPr>
        <w:jc w:val="center"/>
        <w:rPr>
          <w:rFonts w:ascii="Cambria" w:hAnsi="Cambria" w:cstheme="majorBidi"/>
          <w:szCs w:val="21"/>
        </w:rPr>
      </w:pPr>
      <w:r>
        <w:rPr>
          <w:noProof/>
        </w:rPr>
        <w:lastRenderedPageBreak/>
        <w:drawing>
          <wp:inline distT="0" distB="0" distL="0" distR="0" wp14:anchorId="108596C7" wp14:editId="6FF6141A">
            <wp:extent cx="4310380" cy="2889885"/>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0380" cy="2889885"/>
                    </a:xfrm>
                    <a:prstGeom prst="rect">
                      <a:avLst/>
                    </a:prstGeom>
                    <a:noFill/>
                  </pic:spPr>
                </pic:pic>
              </a:graphicData>
            </a:graphic>
          </wp:inline>
        </w:drawing>
      </w:r>
    </w:p>
    <w:p w14:paraId="453B7854" w14:textId="77777777" w:rsidR="00CB6484" w:rsidRPr="00E94FAB" w:rsidRDefault="00E94FAB" w:rsidP="00CB6484">
      <w:pPr>
        <w:rPr>
          <w:rFonts w:ascii="Cambria" w:hAnsi="Cambria" w:cstheme="majorBidi"/>
          <w:sz w:val="18"/>
          <w:szCs w:val="18"/>
        </w:rPr>
      </w:pPr>
      <w:r w:rsidRPr="00E94FAB">
        <w:rPr>
          <w:rFonts w:ascii="Cambria" w:hAnsi="Cambria" w:cstheme="majorBidi"/>
          <w:b/>
          <w:sz w:val="18"/>
          <w:szCs w:val="18"/>
        </w:rPr>
        <w:t xml:space="preserve">Supplementary </w:t>
      </w:r>
      <w:r w:rsidR="00CB6484" w:rsidRPr="00E94FAB">
        <w:rPr>
          <w:rFonts w:ascii="Cambria" w:hAnsi="Cambria" w:cstheme="majorBidi"/>
          <w:b/>
          <w:sz w:val="18"/>
          <w:szCs w:val="18"/>
        </w:rPr>
        <w:t xml:space="preserve">Figure </w:t>
      </w:r>
      <w:r w:rsidR="00D335D3" w:rsidRPr="00E94FAB">
        <w:rPr>
          <w:rFonts w:ascii="Cambria" w:hAnsi="Cambria" w:cstheme="majorBidi"/>
          <w:b/>
          <w:sz w:val="18"/>
          <w:szCs w:val="18"/>
        </w:rPr>
        <w:t>10</w:t>
      </w:r>
      <w:r w:rsidR="00CB6484" w:rsidRPr="00E94FAB">
        <w:rPr>
          <w:rFonts w:ascii="Cambria" w:hAnsi="Cambria" w:cstheme="majorBidi"/>
          <w:b/>
          <w:sz w:val="18"/>
          <w:szCs w:val="18"/>
        </w:rPr>
        <w:t>. Examination of Eq. 6</w:t>
      </w:r>
      <w:r w:rsidR="00A227A9" w:rsidRPr="00E94FAB">
        <w:rPr>
          <w:rFonts w:ascii="Cambria" w:hAnsi="Cambria" w:cstheme="majorBidi"/>
          <w:b/>
          <w:sz w:val="18"/>
          <w:szCs w:val="18"/>
        </w:rPr>
        <w:t xml:space="preserve"> by numerical simulations</w:t>
      </w:r>
      <w:r w:rsidR="00CB6484" w:rsidRPr="00E94FAB">
        <w:rPr>
          <w:rFonts w:ascii="Cambria" w:hAnsi="Cambria" w:cstheme="majorBidi"/>
          <w:b/>
          <w:sz w:val="18"/>
          <w:szCs w:val="18"/>
        </w:rPr>
        <w:t xml:space="preserve">: </w:t>
      </w:r>
      <m:oMath>
        <m:f>
          <m:fPr>
            <m:ctrlPr>
              <w:rPr>
                <w:rFonts w:ascii="Cambria Math" w:hAnsi="Cambria Math" w:cstheme="majorBidi"/>
                <w:i/>
                <w:iCs/>
                <w:sz w:val="18"/>
                <w:szCs w:val="18"/>
              </w:rPr>
            </m:ctrlPr>
          </m:fPr>
          <m:num>
            <m:r>
              <w:rPr>
                <w:rFonts w:ascii="Cambria Math" w:hAnsi="Cambria Math" w:cstheme="majorBidi"/>
                <w:sz w:val="18"/>
                <w:szCs w:val="18"/>
              </w:rPr>
              <m:t>μ</m:t>
            </m:r>
          </m:num>
          <m:den>
            <m:sSub>
              <m:sSubPr>
                <m:ctrlPr>
                  <w:rPr>
                    <w:rFonts w:ascii="Cambria Math" w:hAnsi="Cambria Math" w:cstheme="majorBidi"/>
                    <w:i/>
                    <w:iCs/>
                    <w:sz w:val="18"/>
                    <w:szCs w:val="18"/>
                  </w:rPr>
                </m:ctrlPr>
              </m:sSubPr>
              <m:e>
                <m:r>
                  <w:rPr>
                    <w:rFonts w:ascii="Cambria Math" w:hAnsi="Cambria Math" w:cstheme="majorBidi"/>
                    <w:sz w:val="18"/>
                    <w:szCs w:val="18"/>
                  </w:rPr>
                  <m:t>μ</m:t>
                </m:r>
              </m:e>
              <m:sub>
                <m:r>
                  <w:rPr>
                    <w:rFonts w:ascii="Cambria Math" w:hAnsi="Cambria Math" w:cstheme="majorBidi"/>
                    <w:sz w:val="18"/>
                    <w:szCs w:val="18"/>
                  </w:rPr>
                  <m:t>0</m:t>
                </m:r>
              </m:sub>
            </m:sSub>
          </m:den>
        </m:f>
        <m:r>
          <w:rPr>
            <w:rFonts w:ascii="Cambria Math" w:hAnsi="Cambria Math" w:cstheme="majorBidi"/>
            <w:sz w:val="18"/>
            <w:szCs w:val="18"/>
          </w:rPr>
          <m:t>=</m:t>
        </m:r>
        <m:f>
          <m:fPr>
            <m:ctrlPr>
              <w:rPr>
                <w:rFonts w:ascii="Cambria Math" w:hAnsi="Cambria Math" w:cstheme="majorBidi"/>
                <w:i/>
                <w:iCs/>
                <w:sz w:val="18"/>
                <w:szCs w:val="18"/>
              </w:rPr>
            </m:ctrlPr>
          </m:fPr>
          <m:num>
            <m:r>
              <w:rPr>
                <w:rFonts w:ascii="Cambria Math" w:hAnsi="Cambria Math" w:cstheme="majorBidi"/>
                <w:sz w:val="18"/>
                <w:szCs w:val="18"/>
              </w:rPr>
              <m:t>θ</m:t>
            </m:r>
          </m:num>
          <m:den>
            <m:sSub>
              <m:sSubPr>
                <m:ctrlPr>
                  <w:rPr>
                    <w:rFonts w:ascii="Cambria Math" w:hAnsi="Cambria Math" w:cstheme="majorBidi"/>
                    <w:i/>
                    <w:iCs/>
                    <w:sz w:val="18"/>
                    <w:szCs w:val="18"/>
                  </w:rPr>
                </m:ctrlPr>
              </m:sSubPr>
              <m:e>
                <m:r>
                  <w:rPr>
                    <w:rFonts w:ascii="Cambria Math" w:hAnsi="Cambria Math" w:cstheme="majorBidi"/>
                    <w:sz w:val="18"/>
                    <w:szCs w:val="18"/>
                  </w:rPr>
                  <m:t>C</m:t>
                </m:r>
              </m:e>
              <m:sub>
                <m:r>
                  <m:rPr>
                    <m:sty m:val="p"/>
                  </m:rPr>
                  <w:rPr>
                    <w:rFonts w:ascii="Cambria Math" w:hAnsi="Cambria Math" w:cstheme="majorBidi"/>
                    <w:sz w:val="18"/>
                    <w:szCs w:val="18"/>
                  </w:rPr>
                  <m:t>ox</m:t>
                </m:r>
              </m:sub>
            </m:sSub>
          </m:den>
        </m:f>
        <m:sSubSup>
          <m:sSubSupPr>
            <m:ctrlPr>
              <w:rPr>
                <w:rFonts w:ascii="Cambria Math" w:hAnsi="Cambria Math" w:cstheme="majorBidi"/>
                <w:i/>
                <w:iCs/>
                <w:sz w:val="18"/>
                <w:szCs w:val="18"/>
              </w:rPr>
            </m:ctrlPr>
          </m:sSubSupPr>
          <m:e>
            <m:r>
              <w:rPr>
                <w:rFonts w:ascii="Cambria Math" w:hAnsi="Cambria Math" w:cstheme="majorBidi"/>
                <w:sz w:val="18"/>
                <w:szCs w:val="18"/>
              </w:rPr>
              <m:t>t</m:t>
            </m:r>
          </m:e>
          <m:sub>
            <m:r>
              <m:rPr>
                <m:sty m:val="p"/>
              </m:rPr>
              <w:rPr>
                <w:rFonts w:ascii="Cambria Math" w:hAnsi="Cambria Math" w:cstheme="majorBidi"/>
                <w:sz w:val="18"/>
                <w:szCs w:val="18"/>
              </w:rPr>
              <m:t>E</m:t>
            </m:r>
          </m:sub>
          <m:sup>
            <m:r>
              <w:rPr>
                <w:rFonts w:ascii="Cambria Math" w:hAnsi="Cambria Math" w:cstheme="majorBidi"/>
                <w:sz w:val="18"/>
                <w:szCs w:val="18"/>
              </w:rPr>
              <m:t>2</m:t>
            </m:r>
          </m:sup>
        </m:sSubSup>
        <m:f>
          <m:fPr>
            <m:ctrlPr>
              <w:rPr>
                <w:rFonts w:ascii="Cambria Math" w:hAnsi="Cambria Math" w:cstheme="majorBidi"/>
                <w:i/>
                <w:iCs/>
                <w:sz w:val="18"/>
                <w:szCs w:val="18"/>
              </w:rPr>
            </m:ctrlPr>
          </m:fPr>
          <m:num>
            <m:sSub>
              <m:sSubPr>
                <m:ctrlPr>
                  <w:rPr>
                    <w:rFonts w:ascii="Cambria Math" w:hAnsi="Cambria Math" w:cstheme="majorBidi"/>
                    <w:i/>
                    <w:iCs/>
                    <w:sz w:val="18"/>
                    <w:szCs w:val="18"/>
                  </w:rPr>
                </m:ctrlPr>
              </m:sSubPr>
              <m:e>
                <m:r>
                  <w:rPr>
                    <w:rFonts w:ascii="Cambria Math" w:hAnsi="Cambria Math" w:cstheme="majorBidi"/>
                    <w:sz w:val="18"/>
                    <w:szCs w:val="18"/>
                  </w:rPr>
                  <m:t>β</m:t>
                </m:r>
              </m:e>
              <m:sub>
                <m:r>
                  <w:rPr>
                    <w:rFonts w:ascii="Cambria Math" w:hAnsi="Cambria Math" w:cstheme="majorBidi"/>
                    <w:sz w:val="18"/>
                    <w:szCs w:val="18"/>
                  </w:rPr>
                  <m:t>0</m:t>
                </m:r>
              </m:sub>
            </m:sSub>
          </m:num>
          <m:den>
            <m:r>
              <w:rPr>
                <w:rFonts w:ascii="Cambria Math" w:hAnsi="Cambria Math" w:cstheme="majorBidi"/>
                <w:szCs w:val="21"/>
              </w:rPr>
              <m:t>η</m:t>
            </m:r>
          </m:den>
        </m:f>
        <m:sSub>
          <m:sSubPr>
            <m:ctrlPr>
              <w:rPr>
                <w:rFonts w:ascii="Cambria Math" w:hAnsi="Cambria Math" w:cstheme="majorBidi"/>
                <w:i/>
                <w:iCs/>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r>
          <w:rPr>
            <w:rFonts w:ascii="Cambria Math" w:hAnsi="Cambria Math" w:cstheme="majorBidi"/>
            <w:sz w:val="18"/>
            <w:szCs w:val="18"/>
          </w:rPr>
          <m:t>∝</m:t>
        </m:r>
        <m:f>
          <m:fPr>
            <m:ctrlPr>
              <w:rPr>
                <w:rFonts w:ascii="Cambria Math" w:hAnsi="Cambria Math" w:cstheme="majorBidi"/>
                <w:i/>
                <w:sz w:val="18"/>
                <w:szCs w:val="18"/>
              </w:rPr>
            </m:ctrlPr>
          </m:fPr>
          <m:num>
            <m:r>
              <w:rPr>
                <w:rFonts w:ascii="Cambria Math" w:hAnsi="Cambria Math" w:cstheme="majorBidi"/>
                <w:sz w:val="18"/>
                <w:szCs w:val="18"/>
              </w:rPr>
              <m:t>θ</m:t>
            </m:r>
          </m:num>
          <m:den>
            <m:sSub>
              <m:sSubPr>
                <m:ctrlPr>
                  <w:rPr>
                    <w:rFonts w:ascii="Cambria Math" w:hAnsi="Cambria Math" w:cstheme="majorBidi"/>
                    <w:i/>
                    <w:iCs/>
                    <w:sz w:val="18"/>
                    <w:szCs w:val="18"/>
                  </w:rPr>
                </m:ctrlPr>
              </m:sSubPr>
              <m:e>
                <m:r>
                  <w:rPr>
                    <w:rFonts w:ascii="Cambria Math" w:hAnsi="Cambria Math" w:cstheme="majorBidi"/>
                    <w:sz w:val="18"/>
                    <w:szCs w:val="18"/>
                  </w:rPr>
                  <m:t>C</m:t>
                </m:r>
              </m:e>
              <m:sub>
                <m:r>
                  <m:rPr>
                    <m:sty m:val="p"/>
                  </m:rPr>
                  <w:rPr>
                    <w:rFonts w:ascii="Cambria Math" w:hAnsi="Cambria Math" w:cstheme="majorBidi"/>
                    <w:sz w:val="18"/>
                    <w:szCs w:val="18"/>
                  </w:rPr>
                  <m:t>ox</m:t>
                </m:r>
              </m:sub>
            </m:sSub>
          </m:den>
        </m:f>
      </m:oMath>
      <w:r w:rsidR="00CB6484" w:rsidRPr="00E94FAB">
        <w:rPr>
          <w:rFonts w:ascii="Cambria" w:hAnsi="Cambria" w:cstheme="majorBidi"/>
          <w:sz w:val="18"/>
          <w:szCs w:val="18"/>
        </w:rPr>
        <w:t>,</w:t>
      </w:r>
      <w:r w:rsidR="00CB6484" w:rsidRPr="00E94FAB">
        <w:rPr>
          <w:rFonts w:ascii="Cambria" w:hAnsi="Cambria" w:cstheme="majorBidi"/>
          <w:b/>
          <w:sz w:val="18"/>
          <w:szCs w:val="18"/>
        </w:rPr>
        <w:t xml:space="preserve"> </w:t>
      </w:r>
      <m:oMath>
        <m:r>
          <w:rPr>
            <w:rFonts w:ascii="Cambria Math" w:hAnsi="Cambria Math" w:cstheme="majorBidi"/>
            <w:sz w:val="18"/>
            <w:szCs w:val="18"/>
          </w:rPr>
          <m:t>θ=</m:t>
        </m:r>
        <m:f>
          <m:fPr>
            <m:type m:val="lin"/>
            <m:ctrlPr>
              <w:rPr>
                <w:rFonts w:ascii="Cambria Math" w:hAnsi="Cambria Math" w:cstheme="majorBidi"/>
                <w:i/>
                <w:iCs/>
                <w:sz w:val="18"/>
                <w:szCs w:val="18"/>
              </w:rPr>
            </m:ctrlPr>
          </m:fPr>
          <m:num>
            <m:r>
              <w:rPr>
                <w:rFonts w:ascii="Cambria Math" w:hAnsi="Cambria Math" w:cstheme="majorBidi"/>
                <w:sz w:val="18"/>
                <w:szCs w:val="18"/>
              </w:rPr>
              <m:t>e</m:t>
            </m:r>
            <m:d>
              <m:dPr>
                <m:ctrlPr>
                  <w:rPr>
                    <w:rFonts w:ascii="Cambria Math" w:hAnsi="Cambria Math" w:cstheme="majorBidi"/>
                    <w:i/>
                    <w:iCs/>
                    <w:sz w:val="18"/>
                    <w:szCs w:val="18"/>
                  </w:rPr>
                </m:ctrlPr>
              </m:dPr>
              <m:e>
                <m:r>
                  <w:rPr>
                    <w:rFonts w:ascii="Cambria Math" w:hAnsi="Cambria Math" w:cstheme="majorBidi"/>
                    <w:sz w:val="18"/>
                    <w:szCs w:val="18"/>
                  </w:rPr>
                  <m:t>2/</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r>
                  <w:rPr>
                    <w:rFonts w:ascii="Cambria Math" w:hAnsi="Cambria Math" w:cstheme="majorBidi"/>
                    <w:sz w:val="18"/>
                    <w:szCs w:val="18"/>
                  </w:rPr>
                  <m:t>-1/</m:t>
                </m:r>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2</m:t>
                    </m:r>
                  </m:sub>
                </m:sSub>
              </m:e>
            </m:d>
            <m:sSub>
              <m:sSubPr>
                <m:ctrlPr>
                  <w:rPr>
                    <w:rFonts w:ascii="Cambria Math" w:hAnsi="Cambria Math" w:cstheme="majorBidi"/>
                    <w:i/>
                    <w:iCs/>
                    <w:sz w:val="18"/>
                    <w:szCs w:val="18"/>
                  </w:rPr>
                </m:ctrlPr>
              </m:sSubPr>
              <m:e>
                <m:r>
                  <w:rPr>
                    <w:rFonts w:ascii="Cambria Math" w:hAnsi="Cambria Math" w:cstheme="majorBidi"/>
                    <w:sz w:val="18"/>
                    <w:szCs w:val="18"/>
                  </w:rPr>
                  <m:t>p</m:t>
                </m:r>
              </m:e>
              <m:sub>
                <m:r>
                  <m:rPr>
                    <m:sty m:val="p"/>
                  </m:rPr>
                  <w:rPr>
                    <w:rFonts w:ascii="Cambria Math" w:hAnsi="Cambria Math" w:cstheme="majorBidi"/>
                    <w:sz w:val="18"/>
                    <w:szCs w:val="18"/>
                  </w:rPr>
                  <m:t>i0</m:t>
                </m:r>
              </m:sub>
            </m:sSub>
            <m:sSub>
              <m:sSubPr>
                <m:ctrlPr>
                  <w:rPr>
                    <w:rFonts w:ascii="Cambria Math" w:hAnsi="Cambria Math" w:cstheme="majorBidi"/>
                    <w:i/>
                    <w:iCs/>
                    <w:sz w:val="18"/>
                    <w:szCs w:val="18"/>
                  </w:rPr>
                </m:ctrlPr>
              </m:sSubPr>
              <m:e>
                <m:r>
                  <w:rPr>
                    <w:rFonts w:ascii="Cambria Math" w:hAnsi="Cambria Math" w:cstheme="majorBidi"/>
                    <w:sz w:val="18"/>
                    <w:szCs w:val="18"/>
                  </w:rPr>
                  <m:t>D</m:t>
                </m:r>
              </m:e>
              <m:sub>
                <m:r>
                  <m:rPr>
                    <m:sty m:val="p"/>
                  </m:rPr>
                  <w:rPr>
                    <w:rFonts w:ascii="Cambria Math" w:hAnsi="Cambria Math" w:cstheme="majorBidi"/>
                    <w:sz w:val="18"/>
                    <w:szCs w:val="18"/>
                  </w:rPr>
                  <m:t>i</m:t>
                </m:r>
              </m:sub>
            </m:sSub>
          </m:num>
          <m:den>
            <m:d>
              <m:dPr>
                <m:ctrlPr>
                  <w:rPr>
                    <w:rFonts w:ascii="Cambria Math" w:hAnsi="Cambria Math" w:cstheme="majorBidi"/>
                    <w:i/>
                    <w:iCs/>
                    <w:sz w:val="18"/>
                    <w:szCs w:val="18"/>
                  </w:rPr>
                </m:ctrlPr>
              </m:dPr>
              <m:e>
                <m:r>
                  <w:rPr>
                    <w:rFonts w:ascii="Cambria Math" w:hAnsi="Cambria Math" w:cstheme="majorBidi"/>
                    <w:sz w:val="18"/>
                    <w:szCs w:val="18"/>
                  </w:rPr>
                  <m:t>s∙</m:t>
                </m:r>
                <m:sSub>
                  <m:sSubPr>
                    <m:ctrlPr>
                      <w:rPr>
                        <w:rFonts w:ascii="Cambria Math" w:hAnsi="Cambria Math" w:cstheme="majorBidi"/>
                        <w:i/>
                        <w:iCs/>
                        <w:sz w:val="18"/>
                        <w:szCs w:val="18"/>
                      </w:rPr>
                    </m:ctrlPr>
                  </m:sSubPr>
                  <m:e>
                    <m:r>
                      <w:rPr>
                        <w:rFonts w:ascii="Cambria Math" w:hAnsi="Cambria Math" w:cstheme="majorBidi"/>
                        <w:sz w:val="18"/>
                        <w:szCs w:val="18"/>
                      </w:rPr>
                      <m:t>t</m:t>
                    </m:r>
                  </m:e>
                  <m:sub>
                    <m:r>
                      <m:rPr>
                        <m:sty m:val="p"/>
                      </m:rPr>
                      <w:rPr>
                        <w:rFonts w:ascii="Cambria Math" w:hAnsi="Cambria Math" w:cstheme="majorBidi"/>
                        <w:sz w:val="18"/>
                        <w:szCs w:val="18"/>
                      </w:rPr>
                      <m:t>E</m:t>
                    </m:r>
                  </m:sub>
                </m:sSub>
              </m:e>
            </m:d>
          </m:den>
        </m:f>
      </m:oMath>
      <w:r w:rsidR="00CB6484" w:rsidRPr="00E94FAB">
        <w:rPr>
          <w:rFonts w:ascii="Cambria" w:hAnsi="Cambria" w:cstheme="majorBidi"/>
          <w:iCs/>
          <w:sz w:val="18"/>
          <w:szCs w:val="18"/>
        </w:rPr>
        <w:t>.</w:t>
      </w:r>
      <w:r w:rsidR="00CB6484" w:rsidRPr="00E94FAB">
        <w:rPr>
          <w:rFonts w:ascii="Cambria" w:hAnsi="Cambria" w:cstheme="majorBidi"/>
          <w:sz w:val="18"/>
          <w:szCs w:val="18"/>
        </w:rPr>
        <w:t xml:space="preserve">The mobility as a function of </w:t>
      </w:r>
      <w:r w:rsidR="00CB6484" w:rsidRPr="00B01197">
        <w:rPr>
          <w:rFonts w:ascii="Cambria" w:hAnsi="Cambria" w:cstheme="majorBidi"/>
          <w:sz w:val="18"/>
          <w:szCs w:val="18"/>
        </w:rPr>
        <w:t>(</w:t>
      </w:r>
      <w:r w:rsidR="00CB6484" w:rsidRPr="00B01197">
        <w:rPr>
          <w:rFonts w:ascii="Cambria" w:hAnsi="Cambria" w:cstheme="majorBidi"/>
          <w:b/>
          <w:sz w:val="18"/>
          <w:szCs w:val="18"/>
        </w:rPr>
        <w:t>a</w:t>
      </w:r>
      <w:r w:rsidR="00CB6484" w:rsidRPr="00B01197">
        <w:rPr>
          <w:rFonts w:ascii="Cambria" w:hAnsi="Cambria" w:cstheme="majorBidi"/>
          <w:sz w:val="18"/>
          <w:szCs w:val="18"/>
        </w:rPr>
        <w:t>)</w:t>
      </w:r>
      <w:r w:rsidR="00A227A9" w:rsidRPr="00E94FAB">
        <w:rPr>
          <w:rFonts w:ascii="Cambria" w:hAnsi="Cambria" w:cstheme="majorBidi"/>
          <w:sz w:val="18"/>
          <w:szCs w:val="18"/>
        </w:rPr>
        <w:t xml:space="preserve"> </w:t>
      </w:r>
      <w:r w:rsidR="00CB6484" w:rsidRPr="00E94FAB">
        <w:rPr>
          <w:rFonts w:ascii="Cambria" w:hAnsi="Cambria" w:cstheme="majorBidi"/>
          <w:sz w:val="18"/>
          <w:szCs w:val="18"/>
        </w:rPr>
        <w:t>gate voltage</w:t>
      </w:r>
      <w:r w:rsidR="00A227A9" w:rsidRPr="00E94FAB">
        <w:rPr>
          <w:rFonts w:ascii="Cambria" w:hAnsi="Cambria" w:cstheme="majorBidi"/>
          <w:sz w:val="18"/>
          <w:szCs w:val="18"/>
        </w:rPr>
        <w:t xml:space="preserve"> </w:t>
      </w:r>
      <w:r w:rsidR="00A227A9" w:rsidRPr="00E94FAB">
        <w:rPr>
          <w:rFonts w:ascii="Cambria" w:hAnsi="Cambria" w:cstheme="majorBidi"/>
          <w:i/>
          <w:sz w:val="18"/>
          <w:szCs w:val="18"/>
        </w:rPr>
        <w:t>V</w:t>
      </w:r>
      <w:r w:rsidR="00A227A9" w:rsidRPr="00E94FAB">
        <w:rPr>
          <w:rFonts w:ascii="Cambria" w:hAnsi="Cambria" w:cstheme="majorBidi"/>
          <w:sz w:val="18"/>
          <w:szCs w:val="18"/>
          <w:vertAlign w:val="subscript"/>
        </w:rPr>
        <w:t>g</w:t>
      </w:r>
      <w:r w:rsidR="00CB6484" w:rsidRPr="00E94FAB">
        <w:rPr>
          <w:rFonts w:ascii="Cambria" w:hAnsi="Cambria" w:cstheme="majorBidi"/>
          <w:sz w:val="18"/>
          <w:szCs w:val="18"/>
        </w:rPr>
        <w:t>, (</w:t>
      </w:r>
      <w:r w:rsidR="00CB6484" w:rsidRPr="00B01197">
        <w:rPr>
          <w:rFonts w:ascii="Cambria" w:hAnsi="Cambria" w:cstheme="majorBidi"/>
          <w:b/>
          <w:sz w:val="18"/>
          <w:szCs w:val="18"/>
        </w:rPr>
        <w:t>b</w:t>
      </w:r>
      <w:r w:rsidR="00CB6484" w:rsidRPr="00E94FAB">
        <w:rPr>
          <w:rFonts w:ascii="Cambria" w:hAnsi="Cambria" w:cstheme="majorBidi"/>
          <w:sz w:val="18"/>
          <w:szCs w:val="18"/>
        </w:rPr>
        <w:t>) interfacial diffusion coefficient</w:t>
      </w:r>
      <w:r w:rsidR="00A227A9" w:rsidRPr="00E94FAB">
        <w:rPr>
          <w:rFonts w:ascii="Cambria" w:hAnsi="Cambria" w:cstheme="majorBidi"/>
          <w:sz w:val="18"/>
          <w:szCs w:val="18"/>
        </w:rPr>
        <w:t xml:space="preserve"> </w:t>
      </w:r>
      <w:proofErr w:type="spellStart"/>
      <w:r w:rsidR="00A227A9" w:rsidRPr="00E94FAB">
        <w:rPr>
          <w:rFonts w:ascii="Cambria" w:hAnsi="Cambria" w:cstheme="majorBidi"/>
          <w:i/>
          <w:sz w:val="18"/>
          <w:szCs w:val="18"/>
        </w:rPr>
        <w:t>D</w:t>
      </w:r>
      <w:r w:rsidR="00A227A9" w:rsidRPr="00E94FAB">
        <w:rPr>
          <w:rFonts w:ascii="Cambria" w:hAnsi="Cambria" w:cstheme="majorBidi"/>
          <w:sz w:val="18"/>
          <w:szCs w:val="18"/>
          <w:vertAlign w:val="subscript"/>
        </w:rPr>
        <w:t>it</w:t>
      </w:r>
      <w:proofErr w:type="spellEnd"/>
      <w:r w:rsidR="00CB6484" w:rsidRPr="00E94FAB">
        <w:rPr>
          <w:rFonts w:ascii="Cambria" w:hAnsi="Cambria" w:cstheme="majorBidi"/>
          <w:sz w:val="18"/>
          <w:szCs w:val="18"/>
        </w:rPr>
        <w:t>, (</w:t>
      </w:r>
      <w:r w:rsidR="00CB6484" w:rsidRPr="00B01197">
        <w:rPr>
          <w:rFonts w:ascii="Cambria" w:hAnsi="Cambria" w:cstheme="majorBidi"/>
          <w:b/>
          <w:sz w:val="18"/>
          <w:szCs w:val="18"/>
        </w:rPr>
        <w:t>c</w:t>
      </w:r>
      <w:r w:rsidR="00CB6484" w:rsidRPr="00E94FAB">
        <w:rPr>
          <w:rFonts w:ascii="Cambria" w:hAnsi="Cambria" w:cstheme="majorBidi"/>
          <w:sz w:val="18"/>
          <w:szCs w:val="18"/>
        </w:rPr>
        <w:t>)</w:t>
      </w:r>
      <w:r w:rsidR="00A227A9" w:rsidRPr="00E94FAB">
        <w:rPr>
          <w:rFonts w:ascii="Cambria" w:hAnsi="Cambria" w:cstheme="majorBidi"/>
          <w:sz w:val="18"/>
          <w:szCs w:val="18"/>
        </w:rPr>
        <w:t xml:space="preserve"> </w:t>
      </w:r>
      <w:r w:rsidR="00CB6484" w:rsidRPr="00E94FAB">
        <w:rPr>
          <w:rFonts w:ascii="Cambria" w:hAnsi="Cambria" w:cstheme="majorBidi"/>
          <w:sz w:val="18"/>
          <w:szCs w:val="18"/>
        </w:rPr>
        <w:t xml:space="preserve">the reciprocal of sweep rate </w:t>
      </w:r>
      <w:r w:rsidR="00A227A9" w:rsidRPr="00E94FAB">
        <w:rPr>
          <w:rFonts w:ascii="Cambria" w:hAnsi="Cambria" w:cstheme="majorBidi"/>
          <w:i/>
          <w:sz w:val="18"/>
          <w:szCs w:val="18"/>
        </w:rPr>
        <w:t>s</w:t>
      </w:r>
      <w:r w:rsidR="00A227A9" w:rsidRPr="00E94FAB">
        <w:rPr>
          <w:rFonts w:ascii="Cambria" w:hAnsi="Cambria" w:cstheme="majorBidi"/>
          <w:sz w:val="18"/>
          <w:szCs w:val="18"/>
        </w:rPr>
        <w:t xml:space="preserve"> </w:t>
      </w:r>
      <w:r w:rsidR="00CB6484" w:rsidRPr="00E94FAB">
        <w:rPr>
          <w:rFonts w:ascii="Cambria" w:hAnsi="Cambria" w:cstheme="majorBidi"/>
          <w:sz w:val="18"/>
          <w:szCs w:val="18"/>
        </w:rPr>
        <w:t>and (</w:t>
      </w:r>
      <w:r w:rsidR="00CB6484" w:rsidRPr="00B01197">
        <w:rPr>
          <w:rFonts w:ascii="Cambria" w:hAnsi="Cambria" w:cstheme="majorBidi"/>
          <w:b/>
          <w:sz w:val="18"/>
          <w:szCs w:val="18"/>
        </w:rPr>
        <w:t>d</w:t>
      </w:r>
      <w:r w:rsidR="00CB6484" w:rsidRPr="00E94FAB">
        <w:rPr>
          <w:rFonts w:ascii="Cambria" w:hAnsi="Cambria" w:cstheme="majorBidi"/>
          <w:sz w:val="18"/>
          <w:szCs w:val="18"/>
        </w:rPr>
        <w:t>)</w:t>
      </w:r>
      <w:r w:rsidR="00A227A9" w:rsidRPr="00E94FAB">
        <w:rPr>
          <w:rFonts w:ascii="Cambria" w:hAnsi="Cambria" w:cstheme="majorBidi"/>
          <w:sz w:val="18"/>
          <w:szCs w:val="18"/>
        </w:rPr>
        <w:t xml:space="preserve"> </w:t>
      </w:r>
      <w:r w:rsidR="00CB6484" w:rsidRPr="00E94FAB">
        <w:rPr>
          <w:rFonts w:ascii="Cambria" w:hAnsi="Cambria" w:cstheme="majorBidi"/>
          <w:sz w:val="18"/>
          <w:szCs w:val="18"/>
        </w:rPr>
        <w:t>cation concentration</w:t>
      </w:r>
      <w:r w:rsidR="00A227A9" w:rsidRPr="00E94FAB">
        <w:rPr>
          <w:rFonts w:ascii="Cambria" w:hAnsi="Cambria" w:cstheme="majorBidi"/>
          <w:sz w:val="18"/>
          <w:szCs w:val="18"/>
        </w:rPr>
        <w:t xml:space="preserve"> </w:t>
      </w:r>
      <w:r w:rsidR="00A227A9" w:rsidRPr="00E94FAB">
        <w:rPr>
          <w:rFonts w:ascii="Cambria" w:hAnsi="Cambria" w:cstheme="majorBidi"/>
          <w:i/>
          <w:sz w:val="18"/>
          <w:szCs w:val="18"/>
        </w:rPr>
        <w:t>p</w:t>
      </w:r>
      <w:r w:rsidR="00A227A9" w:rsidRPr="00E94FAB">
        <w:rPr>
          <w:rFonts w:ascii="Cambria" w:hAnsi="Cambria" w:cstheme="majorBidi"/>
          <w:sz w:val="18"/>
          <w:szCs w:val="18"/>
          <w:vertAlign w:val="subscript"/>
        </w:rPr>
        <w:t>i</w:t>
      </w:r>
      <w:r w:rsidR="00CB6484" w:rsidRPr="00E94FAB">
        <w:rPr>
          <w:rFonts w:ascii="Cambria" w:hAnsi="Cambria" w:cstheme="majorBidi"/>
          <w:sz w:val="18"/>
          <w:szCs w:val="18"/>
        </w:rPr>
        <w:t>. The mobilities in (</w:t>
      </w:r>
      <w:r w:rsidR="00CB6484" w:rsidRPr="00B01197">
        <w:rPr>
          <w:rFonts w:ascii="Cambria" w:hAnsi="Cambria" w:cstheme="majorBidi"/>
          <w:b/>
          <w:sz w:val="18"/>
          <w:szCs w:val="18"/>
        </w:rPr>
        <w:t>a</w:t>
      </w:r>
      <w:r w:rsidR="00B01197">
        <w:rPr>
          <w:rFonts w:ascii="Cambria" w:hAnsi="Cambria" w:cstheme="majorBidi"/>
          <w:b/>
          <w:sz w:val="18"/>
          <w:szCs w:val="18"/>
        </w:rPr>
        <w:t>-</w:t>
      </w:r>
      <w:r w:rsidR="00CB6484" w:rsidRPr="00B01197">
        <w:rPr>
          <w:rFonts w:ascii="Cambria" w:hAnsi="Cambria" w:cstheme="majorBidi"/>
          <w:b/>
          <w:sz w:val="18"/>
          <w:szCs w:val="18"/>
        </w:rPr>
        <w:t>c</w:t>
      </w:r>
      <w:r w:rsidR="00CB6484" w:rsidRPr="00E94FAB">
        <w:rPr>
          <w:rFonts w:ascii="Cambria" w:hAnsi="Cambria" w:cstheme="majorBidi"/>
          <w:sz w:val="18"/>
          <w:szCs w:val="18"/>
        </w:rPr>
        <w:t>) were extracted from the transfer curves.</w:t>
      </w:r>
      <w:r w:rsidR="00A227A9" w:rsidRPr="00E94FAB">
        <w:rPr>
          <w:rFonts w:ascii="Cambria" w:hAnsi="Cambria" w:cstheme="majorBidi"/>
          <w:sz w:val="18"/>
          <w:szCs w:val="18"/>
        </w:rPr>
        <w:t xml:space="preserve"> T</w:t>
      </w:r>
      <w:r w:rsidR="00CB6484" w:rsidRPr="00E94FAB">
        <w:rPr>
          <w:rFonts w:ascii="Cambria" w:hAnsi="Cambria" w:cstheme="majorBidi"/>
          <w:sz w:val="18"/>
          <w:szCs w:val="18"/>
        </w:rPr>
        <w:t xml:space="preserve">he </w:t>
      </w:r>
      <w:r w:rsidR="00A227A9" w:rsidRPr="00E94FAB">
        <w:rPr>
          <w:rFonts w:ascii="Cambria" w:hAnsi="Cambria" w:cstheme="majorBidi"/>
          <w:sz w:val="18"/>
          <w:szCs w:val="18"/>
        </w:rPr>
        <w:t xml:space="preserve">extracted apparent </w:t>
      </w:r>
      <w:r w:rsidR="00CB6484" w:rsidRPr="00E94FAB">
        <w:rPr>
          <w:rFonts w:ascii="Cambria" w:hAnsi="Cambria" w:cstheme="majorBidi"/>
          <w:sz w:val="18"/>
          <w:szCs w:val="18"/>
        </w:rPr>
        <w:t xml:space="preserve">mobility at constant gate voltage of 1V </w:t>
      </w:r>
      <w:r w:rsidR="00A227A9" w:rsidRPr="00E94FAB">
        <w:rPr>
          <w:rFonts w:ascii="Cambria" w:hAnsi="Cambria" w:cstheme="majorBidi"/>
          <w:sz w:val="18"/>
          <w:szCs w:val="18"/>
        </w:rPr>
        <w:t>by using</w:t>
      </w:r>
      <w:r w:rsidR="00CB6484" w:rsidRPr="00E94FAB">
        <w:rPr>
          <w:rFonts w:ascii="Cambria" w:hAnsi="Cambria" w:cstheme="majorBidi"/>
          <w:sz w:val="18"/>
          <w:szCs w:val="18"/>
        </w:rPr>
        <w:t xml:space="preserve"> the equation in (</w:t>
      </w:r>
      <w:r w:rsidR="00CB6484" w:rsidRPr="00B01197">
        <w:rPr>
          <w:rFonts w:ascii="Cambria" w:hAnsi="Cambria" w:cstheme="majorBidi"/>
          <w:b/>
          <w:sz w:val="18"/>
          <w:szCs w:val="18"/>
        </w:rPr>
        <w:t>d</w:t>
      </w:r>
      <w:r w:rsidR="00CB6484" w:rsidRPr="00E94FAB">
        <w:rPr>
          <w:rFonts w:ascii="Cambria" w:hAnsi="Cambria" w:cstheme="majorBidi"/>
          <w:sz w:val="18"/>
          <w:szCs w:val="18"/>
        </w:rPr>
        <w:t>). (</w:t>
      </w:r>
      <w:r w:rsidR="00CB6484" w:rsidRPr="00B01197">
        <w:rPr>
          <w:rFonts w:ascii="Cambria" w:hAnsi="Cambria" w:cstheme="majorBidi"/>
          <w:b/>
          <w:sz w:val="18"/>
          <w:szCs w:val="18"/>
        </w:rPr>
        <w:t>e</w:t>
      </w:r>
      <w:r w:rsidR="00CB6484" w:rsidRPr="00E94FAB">
        <w:rPr>
          <w:rFonts w:ascii="Cambria" w:hAnsi="Cambria" w:cstheme="majorBidi"/>
          <w:sz w:val="18"/>
          <w:szCs w:val="18"/>
        </w:rPr>
        <w:t xml:space="preserve">) The </w:t>
      </w:r>
      <w:r w:rsidR="00A227A9" w:rsidRPr="00E94FAB">
        <w:rPr>
          <w:rFonts w:ascii="Cambria" w:hAnsi="Cambria" w:cstheme="majorBidi"/>
          <w:sz w:val="18"/>
          <w:szCs w:val="18"/>
        </w:rPr>
        <w:t xml:space="preserve">extracted apparent </w:t>
      </w:r>
      <w:r w:rsidR="00CB6484" w:rsidRPr="00E94FAB">
        <w:rPr>
          <w:rFonts w:ascii="Cambria" w:hAnsi="Cambria" w:cstheme="majorBidi"/>
          <w:sz w:val="18"/>
          <w:szCs w:val="18"/>
        </w:rPr>
        <w:t xml:space="preserve">mobility as a function of </w:t>
      </w:r>
      <m:oMath>
        <m:r>
          <w:rPr>
            <w:rFonts w:ascii="Cambria Math" w:hAnsi="Cambria Math" w:cstheme="majorBidi"/>
            <w:sz w:val="18"/>
            <w:szCs w:val="18"/>
          </w:rPr>
          <m:t>θ</m:t>
        </m:r>
      </m:oMath>
      <w:r w:rsidR="00CB6484" w:rsidRPr="00E94FAB">
        <w:rPr>
          <w:rFonts w:ascii="Cambria" w:hAnsi="Cambria" w:cstheme="majorBidi"/>
          <w:sz w:val="18"/>
          <w:szCs w:val="18"/>
        </w:rPr>
        <w:t>/</w:t>
      </w:r>
      <w:r w:rsidR="00CB6484" w:rsidRPr="00E94FAB">
        <w:rPr>
          <w:rFonts w:ascii="Cambria" w:hAnsi="Cambria" w:cstheme="majorBidi"/>
          <w:i/>
          <w:sz w:val="18"/>
          <w:szCs w:val="18"/>
        </w:rPr>
        <w:t>C</w:t>
      </w:r>
      <w:r w:rsidR="00CB6484" w:rsidRPr="00E94FAB">
        <w:rPr>
          <w:rFonts w:ascii="Cambria" w:hAnsi="Cambria" w:cstheme="majorBidi"/>
          <w:sz w:val="18"/>
          <w:szCs w:val="18"/>
          <w:vertAlign w:val="subscript"/>
        </w:rPr>
        <w:t>ox</w:t>
      </w:r>
      <w:r w:rsidR="00CB6484" w:rsidRPr="00E94FAB">
        <w:rPr>
          <w:rFonts w:ascii="Cambria" w:hAnsi="Cambria" w:cstheme="majorBidi"/>
          <w:sz w:val="18"/>
          <w:szCs w:val="18"/>
        </w:rPr>
        <w:t>.</w:t>
      </w:r>
      <w:r w:rsidR="00992CE3" w:rsidRPr="00E94FAB">
        <w:rPr>
          <w:rFonts w:ascii="Cambria" w:hAnsi="Cambria" w:cstheme="majorBidi"/>
          <w:sz w:val="18"/>
          <w:szCs w:val="18"/>
        </w:rPr>
        <w:t xml:space="preserve"> </w:t>
      </w:r>
      <w:r w:rsidR="00C064F1" w:rsidRPr="00B616E9">
        <w:rPr>
          <w:rFonts w:ascii="Cambria" w:hAnsi="Cambria" w:cstheme="majorBidi"/>
          <w:sz w:val="18"/>
          <w:szCs w:val="18"/>
        </w:rPr>
        <w:t>T</w:t>
      </w:r>
      <w:r w:rsidRPr="00B616E9">
        <w:rPr>
          <w:rFonts w:ascii="Cambria" w:hAnsi="Cambria" w:cstheme="majorBidi"/>
          <w:sz w:val="18"/>
          <w:szCs w:val="18"/>
        </w:rPr>
        <w:t xml:space="preserve">he apparent mobility increases almost linearly with </w:t>
      </w:r>
      <m:oMath>
        <m:r>
          <w:rPr>
            <w:rFonts w:ascii="Cambria Math" w:hAnsi="Cambria Math" w:cstheme="majorBidi"/>
            <w:sz w:val="18"/>
            <w:szCs w:val="18"/>
          </w:rPr>
          <m:t>θ</m:t>
        </m:r>
      </m:oMath>
      <w:r w:rsidRPr="00B616E9">
        <w:rPr>
          <w:rFonts w:ascii="Cambria" w:hAnsi="Cambria" w:cstheme="majorBidi"/>
          <w:sz w:val="18"/>
          <w:szCs w:val="18"/>
        </w:rPr>
        <w:t>/</w:t>
      </w:r>
      <w:r w:rsidRPr="00B616E9">
        <w:rPr>
          <w:rFonts w:ascii="Cambria" w:hAnsi="Cambria" w:cstheme="majorBidi"/>
          <w:i/>
          <w:sz w:val="18"/>
          <w:szCs w:val="18"/>
        </w:rPr>
        <w:t>C</w:t>
      </w:r>
      <w:r w:rsidRPr="00B616E9">
        <w:rPr>
          <w:rFonts w:ascii="Cambria" w:hAnsi="Cambria" w:cstheme="majorBidi"/>
          <w:sz w:val="18"/>
          <w:szCs w:val="18"/>
          <w:vertAlign w:val="subscript"/>
        </w:rPr>
        <w:t>ox</w:t>
      </w:r>
      <w:r w:rsidRPr="00B616E9">
        <w:rPr>
          <w:rFonts w:ascii="Cambria" w:hAnsi="Cambria" w:cstheme="majorBidi"/>
          <w:sz w:val="18"/>
          <w:szCs w:val="18"/>
        </w:rPr>
        <w:t>.</w:t>
      </w:r>
    </w:p>
    <w:p w14:paraId="15840775" w14:textId="77777777" w:rsidR="00CB6484" w:rsidRPr="002400EA" w:rsidRDefault="00CB6484" w:rsidP="00CB6484">
      <w:pPr>
        <w:rPr>
          <w:rFonts w:ascii="Cambria" w:hAnsi="Cambria" w:cstheme="majorBidi"/>
          <w:szCs w:val="21"/>
        </w:rPr>
      </w:pPr>
    </w:p>
    <w:p w14:paraId="051EDE49" w14:textId="77777777" w:rsidR="008E5B60" w:rsidRPr="002400EA" w:rsidRDefault="008E5B60" w:rsidP="008E5B60">
      <w:pPr>
        <w:jc w:val="center"/>
        <w:rPr>
          <w:rFonts w:ascii="Cambria" w:hAnsi="Cambria"/>
          <w:szCs w:val="21"/>
        </w:rPr>
      </w:pPr>
      <w:r w:rsidRPr="002400EA">
        <w:rPr>
          <w:rFonts w:ascii="Cambria" w:hAnsi="Cambria"/>
          <w:noProof/>
          <w:szCs w:val="21"/>
        </w:rPr>
        <w:drawing>
          <wp:inline distT="0" distB="0" distL="0" distR="0" wp14:anchorId="4E6E120B" wp14:editId="6FB71FB6">
            <wp:extent cx="4852670" cy="2621280"/>
            <wp:effectExtent l="0" t="0" r="5080" b="762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2670" cy="2621280"/>
                    </a:xfrm>
                    <a:prstGeom prst="rect">
                      <a:avLst/>
                    </a:prstGeom>
                    <a:noFill/>
                  </pic:spPr>
                </pic:pic>
              </a:graphicData>
            </a:graphic>
          </wp:inline>
        </w:drawing>
      </w:r>
    </w:p>
    <w:p w14:paraId="0C4254A3" w14:textId="77777777" w:rsidR="008E5B60" w:rsidRPr="00F55F57" w:rsidRDefault="00F55F57" w:rsidP="00817A0E">
      <w:pPr>
        <w:rPr>
          <w:rFonts w:ascii="Cambria" w:hAnsi="Cambria"/>
          <w:sz w:val="18"/>
          <w:szCs w:val="18"/>
        </w:rPr>
      </w:pPr>
      <w:r w:rsidRPr="00F55F57">
        <w:rPr>
          <w:rFonts w:ascii="Cambria" w:hAnsi="Cambria" w:cstheme="majorBidi"/>
          <w:b/>
          <w:sz w:val="18"/>
          <w:szCs w:val="18"/>
        </w:rPr>
        <w:t>Supplementary</w:t>
      </w:r>
      <w:r w:rsidRPr="00F55F57">
        <w:rPr>
          <w:rFonts w:ascii="Cambria" w:hAnsi="Cambria"/>
          <w:b/>
          <w:sz w:val="18"/>
          <w:szCs w:val="18"/>
        </w:rPr>
        <w:t xml:space="preserve"> </w:t>
      </w:r>
      <w:r w:rsidR="008E5B60" w:rsidRPr="00F55F57">
        <w:rPr>
          <w:rFonts w:ascii="Cambria" w:hAnsi="Cambria"/>
          <w:b/>
          <w:sz w:val="18"/>
          <w:szCs w:val="18"/>
        </w:rPr>
        <w:t xml:space="preserve">Figure </w:t>
      </w:r>
      <w:r w:rsidR="008E5B60" w:rsidRPr="00F55F57">
        <w:rPr>
          <w:rFonts w:ascii="Cambria" w:hAnsi="Cambria" w:hint="eastAsia"/>
          <w:b/>
          <w:sz w:val="18"/>
          <w:szCs w:val="18"/>
        </w:rPr>
        <w:t>1</w:t>
      </w:r>
      <w:r w:rsidR="008E5B60" w:rsidRPr="00F55F57">
        <w:rPr>
          <w:rFonts w:ascii="Cambria" w:hAnsi="Cambria"/>
          <w:b/>
          <w:sz w:val="18"/>
          <w:szCs w:val="18"/>
        </w:rPr>
        <w:t>1.</w:t>
      </w:r>
      <w:r w:rsidR="008E5B60" w:rsidRPr="00F55F57">
        <w:rPr>
          <w:rFonts w:ascii="Cambria" w:hAnsi="Cambria"/>
          <w:sz w:val="18"/>
          <w:szCs w:val="18"/>
        </w:rPr>
        <w:t xml:space="preserve"> </w:t>
      </w:r>
      <w:r w:rsidR="008E5B60" w:rsidRPr="00F55F57">
        <w:rPr>
          <w:rFonts w:ascii="Cambria" w:hAnsi="Cambria"/>
          <w:b/>
          <w:sz w:val="18"/>
          <w:szCs w:val="18"/>
        </w:rPr>
        <w:t xml:space="preserve">Experiments of varying sweep rate in the </w:t>
      </w:r>
      <w:proofErr w:type="spellStart"/>
      <w:r w:rsidR="008E5B60" w:rsidRPr="00F55F57">
        <w:rPr>
          <w:rFonts w:ascii="Cambria" w:hAnsi="Cambria" w:cstheme="majorBidi"/>
          <w:b/>
          <w:sz w:val="18"/>
          <w:szCs w:val="18"/>
        </w:rPr>
        <w:t>InO</w:t>
      </w:r>
      <w:r w:rsidR="008E5B60" w:rsidRPr="00F55F57">
        <w:rPr>
          <w:rFonts w:ascii="Cambria" w:hAnsi="Cambria" w:cstheme="majorBidi"/>
          <w:b/>
          <w:sz w:val="18"/>
          <w:szCs w:val="18"/>
          <w:vertAlign w:val="subscript"/>
        </w:rPr>
        <w:t>x</w:t>
      </w:r>
      <w:proofErr w:type="spellEnd"/>
      <w:r w:rsidR="008E5B60" w:rsidRPr="00F55F57">
        <w:rPr>
          <w:rFonts w:ascii="Cambria" w:hAnsi="Cambria" w:cstheme="majorBidi"/>
          <w:b/>
          <w:sz w:val="18"/>
          <w:szCs w:val="18"/>
        </w:rPr>
        <w:t>/</w:t>
      </w:r>
      <w:proofErr w:type="spellStart"/>
      <w:r w:rsidR="008E5B60" w:rsidRPr="00F55F57">
        <w:rPr>
          <w:rFonts w:ascii="Cambria" w:hAnsi="Cambria" w:cstheme="majorBidi"/>
          <w:b/>
          <w:sz w:val="18"/>
          <w:szCs w:val="18"/>
        </w:rPr>
        <w:t>AlO</w:t>
      </w:r>
      <w:r w:rsidR="008E5B60" w:rsidRPr="00F55F57">
        <w:rPr>
          <w:rFonts w:ascii="Cambria" w:hAnsi="Cambria" w:cstheme="majorBidi"/>
          <w:b/>
          <w:sz w:val="18"/>
          <w:szCs w:val="18"/>
          <w:vertAlign w:val="subscript"/>
        </w:rPr>
        <w:t>x</w:t>
      </w:r>
      <w:proofErr w:type="spellEnd"/>
      <w:r w:rsidR="008E5B60" w:rsidRPr="00F55F57">
        <w:rPr>
          <w:rFonts w:ascii="Cambria" w:hAnsi="Cambria" w:cstheme="majorBidi"/>
          <w:b/>
          <w:sz w:val="18"/>
          <w:szCs w:val="18"/>
        </w:rPr>
        <w:t xml:space="preserve"> transistors to obtain high apparent </w:t>
      </w:r>
      <w:r w:rsidR="008E5B60" w:rsidRPr="00F55F57">
        <w:rPr>
          <w:rFonts w:ascii="Cambria" w:hAnsi="Cambria"/>
          <w:b/>
          <w:i/>
          <w:sz w:val="18"/>
          <w:szCs w:val="18"/>
        </w:rPr>
        <w:t>μ</w:t>
      </w:r>
      <w:r w:rsidR="008E5B60" w:rsidRPr="00F55F57">
        <w:rPr>
          <w:rFonts w:ascii="Cambria" w:hAnsi="Cambria"/>
          <w:b/>
          <w:sz w:val="18"/>
          <w:szCs w:val="18"/>
        </w:rPr>
        <w:t xml:space="preserve">. </w:t>
      </w:r>
      <w:proofErr w:type="spellStart"/>
      <w:r w:rsidR="008E5B60" w:rsidRPr="005E4CF8">
        <w:rPr>
          <w:rFonts w:ascii="Cambria" w:hAnsi="Cambria"/>
          <w:b/>
          <w:sz w:val="18"/>
          <w:szCs w:val="18"/>
        </w:rPr>
        <w:t>a</w:t>
      </w:r>
      <w:proofErr w:type="spellEnd"/>
      <w:r w:rsidR="008E5B60" w:rsidRPr="00F55F57">
        <w:rPr>
          <w:rFonts w:ascii="Cambria" w:hAnsi="Cambria"/>
          <w:sz w:val="18"/>
          <w:szCs w:val="18"/>
        </w:rPr>
        <w:t xml:space="preserve"> </w:t>
      </w:r>
      <w:proofErr w:type="gramStart"/>
      <w:r w:rsidR="002E127B">
        <w:rPr>
          <w:rFonts w:ascii="Cambria" w:hAnsi="Cambria"/>
          <w:sz w:val="18"/>
          <w:szCs w:val="18"/>
        </w:rPr>
        <w:t>T</w:t>
      </w:r>
      <w:r w:rsidR="008E5B60" w:rsidRPr="00F55F57">
        <w:rPr>
          <w:rFonts w:ascii="Cambria" w:hAnsi="Cambria"/>
          <w:sz w:val="18"/>
          <w:szCs w:val="18"/>
        </w:rPr>
        <w:t>he</w:t>
      </w:r>
      <w:proofErr w:type="gramEnd"/>
      <w:r w:rsidR="008E5B60" w:rsidRPr="00F55F57">
        <w:rPr>
          <w:rFonts w:ascii="Cambria" w:hAnsi="Cambria"/>
          <w:sz w:val="18"/>
          <w:szCs w:val="18"/>
        </w:rPr>
        <w:t xml:space="preserve"> transfer curves of the </w:t>
      </w:r>
      <w:proofErr w:type="spellStart"/>
      <w:r w:rsidR="008E5B60" w:rsidRPr="00F55F57">
        <w:rPr>
          <w:rFonts w:ascii="Cambria" w:hAnsi="Cambria" w:cstheme="majorBidi"/>
          <w:sz w:val="18"/>
          <w:szCs w:val="18"/>
        </w:rPr>
        <w:t>InO</w:t>
      </w:r>
      <w:r w:rsidR="008E5B60" w:rsidRPr="00F55F57">
        <w:rPr>
          <w:rFonts w:ascii="Cambria" w:hAnsi="Cambria" w:cstheme="majorBidi"/>
          <w:sz w:val="18"/>
          <w:szCs w:val="18"/>
          <w:vertAlign w:val="subscript"/>
        </w:rPr>
        <w:t>x</w:t>
      </w:r>
      <w:proofErr w:type="spellEnd"/>
      <w:r w:rsidR="008E5B60" w:rsidRPr="00F55F57">
        <w:rPr>
          <w:rFonts w:ascii="Cambria" w:hAnsi="Cambria" w:cstheme="majorBidi"/>
          <w:sz w:val="18"/>
          <w:szCs w:val="18"/>
        </w:rPr>
        <w:t>/</w:t>
      </w:r>
      <w:proofErr w:type="spellStart"/>
      <w:r w:rsidR="008E5B60" w:rsidRPr="00F55F57">
        <w:rPr>
          <w:rFonts w:ascii="Cambria" w:hAnsi="Cambria" w:cstheme="majorBidi"/>
          <w:sz w:val="18"/>
          <w:szCs w:val="18"/>
        </w:rPr>
        <w:t>AlO</w:t>
      </w:r>
      <w:r w:rsidR="008E5B60" w:rsidRPr="00F55F57">
        <w:rPr>
          <w:rFonts w:ascii="Cambria" w:hAnsi="Cambria" w:cstheme="majorBidi"/>
          <w:sz w:val="18"/>
          <w:szCs w:val="18"/>
          <w:vertAlign w:val="subscript"/>
        </w:rPr>
        <w:t>x</w:t>
      </w:r>
      <w:proofErr w:type="spellEnd"/>
      <w:r w:rsidR="008E5B60" w:rsidRPr="00F55F57">
        <w:rPr>
          <w:rFonts w:ascii="Cambria" w:hAnsi="Cambria" w:cstheme="majorBidi"/>
          <w:sz w:val="18"/>
          <w:szCs w:val="18"/>
        </w:rPr>
        <w:t xml:space="preserve"> transistor at various sweep rates. </w:t>
      </w:r>
      <w:r w:rsidR="008E5B60" w:rsidRPr="005E4CF8">
        <w:rPr>
          <w:rFonts w:ascii="Cambria" w:hAnsi="Cambria" w:cstheme="majorBidi"/>
          <w:b/>
          <w:sz w:val="18"/>
          <w:szCs w:val="18"/>
        </w:rPr>
        <w:t>b</w:t>
      </w:r>
      <w:r w:rsidR="008E5B60" w:rsidRPr="00F55F57">
        <w:rPr>
          <w:rFonts w:ascii="Cambria" w:hAnsi="Cambria" w:cstheme="majorBidi"/>
          <w:sz w:val="18"/>
          <w:szCs w:val="18"/>
        </w:rPr>
        <w:t xml:space="preserve"> </w:t>
      </w:r>
      <w:r w:rsidR="005E00C3">
        <w:rPr>
          <w:rFonts w:ascii="Cambria" w:hAnsi="Cambria" w:cstheme="majorBidi"/>
          <w:sz w:val="18"/>
          <w:szCs w:val="18"/>
        </w:rPr>
        <w:t>T</w:t>
      </w:r>
      <w:r w:rsidR="008E5B60" w:rsidRPr="00F55F57">
        <w:rPr>
          <w:rFonts w:ascii="Cambria" w:hAnsi="Cambria" w:cstheme="majorBidi"/>
          <w:sz w:val="18"/>
          <w:szCs w:val="18"/>
        </w:rPr>
        <w:t xml:space="preserve">he </w:t>
      </w:r>
      <w:r w:rsidR="008E5B60" w:rsidRPr="00F55F57">
        <w:rPr>
          <w:rFonts w:ascii="Cambria" w:hAnsi="Cambria" w:cstheme="majorBidi"/>
          <w:i/>
          <w:sz w:val="18"/>
          <w:szCs w:val="18"/>
        </w:rPr>
        <w:t>I</w:t>
      </w:r>
      <w:r w:rsidR="008E5B60" w:rsidRPr="00F55F57">
        <w:rPr>
          <w:rFonts w:ascii="Cambria" w:hAnsi="Cambria" w:cstheme="majorBidi"/>
          <w:sz w:val="18"/>
          <w:szCs w:val="18"/>
          <w:vertAlign w:val="subscript"/>
        </w:rPr>
        <w:t>d</w:t>
      </w:r>
      <w:r w:rsidR="008E5B60" w:rsidRPr="00F55F57">
        <w:rPr>
          <w:rFonts w:ascii="Cambria" w:hAnsi="Cambria" w:cstheme="majorBidi"/>
          <w:sz w:val="18"/>
          <w:szCs w:val="18"/>
        </w:rPr>
        <w:t xml:space="preserve"> at </w:t>
      </w:r>
      <w:r w:rsidR="008E5B60" w:rsidRPr="00F55F57">
        <w:rPr>
          <w:rFonts w:ascii="Cambria" w:hAnsi="Cambria" w:cstheme="majorBidi"/>
          <w:i/>
          <w:sz w:val="18"/>
          <w:szCs w:val="18"/>
        </w:rPr>
        <w:t>V</w:t>
      </w:r>
      <w:r w:rsidR="008E5B60" w:rsidRPr="00F55F57">
        <w:rPr>
          <w:rFonts w:ascii="Cambria" w:hAnsi="Cambria" w:cstheme="majorBidi"/>
          <w:sz w:val="18"/>
          <w:szCs w:val="18"/>
          <w:vertAlign w:val="subscript"/>
        </w:rPr>
        <w:t>g</w:t>
      </w:r>
      <w:r w:rsidR="008E5B60" w:rsidRPr="00F55F57">
        <w:rPr>
          <w:rFonts w:ascii="Cambria" w:hAnsi="Cambria" w:cstheme="majorBidi"/>
          <w:sz w:val="18"/>
          <w:szCs w:val="18"/>
        </w:rPr>
        <w:t xml:space="preserve">=3 V as a function of the sweep rate. </w:t>
      </w:r>
      <w:r w:rsidR="008E5B60" w:rsidRPr="00F95625">
        <w:rPr>
          <w:rFonts w:ascii="Cambria" w:hAnsi="Cambria" w:cstheme="majorBidi"/>
          <w:b/>
          <w:sz w:val="18"/>
          <w:szCs w:val="18"/>
        </w:rPr>
        <w:t>c</w:t>
      </w:r>
      <w:r w:rsidR="008E5B60" w:rsidRPr="00F55F57">
        <w:rPr>
          <w:rFonts w:ascii="Cambria" w:hAnsi="Cambria" w:cstheme="majorBidi"/>
          <w:sz w:val="18"/>
          <w:szCs w:val="18"/>
        </w:rPr>
        <w:t xml:space="preserve"> </w:t>
      </w:r>
      <w:proofErr w:type="gramStart"/>
      <w:r w:rsidR="00894024">
        <w:rPr>
          <w:rFonts w:ascii="Cambria" w:hAnsi="Cambria" w:cstheme="majorBidi"/>
          <w:sz w:val="18"/>
          <w:szCs w:val="18"/>
        </w:rPr>
        <w:t>T</w:t>
      </w:r>
      <w:r w:rsidR="008E5B60" w:rsidRPr="00F55F57">
        <w:rPr>
          <w:rFonts w:ascii="Cambria" w:hAnsi="Cambria" w:cstheme="majorBidi"/>
          <w:sz w:val="18"/>
          <w:szCs w:val="18"/>
        </w:rPr>
        <w:t>he</w:t>
      </w:r>
      <w:proofErr w:type="gramEnd"/>
      <w:r w:rsidR="008E5B60" w:rsidRPr="00F55F57">
        <w:rPr>
          <w:rFonts w:ascii="Cambria" w:hAnsi="Cambria" w:cstheme="majorBidi"/>
          <w:sz w:val="18"/>
          <w:szCs w:val="18"/>
        </w:rPr>
        <w:t xml:space="preserve"> mobility at </w:t>
      </w:r>
      <w:r w:rsidR="008E5B60" w:rsidRPr="00F55F57">
        <w:rPr>
          <w:rFonts w:ascii="Cambria" w:hAnsi="Cambria" w:cstheme="majorBidi"/>
          <w:i/>
          <w:sz w:val="18"/>
          <w:szCs w:val="18"/>
        </w:rPr>
        <w:t>V</w:t>
      </w:r>
      <w:r w:rsidR="008E5B60" w:rsidRPr="00F55F57">
        <w:rPr>
          <w:rFonts w:ascii="Cambria" w:hAnsi="Cambria" w:cstheme="majorBidi"/>
          <w:sz w:val="18"/>
          <w:szCs w:val="18"/>
          <w:vertAlign w:val="subscript"/>
        </w:rPr>
        <w:t>g</w:t>
      </w:r>
      <w:r w:rsidR="008E5B60" w:rsidRPr="00F55F57">
        <w:rPr>
          <w:rFonts w:ascii="Cambria" w:hAnsi="Cambria" w:cstheme="majorBidi"/>
          <w:sz w:val="18"/>
          <w:szCs w:val="18"/>
        </w:rPr>
        <w:t>=3 V as a function of the sweep rate.</w:t>
      </w:r>
    </w:p>
    <w:p w14:paraId="67B5BAF1" w14:textId="77777777" w:rsidR="00CB6484" w:rsidRPr="008E5B60" w:rsidRDefault="00CB6484" w:rsidP="00CB6484">
      <w:pPr>
        <w:rPr>
          <w:rFonts w:ascii="Cambria" w:hAnsi="Cambria" w:cstheme="majorBidi"/>
          <w:szCs w:val="21"/>
        </w:rPr>
      </w:pPr>
    </w:p>
    <w:p w14:paraId="41D1A590" w14:textId="77777777" w:rsidR="00CB6484" w:rsidRPr="002400EA" w:rsidRDefault="00CB6484" w:rsidP="00CB6484">
      <w:pPr>
        <w:jc w:val="center"/>
        <w:rPr>
          <w:rFonts w:ascii="Cambria" w:hAnsi="Cambria"/>
          <w:szCs w:val="21"/>
        </w:rPr>
      </w:pPr>
      <w:r w:rsidRPr="002400EA">
        <w:rPr>
          <w:rFonts w:ascii="Cambria" w:hAnsi="Cambria"/>
          <w:noProof/>
          <w:szCs w:val="21"/>
        </w:rPr>
        <w:lastRenderedPageBreak/>
        <w:drawing>
          <wp:inline distT="0" distB="0" distL="0" distR="0" wp14:anchorId="5F4882A6" wp14:editId="7BC90C1E">
            <wp:extent cx="5760000" cy="1123135"/>
            <wp:effectExtent l="0" t="0" r="0"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1123135"/>
                    </a:xfrm>
                    <a:prstGeom prst="rect">
                      <a:avLst/>
                    </a:prstGeom>
                    <a:noFill/>
                  </pic:spPr>
                </pic:pic>
              </a:graphicData>
            </a:graphic>
          </wp:inline>
        </w:drawing>
      </w:r>
    </w:p>
    <w:p w14:paraId="22C96260" w14:textId="77777777" w:rsidR="00CB6484" w:rsidRPr="00F55F57" w:rsidRDefault="00F55F57" w:rsidP="00CB6484">
      <w:pPr>
        <w:rPr>
          <w:rFonts w:ascii="Cambria" w:hAnsi="Cambria" w:cstheme="majorBidi"/>
          <w:sz w:val="18"/>
          <w:szCs w:val="18"/>
        </w:rPr>
      </w:pPr>
      <w:r w:rsidRPr="00F55F57">
        <w:rPr>
          <w:rFonts w:ascii="Cambria" w:hAnsi="Cambria" w:cstheme="majorBidi"/>
          <w:b/>
          <w:sz w:val="18"/>
          <w:szCs w:val="18"/>
        </w:rPr>
        <w:t>Supplementary</w:t>
      </w:r>
      <w:r w:rsidRPr="00F55F57">
        <w:rPr>
          <w:rFonts w:ascii="Cambria" w:hAnsi="Cambria"/>
          <w:b/>
          <w:sz w:val="18"/>
          <w:szCs w:val="18"/>
        </w:rPr>
        <w:t xml:space="preserve"> </w:t>
      </w:r>
      <w:r w:rsidR="00CB6484" w:rsidRPr="00F55F57">
        <w:rPr>
          <w:rFonts w:ascii="Cambria" w:hAnsi="Cambria"/>
          <w:b/>
          <w:sz w:val="18"/>
          <w:szCs w:val="18"/>
        </w:rPr>
        <w:t xml:space="preserve">Figure </w:t>
      </w:r>
      <w:r w:rsidR="00D335D3" w:rsidRPr="00F55F57">
        <w:rPr>
          <w:rFonts w:ascii="Cambria" w:hAnsi="Cambria"/>
          <w:b/>
          <w:sz w:val="18"/>
          <w:szCs w:val="18"/>
        </w:rPr>
        <w:t>1</w:t>
      </w:r>
      <w:r w:rsidR="008E5B60" w:rsidRPr="00F55F57">
        <w:rPr>
          <w:rFonts w:ascii="Cambria" w:hAnsi="Cambria"/>
          <w:b/>
          <w:sz w:val="18"/>
          <w:szCs w:val="18"/>
        </w:rPr>
        <w:t>2</w:t>
      </w:r>
      <w:r w:rsidR="00CB6484" w:rsidRPr="00F55F57">
        <w:rPr>
          <w:rFonts w:ascii="Cambria" w:hAnsi="Cambria"/>
          <w:b/>
          <w:sz w:val="18"/>
          <w:szCs w:val="18"/>
        </w:rPr>
        <w:t xml:space="preserve">. </w:t>
      </w:r>
      <w:r w:rsidR="00602451" w:rsidRPr="00F55F57">
        <w:rPr>
          <w:rFonts w:ascii="Cambria" w:hAnsi="Cambria"/>
          <w:b/>
          <w:sz w:val="18"/>
          <w:szCs w:val="18"/>
        </w:rPr>
        <w:t xml:space="preserve">Experiments of </w:t>
      </w:r>
      <w:r w:rsidR="00CB6484" w:rsidRPr="00F55F57">
        <w:rPr>
          <w:rFonts w:ascii="Cambria" w:hAnsi="Cambria"/>
          <w:b/>
          <w:sz w:val="18"/>
          <w:szCs w:val="18"/>
        </w:rPr>
        <w:t xml:space="preserve">programming the </w:t>
      </w:r>
      <w:proofErr w:type="spellStart"/>
      <w:r w:rsidR="00CB6484" w:rsidRPr="00F55F57">
        <w:rPr>
          <w:rFonts w:ascii="Cambria" w:hAnsi="Cambria" w:cstheme="majorBidi"/>
          <w:b/>
          <w:sz w:val="18"/>
          <w:szCs w:val="18"/>
        </w:rPr>
        <w:t>InO</w:t>
      </w:r>
      <w:r w:rsidR="00CB6484" w:rsidRPr="00F55F57">
        <w:rPr>
          <w:rFonts w:ascii="Cambria" w:hAnsi="Cambria" w:cstheme="majorBidi"/>
          <w:b/>
          <w:sz w:val="18"/>
          <w:szCs w:val="18"/>
          <w:vertAlign w:val="subscript"/>
        </w:rPr>
        <w:t>x</w:t>
      </w:r>
      <w:proofErr w:type="spellEnd"/>
      <w:r w:rsidR="00CB6484" w:rsidRPr="00F55F57">
        <w:rPr>
          <w:rFonts w:ascii="Cambria" w:hAnsi="Cambria" w:cstheme="majorBidi"/>
          <w:b/>
          <w:sz w:val="18"/>
          <w:szCs w:val="18"/>
        </w:rPr>
        <w:t>/</w:t>
      </w:r>
      <w:proofErr w:type="spellStart"/>
      <w:r w:rsidR="00CB6484" w:rsidRPr="00F55F57">
        <w:rPr>
          <w:rFonts w:ascii="Cambria" w:hAnsi="Cambria" w:cstheme="majorBidi"/>
          <w:b/>
          <w:sz w:val="18"/>
          <w:szCs w:val="18"/>
        </w:rPr>
        <w:t>AlO</w:t>
      </w:r>
      <w:r w:rsidR="00CB6484" w:rsidRPr="00F55F57">
        <w:rPr>
          <w:rFonts w:ascii="Cambria" w:hAnsi="Cambria" w:cstheme="majorBidi"/>
          <w:b/>
          <w:sz w:val="18"/>
          <w:szCs w:val="18"/>
          <w:vertAlign w:val="subscript"/>
        </w:rPr>
        <w:t>x</w:t>
      </w:r>
      <w:proofErr w:type="spellEnd"/>
      <w:r w:rsidR="00CB6484" w:rsidRPr="00F55F57">
        <w:rPr>
          <w:rFonts w:ascii="Cambria" w:hAnsi="Cambria" w:cstheme="majorBidi"/>
          <w:b/>
          <w:sz w:val="18"/>
          <w:szCs w:val="18"/>
        </w:rPr>
        <w:t xml:space="preserve"> transistor</w:t>
      </w:r>
      <w:r w:rsidR="00602451" w:rsidRPr="00F55F57">
        <w:rPr>
          <w:rFonts w:ascii="Cambria" w:hAnsi="Cambria" w:cstheme="majorBidi"/>
          <w:b/>
          <w:sz w:val="18"/>
          <w:szCs w:val="18"/>
        </w:rPr>
        <w:t xml:space="preserve">s to obtain high </w:t>
      </w:r>
      <w:r w:rsidR="00C064F1">
        <w:rPr>
          <w:rFonts w:ascii="Cambria" w:hAnsi="Cambria" w:cstheme="majorBidi"/>
          <w:b/>
          <w:sz w:val="18"/>
          <w:szCs w:val="18"/>
        </w:rPr>
        <w:t xml:space="preserve">current and high </w:t>
      </w:r>
      <w:r w:rsidR="00602451" w:rsidRPr="00F55F57">
        <w:rPr>
          <w:rFonts w:ascii="Cambria" w:hAnsi="Cambria" w:cstheme="majorBidi"/>
          <w:b/>
          <w:sz w:val="18"/>
          <w:szCs w:val="18"/>
        </w:rPr>
        <w:t xml:space="preserve">apparent </w:t>
      </w:r>
      <w:r w:rsidR="00602451" w:rsidRPr="00F55F57">
        <w:rPr>
          <w:rFonts w:ascii="Cambria" w:hAnsi="Cambria"/>
          <w:b/>
          <w:i/>
          <w:sz w:val="18"/>
          <w:szCs w:val="18"/>
        </w:rPr>
        <w:t>μ</w:t>
      </w:r>
      <w:r w:rsidR="00602451" w:rsidRPr="00F55F57">
        <w:rPr>
          <w:rFonts w:ascii="Cambria" w:hAnsi="Cambria"/>
          <w:b/>
          <w:sz w:val="18"/>
          <w:szCs w:val="18"/>
        </w:rPr>
        <w:t>.</w:t>
      </w:r>
      <w:r w:rsidR="00CB6484" w:rsidRPr="00F55F57">
        <w:rPr>
          <w:rFonts w:ascii="Cambria" w:hAnsi="Cambria" w:cstheme="majorBidi"/>
          <w:sz w:val="18"/>
          <w:szCs w:val="18"/>
        </w:rPr>
        <w:t xml:space="preserve"> Before programming, the transistor shows a low drain current with a hysteresis. After the first triangular wave (from -3 V to 4 V), the drain current becomes larger. After the second triangular wave (from -3 V to 5 V), the drain current becomes more larger with an ignorable hysteresis.</w:t>
      </w:r>
    </w:p>
    <w:p w14:paraId="22CFC748" w14:textId="77777777" w:rsidR="00CB6484" w:rsidRPr="002400EA" w:rsidRDefault="00CB6484" w:rsidP="00CB6484">
      <w:pPr>
        <w:rPr>
          <w:rFonts w:ascii="Cambria" w:hAnsi="Cambria"/>
          <w:szCs w:val="21"/>
        </w:rPr>
      </w:pPr>
    </w:p>
    <w:p w14:paraId="181CD6CC" w14:textId="77777777" w:rsidR="009802CF" w:rsidRDefault="009802CF" w:rsidP="009802CF">
      <w:pPr>
        <w:jc w:val="center"/>
        <w:rPr>
          <w:rFonts w:ascii="Cambria" w:hAnsi="Cambria"/>
          <w:szCs w:val="21"/>
        </w:rPr>
      </w:pPr>
      <w:r>
        <w:rPr>
          <w:rFonts w:ascii="Cambria" w:hAnsi="Cambria"/>
          <w:noProof/>
          <w:szCs w:val="21"/>
        </w:rPr>
        <w:drawing>
          <wp:inline distT="0" distB="0" distL="0" distR="0" wp14:anchorId="6AE2D7BA" wp14:editId="1B7AEC17">
            <wp:extent cx="5940000" cy="2264501"/>
            <wp:effectExtent l="0" t="0" r="3810"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000" cy="2264501"/>
                    </a:xfrm>
                    <a:prstGeom prst="rect">
                      <a:avLst/>
                    </a:prstGeom>
                    <a:noFill/>
                  </pic:spPr>
                </pic:pic>
              </a:graphicData>
            </a:graphic>
          </wp:inline>
        </w:drawing>
      </w:r>
    </w:p>
    <w:p w14:paraId="25690815" w14:textId="77777777" w:rsidR="009802CF" w:rsidRPr="00F55F57" w:rsidRDefault="00F55F57" w:rsidP="00817A0E">
      <w:pPr>
        <w:rPr>
          <w:rFonts w:ascii="Cambria" w:hAnsi="Cambria" w:cstheme="majorBidi"/>
          <w:sz w:val="18"/>
          <w:szCs w:val="18"/>
        </w:rPr>
      </w:pPr>
      <w:r w:rsidRPr="00F55F57">
        <w:rPr>
          <w:rFonts w:ascii="Cambria" w:hAnsi="Cambria" w:cstheme="majorBidi"/>
          <w:b/>
          <w:sz w:val="18"/>
          <w:szCs w:val="18"/>
        </w:rPr>
        <w:t xml:space="preserve">Supplementary </w:t>
      </w:r>
      <w:r w:rsidR="009802CF" w:rsidRPr="00F55F57">
        <w:rPr>
          <w:rFonts w:ascii="Cambria" w:hAnsi="Cambria" w:cstheme="majorBidi"/>
          <w:b/>
          <w:sz w:val="18"/>
          <w:szCs w:val="18"/>
        </w:rPr>
        <w:t xml:space="preserve">Figure 13. The programmable of </w:t>
      </w:r>
      <w:r w:rsidR="009802CF" w:rsidRPr="00F55F57">
        <w:rPr>
          <w:rFonts w:ascii="Cambria" w:hAnsi="Cambria" w:cstheme="majorBidi"/>
          <w:b/>
          <w:i/>
          <w:sz w:val="18"/>
          <w:szCs w:val="18"/>
        </w:rPr>
        <w:t>I</w:t>
      </w:r>
      <w:r w:rsidR="009802CF" w:rsidRPr="00F55F57">
        <w:rPr>
          <w:rFonts w:ascii="Cambria" w:hAnsi="Cambria" w:cstheme="majorBidi"/>
          <w:b/>
          <w:sz w:val="18"/>
          <w:szCs w:val="18"/>
          <w:vertAlign w:val="subscript"/>
        </w:rPr>
        <w:t>d</w:t>
      </w:r>
      <w:r w:rsidR="009802CF" w:rsidRPr="00F55F57">
        <w:rPr>
          <w:rFonts w:ascii="Cambria" w:hAnsi="Cambria" w:cstheme="majorBidi"/>
          <w:b/>
          <w:sz w:val="18"/>
          <w:szCs w:val="18"/>
        </w:rPr>
        <w:t xml:space="preserve"> in </w:t>
      </w:r>
      <w:proofErr w:type="spellStart"/>
      <w:r w:rsidR="009802CF" w:rsidRPr="00F55F57">
        <w:rPr>
          <w:rFonts w:ascii="Cambria" w:hAnsi="Cambria" w:cstheme="majorBidi"/>
          <w:b/>
          <w:sz w:val="18"/>
          <w:szCs w:val="18"/>
        </w:rPr>
        <w:t>InO</w:t>
      </w:r>
      <w:r w:rsidR="009802CF" w:rsidRPr="00F55F57">
        <w:rPr>
          <w:rFonts w:ascii="Cambria" w:hAnsi="Cambria" w:cstheme="majorBidi"/>
          <w:b/>
          <w:sz w:val="18"/>
          <w:szCs w:val="18"/>
          <w:vertAlign w:val="subscript"/>
        </w:rPr>
        <w:t>x</w:t>
      </w:r>
      <w:proofErr w:type="spellEnd"/>
      <w:r w:rsidR="009802CF" w:rsidRPr="00F55F57">
        <w:rPr>
          <w:rFonts w:ascii="Cambria" w:hAnsi="Cambria" w:cstheme="majorBidi"/>
          <w:b/>
          <w:sz w:val="18"/>
          <w:szCs w:val="18"/>
        </w:rPr>
        <w:t>/</w:t>
      </w:r>
      <w:proofErr w:type="spellStart"/>
      <w:r w:rsidR="009802CF" w:rsidRPr="00F55F57">
        <w:rPr>
          <w:rFonts w:ascii="Cambria" w:hAnsi="Cambria" w:cstheme="majorBidi"/>
          <w:b/>
          <w:sz w:val="18"/>
          <w:szCs w:val="18"/>
        </w:rPr>
        <w:t>ZrO</w:t>
      </w:r>
      <w:r w:rsidR="009802CF" w:rsidRPr="00F55F57">
        <w:rPr>
          <w:rFonts w:ascii="Cambria" w:hAnsi="Cambria" w:cstheme="majorBidi"/>
          <w:b/>
          <w:sz w:val="18"/>
          <w:szCs w:val="18"/>
          <w:vertAlign w:val="subscript"/>
        </w:rPr>
        <w:t>x</w:t>
      </w:r>
      <w:proofErr w:type="spellEnd"/>
      <w:r w:rsidR="009802CF" w:rsidRPr="00F55F57">
        <w:rPr>
          <w:rFonts w:ascii="Cambria" w:hAnsi="Cambria" w:cstheme="majorBidi"/>
          <w:b/>
          <w:sz w:val="18"/>
          <w:szCs w:val="18"/>
        </w:rPr>
        <w:t xml:space="preserve"> transistor through sweep rate and preset </w:t>
      </w:r>
      <w:r w:rsidR="009802CF" w:rsidRPr="00F55F57">
        <w:rPr>
          <w:rFonts w:ascii="Cambria" w:hAnsi="Cambria" w:cstheme="majorBidi"/>
          <w:b/>
          <w:i/>
          <w:sz w:val="18"/>
          <w:szCs w:val="18"/>
        </w:rPr>
        <w:t>V</w:t>
      </w:r>
      <w:r w:rsidR="009802CF" w:rsidRPr="00F55F57">
        <w:rPr>
          <w:rFonts w:ascii="Cambria" w:hAnsi="Cambria" w:cstheme="majorBidi"/>
          <w:b/>
          <w:sz w:val="18"/>
          <w:szCs w:val="18"/>
          <w:vertAlign w:val="subscript"/>
        </w:rPr>
        <w:t>g</w:t>
      </w:r>
      <w:r w:rsidR="009802CF" w:rsidRPr="00F55F57">
        <w:rPr>
          <w:rFonts w:ascii="Cambria" w:hAnsi="Cambria" w:cstheme="majorBidi"/>
          <w:b/>
          <w:sz w:val="18"/>
          <w:szCs w:val="18"/>
        </w:rPr>
        <w:t xml:space="preserve">. </w:t>
      </w:r>
      <w:proofErr w:type="spellStart"/>
      <w:r w:rsidR="009802CF" w:rsidRPr="00AD51FF">
        <w:rPr>
          <w:rFonts w:ascii="Cambria" w:hAnsi="Cambria" w:cstheme="majorBidi"/>
          <w:b/>
          <w:sz w:val="18"/>
          <w:szCs w:val="18"/>
        </w:rPr>
        <w:t>a</w:t>
      </w:r>
      <w:proofErr w:type="spellEnd"/>
      <w:r w:rsidR="009802CF" w:rsidRPr="00F55F57">
        <w:rPr>
          <w:rFonts w:ascii="Cambria" w:hAnsi="Cambria" w:cstheme="majorBidi"/>
          <w:sz w:val="18"/>
          <w:szCs w:val="18"/>
        </w:rPr>
        <w:t xml:space="preserve"> The </w:t>
      </w:r>
      <w:r w:rsidR="009802CF" w:rsidRPr="00F55F57">
        <w:rPr>
          <w:rFonts w:ascii="Cambria" w:hAnsi="Cambria" w:cstheme="majorBidi"/>
          <w:i/>
          <w:sz w:val="18"/>
          <w:szCs w:val="18"/>
        </w:rPr>
        <w:t>I</w:t>
      </w:r>
      <w:r w:rsidR="009802CF" w:rsidRPr="00F55F57">
        <w:rPr>
          <w:rFonts w:ascii="Cambria" w:hAnsi="Cambria" w:cstheme="majorBidi"/>
          <w:sz w:val="18"/>
          <w:szCs w:val="18"/>
          <w:vertAlign w:val="subscript"/>
        </w:rPr>
        <w:t>d</w:t>
      </w:r>
      <w:r w:rsidR="009802CF" w:rsidRPr="00F55F57">
        <w:rPr>
          <w:rFonts w:ascii="Cambria" w:hAnsi="Cambria" w:cstheme="majorBidi"/>
          <w:sz w:val="18"/>
          <w:szCs w:val="18"/>
        </w:rPr>
        <w:t>-</w:t>
      </w:r>
      <w:r w:rsidR="009802CF" w:rsidRPr="00F55F57">
        <w:rPr>
          <w:rFonts w:ascii="Cambria" w:hAnsi="Cambria" w:cstheme="majorBidi"/>
          <w:i/>
          <w:sz w:val="18"/>
          <w:szCs w:val="18"/>
        </w:rPr>
        <w:t>V</w:t>
      </w:r>
      <w:r w:rsidR="009802CF" w:rsidRPr="00F55F57">
        <w:rPr>
          <w:rFonts w:ascii="Cambria" w:hAnsi="Cambria" w:cstheme="majorBidi"/>
          <w:sz w:val="18"/>
          <w:szCs w:val="18"/>
          <w:vertAlign w:val="subscript"/>
        </w:rPr>
        <w:t>g</w:t>
      </w:r>
      <w:r w:rsidR="009802CF" w:rsidRPr="00F55F57">
        <w:rPr>
          <w:rFonts w:ascii="Cambria" w:hAnsi="Cambria" w:cstheme="majorBidi"/>
          <w:sz w:val="18"/>
          <w:szCs w:val="18"/>
        </w:rPr>
        <w:t xml:space="preserve"> curve at various sweep rate </w:t>
      </w:r>
      <w:r w:rsidR="009802CF" w:rsidRPr="00F55F57">
        <w:rPr>
          <w:rFonts w:ascii="Cambria" w:hAnsi="Cambria" w:cstheme="majorBidi" w:hint="eastAsia"/>
          <w:sz w:val="18"/>
          <w:szCs w:val="18"/>
        </w:rPr>
        <w:t>an</w:t>
      </w:r>
      <w:r w:rsidR="009802CF" w:rsidRPr="00F55F57">
        <w:rPr>
          <w:rFonts w:ascii="Cambria" w:hAnsi="Cambria" w:cstheme="majorBidi"/>
          <w:sz w:val="18"/>
          <w:szCs w:val="18"/>
        </w:rPr>
        <w:t xml:space="preserve">d </w:t>
      </w:r>
      <w:r w:rsidR="009802CF" w:rsidRPr="00AD51FF">
        <w:rPr>
          <w:rFonts w:ascii="Cambria" w:hAnsi="Cambria" w:cstheme="majorBidi"/>
          <w:b/>
          <w:sz w:val="18"/>
          <w:szCs w:val="18"/>
        </w:rPr>
        <w:t>b</w:t>
      </w:r>
      <w:r w:rsidR="009802CF" w:rsidRPr="00F55F57">
        <w:rPr>
          <w:rFonts w:ascii="Cambria" w:hAnsi="Cambria" w:cstheme="majorBidi"/>
          <w:sz w:val="18"/>
          <w:szCs w:val="18"/>
        </w:rPr>
        <w:t xml:space="preserve"> corresponding </w:t>
      </w:r>
      <w:r w:rsidR="009802CF" w:rsidRPr="00F55F57">
        <w:rPr>
          <w:rFonts w:ascii="Cambria" w:hAnsi="Cambria" w:cstheme="majorBidi"/>
          <w:i/>
          <w:sz w:val="18"/>
          <w:szCs w:val="18"/>
        </w:rPr>
        <w:t>I</w:t>
      </w:r>
      <w:r w:rsidR="009802CF" w:rsidRPr="00F55F57">
        <w:rPr>
          <w:rFonts w:ascii="Cambria" w:hAnsi="Cambria" w:cstheme="majorBidi"/>
          <w:sz w:val="18"/>
          <w:szCs w:val="18"/>
          <w:vertAlign w:val="subscript"/>
        </w:rPr>
        <w:t>d</w:t>
      </w:r>
      <w:r w:rsidR="009802CF" w:rsidRPr="00F55F57">
        <w:rPr>
          <w:rFonts w:ascii="Cambria" w:hAnsi="Cambria" w:cstheme="majorBidi"/>
          <w:sz w:val="18"/>
          <w:szCs w:val="18"/>
        </w:rPr>
        <w:t xml:space="preserve"> at </w:t>
      </w:r>
      <w:r w:rsidR="009802CF" w:rsidRPr="00F55F57">
        <w:rPr>
          <w:rFonts w:ascii="Cambria" w:hAnsi="Cambria" w:cstheme="majorBidi"/>
          <w:i/>
          <w:sz w:val="18"/>
          <w:szCs w:val="18"/>
        </w:rPr>
        <w:t>V</w:t>
      </w:r>
      <w:r w:rsidR="009802CF" w:rsidRPr="00F55F57">
        <w:rPr>
          <w:rFonts w:ascii="Cambria" w:hAnsi="Cambria" w:cstheme="majorBidi"/>
          <w:sz w:val="18"/>
          <w:szCs w:val="18"/>
          <w:vertAlign w:val="subscript"/>
        </w:rPr>
        <w:t>g</w:t>
      </w:r>
      <w:r w:rsidR="009802CF" w:rsidRPr="00F55F57">
        <w:rPr>
          <w:rFonts w:ascii="Cambria" w:hAnsi="Cambria" w:cstheme="majorBidi"/>
          <w:sz w:val="18"/>
          <w:szCs w:val="18"/>
        </w:rPr>
        <w:t xml:space="preserve">=3V as a function of sweep rate. </w:t>
      </w:r>
      <w:r w:rsidR="009802CF" w:rsidRPr="00AD51FF">
        <w:rPr>
          <w:rFonts w:ascii="Cambria" w:hAnsi="Cambria" w:cstheme="majorBidi"/>
          <w:b/>
          <w:sz w:val="18"/>
          <w:szCs w:val="18"/>
        </w:rPr>
        <w:t>c</w:t>
      </w:r>
      <w:r w:rsidR="009802CF" w:rsidRPr="00F55F57">
        <w:rPr>
          <w:rFonts w:ascii="Cambria" w:hAnsi="Cambria" w:cstheme="majorBidi"/>
          <w:sz w:val="18"/>
          <w:szCs w:val="18"/>
        </w:rPr>
        <w:t xml:space="preserve"> The </w:t>
      </w:r>
      <w:r w:rsidR="009802CF" w:rsidRPr="00F55F57">
        <w:rPr>
          <w:rFonts w:ascii="Cambria" w:hAnsi="Cambria" w:cstheme="majorBidi"/>
          <w:i/>
          <w:sz w:val="18"/>
          <w:szCs w:val="18"/>
        </w:rPr>
        <w:t>I</w:t>
      </w:r>
      <w:r w:rsidR="009802CF" w:rsidRPr="00F55F57">
        <w:rPr>
          <w:rFonts w:ascii="Cambria" w:hAnsi="Cambria" w:cstheme="majorBidi"/>
          <w:sz w:val="18"/>
          <w:szCs w:val="18"/>
          <w:vertAlign w:val="subscript"/>
        </w:rPr>
        <w:t>d</w:t>
      </w:r>
      <w:r w:rsidR="009802CF" w:rsidRPr="00F55F57">
        <w:rPr>
          <w:rFonts w:ascii="Cambria" w:hAnsi="Cambria" w:cstheme="majorBidi"/>
          <w:sz w:val="18"/>
          <w:szCs w:val="18"/>
        </w:rPr>
        <w:t>-</w:t>
      </w:r>
      <w:r w:rsidR="009802CF" w:rsidRPr="00F55F57">
        <w:rPr>
          <w:rFonts w:ascii="Cambria" w:hAnsi="Cambria" w:cstheme="majorBidi"/>
          <w:i/>
          <w:sz w:val="18"/>
          <w:szCs w:val="18"/>
        </w:rPr>
        <w:t>V</w:t>
      </w:r>
      <w:r w:rsidR="009802CF" w:rsidRPr="00F55F57">
        <w:rPr>
          <w:rFonts w:ascii="Cambria" w:hAnsi="Cambria" w:cstheme="majorBidi"/>
          <w:sz w:val="18"/>
          <w:szCs w:val="18"/>
          <w:vertAlign w:val="subscript"/>
        </w:rPr>
        <w:t>g</w:t>
      </w:r>
      <w:r w:rsidR="009802CF" w:rsidRPr="00F55F57">
        <w:rPr>
          <w:rFonts w:ascii="Cambria" w:hAnsi="Cambria" w:cstheme="majorBidi"/>
          <w:sz w:val="18"/>
          <w:szCs w:val="18"/>
        </w:rPr>
        <w:t xml:space="preserve"> curves before and after a triangular wave of </w:t>
      </w:r>
      <w:r w:rsidR="009802CF" w:rsidRPr="00F55F57">
        <w:rPr>
          <w:rFonts w:ascii="Cambria" w:hAnsi="Cambria" w:cstheme="majorBidi"/>
          <w:i/>
          <w:sz w:val="18"/>
          <w:szCs w:val="18"/>
        </w:rPr>
        <w:t>V</w:t>
      </w:r>
      <w:r w:rsidR="009802CF" w:rsidRPr="00F55F57">
        <w:rPr>
          <w:rFonts w:ascii="Cambria" w:hAnsi="Cambria" w:cstheme="majorBidi"/>
          <w:sz w:val="18"/>
          <w:szCs w:val="18"/>
          <w:vertAlign w:val="subscript"/>
        </w:rPr>
        <w:t>g</w:t>
      </w:r>
      <w:r w:rsidR="009802CF" w:rsidRPr="00F55F57">
        <w:rPr>
          <w:rFonts w:ascii="Cambria" w:hAnsi="Cambria" w:cstheme="majorBidi"/>
          <w:sz w:val="18"/>
          <w:szCs w:val="18"/>
        </w:rPr>
        <w:t xml:space="preserve">. </w:t>
      </w:r>
      <w:r w:rsidR="009802CF" w:rsidRPr="00F55F57">
        <w:rPr>
          <w:rFonts w:ascii="Cambria" w:hAnsi="Cambria" w:cstheme="majorBidi" w:hint="eastAsia"/>
          <w:sz w:val="18"/>
          <w:szCs w:val="18"/>
        </w:rPr>
        <w:t>an</w:t>
      </w:r>
      <w:r w:rsidR="009802CF" w:rsidRPr="00F55F57">
        <w:rPr>
          <w:rFonts w:ascii="Cambria" w:hAnsi="Cambria" w:cstheme="majorBidi"/>
          <w:sz w:val="18"/>
          <w:szCs w:val="18"/>
        </w:rPr>
        <w:t xml:space="preserve">d </w:t>
      </w:r>
      <w:r w:rsidR="009802CF" w:rsidRPr="00943873">
        <w:rPr>
          <w:rFonts w:ascii="Cambria" w:hAnsi="Cambria" w:cstheme="majorBidi"/>
          <w:b/>
          <w:sz w:val="18"/>
          <w:szCs w:val="18"/>
        </w:rPr>
        <w:t>d</w:t>
      </w:r>
      <w:r w:rsidR="009802CF" w:rsidRPr="00F55F57">
        <w:rPr>
          <w:rFonts w:ascii="Cambria" w:hAnsi="Cambria" w:cstheme="majorBidi"/>
          <w:sz w:val="18"/>
          <w:szCs w:val="18"/>
        </w:rPr>
        <w:t xml:space="preserve"> corresponding </w:t>
      </w:r>
      <w:r w:rsidR="009802CF" w:rsidRPr="00F55F57">
        <w:rPr>
          <w:rFonts w:ascii="Cambria" w:hAnsi="Cambria" w:cstheme="majorBidi"/>
          <w:i/>
          <w:sz w:val="18"/>
          <w:szCs w:val="18"/>
        </w:rPr>
        <w:t>I</w:t>
      </w:r>
      <w:r w:rsidR="009802CF" w:rsidRPr="00F55F57">
        <w:rPr>
          <w:rFonts w:ascii="Cambria" w:hAnsi="Cambria" w:cstheme="majorBidi"/>
          <w:sz w:val="18"/>
          <w:szCs w:val="18"/>
          <w:vertAlign w:val="subscript"/>
        </w:rPr>
        <w:t>d</w:t>
      </w:r>
      <w:r w:rsidR="009802CF" w:rsidRPr="00F55F57">
        <w:rPr>
          <w:rFonts w:ascii="Cambria" w:hAnsi="Cambria" w:cstheme="majorBidi"/>
          <w:sz w:val="18"/>
          <w:szCs w:val="18"/>
        </w:rPr>
        <w:t xml:space="preserve"> at </w:t>
      </w:r>
      <w:r w:rsidR="009802CF" w:rsidRPr="00F55F57">
        <w:rPr>
          <w:rFonts w:ascii="Cambria" w:hAnsi="Cambria" w:cstheme="majorBidi"/>
          <w:i/>
          <w:sz w:val="18"/>
          <w:szCs w:val="18"/>
        </w:rPr>
        <w:t>V</w:t>
      </w:r>
      <w:r w:rsidR="009802CF" w:rsidRPr="00F55F57">
        <w:rPr>
          <w:rFonts w:ascii="Cambria" w:hAnsi="Cambria" w:cstheme="majorBidi"/>
          <w:sz w:val="18"/>
          <w:szCs w:val="18"/>
          <w:vertAlign w:val="subscript"/>
        </w:rPr>
        <w:t>g</w:t>
      </w:r>
      <w:r w:rsidR="009802CF" w:rsidRPr="00F55F57">
        <w:rPr>
          <w:rFonts w:ascii="Cambria" w:hAnsi="Cambria" w:cstheme="majorBidi"/>
          <w:sz w:val="18"/>
          <w:szCs w:val="18"/>
        </w:rPr>
        <w:t>=3V.</w:t>
      </w:r>
    </w:p>
    <w:p w14:paraId="4967DB67" w14:textId="77777777" w:rsidR="00CB6484" w:rsidRPr="009802CF" w:rsidRDefault="00CB6484" w:rsidP="00CB6484">
      <w:pPr>
        <w:rPr>
          <w:rFonts w:ascii="Cambria" w:hAnsi="Cambria"/>
          <w:szCs w:val="21"/>
        </w:rPr>
      </w:pPr>
    </w:p>
    <w:p w14:paraId="3058ED17" w14:textId="77777777" w:rsidR="00CB6484" w:rsidRPr="002400EA" w:rsidRDefault="00CB6484" w:rsidP="00CB6484">
      <w:pPr>
        <w:rPr>
          <w:rFonts w:ascii="Cambria" w:hAnsi="Cambria" w:cstheme="majorBidi"/>
          <w:szCs w:val="21"/>
        </w:rPr>
      </w:pPr>
    </w:p>
    <w:p w14:paraId="5E8C49B2" w14:textId="77777777" w:rsidR="00CB6484" w:rsidRPr="002400EA" w:rsidRDefault="0010196F" w:rsidP="00CB6484">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6484" w:rsidRPr="002400EA">
        <w:rPr>
          <w:rFonts w:ascii="Cambria" w:hAnsi="Cambria" w:cstheme="majorBidi"/>
          <w:b/>
          <w:szCs w:val="21"/>
        </w:rPr>
        <w:t>Note</w:t>
      </w:r>
      <w:r w:rsidR="001A034F">
        <w:rPr>
          <w:rFonts w:ascii="Cambria" w:hAnsi="Cambria" w:cstheme="majorBidi"/>
          <w:b/>
          <w:szCs w:val="21"/>
        </w:rPr>
        <w:t xml:space="preserve"> </w:t>
      </w:r>
      <w:r w:rsidR="00D74348">
        <w:rPr>
          <w:rFonts w:ascii="Cambria" w:hAnsi="Cambria" w:cstheme="majorBidi"/>
          <w:b/>
          <w:szCs w:val="21"/>
        </w:rPr>
        <w:t>5</w:t>
      </w:r>
      <w:r w:rsidR="00CB6484" w:rsidRPr="002400EA">
        <w:rPr>
          <w:rFonts w:ascii="Cambria" w:hAnsi="Cambria" w:cstheme="majorBidi"/>
          <w:b/>
          <w:szCs w:val="21"/>
        </w:rPr>
        <w:t>. The sub-thermionic SS</w:t>
      </w:r>
      <w:r w:rsidR="00992CE3">
        <w:rPr>
          <w:rFonts w:ascii="Cambria" w:hAnsi="Cambria" w:cstheme="majorBidi"/>
          <w:b/>
          <w:szCs w:val="21"/>
        </w:rPr>
        <w:t xml:space="preserve"> </w:t>
      </w:r>
      <w:r w:rsidR="00992CE3">
        <w:rPr>
          <w:rFonts w:ascii="Cambria" w:hAnsi="Cambria" w:cstheme="majorBidi" w:hint="eastAsia"/>
          <w:b/>
          <w:szCs w:val="21"/>
        </w:rPr>
        <w:t>mode</w:t>
      </w:r>
    </w:p>
    <w:p w14:paraId="46F4104C" w14:textId="77777777" w:rsidR="00CB6484" w:rsidRPr="002400EA" w:rsidRDefault="00CB6484" w:rsidP="00CB6484">
      <w:pPr>
        <w:rPr>
          <w:rFonts w:ascii="Cambria" w:hAnsi="Cambria" w:cstheme="majorBidi"/>
          <w:szCs w:val="21"/>
        </w:rPr>
      </w:pPr>
    </w:p>
    <w:p w14:paraId="1C221D43" w14:textId="77777777" w:rsidR="00CB6484" w:rsidRDefault="00772AA8" w:rsidP="00C84C26">
      <w:pPr>
        <w:ind w:firstLine="420"/>
        <w:rPr>
          <w:rFonts w:ascii="Cambria" w:hAnsi="Cambria" w:cstheme="majorBidi"/>
          <w:szCs w:val="21"/>
        </w:rPr>
      </w:pPr>
      <w:r>
        <w:rPr>
          <w:rFonts w:ascii="Cambria" w:hAnsi="Cambria" w:cstheme="majorBidi"/>
          <w:szCs w:val="21"/>
        </w:rPr>
        <w:t>T</w:t>
      </w:r>
      <w:r w:rsidR="00CB6484" w:rsidRPr="002400EA">
        <w:rPr>
          <w:rFonts w:ascii="Cambria" w:hAnsi="Cambria" w:cstheme="majorBidi"/>
          <w:szCs w:val="21"/>
        </w:rPr>
        <w:t xml:space="preserve">he </w:t>
      </w:r>
      <w:r w:rsidR="00CB6484" w:rsidRPr="00C064F1">
        <w:rPr>
          <w:rFonts w:ascii="Cambria" w:hAnsi="Cambria" w:cstheme="majorBidi"/>
          <w:i/>
          <w:szCs w:val="21"/>
        </w:rPr>
        <w:t>SS</w:t>
      </w:r>
      <w:r w:rsidR="00CB6484" w:rsidRPr="002400EA">
        <w:rPr>
          <w:rFonts w:ascii="Cambria" w:hAnsi="Cambria" w:cstheme="majorBidi"/>
          <w:szCs w:val="21"/>
        </w:rPr>
        <w:t xml:space="preserve"> is defined as </w:t>
      </w:r>
      <m:oMath>
        <m:r>
          <m:rPr>
            <m:sty m:val="p"/>
          </m:rPr>
          <w:rPr>
            <w:rFonts w:ascii="Cambria Math" w:hAnsi="Cambria Math" w:cstheme="majorBidi"/>
            <w:szCs w:val="21"/>
          </w:rPr>
          <m:t>SS=</m:t>
        </m:r>
        <m:f>
          <m:fPr>
            <m:ctrlPr>
              <w:rPr>
                <w:rFonts w:ascii="Cambria Math" w:hAnsi="Cambria Math" w:cstheme="majorBid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Cs w:val="21"/>
                  </w:rPr>
                </m:ctrlPr>
              </m:sSubPr>
              <m:e>
                <m:r>
                  <w:rPr>
                    <w:rFonts w:ascii="Cambria Math" w:hAnsi="Cambria Math" w:cstheme="majorBidi"/>
                    <w:szCs w:val="21"/>
                  </w:rPr>
                  <m:t>I</m:t>
                </m:r>
              </m:e>
              <m:sub>
                <m:r>
                  <m:rPr>
                    <m:sty m:val="p"/>
                  </m:rPr>
                  <w:rPr>
                    <w:rFonts w:ascii="Cambria Math" w:hAnsi="Cambria Math" w:cstheme="majorBidi"/>
                    <w:szCs w:val="21"/>
                  </w:rPr>
                  <m:t>d</m:t>
                </m:r>
              </m:sub>
            </m:sSub>
          </m:den>
        </m:f>
        <m:r>
          <w:rPr>
            <w:rFonts w:ascii="Cambria Math" w:hAnsi="Cambria Math" w:cstheme="majorBidi"/>
            <w:szCs w:val="21"/>
          </w:rPr>
          <m:t>=</m:t>
        </m:r>
        <m:f>
          <m:fPr>
            <m:ctrlPr>
              <w:rPr>
                <w:rFonts w:ascii="Cambria Math" w:hAnsi="Cambria Math" w:cstheme="majorBid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num>
          <m:den>
            <m:r>
              <w:rPr>
                <w:rFonts w:ascii="Cambria Math" w:hAnsi="Cambria Math" w:cstheme="majorBidi"/>
                <w:szCs w:val="21"/>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Cs w:val="21"/>
                  </w:rPr>
                </m:ctrlPr>
              </m:sSubPr>
              <m:e>
                <m:r>
                  <w:rPr>
                    <w:rFonts w:ascii="Cambria Math" w:hAnsi="Cambria Math" w:cstheme="majorBidi"/>
                    <w:szCs w:val="21"/>
                  </w:rPr>
                  <m:t>I</m:t>
                </m:r>
              </m:e>
              <m:sub>
                <m:r>
                  <m:rPr>
                    <m:sty m:val="p"/>
                  </m:rPr>
                  <w:rPr>
                    <w:rFonts w:ascii="Cambria Math" w:hAnsi="Cambria Math" w:cstheme="majorBidi"/>
                    <w:szCs w:val="21"/>
                  </w:rPr>
                  <m:t>d</m:t>
                </m:r>
              </m:sub>
            </m:sSub>
          </m:den>
        </m:f>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den>
        </m:f>
        <m:r>
          <w:rPr>
            <w:rFonts w:ascii="Cambria Math" w:hAnsi="Cambria Math" w:cstheme="majorBidi"/>
            <w:szCs w:val="21"/>
          </w:rPr>
          <m:t>=</m:t>
        </m:r>
        <m:f>
          <m:fPr>
            <m:ctrlPr>
              <w:rPr>
                <w:rFonts w:ascii="Cambria Math" w:hAnsi="Cambria Math" w:cstheme="majorBidi"/>
                <w:i/>
                <w:szCs w:val="21"/>
              </w:rPr>
            </m:ctrlPr>
          </m:fPr>
          <m:num>
            <m:r>
              <w:rPr>
                <w:rFonts w:ascii="Cambria Math" w:hAnsi="Cambria Math" w:cstheme="majorBidi"/>
                <w:szCs w:val="21"/>
              </w:rPr>
              <m:t>kT</m:t>
            </m:r>
          </m:num>
          <m:den>
            <m:r>
              <w:rPr>
                <w:rFonts w:ascii="Cambria Math" w:hAnsi="Cambria Math" w:cstheme="majorBidi"/>
                <w:szCs w:val="21"/>
              </w:rPr>
              <m:t>e</m:t>
            </m:r>
          </m:den>
        </m:f>
        <m:r>
          <m:rPr>
            <m:sty m:val="p"/>
          </m:rPr>
          <w:rPr>
            <w:rFonts w:ascii="Cambria Math" w:hAnsi="Cambria Math" w:cstheme="majorBidi"/>
            <w:szCs w:val="21"/>
          </w:rPr>
          <m:t>ln10</m:t>
        </m:r>
        <m:d>
          <m:dPr>
            <m:ctrlPr>
              <w:rPr>
                <w:rFonts w:ascii="Cambria Math" w:hAnsi="Cambria Math" w:cstheme="majorBidi"/>
                <w:i/>
                <w:szCs w:val="21"/>
              </w:rPr>
            </m:ctrlPr>
          </m:dPr>
          <m:e>
            <m:r>
              <w:rPr>
                <w:rFonts w:ascii="Cambria Math" w:hAnsi="Cambria Math" w:cstheme="majorBidi"/>
                <w:szCs w:val="21"/>
              </w:rPr>
              <m:t>1+</m:t>
            </m:r>
            <m:f>
              <m:fPr>
                <m:ctrlPr>
                  <w:rPr>
                    <w:rFonts w:ascii="Cambria Math" w:hAnsi="Cambria Math" w:cstheme="majorBidi"/>
                    <w:i/>
                    <w:szCs w:val="21"/>
                  </w:rPr>
                </m:ctrlPr>
              </m:fPr>
              <m:num>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s</m:t>
                    </m:r>
                  </m:sub>
                </m:sSub>
              </m:num>
              <m:den>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ox</m:t>
                    </m:r>
                  </m:sub>
                </m:sSub>
              </m:den>
            </m:f>
          </m:e>
        </m:d>
      </m:oMath>
      <w:r w:rsidR="00CB6484" w:rsidRPr="002400EA">
        <w:rPr>
          <w:rFonts w:ascii="Cambria" w:hAnsi="Cambria" w:cstheme="majorBidi"/>
          <w:szCs w:val="21"/>
        </w:rPr>
        <w:t xml:space="preserve">, where </w:t>
      </w:r>
      <m:oMath>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oMath>
      <w:r w:rsidR="00CB6484" w:rsidRPr="002400EA">
        <w:rPr>
          <w:rFonts w:ascii="Cambria" w:hAnsi="Cambria" w:cstheme="majorBidi"/>
          <w:szCs w:val="21"/>
        </w:rPr>
        <w:t xml:space="preserve"> is the surface potential of the channel, </w:t>
      </w:r>
      <m:oMath>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s</m:t>
            </m:r>
          </m:sub>
        </m:sSub>
      </m:oMath>
      <w:r w:rsidR="00CB6484" w:rsidRPr="002400EA">
        <w:rPr>
          <w:rFonts w:ascii="Cambria" w:hAnsi="Cambria" w:cstheme="majorBidi"/>
          <w:szCs w:val="21"/>
        </w:rPr>
        <w:t xml:space="preserve"> is the semiconductor capacitance and </w:t>
      </w:r>
      <m:oMath>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ox</m:t>
            </m:r>
          </m:sub>
        </m:sSub>
      </m:oMath>
      <w:r w:rsidR="00CB6484" w:rsidRPr="002400EA">
        <w:rPr>
          <w:rFonts w:ascii="Cambria" w:hAnsi="Cambria" w:cstheme="majorBidi"/>
          <w:szCs w:val="21"/>
        </w:rPr>
        <w:t xml:space="preserve"> is the dielectric capacitance. When </w:t>
      </w:r>
      <m:oMath>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ox</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m:rPr>
                <m:sty m:val="p"/>
              </m:rPr>
              <w:rPr>
                <w:rFonts w:ascii="Cambria Math" w:hAnsi="Cambria Math" w:cstheme="majorBidi"/>
                <w:szCs w:val="21"/>
              </w:rPr>
              <m:t>s</m:t>
            </m:r>
          </m:sub>
        </m:sSub>
      </m:oMath>
      <w:r w:rsidR="00CB6484" w:rsidRPr="002400EA">
        <w:rPr>
          <w:rFonts w:ascii="Cambria" w:hAnsi="Cambria" w:cstheme="majorBidi"/>
          <w:szCs w:val="21"/>
        </w:rPr>
        <w:t xml:space="preserve">, the </w:t>
      </w:r>
      <w:r w:rsidR="00CB6484" w:rsidRPr="00C84C26">
        <w:rPr>
          <w:rFonts w:ascii="Cambria" w:hAnsi="Cambria" w:cstheme="majorBidi"/>
          <w:i/>
          <w:szCs w:val="21"/>
        </w:rPr>
        <w:t>SS</w:t>
      </w:r>
      <w:r w:rsidR="00CB6484" w:rsidRPr="002400EA">
        <w:rPr>
          <w:rFonts w:ascii="Cambria" w:hAnsi="Cambria" w:cstheme="majorBidi"/>
          <w:szCs w:val="21"/>
        </w:rPr>
        <w:t xml:space="preserve"> would reach a limiting minimum value of </w:t>
      </w:r>
      <w:r w:rsidR="00A469D2">
        <w:rPr>
          <w:rFonts w:ascii="Cambria" w:hAnsi="Cambria" w:cstheme="majorBidi"/>
          <w:szCs w:val="21"/>
        </w:rPr>
        <w:t>60</w:t>
      </w:r>
      <w:r w:rsidR="00C84C26">
        <w:rPr>
          <w:rFonts w:ascii="Cambria" w:hAnsi="Cambria" w:cstheme="majorBidi"/>
          <w:szCs w:val="21"/>
        </w:rPr>
        <w:t xml:space="preserve"> mV/</w:t>
      </w:r>
      <w:proofErr w:type="spellStart"/>
      <w:r w:rsidR="00C84C26">
        <w:rPr>
          <w:rFonts w:ascii="Cambria" w:hAnsi="Cambria" w:cstheme="majorBidi"/>
          <w:szCs w:val="21"/>
        </w:rPr>
        <w:t>dec</w:t>
      </w:r>
      <w:proofErr w:type="spellEnd"/>
      <w:r w:rsidR="00C84C26">
        <w:rPr>
          <w:rFonts w:ascii="Cambria" w:hAnsi="Cambria" w:cstheme="majorBidi"/>
          <w:szCs w:val="21"/>
        </w:rPr>
        <w:t xml:space="preserve"> at room temperature.</w:t>
      </w:r>
      <w:r w:rsidR="00CB6484" w:rsidRPr="002400EA">
        <w:rPr>
          <w:rFonts w:ascii="Cambria" w:hAnsi="Cambria" w:cstheme="majorBidi"/>
          <w:szCs w:val="21"/>
        </w:rPr>
        <w:t xml:space="preserve"> In simulation</w:t>
      </w:r>
      <w:r w:rsidR="00C84C26">
        <w:rPr>
          <w:rFonts w:ascii="Cambria" w:hAnsi="Cambria" w:cstheme="majorBidi"/>
          <w:szCs w:val="21"/>
        </w:rPr>
        <w:t>s</w:t>
      </w:r>
      <w:r w:rsidR="00CB6484" w:rsidRPr="002400EA">
        <w:rPr>
          <w:rFonts w:ascii="Cambria" w:hAnsi="Cambria" w:cstheme="majorBidi"/>
          <w:szCs w:val="21"/>
        </w:rPr>
        <w:t xml:space="preserve">, the transistor with </w:t>
      </w:r>
      <w:r w:rsidR="00C064F1">
        <w:rPr>
          <w:rFonts w:ascii="Cambria" w:hAnsi="Cambria" w:cstheme="majorBidi"/>
          <w:szCs w:val="21"/>
        </w:rPr>
        <w:t>conventional</w:t>
      </w:r>
      <w:r w:rsidR="00C064F1" w:rsidRPr="002400EA">
        <w:rPr>
          <w:rFonts w:ascii="Cambria" w:hAnsi="Cambria" w:cstheme="majorBidi"/>
          <w:szCs w:val="21"/>
        </w:rPr>
        <w:t xml:space="preserve"> </w:t>
      </w:r>
      <w:r w:rsidR="00CB6484" w:rsidRPr="002400EA">
        <w:rPr>
          <w:rFonts w:ascii="Cambria" w:hAnsi="Cambria" w:cstheme="majorBidi"/>
          <w:szCs w:val="21"/>
        </w:rPr>
        <w:t xml:space="preserve">dielectric layer shows a consistent result </w:t>
      </w:r>
      <w:r>
        <w:rPr>
          <w:rFonts w:ascii="Cambria" w:hAnsi="Cambria" w:cstheme="majorBidi"/>
          <w:szCs w:val="21"/>
        </w:rPr>
        <w:t xml:space="preserve">in either the </w:t>
      </w:r>
      <w:r w:rsidR="00CB6484" w:rsidRPr="002400EA">
        <w:rPr>
          <w:rFonts w:ascii="Cambria" w:hAnsi="Cambria" w:cstheme="majorBidi"/>
          <w:szCs w:val="21"/>
        </w:rPr>
        <w:t>forward sweep or reverse sweep. For the transistor</w:t>
      </w:r>
      <w:r w:rsidR="00C064F1">
        <w:rPr>
          <w:rFonts w:ascii="Cambria" w:hAnsi="Cambria" w:cstheme="majorBidi"/>
          <w:szCs w:val="21"/>
        </w:rPr>
        <w:t xml:space="preserve"> with solid state electrolyte</w:t>
      </w:r>
      <w:r w:rsidR="00CB6484" w:rsidRPr="002400EA">
        <w:rPr>
          <w:rFonts w:ascii="Cambria" w:hAnsi="Cambria" w:cstheme="majorBidi"/>
          <w:szCs w:val="21"/>
        </w:rPr>
        <w:t xml:space="preserve">, the reverse </w:t>
      </w:r>
      <m:oMath>
        <m:sSub>
          <m:sSubPr>
            <m:ctrlPr>
              <w:rPr>
                <w:rFonts w:ascii="Cambria Math" w:hAnsi="Cambria Math" w:cstheme="majorBidi"/>
                <w:szCs w:val="21"/>
              </w:rPr>
            </m:ctrlPr>
          </m:sSubPr>
          <m:e>
            <m:r>
              <w:rPr>
                <w:rFonts w:ascii="Cambria Math" w:hAnsi="Cambria Math" w:cstheme="majorBidi"/>
                <w:szCs w:val="21"/>
              </w:rPr>
              <m:t>I</m:t>
            </m:r>
          </m:e>
          <m:sub>
            <m:r>
              <m:rPr>
                <m:sty m:val="p"/>
              </m:rPr>
              <w:rPr>
                <w:rFonts w:ascii="Cambria Math" w:hAnsi="Cambria Math" w:cstheme="majorBidi"/>
                <w:szCs w:val="21"/>
              </w:rPr>
              <m:t>d</m:t>
            </m:r>
          </m:sub>
        </m:sSub>
      </m:oMath>
      <w:r w:rsidR="00CB6484" w:rsidRPr="002400EA">
        <w:rPr>
          <w:rFonts w:ascii="Cambria" w:hAnsi="Cambria" w:cstheme="majorBidi"/>
          <w:szCs w:val="21"/>
        </w:rPr>
        <w:t xml:space="preserve"> could overcome this limitation and decrease with a </w:t>
      </w:r>
      <w:r w:rsidR="00CB6484" w:rsidRPr="00C84C26">
        <w:rPr>
          <w:rFonts w:ascii="Cambria" w:hAnsi="Cambria" w:cstheme="majorBidi"/>
          <w:i/>
          <w:szCs w:val="21"/>
        </w:rPr>
        <w:t>SS</w:t>
      </w:r>
      <w:r w:rsidR="00CB6484" w:rsidRPr="002400EA">
        <w:rPr>
          <w:rFonts w:ascii="Cambria" w:hAnsi="Cambria" w:cstheme="majorBidi"/>
          <w:szCs w:val="21"/>
        </w:rPr>
        <w:t xml:space="preserve"> of 5 mV/</w:t>
      </w:r>
      <w:proofErr w:type="spellStart"/>
      <w:r w:rsidR="00CB6484" w:rsidRPr="002400EA">
        <w:rPr>
          <w:rFonts w:ascii="Cambria" w:hAnsi="Cambria" w:cstheme="majorBidi"/>
          <w:szCs w:val="21"/>
        </w:rPr>
        <w:t>dec</w:t>
      </w:r>
      <w:proofErr w:type="spellEnd"/>
      <w:r w:rsidR="00C064F1">
        <w:rPr>
          <w:rFonts w:ascii="Cambria" w:hAnsi="Cambria" w:cstheme="majorBidi"/>
          <w:szCs w:val="21"/>
        </w:rPr>
        <w:t xml:space="preserve"> </w:t>
      </w:r>
      <w:r w:rsidR="00C064F1" w:rsidRPr="002400EA">
        <w:rPr>
          <w:rFonts w:ascii="Cambria" w:hAnsi="Cambria" w:cstheme="majorBidi"/>
          <w:szCs w:val="21"/>
        </w:rPr>
        <w:t>(</w:t>
      </w:r>
      <w:r w:rsidR="00C064F1" w:rsidRPr="003E64E0">
        <w:rPr>
          <w:rFonts w:ascii="Cambria" w:hAnsi="Cambria" w:cstheme="majorBidi"/>
          <w:szCs w:val="21"/>
        </w:rPr>
        <w:t>Supplementary Fig. 14a</w:t>
      </w:r>
      <w:r w:rsidR="00C064F1" w:rsidRPr="002400EA">
        <w:rPr>
          <w:rFonts w:ascii="Cambria" w:hAnsi="Cambria" w:cstheme="majorBidi"/>
          <w:szCs w:val="21"/>
        </w:rPr>
        <w:t>)</w:t>
      </w:r>
      <w:r w:rsidR="00CB6484" w:rsidRPr="002400EA">
        <w:rPr>
          <w:rFonts w:ascii="Cambria" w:hAnsi="Cambria" w:cstheme="majorBidi"/>
          <w:szCs w:val="21"/>
        </w:rPr>
        <w:t xml:space="preserve">. </w:t>
      </w:r>
      <w:r w:rsidRPr="005923BB">
        <w:rPr>
          <w:rFonts w:ascii="Cambria" w:hAnsi="Cambria" w:cstheme="majorBidi"/>
          <w:szCs w:val="21"/>
        </w:rPr>
        <w:t>T</w:t>
      </w:r>
      <w:r w:rsidR="00CB6484" w:rsidRPr="005923BB">
        <w:rPr>
          <w:rFonts w:ascii="Cambria" w:hAnsi="Cambria" w:cstheme="majorBidi"/>
          <w:szCs w:val="21"/>
        </w:rPr>
        <w:t xml:space="preserve">he </w:t>
      </w:r>
      <m:oMath>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den>
        </m:f>
      </m:oMath>
      <w:r w:rsidRPr="005923BB">
        <w:rPr>
          <w:rFonts w:ascii="Cambria" w:hAnsi="Cambria" w:cstheme="majorBidi"/>
          <w:szCs w:val="21"/>
        </w:rPr>
        <w:t xml:space="preserve"> is less than 1 in</w:t>
      </w:r>
      <w:r w:rsidR="00CB6484" w:rsidRPr="005923BB">
        <w:rPr>
          <w:rFonts w:ascii="Cambria" w:hAnsi="Cambria" w:cstheme="majorBidi"/>
          <w:szCs w:val="21"/>
        </w:rPr>
        <w:t xml:space="preserve"> the subthreshold</w:t>
      </w:r>
      <w:r w:rsidRPr="005923BB">
        <w:rPr>
          <w:rFonts w:ascii="Cambria" w:hAnsi="Cambria" w:cstheme="majorBidi"/>
          <w:szCs w:val="21"/>
        </w:rPr>
        <w:t xml:space="preserve"> regime</w:t>
      </w:r>
      <w:r w:rsidR="00CB6484" w:rsidRPr="005923BB">
        <w:rPr>
          <w:rFonts w:ascii="Cambria" w:hAnsi="Cambria" w:cstheme="majorBidi"/>
          <w:szCs w:val="21"/>
        </w:rPr>
        <w:t xml:space="preserve"> (</w:t>
      </w:r>
      <w:r w:rsidR="00956B3C" w:rsidRPr="003E64E0">
        <w:rPr>
          <w:rFonts w:ascii="Cambria" w:hAnsi="Cambria" w:cstheme="majorBidi"/>
          <w:szCs w:val="21"/>
        </w:rPr>
        <w:t xml:space="preserve">Supplementary </w:t>
      </w:r>
      <w:r w:rsidR="00CB6484" w:rsidRPr="003E64E0">
        <w:rPr>
          <w:rFonts w:ascii="Cambria" w:hAnsi="Cambria" w:cstheme="majorBidi"/>
          <w:szCs w:val="21"/>
        </w:rPr>
        <w:t>Fig. 1</w:t>
      </w:r>
      <w:r w:rsidR="00D74348" w:rsidRPr="003E64E0">
        <w:rPr>
          <w:rFonts w:ascii="Cambria" w:hAnsi="Cambria" w:cstheme="majorBidi"/>
          <w:szCs w:val="21"/>
        </w:rPr>
        <w:t>4</w:t>
      </w:r>
      <w:r w:rsidR="00CB6484" w:rsidRPr="003E64E0">
        <w:rPr>
          <w:rFonts w:ascii="Cambria" w:hAnsi="Cambria" w:cstheme="majorBidi"/>
          <w:szCs w:val="21"/>
        </w:rPr>
        <w:t>b</w:t>
      </w:r>
      <w:r w:rsidR="00CB6484" w:rsidRPr="005923BB">
        <w:rPr>
          <w:rFonts w:ascii="Cambria" w:hAnsi="Cambria" w:cstheme="majorBidi"/>
          <w:szCs w:val="21"/>
        </w:rPr>
        <w:t xml:space="preserve">). </w:t>
      </w:r>
      <w:r w:rsidR="00401DBA" w:rsidRPr="005923BB">
        <w:rPr>
          <w:rFonts w:ascii="Cambria" w:hAnsi="Cambria" w:cstheme="majorBidi"/>
          <w:szCs w:val="21"/>
        </w:rPr>
        <w:t>For a reference</w:t>
      </w:r>
      <w:r w:rsidR="00CB6484" w:rsidRPr="005923BB">
        <w:rPr>
          <w:rFonts w:ascii="Cambria" w:hAnsi="Cambria" w:cstheme="majorBidi"/>
          <w:szCs w:val="21"/>
        </w:rPr>
        <w:t xml:space="preserve">, the </w:t>
      </w:r>
      <m:oMath>
        <m:f>
          <m:fPr>
            <m:ctrlPr>
              <w:rPr>
                <w:rFonts w:ascii="Cambria Math" w:hAnsi="Cambria Math" w:cstheme="majorBid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num>
          <m:den>
            <m:r>
              <w:rPr>
                <w:rFonts w:ascii="Cambria Math" w:hAnsi="Cambria Math" w:cstheme="majorBidi"/>
                <w:szCs w:val="21"/>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Cs w:val="21"/>
                  </w:rPr>
                </m:ctrlPr>
              </m:sSubPr>
              <m:e>
                <m:r>
                  <w:rPr>
                    <w:rFonts w:ascii="Cambria Math" w:hAnsi="Cambria Math" w:cstheme="majorBidi"/>
                    <w:szCs w:val="21"/>
                  </w:rPr>
                  <m:t>I</m:t>
                </m:r>
              </m:e>
              <m:sub>
                <m:r>
                  <m:rPr>
                    <m:sty m:val="p"/>
                  </m:rPr>
                  <w:rPr>
                    <w:rFonts w:ascii="Cambria Math" w:hAnsi="Cambria Math" w:cstheme="majorBidi"/>
                    <w:szCs w:val="21"/>
                  </w:rPr>
                  <m:t>d</m:t>
                </m:r>
              </m:sub>
            </m:sSub>
          </m:den>
        </m:f>
      </m:oMath>
      <w:r w:rsidR="00CB6484" w:rsidRPr="005923BB">
        <w:rPr>
          <w:rFonts w:ascii="Cambria" w:hAnsi="Cambria" w:cstheme="majorBidi"/>
          <w:szCs w:val="21"/>
        </w:rPr>
        <w:t xml:space="preserve"> show no differen</w:t>
      </w:r>
      <w:r w:rsidR="00C064F1" w:rsidRPr="005923BB">
        <w:rPr>
          <w:rFonts w:ascii="Cambria" w:hAnsi="Cambria" w:cstheme="majorBidi"/>
          <w:szCs w:val="21"/>
        </w:rPr>
        <w:t>ce</w:t>
      </w:r>
      <w:r w:rsidR="00CB6484" w:rsidRPr="005923BB">
        <w:rPr>
          <w:rFonts w:ascii="Cambria" w:hAnsi="Cambria" w:cstheme="majorBidi"/>
          <w:szCs w:val="21"/>
        </w:rPr>
        <w:t xml:space="preserve"> for these two cases and both are about 60mV/</w:t>
      </w:r>
      <w:proofErr w:type="spellStart"/>
      <w:r w:rsidR="00CB6484" w:rsidRPr="005923BB">
        <w:rPr>
          <w:rFonts w:ascii="Cambria" w:hAnsi="Cambria" w:cstheme="majorBidi"/>
          <w:szCs w:val="21"/>
        </w:rPr>
        <w:t>dec</w:t>
      </w:r>
      <w:proofErr w:type="spellEnd"/>
      <w:r w:rsidR="00CB6484" w:rsidRPr="005923BB">
        <w:rPr>
          <w:rFonts w:ascii="Cambria" w:hAnsi="Cambria" w:cstheme="majorBidi"/>
          <w:szCs w:val="21"/>
        </w:rPr>
        <w:t xml:space="preserve"> (</w:t>
      </w:r>
      <w:r w:rsidR="00956B3C" w:rsidRPr="003E64E0">
        <w:rPr>
          <w:rFonts w:ascii="Cambria" w:hAnsi="Cambria" w:cstheme="majorBidi"/>
          <w:szCs w:val="21"/>
        </w:rPr>
        <w:t xml:space="preserve">Supplementary </w:t>
      </w:r>
      <w:r w:rsidR="00CB6484" w:rsidRPr="003E64E0">
        <w:rPr>
          <w:rFonts w:ascii="Cambria" w:hAnsi="Cambria" w:cstheme="majorBidi"/>
          <w:szCs w:val="21"/>
        </w:rPr>
        <w:t>Fig. 1</w:t>
      </w:r>
      <w:r w:rsidR="00D74348" w:rsidRPr="003E64E0">
        <w:rPr>
          <w:rFonts w:ascii="Cambria" w:hAnsi="Cambria" w:cstheme="majorBidi"/>
          <w:szCs w:val="21"/>
        </w:rPr>
        <w:t>4</w:t>
      </w:r>
      <w:r w:rsidR="00CB6484" w:rsidRPr="003E64E0">
        <w:rPr>
          <w:rFonts w:ascii="Cambria" w:hAnsi="Cambria" w:cstheme="majorBidi"/>
          <w:szCs w:val="21"/>
        </w:rPr>
        <w:t>c</w:t>
      </w:r>
      <w:r w:rsidR="00CB6484" w:rsidRPr="005923BB">
        <w:rPr>
          <w:rFonts w:ascii="Cambria" w:hAnsi="Cambria" w:cstheme="majorBidi"/>
          <w:szCs w:val="21"/>
        </w:rPr>
        <w:t>).</w:t>
      </w:r>
      <w:r w:rsidR="00CB6484" w:rsidRPr="002400EA">
        <w:rPr>
          <w:rFonts w:ascii="Cambria" w:hAnsi="Cambria" w:cstheme="majorBidi"/>
          <w:szCs w:val="21"/>
        </w:rPr>
        <w:t xml:space="preserve"> It indicate</w:t>
      </w:r>
      <w:r w:rsidR="00831468">
        <w:rPr>
          <w:rFonts w:ascii="Cambria" w:hAnsi="Cambria" w:cstheme="majorBidi"/>
          <w:szCs w:val="21"/>
        </w:rPr>
        <w:t>s</w:t>
      </w:r>
      <w:r w:rsidR="00CB6484" w:rsidRPr="002400EA">
        <w:rPr>
          <w:rFonts w:ascii="Cambria" w:hAnsi="Cambria" w:cstheme="majorBidi"/>
          <w:szCs w:val="21"/>
        </w:rPr>
        <w:t xml:space="preserve"> that the </w:t>
      </w:r>
      <w:r w:rsidR="00831468">
        <w:rPr>
          <w:rFonts w:ascii="Cambria" w:hAnsi="Cambria" w:cstheme="majorBidi"/>
          <w:szCs w:val="21"/>
        </w:rPr>
        <w:t>small</w:t>
      </w:r>
      <w:r w:rsidR="00CB6484" w:rsidRPr="002400EA">
        <w:rPr>
          <w:rFonts w:ascii="Cambria" w:hAnsi="Cambria" w:cstheme="majorBidi"/>
          <w:szCs w:val="21"/>
        </w:rPr>
        <w:t xml:space="preserve"> </w:t>
      </w:r>
      <w:r w:rsidR="00CB6484" w:rsidRPr="00C064F1">
        <w:rPr>
          <w:rFonts w:ascii="Cambria" w:hAnsi="Cambria" w:cstheme="majorBidi"/>
          <w:i/>
          <w:szCs w:val="21"/>
        </w:rPr>
        <w:t>SS</w:t>
      </w:r>
      <w:r w:rsidR="00CB6484" w:rsidRPr="002400EA">
        <w:rPr>
          <w:rFonts w:ascii="Cambria" w:hAnsi="Cambria" w:cstheme="majorBidi"/>
          <w:szCs w:val="21"/>
        </w:rPr>
        <w:t xml:space="preserve"> is originated from the </w:t>
      </w:r>
      <w:r w:rsidR="00831468">
        <w:rPr>
          <w:rFonts w:ascii="Cambria" w:hAnsi="Cambria" w:cstheme="majorBidi"/>
          <w:szCs w:val="21"/>
        </w:rPr>
        <w:t xml:space="preserve">small </w:t>
      </w:r>
      <m:oMath>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m:t>
            </m:r>
            <m:sSub>
              <m:sSubPr>
                <m:ctrlPr>
                  <w:rPr>
                    <w:rFonts w:ascii="Cambria Math" w:hAnsi="Cambria Math" w:cstheme="majorBidi"/>
                    <w:szCs w:val="21"/>
                  </w:rPr>
                </m:ctrlPr>
              </m:sSubPr>
              <m:e>
                <m:r>
                  <w:rPr>
                    <w:rFonts w:ascii="Cambria Math" w:hAnsi="Cambria Math" w:cstheme="majorBidi"/>
                    <w:szCs w:val="21"/>
                  </w:rPr>
                  <m:t>φ</m:t>
                </m:r>
              </m:e>
              <m:sub>
                <m:r>
                  <m:rPr>
                    <m:sty m:val="p"/>
                  </m:rPr>
                  <w:rPr>
                    <w:rFonts w:ascii="Cambria Math" w:hAnsi="Cambria Math" w:cstheme="majorBidi"/>
                    <w:szCs w:val="21"/>
                  </w:rPr>
                  <m:t>s</m:t>
                </m:r>
              </m:sub>
            </m:sSub>
          </m:den>
        </m:f>
      </m:oMath>
      <w:r w:rsidR="00CB6484" w:rsidRPr="002400EA">
        <w:rPr>
          <w:rFonts w:ascii="Cambria" w:hAnsi="Cambria" w:cstheme="majorBidi"/>
          <w:szCs w:val="21"/>
        </w:rPr>
        <w:t>.</w:t>
      </w:r>
      <w:r w:rsidR="00CB6484" w:rsidRPr="002400EA">
        <w:rPr>
          <w:rFonts w:ascii="Cambria" w:hAnsi="Cambria"/>
          <w:szCs w:val="21"/>
        </w:rPr>
        <w:t xml:space="preserve"> </w:t>
      </w:r>
      <w:r w:rsidR="00831468">
        <w:rPr>
          <w:rFonts w:ascii="Cambria" w:hAnsi="Cambria" w:cstheme="majorBidi"/>
          <w:szCs w:val="21"/>
        </w:rPr>
        <w:t>As the</w:t>
      </w:r>
      <w:r w:rsidR="00CB6484" w:rsidRPr="002400EA">
        <w:rPr>
          <w:rFonts w:ascii="Cambria" w:hAnsi="Cambria" w:cstheme="majorBidi"/>
          <w:szCs w:val="21"/>
        </w:rPr>
        <w:t xml:space="preserve">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00CB6484" w:rsidRPr="002400EA">
        <w:rPr>
          <w:rFonts w:ascii="Cambria" w:hAnsi="Cambria" w:cstheme="majorBidi"/>
          <w:szCs w:val="21"/>
        </w:rPr>
        <w:t xml:space="preserve"> </w:t>
      </w:r>
      <w:r w:rsidR="00831468">
        <w:rPr>
          <w:rFonts w:ascii="Cambria" w:hAnsi="Cambria" w:cstheme="majorBidi"/>
          <w:szCs w:val="21"/>
        </w:rPr>
        <w:t xml:space="preserve">could be decomposed into the voltage </w:t>
      </w:r>
      <w:r w:rsidR="00CB6484" w:rsidRPr="002400EA">
        <w:rPr>
          <w:rFonts w:ascii="Cambria" w:hAnsi="Cambria" w:cstheme="majorBidi"/>
          <w:szCs w:val="21"/>
        </w:rPr>
        <w:t xml:space="preserve">drop on the dielectric layer and semiconductor layer, </w:t>
      </w:r>
      <w:r w:rsidR="00831468">
        <w:rPr>
          <w:rFonts w:ascii="Cambria" w:hAnsi="Cambria" w:cstheme="majorBidi"/>
          <w:szCs w:val="21"/>
        </w:rPr>
        <w:t>we have</w:t>
      </w:r>
      <w:r w:rsidR="00CB6484" w:rsidRPr="002400EA">
        <w:rPr>
          <w:rFonts w:ascii="Cambria" w:hAnsi="Cambria" w:cstheme="majorBidi"/>
          <w:szCs w:val="21"/>
        </w:rPr>
        <w:t xml:space="preserve">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r>
          <w:rPr>
            <w:rFonts w:ascii="Cambria Math" w:hAnsi="Cambria Math" w:cstheme="majorBidi"/>
            <w:szCs w:val="21"/>
          </w:rPr>
          <m:t>=</m:t>
        </m:r>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ox</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oMath>
      <w:r w:rsidR="00831468">
        <w:rPr>
          <w:rFonts w:ascii="Cambria" w:hAnsi="Cambria" w:cstheme="majorBidi"/>
          <w:szCs w:val="21"/>
        </w:rPr>
        <w:t xml:space="preserve"> and </w:t>
      </w:r>
      <w:r w:rsidR="00831468">
        <w:rPr>
          <w:rFonts w:ascii="Cambria" w:hAnsi="Cambria" w:cstheme="majorBidi"/>
          <w:szCs w:val="21"/>
        </w:rPr>
        <w:lastRenderedPageBreak/>
        <w:t>then</w:t>
      </w:r>
      <w:r w:rsidR="00CB6484" w:rsidRPr="002400EA">
        <w:rPr>
          <w:rFonts w:ascii="Cambria" w:hAnsi="Cambria" w:cstheme="majorBidi"/>
          <w:szCs w:val="21"/>
        </w:rPr>
        <w:t xml:space="preserve"> </w:t>
      </w:r>
      <m:oMath>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den>
        </m:f>
        <m:r>
          <m:rPr>
            <m:sty m:val="p"/>
          </m:rPr>
          <w:rPr>
            <w:rFonts w:ascii="Cambria Math" w:hAnsi="Cambria Math" w:cstheme="majorBidi"/>
            <w:szCs w:val="21"/>
          </w:rPr>
          <m:t>=</m:t>
        </m:r>
        <m:sSup>
          <m:sSupPr>
            <m:ctrlPr>
              <w:rPr>
                <w:rFonts w:ascii="Cambria Math" w:hAnsi="Cambria Math" w:cstheme="majorBidi"/>
                <w:szCs w:val="21"/>
              </w:rPr>
            </m:ctrlPr>
          </m:sSupPr>
          <m:e>
            <m:d>
              <m:dPr>
                <m:ctrlPr>
                  <w:rPr>
                    <w:rFonts w:ascii="Cambria Math" w:hAnsi="Cambria Math" w:cstheme="majorBidi"/>
                    <w:i/>
                    <w:szCs w:val="21"/>
                  </w:rPr>
                </m:ctrlPr>
              </m:dPr>
              <m:e>
                <m:r>
                  <w:rPr>
                    <w:rFonts w:ascii="Cambria Math" w:hAnsi="Cambria Math" w:cstheme="majorBidi"/>
                    <w:szCs w:val="21"/>
                  </w:rPr>
                  <m:t>1-</m:t>
                </m:r>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ox</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e>
            </m:d>
          </m:e>
          <m:sup>
            <m:r>
              <w:rPr>
                <w:rFonts w:ascii="Cambria Math" w:hAnsi="Cambria Math" w:cstheme="majorBidi"/>
                <w:szCs w:val="21"/>
              </w:rPr>
              <m:t>-1</m:t>
            </m:r>
          </m:sup>
        </m:sSup>
      </m:oMath>
      <w:r w:rsidR="00831468">
        <w:rPr>
          <w:rFonts w:ascii="Cambria" w:hAnsi="Cambria" w:cstheme="majorBidi"/>
          <w:szCs w:val="21"/>
        </w:rPr>
        <w:t xml:space="preserve">. </w:t>
      </w:r>
      <w:r w:rsidR="00CB6484" w:rsidRPr="002400EA">
        <w:rPr>
          <w:rFonts w:ascii="Cambria" w:hAnsi="Cambria" w:cstheme="majorBidi"/>
          <w:szCs w:val="21"/>
        </w:rPr>
        <w:t xml:space="preserve">For </w:t>
      </w:r>
      <w:r w:rsidR="00831468">
        <w:rPr>
          <w:rFonts w:ascii="Cambria" w:hAnsi="Cambria" w:cstheme="majorBidi"/>
          <w:szCs w:val="21"/>
        </w:rPr>
        <w:t>conventional</w:t>
      </w:r>
      <w:r w:rsidR="00CB6484" w:rsidRPr="002400EA">
        <w:rPr>
          <w:rFonts w:ascii="Cambria" w:hAnsi="Cambria" w:cstheme="majorBidi"/>
          <w:szCs w:val="21"/>
        </w:rPr>
        <w:t xml:space="preserve"> transistor</w:t>
      </w:r>
      <w:r w:rsidR="00831468">
        <w:rPr>
          <w:rFonts w:ascii="Cambria" w:hAnsi="Cambria" w:cstheme="majorBidi"/>
          <w:szCs w:val="21"/>
        </w:rPr>
        <w:t>s</w:t>
      </w:r>
      <w:r w:rsidR="00CB6484" w:rsidRPr="002400EA">
        <w:rPr>
          <w:rFonts w:ascii="Cambria" w:hAnsi="Cambria" w:cstheme="majorBidi"/>
          <w:szCs w:val="21"/>
        </w:rPr>
        <w:t xml:space="preserve">, </w:t>
      </w:r>
      <w:r w:rsidR="005A2F82">
        <w:rPr>
          <w:rFonts w:ascii="Cambria" w:hAnsi="Cambria" w:cstheme="majorBidi"/>
          <w:szCs w:val="21"/>
        </w:rPr>
        <w:t xml:space="preserve">interfacial traps </w:t>
      </w:r>
      <w:r w:rsidR="00F16C1E" w:rsidRPr="002400EA">
        <w:rPr>
          <w:rFonts w:ascii="Cambria" w:hAnsi="Cambria" w:cstheme="majorBidi"/>
          <w:szCs w:val="21"/>
        </w:rPr>
        <w:t>result</w:t>
      </w:r>
      <w:r w:rsidR="00CB6484" w:rsidRPr="002400EA">
        <w:rPr>
          <w:rFonts w:ascii="Cambria" w:hAnsi="Cambria" w:cstheme="majorBidi"/>
          <w:szCs w:val="21"/>
        </w:rPr>
        <w:t xml:space="preserve"> in </w:t>
      </w:r>
      <w:r w:rsidR="00C064F1">
        <w:rPr>
          <w:rFonts w:ascii="Cambria" w:hAnsi="Cambria" w:cstheme="majorBidi"/>
          <w:szCs w:val="21"/>
        </w:rPr>
        <w:t>t</w:t>
      </w:r>
      <w:r w:rsidR="00C064F1" w:rsidRPr="002400EA">
        <w:rPr>
          <w:rFonts w:ascii="Cambria" w:hAnsi="Cambria" w:cstheme="majorBidi"/>
          <w:szCs w:val="21"/>
        </w:rPr>
        <w:t xml:space="preserve">he positive </w:t>
      </w:r>
      <m:oMath>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ox</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oMath>
      <w:r w:rsidR="00C064F1" w:rsidRPr="002400EA">
        <w:rPr>
          <w:rFonts w:ascii="Cambria" w:hAnsi="Cambria" w:cstheme="majorBidi"/>
          <w:szCs w:val="21"/>
        </w:rPr>
        <w:t xml:space="preserve"> </w:t>
      </w:r>
      <w:r w:rsidR="00C064F1">
        <w:rPr>
          <w:rFonts w:ascii="Cambria" w:hAnsi="Cambria" w:cstheme="majorBidi"/>
          <w:szCs w:val="21"/>
        </w:rPr>
        <w:t xml:space="preserve">and </w:t>
      </w:r>
      <w:r w:rsidR="00CB6484" w:rsidRPr="002400EA">
        <w:rPr>
          <w:rFonts w:ascii="Cambria" w:hAnsi="Cambria" w:cstheme="majorBidi"/>
          <w:szCs w:val="21"/>
        </w:rPr>
        <w:t xml:space="preserve">an </w:t>
      </w:r>
      <w:r w:rsidR="00CB6484" w:rsidRPr="00831468">
        <w:rPr>
          <w:rFonts w:ascii="Cambria" w:hAnsi="Cambria" w:cstheme="majorBidi"/>
          <w:i/>
          <w:szCs w:val="21"/>
        </w:rPr>
        <w:t>SS</w:t>
      </w:r>
      <w:r w:rsidR="00831468">
        <w:rPr>
          <w:rFonts w:ascii="Cambria" w:hAnsi="Cambria" w:cstheme="majorBidi"/>
          <w:szCs w:val="21"/>
        </w:rPr>
        <w:t xml:space="preserve"> over </w:t>
      </w:r>
      <m:oMath>
        <m:f>
          <m:fPr>
            <m:ctrlPr>
              <w:rPr>
                <w:rFonts w:ascii="Cambria Math" w:hAnsi="Cambria Math" w:cstheme="majorBidi"/>
                <w:i/>
                <w:szCs w:val="21"/>
              </w:rPr>
            </m:ctrlPr>
          </m:fPr>
          <m:num>
            <m:r>
              <w:rPr>
                <w:rFonts w:ascii="Cambria Math" w:hAnsi="Cambria Math" w:cstheme="majorBidi"/>
                <w:szCs w:val="21"/>
              </w:rPr>
              <m:t>kT</m:t>
            </m:r>
          </m:num>
          <m:den>
            <m:r>
              <w:rPr>
                <w:rFonts w:ascii="Cambria Math" w:hAnsi="Cambria Math" w:cstheme="majorBidi"/>
                <w:szCs w:val="21"/>
              </w:rPr>
              <m:t>e</m:t>
            </m:r>
          </m:den>
        </m:f>
        <m:r>
          <m:rPr>
            <m:sty m:val="p"/>
          </m:rPr>
          <w:rPr>
            <w:rFonts w:ascii="Cambria Math" w:hAnsi="Cambria Math" w:cstheme="majorBidi"/>
            <w:szCs w:val="21"/>
          </w:rPr>
          <m:t>ln10</m:t>
        </m:r>
      </m:oMath>
      <w:r w:rsidR="00CB6484" w:rsidRPr="002400EA">
        <w:rPr>
          <w:rFonts w:ascii="Cambria" w:hAnsi="Cambria" w:cstheme="majorBidi"/>
          <w:szCs w:val="21"/>
        </w:rPr>
        <w:t>.</w:t>
      </w:r>
      <w:r w:rsidR="00831468" w:rsidRPr="00831468">
        <w:rPr>
          <w:rFonts w:ascii="Cambria" w:hAnsi="Cambria" w:cstheme="majorBidi"/>
          <w:szCs w:val="21"/>
        </w:rPr>
        <w:t xml:space="preserve"> </w:t>
      </w:r>
      <w:r w:rsidR="00831468">
        <w:rPr>
          <w:rFonts w:ascii="Cambria" w:hAnsi="Cambria" w:cstheme="majorBidi"/>
          <w:szCs w:val="21"/>
        </w:rPr>
        <w:t xml:space="preserve">For transistors with ions in dielectrics, </w:t>
      </w:r>
      <w:r w:rsidR="005A2F82">
        <w:rPr>
          <w:rFonts w:ascii="Cambria" w:hAnsi="Cambria" w:cstheme="majorBidi"/>
          <w:szCs w:val="21"/>
        </w:rPr>
        <w:t>interfacial ions</w:t>
      </w:r>
      <w:r w:rsidR="005A2F82" w:rsidRPr="002400EA">
        <w:rPr>
          <w:rFonts w:ascii="Cambria" w:hAnsi="Cambria" w:cstheme="majorBidi"/>
          <w:szCs w:val="21"/>
        </w:rPr>
        <w:t xml:space="preserve"> </w:t>
      </w:r>
      <w:r w:rsidR="005A2F82">
        <w:rPr>
          <w:rFonts w:ascii="Cambria" w:hAnsi="Cambria" w:cstheme="majorBidi"/>
          <w:szCs w:val="21"/>
        </w:rPr>
        <w:t xml:space="preserve">in </w:t>
      </w:r>
      <w:r w:rsidR="005A2F82" w:rsidRPr="002400EA">
        <w:rPr>
          <w:rFonts w:ascii="Cambria" w:hAnsi="Cambria" w:cstheme="majorBidi"/>
          <w:szCs w:val="21"/>
        </w:rPr>
        <w:t xml:space="preserve">the </w:t>
      </w:r>
      <w:r w:rsidR="005A2F82">
        <w:rPr>
          <w:rFonts w:ascii="Cambria" w:hAnsi="Cambria" w:cstheme="majorBidi"/>
          <w:szCs w:val="21"/>
        </w:rPr>
        <w:t xml:space="preserve">dielectric are accumulated with as </w:t>
      </w:r>
      <w:r w:rsidR="005A2F82">
        <w:rPr>
          <w:rFonts w:ascii="Cambria" w:hAnsi="Cambria" w:cstheme="majorBidi"/>
          <w:i/>
          <w:szCs w:val="21"/>
        </w:rPr>
        <w:t>V</w:t>
      </w:r>
      <w:r w:rsidR="005A2F82" w:rsidRPr="006E01ED">
        <w:rPr>
          <w:rFonts w:ascii="Cambria" w:hAnsi="Cambria" w:cstheme="majorBidi"/>
          <w:szCs w:val="21"/>
          <w:vertAlign w:val="subscript"/>
        </w:rPr>
        <w:t>g</w:t>
      </w:r>
      <w:r w:rsidR="005A2F82">
        <w:rPr>
          <w:rFonts w:ascii="Cambria" w:hAnsi="Cambria" w:cstheme="majorBidi"/>
          <w:szCs w:val="21"/>
          <w:vertAlign w:val="subscript"/>
        </w:rPr>
        <w:t xml:space="preserve"> </w:t>
      </w:r>
      <w:r w:rsidR="005A2F82">
        <w:rPr>
          <w:rFonts w:ascii="Cambria" w:hAnsi="Cambria" w:cstheme="majorBidi"/>
          <w:szCs w:val="21"/>
        </w:rPr>
        <w:t>increases</w:t>
      </w:r>
      <w:r w:rsidR="00C27113">
        <w:rPr>
          <w:rFonts w:ascii="Cambria" w:hAnsi="Cambria" w:cstheme="majorBidi"/>
          <w:szCs w:val="21"/>
        </w:rPr>
        <w:t xml:space="preserve"> d</w:t>
      </w:r>
      <w:r w:rsidR="00C27113" w:rsidRPr="002400EA">
        <w:rPr>
          <w:rFonts w:ascii="Cambria" w:hAnsi="Cambria" w:cstheme="majorBidi"/>
          <w:szCs w:val="21"/>
        </w:rPr>
        <w:t xml:space="preserve">uring the </w:t>
      </w:r>
      <w:r w:rsidR="00C27113">
        <w:rPr>
          <w:rFonts w:ascii="Cambria" w:hAnsi="Cambria" w:cstheme="majorBidi"/>
          <w:szCs w:val="21"/>
        </w:rPr>
        <w:t>forward sweep.</w:t>
      </w:r>
      <w:r w:rsidR="005A2F82" w:rsidRPr="002400EA">
        <w:rPr>
          <w:rFonts w:ascii="Cambria" w:hAnsi="Cambria" w:cstheme="majorBidi"/>
          <w:szCs w:val="21"/>
        </w:rPr>
        <w:t xml:space="preserve"> </w:t>
      </w:r>
      <w:r w:rsidR="005A2F82">
        <w:rPr>
          <w:rFonts w:ascii="Cambria" w:hAnsi="Cambria" w:cstheme="majorBidi"/>
          <w:szCs w:val="21"/>
        </w:rPr>
        <w:t>During the</w:t>
      </w:r>
      <w:r w:rsidR="005A2F82" w:rsidRPr="002400EA">
        <w:rPr>
          <w:rFonts w:ascii="Cambria" w:hAnsi="Cambria" w:cstheme="majorBidi"/>
          <w:szCs w:val="21"/>
        </w:rPr>
        <w:t xml:space="preserve"> </w:t>
      </w:r>
      <w:r w:rsidR="005A2F82">
        <w:rPr>
          <w:rFonts w:ascii="Cambria" w:hAnsi="Cambria" w:cstheme="majorBidi"/>
          <w:szCs w:val="21"/>
        </w:rPr>
        <w:t>backward sweep</w:t>
      </w:r>
      <w:r w:rsidR="005A2F82" w:rsidRPr="002400EA">
        <w:rPr>
          <w:rFonts w:ascii="Cambria" w:hAnsi="Cambria" w:cstheme="majorBidi"/>
          <w:szCs w:val="21"/>
        </w:rPr>
        <w:t>,</w:t>
      </w:r>
      <w:r w:rsidR="005A2F82" w:rsidRPr="00EA51E7">
        <w:rPr>
          <w:rFonts w:ascii="Cambria" w:hAnsi="Cambria" w:cstheme="majorBidi"/>
          <w:szCs w:val="21"/>
        </w:rPr>
        <w:t xml:space="preserve"> </w:t>
      </w:r>
      <w:r w:rsidR="005A2F82">
        <w:rPr>
          <w:rFonts w:ascii="Cambria" w:hAnsi="Cambria" w:cstheme="majorBidi"/>
          <w:szCs w:val="21"/>
        </w:rPr>
        <w:t>interfacial ions</w:t>
      </w:r>
      <w:r w:rsidR="005A2F82" w:rsidRPr="002400EA">
        <w:rPr>
          <w:rFonts w:ascii="Cambria" w:hAnsi="Cambria" w:cstheme="majorBidi"/>
          <w:szCs w:val="21"/>
        </w:rPr>
        <w:t xml:space="preserve"> </w:t>
      </w:r>
      <w:r w:rsidR="005A2F82">
        <w:rPr>
          <w:rFonts w:ascii="Cambria" w:hAnsi="Cambria" w:cstheme="majorBidi"/>
          <w:szCs w:val="21"/>
        </w:rPr>
        <w:t xml:space="preserve">in </w:t>
      </w:r>
      <w:r w:rsidR="005A2F82" w:rsidRPr="002400EA">
        <w:rPr>
          <w:rFonts w:ascii="Cambria" w:hAnsi="Cambria" w:cstheme="majorBidi"/>
          <w:szCs w:val="21"/>
        </w:rPr>
        <w:t xml:space="preserve">the </w:t>
      </w:r>
      <w:r w:rsidR="005A2F82">
        <w:rPr>
          <w:rFonts w:ascii="Cambria" w:hAnsi="Cambria" w:cstheme="majorBidi"/>
          <w:szCs w:val="21"/>
        </w:rPr>
        <w:t>dielectric</w:t>
      </w:r>
      <w:r w:rsidR="005A2F82" w:rsidRPr="002400EA">
        <w:rPr>
          <w:rFonts w:ascii="Cambria" w:hAnsi="Cambria" w:cstheme="majorBidi"/>
          <w:szCs w:val="21"/>
        </w:rPr>
        <w:t xml:space="preserve"> </w:t>
      </w:r>
      <w:r w:rsidR="005A2F82">
        <w:rPr>
          <w:rFonts w:ascii="Cambria" w:hAnsi="Cambria" w:cstheme="majorBidi"/>
          <w:szCs w:val="21"/>
        </w:rPr>
        <w:t xml:space="preserve">are released but the </w:t>
      </w:r>
      <w:r w:rsidR="005A2F82" w:rsidRPr="002400EA">
        <w:rPr>
          <w:rFonts w:ascii="Cambria" w:hAnsi="Cambria" w:cstheme="majorBidi"/>
          <w:szCs w:val="21"/>
        </w:rPr>
        <w:t xml:space="preserve">response </w:t>
      </w:r>
      <w:r w:rsidR="005A2F82">
        <w:rPr>
          <w:rFonts w:ascii="Cambria" w:hAnsi="Cambria" w:cstheme="majorBidi"/>
          <w:szCs w:val="21"/>
        </w:rPr>
        <w:t>to</w:t>
      </w:r>
      <w:r w:rsidR="005A2F82" w:rsidRPr="002400EA">
        <w:rPr>
          <w:rFonts w:ascii="Cambria" w:hAnsi="Cambria" w:cstheme="majorBidi"/>
          <w:szCs w:val="21"/>
        </w:rPr>
        <w:t xml:space="preserve"> </w:t>
      </w:r>
      <w:r w:rsidR="005A2F82">
        <w:rPr>
          <w:rFonts w:ascii="Cambria" w:hAnsi="Cambria" w:cstheme="majorBidi"/>
          <w:i/>
          <w:szCs w:val="21"/>
        </w:rPr>
        <w:t>V</w:t>
      </w:r>
      <w:r w:rsidR="005A2F82" w:rsidRPr="005923BB">
        <w:rPr>
          <w:rFonts w:ascii="Cambria" w:hAnsi="Cambria" w:cstheme="majorBidi"/>
          <w:szCs w:val="21"/>
          <w:vertAlign w:val="subscript"/>
        </w:rPr>
        <w:t>g</w:t>
      </w:r>
      <w:r w:rsidR="005A2F82">
        <w:rPr>
          <w:rFonts w:ascii="Cambria" w:hAnsi="Cambria" w:cstheme="majorBidi"/>
          <w:szCs w:val="21"/>
        </w:rPr>
        <w:t xml:space="preserve"> </w:t>
      </w:r>
      <w:r w:rsidR="00A24146">
        <w:rPr>
          <w:rFonts w:ascii="Cambria" w:hAnsi="Cambria" w:cstheme="majorBidi"/>
          <w:szCs w:val="21"/>
        </w:rPr>
        <w:t xml:space="preserve">is </w:t>
      </w:r>
      <w:r w:rsidR="005A2F82">
        <w:rPr>
          <w:rFonts w:ascii="Cambria" w:hAnsi="Cambria" w:cstheme="majorBidi"/>
          <w:szCs w:val="21"/>
        </w:rPr>
        <w:t xml:space="preserve">delayed due to small </w:t>
      </w:r>
      <w:r w:rsidR="005A2F82">
        <w:rPr>
          <w:rFonts w:ascii="Cambria" w:hAnsi="Cambria" w:cstheme="majorBidi"/>
          <w:i/>
          <w:szCs w:val="21"/>
        </w:rPr>
        <w:t>D</w:t>
      </w:r>
      <w:r w:rsidR="005A2F82" w:rsidRPr="006E01ED">
        <w:rPr>
          <w:rFonts w:ascii="Cambria" w:hAnsi="Cambria" w:cstheme="majorBidi"/>
          <w:szCs w:val="21"/>
          <w:vertAlign w:val="subscript"/>
        </w:rPr>
        <w:t>i</w:t>
      </w:r>
      <w:r w:rsidR="005A2F82">
        <w:rPr>
          <w:rFonts w:ascii="Cambria" w:hAnsi="Cambria" w:cstheme="majorBidi"/>
          <w:szCs w:val="21"/>
        </w:rPr>
        <w:t>, giving</w:t>
      </w:r>
      <w:r w:rsidR="005A2F82" w:rsidRPr="002400EA">
        <w:rPr>
          <w:rFonts w:ascii="Cambria" w:hAnsi="Cambria" w:cstheme="majorBidi"/>
          <w:szCs w:val="21"/>
        </w:rPr>
        <w:t xml:space="preserve"> a negative </w:t>
      </w:r>
      <m:oMath>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ox</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oMath>
      <w:r w:rsidR="00A24146">
        <w:rPr>
          <w:rFonts w:ascii="Cambria" w:hAnsi="Cambria" w:cstheme="majorBidi"/>
          <w:szCs w:val="21"/>
        </w:rPr>
        <w:t xml:space="preserve"> </w:t>
      </w:r>
      <w:r w:rsidR="005A2F82">
        <w:rPr>
          <w:rFonts w:ascii="Cambria" w:hAnsi="Cambria" w:cstheme="majorBidi"/>
          <w:szCs w:val="21"/>
        </w:rPr>
        <w:t xml:space="preserve">and </w:t>
      </w:r>
      <m:oMath>
        <m:f>
          <m:fPr>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den>
        </m:f>
        <m:r>
          <w:rPr>
            <w:rFonts w:ascii="Cambria Math" w:hAnsi="Cambria Math" w:cstheme="majorBidi"/>
            <w:szCs w:val="21"/>
          </w:rPr>
          <m:t>&lt;1</m:t>
        </m:r>
      </m:oMath>
      <w:r w:rsidR="00CB6484" w:rsidRPr="002400EA">
        <w:rPr>
          <w:rFonts w:ascii="Cambria" w:hAnsi="Cambria" w:cstheme="majorBidi"/>
          <w:szCs w:val="21"/>
        </w:rPr>
        <w:t xml:space="preserve"> (</w:t>
      </w:r>
      <w:r w:rsidR="00956B3C" w:rsidRPr="003E64E0">
        <w:rPr>
          <w:rFonts w:ascii="Cambria" w:hAnsi="Cambria" w:cstheme="majorBidi"/>
          <w:szCs w:val="21"/>
        </w:rPr>
        <w:t xml:space="preserve">Supplementary </w:t>
      </w:r>
      <w:r w:rsidR="00CB6484" w:rsidRPr="003E64E0">
        <w:rPr>
          <w:rFonts w:ascii="Cambria" w:hAnsi="Cambria" w:cstheme="majorBidi"/>
          <w:szCs w:val="21"/>
        </w:rPr>
        <w:t>Fig. 1</w:t>
      </w:r>
      <w:r w:rsidR="00D74348" w:rsidRPr="003E64E0">
        <w:rPr>
          <w:rFonts w:ascii="Cambria" w:hAnsi="Cambria" w:cstheme="majorBidi"/>
          <w:szCs w:val="21"/>
        </w:rPr>
        <w:t>4</w:t>
      </w:r>
      <w:r w:rsidR="00CB6484" w:rsidRPr="003E64E0">
        <w:rPr>
          <w:rFonts w:ascii="Cambria" w:hAnsi="Cambria" w:cstheme="majorBidi"/>
          <w:szCs w:val="21"/>
        </w:rPr>
        <w:t>d</w:t>
      </w:r>
      <w:r w:rsidR="00CB6484" w:rsidRPr="002400EA">
        <w:rPr>
          <w:rFonts w:ascii="Cambria" w:hAnsi="Cambria" w:cstheme="majorBidi"/>
          <w:szCs w:val="21"/>
        </w:rPr>
        <w:t xml:space="preserve">). As a result, the SS for the reverse current could </w:t>
      </w:r>
      <w:r w:rsidR="00831468">
        <w:rPr>
          <w:rFonts w:ascii="Cambria" w:hAnsi="Cambria" w:cstheme="majorBidi"/>
          <w:szCs w:val="21"/>
        </w:rPr>
        <w:t xml:space="preserve">be lower than </w:t>
      </w:r>
      <m:oMath>
        <m:f>
          <m:fPr>
            <m:ctrlPr>
              <w:rPr>
                <w:rFonts w:ascii="Cambria Math" w:hAnsi="Cambria Math" w:cstheme="majorBidi"/>
                <w:i/>
                <w:szCs w:val="21"/>
              </w:rPr>
            </m:ctrlPr>
          </m:fPr>
          <m:num>
            <m:r>
              <w:rPr>
                <w:rFonts w:ascii="Cambria Math" w:hAnsi="Cambria Math" w:cstheme="majorBidi"/>
                <w:szCs w:val="21"/>
              </w:rPr>
              <m:t>kT</m:t>
            </m:r>
          </m:num>
          <m:den>
            <m:r>
              <w:rPr>
                <w:rFonts w:ascii="Cambria Math" w:hAnsi="Cambria Math" w:cstheme="majorBidi"/>
                <w:szCs w:val="21"/>
              </w:rPr>
              <m:t>e</m:t>
            </m:r>
          </m:den>
        </m:f>
        <m:r>
          <m:rPr>
            <m:sty m:val="p"/>
          </m:rPr>
          <w:rPr>
            <w:rFonts w:ascii="Cambria Math" w:hAnsi="Cambria Math" w:cstheme="majorBidi"/>
            <w:szCs w:val="21"/>
          </w:rPr>
          <m:t>ln10</m:t>
        </m:r>
      </m:oMath>
      <w:r w:rsidR="00831468">
        <w:rPr>
          <w:rFonts w:ascii="Cambria" w:hAnsi="Cambria" w:cstheme="majorBidi" w:hint="eastAsia"/>
          <w:szCs w:val="21"/>
        </w:rPr>
        <w:t xml:space="preserve"> </w:t>
      </w:r>
      <w:r w:rsidR="00831468">
        <w:rPr>
          <w:rFonts w:ascii="Cambria" w:hAnsi="Cambria" w:cstheme="majorBidi"/>
          <w:szCs w:val="21"/>
        </w:rPr>
        <w:t>(i.e., the “sub-t</w:t>
      </w:r>
      <w:r w:rsidR="00CB6484" w:rsidRPr="002400EA">
        <w:rPr>
          <w:rFonts w:ascii="Cambria" w:hAnsi="Cambria" w:cstheme="majorBidi"/>
          <w:szCs w:val="21"/>
        </w:rPr>
        <w:t>hermionic</w:t>
      </w:r>
      <w:r w:rsidR="00831468">
        <w:rPr>
          <w:rFonts w:ascii="Cambria" w:hAnsi="Cambria" w:cstheme="majorBidi"/>
          <w:szCs w:val="21"/>
        </w:rPr>
        <w:t xml:space="preserve"> </w:t>
      </w:r>
      <w:r w:rsidR="00831468">
        <w:rPr>
          <w:rFonts w:ascii="Cambria" w:hAnsi="Cambria" w:cstheme="majorBidi"/>
          <w:i/>
          <w:szCs w:val="21"/>
        </w:rPr>
        <w:t>SS</w:t>
      </w:r>
      <w:r w:rsidR="00831468">
        <w:rPr>
          <w:rFonts w:ascii="Cambria" w:hAnsi="Cambria" w:cstheme="majorBidi"/>
          <w:szCs w:val="21"/>
        </w:rPr>
        <w:t>” mode)</w:t>
      </w:r>
      <w:r w:rsidR="00CB6484" w:rsidRPr="002400EA">
        <w:rPr>
          <w:rFonts w:ascii="Cambria" w:hAnsi="Cambria" w:cstheme="majorBidi"/>
          <w:szCs w:val="21"/>
        </w:rPr>
        <w:t xml:space="preserve">. </w:t>
      </w:r>
      <w:r w:rsidR="00A24146">
        <w:rPr>
          <w:rFonts w:ascii="Cambria" w:hAnsi="Cambria" w:cstheme="majorBidi"/>
          <w:szCs w:val="21"/>
        </w:rPr>
        <w:t xml:space="preserve">This process could be comprehended by the response of the potential induced by the interfacial ions </w:t>
      </w:r>
      <w:r w:rsidR="00A24146">
        <w:rPr>
          <w:rFonts w:ascii="Cambria" w:hAnsi="Cambria" w:cstheme="majorBidi"/>
          <w:i/>
          <w:szCs w:val="21"/>
        </w:rPr>
        <w:t>u</w:t>
      </w:r>
      <w:r w:rsidR="00A24146">
        <w:rPr>
          <w:rFonts w:ascii="Cambria" w:hAnsi="Cambria" w:cstheme="majorBidi"/>
          <w:szCs w:val="21"/>
        </w:rPr>
        <w:t xml:space="preserve"> to gate sweep </w:t>
      </w:r>
      <w:r w:rsidR="00A24146">
        <w:rPr>
          <w:rFonts w:ascii="Cambria" w:hAnsi="Cambria" w:cstheme="majorBidi"/>
          <w:i/>
          <w:szCs w:val="21"/>
        </w:rPr>
        <w:t>V</w:t>
      </w:r>
      <w:r w:rsidR="00A24146" w:rsidRPr="006E01ED">
        <w:rPr>
          <w:rFonts w:ascii="Cambria" w:hAnsi="Cambria" w:cstheme="majorBidi"/>
          <w:szCs w:val="21"/>
          <w:vertAlign w:val="subscript"/>
        </w:rPr>
        <w:t>g</w:t>
      </w:r>
      <w:r w:rsidR="00A24146">
        <w:rPr>
          <w:rFonts w:ascii="Cambria" w:hAnsi="Cambria" w:cstheme="majorBidi"/>
          <w:szCs w:val="21"/>
        </w:rPr>
        <w:t xml:space="preserve">. In the “ion-free” limit without </w:t>
      </w:r>
      <w:r w:rsidR="00A24146">
        <w:rPr>
          <w:rFonts w:ascii="Cambria" w:hAnsi="Cambria" w:cstheme="majorBidi"/>
          <w:i/>
          <w:szCs w:val="21"/>
        </w:rPr>
        <w:t>u</w:t>
      </w:r>
      <w:r w:rsidR="00A24146">
        <w:rPr>
          <w:rFonts w:ascii="Cambria" w:hAnsi="Cambria" w:cstheme="majorBidi"/>
          <w:szCs w:val="21"/>
        </w:rPr>
        <w:t xml:space="preserve">, </w:t>
      </w:r>
      <w:r w:rsidR="00A24146">
        <w:rPr>
          <w:rFonts w:ascii="Cambria" w:hAnsi="Cambria" w:cstheme="majorBidi"/>
          <w:i/>
          <w:szCs w:val="21"/>
        </w:rPr>
        <w:t>SS</w:t>
      </w:r>
      <w:r w:rsidR="00A24146">
        <w:rPr>
          <w:rFonts w:ascii="Cambria" w:hAnsi="Cambria" w:cstheme="majorBidi"/>
          <w:szCs w:val="21"/>
        </w:rPr>
        <w:t xml:space="preserve"> returns to that of conventional FETs. As shown in </w:t>
      </w:r>
      <w:r w:rsidR="00956B3C" w:rsidRPr="003E64E0">
        <w:rPr>
          <w:rFonts w:ascii="Cambria" w:hAnsi="Cambria" w:cstheme="majorBidi"/>
          <w:szCs w:val="21"/>
        </w:rPr>
        <w:t xml:space="preserve">Supplementary </w:t>
      </w:r>
      <w:r w:rsidR="00A24146" w:rsidRPr="003E64E0">
        <w:rPr>
          <w:rFonts w:ascii="Cambria" w:hAnsi="Cambria" w:cstheme="majorBidi"/>
          <w:szCs w:val="21"/>
        </w:rPr>
        <w:t>Fig. 1</w:t>
      </w:r>
      <w:r w:rsidR="00D74348" w:rsidRPr="003E64E0">
        <w:rPr>
          <w:rFonts w:ascii="Cambria" w:hAnsi="Cambria" w:cstheme="majorBidi"/>
          <w:szCs w:val="21"/>
        </w:rPr>
        <w:t>5</w:t>
      </w:r>
      <w:r w:rsidR="00A24146">
        <w:rPr>
          <w:rFonts w:ascii="Cambria" w:hAnsi="Cambria" w:cstheme="majorBidi"/>
          <w:szCs w:val="21"/>
        </w:rPr>
        <w:t xml:space="preserve">, as </w:t>
      </w:r>
      <m:oMath>
        <m:r>
          <w:rPr>
            <w:rFonts w:ascii="Cambria Math" w:hAnsi="Cambria Math" w:cstheme="majorBidi"/>
            <w:szCs w:val="21"/>
          </w:rPr>
          <m:t>∂</m:t>
        </m:r>
      </m:oMath>
      <w:r w:rsidR="00A24146" w:rsidRPr="006D1B4B">
        <w:rPr>
          <w:rFonts w:ascii="Cambria" w:hAnsi="Cambria"/>
          <w:i/>
          <w:szCs w:val="21"/>
        </w:rPr>
        <w:t>u</w:t>
      </w:r>
      <w:r w:rsidR="00A24146" w:rsidRPr="006D1B4B">
        <w:rPr>
          <w:rFonts w:ascii="Cambria" w:hAnsi="Cambria"/>
          <w:szCs w:val="21"/>
        </w:rPr>
        <w:t>/</w:t>
      </w:r>
      <m:oMath>
        <m:r>
          <w:rPr>
            <w:rFonts w:ascii="Cambria Math" w:hAnsi="Cambria Math" w:cstheme="majorBidi"/>
            <w:szCs w:val="21"/>
          </w:rPr>
          <m:t>∂</m:t>
        </m:r>
      </m:oMath>
      <w:r w:rsidR="00A24146" w:rsidRPr="006D1B4B">
        <w:rPr>
          <w:rFonts w:ascii="Cambria" w:hAnsi="Cambria"/>
          <w:i/>
          <w:szCs w:val="21"/>
        </w:rPr>
        <w:t>V</w:t>
      </w:r>
      <w:r w:rsidR="00A24146" w:rsidRPr="006D1B4B">
        <w:rPr>
          <w:rFonts w:ascii="Cambria" w:hAnsi="Cambria"/>
          <w:szCs w:val="21"/>
          <w:vertAlign w:val="subscript"/>
        </w:rPr>
        <w:t>g</w:t>
      </w:r>
      <w:r w:rsidR="00A24146">
        <w:rPr>
          <w:rFonts w:ascii="Cambria" w:hAnsi="Cambria" w:cstheme="majorBidi"/>
          <w:szCs w:val="21"/>
        </w:rPr>
        <w:t xml:space="preserve"> increases, </w:t>
      </w:r>
      <w:r w:rsidR="00A24146">
        <w:rPr>
          <w:rFonts w:ascii="Cambria" w:hAnsi="Cambria" w:cstheme="majorBidi"/>
          <w:i/>
          <w:szCs w:val="21"/>
        </w:rPr>
        <w:t>SS</w:t>
      </w:r>
      <w:r w:rsidR="00A24146">
        <w:rPr>
          <w:rFonts w:ascii="Cambria" w:hAnsi="Cambria" w:cstheme="majorBidi"/>
          <w:szCs w:val="21"/>
        </w:rPr>
        <w:t xml:space="preserve"> deceases to be lower than </w:t>
      </w:r>
      <m:oMath>
        <m:f>
          <m:fPr>
            <m:ctrlPr>
              <w:rPr>
                <w:rFonts w:ascii="Cambria Math" w:hAnsi="Cambria Math" w:cstheme="majorBidi"/>
                <w:i/>
                <w:szCs w:val="21"/>
              </w:rPr>
            </m:ctrlPr>
          </m:fPr>
          <m:num>
            <m:r>
              <w:rPr>
                <w:rFonts w:ascii="Cambria Math" w:hAnsi="Cambria Math" w:cstheme="majorBidi"/>
                <w:szCs w:val="21"/>
              </w:rPr>
              <m:t>kT</m:t>
            </m:r>
          </m:num>
          <m:den>
            <m:r>
              <w:rPr>
                <w:rFonts w:ascii="Cambria Math" w:hAnsi="Cambria Math" w:cstheme="majorBidi"/>
                <w:szCs w:val="21"/>
              </w:rPr>
              <m:t>e</m:t>
            </m:r>
          </m:den>
        </m:f>
        <m:r>
          <m:rPr>
            <m:sty m:val="p"/>
          </m:rPr>
          <w:rPr>
            <w:rFonts w:ascii="Cambria Math" w:hAnsi="Cambria Math" w:cstheme="majorBidi"/>
            <w:szCs w:val="21"/>
          </w:rPr>
          <m:t>ln10</m:t>
        </m:r>
      </m:oMath>
      <w:r w:rsidR="00A24146">
        <w:rPr>
          <w:rFonts w:ascii="Cambria" w:hAnsi="Cambria" w:cstheme="majorBidi" w:hint="eastAsia"/>
          <w:szCs w:val="21"/>
        </w:rPr>
        <w:t>.</w:t>
      </w:r>
    </w:p>
    <w:p w14:paraId="63C94B29" w14:textId="77777777" w:rsidR="00C84C26" w:rsidRPr="002400EA" w:rsidRDefault="006E7A6D" w:rsidP="00C84C26">
      <w:pPr>
        <w:jc w:val="center"/>
        <w:rPr>
          <w:rFonts w:ascii="Cambria" w:hAnsi="Cambria" w:cstheme="majorBidi"/>
          <w:szCs w:val="21"/>
        </w:rPr>
      </w:pPr>
      <w:r>
        <w:rPr>
          <w:noProof/>
        </w:rPr>
        <w:drawing>
          <wp:inline distT="0" distB="0" distL="0" distR="0" wp14:anchorId="55BFE906" wp14:editId="3E5B6DA3">
            <wp:extent cx="4248150" cy="39814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4248150" cy="3981450"/>
                    </a:xfrm>
                    <a:prstGeom prst="rect">
                      <a:avLst/>
                    </a:prstGeom>
                    <a:noFill/>
                    <a:ln>
                      <a:noFill/>
                    </a:ln>
                  </pic:spPr>
                </pic:pic>
              </a:graphicData>
            </a:graphic>
          </wp:inline>
        </w:drawing>
      </w:r>
    </w:p>
    <w:p w14:paraId="3C554A19" w14:textId="77777777" w:rsidR="00C84C26" w:rsidRPr="00956B3C" w:rsidRDefault="00956B3C" w:rsidP="00817A0E">
      <w:pPr>
        <w:rPr>
          <w:rFonts w:ascii="Cambria" w:hAnsi="Cambria" w:cstheme="majorBidi"/>
          <w:sz w:val="18"/>
          <w:szCs w:val="18"/>
        </w:rPr>
      </w:pPr>
      <w:r w:rsidRPr="00956B3C">
        <w:rPr>
          <w:rFonts w:ascii="Cambria" w:hAnsi="Cambria" w:cstheme="majorBidi"/>
          <w:b/>
          <w:sz w:val="18"/>
          <w:szCs w:val="18"/>
        </w:rPr>
        <w:t xml:space="preserve">Supplementary </w:t>
      </w:r>
      <w:r w:rsidR="00C84C26" w:rsidRPr="00956B3C">
        <w:rPr>
          <w:rFonts w:ascii="Cambria" w:hAnsi="Cambria" w:cstheme="majorBidi"/>
          <w:b/>
          <w:sz w:val="18"/>
          <w:szCs w:val="18"/>
        </w:rPr>
        <w:t>Figure</w:t>
      </w:r>
      <w:r w:rsidRPr="00956B3C">
        <w:rPr>
          <w:rFonts w:ascii="Cambria" w:hAnsi="Cambria" w:cstheme="majorBidi"/>
          <w:b/>
          <w:sz w:val="18"/>
          <w:szCs w:val="18"/>
        </w:rPr>
        <w:t xml:space="preserve"> </w:t>
      </w:r>
      <w:r w:rsidR="00C84C26" w:rsidRPr="00956B3C">
        <w:rPr>
          <w:rFonts w:ascii="Cambria" w:hAnsi="Cambria" w:cstheme="majorBidi"/>
          <w:b/>
          <w:sz w:val="18"/>
          <w:szCs w:val="18"/>
        </w:rPr>
        <w:t>1</w:t>
      </w:r>
      <w:r w:rsidR="00835EED" w:rsidRPr="00956B3C">
        <w:rPr>
          <w:rFonts w:ascii="Cambria" w:hAnsi="Cambria" w:cstheme="majorBidi"/>
          <w:b/>
          <w:sz w:val="18"/>
          <w:szCs w:val="18"/>
        </w:rPr>
        <w:t>4</w:t>
      </w:r>
      <w:r w:rsidRPr="00956B3C">
        <w:rPr>
          <w:rFonts w:ascii="Cambria" w:hAnsi="Cambria" w:cstheme="majorBidi"/>
          <w:b/>
          <w:sz w:val="18"/>
          <w:szCs w:val="18"/>
        </w:rPr>
        <w:t>.</w:t>
      </w:r>
      <w:r w:rsidR="00C84C26" w:rsidRPr="00956B3C">
        <w:rPr>
          <w:rFonts w:ascii="Cambria" w:hAnsi="Cambria" w:cstheme="majorBidi"/>
          <w:b/>
          <w:sz w:val="18"/>
          <w:szCs w:val="18"/>
        </w:rPr>
        <w:t xml:space="preserve"> Origins of sub-thermionic SS. </w:t>
      </w:r>
      <m:oMath>
        <m:r>
          <m:rPr>
            <m:sty m:val="p"/>
          </m:rPr>
          <w:rPr>
            <w:rFonts w:ascii="Cambria Math" w:hAnsi="Cambria Math" w:cstheme="majorBidi"/>
            <w:sz w:val="18"/>
            <w:szCs w:val="18"/>
          </w:rPr>
          <m:t>SS=</m:t>
        </m:r>
        <m:f>
          <m:fPr>
            <m:ctrlPr>
              <w:rPr>
                <w:rFonts w:ascii="Cambria Math" w:hAnsi="Cambria Math" w:cstheme="majorBid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num>
          <m:den>
            <m:r>
              <w:rPr>
                <w:rFonts w:ascii="Cambria Math" w:hAnsi="Cambria Math" w:cstheme="majorBidi"/>
                <w:sz w:val="18"/>
                <w:szCs w:val="18"/>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 w:val="18"/>
                    <w:szCs w:val="18"/>
                  </w:rPr>
                </m:ctrlPr>
              </m:sSubPr>
              <m:e>
                <m:r>
                  <w:rPr>
                    <w:rFonts w:ascii="Cambria Math" w:hAnsi="Cambria Math" w:cstheme="majorBidi"/>
                    <w:sz w:val="18"/>
                    <w:szCs w:val="18"/>
                  </w:rPr>
                  <m:t>I</m:t>
                </m:r>
              </m:e>
              <m:sub>
                <m:r>
                  <m:rPr>
                    <m:sty m:val="p"/>
                  </m:rPr>
                  <w:rPr>
                    <w:rFonts w:ascii="Cambria Math" w:hAnsi="Cambria Math" w:cstheme="majorBidi"/>
                    <w:sz w:val="18"/>
                    <w:szCs w:val="18"/>
                  </w:rPr>
                  <m:t>d</m:t>
                </m:r>
              </m:sub>
            </m:sSub>
          </m:den>
        </m:f>
        <m:r>
          <w:rPr>
            <w:rFonts w:ascii="Cambria Math" w:hAnsi="Cambria Math" w:cstheme="majorBidi"/>
            <w:sz w:val="18"/>
            <w:szCs w:val="18"/>
          </w:rPr>
          <m:t>=</m:t>
        </m:r>
        <m:f>
          <m:fPr>
            <m:ctrlPr>
              <w:rPr>
                <w:rFonts w:ascii="Cambria Math" w:hAnsi="Cambria Math" w:cstheme="majorBid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φ</m:t>
                </m:r>
              </m:e>
              <m:sub>
                <m:r>
                  <m:rPr>
                    <m:sty m:val="p"/>
                  </m:rPr>
                  <w:rPr>
                    <w:rFonts w:ascii="Cambria Math" w:hAnsi="Cambria Math" w:cstheme="majorBidi"/>
                    <w:sz w:val="18"/>
                    <w:szCs w:val="18"/>
                  </w:rPr>
                  <m:t>s</m:t>
                </m:r>
              </m:sub>
            </m:sSub>
          </m:num>
          <m:den>
            <m:r>
              <w:rPr>
                <w:rFonts w:ascii="Cambria Math" w:hAnsi="Cambria Math" w:cstheme="majorBidi"/>
                <w:sz w:val="18"/>
                <w:szCs w:val="18"/>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 w:val="18"/>
                    <w:szCs w:val="18"/>
                  </w:rPr>
                </m:ctrlPr>
              </m:sSubPr>
              <m:e>
                <m:r>
                  <w:rPr>
                    <w:rFonts w:ascii="Cambria Math" w:hAnsi="Cambria Math" w:cstheme="majorBidi"/>
                    <w:sz w:val="18"/>
                    <w:szCs w:val="18"/>
                  </w:rPr>
                  <m:t>I</m:t>
                </m:r>
              </m:e>
              <m:sub>
                <m:r>
                  <m:rPr>
                    <m:sty m:val="p"/>
                  </m:rPr>
                  <w:rPr>
                    <w:rFonts w:ascii="Cambria Math" w:hAnsi="Cambria Math" w:cstheme="majorBidi"/>
                    <w:sz w:val="18"/>
                    <w:szCs w:val="18"/>
                  </w:rPr>
                  <m:t>d</m:t>
                </m:r>
              </m:sub>
            </m:sSub>
          </m:den>
        </m:f>
        <m:f>
          <m:fPr>
            <m:ctrlPr>
              <w:rPr>
                <w:rFonts w:ascii="Cambria Math" w:hAnsi="Cambria Math" w:cstheme="majorBidi"/>
                <w: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num>
          <m:den>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φ</m:t>
                </m:r>
              </m:e>
              <m:sub>
                <m:r>
                  <m:rPr>
                    <m:sty m:val="p"/>
                  </m:rPr>
                  <w:rPr>
                    <w:rFonts w:ascii="Cambria Math" w:hAnsi="Cambria Math" w:cstheme="majorBidi"/>
                    <w:sz w:val="18"/>
                    <w:szCs w:val="18"/>
                  </w:rPr>
                  <m:t>s</m:t>
                </m:r>
              </m:sub>
            </m:sSub>
          </m:den>
        </m:f>
        <m:r>
          <w:rPr>
            <w:rFonts w:ascii="Cambria Math" w:hAnsi="Cambria Math" w:cstheme="majorBidi"/>
            <w:sz w:val="18"/>
            <w:szCs w:val="18"/>
          </w:rPr>
          <m:t>,</m:t>
        </m:r>
      </m:oMath>
      <w:r w:rsidR="00C84C26" w:rsidRPr="00956B3C">
        <w:rPr>
          <w:rFonts w:ascii="Cambria" w:hAnsi="Cambria" w:cstheme="majorBidi"/>
          <w:sz w:val="18"/>
          <w:szCs w:val="18"/>
        </w:rPr>
        <w:t xml:space="preserve"> </w:t>
      </w:r>
      <m:oMath>
        <m:f>
          <m:fPr>
            <m:ctrlPr>
              <w:rPr>
                <w:rFonts w:ascii="Cambria Math" w:hAnsi="Cambria Math" w:cstheme="majorBidi"/>
                <w: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num>
          <m:den>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φ</m:t>
                </m:r>
              </m:e>
              <m:sub>
                <m:r>
                  <m:rPr>
                    <m:sty m:val="p"/>
                  </m:rPr>
                  <w:rPr>
                    <w:rFonts w:ascii="Cambria Math" w:hAnsi="Cambria Math" w:cstheme="majorBidi"/>
                    <w:sz w:val="18"/>
                    <w:szCs w:val="18"/>
                  </w:rPr>
                  <m:t>s</m:t>
                </m:r>
              </m:sub>
            </m:sSub>
          </m:den>
        </m:f>
        <m:r>
          <m:rPr>
            <m:sty m:val="p"/>
          </m:rPr>
          <w:rPr>
            <w:rFonts w:ascii="Cambria Math" w:hAnsi="Cambria Math" w:cstheme="majorBidi"/>
            <w:sz w:val="18"/>
            <w:szCs w:val="18"/>
          </w:rPr>
          <m:t>=</m:t>
        </m:r>
        <m:sSup>
          <m:sSupPr>
            <m:ctrlPr>
              <w:rPr>
                <w:rFonts w:ascii="Cambria Math" w:hAnsi="Cambria Math" w:cstheme="majorBidi"/>
                <w:sz w:val="18"/>
                <w:szCs w:val="18"/>
              </w:rPr>
            </m:ctrlPr>
          </m:sSupPr>
          <m:e>
            <m:d>
              <m:dPr>
                <m:ctrlPr>
                  <w:rPr>
                    <w:rFonts w:ascii="Cambria Math" w:hAnsi="Cambria Math" w:cstheme="majorBidi"/>
                    <w:i/>
                    <w:sz w:val="18"/>
                    <w:szCs w:val="18"/>
                  </w:rPr>
                </m:ctrlPr>
              </m:dPr>
              <m:e>
                <m:r>
                  <w:rPr>
                    <w:rFonts w:ascii="Cambria Math" w:hAnsi="Cambria Math" w:cstheme="majorBidi"/>
                    <w:sz w:val="18"/>
                    <w:szCs w:val="18"/>
                  </w:rPr>
                  <m:t>1-</m:t>
                </m:r>
                <m:f>
                  <m:fPr>
                    <m:ctrlPr>
                      <w:rPr>
                        <w:rFonts w:ascii="Cambria Math" w:hAnsi="Cambria Math" w:cstheme="majorBidi"/>
                        <w: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ox</m:t>
                        </m:r>
                      </m:sub>
                    </m:sSub>
                  </m:num>
                  <m:den>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den>
                </m:f>
              </m:e>
            </m:d>
          </m:e>
          <m:sup>
            <m:r>
              <w:rPr>
                <w:rFonts w:ascii="Cambria Math" w:hAnsi="Cambria Math" w:cstheme="majorBidi"/>
                <w:sz w:val="18"/>
                <w:szCs w:val="18"/>
              </w:rPr>
              <m:t>-1</m:t>
            </m:r>
          </m:sup>
        </m:sSup>
      </m:oMath>
      <w:r w:rsidR="00C84C26" w:rsidRPr="00956B3C">
        <w:rPr>
          <w:rFonts w:ascii="Cambria" w:hAnsi="Cambria" w:cstheme="majorBidi"/>
          <w:sz w:val="18"/>
          <w:szCs w:val="18"/>
        </w:rPr>
        <w:t xml:space="preserve"> </w:t>
      </w:r>
      <w:proofErr w:type="spellStart"/>
      <w:r w:rsidR="00C84C26" w:rsidRPr="0068505F">
        <w:rPr>
          <w:rFonts w:ascii="Cambria" w:hAnsi="Cambria" w:cstheme="majorBidi"/>
          <w:b/>
          <w:sz w:val="18"/>
          <w:szCs w:val="18"/>
        </w:rPr>
        <w:t>a</w:t>
      </w:r>
      <w:proofErr w:type="spellEnd"/>
      <w:r w:rsidR="00C84C26" w:rsidRPr="00956B3C">
        <w:rPr>
          <w:rFonts w:ascii="Cambria" w:hAnsi="Cambria" w:cstheme="majorBidi"/>
          <w:sz w:val="18"/>
          <w:szCs w:val="18"/>
        </w:rPr>
        <w:t xml:space="preserve"> The comparison of transfer curves for normal transistor (dash line) and electrolyte-gated transistor (solid line). </w:t>
      </w:r>
      <w:r w:rsidR="00C84C26" w:rsidRPr="0068505F">
        <w:rPr>
          <w:rFonts w:ascii="Cambria" w:hAnsi="Cambria" w:cstheme="majorBidi"/>
          <w:b/>
          <w:sz w:val="18"/>
          <w:szCs w:val="18"/>
        </w:rPr>
        <w:t>b</w:t>
      </w:r>
      <w:r w:rsidR="00C84C26" w:rsidRPr="00956B3C">
        <w:rPr>
          <w:rFonts w:ascii="Cambria" w:hAnsi="Cambria" w:cstheme="majorBidi"/>
          <w:sz w:val="18"/>
          <w:szCs w:val="18"/>
        </w:rPr>
        <w:t xml:space="preserve"> </w:t>
      </w:r>
      <w:proofErr w:type="gramStart"/>
      <w:r w:rsidR="00C84C26" w:rsidRPr="00956B3C">
        <w:rPr>
          <w:rFonts w:ascii="Cambria" w:hAnsi="Cambria" w:cstheme="majorBidi"/>
          <w:sz w:val="18"/>
          <w:szCs w:val="18"/>
        </w:rPr>
        <w:t>The</w:t>
      </w:r>
      <w:proofErr w:type="gramEnd"/>
      <w:r w:rsidR="00C84C26" w:rsidRPr="00956B3C">
        <w:rPr>
          <w:rFonts w:ascii="Cambria" w:hAnsi="Cambria" w:cstheme="majorBidi"/>
          <w:sz w:val="18"/>
          <w:szCs w:val="18"/>
        </w:rPr>
        <w:t xml:space="preserve"> surface potential as a function of gate voltage, </w:t>
      </w:r>
      <m:oMath>
        <m:f>
          <m:fPr>
            <m:ctrlPr>
              <w:rPr>
                <w:rFonts w:ascii="Cambria Math" w:hAnsi="Cambria Math" w:cstheme="majorBidi"/>
                <w: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num>
          <m:den>
            <m:r>
              <w:rPr>
                <w:rFonts w:ascii="Cambria Math" w:hAnsi="Cambria Math" w:cstheme="majorBidi"/>
                <w:sz w:val="18"/>
                <w:szCs w:val="18"/>
              </w:rPr>
              <m:t>∂</m:t>
            </m:r>
            <m:sSub>
              <m:sSubPr>
                <m:ctrlPr>
                  <w:rPr>
                    <w:rFonts w:ascii="Cambria Math" w:hAnsi="Cambria Math" w:cstheme="majorBidi"/>
                    <w:sz w:val="18"/>
                    <w:szCs w:val="18"/>
                  </w:rPr>
                </m:ctrlPr>
              </m:sSubPr>
              <m:e>
                <m:r>
                  <w:rPr>
                    <w:rFonts w:ascii="Cambria Math" w:hAnsi="Cambria Math" w:cstheme="majorBidi"/>
                    <w:sz w:val="18"/>
                    <w:szCs w:val="18"/>
                  </w:rPr>
                  <m:t>φ</m:t>
                </m:r>
              </m:e>
              <m:sub>
                <m:r>
                  <m:rPr>
                    <m:sty m:val="p"/>
                  </m:rPr>
                  <w:rPr>
                    <w:rFonts w:ascii="Cambria Math" w:hAnsi="Cambria Math" w:cstheme="majorBidi"/>
                    <w:sz w:val="18"/>
                    <w:szCs w:val="18"/>
                  </w:rPr>
                  <m:t>s</m:t>
                </m:r>
              </m:sub>
            </m:sSub>
          </m:den>
        </m:f>
      </m:oMath>
      <w:r w:rsidR="00C84C26" w:rsidRPr="00956B3C">
        <w:rPr>
          <w:rFonts w:ascii="Cambria" w:hAnsi="Cambria" w:cstheme="majorBidi"/>
          <w:sz w:val="18"/>
          <w:szCs w:val="18"/>
        </w:rPr>
        <w:t xml:space="preserve">. </w:t>
      </w:r>
      <w:r w:rsidR="00C84C26" w:rsidRPr="0068505F">
        <w:rPr>
          <w:rFonts w:ascii="Cambria" w:hAnsi="Cambria" w:cstheme="majorBidi"/>
          <w:b/>
          <w:sz w:val="18"/>
          <w:szCs w:val="18"/>
        </w:rPr>
        <w:t>c</w:t>
      </w:r>
      <w:r w:rsidR="00C84C26" w:rsidRPr="00956B3C">
        <w:rPr>
          <w:rFonts w:ascii="Cambria" w:hAnsi="Cambria" w:cstheme="majorBidi"/>
          <w:sz w:val="18"/>
          <w:szCs w:val="18"/>
        </w:rPr>
        <w:t xml:space="preserve"> </w:t>
      </w:r>
      <w:proofErr w:type="gramStart"/>
      <w:r w:rsidR="00C84C26" w:rsidRPr="00956B3C">
        <w:rPr>
          <w:rFonts w:ascii="Cambria" w:hAnsi="Cambria" w:cstheme="majorBidi"/>
          <w:sz w:val="18"/>
          <w:szCs w:val="18"/>
        </w:rPr>
        <w:t>The</w:t>
      </w:r>
      <w:proofErr w:type="gramEnd"/>
      <w:r w:rsidR="00C84C26" w:rsidRPr="00956B3C">
        <w:rPr>
          <w:rFonts w:ascii="Cambria" w:hAnsi="Cambria" w:cstheme="majorBidi"/>
          <w:sz w:val="18"/>
          <w:szCs w:val="18"/>
        </w:rPr>
        <w:t xml:space="preserve"> drain current as a function of surface potential, </w:t>
      </w:r>
      <m:oMath>
        <m:f>
          <m:fPr>
            <m:ctrlPr>
              <w:rPr>
                <w:rFonts w:ascii="Cambria Math" w:hAnsi="Cambria Math" w:cstheme="majorBid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φ</m:t>
                </m:r>
              </m:e>
              <m:sub>
                <m:r>
                  <m:rPr>
                    <m:sty m:val="p"/>
                  </m:rPr>
                  <w:rPr>
                    <w:rFonts w:ascii="Cambria Math" w:hAnsi="Cambria Math" w:cstheme="majorBidi"/>
                    <w:sz w:val="18"/>
                    <w:szCs w:val="18"/>
                  </w:rPr>
                  <m:t>s</m:t>
                </m:r>
              </m:sub>
            </m:sSub>
          </m:num>
          <m:den>
            <m:r>
              <w:rPr>
                <w:rFonts w:ascii="Cambria Math" w:hAnsi="Cambria Math" w:cstheme="majorBidi"/>
                <w:sz w:val="18"/>
                <w:szCs w:val="18"/>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 w:val="18"/>
                    <w:szCs w:val="18"/>
                  </w:rPr>
                </m:ctrlPr>
              </m:sSubPr>
              <m:e>
                <m:r>
                  <w:rPr>
                    <w:rFonts w:ascii="Cambria Math" w:hAnsi="Cambria Math" w:cstheme="majorBidi"/>
                    <w:sz w:val="18"/>
                    <w:szCs w:val="18"/>
                  </w:rPr>
                  <m:t>I</m:t>
                </m:r>
              </m:e>
              <m:sub>
                <m:r>
                  <m:rPr>
                    <m:sty m:val="p"/>
                  </m:rPr>
                  <w:rPr>
                    <w:rFonts w:ascii="Cambria Math" w:hAnsi="Cambria Math" w:cstheme="majorBidi"/>
                    <w:sz w:val="18"/>
                    <w:szCs w:val="18"/>
                  </w:rPr>
                  <m:t>d</m:t>
                </m:r>
              </m:sub>
            </m:sSub>
          </m:den>
        </m:f>
      </m:oMath>
      <w:r w:rsidR="00C84C26" w:rsidRPr="00956B3C">
        <w:rPr>
          <w:rFonts w:ascii="Cambria" w:hAnsi="Cambria" w:cstheme="majorBidi"/>
          <w:sz w:val="18"/>
          <w:szCs w:val="18"/>
        </w:rPr>
        <w:t xml:space="preserve">. </w:t>
      </w:r>
      <w:r w:rsidR="00C84C26" w:rsidRPr="0068505F">
        <w:rPr>
          <w:rFonts w:ascii="Cambria" w:hAnsi="Cambria" w:cstheme="majorBidi"/>
          <w:b/>
          <w:sz w:val="18"/>
          <w:szCs w:val="18"/>
        </w:rPr>
        <w:t>d</w:t>
      </w:r>
      <w:r w:rsidR="00C84C26" w:rsidRPr="00956B3C">
        <w:rPr>
          <w:rFonts w:ascii="Cambria" w:hAnsi="Cambria" w:cstheme="majorBidi"/>
          <w:sz w:val="18"/>
          <w:szCs w:val="18"/>
        </w:rPr>
        <w:t xml:space="preserve"> </w:t>
      </w:r>
      <w:proofErr w:type="gramStart"/>
      <w:r w:rsidR="00C84C26" w:rsidRPr="00956B3C">
        <w:rPr>
          <w:rFonts w:ascii="Cambria" w:hAnsi="Cambria" w:cstheme="majorBidi"/>
          <w:sz w:val="18"/>
          <w:szCs w:val="18"/>
        </w:rPr>
        <w:t>The</w:t>
      </w:r>
      <w:proofErr w:type="gramEnd"/>
      <w:r w:rsidR="00C84C26" w:rsidRPr="00956B3C">
        <w:rPr>
          <w:rFonts w:ascii="Cambria" w:hAnsi="Cambria" w:cstheme="majorBidi"/>
          <w:sz w:val="18"/>
          <w:szCs w:val="18"/>
        </w:rPr>
        <w:t xml:space="preserve"> </w:t>
      </w:r>
      <m:oMath>
        <m:f>
          <m:fPr>
            <m:ctrlPr>
              <w:rPr>
                <w:rFonts w:ascii="Cambria Math" w:hAnsi="Cambria Math" w:cstheme="majorBidi"/>
                <w:i/>
                <w:sz w:val="18"/>
                <w:szCs w:val="18"/>
              </w:rPr>
            </m:ctrlPr>
          </m:fPr>
          <m:num>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ox</m:t>
                </m:r>
              </m:sub>
            </m:sSub>
          </m:num>
          <m:den>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den>
        </m:f>
      </m:oMath>
      <w:r w:rsidR="00C84C26" w:rsidRPr="00956B3C">
        <w:rPr>
          <w:rFonts w:ascii="Cambria" w:hAnsi="Cambria" w:cstheme="majorBidi"/>
          <w:sz w:val="18"/>
          <w:szCs w:val="18"/>
        </w:rPr>
        <w:t xml:space="preserve"> as a function of gate voltage. </w:t>
      </w:r>
    </w:p>
    <w:p w14:paraId="2F0871A2" w14:textId="77777777" w:rsidR="00EA51E7" w:rsidRPr="002400EA" w:rsidRDefault="00EA51E7" w:rsidP="00C84C26">
      <w:pPr>
        <w:jc w:val="center"/>
        <w:rPr>
          <w:rFonts w:ascii="Cambria" w:hAnsi="Cambria" w:cstheme="majorBidi"/>
          <w:szCs w:val="21"/>
        </w:rPr>
      </w:pPr>
    </w:p>
    <w:p w14:paraId="71FC1171" w14:textId="77777777" w:rsidR="00EA51E7" w:rsidRDefault="00C617BD" w:rsidP="00EA51E7">
      <w:pPr>
        <w:jc w:val="center"/>
        <w:rPr>
          <w:rFonts w:ascii="Cambria" w:hAnsi="Cambria" w:cstheme="majorBidi"/>
          <w:szCs w:val="21"/>
        </w:rPr>
      </w:pPr>
      <w:r w:rsidRPr="00C617BD">
        <w:lastRenderedPageBreak/>
        <w:t xml:space="preserve"> </w:t>
      </w:r>
      <w:r>
        <w:rPr>
          <w:noProof/>
        </w:rPr>
        <w:drawing>
          <wp:inline distT="0" distB="0" distL="0" distR="0" wp14:anchorId="5489D39D" wp14:editId="4688203A">
            <wp:extent cx="1511300" cy="1524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1511300" cy="1524000"/>
                    </a:xfrm>
                    <a:prstGeom prst="rect">
                      <a:avLst/>
                    </a:prstGeom>
                    <a:noFill/>
                    <a:ln>
                      <a:noFill/>
                    </a:ln>
                  </pic:spPr>
                </pic:pic>
              </a:graphicData>
            </a:graphic>
          </wp:inline>
        </w:drawing>
      </w:r>
    </w:p>
    <w:p w14:paraId="6E3601BA" w14:textId="77777777" w:rsidR="00EA51E7" w:rsidRPr="006D1B4B" w:rsidRDefault="00956B3C" w:rsidP="00817A0E">
      <w:pPr>
        <w:rPr>
          <w:rFonts w:ascii="Cambria" w:hAnsi="Cambria" w:cstheme="majorBidi"/>
          <w:szCs w:val="21"/>
        </w:rPr>
      </w:pPr>
      <w:r w:rsidRPr="00CB175D">
        <w:rPr>
          <w:rFonts w:ascii="Cambria" w:hAnsi="Cambria" w:cstheme="majorBidi"/>
          <w:b/>
          <w:szCs w:val="21"/>
        </w:rPr>
        <w:t>Supplementary</w:t>
      </w:r>
      <w:r w:rsidRPr="002400EA">
        <w:rPr>
          <w:rFonts w:ascii="Cambria" w:hAnsi="Cambria"/>
          <w:b/>
          <w:szCs w:val="21"/>
        </w:rPr>
        <w:t xml:space="preserve"> </w:t>
      </w:r>
      <w:r w:rsidR="00EA51E7" w:rsidRPr="002400EA">
        <w:rPr>
          <w:rFonts w:ascii="Cambria" w:hAnsi="Cambria"/>
          <w:b/>
          <w:szCs w:val="21"/>
        </w:rPr>
        <w:t xml:space="preserve">Figure </w:t>
      </w:r>
      <w:r w:rsidR="00EA51E7">
        <w:rPr>
          <w:rFonts w:ascii="Cambria" w:hAnsi="Cambria"/>
          <w:b/>
          <w:szCs w:val="21"/>
        </w:rPr>
        <w:t>1</w:t>
      </w:r>
      <w:r w:rsidR="00835EED">
        <w:rPr>
          <w:rFonts w:ascii="Cambria" w:hAnsi="Cambria"/>
          <w:b/>
          <w:szCs w:val="21"/>
        </w:rPr>
        <w:t>5</w:t>
      </w:r>
      <w:r w:rsidR="00EA51E7" w:rsidRPr="002400EA">
        <w:rPr>
          <w:rFonts w:ascii="Cambria" w:hAnsi="Cambria"/>
          <w:b/>
          <w:szCs w:val="21"/>
        </w:rPr>
        <w:t>.</w:t>
      </w:r>
      <w:r w:rsidR="00EA51E7">
        <w:rPr>
          <w:rFonts w:ascii="Cambria" w:hAnsi="Cambria"/>
          <w:b/>
          <w:szCs w:val="21"/>
        </w:rPr>
        <w:t xml:space="preserve"> </w:t>
      </w:r>
      <w:r w:rsidR="00EA51E7" w:rsidRPr="006D1B4B">
        <w:rPr>
          <w:rFonts w:ascii="Cambria" w:hAnsi="Cambria"/>
          <w:szCs w:val="21"/>
        </w:rPr>
        <w:t xml:space="preserve">The </w:t>
      </w:r>
      <w:r w:rsidR="00EA51E7" w:rsidRPr="006D1B4B">
        <w:rPr>
          <w:rFonts w:ascii="Cambria" w:hAnsi="Cambria"/>
          <w:i/>
          <w:szCs w:val="21"/>
        </w:rPr>
        <w:t xml:space="preserve">SS </w:t>
      </w:r>
      <w:r w:rsidR="00EA51E7">
        <w:rPr>
          <w:rFonts w:ascii="Cambria" w:hAnsi="Cambria"/>
          <w:szCs w:val="21"/>
        </w:rPr>
        <w:t xml:space="preserve">calculated from the compact model </w:t>
      </w:r>
      <w:r w:rsidR="00EA51E7" w:rsidRPr="006D1B4B">
        <w:rPr>
          <w:rFonts w:ascii="Cambria" w:hAnsi="Cambria"/>
          <w:szCs w:val="21"/>
        </w:rPr>
        <w:t xml:space="preserve">as a function of the </w:t>
      </w:r>
      <m:oMath>
        <m:r>
          <w:rPr>
            <w:rFonts w:ascii="Cambria Math" w:hAnsi="Cambria Math" w:cstheme="majorBidi"/>
            <w:szCs w:val="21"/>
          </w:rPr>
          <m:t>∂</m:t>
        </m:r>
      </m:oMath>
      <w:r w:rsidR="00EA51E7" w:rsidRPr="006D1B4B">
        <w:rPr>
          <w:rFonts w:ascii="Cambria" w:hAnsi="Cambria"/>
          <w:i/>
          <w:szCs w:val="21"/>
        </w:rPr>
        <w:t>u</w:t>
      </w:r>
      <w:r w:rsidR="00EA51E7" w:rsidRPr="006D1B4B">
        <w:rPr>
          <w:rFonts w:ascii="Cambria" w:hAnsi="Cambria"/>
          <w:szCs w:val="21"/>
        </w:rPr>
        <w:t>/</w:t>
      </w:r>
      <m:oMath>
        <m:r>
          <w:rPr>
            <w:rFonts w:ascii="Cambria Math" w:hAnsi="Cambria Math" w:cstheme="majorBidi"/>
            <w:szCs w:val="21"/>
          </w:rPr>
          <m:t xml:space="preserve"> ∂</m:t>
        </m:r>
      </m:oMath>
      <w:r w:rsidR="00EA51E7" w:rsidRPr="006D1B4B">
        <w:rPr>
          <w:rFonts w:ascii="Cambria" w:hAnsi="Cambria"/>
          <w:i/>
          <w:szCs w:val="21"/>
        </w:rPr>
        <w:t>V</w:t>
      </w:r>
      <w:r w:rsidR="00EA51E7" w:rsidRPr="006D1B4B">
        <w:rPr>
          <w:rFonts w:ascii="Cambria" w:hAnsi="Cambria"/>
          <w:szCs w:val="21"/>
          <w:vertAlign w:val="subscript"/>
        </w:rPr>
        <w:t>g</w:t>
      </w:r>
      <w:r w:rsidR="00EA51E7" w:rsidRPr="006D1B4B">
        <w:rPr>
          <w:rFonts w:ascii="Cambria" w:hAnsi="Cambria"/>
          <w:szCs w:val="21"/>
        </w:rPr>
        <w:t>, the ratio of the respond rate of ion and sweep rate.</w:t>
      </w:r>
    </w:p>
    <w:p w14:paraId="28ED2925" w14:textId="77777777" w:rsidR="00C84C26" w:rsidRPr="00EA51E7" w:rsidRDefault="00C84C26" w:rsidP="00C84C26">
      <w:pPr>
        <w:ind w:firstLine="420"/>
        <w:rPr>
          <w:rFonts w:ascii="Cambria" w:hAnsi="Cambria" w:cstheme="majorBidi"/>
          <w:szCs w:val="21"/>
        </w:rPr>
      </w:pPr>
    </w:p>
    <w:p w14:paraId="2D502B90" w14:textId="77777777" w:rsidR="00E8654C" w:rsidRDefault="0047386E" w:rsidP="00E8654C">
      <w:pPr>
        <w:ind w:firstLine="420"/>
        <w:rPr>
          <w:rFonts w:ascii="Cambria" w:hAnsi="Cambria" w:cstheme="majorBidi"/>
          <w:szCs w:val="21"/>
          <w:highlight w:val="yellow"/>
        </w:rPr>
      </w:pPr>
      <w:r>
        <w:rPr>
          <w:rFonts w:ascii="Cambria" w:hAnsi="Cambria" w:cstheme="majorBidi"/>
          <w:szCs w:val="21"/>
        </w:rPr>
        <w:t xml:space="preserve">According to the compact theory, </w:t>
      </w:r>
      <w:r>
        <w:rPr>
          <w:rFonts w:ascii="Cambria" w:hAnsi="Cambria" w:cstheme="majorBidi"/>
          <w:i/>
          <w:szCs w:val="21"/>
        </w:rPr>
        <w:t>SS</w:t>
      </w:r>
      <w:r>
        <w:rPr>
          <w:rFonts w:ascii="Cambria" w:hAnsi="Cambria" w:cstheme="majorBidi"/>
          <w:szCs w:val="21"/>
        </w:rPr>
        <w:t xml:space="preserve"> is determined by </w:t>
      </w:r>
      <w:r w:rsidR="00CB6484" w:rsidRPr="002400EA">
        <w:rPr>
          <w:rFonts w:ascii="Cambria" w:hAnsi="Cambria" w:cstheme="majorBidi"/>
          <w:i/>
          <w:szCs w:val="21"/>
        </w:rPr>
        <w:t>p</w:t>
      </w:r>
      <w:r w:rsidR="00CB6484" w:rsidRPr="002400EA">
        <w:rPr>
          <w:rFonts w:ascii="Cambria" w:hAnsi="Cambria" w:cstheme="majorBidi"/>
          <w:szCs w:val="21"/>
          <w:vertAlign w:val="subscript"/>
        </w:rPr>
        <w:t>i</w:t>
      </w:r>
      <w:r>
        <w:rPr>
          <w:rFonts w:ascii="Cambria" w:hAnsi="Cambria" w:cstheme="majorBidi"/>
          <w:szCs w:val="21"/>
        </w:rPr>
        <w:t xml:space="preserve">, which could be varied by different </w:t>
      </w:r>
      <w:r>
        <w:rPr>
          <w:rFonts w:ascii="Cambria" w:hAnsi="Cambria" w:cstheme="majorBidi"/>
          <w:i/>
          <w:szCs w:val="21"/>
        </w:rPr>
        <w:t>D</w:t>
      </w:r>
      <w:r w:rsidRPr="006E01ED">
        <w:rPr>
          <w:rFonts w:ascii="Cambria" w:hAnsi="Cambria" w:cstheme="majorBidi"/>
          <w:szCs w:val="21"/>
          <w:vertAlign w:val="subscript"/>
        </w:rPr>
        <w:t>i</w:t>
      </w:r>
      <w:r w:rsidR="00CB6484" w:rsidRPr="002400EA">
        <w:rPr>
          <w:rFonts w:ascii="Cambria" w:hAnsi="Cambria" w:cstheme="majorBidi"/>
          <w:szCs w:val="21"/>
        </w:rPr>
        <w:t xml:space="preserve"> </w:t>
      </w:r>
      <w:r>
        <w:rPr>
          <w:rFonts w:ascii="Cambria" w:hAnsi="Cambria" w:cstheme="majorBidi"/>
          <w:szCs w:val="21"/>
        </w:rPr>
        <w:t xml:space="preserve">or presetting </w:t>
      </w:r>
      <w:r>
        <w:rPr>
          <w:rFonts w:ascii="Cambria" w:hAnsi="Cambria" w:cstheme="majorBidi"/>
          <w:i/>
          <w:szCs w:val="21"/>
        </w:rPr>
        <w:t>p</w:t>
      </w:r>
      <w:r w:rsidRPr="006E01ED">
        <w:rPr>
          <w:rFonts w:ascii="Cambria" w:hAnsi="Cambria" w:cstheme="majorBidi"/>
          <w:szCs w:val="21"/>
          <w:vertAlign w:val="subscript"/>
        </w:rPr>
        <w:t>i</w:t>
      </w:r>
      <w:r>
        <w:rPr>
          <w:rFonts w:ascii="Cambria" w:hAnsi="Cambria" w:cstheme="majorBidi"/>
          <w:szCs w:val="21"/>
        </w:rPr>
        <w:t>. By</w:t>
      </w:r>
      <w:r w:rsidR="00CB6484" w:rsidRPr="002400EA">
        <w:rPr>
          <w:rFonts w:ascii="Cambria" w:hAnsi="Cambria" w:cstheme="majorBidi"/>
          <w:szCs w:val="21"/>
        </w:rPr>
        <w:t xml:space="preserve"> increasing the diffusion coefficient from </w:t>
      </w:r>
      <w:r w:rsidR="00CB6484" w:rsidRPr="002400EA">
        <w:rPr>
          <w:rFonts w:ascii="Cambria" w:hAnsi="Cambria" w:cstheme="majorBidi"/>
          <w:i/>
          <w:szCs w:val="21"/>
        </w:rPr>
        <w:t>D</w:t>
      </w:r>
      <w:r w:rsidR="00CB6484" w:rsidRPr="002400EA">
        <w:rPr>
          <w:rFonts w:ascii="Cambria" w:hAnsi="Cambria" w:cstheme="majorBidi"/>
          <w:szCs w:val="21"/>
          <w:vertAlign w:val="subscript"/>
        </w:rPr>
        <w:t>it0</w:t>
      </w:r>
      <w:r w:rsidR="00CB6484" w:rsidRPr="002400EA">
        <w:rPr>
          <w:rFonts w:ascii="Cambria" w:hAnsi="Cambria" w:cstheme="majorBidi"/>
          <w:szCs w:val="21"/>
        </w:rPr>
        <w:t xml:space="preserve"> to 100</w:t>
      </w:r>
      <w:r w:rsidR="00CB6484" w:rsidRPr="002400EA">
        <w:rPr>
          <w:rFonts w:ascii="Cambria" w:hAnsi="Cambria" w:cstheme="majorBidi"/>
          <w:i/>
          <w:szCs w:val="21"/>
        </w:rPr>
        <w:t>D</w:t>
      </w:r>
      <w:r w:rsidR="00CB6484" w:rsidRPr="002400EA">
        <w:rPr>
          <w:rFonts w:ascii="Cambria" w:hAnsi="Cambria" w:cstheme="majorBidi"/>
          <w:szCs w:val="21"/>
          <w:vertAlign w:val="subscript"/>
        </w:rPr>
        <w:t>it0</w:t>
      </w:r>
      <w:r w:rsidR="00CB6484" w:rsidRPr="002400EA">
        <w:rPr>
          <w:rFonts w:ascii="Cambria" w:hAnsi="Cambria" w:cstheme="majorBidi"/>
          <w:szCs w:val="21"/>
        </w:rPr>
        <w:t xml:space="preserve">, the minimum </w:t>
      </w:r>
      <w:r w:rsidR="00CB6484" w:rsidRPr="0047386E">
        <w:rPr>
          <w:rFonts w:ascii="Cambria" w:hAnsi="Cambria" w:cstheme="majorBidi"/>
          <w:i/>
          <w:szCs w:val="21"/>
        </w:rPr>
        <w:t>SS</w:t>
      </w:r>
      <w:r w:rsidR="00CB6484" w:rsidRPr="002400EA">
        <w:rPr>
          <w:rFonts w:ascii="Cambria" w:hAnsi="Cambria" w:cstheme="majorBidi"/>
          <w:szCs w:val="21"/>
        </w:rPr>
        <w:t xml:space="preserve"> decreases from 83.2</w:t>
      </w:r>
      <w:r w:rsidR="00C27113">
        <w:rPr>
          <w:rFonts w:ascii="Cambria" w:hAnsi="Cambria" w:cstheme="majorBidi"/>
          <w:szCs w:val="21"/>
        </w:rPr>
        <w:t xml:space="preserve"> </w:t>
      </w:r>
      <w:r w:rsidR="00CB6484" w:rsidRPr="002400EA">
        <w:rPr>
          <w:rFonts w:ascii="Cambria" w:hAnsi="Cambria" w:cstheme="majorBidi"/>
          <w:szCs w:val="21"/>
        </w:rPr>
        <w:t>mV/</w:t>
      </w:r>
      <w:proofErr w:type="spellStart"/>
      <w:r w:rsidR="00CB6484" w:rsidRPr="002400EA">
        <w:rPr>
          <w:rFonts w:ascii="Cambria" w:hAnsi="Cambria" w:cstheme="majorBidi"/>
          <w:szCs w:val="21"/>
        </w:rPr>
        <w:t>dec</w:t>
      </w:r>
      <w:proofErr w:type="spellEnd"/>
      <w:r w:rsidR="00CB6484" w:rsidRPr="002400EA">
        <w:rPr>
          <w:rFonts w:ascii="Cambria" w:hAnsi="Cambria" w:cstheme="majorBidi"/>
          <w:szCs w:val="21"/>
        </w:rPr>
        <w:t xml:space="preserve"> to 4.8</w:t>
      </w:r>
      <w:r w:rsidR="00C27113">
        <w:rPr>
          <w:rFonts w:ascii="Cambria" w:hAnsi="Cambria" w:cstheme="majorBidi"/>
          <w:szCs w:val="21"/>
        </w:rPr>
        <w:t xml:space="preserve"> </w:t>
      </w:r>
      <w:r w:rsidR="00CB6484" w:rsidRPr="002400EA">
        <w:rPr>
          <w:rFonts w:ascii="Cambria" w:hAnsi="Cambria" w:cstheme="majorBidi"/>
          <w:szCs w:val="21"/>
        </w:rPr>
        <w:t>mV/</w:t>
      </w:r>
      <w:proofErr w:type="spellStart"/>
      <w:r w:rsidR="00CB6484" w:rsidRPr="002400EA">
        <w:rPr>
          <w:rFonts w:ascii="Cambria" w:hAnsi="Cambria" w:cstheme="majorBidi"/>
          <w:szCs w:val="21"/>
        </w:rPr>
        <w:t>dec</w:t>
      </w:r>
      <w:proofErr w:type="spellEnd"/>
      <w:r w:rsidR="00CB6484" w:rsidRPr="002400EA">
        <w:rPr>
          <w:rFonts w:ascii="Cambria" w:hAnsi="Cambria" w:cstheme="majorBidi"/>
          <w:szCs w:val="21"/>
        </w:rPr>
        <w:t xml:space="preserve"> (</w:t>
      </w:r>
      <w:r w:rsidR="00E8654C" w:rsidRPr="003E64E0">
        <w:rPr>
          <w:rFonts w:ascii="Cambria" w:hAnsi="Cambria" w:cstheme="majorBidi"/>
          <w:szCs w:val="21"/>
        </w:rPr>
        <w:t xml:space="preserve">Supplementary </w:t>
      </w:r>
      <w:r w:rsidR="00CB6484" w:rsidRPr="003E64E0">
        <w:rPr>
          <w:rFonts w:ascii="Cambria" w:hAnsi="Cambria" w:cstheme="majorBidi"/>
          <w:szCs w:val="21"/>
        </w:rPr>
        <w:t>Fig. 1</w:t>
      </w:r>
      <w:r w:rsidR="00D74348" w:rsidRPr="003E64E0">
        <w:rPr>
          <w:rFonts w:ascii="Cambria" w:hAnsi="Cambria" w:cstheme="majorBidi"/>
          <w:szCs w:val="21"/>
        </w:rPr>
        <w:t>6</w:t>
      </w:r>
      <w:r w:rsidR="00CB6484" w:rsidRPr="002400EA">
        <w:rPr>
          <w:rFonts w:ascii="Cambria" w:hAnsi="Cambria" w:cstheme="majorBidi"/>
          <w:szCs w:val="21"/>
        </w:rPr>
        <w:t xml:space="preserve">). In addition, the subthreshold </w:t>
      </w:r>
      <w:r w:rsidR="00BC014B">
        <w:rPr>
          <w:rFonts w:ascii="Cambria" w:hAnsi="Cambria" w:cstheme="majorBidi"/>
          <w:szCs w:val="21"/>
        </w:rPr>
        <w:t>regime</w:t>
      </w:r>
      <w:r w:rsidR="00CB6484" w:rsidRPr="002400EA">
        <w:rPr>
          <w:rFonts w:ascii="Cambria" w:hAnsi="Cambria" w:cstheme="majorBidi"/>
          <w:szCs w:val="21"/>
        </w:rPr>
        <w:t xml:space="preserve"> can be adjusted by controlling the</w:t>
      </w:r>
      <w:r>
        <w:rPr>
          <w:rFonts w:ascii="Cambria" w:hAnsi="Cambria" w:cstheme="majorBidi"/>
          <w:szCs w:val="21"/>
        </w:rPr>
        <w:t xml:space="preserve"> ion-releasing</w:t>
      </w:r>
      <w:r w:rsidR="00CB6484" w:rsidRPr="002400EA">
        <w:rPr>
          <w:rFonts w:ascii="Cambria" w:hAnsi="Cambria" w:cstheme="majorBidi"/>
          <w:szCs w:val="21"/>
        </w:rPr>
        <w:t xml:space="preserve"> process. </w:t>
      </w:r>
      <w:r w:rsidR="000A390E">
        <w:rPr>
          <w:rFonts w:ascii="Cambria" w:hAnsi="Cambria" w:cstheme="majorBidi"/>
          <w:szCs w:val="21"/>
        </w:rPr>
        <w:t>T</w:t>
      </w:r>
      <w:r w:rsidR="00CB6484" w:rsidRPr="002400EA">
        <w:rPr>
          <w:rFonts w:ascii="Cambria" w:hAnsi="Cambria" w:cstheme="majorBidi"/>
          <w:szCs w:val="21"/>
        </w:rPr>
        <w:t xml:space="preserve">he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00CB6484" w:rsidRPr="002400EA">
        <w:rPr>
          <w:rFonts w:ascii="Cambria" w:hAnsi="Cambria" w:cstheme="majorBidi"/>
          <w:szCs w:val="21"/>
        </w:rPr>
        <w:t xml:space="preserve"> where the minimum SS </w:t>
      </w:r>
      <w:r w:rsidR="000A390E">
        <w:rPr>
          <w:rFonts w:ascii="Cambria" w:hAnsi="Cambria" w:cstheme="majorBidi"/>
          <w:szCs w:val="21"/>
        </w:rPr>
        <w:t>is reached</w:t>
      </w:r>
      <w:r w:rsidR="00CB6484" w:rsidRPr="002400EA">
        <w:rPr>
          <w:rFonts w:ascii="Cambria" w:hAnsi="Cambria" w:cstheme="majorBidi"/>
          <w:szCs w:val="21"/>
        </w:rPr>
        <w:t xml:space="preserve"> </w:t>
      </w:r>
      <w:r w:rsidR="000A390E">
        <w:rPr>
          <w:rFonts w:ascii="Cambria" w:hAnsi="Cambria" w:cstheme="majorBidi"/>
          <w:szCs w:val="21"/>
        </w:rPr>
        <w:t xml:space="preserve">is </w:t>
      </w:r>
      <w:r w:rsidR="002C6167">
        <w:rPr>
          <w:rFonts w:ascii="Cambria" w:hAnsi="Cambria" w:cstheme="majorBidi"/>
          <w:szCs w:val="21"/>
        </w:rPr>
        <w:t>denoted</w:t>
      </w:r>
      <w:r w:rsidR="000A390E">
        <w:rPr>
          <w:rFonts w:ascii="Cambria" w:hAnsi="Cambria" w:cstheme="majorBidi"/>
          <w:szCs w:val="21"/>
        </w:rPr>
        <w:t xml:space="preserve"> as </w:t>
      </w:r>
      <w:r w:rsidR="00CB6484" w:rsidRPr="002400EA">
        <w:rPr>
          <w:rFonts w:ascii="Cambria" w:hAnsi="Cambria" w:cstheme="majorBidi"/>
          <w:i/>
          <w:szCs w:val="21"/>
        </w:rPr>
        <w:t>V</w:t>
      </w:r>
      <w:r w:rsidR="00CB6484" w:rsidRPr="002400EA">
        <w:rPr>
          <w:rFonts w:ascii="Cambria" w:hAnsi="Cambria" w:cstheme="majorBidi"/>
          <w:szCs w:val="21"/>
          <w:vertAlign w:val="subscript"/>
        </w:rPr>
        <w:t>SS</w:t>
      </w:r>
      <w:r w:rsidR="000A390E">
        <w:rPr>
          <w:rFonts w:ascii="Cambria" w:hAnsi="Cambria" w:cstheme="majorBidi"/>
          <w:szCs w:val="21"/>
        </w:rPr>
        <w:t xml:space="preserve">. </w:t>
      </w:r>
      <w:r w:rsidR="000A390E" w:rsidRPr="002400EA">
        <w:rPr>
          <w:rFonts w:ascii="Cambria" w:hAnsi="Cambria" w:cstheme="majorBidi"/>
          <w:szCs w:val="21"/>
        </w:rPr>
        <w:t xml:space="preserve">With increasing the diffusion coefficient from </w:t>
      </w:r>
      <w:r w:rsidR="000A390E" w:rsidRPr="002400EA">
        <w:rPr>
          <w:rFonts w:ascii="Cambria" w:hAnsi="Cambria" w:cstheme="majorBidi"/>
          <w:i/>
          <w:szCs w:val="21"/>
        </w:rPr>
        <w:t>D</w:t>
      </w:r>
      <w:r w:rsidR="000A390E" w:rsidRPr="002400EA">
        <w:rPr>
          <w:rFonts w:ascii="Cambria" w:hAnsi="Cambria" w:cstheme="majorBidi"/>
          <w:szCs w:val="21"/>
          <w:vertAlign w:val="subscript"/>
        </w:rPr>
        <w:t>it0</w:t>
      </w:r>
      <w:r w:rsidR="000A390E" w:rsidRPr="002400EA">
        <w:rPr>
          <w:rFonts w:ascii="Cambria" w:hAnsi="Cambria" w:cstheme="majorBidi"/>
          <w:szCs w:val="21"/>
        </w:rPr>
        <w:t xml:space="preserve"> to 100</w:t>
      </w:r>
      <w:r w:rsidR="000A390E" w:rsidRPr="002400EA">
        <w:rPr>
          <w:rFonts w:ascii="Cambria" w:hAnsi="Cambria" w:cstheme="majorBidi"/>
          <w:i/>
          <w:szCs w:val="21"/>
        </w:rPr>
        <w:t>D</w:t>
      </w:r>
      <w:r w:rsidR="000A390E" w:rsidRPr="002400EA">
        <w:rPr>
          <w:rFonts w:ascii="Cambria" w:hAnsi="Cambria" w:cstheme="majorBidi"/>
          <w:szCs w:val="21"/>
          <w:vertAlign w:val="subscript"/>
        </w:rPr>
        <w:t>it0</w:t>
      </w:r>
      <w:r w:rsidR="000A390E" w:rsidRPr="002400EA">
        <w:rPr>
          <w:rFonts w:ascii="Cambria" w:hAnsi="Cambria" w:cstheme="majorBidi"/>
          <w:szCs w:val="21"/>
        </w:rPr>
        <w:t xml:space="preserve">, </w:t>
      </w:r>
      <w:r w:rsidR="000A390E" w:rsidRPr="009C7F92">
        <w:rPr>
          <w:rFonts w:ascii="Cambria" w:hAnsi="Cambria" w:cstheme="majorBidi"/>
          <w:i/>
          <w:szCs w:val="21"/>
        </w:rPr>
        <w:t>V</w:t>
      </w:r>
      <w:r w:rsidR="000A390E" w:rsidRPr="009C7F92">
        <w:rPr>
          <w:rFonts w:ascii="Cambria" w:hAnsi="Cambria" w:cstheme="majorBidi"/>
          <w:szCs w:val="21"/>
          <w:vertAlign w:val="subscript"/>
        </w:rPr>
        <w:t>SS</w:t>
      </w:r>
      <w:r w:rsidR="000A390E" w:rsidRPr="009C7F92">
        <w:rPr>
          <w:rFonts w:ascii="Cambria" w:hAnsi="Cambria" w:cstheme="majorBidi"/>
          <w:szCs w:val="21"/>
        </w:rPr>
        <w:t xml:space="preserve"> negatively shift</w:t>
      </w:r>
      <w:r w:rsidR="00CB6484" w:rsidRPr="009C7F92">
        <w:rPr>
          <w:rFonts w:ascii="Cambria" w:hAnsi="Cambria" w:cstheme="majorBidi"/>
          <w:szCs w:val="21"/>
        </w:rPr>
        <w:t xml:space="preserve"> from -0.7V to -2.5V, and then increases to -1.6V. The </w:t>
      </w:r>
      <w:r w:rsidR="000A390E" w:rsidRPr="009C7F92">
        <w:rPr>
          <w:rFonts w:ascii="Cambria" w:hAnsi="Cambria" w:cstheme="majorBidi"/>
          <w:szCs w:val="21"/>
        </w:rPr>
        <w:t>negative shift o</w:t>
      </w:r>
      <w:r w:rsidR="00CB6484" w:rsidRPr="009C7F92">
        <w:rPr>
          <w:rFonts w:ascii="Cambria" w:hAnsi="Cambria" w:cstheme="majorBidi"/>
          <w:szCs w:val="21"/>
        </w:rPr>
        <w:t xml:space="preserve">f </w:t>
      </w:r>
      <w:r w:rsidR="00CB6484" w:rsidRPr="009C7F92">
        <w:rPr>
          <w:rFonts w:ascii="Cambria" w:hAnsi="Cambria" w:cstheme="majorBidi"/>
          <w:i/>
          <w:szCs w:val="21"/>
        </w:rPr>
        <w:t>V</w:t>
      </w:r>
      <w:r w:rsidR="00CB6484" w:rsidRPr="009C7F92">
        <w:rPr>
          <w:rFonts w:ascii="Cambria" w:hAnsi="Cambria" w:cstheme="majorBidi"/>
          <w:szCs w:val="21"/>
          <w:vertAlign w:val="subscript"/>
        </w:rPr>
        <w:t>SS</w:t>
      </w:r>
      <w:r w:rsidR="00CB6484" w:rsidRPr="009C7F92">
        <w:rPr>
          <w:rFonts w:ascii="Cambria" w:hAnsi="Cambria" w:cstheme="majorBidi"/>
          <w:szCs w:val="21"/>
        </w:rPr>
        <w:t xml:space="preserve"> is because the </w:t>
      </w:r>
      <w:r w:rsidR="000A390E" w:rsidRPr="009C7F92">
        <w:rPr>
          <w:rFonts w:ascii="Cambria" w:hAnsi="Cambria" w:cstheme="majorBidi"/>
          <w:szCs w:val="21"/>
        </w:rPr>
        <w:t>accumulated interfacial</w:t>
      </w:r>
      <w:r w:rsidR="00CB6484" w:rsidRPr="009C7F92">
        <w:rPr>
          <w:rFonts w:ascii="Cambria" w:hAnsi="Cambria" w:cstheme="majorBidi"/>
          <w:szCs w:val="21"/>
        </w:rPr>
        <w:t xml:space="preserve"> cation</w:t>
      </w:r>
      <w:r w:rsidR="000A390E" w:rsidRPr="009C7F92">
        <w:rPr>
          <w:rFonts w:ascii="Cambria" w:hAnsi="Cambria" w:cstheme="majorBidi"/>
          <w:szCs w:val="21"/>
        </w:rPr>
        <w:t>s</w:t>
      </w:r>
      <w:r w:rsidR="00CB6484" w:rsidRPr="009C7F92">
        <w:rPr>
          <w:rFonts w:ascii="Cambria" w:hAnsi="Cambria" w:cstheme="majorBidi"/>
          <w:szCs w:val="21"/>
        </w:rPr>
        <w:t xml:space="preserve"> result</w:t>
      </w:r>
      <w:r w:rsidR="000A390E" w:rsidRPr="009C7F92">
        <w:rPr>
          <w:rFonts w:ascii="Cambria" w:hAnsi="Cambria" w:cstheme="majorBidi"/>
          <w:szCs w:val="21"/>
        </w:rPr>
        <w:t>s</w:t>
      </w:r>
      <w:r w:rsidR="00CB6484" w:rsidRPr="009C7F92">
        <w:rPr>
          <w:rFonts w:ascii="Cambria" w:hAnsi="Cambria" w:cstheme="majorBidi"/>
          <w:szCs w:val="21"/>
        </w:rPr>
        <w:t xml:space="preserve"> in a negative shift of threshold voltage. While for the increase of </w:t>
      </w:r>
      <w:r w:rsidR="00CB6484" w:rsidRPr="009C7F92">
        <w:rPr>
          <w:rFonts w:ascii="Cambria" w:hAnsi="Cambria" w:cstheme="majorBidi"/>
          <w:i/>
          <w:szCs w:val="21"/>
        </w:rPr>
        <w:t>V</w:t>
      </w:r>
      <w:r w:rsidR="00CB6484" w:rsidRPr="009C7F92">
        <w:rPr>
          <w:rFonts w:ascii="Cambria" w:hAnsi="Cambria" w:cstheme="majorBidi"/>
          <w:szCs w:val="21"/>
          <w:vertAlign w:val="subscript"/>
        </w:rPr>
        <w:t>SS</w:t>
      </w:r>
      <w:r w:rsidR="00CB6484" w:rsidRPr="009C7F92">
        <w:rPr>
          <w:rFonts w:ascii="Cambria" w:hAnsi="Cambria" w:cstheme="majorBidi"/>
          <w:szCs w:val="21"/>
        </w:rPr>
        <w:t>, it is actually due to dynamic positive shift of threshold voltage.</w:t>
      </w:r>
      <w:r w:rsidR="00CB6484" w:rsidRPr="002400EA">
        <w:rPr>
          <w:rFonts w:ascii="Cambria" w:hAnsi="Cambria" w:cstheme="majorBidi"/>
          <w:szCs w:val="21"/>
        </w:rPr>
        <w:t xml:space="preserve"> Such a variation of the hysteresis window in </w:t>
      </w:r>
      <w:r w:rsidR="00E8654C" w:rsidRPr="003E64E0">
        <w:rPr>
          <w:rFonts w:ascii="Cambria" w:hAnsi="Cambria" w:cstheme="majorBidi"/>
          <w:szCs w:val="21"/>
        </w:rPr>
        <w:t xml:space="preserve">Supplementary </w:t>
      </w:r>
      <w:r w:rsidR="00CB6484" w:rsidRPr="003E64E0">
        <w:rPr>
          <w:rFonts w:ascii="Cambria" w:hAnsi="Cambria" w:cstheme="majorBidi"/>
          <w:szCs w:val="21"/>
        </w:rPr>
        <w:t>Fig. 1</w:t>
      </w:r>
      <w:r w:rsidR="00D74348" w:rsidRPr="003E64E0">
        <w:rPr>
          <w:rFonts w:ascii="Cambria" w:hAnsi="Cambria" w:cstheme="majorBidi"/>
          <w:szCs w:val="21"/>
        </w:rPr>
        <w:t>6</w:t>
      </w:r>
      <w:r w:rsidR="00CB6484" w:rsidRPr="003E64E0">
        <w:rPr>
          <w:rFonts w:ascii="Cambria" w:hAnsi="Cambria" w:cstheme="majorBidi"/>
          <w:szCs w:val="21"/>
        </w:rPr>
        <w:t>a</w:t>
      </w:r>
      <w:r w:rsidR="00CB6484" w:rsidRPr="002400EA">
        <w:rPr>
          <w:rFonts w:ascii="Cambria" w:hAnsi="Cambria" w:cstheme="majorBidi"/>
          <w:szCs w:val="21"/>
        </w:rPr>
        <w:t xml:space="preserve"> also occurs in negative capacitance transistors.</w:t>
      </w:r>
      <w:r w:rsidR="00CB6484" w:rsidRPr="002400EA">
        <w:rPr>
          <w:rFonts w:ascii="Cambria" w:hAnsi="Cambria" w:cstheme="majorBidi"/>
          <w:szCs w:val="21"/>
        </w:rPr>
        <w:fldChar w:fldCharType="begin" w:fldLock="1"/>
      </w:r>
      <w:r w:rsidR="00816B51">
        <w:rPr>
          <w:rFonts w:ascii="Cambria" w:hAnsi="Cambria" w:cstheme="majorBidi"/>
          <w:szCs w:val="21"/>
        </w:rPr>
        <w:instrText>ADDIN CSL_CITATION {"citationItems":[{"id":"ITEM-1","itemData":{"DOI":"10.1021/acs.nanolett.7b01584","ISSN":"15306992","PMID":"28691824","abstract":"It has been shown that a ferroelectric material integrated into the gate stack of a transistor can create an effective negative capacitance (NC) that allows the device to overcome \"Boltzmann tyranny\". While this switching below the thermal limit has been observed with Si-based NC field-effect transistors (NC-FETs), the adaptation to 2D materials would enable a device that is scalable in operating voltage as well as size. In this work, we demonstrate sustained sub-60 mV/dec switching, with a minimum subthreshold swing (SS) of 6.07 mV/dec (average of 8.03 mV/dec over 4 orders of magnitude in drain current), by incorporating hafnium zirconium oxide (HfZrO2 or HZO) ferroelectric into the gate stack of a MoS2 2D-FET. By first fabricating and characterizing metal-ferroelectric-metal capacitors, the MoS2 is able to be transferred directly on top and characterized with both a standard and a negative capacitance gate stack. The 2D NC-FET exhibited marked enhancement in low-voltage switching behavior compared to the 2D-FET on the same MoS2 channel, reducing the SS by 2 orders of magnitude. A maximum internal voltage gain of 28× was realized with 12 nm thick HZO. Several unique dependencies were observed, including threshold voltage (Vth) shifts in the 2D NC-FET (compared to the 2D-FET) that correlate with source/drain overlap capacitance and changes in HZO (ferroelectric) and HfO2 (dielectric) thicknesses. Remarkable sub-60 mV/dec switching was obtained from 2D NC-FETs of various sizes and gate stack thicknesses, demonstrating great potential for enabling size- and voltage-scalable transistors.","author":[{"dropping-particle":"","family":"McGuire","given":"Felicia A.","non-dropping-particle":"","parse-names":false,"suffix":""},{"dropping-particle":"","family":"Lin","given":"Yuh Chen","non-dropping-particle":"","parse-names":false,"suffix":""},{"dropping-particle":"","family":"Price","given":"Katherine","non-dropping-particle":"","parse-names":false,"suffix":""},{"dropping-particle":"","family":"Rayner","given":"G. Bruce","non-dropping-particle":"","parse-names":false,"suffix":""},{"dropping-particle":"","family":"Khandelwal","given":"Sourabh","non-dropping-particle":"","parse-names":false,"suffix":""},{"dropping-particle":"","family":"Salahuddin","given":"Sayeef","non-dropping-particle":"","parse-names":false,"suffix":""},{"dropping-particle":"","family":"Franklin","given":"Aaron D.","non-dropping-particle":"","parse-names":false,"suffix":""}],"container-title":"Nano Letters","id":"ITEM-1","issue":"8","issued":{"date-parts":[["2017","8","9"]]},"page":"4801-4806","title":"Sustained Sub-60 mV/decade switching via the negative capacitance effect in MoS2 Transistors","type":"article-journal","volume":"17"},"uris":["http://www.mendeley.com/documents/?uuid=f2e586c8-a5e5-4e58-a266-a4cfe039ccab"]}],"mendeley":{"formattedCitation":"&lt;sup&gt;9&lt;/sup&gt;","plainTextFormattedCitation":"9","previouslyFormattedCitation":"&lt;sup&gt;9&lt;/sup&gt;"},"properties":{"noteIndex":0},"schema":"https://github.com/citation-style-language/schema/raw/master/csl-citation.json"}</w:instrText>
      </w:r>
      <w:r w:rsidR="00CB6484" w:rsidRPr="002400EA">
        <w:rPr>
          <w:rFonts w:ascii="Cambria" w:hAnsi="Cambria" w:cstheme="majorBidi"/>
          <w:szCs w:val="21"/>
        </w:rPr>
        <w:fldChar w:fldCharType="separate"/>
      </w:r>
      <w:r w:rsidR="00297DDD" w:rsidRPr="00297DDD">
        <w:rPr>
          <w:rFonts w:ascii="Cambria" w:hAnsi="Cambria" w:cstheme="majorBidi"/>
          <w:noProof/>
          <w:szCs w:val="21"/>
          <w:vertAlign w:val="superscript"/>
        </w:rPr>
        <w:t>9</w:t>
      </w:r>
      <w:r w:rsidR="00CB6484" w:rsidRPr="002400EA">
        <w:rPr>
          <w:rFonts w:ascii="Cambria" w:hAnsi="Cambria" w:cstheme="majorBidi"/>
          <w:szCs w:val="21"/>
        </w:rPr>
        <w:fldChar w:fldCharType="end"/>
      </w:r>
      <w:r w:rsidR="00CB6484" w:rsidRPr="002400EA">
        <w:rPr>
          <w:rFonts w:ascii="Cambria" w:hAnsi="Cambria" w:cstheme="majorBidi"/>
          <w:szCs w:val="21"/>
        </w:rPr>
        <w:t xml:space="preserve"> </w:t>
      </w:r>
      <w:r w:rsidR="000A390E">
        <w:rPr>
          <w:rFonts w:ascii="Cambria" w:hAnsi="Cambria" w:cstheme="majorBidi"/>
          <w:szCs w:val="21"/>
        </w:rPr>
        <w:t xml:space="preserve">The examples of presetting </w:t>
      </w:r>
      <w:r w:rsidR="000A390E">
        <w:rPr>
          <w:rFonts w:ascii="Cambria" w:hAnsi="Cambria" w:cstheme="majorBidi"/>
          <w:i/>
          <w:szCs w:val="21"/>
        </w:rPr>
        <w:t>p</w:t>
      </w:r>
      <w:r w:rsidR="000A390E" w:rsidRPr="006E01ED">
        <w:rPr>
          <w:rFonts w:ascii="Cambria" w:hAnsi="Cambria" w:cstheme="majorBidi"/>
          <w:szCs w:val="21"/>
          <w:vertAlign w:val="subscript"/>
        </w:rPr>
        <w:t>i</w:t>
      </w:r>
      <w:r w:rsidR="000A390E">
        <w:rPr>
          <w:rFonts w:ascii="Cambria" w:hAnsi="Cambria" w:cstheme="majorBidi"/>
          <w:szCs w:val="21"/>
        </w:rPr>
        <w:t xml:space="preserve"> are given in </w:t>
      </w:r>
      <w:r w:rsidR="00E8654C" w:rsidRPr="003E64E0">
        <w:rPr>
          <w:rFonts w:ascii="Cambria" w:hAnsi="Cambria" w:cstheme="majorBidi"/>
          <w:szCs w:val="21"/>
        </w:rPr>
        <w:t xml:space="preserve">Supplementary </w:t>
      </w:r>
      <w:r w:rsidR="000A390E" w:rsidRPr="003E64E0">
        <w:rPr>
          <w:rFonts w:ascii="Cambria" w:hAnsi="Cambria" w:cstheme="majorBidi"/>
          <w:szCs w:val="21"/>
        </w:rPr>
        <w:t>Fig. 1</w:t>
      </w:r>
      <w:r w:rsidR="00D74348" w:rsidRPr="003E64E0">
        <w:rPr>
          <w:rFonts w:ascii="Cambria" w:hAnsi="Cambria" w:cstheme="majorBidi"/>
          <w:szCs w:val="21"/>
        </w:rPr>
        <w:t>7</w:t>
      </w:r>
      <w:r w:rsidR="000A390E">
        <w:rPr>
          <w:rFonts w:ascii="Cambria" w:hAnsi="Cambria" w:cstheme="majorBidi"/>
          <w:szCs w:val="21"/>
        </w:rPr>
        <w:t>, where</w:t>
      </w:r>
      <w:r w:rsidR="00EA51E7" w:rsidRPr="009C7F92">
        <w:rPr>
          <w:rFonts w:ascii="Cambria" w:hAnsi="Cambria" w:cstheme="majorBidi"/>
          <w:szCs w:val="21"/>
        </w:rPr>
        <w:t xml:space="preserve"> the small </w:t>
      </w:r>
      <w:r w:rsidR="00EA51E7" w:rsidRPr="009C7F92">
        <w:rPr>
          <w:rFonts w:ascii="Cambria" w:hAnsi="Cambria" w:cstheme="majorBidi"/>
          <w:i/>
          <w:szCs w:val="21"/>
        </w:rPr>
        <w:t>SS</w:t>
      </w:r>
      <w:r w:rsidR="00EA51E7" w:rsidRPr="009C7F92">
        <w:rPr>
          <w:rFonts w:ascii="Cambria" w:hAnsi="Cambria" w:cstheme="majorBidi"/>
          <w:szCs w:val="21"/>
        </w:rPr>
        <w:t xml:space="preserve"> can be realized in forward sweep by presetting a high concentration of anion at the interface at off-state in simulation.</w:t>
      </w:r>
    </w:p>
    <w:p w14:paraId="77A3F2D9" w14:textId="77777777" w:rsidR="00BD22A2" w:rsidRPr="00BD22A2" w:rsidRDefault="00BD22A2" w:rsidP="00EA51E7">
      <w:pPr>
        <w:ind w:firstLine="420"/>
        <w:rPr>
          <w:rFonts w:ascii="Cambria" w:hAnsi="Cambria" w:cstheme="majorBidi"/>
          <w:szCs w:val="21"/>
        </w:rPr>
      </w:pPr>
    </w:p>
    <w:p w14:paraId="67A8703B" w14:textId="77777777" w:rsidR="009C7C1B" w:rsidRPr="002400EA" w:rsidRDefault="007F765C" w:rsidP="009C7C1B">
      <w:pPr>
        <w:jc w:val="center"/>
        <w:rPr>
          <w:rFonts w:ascii="Cambria" w:hAnsi="Cambria" w:cstheme="majorBidi"/>
          <w:szCs w:val="21"/>
        </w:rPr>
      </w:pPr>
      <w:r>
        <w:rPr>
          <w:noProof/>
        </w:rPr>
        <w:drawing>
          <wp:inline distT="0" distB="0" distL="0" distR="0" wp14:anchorId="6F492403" wp14:editId="63F78A36">
            <wp:extent cx="3582670" cy="30162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2670" cy="3016250"/>
                    </a:xfrm>
                    <a:prstGeom prst="rect">
                      <a:avLst/>
                    </a:prstGeom>
                    <a:noFill/>
                    <a:ln>
                      <a:noFill/>
                    </a:ln>
                  </pic:spPr>
                </pic:pic>
              </a:graphicData>
            </a:graphic>
          </wp:inline>
        </w:drawing>
      </w:r>
    </w:p>
    <w:p w14:paraId="43E67BF2" w14:textId="77777777" w:rsidR="009C7C1B" w:rsidRPr="00272967" w:rsidRDefault="00272967" w:rsidP="00817A0E">
      <w:pPr>
        <w:rPr>
          <w:rFonts w:ascii="Cambria" w:hAnsi="Cambria" w:cstheme="majorBidi"/>
          <w:sz w:val="18"/>
          <w:szCs w:val="18"/>
        </w:rPr>
      </w:pPr>
      <w:r w:rsidRPr="00272967">
        <w:rPr>
          <w:rFonts w:ascii="Cambria" w:hAnsi="Cambria" w:cstheme="majorBidi"/>
          <w:b/>
          <w:sz w:val="18"/>
          <w:szCs w:val="18"/>
        </w:rPr>
        <w:t xml:space="preserve">Supplementary </w:t>
      </w:r>
      <w:r w:rsidR="009C7C1B" w:rsidRPr="00272967">
        <w:rPr>
          <w:rFonts w:ascii="Cambria" w:hAnsi="Cambria" w:cstheme="majorBidi"/>
          <w:b/>
          <w:sz w:val="18"/>
          <w:szCs w:val="18"/>
        </w:rPr>
        <w:t>Figure 1</w:t>
      </w:r>
      <w:r w:rsidR="00835EED" w:rsidRPr="00272967">
        <w:rPr>
          <w:rFonts w:ascii="Cambria" w:hAnsi="Cambria" w:cstheme="majorBidi"/>
          <w:b/>
          <w:sz w:val="18"/>
          <w:szCs w:val="18"/>
        </w:rPr>
        <w:t>6</w:t>
      </w:r>
      <w:r w:rsidR="009C7C1B" w:rsidRPr="00272967">
        <w:rPr>
          <w:rFonts w:ascii="Cambria" w:hAnsi="Cambria" w:cstheme="majorBidi"/>
          <w:b/>
          <w:sz w:val="18"/>
          <w:szCs w:val="18"/>
        </w:rPr>
        <w:t xml:space="preserve">. Impacts of diffusion coefficient </w:t>
      </w:r>
      <w:proofErr w:type="spellStart"/>
      <w:r w:rsidR="009C7C1B" w:rsidRPr="00272967">
        <w:rPr>
          <w:rFonts w:ascii="Cambria" w:hAnsi="Cambria" w:cstheme="majorBidi"/>
          <w:b/>
          <w:i/>
          <w:sz w:val="18"/>
          <w:szCs w:val="18"/>
        </w:rPr>
        <w:t>D</w:t>
      </w:r>
      <w:r w:rsidR="009C7C1B" w:rsidRPr="00272967">
        <w:rPr>
          <w:rFonts w:ascii="Cambria" w:hAnsi="Cambria" w:cstheme="majorBidi"/>
          <w:b/>
          <w:sz w:val="18"/>
          <w:szCs w:val="18"/>
          <w:vertAlign w:val="subscript"/>
        </w:rPr>
        <w:t>it</w:t>
      </w:r>
      <w:proofErr w:type="spellEnd"/>
      <w:r w:rsidR="009C7C1B" w:rsidRPr="00272967">
        <w:rPr>
          <w:rFonts w:ascii="Cambria" w:hAnsi="Cambria" w:cstheme="majorBidi"/>
          <w:b/>
          <w:sz w:val="18"/>
          <w:szCs w:val="18"/>
        </w:rPr>
        <w:t xml:space="preserve"> on SS.</w:t>
      </w:r>
      <w:r w:rsidR="009C7C1B" w:rsidRPr="00272967">
        <w:rPr>
          <w:rFonts w:ascii="Cambria" w:hAnsi="Cambria" w:cstheme="majorBidi"/>
          <w:sz w:val="18"/>
          <w:szCs w:val="18"/>
        </w:rPr>
        <w:t xml:space="preserve"> </w:t>
      </w:r>
      <w:proofErr w:type="spellStart"/>
      <w:r w:rsidR="009C7C1B" w:rsidRPr="00F60FC2">
        <w:rPr>
          <w:rFonts w:ascii="Cambria" w:hAnsi="Cambria" w:cstheme="majorBidi"/>
          <w:b/>
          <w:sz w:val="18"/>
          <w:szCs w:val="18"/>
        </w:rPr>
        <w:t>a</w:t>
      </w:r>
      <w:proofErr w:type="spellEnd"/>
      <w:r w:rsidR="00D44C6A" w:rsidRPr="00272967">
        <w:rPr>
          <w:rFonts w:ascii="Cambria" w:hAnsi="Cambria" w:cstheme="majorBidi"/>
          <w:sz w:val="18"/>
          <w:szCs w:val="18"/>
        </w:rPr>
        <w:t xml:space="preserve"> </w:t>
      </w:r>
      <w:proofErr w:type="gramStart"/>
      <w:r w:rsidR="009C7C1B" w:rsidRPr="00272967">
        <w:rPr>
          <w:rFonts w:ascii="Cambria" w:hAnsi="Cambria" w:cstheme="majorBidi"/>
          <w:sz w:val="18"/>
          <w:szCs w:val="18"/>
        </w:rPr>
        <w:t>The</w:t>
      </w:r>
      <w:proofErr w:type="gramEnd"/>
      <w:r w:rsidR="009C7C1B" w:rsidRPr="00272967">
        <w:rPr>
          <w:rFonts w:ascii="Cambria" w:hAnsi="Cambria" w:cstheme="majorBidi"/>
          <w:sz w:val="18"/>
          <w:szCs w:val="18"/>
        </w:rPr>
        <w:t xml:space="preserve"> transfer characteristics of the electrolyte-gated transistors with various diffusion coefficient from </w:t>
      </w:r>
      <w:r w:rsidR="009C7C1B" w:rsidRPr="000A0B11">
        <w:rPr>
          <w:rFonts w:ascii="Cambria" w:hAnsi="Cambria" w:cstheme="majorBidi"/>
          <w:i/>
          <w:sz w:val="18"/>
          <w:szCs w:val="18"/>
        </w:rPr>
        <w:t>D</w:t>
      </w:r>
      <w:r w:rsidR="009C7C1B" w:rsidRPr="000A0B11">
        <w:rPr>
          <w:rFonts w:ascii="Cambria" w:hAnsi="Cambria" w:cstheme="majorBidi"/>
          <w:sz w:val="18"/>
          <w:szCs w:val="18"/>
          <w:vertAlign w:val="subscript"/>
        </w:rPr>
        <w:t>it0</w:t>
      </w:r>
      <w:r w:rsidR="009C7C1B" w:rsidRPr="00272967">
        <w:rPr>
          <w:rFonts w:ascii="Cambria" w:hAnsi="Cambria" w:cstheme="majorBidi"/>
          <w:sz w:val="18"/>
          <w:szCs w:val="18"/>
        </w:rPr>
        <w:t xml:space="preserve"> to 100</w:t>
      </w:r>
      <w:r w:rsidR="009C7C1B" w:rsidRPr="00272967">
        <w:rPr>
          <w:rFonts w:ascii="Cambria" w:hAnsi="Cambria" w:cstheme="majorBidi"/>
          <w:i/>
          <w:sz w:val="18"/>
          <w:szCs w:val="18"/>
        </w:rPr>
        <w:t>D</w:t>
      </w:r>
      <w:r w:rsidR="009C7C1B" w:rsidRPr="00272967">
        <w:rPr>
          <w:rFonts w:ascii="Cambria" w:hAnsi="Cambria" w:cstheme="majorBidi"/>
          <w:sz w:val="18"/>
          <w:szCs w:val="18"/>
          <w:vertAlign w:val="subscript"/>
        </w:rPr>
        <w:t>it0</w:t>
      </w:r>
      <w:r w:rsidR="009C7C1B" w:rsidRPr="00272967">
        <w:rPr>
          <w:rFonts w:ascii="Cambria" w:hAnsi="Cambria" w:cstheme="majorBidi"/>
          <w:sz w:val="18"/>
          <w:szCs w:val="18"/>
        </w:rPr>
        <w:t xml:space="preserve">. </w:t>
      </w:r>
      <w:r w:rsidR="009C7C1B" w:rsidRPr="004173B0">
        <w:rPr>
          <w:rFonts w:ascii="Cambria" w:hAnsi="Cambria" w:cstheme="majorBidi"/>
          <w:b/>
          <w:sz w:val="18"/>
          <w:szCs w:val="18"/>
        </w:rPr>
        <w:t>b</w:t>
      </w:r>
      <w:r w:rsidR="009C7C1B" w:rsidRPr="00272967">
        <w:rPr>
          <w:rFonts w:ascii="Cambria" w:hAnsi="Cambria" w:cstheme="majorBidi"/>
          <w:sz w:val="18"/>
          <w:szCs w:val="18"/>
        </w:rPr>
        <w:t xml:space="preserve"> </w:t>
      </w:r>
      <w:proofErr w:type="gramStart"/>
      <w:r w:rsidR="00D44C6A" w:rsidRPr="000A0B11">
        <w:rPr>
          <w:rFonts w:ascii="Cambria" w:hAnsi="Cambria" w:cstheme="majorBidi"/>
          <w:sz w:val="18"/>
          <w:szCs w:val="18"/>
        </w:rPr>
        <w:t>T</w:t>
      </w:r>
      <w:r w:rsidR="009C7C1B" w:rsidRPr="00272967">
        <w:rPr>
          <w:rFonts w:ascii="Cambria" w:hAnsi="Cambria" w:cstheme="majorBidi"/>
          <w:sz w:val="18"/>
          <w:szCs w:val="18"/>
        </w:rPr>
        <w:t>he</w:t>
      </w:r>
      <w:proofErr w:type="gramEnd"/>
      <w:r w:rsidR="009C7C1B" w:rsidRPr="00272967">
        <w:rPr>
          <w:rFonts w:ascii="Cambria" w:hAnsi="Cambria" w:cstheme="majorBidi"/>
          <w:sz w:val="18"/>
          <w:szCs w:val="18"/>
        </w:rPr>
        <w:t xml:space="preserve"> corresponding </w:t>
      </w:r>
      <w:r w:rsidR="009C7C1B" w:rsidRPr="00272967">
        <w:rPr>
          <w:rFonts w:ascii="Cambria" w:hAnsi="Cambria" w:cstheme="majorBidi"/>
          <w:i/>
          <w:sz w:val="18"/>
          <w:szCs w:val="18"/>
        </w:rPr>
        <w:t>p</w:t>
      </w:r>
      <w:r w:rsidR="009C7C1B" w:rsidRPr="00272967">
        <w:rPr>
          <w:rFonts w:ascii="Cambria" w:hAnsi="Cambria" w:cstheme="majorBidi"/>
          <w:sz w:val="18"/>
          <w:szCs w:val="18"/>
          <w:vertAlign w:val="subscript"/>
        </w:rPr>
        <w:t>i</w:t>
      </w:r>
      <w:r w:rsidR="009C7C1B" w:rsidRPr="00272967">
        <w:rPr>
          <w:rFonts w:ascii="Cambria" w:hAnsi="Cambria" w:cstheme="majorBidi"/>
          <w:sz w:val="18"/>
          <w:szCs w:val="18"/>
        </w:rPr>
        <w:t xml:space="preserve"> at gate voltage sweeping. The corresponding SS as a function of the </w:t>
      </w:r>
      <w:r w:rsidR="009C7C1B" w:rsidRPr="004173B0">
        <w:rPr>
          <w:rFonts w:ascii="Cambria" w:hAnsi="Cambria" w:cstheme="majorBidi"/>
          <w:b/>
          <w:sz w:val="18"/>
          <w:szCs w:val="18"/>
        </w:rPr>
        <w:t>c</w:t>
      </w:r>
      <w:r w:rsidR="009C7C1B" w:rsidRPr="00272967">
        <w:rPr>
          <w:rFonts w:ascii="Cambria" w:hAnsi="Cambria" w:cstheme="majorBidi"/>
          <w:sz w:val="18"/>
          <w:szCs w:val="18"/>
        </w:rPr>
        <w:t xml:space="preserve"> gate voltage and </w:t>
      </w:r>
      <w:r w:rsidR="009C7C1B" w:rsidRPr="004173B0">
        <w:rPr>
          <w:rFonts w:ascii="Cambria" w:hAnsi="Cambria" w:cstheme="majorBidi"/>
          <w:b/>
          <w:sz w:val="18"/>
          <w:szCs w:val="18"/>
        </w:rPr>
        <w:t>d</w:t>
      </w:r>
      <w:r w:rsidR="009C7C1B" w:rsidRPr="00272967">
        <w:rPr>
          <w:rFonts w:ascii="Cambria" w:hAnsi="Cambria" w:cstheme="majorBidi"/>
          <w:sz w:val="18"/>
          <w:szCs w:val="18"/>
        </w:rPr>
        <w:t xml:space="preserve"> drain current.</w:t>
      </w:r>
    </w:p>
    <w:p w14:paraId="7C2DDE0F" w14:textId="77777777" w:rsidR="009C7C1B" w:rsidRDefault="009C7C1B" w:rsidP="009C7C1B">
      <w:pPr>
        <w:jc w:val="center"/>
        <w:rPr>
          <w:rFonts w:ascii="Cambria" w:hAnsi="Cambria" w:cstheme="majorBidi"/>
          <w:szCs w:val="21"/>
        </w:rPr>
      </w:pPr>
    </w:p>
    <w:p w14:paraId="06ACDBEA" w14:textId="77777777" w:rsidR="00BB23F8" w:rsidRPr="002400EA" w:rsidRDefault="00BB23F8" w:rsidP="009C7C1B">
      <w:pPr>
        <w:jc w:val="center"/>
        <w:rPr>
          <w:rFonts w:ascii="Cambria" w:hAnsi="Cambria" w:cstheme="majorBidi"/>
          <w:szCs w:val="21"/>
        </w:rPr>
      </w:pPr>
      <w:r w:rsidRPr="00BB23F8">
        <w:rPr>
          <w:rFonts w:ascii="Cambria" w:hAnsi="Cambria" w:cstheme="majorBidi"/>
          <w:noProof/>
          <w:szCs w:val="21"/>
        </w:rPr>
        <w:lastRenderedPageBreak/>
        <w:drawing>
          <wp:inline distT="0" distB="0" distL="0" distR="0" wp14:anchorId="2A7E3507" wp14:editId="46C5073D">
            <wp:extent cx="4715123" cy="1543508"/>
            <wp:effectExtent l="0" t="0" r="0" b="0"/>
            <wp:docPr id="3" name="图片 5">
              <a:extLst xmlns:a="http://schemas.openxmlformats.org/drawingml/2006/main">
                <a:ext uri="{FF2B5EF4-FFF2-40B4-BE49-F238E27FC236}">
                  <a16:creationId xmlns:a16="http://schemas.microsoft.com/office/drawing/2014/main" id="{8505EFEF-50C9-4D14-8F42-00DC2A294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8505EFEF-50C9-4D14-8F42-00DC2A294B2A}"/>
                        </a:ext>
                      </a:extLst>
                    </pic:cNvPr>
                    <pic:cNvPicPr>
                      <a:picLocks noChangeAspect="1"/>
                    </pic:cNvPicPr>
                  </pic:nvPicPr>
                  <pic:blipFill rotWithShape="1">
                    <a:blip r:embed="rId25" cstate="hqprint">
                      <a:extLst>
                        <a:ext uri="{28A0092B-C50C-407E-A947-70E740481C1C}">
                          <a14:useLocalDpi xmlns:a14="http://schemas.microsoft.com/office/drawing/2010/main" val="0"/>
                        </a:ext>
                      </a:extLst>
                    </a:blip>
                    <a:srcRect b="9132"/>
                    <a:stretch/>
                  </pic:blipFill>
                  <pic:spPr bwMode="auto">
                    <a:xfrm>
                      <a:off x="0" y="0"/>
                      <a:ext cx="4716000" cy="1543795"/>
                    </a:xfrm>
                    <a:prstGeom prst="rect">
                      <a:avLst/>
                    </a:prstGeom>
                    <a:ln>
                      <a:noFill/>
                    </a:ln>
                    <a:extLst>
                      <a:ext uri="{53640926-AAD7-44D8-BBD7-CCE9431645EC}">
                        <a14:shadowObscured xmlns:a14="http://schemas.microsoft.com/office/drawing/2010/main"/>
                      </a:ext>
                    </a:extLst>
                  </pic:spPr>
                </pic:pic>
              </a:graphicData>
            </a:graphic>
          </wp:inline>
        </w:drawing>
      </w:r>
    </w:p>
    <w:p w14:paraId="307D5A3A" w14:textId="77777777" w:rsidR="009C7C1B" w:rsidRPr="00272967" w:rsidRDefault="00272967" w:rsidP="00817A0E">
      <w:pPr>
        <w:rPr>
          <w:rFonts w:ascii="Cambria" w:hAnsi="Cambria" w:cstheme="majorBidi"/>
          <w:sz w:val="18"/>
          <w:szCs w:val="18"/>
        </w:rPr>
      </w:pPr>
      <w:r w:rsidRPr="00272967">
        <w:rPr>
          <w:rFonts w:ascii="Cambria" w:hAnsi="Cambria" w:cstheme="majorBidi"/>
          <w:b/>
          <w:sz w:val="18"/>
          <w:szCs w:val="18"/>
        </w:rPr>
        <w:t xml:space="preserve">Supplementary </w:t>
      </w:r>
      <w:r w:rsidR="009C7C1B" w:rsidRPr="00272967">
        <w:rPr>
          <w:rFonts w:ascii="Cambria" w:hAnsi="Cambria" w:cstheme="majorBidi"/>
          <w:b/>
          <w:sz w:val="18"/>
          <w:szCs w:val="18"/>
        </w:rPr>
        <w:t>Figure 1</w:t>
      </w:r>
      <w:r w:rsidR="00835EED" w:rsidRPr="00272967">
        <w:rPr>
          <w:rFonts w:ascii="Cambria" w:hAnsi="Cambria" w:cstheme="majorBidi"/>
          <w:b/>
          <w:sz w:val="18"/>
          <w:szCs w:val="18"/>
        </w:rPr>
        <w:t>7</w:t>
      </w:r>
      <w:r w:rsidR="009C7C1B" w:rsidRPr="00272967">
        <w:rPr>
          <w:rFonts w:ascii="Cambria" w:hAnsi="Cambria" w:cstheme="majorBidi"/>
          <w:b/>
          <w:sz w:val="18"/>
          <w:szCs w:val="18"/>
        </w:rPr>
        <w:t xml:space="preserve">. Impacts of preset ion concentration </w:t>
      </w:r>
      <w:r w:rsidR="009C7C1B" w:rsidRPr="00272967">
        <w:rPr>
          <w:rFonts w:ascii="Cambria" w:hAnsi="Cambria" w:cstheme="majorBidi"/>
          <w:b/>
          <w:i/>
          <w:sz w:val="18"/>
          <w:szCs w:val="18"/>
        </w:rPr>
        <w:t>p</w:t>
      </w:r>
      <w:r w:rsidR="009C7C1B" w:rsidRPr="00272967">
        <w:rPr>
          <w:rFonts w:ascii="Cambria" w:hAnsi="Cambria" w:cstheme="majorBidi"/>
          <w:b/>
          <w:sz w:val="18"/>
          <w:szCs w:val="18"/>
          <w:vertAlign w:val="subscript"/>
        </w:rPr>
        <w:t>i</w:t>
      </w:r>
      <w:r w:rsidR="009C7C1B" w:rsidRPr="00272967">
        <w:rPr>
          <w:rFonts w:ascii="Cambria" w:hAnsi="Cambria" w:cstheme="majorBidi"/>
          <w:b/>
          <w:sz w:val="18"/>
          <w:szCs w:val="18"/>
        </w:rPr>
        <w:t xml:space="preserve"> on SS.</w:t>
      </w:r>
      <w:r w:rsidR="009C7C1B" w:rsidRPr="00272967">
        <w:rPr>
          <w:rFonts w:ascii="Cambria" w:hAnsi="Cambria" w:cstheme="majorBidi"/>
          <w:sz w:val="18"/>
          <w:szCs w:val="18"/>
        </w:rPr>
        <w:t xml:space="preserve"> To realize the sub-thermionic SS in the forward sweep, a pre-</w:t>
      </w:r>
      <w:r w:rsidR="00D44C6A" w:rsidRPr="00272967">
        <w:rPr>
          <w:rFonts w:ascii="Cambria" w:hAnsi="Cambria" w:cstheme="majorBidi"/>
          <w:sz w:val="18"/>
          <w:szCs w:val="18"/>
        </w:rPr>
        <w:t xml:space="preserve">accumulation </w:t>
      </w:r>
      <w:r w:rsidR="009C7C1B" w:rsidRPr="00272967">
        <w:rPr>
          <w:rFonts w:ascii="Cambria" w:hAnsi="Cambria" w:cstheme="majorBidi"/>
          <w:sz w:val="18"/>
          <w:szCs w:val="18"/>
        </w:rPr>
        <w:t xml:space="preserve">process </w:t>
      </w:r>
      <w:r w:rsidR="00D74348" w:rsidRPr="00272967">
        <w:rPr>
          <w:rFonts w:ascii="Cambria" w:hAnsi="Cambria" w:cstheme="majorBidi"/>
          <w:sz w:val="18"/>
          <w:szCs w:val="18"/>
        </w:rPr>
        <w:t>was</w:t>
      </w:r>
      <w:r w:rsidR="009C7C1B" w:rsidRPr="00272967">
        <w:rPr>
          <w:rFonts w:ascii="Cambria" w:hAnsi="Cambria" w:cstheme="majorBidi"/>
          <w:sz w:val="18"/>
          <w:szCs w:val="18"/>
        </w:rPr>
        <w:t xml:space="preserve"> implemented. </w:t>
      </w:r>
      <w:proofErr w:type="spellStart"/>
      <w:r w:rsidR="009C7C1B" w:rsidRPr="004173B0">
        <w:rPr>
          <w:rFonts w:ascii="Cambria" w:hAnsi="Cambria" w:cstheme="majorBidi"/>
          <w:b/>
          <w:sz w:val="18"/>
          <w:szCs w:val="18"/>
        </w:rPr>
        <w:t>a</w:t>
      </w:r>
      <w:proofErr w:type="spellEnd"/>
      <w:r w:rsidR="009C7C1B" w:rsidRPr="00272967">
        <w:rPr>
          <w:rFonts w:ascii="Cambria" w:hAnsi="Cambria" w:cstheme="majorBidi"/>
          <w:sz w:val="18"/>
          <w:szCs w:val="18"/>
        </w:rPr>
        <w:t xml:space="preserve"> </w:t>
      </w:r>
      <w:proofErr w:type="gramStart"/>
      <w:r w:rsidR="009C7C1B" w:rsidRPr="00272967">
        <w:rPr>
          <w:rFonts w:ascii="Cambria" w:hAnsi="Cambria" w:cstheme="majorBidi"/>
          <w:sz w:val="18"/>
          <w:szCs w:val="18"/>
        </w:rPr>
        <w:t>The</w:t>
      </w:r>
      <w:proofErr w:type="gramEnd"/>
      <w:r w:rsidR="009C7C1B" w:rsidRPr="00272967">
        <w:rPr>
          <w:rFonts w:ascii="Cambria" w:hAnsi="Cambria" w:cstheme="majorBidi"/>
          <w:sz w:val="18"/>
          <w:szCs w:val="18"/>
        </w:rPr>
        <w:t xml:space="preserve"> transfer characteristics with various presetting process. Black: without ions; brown: presetting a low concentration of ion; blue: presetting a high concentration of ion. The corresponding SS as a function of (</w:t>
      </w:r>
      <w:r w:rsidR="009C7C1B" w:rsidRPr="004173B0">
        <w:rPr>
          <w:rFonts w:ascii="Cambria" w:hAnsi="Cambria" w:cstheme="majorBidi"/>
          <w:b/>
          <w:sz w:val="18"/>
          <w:szCs w:val="18"/>
        </w:rPr>
        <w:t>b</w:t>
      </w:r>
      <w:r w:rsidR="009C7C1B" w:rsidRPr="00272967">
        <w:rPr>
          <w:rFonts w:ascii="Cambria" w:hAnsi="Cambria" w:cstheme="majorBidi"/>
          <w:sz w:val="18"/>
          <w:szCs w:val="18"/>
        </w:rPr>
        <w:t>) gate voltage and (</w:t>
      </w:r>
      <w:r w:rsidR="009C7C1B" w:rsidRPr="004173B0">
        <w:rPr>
          <w:rFonts w:ascii="Cambria" w:hAnsi="Cambria" w:cstheme="majorBidi"/>
          <w:b/>
          <w:sz w:val="18"/>
          <w:szCs w:val="18"/>
        </w:rPr>
        <w:t>c</w:t>
      </w:r>
      <w:r w:rsidR="009C7C1B" w:rsidRPr="00272967">
        <w:rPr>
          <w:rFonts w:ascii="Cambria" w:hAnsi="Cambria" w:cstheme="majorBidi"/>
          <w:sz w:val="18"/>
          <w:szCs w:val="18"/>
        </w:rPr>
        <w:t>) drain current.</w:t>
      </w:r>
      <w:r w:rsidR="00D44C6A" w:rsidRPr="00272967">
        <w:rPr>
          <w:rFonts w:ascii="Cambria" w:hAnsi="Cambria" w:cstheme="majorBidi"/>
          <w:sz w:val="18"/>
          <w:szCs w:val="18"/>
        </w:rPr>
        <w:t xml:space="preserve"> </w:t>
      </w:r>
      <w:r w:rsidR="001D5D30">
        <w:rPr>
          <w:rFonts w:ascii="Cambria" w:hAnsi="Cambria" w:cstheme="majorBidi" w:hint="eastAsia"/>
          <w:sz w:val="18"/>
          <w:szCs w:val="18"/>
        </w:rPr>
        <w:t>The d</w:t>
      </w:r>
      <w:r w:rsidR="001D5D30">
        <w:rPr>
          <w:rFonts w:ascii="Cambria" w:hAnsi="Cambria" w:cstheme="majorBidi"/>
          <w:sz w:val="18"/>
          <w:szCs w:val="18"/>
        </w:rPr>
        <w:t>ashed line represents 60 mV/</w:t>
      </w:r>
      <w:proofErr w:type="spellStart"/>
      <w:r w:rsidR="001D5D30">
        <w:rPr>
          <w:rFonts w:ascii="Cambria" w:hAnsi="Cambria" w:cstheme="majorBidi"/>
          <w:sz w:val="18"/>
          <w:szCs w:val="18"/>
        </w:rPr>
        <w:t>dec.</w:t>
      </w:r>
      <w:proofErr w:type="spellEnd"/>
    </w:p>
    <w:p w14:paraId="53FB4214" w14:textId="77777777" w:rsidR="00C54AF2" w:rsidRDefault="00C54AF2" w:rsidP="00CB6484">
      <w:pPr>
        <w:jc w:val="center"/>
        <w:rPr>
          <w:rFonts w:ascii="Cambria" w:hAnsi="Cambria" w:cstheme="majorBidi"/>
          <w:szCs w:val="21"/>
        </w:rPr>
      </w:pPr>
    </w:p>
    <w:p w14:paraId="6922DF64" w14:textId="77777777" w:rsidR="001D5D30" w:rsidRPr="00E8654C" w:rsidRDefault="001D5D30" w:rsidP="001D5D30">
      <w:pPr>
        <w:ind w:firstLine="420"/>
        <w:rPr>
          <w:rFonts w:ascii="Cambria" w:hAnsi="Cambria" w:cstheme="majorBidi"/>
          <w:szCs w:val="21"/>
          <w:highlight w:val="yellow"/>
        </w:rPr>
      </w:pPr>
      <w:r w:rsidRPr="005E4F47">
        <w:rPr>
          <w:rFonts w:ascii="Cambria" w:hAnsi="Cambria" w:cstheme="majorBidi"/>
          <w:szCs w:val="21"/>
        </w:rPr>
        <w:t xml:space="preserve">The reversed subthreshold slope </w:t>
      </w:r>
      <w:r w:rsidRPr="005E4F47">
        <w:rPr>
          <w:rFonts w:ascii="Cambria" w:hAnsi="Cambria" w:cstheme="majorBidi"/>
          <w:i/>
          <w:szCs w:val="21"/>
        </w:rPr>
        <w:t>SS</w:t>
      </w:r>
      <w:r w:rsidRPr="005E4F47">
        <w:rPr>
          <w:rFonts w:ascii="Cambria" w:hAnsi="Cambria" w:cstheme="majorBidi"/>
          <w:szCs w:val="21"/>
        </w:rPr>
        <w:t xml:space="preserve"> are </w:t>
      </w:r>
      <w:r>
        <w:rPr>
          <w:rFonts w:ascii="Cambria" w:hAnsi="Cambria" w:cstheme="majorBidi" w:hint="eastAsia"/>
          <w:szCs w:val="21"/>
        </w:rPr>
        <w:t>ex</w:t>
      </w:r>
      <w:r>
        <w:rPr>
          <w:rFonts w:ascii="Cambria" w:hAnsi="Cambria" w:cstheme="majorBidi"/>
          <w:szCs w:val="21"/>
        </w:rPr>
        <w:t xml:space="preserve">tracted by </w:t>
      </w:r>
      <m:oMath>
        <m:r>
          <w:rPr>
            <w:rFonts w:ascii="Cambria Math" w:hAnsi="Cambria Math" w:cstheme="majorBidi"/>
            <w:szCs w:val="21"/>
          </w:rPr>
          <m:t>SS</m:t>
        </m:r>
        <m:r>
          <m:rPr>
            <m:sty m:val="p"/>
          </m:rPr>
          <w:rPr>
            <w:rFonts w:ascii="Cambria Math" w:hAnsi="Cambria Math" w:cstheme="majorBidi"/>
            <w:szCs w:val="21"/>
          </w:rPr>
          <m:t>=</m:t>
        </m:r>
        <m:d>
          <m:dPr>
            <m:ctrlPr>
              <w:rPr>
                <w:rFonts w:ascii="Cambria Math" w:hAnsi="Cambria Math" w:cstheme="majorBidi"/>
                <w:szCs w:val="21"/>
              </w:rPr>
            </m:ctrlPr>
          </m:dPr>
          <m:e>
            <m:f>
              <m:fPr>
                <m:type m:val="lin"/>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φ</m:t>
                    </m:r>
                  </m:e>
                  <m:sub>
                    <m:r>
                      <m:rPr>
                        <m:sty m:val="p"/>
                      </m:rPr>
                      <w:rPr>
                        <w:rFonts w:ascii="Cambria Math" w:hAnsi="Cambria Math" w:cstheme="majorBidi"/>
                        <w:szCs w:val="21"/>
                      </w:rPr>
                      <m:t>s</m:t>
                    </m:r>
                  </m:sub>
                </m:sSub>
              </m:num>
              <m:den>
                <m:r>
                  <w:rPr>
                    <w:rFonts w:ascii="Cambria Math" w:hAnsi="Cambria Math" w:cstheme="majorBidi"/>
                    <w:szCs w:val="21"/>
                  </w:rPr>
                  <m:t>∂</m:t>
                </m:r>
                <m:sSub>
                  <m:sSubPr>
                    <m:ctrlPr>
                      <w:rPr>
                        <w:rFonts w:ascii="Cambria Math" w:hAnsi="Cambria Math" w:cstheme="majorBidi"/>
                        <w:szCs w:val="21"/>
                      </w:rPr>
                    </m:ctrlPr>
                  </m:sSubPr>
                  <m:e>
                    <m:r>
                      <m:rPr>
                        <m:sty m:val="p"/>
                      </m:rPr>
                      <w:rPr>
                        <w:rFonts w:ascii="Cambria Math" w:hAnsi="Cambria Math" w:cstheme="majorBidi"/>
                        <w:szCs w:val="21"/>
                      </w:rPr>
                      <m:t>log</m:t>
                    </m:r>
                  </m:e>
                  <m:sub>
                    <m:r>
                      <w:rPr>
                        <w:rFonts w:ascii="Cambria Math" w:hAnsi="Cambria Math" w:cstheme="majorBidi"/>
                        <w:szCs w:val="21"/>
                      </w:rPr>
                      <m:t>10</m:t>
                    </m:r>
                  </m:sub>
                </m:sSub>
                <m:sSub>
                  <m:sSubPr>
                    <m:ctrlPr>
                      <w:rPr>
                        <w:rFonts w:ascii="Cambria Math" w:hAnsi="Cambria Math" w:cstheme="majorBidi"/>
                        <w:i/>
                        <w:szCs w:val="21"/>
                      </w:rPr>
                    </m:ctrlPr>
                  </m:sSubPr>
                  <m:e>
                    <m:r>
                      <w:rPr>
                        <w:rFonts w:ascii="Cambria Math" w:hAnsi="Cambria Math" w:cstheme="majorBidi"/>
                        <w:szCs w:val="21"/>
                      </w:rPr>
                      <m:t>I</m:t>
                    </m:r>
                  </m:e>
                  <m:sub>
                    <m:r>
                      <m:rPr>
                        <m:sty m:val="p"/>
                      </m:rPr>
                      <w:rPr>
                        <w:rFonts w:ascii="Cambria Math" w:hAnsi="Cambria Math" w:cstheme="majorBidi"/>
                        <w:szCs w:val="21"/>
                      </w:rPr>
                      <m:t>d</m:t>
                    </m:r>
                  </m:sub>
                </m:sSub>
              </m:den>
            </m:f>
          </m:e>
        </m:d>
        <m:sSup>
          <m:sSupPr>
            <m:ctrlPr>
              <w:rPr>
                <w:rFonts w:ascii="Cambria Math" w:hAnsi="Cambria Math" w:cstheme="majorBidi"/>
                <w:i/>
                <w:szCs w:val="21"/>
              </w:rPr>
            </m:ctrlPr>
          </m:sSupPr>
          <m:e>
            <m:d>
              <m:dPr>
                <m:ctrlPr>
                  <w:rPr>
                    <w:rFonts w:ascii="Cambria Math" w:hAnsi="Cambria Math" w:cstheme="majorBidi"/>
                    <w:i/>
                    <w:szCs w:val="21"/>
                  </w:rPr>
                </m:ctrlPr>
              </m:dPr>
              <m:e>
                <m:r>
                  <w:rPr>
                    <w:rFonts w:ascii="Cambria Math" w:hAnsi="Cambria Math" w:cstheme="majorBidi"/>
                    <w:szCs w:val="21"/>
                  </w:rPr>
                  <m:t>1-</m:t>
                </m:r>
                <m:f>
                  <m:fPr>
                    <m:type m:val="lin"/>
                    <m:ctrlPr>
                      <w:rPr>
                        <w:rFonts w:ascii="Cambria Math" w:hAnsi="Cambria Math" w:cstheme="majorBidi"/>
                        <w:i/>
                        <w:szCs w:val="21"/>
                      </w:rPr>
                    </m:ctrlPr>
                  </m:fPr>
                  <m:num>
                    <m:r>
                      <w:rPr>
                        <w:rFonts w:ascii="Cambria Math" w:hAnsi="Cambria Math" w:cstheme="majorBidi"/>
                        <w:szCs w:val="21"/>
                      </w:rPr>
                      <m:t>∂</m:t>
                    </m:r>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ox</m:t>
                        </m:r>
                      </m:sub>
                    </m:sSub>
                  </m:num>
                  <m:den>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V</m:t>
                        </m:r>
                      </m:e>
                      <m:sub>
                        <m:r>
                          <m:rPr>
                            <m:sty m:val="p"/>
                          </m:rPr>
                          <w:rPr>
                            <w:rFonts w:ascii="Cambria Math" w:hAnsi="Cambria Math" w:cstheme="majorBidi"/>
                            <w:szCs w:val="21"/>
                          </w:rPr>
                          <m:t>g</m:t>
                        </m:r>
                      </m:sub>
                    </m:sSub>
                  </m:den>
                </m:f>
              </m:e>
            </m:d>
          </m:e>
          <m:sup>
            <m:r>
              <w:rPr>
                <w:rFonts w:ascii="Cambria Math" w:hAnsi="Cambria Math" w:cstheme="majorBidi"/>
                <w:szCs w:val="21"/>
              </w:rPr>
              <m:t>-1</m:t>
            </m:r>
          </m:sup>
        </m:sSup>
      </m:oMath>
      <w:r w:rsidRPr="005E4F47">
        <w:rPr>
          <w:rFonts w:ascii="Cambria" w:hAnsi="Cambria" w:cstheme="majorBidi" w:hint="eastAsia"/>
          <w:szCs w:val="21"/>
        </w:rPr>
        <w:t>,w</w:t>
      </w:r>
      <w:r w:rsidRPr="005E4F47">
        <w:rPr>
          <w:rFonts w:ascii="Cambria" w:hAnsi="Cambria" w:cstheme="majorBidi"/>
          <w:szCs w:val="21"/>
        </w:rPr>
        <w:t xml:space="preserve">here </w:t>
      </w:r>
      <m:oMath>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ox</m:t>
            </m:r>
          </m:sub>
        </m:sSub>
        <m:r>
          <w:rPr>
            <w:rFonts w:ascii="Cambria Math" w:hAnsi="Cambria Math" w:cstheme="majorBidi"/>
            <w:szCs w:val="21"/>
          </w:rPr>
          <m:t>=</m:t>
        </m:r>
        <m:f>
          <m:fPr>
            <m:type m:val="lin"/>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Q</m:t>
                </m:r>
              </m:e>
              <m:sub>
                <m:r>
                  <m:rPr>
                    <m:sty m:val="p"/>
                  </m:rPr>
                  <w:rPr>
                    <w:rFonts w:ascii="Cambria Math" w:hAnsi="Cambria Math" w:cstheme="majorBidi"/>
                    <w:szCs w:val="21"/>
                  </w:rPr>
                  <m:t>i</m:t>
                </m:r>
              </m:sub>
            </m:sSub>
          </m:num>
          <m:den>
            <m:r>
              <w:rPr>
                <w:rFonts w:ascii="Cambria Math" w:hAnsi="Cambria Math" w:cstheme="majorBidi"/>
                <w:szCs w:val="21"/>
              </w:rPr>
              <m:t>C</m:t>
            </m:r>
          </m:den>
        </m:f>
      </m:oMath>
      <w:r w:rsidRPr="005E4F47">
        <w:rPr>
          <w:rFonts w:ascii="Cambria" w:hAnsi="Cambria" w:cstheme="majorBidi"/>
          <w:szCs w:val="21"/>
        </w:rPr>
        <w:t xml:space="preserve">. </w:t>
      </w:r>
      <w:r>
        <w:rPr>
          <w:rFonts w:ascii="Cambria" w:hAnsi="Cambria" w:cstheme="majorBidi"/>
          <w:iCs/>
          <w:szCs w:val="21"/>
        </w:rPr>
        <w:t>In the</w:t>
      </w:r>
      <w:r w:rsidRPr="005E4F47">
        <w:rPr>
          <w:rFonts w:ascii="Cambria" w:hAnsi="Cambria" w:cstheme="majorBidi"/>
          <w:iCs/>
          <w:szCs w:val="21"/>
        </w:rPr>
        <w:t xml:space="preserve"> subthreshold regime, </w:t>
      </w:r>
      <w:r w:rsidRPr="005E4F47">
        <w:rPr>
          <w:rFonts w:ascii="Cambria" w:hAnsi="Cambria" w:cstheme="majorBidi"/>
          <w:i/>
          <w:iCs/>
          <w:szCs w:val="21"/>
        </w:rPr>
        <w:t>C</w:t>
      </w:r>
      <w:r w:rsidRPr="005E4F47">
        <w:rPr>
          <w:rFonts w:ascii="Cambria" w:hAnsi="Cambria" w:cstheme="majorBidi"/>
          <w:iCs/>
          <w:szCs w:val="21"/>
        </w:rPr>
        <w:t xml:space="preserve"> can be approximately expressed as </w:t>
      </w:r>
      <m:oMath>
        <m:r>
          <w:rPr>
            <w:rFonts w:ascii="Cambria Math" w:hAnsi="Cambria Math" w:cstheme="majorBidi"/>
            <w:szCs w:val="21"/>
          </w:rPr>
          <m:t>C</m:t>
        </m:r>
        <m:r>
          <m:rPr>
            <m:sty m:val="p"/>
          </m:rPr>
          <w:rPr>
            <w:rFonts w:ascii="Cambria Math" w:hAnsi="Cambria Math" w:cstheme="majorBidi"/>
            <w:szCs w:val="21"/>
          </w:rPr>
          <m:t>=</m:t>
        </m:r>
        <m:r>
          <w:rPr>
            <w:rFonts w:ascii="Cambria Math" w:hAnsi="Cambria Math" w:cstheme="majorBidi"/>
            <w:szCs w:val="21"/>
          </w:rPr>
          <m:t>δ</m:t>
        </m:r>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Pr="005E4F47">
        <w:rPr>
          <w:rFonts w:ascii="Cambria" w:hAnsi="Cambria" w:cstheme="majorBidi" w:hint="eastAsia"/>
          <w:iCs/>
          <w:szCs w:val="21"/>
        </w:rPr>
        <w:t>,</w:t>
      </w:r>
      <w:r w:rsidRPr="005E4F47">
        <w:rPr>
          <w:rFonts w:ascii="Cambria" w:hAnsi="Cambria" w:cstheme="majorBidi"/>
          <w:iCs/>
          <w:szCs w:val="21"/>
        </w:rPr>
        <w:t xml:space="preserve"> so</w:t>
      </w:r>
    </w:p>
    <w:p w14:paraId="79E0EF45" w14:textId="77777777" w:rsidR="001D5D30" w:rsidRDefault="002F2A94" w:rsidP="00874194">
      <w:pPr>
        <w:pStyle w:val="13"/>
        <w:tabs>
          <w:tab w:val="clear" w:pos="10824"/>
          <w:tab w:val="right" w:pos="9746"/>
        </w:tabs>
      </w:pPr>
      <w:r>
        <w:tab/>
      </w:r>
      <m:oMath>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ox</m:t>
                </m:r>
              </m:sub>
            </m:sSub>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i</m:t>
                    </m:r>
                  </m:sub>
                </m:sSub>
              </m:num>
              <m:den>
                <m:r>
                  <w:rPr>
                    <w:rFonts w:ascii="Cambria Math" w:hAnsi="Cambria Math"/>
                  </w:rPr>
                  <m:t>C</m:t>
                </m:r>
              </m:den>
            </m:f>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i</m:t>
                    </m:r>
                  </m:sub>
                </m:sSub>
              </m:num>
              <m:den>
                <m:r>
                  <w:rPr>
                    <w:rFonts w:ascii="Cambria Math" w:hAnsi="Cambria Math"/>
                  </w:rPr>
                  <m:t>δ</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C</m:t>
            </m:r>
          </m:den>
        </m:f>
        <m:d>
          <m:dPr>
            <m:ctrlPr>
              <w:rPr>
                <w:rFonts w:ascii="Cambria Math" w:hAnsi="Cambria Math"/>
              </w:rPr>
            </m:ctrlPr>
          </m:dPr>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i</m:t>
                    </m:r>
                  </m:sub>
                </m:sSub>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i</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e>
        </m:d>
      </m:oMath>
      <w:r w:rsidR="006D641A" w:rsidRPr="002400EA">
        <w:t xml:space="preserve"> </w:t>
      </w:r>
      <w:r>
        <w:tab/>
      </w:r>
      <w:r w:rsidR="001D5D30" w:rsidRPr="002400EA">
        <w:t>(Eq. S</w:t>
      </w:r>
      <w:r w:rsidR="001D5D30">
        <w:t>17</w:t>
      </w:r>
      <w:r w:rsidR="001D5D30" w:rsidRPr="002400EA">
        <w:t>)</w:t>
      </w:r>
    </w:p>
    <w:p w14:paraId="45481224" w14:textId="77777777" w:rsidR="001D5D30" w:rsidRPr="002400EA" w:rsidRDefault="001D5D30" w:rsidP="001D5D30">
      <w:pPr>
        <w:jc w:val="left"/>
        <w:rPr>
          <w:rFonts w:ascii="Cambria" w:hAnsi="Cambria" w:cstheme="majorBidi"/>
          <w:iCs/>
          <w:szCs w:val="21"/>
        </w:rPr>
      </w:pPr>
      <w:r>
        <w:rPr>
          <w:rFonts w:ascii="Cambria" w:hAnsi="Cambria" w:cstheme="majorBidi" w:hint="eastAsia"/>
          <w:iCs/>
          <w:szCs w:val="21"/>
        </w:rPr>
        <w:t>w</w:t>
      </w:r>
      <w:r>
        <w:rPr>
          <w:rFonts w:ascii="Cambria" w:hAnsi="Cambria" w:cstheme="majorBidi"/>
          <w:iCs/>
          <w:szCs w:val="21"/>
        </w:rPr>
        <w:t>here</w:t>
      </w:r>
    </w:p>
    <w:p w14:paraId="78ECD474" w14:textId="77777777" w:rsidR="001D5D30" w:rsidRPr="002400EA" w:rsidRDefault="002F2A94" w:rsidP="00874194">
      <w:pPr>
        <w:pStyle w:val="13"/>
        <w:tabs>
          <w:tab w:val="clear" w:pos="10824"/>
          <w:tab w:val="right" w:pos="9746"/>
        </w:tabs>
      </w:pPr>
      <w:r>
        <w:tab/>
      </w:r>
      <m:oMath>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i</m:t>
                </m:r>
              </m:sub>
            </m:sSub>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t</m:t>
                </m:r>
              </m:e>
              <m:sub>
                <m:r>
                  <m:rPr>
                    <m:sty m:val="p"/>
                  </m:rP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i</m:t>
                </m:r>
              </m:sub>
            </m:sSub>
          </m:num>
          <m:den>
            <m:r>
              <w:rPr>
                <w:rFonts w:ascii="Cambria Math" w:hAnsi="Cambria Math"/>
              </w:rPr>
              <m:t>∂t</m:t>
            </m:r>
          </m:den>
        </m:f>
        <m:f>
          <m:fPr>
            <m:ctrlPr>
              <w:rPr>
                <w:rFonts w:ascii="Cambria Math" w:hAnsi="Cambria Math"/>
              </w:rPr>
            </m:ctrlPr>
          </m:fPr>
          <m:num>
            <m:r>
              <w:rPr>
                <w:rFonts w:ascii="Cambria Math" w:hAnsi="Cambria Math"/>
              </w:rPr>
              <m:t>∂t</m:t>
            </m:r>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g</m:t>
                </m:r>
              </m:sub>
            </m:sSub>
          </m:den>
        </m:f>
        <m:r>
          <m:rPr>
            <m:sty m:val="p"/>
          </m:rPr>
          <w:rPr>
            <w:rFonts w:ascii="Cambria Math" w:hAnsi="Cambria Math"/>
          </w:rPr>
          <m:t>=</m:t>
        </m:r>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t</m:t>
                </m:r>
              </m:e>
              <m:sub>
                <m:r>
                  <m:rPr>
                    <m:sty m:val="p"/>
                  </m:rPr>
                  <w:rPr>
                    <w:rFonts w:ascii="Cambria Math" w:hAnsi="Cambria Math"/>
                  </w:rPr>
                  <m:t>E</m:t>
                </m:r>
              </m:sub>
            </m:sSub>
          </m:num>
          <m:den>
            <m:r>
              <w:rPr>
                <w:rFonts w:ascii="Cambria Math" w:hAnsi="Cambria Math"/>
              </w:rPr>
              <m:t>s</m:t>
            </m:r>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i</m:t>
                </m:r>
              </m:sub>
            </m:sSub>
          </m:num>
          <m:den>
            <m:r>
              <w:rPr>
                <w:rFonts w:ascii="Cambria Math" w:hAnsi="Cambria Math"/>
              </w:rPr>
              <m:t>∂t</m:t>
            </m:r>
          </m:den>
        </m:f>
        <m:r>
          <m:rPr>
            <m:sty m:val="p"/>
          </m:rPr>
          <w:rPr>
            <w:rFonts w:ascii="Cambria Math" w:hAnsi="Cambria Math"/>
          </w:rPr>
          <m:t>=</m:t>
        </m:r>
        <m:r>
          <w:rPr>
            <w:rFonts w:ascii="Cambria Math" w:hAnsi="Cambria Math"/>
          </w:rPr>
          <m:t>θ</m:t>
        </m:r>
        <m:sSubSup>
          <m:sSubSupPr>
            <m:ctrlPr>
              <w:rPr>
                <w:rFonts w:ascii="Cambria Math" w:hAnsi="Cambria Math"/>
              </w:rPr>
            </m:ctrlPr>
          </m:sSubSupPr>
          <m:e>
            <m:r>
              <w:rPr>
                <w:rFonts w:ascii="Cambria Math" w:hAnsi="Cambria Math"/>
              </w:rPr>
              <m:t>t</m:t>
            </m:r>
          </m:e>
          <m:sub>
            <m:r>
              <m:rPr>
                <m:sty m:val="p"/>
              </m:rPr>
              <w:rPr>
                <w:rFonts w:ascii="Cambria Math" w:hAnsi="Cambria Math"/>
              </w:rPr>
              <m:t>E</m:t>
            </m:r>
          </m:sub>
          <m:sup>
            <m:r>
              <m:rPr>
                <m:sty m:val="p"/>
              </m:rPr>
              <w:rPr>
                <w:rFonts w:ascii="Cambria Math" w:hAnsi="Cambria Math"/>
              </w:rPr>
              <m:t>2</m:t>
            </m:r>
          </m:sup>
        </m:sSubSup>
        <m:f>
          <m:fPr>
            <m:ctrlPr>
              <w:rPr>
                <w:rFonts w:ascii="Cambria Math" w:hAnsi="Cambria Math"/>
              </w:rPr>
            </m:ctrlPr>
          </m:fPr>
          <m:num>
            <m:sSub>
              <m:sSubPr>
                <m:ctrlPr>
                  <w:rPr>
                    <w:rFonts w:ascii="Cambria Math" w:hAnsi="Cambria Math"/>
                  </w:rPr>
                </m:ctrlPr>
              </m:sSubPr>
              <m:e>
                <m:r>
                  <w:rPr>
                    <w:rFonts w:ascii="Cambria Math" w:hAnsi="Cambria Math"/>
                  </w:rPr>
                  <m:t>β</m:t>
                </m:r>
              </m:e>
              <m:sub>
                <m:r>
                  <m:rPr>
                    <m:sty m:val="p"/>
                  </m:rPr>
                  <w:rPr>
                    <w:rFonts w:ascii="Cambria Math" w:hAnsi="Cambria Math"/>
                  </w:rPr>
                  <m:t>0</m:t>
                </m:r>
              </m:sub>
            </m:sSub>
          </m:num>
          <m:den>
            <m:r>
              <w:rPr>
                <w:rFonts w:ascii="Cambria Math" w:hAnsi="Cambria Math"/>
              </w:rPr>
              <m:t>η</m:t>
            </m:r>
          </m:den>
        </m:f>
        <m:sSub>
          <m:sSubPr>
            <m:ctrlPr>
              <w:rPr>
                <w:rFonts w:ascii="Cambria Math" w:hAnsi="Cambria Math"/>
              </w:rPr>
            </m:ctrlPr>
          </m:sSubPr>
          <m:e>
            <m:r>
              <w:rPr>
                <w:rFonts w:ascii="Cambria Math" w:hAnsi="Cambria Math"/>
              </w:rPr>
              <m:t>V</m:t>
            </m:r>
          </m:e>
          <m:sub>
            <m:r>
              <m:rPr>
                <m:sty m:val="p"/>
              </m:rPr>
              <w:rPr>
                <w:rFonts w:ascii="Cambria Math" w:hAnsi="Cambria Math"/>
              </w:rPr>
              <m:t>g</m:t>
            </m:r>
          </m:sub>
        </m:sSub>
      </m:oMath>
      <w:r w:rsidR="001D5D30" w:rsidRPr="002400EA">
        <w:t xml:space="preserve"> </w:t>
      </w:r>
      <w:r>
        <w:tab/>
      </w:r>
      <w:r w:rsidR="001D5D30" w:rsidRPr="002400EA">
        <w:t>(Eq. S1</w:t>
      </w:r>
      <w:r w:rsidR="001D5D30">
        <w:t>8</w:t>
      </w:r>
      <w:r w:rsidR="001D5D30" w:rsidRPr="002400EA">
        <w:t>)</w:t>
      </w:r>
    </w:p>
    <w:p w14:paraId="309F5D21" w14:textId="77777777" w:rsidR="001D5D30" w:rsidRPr="002400EA" w:rsidRDefault="001D5D30" w:rsidP="001D5D30">
      <w:pPr>
        <w:rPr>
          <w:rFonts w:ascii="Cambria" w:hAnsi="Cambria" w:cstheme="majorBidi"/>
          <w:szCs w:val="21"/>
        </w:rPr>
      </w:pPr>
      <w:r w:rsidRPr="002400EA">
        <w:rPr>
          <w:rFonts w:ascii="Cambria" w:hAnsi="Cambria" w:cstheme="majorBidi"/>
          <w:szCs w:val="21"/>
        </w:rPr>
        <w:t>By substitute Eq. S</w:t>
      </w:r>
      <w:r>
        <w:rPr>
          <w:rFonts w:ascii="Cambria" w:hAnsi="Cambria" w:cstheme="majorBidi"/>
          <w:szCs w:val="21"/>
        </w:rPr>
        <w:t>17</w:t>
      </w:r>
      <w:r w:rsidRPr="002400EA">
        <w:rPr>
          <w:rFonts w:ascii="Cambria" w:hAnsi="Cambria" w:cstheme="majorBidi"/>
          <w:szCs w:val="21"/>
        </w:rPr>
        <w:t xml:space="preserve"> and S</w:t>
      </w:r>
      <w:r>
        <w:rPr>
          <w:rFonts w:ascii="Cambria" w:hAnsi="Cambria" w:cstheme="majorBidi"/>
          <w:szCs w:val="21"/>
        </w:rPr>
        <w:t>18</w:t>
      </w:r>
      <w:r w:rsidRPr="002400EA">
        <w:rPr>
          <w:rFonts w:ascii="Cambria" w:hAnsi="Cambria" w:cstheme="majorBidi"/>
          <w:szCs w:val="21"/>
        </w:rPr>
        <w:t xml:space="preserve"> in </w:t>
      </w:r>
      <w:r>
        <w:rPr>
          <w:rFonts w:ascii="Cambria" w:hAnsi="Cambria" w:cstheme="majorBidi"/>
          <w:szCs w:val="21"/>
        </w:rPr>
        <w:t xml:space="preserve">the expression of </w:t>
      </w:r>
      <w:r w:rsidRPr="00F43D6C">
        <w:rPr>
          <w:rFonts w:ascii="Cambria" w:hAnsi="Cambria" w:cstheme="majorBidi"/>
          <w:i/>
          <w:szCs w:val="21"/>
        </w:rPr>
        <w:t>SS</w:t>
      </w:r>
      <w:r w:rsidRPr="002400EA">
        <w:rPr>
          <w:rFonts w:ascii="Cambria" w:hAnsi="Cambria" w:cstheme="majorBidi"/>
          <w:szCs w:val="21"/>
        </w:rPr>
        <w:t xml:space="preserve">, </w:t>
      </w:r>
      <w:r w:rsidRPr="00F43D6C">
        <w:rPr>
          <w:rFonts w:ascii="Cambria" w:hAnsi="Cambria" w:cstheme="majorBidi"/>
          <w:i/>
          <w:szCs w:val="21"/>
        </w:rPr>
        <w:t>SS</w:t>
      </w:r>
      <w:r w:rsidRPr="002400EA">
        <w:rPr>
          <w:rFonts w:ascii="Cambria" w:hAnsi="Cambria" w:cstheme="majorBidi"/>
          <w:szCs w:val="21"/>
        </w:rPr>
        <w:t xml:space="preserve"> can be expressed as:</w:t>
      </w:r>
    </w:p>
    <w:p w14:paraId="6CC47F8C" w14:textId="77777777" w:rsidR="001D5D30" w:rsidRPr="002400EA" w:rsidRDefault="002F2A94" w:rsidP="00874194">
      <w:pPr>
        <w:pStyle w:val="13"/>
        <w:tabs>
          <w:tab w:val="clear" w:pos="10824"/>
          <w:tab w:val="right" w:pos="9746"/>
        </w:tabs>
      </w:pPr>
      <w:r>
        <w:tab/>
      </w:r>
      <m:oMath>
        <m:r>
          <w:rPr>
            <w:rFonts w:ascii="Cambria Math" w:hAnsi="Cambria Math"/>
          </w:rPr>
          <m:t>SS</m:t>
        </m:r>
        <m:r>
          <m:rPr>
            <m:sty m:val="p"/>
          </m:rPr>
          <w:rPr>
            <w:rFonts w:ascii="Cambria Math" w:hAnsi="Cambria Math"/>
          </w:rPr>
          <m:t>=</m:t>
        </m:r>
        <m:f>
          <m:fPr>
            <m:ctrlPr>
              <w:rPr>
                <w:rFonts w:ascii="Cambria Math" w:hAnsi="Cambria Math"/>
              </w:rPr>
            </m:ctrlPr>
          </m:fPr>
          <m:num>
            <m:r>
              <w:rPr>
                <w:rFonts w:ascii="Cambria Math" w:hAnsi="Cambria Math"/>
              </w:rPr>
              <m:t>kT</m:t>
            </m:r>
          </m:num>
          <m:den>
            <m:r>
              <w:rPr>
                <w:rFonts w:ascii="Cambria Math" w:hAnsi="Cambria Math"/>
              </w:rPr>
              <m:t>e</m:t>
            </m:r>
          </m:den>
        </m:f>
        <m:r>
          <m:rPr>
            <m:sty m:val="p"/>
          </m:rPr>
          <w:rPr>
            <w:rFonts w:ascii="Cambria Math" w:hAnsi="Cambria Math"/>
          </w:rPr>
          <m:t>ln10</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w:rPr>
                    <w:rFonts w:ascii="Cambria Math" w:hAnsi="Cambria Math"/>
                  </w:rPr>
                  <m:t>C</m:t>
                </m:r>
              </m:den>
            </m:f>
            <m:d>
              <m:dPr>
                <m:ctrlPr>
                  <w:rPr>
                    <w:rFonts w:ascii="Cambria Math" w:hAnsi="Cambria Math"/>
                  </w:rPr>
                </m:ctrlPr>
              </m:dPr>
              <m:e>
                <m:r>
                  <w:rPr>
                    <w:rFonts w:ascii="Cambria Math" w:hAnsi="Cambria Math"/>
                  </w:rPr>
                  <m:t>θ</m:t>
                </m:r>
                <m:sSubSup>
                  <m:sSubSupPr>
                    <m:ctrlPr>
                      <w:rPr>
                        <w:rFonts w:ascii="Cambria Math" w:hAnsi="Cambria Math"/>
                      </w:rPr>
                    </m:ctrlPr>
                  </m:sSubSupPr>
                  <m:e>
                    <m:r>
                      <w:rPr>
                        <w:rFonts w:ascii="Cambria Math" w:hAnsi="Cambria Math"/>
                      </w:rPr>
                      <m:t>t</m:t>
                    </m:r>
                  </m:e>
                  <m:sub>
                    <m:r>
                      <w:rPr>
                        <w:rFonts w:ascii="Cambria Math" w:hAnsi="Cambria Math"/>
                      </w:rPr>
                      <m:t>E</m:t>
                    </m:r>
                  </m:sub>
                  <m:sup>
                    <m:r>
                      <m:rPr>
                        <m:sty m:val="p"/>
                      </m:rPr>
                      <w:rPr>
                        <w:rFonts w:ascii="Cambria Math" w:hAnsi="Cambria Math"/>
                      </w:rPr>
                      <m:t>2</m:t>
                    </m:r>
                  </m:sup>
                </m:sSubSup>
                <m:f>
                  <m:fPr>
                    <m:ctrlPr>
                      <w:rPr>
                        <w:rFonts w:ascii="Cambria Math" w:hAnsi="Cambria Math"/>
                      </w:rPr>
                    </m:ctrlPr>
                  </m:fPr>
                  <m:num>
                    <m:sSub>
                      <m:sSubPr>
                        <m:ctrlPr>
                          <w:rPr>
                            <w:rFonts w:ascii="Cambria Math" w:hAnsi="Cambria Math"/>
                          </w:rPr>
                        </m:ctrlPr>
                      </m:sSubPr>
                      <m:e>
                        <m:r>
                          <w:rPr>
                            <w:rFonts w:ascii="Cambria Math" w:hAnsi="Cambria Math"/>
                          </w:rPr>
                          <m:t>β</m:t>
                        </m:r>
                      </m:e>
                      <m:sub>
                        <m:r>
                          <m:rPr>
                            <m:sty m:val="p"/>
                          </m:rPr>
                          <w:rPr>
                            <w:rFonts w:ascii="Cambria Math" w:hAnsi="Cambria Math"/>
                          </w:rPr>
                          <m:t>0</m:t>
                        </m:r>
                      </m:sub>
                    </m:sSub>
                  </m:num>
                  <m:den>
                    <m:r>
                      <w:rPr>
                        <w:rFonts w:ascii="Cambria Math" w:hAnsi="Cambria Math"/>
                      </w:rPr>
                      <m:t>η</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et</m:t>
                        </m:r>
                      </m:e>
                      <m:sub>
                        <m:r>
                          <w:rPr>
                            <w:rFonts w:ascii="Cambria Math" w:hAnsi="Cambria Math"/>
                          </w:rPr>
                          <m:t>E</m:t>
                        </m:r>
                      </m:sub>
                    </m:sSub>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0</m:t>
                        </m:r>
                      </m:sub>
                    </m:sSub>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e>
                    </m:d>
                  </m:den>
                </m:f>
              </m:e>
            </m:d>
          </m:den>
        </m:f>
        <m:r>
          <m:rPr>
            <m:sty m:val="p"/>
          </m:rPr>
          <w:rPr>
            <w:rFonts w:ascii="Cambria Math" w:hAnsi="Cambria Math"/>
          </w:rPr>
          <m:t>=</m:t>
        </m:r>
        <m:f>
          <m:fPr>
            <m:ctrlPr>
              <w:rPr>
                <w:rFonts w:ascii="Cambria Math" w:hAnsi="Cambria Math"/>
              </w:rPr>
            </m:ctrlPr>
          </m:fPr>
          <m:num>
            <m:r>
              <w:rPr>
                <w:rFonts w:ascii="Cambria Math" w:hAnsi="Cambria Math"/>
              </w:rPr>
              <m:t>kT</m:t>
            </m:r>
          </m:num>
          <m:den>
            <m:r>
              <w:rPr>
                <w:rFonts w:ascii="Cambria Math" w:hAnsi="Cambria Math"/>
              </w:rPr>
              <m:t>e</m:t>
            </m:r>
          </m:den>
        </m:f>
        <m:r>
          <m:rPr>
            <m:sty m:val="p"/>
          </m:rPr>
          <w:rPr>
            <w:rFonts w:ascii="Cambria Math" w:hAnsi="Cambria Math"/>
          </w:rPr>
          <m:t>ln10</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C</m:t>
                    </m:r>
                  </m:e>
                  <m:sub>
                    <m:r>
                      <m:rPr>
                        <m:sty m:val="p"/>
                      </m:rPr>
                      <w:rPr>
                        <w:rFonts w:ascii="Cambria Math" w:hAnsi="Cambria Math"/>
                      </w:rPr>
                      <m:t>0</m:t>
                    </m:r>
                  </m:sub>
                </m:sSub>
              </m:den>
            </m:f>
            <m:d>
              <m:dPr>
                <m:ctrlPr>
                  <w:rPr>
                    <w:rFonts w:ascii="Cambria Math" w:hAnsi="Cambria Math"/>
                  </w:rPr>
                </m:ctrlPr>
              </m:dPr>
              <m:e>
                <m:r>
                  <w:rPr>
                    <w:rFonts w:ascii="Cambria Math" w:hAnsi="Cambria Math"/>
                  </w:rPr>
                  <m:t>aθ</m:t>
                </m:r>
                <m:r>
                  <m:rPr>
                    <m:sty m:val="p"/>
                  </m:rPr>
                  <w:rPr>
                    <w:rFonts w:ascii="Cambria Math" w:hAnsi="Cambria Math"/>
                  </w:rPr>
                  <m:t>-</m:t>
                </m:r>
                <m:r>
                  <w:rPr>
                    <w:rFonts w:ascii="Cambria Math" w:hAnsi="Cambria Math"/>
                  </w:rPr>
                  <m:t>b</m:t>
                </m:r>
              </m:e>
            </m:d>
          </m:den>
        </m:f>
      </m:oMath>
      <w:r w:rsidR="001D5D30" w:rsidRPr="002400EA">
        <w:t xml:space="preserve"> </w:t>
      </w:r>
      <w:r>
        <w:tab/>
      </w:r>
      <w:r w:rsidR="001D5D30" w:rsidRPr="002400EA">
        <w:t>(Eq. S1</w:t>
      </w:r>
      <w:r w:rsidR="001D5D30">
        <w:t>9</w:t>
      </w:r>
      <w:r w:rsidR="001D5D30" w:rsidRPr="002400EA">
        <w:t>)</w:t>
      </w:r>
    </w:p>
    <w:p w14:paraId="495DFF6A" w14:textId="77777777" w:rsidR="001D5D30" w:rsidRPr="00D44C6A" w:rsidRDefault="001D5D30" w:rsidP="001D5D30">
      <w:pPr>
        <w:rPr>
          <w:rFonts w:ascii="Cambria" w:hAnsi="Cambria" w:cstheme="majorBidi"/>
          <w:iCs/>
          <w:szCs w:val="21"/>
        </w:rPr>
      </w:pPr>
      <w:r w:rsidRPr="002400EA">
        <w:rPr>
          <w:rFonts w:ascii="Cambria" w:hAnsi="Cambria" w:cstheme="majorBidi"/>
          <w:szCs w:val="21"/>
        </w:rPr>
        <w:t xml:space="preserve">where, </w:t>
      </w:r>
      <m:oMath>
        <m:sSubSup>
          <m:sSubSupPr>
            <m:ctrlPr>
              <w:rPr>
                <w:rFonts w:ascii="Cambria Math" w:hAnsi="Cambria Math" w:cstheme="majorBidi"/>
                <w:i/>
                <w:iCs/>
                <w:szCs w:val="21"/>
              </w:rPr>
            </m:ctrlPr>
          </m:sSubSupPr>
          <m:e>
            <m:r>
              <w:rPr>
                <w:rFonts w:ascii="Cambria Math" w:hAnsi="Cambria Math" w:cstheme="majorBidi"/>
                <w:szCs w:val="21"/>
              </w:rPr>
              <m:t>a=t</m:t>
            </m:r>
          </m:e>
          <m:sub>
            <m:r>
              <m:rPr>
                <m:sty m:val="p"/>
              </m:rPr>
              <w:rPr>
                <w:rFonts w:ascii="Cambria Math" w:hAnsi="Cambria Math" w:cstheme="majorBidi"/>
                <w:szCs w:val="21"/>
              </w:rPr>
              <m:t>E</m:t>
            </m:r>
          </m:sub>
          <m:sup>
            <m:r>
              <w:rPr>
                <w:rFonts w:ascii="Cambria Math" w:hAnsi="Cambria Math" w:cstheme="majorBidi"/>
                <w:szCs w:val="21"/>
              </w:rPr>
              <m:t>2</m:t>
            </m:r>
          </m:sup>
        </m:sSubSup>
        <m:f>
          <m:fPr>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β</m:t>
                </m:r>
              </m:e>
              <m:sub>
                <m:r>
                  <w:rPr>
                    <w:rFonts w:ascii="Cambria Math" w:hAnsi="Cambria Math" w:cstheme="majorBidi"/>
                    <w:szCs w:val="21"/>
                  </w:rPr>
                  <m:t>0</m:t>
                </m:r>
              </m:sub>
            </m:sSub>
          </m:num>
          <m:den>
            <m:r>
              <w:rPr>
                <w:rFonts w:ascii="Cambria Math" w:hAnsi="Cambria Math" w:cstheme="majorBidi"/>
                <w:szCs w:val="21"/>
              </w:rPr>
              <m:t>η</m:t>
            </m:r>
          </m:den>
        </m:f>
        <m:d>
          <m:dPr>
            <m:begChr m:val="|"/>
            <m:endChr m:val="|"/>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e>
        </m:d>
      </m:oMath>
      <w:r w:rsidRPr="002400EA">
        <w:rPr>
          <w:rFonts w:ascii="Cambria" w:hAnsi="Cambria" w:cstheme="majorBidi"/>
          <w:iCs/>
          <w:szCs w:val="21"/>
        </w:rPr>
        <w:t xml:space="preserve">, </w:t>
      </w:r>
      <m:oMath>
        <m:r>
          <w:rPr>
            <w:rFonts w:ascii="Cambria Math" w:hAnsi="Cambria Math" w:cstheme="majorBidi"/>
            <w:szCs w:val="21"/>
          </w:rPr>
          <m:t>b</m:t>
        </m:r>
        <m:r>
          <m:rPr>
            <m:sty m:val="p"/>
          </m:rPr>
          <w:rPr>
            <w:rFonts w:ascii="Cambria Math" w:hAnsi="Cambria Math" w:cstheme="majorBidi"/>
            <w:szCs w:val="21"/>
          </w:rPr>
          <m:t>=</m:t>
        </m:r>
        <m:f>
          <m:fPr>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et</m:t>
                </m:r>
              </m:e>
              <m:sub>
                <m:r>
                  <m:rPr>
                    <m:sty m:val="p"/>
                  </m:rPr>
                  <w:rPr>
                    <w:rFonts w:ascii="Cambria Math" w:hAnsi="Cambria Math" w:cstheme="majorBidi"/>
                    <w:szCs w:val="21"/>
                  </w:rPr>
                  <m:t>E</m:t>
                </m:r>
              </m:sub>
            </m:sSub>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i0</m:t>
                </m:r>
              </m:sub>
            </m:sSub>
          </m:num>
          <m:den>
            <m:d>
              <m:dPr>
                <m:begChr m:val="|"/>
                <m:endChr m:val="|"/>
                <m:ctrlPr>
                  <w:rPr>
                    <w:rFonts w:ascii="Cambria Math" w:hAnsi="Cambria Math" w:cstheme="majorBidi"/>
                    <w:i/>
                    <w:iCs/>
                    <w:szCs w:val="21"/>
                  </w:rPr>
                </m:ctrlPr>
              </m:dPr>
              <m:e>
                <m:sSub>
                  <m:sSubPr>
                    <m:ctrlPr>
                      <w:rPr>
                        <w:rFonts w:ascii="Cambria Math" w:hAnsi="Cambria Math" w:cstheme="majorBidi"/>
                        <w:i/>
                        <w:iCs/>
                        <w:szCs w:val="21"/>
                      </w:rPr>
                    </m:ctrlPr>
                  </m:sSubPr>
                  <m:e>
                    <m:r>
                      <w:rPr>
                        <w:rFonts w:ascii="Cambria Math" w:hAnsi="Cambria Math" w:cstheme="majorBidi"/>
                        <w:szCs w:val="21"/>
                      </w:rPr>
                      <m:t>V</m:t>
                    </m:r>
                  </m:e>
                  <m:sub>
                    <m:r>
                      <m:rPr>
                        <m:sty m:val="p"/>
                      </m:rPr>
                      <w:rPr>
                        <w:rFonts w:ascii="Cambria Math" w:hAnsi="Cambria Math" w:cstheme="majorBidi"/>
                        <w:szCs w:val="21"/>
                      </w:rPr>
                      <m:t>g</m:t>
                    </m:r>
                  </m:sub>
                </m:sSub>
              </m:e>
            </m:d>
          </m:den>
        </m:f>
      </m:oMath>
      <w:r w:rsidRPr="002400EA">
        <w:rPr>
          <w:rFonts w:ascii="Cambria" w:hAnsi="Cambria" w:cstheme="majorBidi"/>
          <w:iCs/>
          <w:szCs w:val="21"/>
        </w:rPr>
        <w:t xml:space="preserve">, </w:t>
      </w:r>
      <m:oMath>
        <m:r>
          <w:rPr>
            <w:rFonts w:ascii="Cambria Math" w:hAnsi="Cambria Math" w:cstheme="majorBidi"/>
            <w:szCs w:val="21"/>
          </w:rPr>
          <m:t>θ=</m:t>
        </m:r>
        <m:f>
          <m:fPr>
            <m:type m:val="lin"/>
            <m:ctrlPr>
              <w:rPr>
                <w:rFonts w:ascii="Cambria Math" w:hAnsi="Cambria Math" w:cstheme="majorBidi"/>
                <w:i/>
                <w:iCs/>
                <w:szCs w:val="21"/>
              </w:rPr>
            </m:ctrlPr>
          </m:fPr>
          <m:num>
            <m:r>
              <w:rPr>
                <w:rFonts w:ascii="Cambria Math" w:hAnsi="Cambria Math" w:cstheme="majorBidi"/>
                <w:szCs w:val="21"/>
              </w:rPr>
              <m:t>e</m:t>
            </m:r>
            <m:d>
              <m:dPr>
                <m:ctrlPr>
                  <w:rPr>
                    <w:rFonts w:ascii="Cambria Math" w:hAnsi="Cambria Math" w:cstheme="majorBidi"/>
                    <w:i/>
                    <w:iCs/>
                    <w:szCs w:val="21"/>
                  </w:rPr>
                </m:ctrlPr>
              </m:dPr>
              <m:e>
                <m:r>
                  <w:rPr>
                    <w:rFonts w:ascii="Cambria Math" w:hAnsi="Cambria Math" w:cstheme="majorBidi"/>
                    <w:szCs w:val="21"/>
                  </w:rPr>
                  <m:t>2/</m:t>
                </m:r>
                <m:sSub>
                  <m:sSubPr>
                    <m:ctrlPr>
                      <w:rPr>
                        <w:rFonts w:ascii="Cambria Math" w:hAnsi="Cambria Math" w:cstheme="majorBidi"/>
                        <w:i/>
                        <w:szCs w:val="21"/>
                      </w:rPr>
                    </m:ctrlPr>
                  </m:sSubPr>
                  <m:e>
                    <m:r>
                      <w:rPr>
                        <w:rFonts w:ascii="Cambria Math" w:hAnsi="Cambria Math" w:cstheme="majorBidi"/>
                        <w:szCs w:val="21"/>
                      </w:rPr>
                      <m:t>γ</m:t>
                    </m:r>
                  </m:e>
                  <m:sub>
                    <m:r>
                      <w:rPr>
                        <w:rFonts w:ascii="Cambria Math" w:hAnsi="Cambria Math" w:cstheme="majorBidi"/>
                        <w:szCs w:val="21"/>
                      </w:rPr>
                      <m:t>1</m:t>
                    </m:r>
                  </m:sub>
                </m:sSub>
                <m:r>
                  <w:rPr>
                    <w:rFonts w:ascii="Cambria Math" w:hAnsi="Cambria Math" w:cstheme="majorBidi"/>
                    <w:szCs w:val="21"/>
                  </w:rPr>
                  <m:t>-1/</m:t>
                </m:r>
                <m:sSub>
                  <m:sSubPr>
                    <m:ctrlPr>
                      <w:rPr>
                        <w:rFonts w:ascii="Cambria Math" w:hAnsi="Cambria Math" w:cstheme="majorBidi"/>
                        <w:i/>
                        <w:szCs w:val="21"/>
                      </w:rPr>
                    </m:ctrlPr>
                  </m:sSubPr>
                  <m:e>
                    <m:r>
                      <w:rPr>
                        <w:rFonts w:ascii="Cambria Math" w:hAnsi="Cambria Math" w:cstheme="majorBidi"/>
                        <w:szCs w:val="21"/>
                      </w:rPr>
                      <m:t>γ</m:t>
                    </m:r>
                  </m:e>
                  <m:sub>
                    <m:r>
                      <w:rPr>
                        <w:rFonts w:ascii="Cambria Math" w:hAnsi="Cambria Math" w:cstheme="majorBidi"/>
                        <w:szCs w:val="21"/>
                      </w:rPr>
                      <m:t>2</m:t>
                    </m:r>
                  </m:sub>
                </m:sSub>
              </m:e>
            </m:d>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i0</m:t>
                </m:r>
              </m:sub>
            </m:sSub>
            <m:sSub>
              <m:sSubPr>
                <m:ctrlPr>
                  <w:rPr>
                    <w:rFonts w:ascii="Cambria Math" w:hAnsi="Cambria Math" w:cstheme="majorBidi"/>
                    <w:i/>
                    <w:iCs/>
                    <w:szCs w:val="21"/>
                  </w:rPr>
                </m:ctrlPr>
              </m:sSubPr>
              <m:e>
                <m:r>
                  <w:rPr>
                    <w:rFonts w:ascii="Cambria Math" w:hAnsi="Cambria Math" w:cstheme="majorBidi"/>
                    <w:szCs w:val="21"/>
                  </w:rPr>
                  <m:t>D</m:t>
                </m:r>
              </m:e>
              <m:sub>
                <m:r>
                  <m:rPr>
                    <m:sty m:val="p"/>
                  </m:rPr>
                  <w:rPr>
                    <w:rFonts w:ascii="Cambria Math" w:hAnsi="Cambria Math" w:cstheme="majorBidi"/>
                    <w:szCs w:val="21"/>
                  </w:rPr>
                  <m:t>i</m:t>
                </m:r>
              </m:sub>
            </m:sSub>
          </m:num>
          <m:den>
            <m:d>
              <m:dPr>
                <m:ctrlPr>
                  <w:rPr>
                    <w:rFonts w:ascii="Cambria Math" w:hAnsi="Cambria Math" w:cstheme="majorBidi"/>
                    <w:i/>
                    <w:iCs/>
                    <w:szCs w:val="21"/>
                  </w:rPr>
                </m:ctrlPr>
              </m:dPr>
              <m:e>
                <m:r>
                  <w:rPr>
                    <w:rFonts w:ascii="Cambria Math" w:hAnsi="Cambria Math" w:cstheme="majorBidi"/>
                    <w:szCs w:val="21"/>
                  </w:rPr>
                  <m:t>s∙</m:t>
                </m:r>
                <m:sSub>
                  <m:sSubPr>
                    <m:ctrlPr>
                      <w:rPr>
                        <w:rFonts w:ascii="Cambria Math" w:hAnsi="Cambria Math" w:cstheme="majorBidi"/>
                        <w:i/>
                        <w:iCs/>
                        <w:szCs w:val="21"/>
                      </w:rPr>
                    </m:ctrlPr>
                  </m:sSubPr>
                  <m:e>
                    <m:r>
                      <w:rPr>
                        <w:rFonts w:ascii="Cambria Math" w:hAnsi="Cambria Math" w:cstheme="majorBidi"/>
                        <w:szCs w:val="21"/>
                      </w:rPr>
                      <m:t>t</m:t>
                    </m:r>
                  </m:e>
                  <m:sub>
                    <m:r>
                      <m:rPr>
                        <m:sty m:val="p"/>
                      </m:rPr>
                      <w:rPr>
                        <w:rFonts w:ascii="Cambria Math" w:hAnsi="Cambria Math" w:cstheme="majorBidi"/>
                        <w:szCs w:val="21"/>
                      </w:rPr>
                      <m:t>E</m:t>
                    </m:r>
                  </m:sub>
                </m:sSub>
              </m:e>
            </m:d>
          </m:den>
        </m:f>
        <m:r>
          <w:rPr>
            <w:rFonts w:ascii="Cambria Math" w:hAnsi="Cambria Math" w:cstheme="majorBidi"/>
            <w:szCs w:val="21"/>
          </w:rPr>
          <m:t>∝</m:t>
        </m:r>
        <m:f>
          <m:fPr>
            <m:type m:val="lin"/>
            <m:ctrlPr>
              <w:rPr>
                <w:rFonts w:ascii="Cambria Math" w:hAnsi="Cambria Math" w:cstheme="majorBidi"/>
                <w:i/>
                <w:iCs/>
                <w:szCs w:val="21"/>
              </w:rPr>
            </m:ctrlPr>
          </m:fPr>
          <m:num>
            <m:sSub>
              <m:sSubPr>
                <m:ctrlPr>
                  <w:rPr>
                    <w:rFonts w:ascii="Cambria Math" w:hAnsi="Cambria Math" w:cstheme="majorBidi"/>
                    <w:i/>
                    <w:iCs/>
                    <w:szCs w:val="21"/>
                  </w:rPr>
                </m:ctrlPr>
              </m:sSubPr>
              <m:e>
                <m:r>
                  <w:rPr>
                    <w:rFonts w:ascii="Cambria Math" w:hAnsi="Cambria Math" w:cstheme="majorBidi"/>
                    <w:szCs w:val="21"/>
                  </w:rPr>
                  <m:t>D</m:t>
                </m:r>
              </m:e>
              <m:sub>
                <m:r>
                  <m:rPr>
                    <m:sty m:val="p"/>
                  </m:rPr>
                  <w:rPr>
                    <w:rFonts w:ascii="Cambria Math" w:hAnsi="Cambria Math" w:cstheme="majorBidi"/>
                    <w:szCs w:val="21"/>
                  </w:rPr>
                  <m:t>i</m:t>
                </m:r>
              </m:sub>
            </m:sSub>
            <m:sSub>
              <m:sSubPr>
                <m:ctrlPr>
                  <w:rPr>
                    <w:rFonts w:ascii="Cambria Math" w:hAnsi="Cambria Math" w:cstheme="majorBidi"/>
                    <w:i/>
                    <w:iCs/>
                    <w:szCs w:val="21"/>
                  </w:rPr>
                </m:ctrlPr>
              </m:sSubPr>
              <m:e>
                <m:r>
                  <w:rPr>
                    <w:rFonts w:ascii="Cambria Math" w:hAnsi="Cambria Math" w:cstheme="majorBidi"/>
                    <w:szCs w:val="21"/>
                  </w:rPr>
                  <m:t>p</m:t>
                </m:r>
              </m:e>
              <m:sub>
                <m:r>
                  <m:rPr>
                    <m:sty m:val="p"/>
                  </m:rPr>
                  <w:rPr>
                    <w:rFonts w:ascii="Cambria Math" w:hAnsi="Cambria Math" w:cstheme="majorBidi"/>
                    <w:szCs w:val="21"/>
                  </w:rPr>
                  <m:t>i0</m:t>
                </m:r>
              </m:sub>
            </m:sSub>
          </m:num>
          <m:den>
            <m:r>
              <w:rPr>
                <w:rFonts w:ascii="Cambria Math" w:hAnsi="Cambria Math" w:cstheme="majorBidi"/>
                <w:szCs w:val="21"/>
              </w:rPr>
              <m:t>s</m:t>
            </m:r>
          </m:den>
        </m:f>
      </m:oMath>
      <w:r>
        <w:rPr>
          <w:rFonts w:ascii="Cambria" w:hAnsi="Cambria" w:cstheme="majorBidi" w:hint="eastAsia"/>
          <w:iCs/>
          <w:szCs w:val="21"/>
        </w:rPr>
        <w:t>,</w:t>
      </w:r>
      <w:r>
        <w:rPr>
          <w:rFonts w:ascii="Cambria" w:hAnsi="Cambria" w:cstheme="majorBidi"/>
          <w:iCs/>
          <w:szCs w:val="21"/>
        </w:rPr>
        <w:t xml:space="preserve"> </w:t>
      </w:r>
      <w:r w:rsidRPr="005E4F47">
        <w:rPr>
          <w:rFonts w:ascii="Cambria" w:hAnsi="Cambria" w:cstheme="majorBidi"/>
          <w:iCs/>
          <w:szCs w:val="21"/>
        </w:rPr>
        <w:t xml:space="preserve">and </w:t>
      </w:r>
      <w:r w:rsidRPr="005E4F47">
        <w:rPr>
          <w:rFonts w:ascii="Cambria" w:hAnsi="Cambria" w:cstheme="majorBidi"/>
          <w:i/>
          <w:iCs/>
          <w:szCs w:val="21"/>
        </w:rPr>
        <w:t>C</w:t>
      </w:r>
      <w:r w:rsidRPr="005E4F47">
        <w:rPr>
          <w:rFonts w:ascii="Cambria" w:hAnsi="Cambria" w:cstheme="majorBidi"/>
          <w:iCs/>
          <w:szCs w:val="21"/>
        </w:rPr>
        <w:t xml:space="preserve"> is approximately </w:t>
      </w:r>
      <w:r w:rsidRPr="005E4F47">
        <w:rPr>
          <w:rFonts w:ascii="Cambria" w:hAnsi="Cambria" w:cstheme="majorBidi"/>
          <w:i/>
          <w:iCs/>
          <w:szCs w:val="21"/>
        </w:rPr>
        <w:t>C</w:t>
      </w:r>
      <w:r w:rsidRPr="005E4F47">
        <w:rPr>
          <w:rFonts w:ascii="Cambria" w:hAnsi="Cambria" w:cstheme="majorBidi"/>
          <w:iCs/>
          <w:szCs w:val="21"/>
          <w:vertAlign w:val="subscript"/>
        </w:rPr>
        <w:t>0</w:t>
      </w:r>
      <w:r>
        <w:rPr>
          <w:rFonts w:ascii="Cambria" w:hAnsi="Cambria" w:cstheme="majorBidi"/>
          <w:iCs/>
          <w:szCs w:val="21"/>
        </w:rPr>
        <w:t xml:space="preserve"> in the</w:t>
      </w:r>
      <w:r w:rsidRPr="005E4F47">
        <w:rPr>
          <w:rFonts w:ascii="Cambria" w:hAnsi="Cambria" w:cstheme="majorBidi"/>
          <w:iCs/>
          <w:szCs w:val="21"/>
        </w:rPr>
        <w:t xml:space="preserve"> subthreshold regime.</w:t>
      </w:r>
      <w:r w:rsidRPr="002400EA">
        <w:rPr>
          <w:rFonts w:ascii="Cambria" w:hAnsi="Cambria" w:cstheme="majorBidi"/>
          <w:iCs/>
          <w:szCs w:val="21"/>
        </w:rPr>
        <w:t xml:space="preserve"> </w:t>
      </w:r>
      <w:r>
        <w:rPr>
          <w:rFonts w:ascii="Cambria" w:hAnsi="Cambria" w:cstheme="majorBidi"/>
          <w:iCs/>
          <w:szCs w:val="21"/>
        </w:rPr>
        <w:t xml:space="preserve">The Eq. S19 are validated by examining the </w:t>
      </w:r>
      <w:r w:rsidRPr="002400EA">
        <w:rPr>
          <w:rFonts w:ascii="Cambria" w:hAnsi="Cambria" w:cstheme="majorBidi"/>
          <w:iCs/>
          <w:szCs w:val="21"/>
        </w:rPr>
        <w:t>relationship between the</w:t>
      </w:r>
      <w:r>
        <w:rPr>
          <w:rFonts w:ascii="Cambria" w:hAnsi="Cambria" w:cstheme="majorBidi"/>
          <w:iCs/>
          <w:szCs w:val="21"/>
        </w:rPr>
        <w:t xml:space="preserve"> </w:t>
      </w:r>
      <w:r w:rsidRPr="00E30E0C">
        <w:rPr>
          <w:rFonts w:ascii="Cambria" w:hAnsi="Cambria" w:cstheme="majorBidi"/>
          <w:i/>
          <w:iCs/>
          <w:szCs w:val="21"/>
        </w:rPr>
        <w:t>SS</w:t>
      </w:r>
      <w:r w:rsidRPr="002400EA">
        <w:rPr>
          <w:rFonts w:ascii="Cambria" w:hAnsi="Cambria" w:cstheme="majorBidi"/>
          <w:iCs/>
          <w:szCs w:val="21"/>
        </w:rPr>
        <w:t xml:space="preserve"> and these parameters</w:t>
      </w:r>
      <w:r>
        <w:rPr>
          <w:rFonts w:ascii="Cambria" w:hAnsi="Cambria" w:cstheme="majorBidi"/>
          <w:iCs/>
          <w:szCs w:val="21"/>
        </w:rPr>
        <w:t xml:space="preserve"> as shown in </w:t>
      </w:r>
      <w:r w:rsidRPr="003E64E0">
        <w:rPr>
          <w:rFonts w:ascii="Cambria" w:hAnsi="Cambria" w:cstheme="majorBidi"/>
          <w:szCs w:val="21"/>
        </w:rPr>
        <w:t>Supplementary</w:t>
      </w:r>
      <w:r w:rsidRPr="003E64E0">
        <w:rPr>
          <w:rFonts w:ascii="Cambria" w:hAnsi="Cambria" w:cstheme="majorBidi"/>
          <w:iCs/>
          <w:szCs w:val="21"/>
        </w:rPr>
        <w:t xml:space="preserve"> Fig. 18</w:t>
      </w:r>
      <w:r w:rsidRPr="002400EA">
        <w:rPr>
          <w:rFonts w:ascii="Cambria" w:hAnsi="Cambria" w:cstheme="majorBidi"/>
          <w:iCs/>
          <w:szCs w:val="21"/>
        </w:rPr>
        <w:t xml:space="preserve">. </w:t>
      </w:r>
      <w:r w:rsidRPr="003E64E0">
        <w:rPr>
          <w:rFonts w:ascii="Cambria" w:hAnsi="Cambria" w:cstheme="majorBidi"/>
          <w:szCs w:val="21"/>
        </w:rPr>
        <w:t>Supplementary</w:t>
      </w:r>
      <w:r w:rsidRPr="003E64E0">
        <w:rPr>
          <w:rFonts w:ascii="Cambria" w:hAnsi="Cambria" w:cstheme="majorBidi"/>
          <w:iCs/>
          <w:szCs w:val="21"/>
        </w:rPr>
        <w:t xml:space="preserve"> Figs. 19</w:t>
      </w:r>
      <w:r>
        <w:rPr>
          <w:rFonts w:ascii="Cambria" w:hAnsi="Cambria" w:cstheme="majorBidi"/>
          <w:iCs/>
          <w:szCs w:val="21"/>
        </w:rPr>
        <w:t>-</w:t>
      </w:r>
      <w:r w:rsidRPr="003E64E0">
        <w:rPr>
          <w:rFonts w:ascii="Cambria" w:hAnsi="Cambria" w:cstheme="majorBidi"/>
          <w:iCs/>
          <w:szCs w:val="21"/>
        </w:rPr>
        <w:t>21</w:t>
      </w:r>
      <w:r>
        <w:rPr>
          <w:rFonts w:ascii="Cambria" w:hAnsi="Cambria" w:cstheme="majorBidi"/>
          <w:iCs/>
          <w:szCs w:val="21"/>
        </w:rPr>
        <w:t xml:space="preserve"> show the programmable </w:t>
      </w:r>
      <w:r w:rsidRPr="005D16DA">
        <w:rPr>
          <w:rFonts w:ascii="Cambria" w:hAnsi="Cambria" w:cstheme="majorBidi"/>
          <w:i/>
          <w:iCs/>
          <w:szCs w:val="21"/>
        </w:rPr>
        <w:t>SS</w:t>
      </w:r>
      <w:r>
        <w:rPr>
          <w:rFonts w:ascii="Cambria" w:hAnsi="Cambria" w:cstheme="majorBidi"/>
          <w:iCs/>
          <w:szCs w:val="21"/>
        </w:rPr>
        <w:t xml:space="preserve"> for the experimental </w:t>
      </w:r>
      <w:proofErr w:type="spellStart"/>
      <w:r w:rsidRPr="008A4771">
        <w:rPr>
          <w:rFonts w:ascii="Cambria" w:hAnsi="Cambria" w:cstheme="majorBidi"/>
          <w:iCs/>
          <w:szCs w:val="21"/>
        </w:rPr>
        <w:t>InO</w:t>
      </w:r>
      <w:r w:rsidRPr="008A4771">
        <w:rPr>
          <w:rFonts w:ascii="Cambria" w:hAnsi="Cambria" w:cstheme="majorBidi"/>
          <w:iCs/>
          <w:szCs w:val="21"/>
          <w:vertAlign w:val="subscript"/>
        </w:rPr>
        <w:t>x</w:t>
      </w:r>
      <w:proofErr w:type="spellEnd"/>
      <w:r w:rsidRPr="008A4771">
        <w:rPr>
          <w:rFonts w:ascii="Cambria" w:hAnsi="Cambria" w:cstheme="majorBidi"/>
          <w:iCs/>
          <w:szCs w:val="21"/>
        </w:rPr>
        <w:t>/</w:t>
      </w:r>
      <w:proofErr w:type="spellStart"/>
      <w:r w:rsidRPr="008A4771">
        <w:rPr>
          <w:rFonts w:ascii="Cambria" w:hAnsi="Cambria" w:cstheme="majorBidi"/>
          <w:iCs/>
          <w:szCs w:val="21"/>
        </w:rPr>
        <w:t>AlO</w:t>
      </w:r>
      <w:r w:rsidRPr="008A4771">
        <w:rPr>
          <w:rFonts w:ascii="Cambria" w:hAnsi="Cambria" w:cstheme="majorBidi"/>
          <w:iCs/>
          <w:szCs w:val="21"/>
          <w:vertAlign w:val="subscript"/>
        </w:rPr>
        <w:t>x</w:t>
      </w:r>
      <w:proofErr w:type="spellEnd"/>
      <w:r w:rsidRPr="008A4771">
        <w:rPr>
          <w:rFonts w:ascii="Cambria" w:hAnsi="Cambria" w:cstheme="majorBidi"/>
          <w:iCs/>
          <w:szCs w:val="21"/>
        </w:rPr>
        <w:t xml:space="preserve"> transistor</w:t>
      </w:r>
      <w:r>
        <w:rPr>
          <w:rFonts w:ascii="Cambria" w:hAnsi="Cambria" w:cstheme="majorBidi"/>
          <w:iCs/>
          <w:szCs w:val="21"/>
        </w:rPr>
        <w:t xml:space="preserve"> and </w:t>
      </w:r>
      <w:proofErr w:type="spellStart"/>
      <w:r w:rsidRPr="008A4771">
        <w:rPr>
          <w:rFonts w:ascii="Cambria" w:hAnsi="Cambria" w:cstheme="majorBidi"/>
          <w:iCs/>
          <w:szCs w:val="21"/>
        </w:rPr>
        <w:t>InO</w:t>
      </w:r>
      <w:r w:rsidRPr="008A4771">
        <w:rPr>
          <w:rFonts w:ascii="Cambria" w:hAnsi="Cambria" w:cstheme="majorBidi"/>
          <w:iCs/>
          <w:szCs w:val="21"/>
          <w:vertAlign w:val="subscript"/>
        </w:rPr>
        <w:t>x</w:t>
      </w:r>
      <w:proofErr w:type="spellEnd"/>
      <w:r w:rsidRPr="008A4771">
        <w:rPr>
          <w:rFonts w:ascii="Cambria" w:hAnsi="Cambria" w:cstheme="majorBidi"/>
          <w:iCs/>
          <w:szCs w:val="21"/>
        </w:rPr>
        <w:t>/</w:t>
      </w:r>
      <w:proofErr w:type="spellStart"/>
      <w:r>
        <w:rPr>
          <w:rFonts w:ascii="Cambria" w:hAnsi="Cambria" w:cstheme="majorBidi"/>
          <w:iCs/>
          <w:szCs w:val="21"/>
        </w:rPr>
        <w:t>Zr</w:t>
      </w:r>
      <w:r w:rsidRPr="008A4771">
        <w:rPr>
          <w:rFonts w:ascii="Cambria" w:hAnsi="Cambria" w:cstheme="majorBidi"/>
          <w:iCs/>
          <w:szCs w:val="21"/>
        </w:rPr>
        <w:t>O</w:t>
      </w:r>
      <w:r w:rsidRPr="008A4771">
        <w:rPr>
          <w:rFonts w:ascii="Cambria" w:hAnsi="Cambria" w:cstheme="majorBidi"/>
          <w:iCs/>
          <w:szCs w:val="21"/>
          <w:vertAlign w:val="subscript"/>
        </w:rPr>
        <w:t>x</w:t>
      </w:r>
      <w:proofErr w:type="spellEnd"/>
      <w:r w:rsidRPr="008A4771">
        <w:rPr>
          <w:rFonts w:ascii="Cambria" w:hAnsi="Cambria" w:cstheme="majorBidi"/>
          <w:iCs/>
          <w:szCs w:val="21"/>
        </w:rPr>
        <w:t xml:space="preserve"> transistor</w:t>
      </w:r>
      <w:r>
        <w:rPr>
          <w:rFonts w:ascii="Cambria" w:hAnsi="Cambria" w:cstheme="majorBidi"/>
          <w:iCs/>
          <w:szCs w:val="21"/>
        </w:rPr>
        <w:t xml:space="preserve"> by sweep rate and </w:t>
      </w:r>
      <w:r w:rsidRPr="00F536AF">
        <w:rPr>
          <w:rFonts w:ascii="Cambria" w:hAnsi="Cambria" w:cstheme="majorBidi"/>
          <w:i/>
          <w:iCs/>
          <w:szCs w:val="21"/>
        </w:rPr>
        <w:t>V</w:t>
      </w:r>
      <w:r w:rsidRPr="00F536AF">
        <w:rPr>
          <w:rFonts w:ascii="Cambria" w:hAnsi="Cambria" w:cstheme="majorBidi"/>
          <w:iCs/>
          <w:szCs w:val="21"/>
          <w:vertAlign w:val="subscript"/>
        </w:rPr>
        <w:t>g</w:t>
      </w:r>
      <w:r>
        <w:rPr>
          <w:rFonts w:ascii="Cambria" w:hAnsi="Cambria" w:cstheme="majorBidi"/>
          <w:iCs/>
          <w:szCs w:val="21"/>
        </w:rPr>
        <w:t xml:space="preserve"> in experiments.</w:t>
      </w:r>
    </w:p>
    <w:p w14:paraId="361C7288" w14:textId="77777777" w:rsidR="001D5D30" w:rsidRPr="001D5D30" w:rsidRDefault="001D5D30" w:rsidP="00CB6484">
      <w:pPr>
        <w:jc w:val="center"/>
        <w:rPr>
          <w:rFonts w:ascii="Cambria" w:hAnsi="Cambria" w:cstheme="majorBidi"/>
          <w:szCs w:val="21"/>
        </w:rPr>
      </w:pPr>
    </w:p>
    <w:p w14:paraId="7C6289E5" w14:textId="77777777" w:rsidR="000E5E4E" w:rsidRPr="002400EA" w:rsidRDefault="000E5E4E" w:rsidP="00CB6484">
      <w:pPr>
        <w:jc w:val="center"/>
        <w:rPr>
          <w:rFonts w:ascii="Cambria" w:hAnsi="Cambria" w:cstheme="majorBidi"/>
          <w:szCs w:val="21"/>
        </w:rPr>
      </w:pPr>
      <w:r>
        <w:rPr>
          <w:noProof/>
        </w:rPr>
        <w:drawing>
          <wp:inline distT="0" distB="0" distL="0" distR="0" wp14:anchorId="0FB383C2" wp14:editId="74D25FB9">
            <wp:extent cx="5760000" cy="1450173"/>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1450173"/>
                    </a:xfrm>
                    <a:prstGeom prst="rect">
                      <a:avLst/>
                    </a:prstGeom>
                    <a:noFill/>
                  </pic:spPr>
                </pic:pic>
              </a:graphicData>
            </a:graphic>
          </wp:inline>
        </w:drawing>
      </w:r>
    </w:p>
    <w:p w14:paraId="6B5102C3" w14:textId="77777777" w:rsidR="00CB6484" w:rsidRPr="00272967" w:rsidRDefault="00272967" w:rsidP="00CB6484">
      <w:pPr>
        <w:rPr>
          <w:rFonts w:ascii="Cambria" w:hAnsi="Cambria" w:cstheme="majorBidi"/>
          <w:sz w:val="18"/>
          <w:szCs w:val="18"/>
        </w:rPr>
      </w:pPr>
      <w:r w:rsidRPr="00272967">
        <w:rPr>
          <w:rFonts w:ascii="Cambria" w:hAnsi="Cambria" w:cstheme="majorBidi"/>
          <w:b/>
          <w:sz w:val="18"/>
          <w:szCs w:val="18"/>
        </w:rPr>
        <w:t xml:space="preserve">Supplementary </w:t>
      </w:r>
      <w:r w:rsidR="00CB6484" w:rsidRPr="00272967">
        <w:rPr>
          <w:rFonts w:ascii="Cambria" w:hAnsi="Cambria" w:cstheme="majorBidi"/>
          <w:b/>
          <w:sz w:val="18"/>
          <w:szCs w:val="18"/>
        </w:rPr>
        <w:t>Figure 1</w:t>
      </w:r>
      <w:r w:rsidR="00835EED" w:rsidRPr="00272967">
        <w:rPr>
          <w:rFonts w:ascii="Cambria" w:hAnsi="Cambria" w:cstheme="majorBidi"/>
          <w:b/>
          <w:sz w:val="18"/>
          <w:szCs w:val="18"/>
        </w:rPr>
        <w:t>8</w:t>
      </w:r>
      <w:r w:rsidR="00CB6484" w:rsidRPr="00272967">
        <w:rPr>
          <w:rFonts w:ascii="Cambria" w:hAnsi="Cambria" w:cstheme="majorBidi"/>
          <w:b/>
          <w:sz w:val="18"/>
          <w:szCs w:val="18"/>
        </w:rPr>
        <w:t>. Examination of Eq. 7</w:t>
      </w:r>
      <w:r w:rsidR="009C7C1B" w:rsidRPr="00272967">
        <w:rPr>
          <w:rFonts w:ascii="Cambria" w:hAnsi="Cambria" w:cstheme="majorBidi"/>
          <w:b/>
          <w:sz w:val="18"/>
          <w:szCs w:val="18"/>
        </w:rPr>
        <w:t xml:space="preserve"> by numerical simulations</w:t>
      </w:r>
      <w:r w:rsidR="00CB6484" w:rsidRPr="00272967">
        <w:rPr>
          <w:rFonts w:ascii="Cambria" w:hAnsi="Cambria" w:cstheme="majorBidi"/>
          <w:b/>
          <w:sz w:val="18"/>
          <w:szCs w:val="18"/>
        </w:rPr>
        <w:t xml:space="preserve">: </w:t>
      </w:r>
      <m:oMath>
        <m:r>
          <w:rPr>
            <w:rFonts w:ascii="Cambria Math" w:hAnsi="Cambria Math" w:cstheme="majorBidi"/>
            <w:sz w:val="18"/>
            <w:szCs w:val="18"/>
          </w:rPr>
          <m:t>SS</m:t>
        </m:r>
        <m:r>
          <m:rPr>
            <m:sty m:val="p"/>
          </m:rPr>
          <w:rPr>
            <w:rFonts w:ascii="Cambria Math" w:hAnsi="Cambria Math" w:cstheme="majorBidi"/>
            <w:sz w:val="18"/>
            <w:szCs w:val="18"/>
          </w:rPr>
          <m:t>=</m:t>
        </m:r>
        <m:f>
          <m:fPr>
            <m:ctrlPr>
              <w:rPr>
                <w:rFonts w:ascii="Cambria Math" w:hAnsi="Cambria Math" w:cstheme="majorBidi"/>
                <w:sz w:val="18"/>
                <w:szCs w:val="18"/>
              </w:rPr>
            </m:ctrlPr>
          </m:fPr>
          <m:num>
            <m:r>
              <m:rPr>
                <m:sty m:val="p"/>
              </m:rPr>
              <w:rPr>
                <w:rFonts w:ascii="Cambria Math" w:hAnsi="Cambria Math" w:cstheme="majorBidi"/>
                <w:sz w:val="18"/>
                <w:szCs w:val="18"/>
              </w:rPr>
              <m:t>d</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num>
          <m:den>
            <m:r>
              <m:rPr>
                <m:sty m:val="p"/>
              </m:rPr>
              <w:rPr>
                <w:rFonts w:ascii="Cambria Math" w:hAnsi="Cambria Math" w:cstheme="majorBidi"/>
                <w:sz w:val="18"/>
                <w:szCs w:val="18"/>
              </w:rPr>
              <m:t>d</m:t>
            </m:r>
            <m:sSub>
              <m:sSubPr>
                <m:ctrlPr>
                  <w:rPr>
                    <w:rFonts w:ascii="Cambria Math" w:hAnsi="Cambria Math" w:cstheme="majorBidi"/>
                    <w:sz w:val="18"/>
                    <w:szCs w:val="18"/>
                  </w:rPr>
                </m:ctrlPr>
              </m:sSubPr>
              <m:e>
                <m:r>
                  <m:rPr>
                    <m:sty m:val="p"/>
                  </m:rPr>
                  <w:rPr>
                    <w:rFonts w:ascii="Cambria Math" w:hAnsi="Cambria Math" w:cstheme="majorBidi"/>
                    <w:sz w:val="18"/>
                    <w:szCs w:val="18"/>
                  </w:rPr>
                  <m:t>log</m:t>
                </m:r>
              </m:e>
              <m:sub>
                <m:r>
                  <w:rPr>
                    <w:rFonts w:ascii="Cambria Math" w:hAnsi="Cambria Math" w:cstheme="majorBidi"/>
                    <w:sz w:val="18"/>
                    <w:szCs w:val="18"/>
                  </w:rPr>
                  <m:t>10</m:t>
                </m:r>
              </m:sub>
            </m:sSub>
            <m:sSub>
              <m:sSubPr>
                <m:ctrlPr>
                  <w:rPr>
                    <w:rFonts w:ascii="Cambria Math" w:hAnsi="Cambria Math" w:cstheme="majorBidi"/>
                    <w:i/>
                    <w:sz w:val="18"/>
                    <w:szCs w:val="18"/>
                  </w:rPr>
                </m:ctrlPr>
              </m:sSubPr>
              <m:e>
                <m:r>
                  <w:rPr>
                    <w:rFonts w:ascii="Cambria Math" w:hAnsi="Cambria Math" w:cstheme="majorBidi"/>
                    <w:sz w:val="18"/>
                    <w:szCs w:val="18"/>
                  </w:rPr>
                  <m:t>I</m:t>
                </m:r>
              </m:e>
              <m:sub>
                <m:r>
                  <m:rPr>
                    <m:sty m:val="p"/>
                  </m:rPr>
                  <w:rPr>
                    <w:rFonts w:ascii="Cambria Math" w:hAnsi="Cambria Math" w:cstheme="majorBidi"/>
                    <w:sz w:val="18"/>
                    <w:szCs w:val="18"/>
                  </w:rPr>
                  <m:t>d</m:t>
                </m:r>
              </m:sub>
            </m:sSub>
          </m:den>
        </m:f>
        <m:r>
          <w:rPr>
            <w:rFonts w:ascii="Cambria Math" w:hAnsi="Cambria Math" w:cstheme="majorBidi"/>
            <w:sz w:val="18"/>
            <w:szCs w:val="18"/>
          </w:rPr>
          <m:t>=</m:t>
        </m:r>
        <m:f>
          <m:fPr>
            <m:ctrlPr>
              <w:rPr>
                <w:rFonts w:ascii="Cambria Math" w:hAnsi="Cambria Math" w:cstheme="majorBidi"/>
                <w:i/>
                <w:sz w:val="18"/>
                <w:szCs w:val="18"/>
              </w:rPr>
            </m:ctrlPr>
          </m:fPr>
          <m:num>
            <m:r>
              <w:rPr>
                <w:rFonts w:ascii="Cambria Math" w:hAnsi="Cambria Math" w:cstheme="majorBidi"/>
                <w:sz w:val="18"/>
                <w:szCs w:val="18"/>
              </w:rPr>
              <m:t>kT</m:t>
            </m:r>
          </m:num>
          <m:den>
            <m:r>
              <w:rPr>
                <w:rFonts w:ascii="Cambria Math" w:hAnsi="Cambria Math" w:cstheme="majorBidi" w:hint="eastAsia"/>
                <w:sz w:val="18"/>
                <w:szCs w:val="18"/>
              </w:rPr>
              <m:t>e</m:t>
            </m:r>
          </m:den>
        </m:f>
        <m:r>
          <m:rPr>
            <m:sty m:val="p"/>
          </m:rPr>
          <w:rPr>
            <w:rFonts w:ascii="Cambria Math" w:hAnsi="Cambria Math" w:cstheme="majorBidi"/>
            <w:sz w:val="18"/>
            <w:szCs w:val="18"/>
          </w:rPr>
          <m:t>ln10</m:t>
        </m:r>
        <m:f>
          <m:fPr>
            <m:ctrlPr>
              <w:rPr>
                <w:rFonts w:ascii="Cambria Math" w:hAnsi="Cambria Math" w:cstheme="majorBidi"/>
                <w:sz w:val="18"/>
                <w:szCs w:val="18"/>
              </w:rPr>
            </m:ctrlPr>
          </m:fPr>
          <m:num>
            <m:r>
              <w:rPr>
                <w:rFonts w:ascii="Cambria Math" w:hAnsi="Cambria Math" w:cstheme="majorBidi"/>
                <w:sz w:val="18"/>
                <w:szCs w:val="18"/>
              </w:rPr>
              <m:t>1</m:t>
            </m:r>
          </m:num>
          <m:den>
            <m:r>
              <w:rPr>
                <w:rFonts w:ascii="Cambria Math" w:hAnsi="Cambria Math" w:cstheme="majorBidi"/>
                <w:sz w:val="18"/>
                <w:szCs w:val="18"/>
              </w:rPr>
              <m:t>1-</m:t>
            </m:r>
            <m:f>
              <m:fPr>
                <m:type m:val="lin"/>
                <m:ctrlPr>
                  <w:rPr>
                    <w:rFonts w:ascii="Cambria Math" w:hAnsi="Cambria Math" w:cstheme="majorBidi"/>
                    <w:i/>
                    <w:sz w:val="18"/>
                    <w:szCs w:val="18"/>
                  </w:rPr>
                </m:ctrlPr>
              </m:fPr>
              <m:num>
                <m:r>
                  <w:rPr>
                    <w:rFonts w:ascii="Cambria Math" w:hAnsi="Cambria Math" w:cstheme="majorBidi"/>
                    <w:szCs w:val="21"/>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ox</m:t>
                    </m:r>
                  </m:sub>
                </m:sSub>
              </m:num>
              <m:den>
                <m:r>
                  <w:rPr>
                    <w:rFonts w:ascii="Cambria Math" w:hAnsi="Cambria Math" w:cstheme="majorBidi"/>
                    <w:szCs w:val="21"/>
                  </w:rPr>
                  <m:t>∂</m:t>
                </m:r>
                <m:sSub>
                  <m:sSubPr>
                    <m:ctrlPr>
                      <w:rPr>
                        <w:rFonts w:ascii="Cambria Math" w:hAnsi="Cambria Math" w:cstheme="majorBidi"/>
                        <w:i/>
                        <w:sz w:val="18"/>
                        <w:szCs w:val="18"/>
                      </w:rPr>
                    </m:ctrlPr>
                  </m:sSubPr>
                  <m:e>
                    <m:r>
                      <w:rPr>
                        <w:rFonts w:ascii="Cambria Math" w:hAnsi="Cambria Math" w:cstheme="majorBidi"/>
                        <w:sz w:val="18"/>
                        <w:szCs w:val="18"/>
                      </w:rPr>
                      <m:t>V</m:t>
                    </m:r>
                  </m:e>
                  <m:sub>
                    <m:r>
                      <m:rPr>
                        <m:sty m:val="p"/>
                      </m:rPr>
                      <w:rPr>
                        <w:rFonts w:ascii="Cambria Math" w:hAnsi="Cambria Math" w:cstheme="majorBidi"/>
                        <w:sz w:val="18"/>
                        <w:szCs w:val="18"/>
                      </w:rPr>
                      <m:t>g</m:t>
                    </m:r>
                  </m:sub>
                </m:sSub>
              </m:den>
            </m:f>
          </m:den>
        </m:f>
        <m:r>
          <w:rPr>
            <w:rFonts w:ascii="Cambria Math" w:hAnsi="Cambria Math" w:cstheme="majorBidi"/>
            <w:sz w:val="18"/>
            <w:szCs w:val="18"/>
          </w:rPr>
          <m:t>=</m:t>
        </m:r>
        <m:f>
          <m:fPr>
            <m:ctrlPr>
              <w:rPr>
                <w:rFonts w:ascii="Cambria Math" w:hAnsi="Cambria Math" w:cstheme="majorBidi"/>
                <w:i/>
                <w:sz w:val="18"/>
                <w:szCs w:val="18"/>
              </w:rPr>
            </m:ctrlPr>
          </m:fPr>
          <m:num>
            <m:r>
              <w:rPr>
                <w:rFonts w:ascii="Cambria Math" w:hAnsi="Cambria Math" w:cstheme="majorBidi"/>
                <w:sz w:val="18"/>
                <w:szCs w:val="18"/>
              </w:rPr>
              <m:t>kT</m:t>
            </m:r>
          </m:num>
          <m:den>
            <m:r>
              <w:rPr>
                <w:rFonts w:ascii="Cambria Math" w:hAnsi="Cambria Math" w:cstheme="majorBidi"/>
                <w:sz w:val="18"/>
                <w:szCs w:val="18"/>
              </w:rPr>
              <m:t>e</m:t>
            </m:r>
          </m:den>
        </m:f>
        <m:r>
          <m:rPr>
            <m:sty m:val="p"/>
          </m:rPr>
          <w:rPr>
            <w:rFonts w:ascii="Cambria Math" w:hAnsi="Cambria Math" w:cstheme="majorBidi"/>
            <w:sz w:val="18"/>
            <w:szCs w:val="18"/>
          </w:rPr>
          <m:t>ln10</m:t>
        </m:r>
        <m:f>
          <m:fPr>
            <m:ctrlPr>
              <w:rPr>
                <w:rFonts w:ascii="Cambria Math" w:hAnsi="Cambria Math" w:cstheme="majorBidi"/>
                <w:i/>
                <w:sz w:val="18"/>
                <w:szCs w:val="18"/>
              </w:rPr>
            </m:ctrlPr>
          </m:fPr>
          <m:num>
            <m:r>
              <w:rPr>
                <w:rFonts w:ascii="Cambria Math" w:hAnsi="Cambria Math" w:cstheme="majorBidi"/>
                <w:sz w:val="18"/>
                <w:szCs w:val="18"/>
              </w:rPr>
              <m:t>1</m:t>
            </m:r>
          </m:num>
          <m:den>
            <m:r>
              <w:rPr>
                <w:rFonts w:ascii="Cambria Math" w:hAnsi="Cambria Math" w:cstheme="majorBidi"/>
                <w:sz w:val="18"/>
                <w:szCs w:val="18"/>
              </w:rPr>
              <m:t>1+</m:t>
            </m:r>
            <m:f>
              <m:fPr>
                <m:type m:val="lin"/>
                <m:ctrlPr>
                  <w:rPr>
                    <w:rFonts w:ascii="Cambria Math" w:hAnsi="Cambria Math" w:cstheme="majorBidi"/>
                    <w:i/>
                    <w:sz w:val="18"/>
                    <w:szCs w:val="18"/>
                  </w:rPr>
                </m:ctrlPr>
              </m:fPr>
              <m:num>
                <m:d>
                  <m:dPr>
                    <m:ctrlPr>
                      <w:rPr>
                        <w:rFonts w:ascii="Cambria Math" w:hAnsi="Cambria Math" w:cstheme="majorBidi"/>
                        <w:i/>
                        <w:sz w:val="18"/>
                        <w:szCs w:val="18"/>
                      </w:rPr>
                    </m:ctrlPr>
                  </m:dPr>
                  <m:e>
                    <m:r>
                      <w:rPr>
                        <w:rFonts w:ascii="Cambria Math" w:hAnsi="Cambria Math" w:cstheme="majorBidi"/>
                        <w:sz w:val="18"/>
                        <w:szCs w:val="18"/>
                      </w:rPr>
                      <m:t>aθ-b</m:t>
                    </m:r>
                  </m:e>
                </m:d>
              </m:num>
              <m:den>
                <m:sSub>
                  <m:sSubPr>
                    <m:ctrlPr>
                      <w:rPr>
                        <w:rFonts w:ascii="Cambria Math" w:hAnsi="Cambria Math" w:cstheme="majorBidi"/>
                        <w:i/>
                        <w:sz w:val="18"/>
                        <w:szCs w:val="18"/>
                      </w:rPr>
                    </m:ctrlPr>
                  </m:sSubPr>
                  <m:e>
                    <m:r>
                      <w:rPr>
                        <w:rFonts w:ascii="Cambria Math" w:hAnsi="Cambria Math" w:cstheme="majorBidi"/>
                        <w:sz w:val="18"/>
                        <w:szCs w:val="18"/>
                      </w:rPr>
                      <m:t>C</m:t>
                    </m:r>
                  </m:e>
                  <m:sub>
                    <m:r>
                      <w:rPr>
                        <w:rFonts w:ascii="Cambria Math" w:hAnsi="Cambria Math" w:cstheme="majorBidi"/>
                        <w:sz w:val="18"/>
                        <w:szCs w:val="18"/>
                      </w:rPr>
                      <m:t>0</m:t>
                    </m:r>
                  </m:sub>
                </m:sSub>
              </m:den>
            </m:f>
          </m:den>
        </m:f>
      </m:oMath>
      <w:r w:rsidR="00CB6484" w:rsidRPr="00272967">
        <w:rPr>
          <w:rFonts w:ascii="Cambria" w:hAnsi="Cambria" w:cstheme="majorBidi"/>
          <w:sz w:val="18"/>
          <w:szCs w:val="18"/>
        </w:rPr>
        <w:t>.</w:t>
      </w:r>
      <w:r w:rsidR="00CB6484" w:rsidRPr="00272967">
        <w:rPr>
          <w:rFonts w:ascii="Cambria" w:hAnsi="Cambria" w:cstheme="majorBidi"/>
          <w:b/>
          <w:sz w:val="18"/>
          <w:szCs w:val="18"/>
        </w:rPr>
        <w:t xml:space="preserve"> </w:t>
      </w:r>
      <w:r w:rsidR="00CB6484" w:rsidRPr="00272967">
        <w:rPr>
          <w:rFonts w:ascii="Cambria" w:hAnsi="Cambria" w:cstheme="majorBidi"/>
          <w:sz w:val="18"/>
          <w:szCs w:val="18"/>
        </w:rPr>
        <w:t>The SS as a function of (</w:t>
      </w:r>
      <w:r w:rsidR="00CB6484" w:rsidRPr="00A118B1">
        <w:rPr>
          <w:rFonts w:ascii="Cambria" w:hAnsi="Cambria" w:cstheme="majorBidi"/>
          <w:b/>
          <w:sz w:val="18"/>
          <w:szCs w:val="18"/>
        </w:rPr>
        <w:t>a</w:t>
      </w:r>
      <w:r w:rsidR="00CB6484" w:rsidRPr="00272967">
        <w:rPr>
          <w:rFonts w:ascii="Cambria" w:hAnsi="Cambria" w:cstheme="majorBidi"/>
          <w:sz w:val="18"/>
          <w:szCs w:val="18"/>
        </w:rPr>
        <w:t>) gate voltage, (</w:t>
      </w:r>
      <w:r w:rsidR="00CB6484" w:rsidRPr="00A118B1">
        <w:rPr>
          <w:rFonts w:ascii="Cambria" w:hAnsi="Cambria" w:cstheme="majorBidi"/>
          <w:b/>
          <w:sz w:val="18"/>
          <w:szCs w:val="18"/>
        </w:rPr>
        <w:t>b</w:t>
      </w:r>
      <w:r w:rsidR="00CB6484" w:rsidRPr="00272967">
        <w:rPr>
          <w:rFonts w:ascii="Cambria" w:hAnsi="Cambria" w:cstheme="majorBidi"/>
          <w:sz w:val="18"/>
          <w:szCs w:val="18"/>
        </w:rPr>
        <w:t>) interfacial diffusion coefficient, (</w:t>
      </w:r>
      <w:r w:rsidR="00CB6484" w:rsidRPr="00A118B1">
        <w:rPr>
          <w:rFonts w:ascii="Cambria" w:hAnsi="Cambria" w:cstheme="majorBidi"/>
          <w:b/>
          <w:sz w:val="18"/>
          <w:szCs w:val="18"/>
        </w:rPr>
        <w:t>c</w:t>
      </w:r>
      <w:r w:rsidR="00CB6484" w:rsidRPr="00272967">
        <w:rPr>
          <w:rFonts w:ascii="Cambria" w:hAnsi="Cambria" w:cstheme="majorBidi"/>
          <w:sz w:val="18"/>
          <w:szCs w:val="18"/>
        </w:rPr>
        <w:t>) the reciprocal of sweep rate. (</w:t>
      </w:r>
      <w:r w:rsidR="00CB6484" w:rsidRPr="00A118B1">
        <w:rPr>
          <w:rFonts w:ascii="Cambria" w:hAnsi="Cambria" w:cstheme="majorBidi"/>
          <w:b/>
          <w:sz w:val="18"/>
          <w:szCs w:val="18"/>
        </w:rPr>
        <w:t>d</w:t>
      </w:r>
      <w:r w:rsidR="00CB6484" w:rsidRPr="00272967">
        <w:rPr>
          <w:rFonts w:ascii="Cambria" w:hAnsi="Cambria" w:cstheme="majorBidi"/>
          <w:sz w:val="18"/>
          <w:szCs w:val="18"/>
        </w:rPr>
        <w:t xml:space="preserve">) The </w:t>
      </w:r>
      <w:r w:rsidR="00CB6484" w:rsidRPr="00272967">
        <w:rPr>
          <w:rFonts w:ascii="Cambria" w:hAnsi="Cambria" w:cstheme="majorBidi"/>
          <w:i/>
          <w:sz w:val="18"/>
          <w:szCs w:val="18"/>
        </w:rPr>
        <w:t>SS</w:t>
      </w:r>
      <w:r w:rsidR="00CB6484" w:rsidRPr="00272967">
        <w:rPr>
          <w:rFonts w:ascii="Cambria" w:hAnsi="Cambria" w:cstheme="majorBidi"/>
          <w:sz w:val="18"/>
          <w:szCs w:val="18"/>
        </w:rPr>
        <w:t xml:space="preserve"> as a function of </w:t>
      </w:r>
      <m:oMath>
        <m:r>
          <w:rPr>
            <w:rFonts w:ascii="Cambria Math" w:hAnsi="Cambria Math" w:cstheme="majorBidi"/>
            <w:sz w:val="18"/>
            <w:szCs w:val="18"/>
          </w:rPr>
          <m:t>1+</m:t>
        </m:r>
        <m:f>
          <m:fPr>
            <m:type m:val="lin"/>
            <m:ctrlPr>
              <w:rPr>
                <w:rFonts w:ascii="Cambria Math" w:hAnsi="Cambria Math" w:cstheme="majorBidi"/>
                <w:i/>
                <w:sz w:val="18"/>
                <w:szCs w:val="18"/>
              </w:rPr>
            </m:ctrlPr>
          </m:fPr>
          <m:num>
            <m:d>
              <m:dPr>
                <m:ctrlPr>
                  <w:rPr>
                    <w:rFonts w:ascii="Cambria Math" w:hAnsi="Cambria Math" w:cstheme="majorBidi"/>
                    <w:i/>
                    <w:sz w:val="18"/>
                    <w:szCs w:val="18"/>
                  </w:rPr>
                </m:ctrlPr>
              </m:dPr>
              <m:e>
                <m:r>
                  <w:rPr>
                    <w:rFonts w:ascii="Cambria Math" w:hAnsi="Cambria Math" w:cstheme="majorBidi"/>
                    <w:sz w:val="18"/>
                    <w:szCs w:val="18"/>
                  </w:rPr>
                  <m:t>aθ-b</m:t>
                </m:r>
              </m:e>
            </m:d>
          </m:num>
          <m:den>
            <m:sSub>
              <m:sSubPr>
                <m:ctrlPr>
                  <w:rPr>
                    <w:rFonts w:ascii="Cambria Math" w:hAnsi="Cambria Math" w:cstheme="majorBidi"/>
                    <w:i/>
                    <w:sz w:val="18"/>
                    <w:szCs w:val="18"/>
                  </w:rPr>
                </m:ctrlPr>
              </m:sSubPr>
              <m:e>
                <m:r>
                  <w:rPr>
                    <w:rFonts w:ascii="Cambria Math" w:hAnsi="Cambria Math" w:cstheme="majorBidi"/>
                    <w:sz w:val="18"/>
                    <w:szCs w:val="18"/>
                  </w:rPr>
                  <m:t>C</m:t>
                </m:r>
              </m:e>
              <m:sub>
                <m:r>
                  <w:rPr>
                    <w:rFonts w:ascii="Cambria Math" w:hAnsi="Cambria Math" w:cstheme="majorBidi"/>
                    <w:sz w:val="18"/>
                    <w:szCs w:val="18"/>
                  </w:rPr>
                  <m:t>0</m:t>
                </m:r>
              </m:sub>
            </m:sSub>
          </m:den>
        </m:f>
      </m:oMath>
      <w:r w:rsidR="00CB6484" w:rsidRPr="00272967">
        <w:rPr>
          <w:rFonts w:ascii="Cambria" w:hAnsi="Cambria" w:cstheme="majorBidi"/>
          <w:sz w:val="18"/>
          <w:szCs w:val="18"/>
        </w:rPr>
        <w:t xml:space="preserve">. With increasing </w:t>
      </w:r>
      <m:oMath>
        <m:r>
          <w:rPr>
            <w:rFonts w:ascii="Cambria Math" w:hAnsi="Cambria Math" w:cstheme="majorBidi"/>
            <w:sz w:val="18"/>
            <w:szCs w:val="18"/>
          </w:rPr>
          <m:t>θ</m:t>
        </m:r>
      </m:oMath>
      <w:r w:rsidR="00CB6484" w:rsidRPr="00272967">
        <w:rPr>
          <w:rFonts w:ascii="Cambria" w:hAnsi="Cambria" w:cstheme="majorBidi"/>
          <w:sz w:val="18"/>
          <w:szCs w:val="18"/>
        </w:rPr>
        <w:t xml:space="preserve">, the </w:t>
      </w:r>
      <m:oMath>
        <m:f>
          <m:fPr>
            <m:ctrlPr>
              <w:rPr>
                <w:rFonts w:ascii="Cambria Math" w:hAnsi="Cambria Math" w:cstheme="majorBidi"/>
                <w:i/>
                <w:sz w:val="18"/>
                <w:szCs w:val="18"/>
              </w:rPr>
            </m:ctrlPr>
          </m:fPr>
          <m:num>
            <m:r>
              <w:rPr>
                <w:rFonts w:ascii="Cambria Math" w:hAnsi="Cambria Math" w:cstheme="majorBidi"/>
                <w:sz w:val="18"/>
                <w:szCs w:val="18"/>
              </w:rPr>
              <m:t>1</m:t>
            </m:r>
          </m:num>
          <m:den>
            <m:r>
              <w:rPr>
                <w:rFonts w:ascii="Cambria Math" w:hAnsi="Cambria Math" w:cstheme="majorBidi"/>
                <w:sz w:val="18"/>
                <w:szCs w:val="18"/>
              </w:rPr>
              <m:t>1+</m:t>
            </m:r>
            <m:f>
              <m:fPr>
                <m:type m:val="lin"/>
                <m:ctrlPr>
                  <w:rPr>
                    <w:rFonts w:ascii="Cambria Math" w:hAnsi="Cambria Math" w:cstheme="majorBidi"/>
                    <w:i/>
                    <w:sz w:val="18"/>
                    <w:szCs w:val="18"/>
                  </w:rPr>
                </m:ctrlPr>
              </m:fPr>
              <m:num>
                <m:d>
                  <m:dPr>
                    <m:ctrlPr>
                      <w:rPr>
                        <w:rFonts w:ascii="Cambria Math" w:hAnsi="Cambria Math" w:cstheme="majorBidi"/>
                        <w:i/>
                        <w:sz w:val="18"/>
                        <w:szCs w:val="18"/>
                      </w:rPr>
                    </m:ctrlPr>
                  </m:dPr>
                  <m:e>
                    <m:r>
                      <w:rPr>
                        <w:rFonts w:ascii="Cambria Math" w:hAnsi="Cambria Math" w:cstheme="majorBidi"/>
                        <w:sz w:val="18"/>
                        <w:szCs w:val="18"/>
                      </w:rPr>
                      <m:t>aθ-b</m:t>
                    </m:r>
                  </m:e>
                </m:d>
              </m:num>
              <m:den>
                <m:sSub>
                  <m:sSubPr>
                    <m:ctrlPr>
                      <w:rPr>
                        <w:rFonts w:ascii="Cambria Math" w:hAnsi="Cambria Math" w:cstheme="majorBidi"/>
                        <w:i/>
                        <w:sz w:val="18"/>
                        <w:szCs w:val="18"/>
                      </w:rPr>
                    </m:ctrlPr>
                  </m:sSubPr>
                  <m:e>
                    <m:r>
                      <w:rPr>
                        <w:rFonts w:ascii="Cambria Math" w:hAnsi="Cambria Math" w:cstheme="majorBidi"/>
                        <w:sz w:val="18"/>
                        <w:szCs w:val="18"/>
                      </w:rPr>
                      <m:t>C</m:t>
                    </m:r>
                  </m:e>
                  <m:sub>
                    <m:r>
                      <w:rPr>
                        <w:rFonts w:ascii="Cambria Math" w:hAnsi="Cambria Math" w:cstheme="majorBidi"/>
                        <w:sz w:val="18"/>
                        <w:szCs w:val="18"/>
                      </w:rPr>
                      <m:t>0</m:t>
                    </m:r>
                  </m:sub>
                </m:sSub>
              </m:den>
            </m:f>
          </m:den>
        </m:f>
      </m:oMath>
      <w:r w:rsidR="00CB6484" w:rsidRPr="00272967">
        <w:rPr>
          <w:rFonts w:ascii="Cambria" w:hAnsi="Cambria" w:cstheme="majorBidi"/>
          <w:sz w:val="18"/>
          <w:szCs w:val="18"/>
        </w:rPr>
        <w:t xml:space="preserve"> decreases, then the SS decreases.</w:t>
      </w:r>
      <w:r w:rsidR="007B1537" w:rsidRPr="00272967">
        <w:rPr>
          <w:rFonts w:ascii="Cambria" w:hAnsi="Cambria" w:cstheme="majorBidi"/>
          <w:sz w:val="18"/>
          <w:szCs w:val="18"/>
        </w:rPr>
        <w:t xml:space="preserve"> </w:t>
      </w:r>
    </w:p>
    <w:p w14:paraId="1DE3D453" w14:textId="77777777" w:rsidR="00CB6484" w:rsidRDefault="00CB6484" w:rsidP="00CB6484">
      <w:pPr>
        <w:rPr>
          <w:rFonts w:ascii="Cambria" w:hAnsi="Cambria" w:cstheme="majorBidi"/>
          <w:szCs w:val="21"/>
        </w:rPr>
      </w:pPr>
    </w:p>
    <w:p w14:paraId="485533C4" w14:textId="77777777" w:rsidR="00CB6484" w:rsidRDefault="00CB6484" w:rsidP="00CB6484">
      <w:pPr>
        <w:jc w:val="center"/>
        <w:rPr>
          <w:rFonts w:ascii="Cambria" w:hAnsi="Cambria" w:cstheme="majorBidi"/>
          <w:szCs w:val="21"/>
        </w:rPr>
      </w:pPr>
      <w:r>
        <w:rPr>
          <w:rFonts w:ascii="Cambria" w:hAnsi="Cambria" w:cstheme="majorBidi"/>
          <w:noProof/>
          <w:szCs w:val="21"/>
        </w:rPr>
        <w:drawing>
          <wp:inline distT="0" distB="0" distL="0" distR="0" wp14:anchorId="45AF2987" wp14:editId="6BD8FA7B">
            <wp:extent cx="6224270" cy="2212975"/>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4270" cy="2212975"/>
                    </a:xfrm>
                    <a:prstGeom prst="rect">
                      <a:avLst/>
                    </a:prstGeom>
                    <a:noFill/>
                  </pic:spPr>
                </pic:pic>
              </a:graphicData>
            </a:graphic>
          </wp:inline>
        </w:drawing>
      </w:r>
    </w:p>
    <w:p w14:paraId="07AFC837" w14:textId="77777777" w:rsidR="00CB6484" w:rsidRPr="00272967" w:rsidRDefault="00272967" w:rsidP="00817A0E">
      <w:pPr>
        <w:rPr>
          <w:rFonts w:ascii="Cambria" w:hAnsi="Cambria"/>
          <w:sz w:val="18"/>
          <w:szCs w:val="18"/>
        </w:rPr>
      </w:pPr>
      <w:r w:rsidRPr="00272967">
        <w:rPr>
          <w:rFonts w:ascii="Cambria" w:hAnsi="Cambria" w:cstheme="majorBidi"/>
          <w:b/>
          <w:sz w:val="18"/>
          <w:szCs w:val="18"/>
        </w:rPr>
        <w:t>Supplementary</w:t>
      </w:r>
      <w:r w:rsidRPr="00272967">
        <w:rPr>
          <w:rFonts w:ascii="Cambria" w:hAnsi="Cambria"/>
          <w:b/>
          <w:sz w:val="18"/>
          <w:szCs w:val="18"/>
        </w:rPr>
        <w:t xml:space="preserve"> </w:t>
      </w:r>
      <w:r w:rsidR="00CB6484" w:rsidRPr="00272967">
        <w:rPr>
          <w:rFonts w:ascii="Cambria" w:hAnsi="Cambria"/>
          <w:b/>
          <w:sz w:val="18"/>
          <w:szCs w:val="18"/>
        </w:rPr>
        <w:t xml:space="preserve">Figure </w:t>
      </w:r>
      <w:r w:rsidR="00CB6484" w:rsidRPr="00272967">
        <w:rPr>
          <w:rFonts w:ascii="Cambria" w:hAnsi="Cambria" w:hint="eastAsia"/>
          <w:b/>
          <w:sz w:val="18"/>
          <w:szCs w:val="18"/>
        </w:rPr>
        <w:t>1</w:t>
      </w:r>
      <w:r w:rsidR="007C5453" w:rsidRPr="00272967">
        <w:rPr>
          <w:rFonts w:ascii="Cambria" w:hAnsi="Cambria"/>
          <w:b/>
          <w:sz w:val="18"/>
          <w:szCs w:val="18"/>
        </w:rPr>
        <w:t>9</w:t>
      </w:r>
      <w:r w:rsidR="00CB6484" w:rsidRPr="00272967">
        <w:rPr>
          <w:rFonts w:ascii="Cambria" w:hAnsi="Cambria"/>
          <w:b/>
          <w:sz w:val="18"/>
          <w:szCs w:val="18"/>
        </w:rPr>
        <w:t>.</w:t>
      </w:r>
      <w:r w:rsidR="00CB6484" w:rsidRPr="00272967">
        <w:rPr>
          <w:rFonts w:ascii="Cambria" w:hAnsi="Cambria"/>
          <w:sz w:val="18"/>
          <w:szCs w:val="18"/>
        </w:rPr>
        <w:t xml:space="preserve"> </w:t>
      </w:r>
      <w:r w:rsidR="009C7C1B" w:rsidRPr="00272967">
        <w:rPr>
          <w:rFonts w:ascii="Cambria" w:hAnsi="Cambria"/>
          <w:b/>
          <w:sz w:val="18"/>
          <w:szCs w:val="18"/>
        </w:rPr>
        <w:t xml:space="preserve">Experiments of varying </w:t>
      </w:r>
      <w:r w:rsidR="00CB6484" w:rsidRPr="00272967">
        <w:rPr>
          <w:rFonts w:ascii="Cambria" w:hAnsi="Cambria"/>
          <w:b/>
          <w:sz w:val="18"/>
          <w:szCs w:val="18"/>
        </w:rPr>
        <w:t xml:space="preserve">sweep rate </w:t>
      </w:r>
      <w:r w:rsidR="009C7C1B" w:rsidRPr="00272967">
        <w:rPr>
          <w:rFonts w:ascii="Cambria" w:hAnsi="Cambria" w:cstheme="majorBidi"/>
          <w:b/>
          <w:sz w:val="18"/>
          <w:szCs w:val="18"/>
        </w:rPr>
        <w:t xml:space="preserve">to obtain various </w:t>
      </w:r>
      <w:r w:rsidR="009C7C1B" w:rsidRPr="00272967">
        <w:rPr>
          <w:rFonts w:ascii="Cambria" w:hAnsi="Cambria" w:cstheme="majorBidi"/>
          <w:b/>
          <w:i/>
          <w:sz w:val="18"/>
          <w:szCs w:val="18"/>
        </w:rPr>
        <w:t>SS</w:t>
      </w:r>
      <w:r w:rsidR="009C7C1B" w:rsidRPr="00272967">
        <w:rPr>
          <w:rFonts w:ascii="Cambria" w:hAnsi="Cambria"/>
          <w:b/>
          <w:sz w:val="18"/>
          <w:szCs w:val="18"/>
        </w:rPr>
        <w:t xml:space="preserve"> </w:t>
      </w:r>
      <w:r w:rsidR="00CB6484" w:rsidRPr="00272967">
        <w:rPr>
          <w:rFonts w:ascii="Cambria" w:hAnsi="Cambria"/>
          <w:b/>
          <w:sz w:val="18"/>
          <w:szCs w:val="18"/>
        </w:rPr>
        <w:t xml:space="preserve">in the </w:t>
      </w:r>
      <w:proofErr w:type="spellStart"/>
      <w:r w:rsidR="00CB6484" w:rsidRPr="00272967">
        <w:rPr>
          <w:rFonts w:ascii="Cambria" w:hAnsi="Cambria" w:cstheme="majorBidi"/>
          <w:b/>
          <w:sz w:val="18"/>
          <w:szCs w:val="18"/>
        </w:rPr>
        <w:t>InO</w:t>
      </w:r>
      <w:r w:rsidR="00CB6484" w:rsidRPr="00272967">
        <w:rPr>
          <w:rFonts w:ascii="Cambria" w:hAnsi="Cambria" w:cstheme="majorBidi"/>
          <w:b/>
          <w:sz w:val="18"/>
          <w:szCs w:val="18"/>
          <w:vertAlign w:val="subscript"/>
        </w:rPr>
        <w:t>x</w:t>
      </w:r>
      <w:proofErr w:type="spellEnd"/>
      <w:r w:rsidR="00CB6484" w:rsidRPr="00272967">
        <w:rPr>
          <w:rFonts w:ascii="Cambria" w:hAnsi="Cambria" w:cstheme="majorBidi"/>
          <w:b/>
          <w:sz w:val="18"/>
          <w:szCs w:val="18"/>
        </w:rPr>
        <w:t>/</w:t>
      </w:r>
      <w:proofErr w:type="spellStart"/>
      <w:r w:rsidR="00CB6484" w:rsidRPr="00272967">
        <w:rPr>
          <w:rFonts w:ascii="Cambria" w:hAnsi="Cambria" w:cstheme="majorBidi"/>
          <w:b/>
          <w:sz w:val="18"/>
          <w:szCs w:val="18"/>
        </w:rPr>
        <w:t>AlO</w:t>
      </w:r>
      <w:r w:rsidR="00CB6484" w:rsidRPr="00272967">
        <w:rPr>
          <w:rFonts w:ascii="Cambria" w:hAnsi="Cambria" w:cstheme="majorBidi"/>
          <w:b/>
          <w:sz w:val="18"/>
          <w:szCs w:val="18"/>
          <w:vertAlign w:val="subscript"/>
        </w:rPr>
        <w:t>x</w:t>
      </w:r>
      <w:proofErr w:type="spellEnd"/>
      <w:r w:rsidR="00CB6484" w:rsidRPr="00272967">
        <w:rPr>
          <w:rFonts w:ascii="Cambria" w:hAnsi="Cambria" w:cstheme="majorBidi"/>
          <w:b/>
          <w:sz w:val="18"/>
          <w:szCs w:val="18"/>
        </w:rPr>
        <w:t xml:space="preserve"> transistor.</w:t>
      </w:r>
      <w:r w:rsidR="00CB6484" w:rsidRPr="00272967">
        <w:rPr>
          <w:rFonts w:ascii="Cambria" w:hAnsi="Cambria"/>
          <w:sz w:val="18"/>
          <w:szCs w:val="18"/>
        </w:rPr>
        <w:t xml:space="preserve"> </w:t>
      </w:r>
      <w:r w:rsidR="00CB6484" w:rsidRPr="00A118B1">
        <w:rPr>
          <w:rFonts w:ascii="Cambria" w:hAnsi="Cambria"/>
          <w:b/>
          <w:sz w:val="18"/>
          <w:szCs w:val="18"/>
        </w:rPr>
        <w:t>a-d</w:t>
      </w:r>
      <w:r w:rsidR="00CB6484" w:rsidRPr="00272967">
        <w:rPr>
          <w:rFonts w:ascii="Cambria" w:hAnsi="Cambria"/>
          <w:sz w:val="18"/>
          <w:szCs w:val="18"/>
        </w:rPr>
        <w:t xml:space="preserve"> the transfer curves of the </w:t>
      </w:r>
      <w:proofErr w:type="spellStart"/>
      <w:r w:rsidR="00CB6484" w:rsidRPr="00272967">
        <w:rPr>
          <w:rFonts w:ascii="Cambria" w:hAnsi="Cambria" w:cstheme="majorBidi"/>
          <w:sz w:val="18"/>
          <w:szCs w:val="18"/>
        </w:rPr>
        <w:t>InO</w:t>
      </w:r>
      <w:r w:rsidR="00CB6484" w:rsidRPr="00272967">
        <w:rPr>
          <w:rFonts w:ascii="Cambria" w:hAnsi="Cambria" w:cstheme="majorBidi"/>
          <w:sz w:val="18"/>
          <w:szCs w:val="18"/>
          <w:vertAlign w:val="subscript"/>
        </w:rPr>
        <w:t>x</w:t>
      </w:r>
      <w:proofErr w:type="spellEnd"/>
      <w:r w:rsidR="00CB6484" w:rsidRPr="00272967">
        <w:rPr>
          <w:rFonts w:ascii="Cambria" w:hAnsi="Cambria" w:cstheme="majorBidi"/>
          <w:sz w:val="18"/>
          <w:szCs w:val="18"/>
        </w:rPr>
        <w:t>/</w:t>
      </w:r>
      <w:proofErr w:type="spellStart"/>
      <w:r w:rsidR="00CB6484" w:rsidRPr="00272967">
        <w:rPr>
          <w:rFonts w:ascii="Cambria" w:hAnsi="Cambria" w:cstheme="majorBidi"/>
          <w:sz w:val="18"/>
          <w:szCs w:val="18"/>
        </w:rPr>
        <w:t>AlO</w:t>
      </w:r>
      <w:r w:rsidR="00CB6484" w:rsidRPr="00272967">
        <w:rPr>
          <w:rFonts w:ascii="Cambria" w:hAnsi="Cambria" w:cstheme="majorBidi"/>
          <w:sz w:val="18"/>
          <w:szCs w:val="18"/>
          <w:vertAlign w:val="subscript"/>
        </w:rPr>
        <w:t>x</w:t>
      </w:r>
      <w:proofErr w:type="spellEnd"/>
      <w:r w:rsidR="00CB6484" w:rsidRPr="00272967">
        <w:rPr>
          <w:rFonts w:ascii="Cambria" w:hAnsi="Cambria" w:cstheme="majorBidi"/>
          <w:sz w:val="18"/>
          <w:szCs w:val="18"/>
        </w:rPr>
        <w:t xml:space="preserve"> transistor at various sweep rates. </w:t>
      </w:r>
      <w:r w:rsidR="00CB6484" w:rsidRPr="00A118B1">
        <w:rPr>
          <w:rFonts w:ascii="Cambria" w:hAnsi="Cambria" w:cstheme="majorBidi"/>
          <w:b/>
          <w:sz w:val="18"/>
          <w:szCs w:val="18"/>
        </w:rPr>
        <w:t>e</w:t>
      </w:r>
      <w:r w:rsidR="00A118B1" w:rsidRPr="00A118B1">
        <w:rPr>
          <w:rFonts w:ascii="Cambria" w:hAnsi="Cambria" w:cstheme="majorBidi"/>
          <w:b/>
          <w:sz w:val="18"/>
          <w:szCs w:val="18"/>
        </w:rPr>
        <w:t>-</w:t>
      </w:r>
      <w:r w:rsidR="00CB6484" w:rsidRPr="00A118B1">
        <w:rPr>
          <w:rFonts w:ascii="Cambria" w:hAnsi="Cambria" w:cstheme="majorBidi"/>
          <w:b/>
          <w:sz w:val="18"/>
          <w:szCs w:val="18"/>
        </w:rPr>
        <w:t>h</w:t>
      </w:r>
      <w:r w:rsidR="00CB6484" w:rsidRPr="00272967">
        <w:rPr>
          <w:rFonts w:ascii="Cambria" w:hAnsi="Cambria" w:cstheme="majorBidi"/>
          <w:sz w:val="18"/>
          <w:szCs w:val="18"/>
        </w:rPr>
        <w:t xml:space="preserve"> </w:t>
      </w:r>
      <w:r w:rsidR="00CB6484" w:rsidRPr="00272967">
        <w:rPr>
          <w:rFonts w:ascii="Cambria" w:hAnsi="Cambria" w:cstheme="majorBidi" w:hint="eastAsia"/>
          <w:sz w:val="18"/>
          <w:szCs w:val="18"/>
        </w:rPr>
        <w:t>the</w:t>
      </w:r>
      <w:r w:rsidR="00CB6484" w:rsidRPr="00272967">
        <w:rPr>
          <w:rFonts w:ascii="Cambria" w:hAnsi="Cambria" w:cstheme="majorBidi"/>
          <w:sz w:val="18"/>
          <w:szCs w:val="18"/>
        </w:rPr>
        <w:t xml:space="preserve"> corresponding </w:t>
      </w:r>
      <w:r w:rsidR="00CB6484" w:rsidRPr="00272967">
        <w:rPr>
          <w:rFonts w:ascii="Cambria" w:hAnsi="Cambria" w:cstheme="majorBidi"/>
          <w:i/>
          <w:sz w:val="18"/>
          <w:szCs w:val="18"/>
        </w:rPr>
        <w:t>SS</w:t>
      </w:r>
      <w:r w:rsidR="00CB6484" w:rsidRPr="00272967">
        <w:rPr>
          <w:rFonts w:ascii="Cambria" w:hAnsi="Cambria" w:cstheme="majorBidi"/>
          <w:sz w:val="18"/>
          <w:szCs w:val="18"/>
        </w:rPr>
        <w:t xml:space="preserve"> as a function of </w:t>
      </w:r>
      <w:r w:rsidR="00CB6484" w:rsidRPr="00272967">
        <w:rPr>
          <w:rFonts w:ascii="Cambria" w:hAnsi="Cambria" w:cstheme="majorBidi"/>
          <w:i/>
          <w:sz w:val="18"/>
          <w:szCs w:val="18"/>
        </w:rPr>
        <w:t>V</w:t>
      </w:r>
      <w:r w:rsidR="00CB6484" w:rsidRPr="00272967">
        <w:rPr>
          <w:rFonts w:ascii="Cambria" w:hAnsi="Cambria" w:cstheme="majorBidi"/>
          <w:sz w:val="18"/>
          <w:szCs w:val="18"/>
          <w:vertAlign w:val="subscript"/>
        </w:rPr>
        <w:t>g</w:t>
      </w:r>
      <w:r w:rsidR="00CB6484" w:rsidRPr="00272967">
        <w:rPr>
          <w:rFonts w:ascii="Cambria" w:hAnsi="Cambria" w:cstheme="majorBidi"/>
          <w:sz w:val="18"/>
          <w:szCs w:val="18"/>
        </w:rPr>
        <w:t>.</w:t>
      </w:r>
    </w:p>
    <w:p w14:paraId="7DA08991" w14:textId="77777777" w:rsidR="00CB6484" w:rsidRPr="00EC690E" w:rsidRDefault="00CB6484" w:rsidP="00CB6484">
      <w:pPr>
        <w:rPr>
          <w:rFonts w:ascii="Cambria" w:hAnsi="Cambria" w:cstheme="majorBidi"/>
          <w:szCs w:val="21"/>
        </w:rPr>
      </w:pPr>
    </w:p>
    <w:p w14:paraId="12CA8A99" w14:textId="77777777" w:rsidR="00CB6484" w:rsidRDefault="00CB6484" w:rsidP="00CB6484">
      <w:pPr>
        <w:jc w:val="center"/>
        <w:rPr>
          <w:rFonts w:ascii="Cambria" w:hAnsi="Cambria" w:cstheme="majorBidi"/>
          <w:szCs w:val="21"/>
        </w:rPr>
      </w:pPr>
      <w:r>
        <w:rPr>
          <w:rFonts w:ascii="Cambria" w:hAnsi="Cambria" w:cstheme="majorBidi"/>
          <w:noProof/>
          <w:szCs w:val="21"/>
        </w:rPr>
        <w:drawing>
          <wp:inline distT="0" distB="0" distL="0" distR="0" wp14:anchorId="7E0E23BC" wp14:editId="7F7DE897">
            <wp:extent cx="6249035" cy="215836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49035" cy="2158365"/>
                    </a:xfrm>
                    <a:prstGeom prst="rect">
                      <a:avLst/>
                    </a:prstGeom>
                    <a:noFill/>
                  </pic:spPr>
                </pic:pic>
              </a:graphicData>
            </a:graphic>
          </wp:inline>
        </w:drawing>
      </w:r>
    </w:p>
    <w:p w14:paraId="7F33BA10" w14:textId="77777777" w:rsidR="00CB6484" w:rsidRPr="00272967" w:rsidRDefault="00272967" w:rsidP="00CB6484">
      <w:pPr>
        <w:rPr>
          <w:rFonts w:ascii="Cambria" w:hAnsi="Cambria" w:cstheme="majorBidi"/>
          <w:sz w:val="18"/>
          <w:szCs w:val="18"/>
        </w:rPr>
      </w:pPr>
      <w:r w:rsidRPr="00272967">
        <w:rPr>
          <w:rFonts w:ascii="Cambria" w:hAnsi="Cambria" w:cstheme="majorBidi"/>
          <w:b/>
          <w:sz w:val="18"/>
          <w:szCs w:val="18"/>
        </w:rPr>
        <w:t>Supplementary</w:t>
      </w:r>
      <w:r w:rsidRPr="00272967">
        <w:rPr>
          <w:rFonts w:ascii="Cambria" w:hAnsi="Cambria"/>
          <w:b/>
          <w:sz w:val="18"/>
          <w:szCs w:val="18"/>
        </w:rPr>
        <w:t xml:space="preserve"> </w:t>
      </w:r>
      <w:r w:rsidR="00CB6484" w:rsidRPr="00272967">
        <w:rPr>
          <w:rFonts w:ascii="Cambria" w:hAnsi="Cambria"/>
          <w:b/>
          <w:sz w:val="18"/>
          <w:szCs w:val="18"/>
        </w:rPr>
        <w:t xml:space="preserve">Figure </w:t>
      </w:r>
      <w:r w:rsidR="007C5453" w:rsidRPr="00272967">
        <w:rPr>
          <w:rFonts w:ascii="Cambria" w:hAnsi="Cambria"/>
          <w:b/>
          <w:sz w:val="18"/>
          <w:szCs w:val="18"/>
        </w:rPr>
        <w:t>20</w:t>
      </w:r>
      <w:r w:rsidR="00CB6484" w:rsidRPr="00272967">
        <w:rPr>
          <w:rFonts w:ascii="Cambria" w:hAnsi="Cambria"/>
          <w:b/>
          <w:sz w:val="18"/>
          <w:szCs w:val="18"/>
        </w:rPr>
        <w:t xml:space="preserve">. </w:t>
      </w:r>
      <w:r w:rsidR="009C7C1B" w:rsidRPr="00272967">
        <w:rPr>
          <w:rFonts w:ascii="Cambria" w:hAnsi="Cambria"/>
          <w:b/>
          <w:sz w:val="18"/>
          <w:szCs w:val="18"/>
        </w:rPr>
        <w:t xml:space="preserve">Experiments of varying scan range to obtain various </w:t>
      </w:r>
      <w:r w:rsidR="00CB6484" w:rsidRPr="00272967">
        <w:rPr>
          <w:rFonts w:ascii="Cambria" w:hAnsi="Cambria"/>
          <w:b/>
          <w:i/>
          <w:sz w:val="18"/>
          <w:szCs w:val="18"/>
        </w:rPr>
        <w:t>SS</w:t>
      </w:r>
      <w:r w:rsidR="00CB6484" w:rsidRPr="00272967">
        <w:rPr>
          <w:rFonts w:ascii="Cambria" w:hAnsi="Cambria"/>
          <w:b/>
          <w:sz w:val="18"/>
          <w:szCs w:val="18"/>
        </w:rPr>
        <w:t xml:space="preserve"> in the </w:t>
      </w:r>
      <w:proofErr w:type="spellStart"/>
      <w:r w:rsidR="00CB6484" w:rsidRPr="00272967">
        <w:rPr>
          <w:rFonts w:ascii="Cambria" w:hAnsi="Cambria" w:cstheme="majorBidi"/>
          <w:b/>
          <w:sz w:val="18"/>
          <w:szCs w:val="18"/>
        </w:rPr>
        <w:t>InO</w:t>
      </w:r>
      <w:r w:rsidR="00CB6484" w:rsidRPr="00272967">
        <w:rPr>
          <w:rFonts w:ascii="Cambria" w:hAnsi="Cambria" w:cstheme="majorBidi"/>
          <w:b/>
          <w:sz w:val="18"/>
          <w:szCs w:val="18"/>
          <w:vertAlign w:val="subscript"/>
        </w:rPr>
        <w:t>x</w:t>
      </w:r>
      <w:proofErr w:type="spellEnd"/>
      <w:r w:rsidR="00CB6484" w:rsidRPr="00272967">
        <w:rPr>
          <w:rFonts w:ascii="Cambria" w:hAnsi="Cambria" w:cstheme="majorBidi"/>
          <w:b/>
          <w:sz w:val="18"/>
          <w:szCs w:val="18"/>
        </w:rPr>
        <w:t>/</w:t>
      </w:r>
      <w:proofErr w:type="spellStart"/>
      <w:r w:rsidR="00CB6484" w:rsidRPr="00272967">
        <w:rPr>
          <w:rFonts w:ascii="Cambria" w:hAnsi="Cambria" w:cstheme="majorBidi"/>
          <w:b/>
          <w:sz w:val="18"/>
          <w:szCs w:val="18"/>
        </w:rPr>
        <w:t>AlO</w:t>
      </w:r>
      <w:r w:rsidR="00CB6484" w:rsidRPr="00272967">
        <w:rPr>
          <w:rFonts w:ascii="Cambria" w:hAnsi="Cambria" w:cstheme="majorBidi"/>
          <w:b/>
          <w:sz w:val="18"/>
          <w:szCs w:val="18"/>
          <w:vertAlign w:val="subscript"/>
        </w:rPr>
        <w:t>x</w:t>
      </w:r>
      <w:proofErr w:type="spellEnd"/>
      <w:r w:rsidR="00CB6484" w:rsidRPr="00272967">
        <w:rPr>
          <w:rFonts w:ascii="Cambria" w:hAnsi="Cambria" w:cstheme="majorBidi"/>
          <w:b/>
          <w:sz w:val="18"/>
          <w:szCs w:val="18"/>
        </w:rPr>
        <w:t xml:space="preserve"> transistor.</w:t>
      </w:r>
      <w:r w:rsidR="00CB6484" w:rsidRPr="00272967">
        <w:rPr>
          <w:rFonts w:ascii="Cambria" w:hAnsi="Cambria" w:cstheme="majorBidi"/>
          <w:sz w:val="18"/>
          <w:szCs w:val="18"/>
        </w:rPr>
        <w:t xml:space="preserve"> </w:t>
      </w:r>
      <w:r w:rsidR="00C92DE3" w:rsidRPr="00A118B1">
        <w:rPr>
          <w:rFonts w:ascii="Cambria" w:hAnsi="Cambria"/>
          <w:b/>
          <w:sz w:val="18"/>
          <w:szCs w:val="18"/>
        </w:rPr>
        <w:t>a-d</w:t>
      </w:r>
      <w:r w:rsidR="00CB6484" w:rsidRPr="00272967">
        <w:rPr>
          <w:rFonts w:ascii="Cambria" w:hAnsi="Cambria"/>
          <w:sz w:val="18"/>
          <w:szCs w:val="18"/>
        </w:rPr>
        <w:t xml:space="preserve"> the transfer curves of the </w:t>
      </w:r>
      <w:proofErr w:type="spellStart"/>
      <w:r w:rsidR="00CB6484" w:rsidRPr="00272967">
        <w:rPr>
          <w:rFonts w:ascii="Cambria" w:hAnsi="Cambria" w:cstheme="majorBidi"/>
          <w:sz w:val="18"/>
          <w:szCs w:val="18"/>
        </w:rPr>
        <w:t>InO</w:t>
      </w:r>
      <w:r w:rsidR="00CB6484" w:rsidRPr="00272967">
        <w:rPr>
          <w:rFonts w:ascii="Cambria" w:hAnsi="Cambria" w:cstheme="majorBidi"/>
          <w:sz w:val="18"/>
          <w:szCs w:val="18"/>
          <w:vertAlign w:val="subscript"/>
        </w:rPr>
        <w:t>x</w:t>
      </w:r>
      <w:proofErr w:type="spellEnd"/>
      <w:r w:rsidR="00CB6484" w:rsidRPr="00272967">
        <w:rPr>
          <w:rFonts w:ascii="Cambria" w:hAnsi="Cambria" w:cstheme="majorBidi"/>
          <w:sz w:val="18"/>
          <w:szCs w:val="18"/>
        </w:rPr>
        <w:t>/</w:t>
      </w:r>
      <w:proofErr w:type="spellStart"/>
      <w:r w:rsidR="00CB6484" w:rsidRPr="00272967">
        <w:rPr>
          <w:rFonts w:ascii="Cambria" w:hAnsi="Cambria" w:cstheme="majorBidi"/>
          <w:sz w:val="18"/>
          <w:szCs w:val="18"/>
        </w:rPr>
        <w:t>AlO</w:t>
      </w:r>
      <w:r w:rsidR="00CB6484" w:rsidRPr="00272967">
        <w:rPr>
          <w:rFonts w:ascii="Cambria" w:hAnsi="Cambria" w:cstheme="majorBidi"/>
          <w:sz w:val="18"/>
          <w:szCs w:val="18"/>
          <w:vertAlign w:val="subscript"/>
        </w:rPr>
        <w:t>x</w:t>
      </w:r>
      <w:proofErr w:type="spellEnd"/>
      <w:r w:rsidR="00CB6484" w:rsidRPr="00272967">
        <w:rPr>
          <w:rFonts w:ascii="Cambria" w:hAnsi="Cambria" w:cstheme="majorBidi"/>
          <w:sz w:val="18"/>
          <w:szCs w:val="18"/>
        </w:rPr>
        <w:t xml:space="preserve"> transistor at various sweep range (from -6V-5V to -6V-2V). </w:t>
      </w:r>
      <w:r w:rsidR="00C92DE3" w:rsidRPr="00A118B1">
        <w:rPr>
          <w:rFonts w:ascii="Cambria" w:hAnsi="Cambria" w:cstheme="majorBidi"/>
          <w:b/>
          <w:sz w:val="18"/>
          <w:szCs w:val="18"/>
        </w:rPr>
        <w:t>e-h</w:t>
      </w:r>
      <w:r w:rsidR="00CB6484" w:rsidRPr="00272967">
        <w:rPr>
          <w:rFonts w:ascii="Cambria" w:hAnsi="Cambria" w:cstheme="majorBidi"/>
          <w:sz w:val="18"/>
          <w:szCs w:val="18"/>
        </w:rPr>
        <w:t xml:space="preserve"> </w:t>
      </w:r>
      <w:r w:rsidR="00CB6484" w:rsidRPr="00272967">
        <w:rPr>
          <w:rFonts w:ascii="Cambria" w:hAnsi="Cambria" w:cstheme="majorBidi" w:hint="eastAsia"/>
          <w:sz w:val="18"/>
          <w:szCs w:val="18"/>
        </w:rPr>
        <w:t>the</w:t>
      </w:r>
      <w:r w:rsidR="00CB6484" w:rsidRPr="00272967">
        <w:rPr>
          <w:rFonts w:ascii="Cambria" w:hAnsi="Cambria" w:cstheme="majorBidi"/>
          <w:sz w:val="18"/>
          <w:szCs w:val="18"/>
        </w:rPr>
        <w:t xml:space="preserve"> corresponding </w:t>
      </w:r>
      <w:r w:rsidR="00CB6484" w:rsidRPr="00272967">
        <w:rPr>
          <w:rFonts w:ascii="Cambria" w:hAnsi="Cambria" w:cstheme="majorBidi"/>
          <w:i/>
          <w:sz w:val="18"/>
          <w:szCs w:val="18"/>
        </w:rPr>
        <w:t>SS</w:t>
      </w:r>
      <w:r w:rsidR="00CB6484" w:rsidRPr="00272967">
        <w:rPr>
          <w:rFonts w:ascii="Cambria" w:hAnsi="Cambria" w:cstheme="majorBidi"/>
          <w:sz w:val="18"/>
          <w:szCs w:val="18"/>
        </w:rPr>
        <w:t xml:space="preserve"> as a function of </w:t>
      </w:r>
      <w:r w:rsidR="00CB6484" w:rsidRPr="00272967">
        <w:rPr>
          <w:rFonts w:ascii="Cambria" w:hAnsi="Cambria" w:cstheme="majorBidi"/>
          <w:i/>
          <w:sz w:val="18"/>
          <w:szCs w:val="18"/>
        </w:rPr>
        <w:t>V</w:t>
      </w:r>
      <w:r w:rsidR="00CB6484" w:rsidRPr="00272967">
        <w:rPr>
          <w:rFonts w:ascii="Cambria" w:hAnsi="Cambria" w:cstheme="majorBidi"/>
          <w:sz w:val="18"/>
          <w:szCs w:val="18"/>
          <w:vertAlign w:val="subscript"/>
        </w:rPr>
        <w:t>g</w:t>
      </w:r>
      <w:r w:rsidR="00CB6484" w:rsidRPr="00272967">
        <w:rPr>
          <w:rFonts w:ascii="Cambria" w:hAnsi="Cambria" w:cstheme="majorBidi"/>
          <w:sz w:val="18"/>
          <w:szCs w:val="18"/>
        </w:rPr>
        <w:t xml:space="preserve">. </w:t>
      </w:r>
    </w:p>
    <w:p w14:paraId="7E75F7A3" w14:textId="77777777" w:rsidR="00CB6484" w:rsidRPr="00645658" w:rsidRDefault="00CB6484" w:rsidP="00CB6484">
      <w:pPr>
        <w:jc w:val="center"/>
        <w:rPr>
          <w:rFonts w:ascii="Cambria" w:hAnsi="Cambria" w:cstheme="majorBidi"/>
          <w:szCs w:val="21"/>
        </w:rPr>
      </w:pPr>
    </w:p>
    <w:p w14:paraId="0EAA23ED" w14:textId="77777777" w:rsidR="007C5453" w:rsidRDefault="007C5453" w:rsidP="007C5453">
      <w:pPr>
        <w:jc w:val="center"/>
        <w:rPr>
          <w:rFonts w:ascii="Cambria" w:hAnsi="Cambria"/>
          <w:szCs w:val="21"/>
        </w:rPr>
      </w:pPr>
      <w:r>
        <w:rPr>
          <w:rFonts w:ascii="Cambria" w:hAnsi="Cambria"/>
          <w:noProof/>
          <w:szCs w:val="21"/>
        </w:rPr>
        <w:lastRenderedPageBreak/>
        <w:drawing>
          <wp:inline distT="0" distB="0" distL="0" distR="0" wp14:anchorId="1C50EE75" wp14:editId="67D8ACE2">
            <wp:extent cx="5940000" cy="6039019"/>
            <wp:effectExtent l="0" t="0" r="381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000" cy="6039019"/>
                    </a:xfrm>
                    <a:prstGeom prst="rect">
                      <a:avLst/>
                    </a:prstGeom>
                    <a:noFill/>
                  </pic:spPr>
                </pic:pic>
              </a:graphicData>
            </a:graphic>
          </wp:inline>
        </w:drawing>
      </w:r>
    </w:p>
    <w:p w14:paraId="3030EA61" w14:textId="77777777" w:rsidR="007C5453" w:rsidRPr="00272967" w:rsidRDefault="00272967" w:rsidP="00817A0E">
      <w:pPr>
        <w:rPr>
          <w:rFonts w:ascii="Cambria" w:hAnsi="Cambria" w:cstheme="majorBidi"/>
          <w:sz w:val="18"/>
          <w:szCs w:val="18"/>
        </w:rPr>
      </w:pPr>
      <w:r w:rsidRPr="00272967">
        <w:rPr>
          <w:rFonts w:ascii="Cambria" w:hAnsi="Cambria" w:cstheme="majorBidi"/>
          <w:b/>
          <w:sz w:val="18"/>
          <w:szCs w:val="18"/>
        </w:rPr>
        <w:t xml:space="preserve">Supplementary </w:t>
      </w:r>
      <w:r w:rsidR="007C5453" w:rsidRPr="00272967">
        <w:rPr>
          <w:rFonts w:ascii="Cambria" w:hAnsi="Cambria" w:cstheme="majorBidi"/>
          <w:b/>
          <w:sz w:val="18"/>
          <w:szCs w:val="18"/>
        </w:rPr>
        <w:t xml:space="preserve">Figure 21. The programmable of </w:t>
      </w:r>
      <w:r w:rsidR="007C5453" w:rsidRPr="00272967">
        <w:rPr>
          <w:rFonts w:ascii="Cambria" w:hAnsi="Cambria" w:cstheme="majorBidi"/>
          <w:b/>
          <w:i/>
          <w:sz w:val="18"/>
          <w:szCs w:val="18"/>
        </w:rPr>
        <w:t>SS</w:t>
      </w:r>
      <w:r w:rsidR="007C5453" w:rsidRPr="00272967">
        <w:rPr>
          <w:rFonts w:ascii="Cambria" w:hAnsi="Cambria" w:cstheme="majorBidi"/>
          <w:b/>
          <w:sz w:val="18"/>
          <w:szCs w:val="18"/>
        </w:rPr>
        <w:t xml:space="preserve"> in </w:t>
      </w:r>
      <w:proofErr w:type="spellStart"/>
      <w:r w:rsidR="007C5453" w:rsidRPr="00272967">
        <w:rPr>
          <w:rFonts w:ascii="Cambria" w:hAnsi="Cambria" w:cstheme="majorBidi"/>
          <w:b/>
          <w:sz w:val="18"/>
          <w:szCs w:val="18"/>
        </w:rPr>
        <w:t>InO</w:t>
      </w:r>
      <w:r w:rsidR="007C5453" w:rsidRPr="00272967">
        <w:rPr>
          <w:rFonts w:ascii="Cambria" w:hAnsi="Cambria" w:cstheme="majorBidi"/>
          <w:b/>
          <w:sz w:val="18"/>
          <w:szCs w:val="18"/>
          <w:vertAlign w:val="subscript"/>
        </w:rPr>
        <w:t>x</w:t>
      </w:r>
      <w:proofErr w:type="spellEnd"/>
      <w:r w:rsidR="007C5453" w:rsidRPr="00272967">
        <w:rPr>
          <w:rFonts w:ascii="Cambria" w:hAnsi="Cambria" w:cstheme="majorBidi"/>
          <w:b/>
          <w:sz w:val="18"/>
          <w:szCs w:val="18"/>
        </w:rPr>
        <w:t>/</w:t>
      </w:r>
      <w:proofErr w:type="spellStart"/>
      <w:r w:rsidR="007C5453" w:rsidRPr="00272967">
        <w:rPr>
          <w:rFonts w:ascii="Cambria" w:hAnsi="Cambria" w:cstheme="majorBidi"/>
          <w:b/>
          <w:sz w:val="18"/>
          <w:szCs w:val="18"/>
        </w:rPr>
        <w:t>ZrO</w:t>
      </w:r>
      <w:r w:rsidR="007C5453" w:rsidRPr="00272967">
        <w:rPr>
          <w:rFonts w:ascii="Cambria" w:hAnsi="Cambria" w:cstheme="majorBidi"/>
          <w:b/>
          <w:sz w:val="18"/>
          <w:szCs w:val="18"/>
          <w:vertAlign w:val="subscript"/>
        </w:rPr>
        <w:t>x</w:t>
      </w:r>
      <w:proofErr w:type="spellEnd"/>
      <w:r w:rsidR="007C5453" w:rsidRPr="00272967">
        <w:rPr>
          <w:rFonts w:ascii="Cambria" w:hAnsi="Cambria" w:cstheme="majorBidi"/>
          <w:b/>
          <w:sz w:val="18"/>
          <w:szCs w:val="18"/>
        </w:rPr>
        <w:t xml:space="preserve"> transistor through sweep rate and sweep range of </w:t>
      </w:r>
      <w:r w:rsidR="007C5453" w:rsidRPr="00272967">
        <w:rPr>
          <w:rFonts w:ascii="Cambria" w:hAnsi="Cambria" w:cstheme="majorBidi"/>
          <w:b/>
          <w:i/>
          <w:sz w:val="18"/>
          <w:szCs w:val="18"/>
        </w:rPr>
        <w:t>V</w:t>
      </w:r>
      <w:r w:rsidR="007C5453" w:rsidRPr="00272967">
        <w:rPr>
          <w:rFonts w:ascii="Cambria" w:hAnsi="Cambria" w:cstheme="majorBidi"/>
          <w:b/>
          <w:sz w:val="18"/>
          <w:szCs w:val="18"/>
          <w:vertAlign w:val="subscript"/>
        </w:rPr>
        <w:t>g</w:t>
      </w:r>
      <w:r w:rsidR="007C5453" w:rsidRPr="00272967">
        <w:rPr>
          <w:rFonts w:ascii="Cambria" w:hAnsi="Cambria" w:cstheme="majorBidi"/>
          <w:b/>
          <w:sz w:val="18"/>
          <w:szCs w:val="18"/>
        </w:rPr>
        <w:t xml:space="preserve">. </w:t>
      </w:r>
      <w:proofErr w:type="spellStart"/>
      <w:r w:rsidR="007C5453" w:rsidRPr="00663166">
        <w:rPr>
          <w:rFonts w:ascii="Cambria" w:hAnsi="Cambria" w:cstheme="majorBidi"/>
          <w:b/>
          <w:sz w:val="18"/>
          <w:szCs w:val="18"/>
        </w:rPr>
        <w:t>a</w:t>
      </w:r>
      <w:proofErr w:type="spellEnd"/>
      <w:r w:rsidR="007C5453" w:rsidRPr="00272967">
        <w:rPr>
          <w:rFonts w:ascii="Cambria" w:hAnsi="Cambria" w:cstheme="majorBidi"/>
          <w:sz w:val="18"/>
          <w:szCs w:val="18"/>
        </w:rPr>
        <w:t xml:space="preserve"> The </w:t>
      </w:r>
      <w:r w:rsidR="007C5453" w:rsidRPr="00272967">
        <w:rPr>
          <w:rFonts w:ascii="Cambria" w:hAnsi="Cambria" w:cstheme="majorBidi"/>
          <w:i/>
          <w:sz w:val="18"/>
          <w:szCs w:val="18"/>
        </w:rPr>
        <w:t>I</w:t>
      </w:r>
      <w:r w:rsidR="007C5453" w:rsidRPr="00272967">
        <w:rPr>
          <w:rFonts w:ascii="Cambria" w:hAnsi="Cambria" w:cstheme="majorBidi"/>
          <w:sz w:val="18"/>
          <w:szCs w:val="18"/>
          <w:vertAlign w:val="subscript"/>
        </w:rPr>
        <w:t>d</w:t>
      </w:r>
      <w:r w:rsidR="007C5453" w:rsidRPr="00272967">
        <w:rPr>
          <w:rFonts w:ascii="Cambria" w:hAnsi="Cambria" w:cstheme="majorBidi"/>
          <w:sz w:val="18"/>
          <w:szCs w:val="18"/>
        </w:rPr>
        <w:t>-</w:t>
      </w:r>
      <w:r w:rsidR="007C5453" w:rsidRPr="00272967">
        <w:rPr>
          <w:rFonts w:ascii="Cambria" w:hAnsi="Cambria" w:cstheme="majorBidi"/>
          <w:i/>
          <w:sz w:val="18"/>
          <w:szCs w:val="18"/>
        </w:rPr>
        <w:t>V</w:t>
      </w:r>
      <w:r w:rsidR="007C5453" w:rsidRPr="00272967">
        <w:rPr>
          <w:rFonts w:ascii="Cambria" w:hAnsi="Cambria" w:cstheme="majorBidi"/>
          <w:sz w:val="18"/>
          <w:szCs w:val="18"/>
          <w:vertAlign w:val="subscript"/>
        </w:rPr>
        <w:t>g</w:t>
      </w:r>
      <w:r w:rsidR="007C5453" w:rsidRPr="00272967">
        <w:rPr>
          <w:rFonts w:ascii="Cambria" w:hAnsi="Cambria" w:cstheme="majorBidi"/>
          <w:sz w:val="18"/>
          <w:szCs w:val="18"/>
        </w:rPr>
        <w:t xml:space="preserve"> curve at various sweep rate</w:t>
      </w:r>
      <w:r w:rsidR="007B1537">
        <w:rPr>
          <w:rFonts w:ascii="Cambria" w:hAnsi="Cambria" w:cstheme="majorBidi"/>
          <w:sz w:val="18"/>
          <w:szCs w:val="18"/>
        </w:rPr>
        <w:t>s,</w:t>
      </w:r>
      <w:r w:rsidR="007C5453" w:rsidRPr="00272967">
        <w:rPr>
          <w:rFonts w:ascii="Cambria" w:hAnsi="Cambria" w:cstheme="majorBidi"/>
          <w:sz w:val="18"/>
          <w:szCs w:val="18"/>
        </w:rPr>
        <w:t xml:space="preserve"> </w:t>
      </w:r>
      <w:r w:rsidR="007C5453" w:rsidRPr="00663166">
        <w:rPr>
          <w:rFonts w:ascii="Cambria" w:hAnsi="Cambria" w:cstheme="majorBidi"/>
          <w:b/>
          <w:sz w:val="18"/>
          <w:szCs w:val="18"/>
        </w:rPr>
        <w:t>b</w:t>
      </w:r>
      <w:r w:rsidR="007C5453" w:rsidRPr="00272967">
        <w:rPr>
          <w:rFonts w:ascii="Cambria" w:hAnsi="Cambria" w:cstheme="majorBidi"/>
          <w:sz w:val="18"/>
          <w:szCs w:val="18"/>
        </w:rPr>
        <w:t xml:space="preserve"> </w:t>
      </w:r>
      <w:r w:rsidR="007B1537">
        <w:rPr>
          <w:rFonts w:ascii="Cambria" w:hAnsi="Cambria" w:cstheme="majorBidi"/>
          <w:sz w:val="18"/>
          <w:szCs w:val="18"/>
        </w:rPr>
        <w:t xml:space="preserve">the </w:t>
      </w:r>
      <w:r w:rsidR="007C5453" w:rsidRPr="00272967">
        <w:rPr>
          <w:rFonts w:ascii="Cambria" w:hAnsi="Cambria" w:cstheme="majorBidi"/>
          <w:sz w:val="18"/>
          <w:szCs w:val="18"/>
        </w:rPr>
        <w:t xml:space="preserve">corresponding </w:t>
      </w:r>
      <w:r w:rsidR="007C5453" w:rsidRPr="00272967">
        <w:rPr>
          <w:rFonts w:ascii="Cambria" w:hAnsi="Cambria" w:cstheme="majorBidi"/>
          <w:i/>
          <w:sz w:val="18"/>
          <w:szCs w:val="18"/>
        </w:rPr>
        <w:t>SS</w:t>
      </w:r>
      <w:r w:rsidR="007C5453" w:rsidRPr="00272967">
        <w:rPr>
          <w:rFonts w:ascii="Cambria" w:hAnsi="Cambria" w:cstheme="majorBidi"/>
          <w:sz w:val="18"/>
          <w:szCs w:val="18"/>
        </w:rPr>
        <w:t>-</w:t>
      </w:r>
      <w:r w:rsidR="007B1537" w:rsidRPr="007B1537">
        <w:rPr>
          <w:rFonts w:ascii="Cambria" w:hAnsi="Cambria" w:cstheme="majorBidi"/>
          <w:i/>
          <w:sz w:val="18"/>
          <w:szCs w:val="18"/>
        </w:rPr>
        <w:t xml:space="preserve"> </w:t>
      </w:r>
      <w:r w:rsidR="007B1537" w:rsidRPr="00272967">
        <w:rPr>
          <w:rFonts w:ascii="Cambria" w:hAnsi="Cambria" w:cstheme="majorBidi"/>
          <w:i/>
          <w:sz w:val="18"/>
          <w:szCs w:val="18"/>
        </w:rPr>
        <w:t>V</w:t>
      </w:r>
      <w:r w:rsidR="007B1537" w:rsidRPr="00272967">
        <w:rPr>
          <w:rFonts w:ascii="Cambria" w:hAnsi="Cambria" w:cstheme="majorBidi"/>
          <w:sz w:val="18"/>
          <w:szCs w:val="18"/>
          <w:vertAlign w:val="subscript"/>
        </w:rPr>
        <w:t>g</w:t>
      </w:r>
      <w:r w:rsidR="007B1537">
        <w:rPr>
          <w:rFonts w:ascii="Cambria" w:hAnsi="Cambria" w:cstheme="majorBidi"/>
          <w:sz w:val="18"/>
          <w:szCs w:val="18"/>
        </w:rPr>
        <w:t xml:space="preserve">, </w:t>
      </w:r>
      <w:r w:rsidR="007C5453" w:rsidRPr="00272967">
        <w:rPr>
          <w:rFonts w:ascii="Cambria" w:hAnsi="Cambria" w:cstheme="majorBidi"/>
          <w:sz w:val="18"/>
          <w:szCs w:val="18"/>
        </w:rPr>
        <w:t xml:space="preserve">and </w:t>
      </w:r>
      <w:r w:rsidR="007C5453" w:rsidRPr="001348AC">
        <w:rPr>
          <w:rFonts w:ascii="Cambria" w:hAnsi="Cambria" w:cstheme="majorBidi"/>
          <w:b/>
          <w:sz w:val="18"/>
          <w:szCs w:val="18"/>
        </w:rPr>
        <w:t>c</w:t>
      </w:r>
      <w:r w:rsidR="007C5453" w:rsidRPr="00272967">
        <w:rPr>
          <w:rFonts w:ascii="Cambria" w:hAnsi="Cambria" w:cstheme="majorBidi"/>
          <w:sz w:val="18"/>
          <w:szCs w:val="18"/>
        </w:rPr>
        <w:t xml:space="preserve"> </w:t>
      </w:r>
      <w:r w:rsidR="007C5453" w:rsidRPr="00272967">
        <w:rPr>
          <w:rFonts w:ascii="Cambria" w:hAnsi="Cambria" w:cstheme="majorBidi"/>
          <w:i/>
          <w:sz w:val="18"/>
          <w:szCs w:val="18"/>
        </w:rPr>
        <w:t>SS</w:t>
      </w:r>
      <w:r w:rsidR="007C5453" w:rsidRPr="00272967">
        <w:rPr>
          <w:rFonts w:ascii="Cambria" w:hAnsi="Cambria" w:cstheme="majorBidi"/>
          <w:sz w:val="18"/>
          <w:szCs w:val="18"/>
        </w:rPr>
        <w:t xml:space="preserve"> as a function of sweep rate. </w:t>
      </w:r>
      <w:r w:rsidR="007C5453" w:rsidRPr="001348AC">
        <w:rPr>
          <w:rFonts w:ascii="Cambria" w:hAnsi="Cambria" w:cstheme="majorBidi"/>
          <w:b/>
          <w:sz w:val="18"/>
          <w:szCs w:val="18"/>
        </w:rPr>
        <w:t>d-f</w:t>
      </w:r>
      <w:r w:rsidR="007C5453" w:rsidRPr="00272967">
        <w:rPr>
          <w:rFonts w:ascii="Cambria" w:hAnsi="Cambria" w:cstheme="majorBidi"/>
          <w:sz w:val="18"/>
          <w:szCs w:val="18"/>
        </w:rPr>
        <w:t xml:space="preserve"> </w:t>
      </w:r>
      <w:proofErr w:type="gramStart"/>
      <w:r w:rsidR="00D15233">
        <w:rPr>
          <w:rFonts w:ascii="Cambria" w:hAnsi="Cambria" w:cstheme="majorBidi"/>
          <w:sz w:val="18"/>
          <w:szCs w:val="18"/>
        </w:rPr>
        <w:t>The</w:t>
      </w:r>
      <w:proofErr w:type="gramEnd"/>
      <w:r w:rsidR="00D15233">
        <w:rPr>
          <w:rFonts w:ascii="Cambria" w:hAnsi="Cambria" w:cstheme="majorBidi"/>
          <w:sz w:val="18"/>
          <w:szCs w:val="18"/>
        </w:rPr>
        <w:t xml:space="preserve"> data obtained within</w:t>
      </w:r>
      <w:r w:rsidR="007B1537" w:rsidRPr="00272967">
        <w:rPr>
          <w:rFonts w:ascii="Cambria" w:hAnsi="Cambria" w:cstheme="majorBidi"/>
          <w:sz w:val="18"/>
          <w:szCs w:val="18"/>
        </w:rPr>
        <w:t xml:space="preserve"> </w:t>
      </w:r>
      <w:r w:rsidR="007C5453" w:rsidRPr="00272967">
        <w:rPr>
          <w:rFonts w:ascii="Cambria" w:hAnsi="Cambria" w:cstheme="majorBidi"/>
          <w:sz w:val="18"/>
          <w:szCs w:val="18"/>
        </w:rPr>
        <w:t>a smaller sweep range than (</w:t>
      </w:r>
      <w:r w:rsidR="007C5453" w:rsidRPr="001348AC">
        <w:rPr>
          <w:rFonts w:ascii="Cambria" w:hAnsi="Cambria" w:cstheme="majorBidi"/>
          <w:b/>
          <w:sz w:val="18"/>
          <w:szCs w:val="18"/>
        </w:rPr>
        <w:t>a</w:t>
      </w:r>
      <w:r w:rsidR="007C5453" w:rsidRPr="00272967">
        <w:rPr>
          <w:rFonts w:ascii="Cambria" w:hAnsi="Cambria" w:cstheme="majorBidi"/>
          <w:sz w:val="18"/>
          <w:szCs w:val="18"/>
        </w:rPr>
        <w:t>)-(</w:t>
      </w:r>
      <w:r w:rsidR="007C5453" w:rsidRPr="001348AC">
        <w:rPr>
          <w:rFonts w:ascii="Cambria" w:hAnsi="Cambria" w:cstheme="majorBidi"/>
          <w:b/>
          <w:sz w:val="18"/>
          <w:szCs w:val="18"/>
        </w:rPr>
        <w:t>c</w:t>
      </w:r>
      <w:r w:rsidR="007C5453" w:rsidRPr="00272967">
        <w:rPr>
          <w:rFonts w:ascii="Cambria" w:hAnsi="Cambria" w:cstheme="majorBidi"/>
          <w:sz w:val="18"/>
          <w:szCs w:val="18"/>
        </w:rPr>
        <w:t xml:space="preserve">). </w:t>
      </w:r>
      <w:r w:rsidR="007C5453" w:rsidRPr="001348AC">
        <w:rPr>
          <w:rFonts w:ascii="Cambria" w:hAnsi="Cambria" w:cstheme="majorBidi"/>
          <w:b/>
          <w:sz w:val="18"/>
          <w:szCs w:val="18"/>
        </w:rPr>
        <w:t>g</w:t>
      </w:r>
      <w:r w:rsidR="007C5453" w:rsidRPr="00272967">
        <w:rPr>
          <w:rFonts w:ascii="Cambria" w:hAnsi="Cambria" w:cstheme="majorBidi"/>
          <w:sz w:val="18"/>
          <w:szCs w:val="18"/>
        </w:rPr>
        <w:t xml:space="preserve"> The </w:t>
      </w:r>
      <w:r w:rsidR="007C5453" w:rsidRPr="00272967">
        <w:rPr>
          <w:rFonts w:ascii="Cambria" w:hAnsi="Cambria" w:cstheme="majorBidi"/>
          <w:i/>
          <w:sz w:val="18"/>
          <w:szCs w:val="18"/>
        </w:rPr>
        <w:t>I</w:t>
      </w:r>
      <w:r w:rsidR="007C5453" w:rsidRPr="00272967">
        <w:rPr>
          <w:rFonts w:ascii="Cambria" w:hAnsi="Cambria" w:cstheme="majorBidi"/>
          <w:sz w:val="18"/>
          <w:szCs w:val="18"/>
          <w:vertAlign w:val="subscript"/>
        </w:rPr>
        <w:t>d</w:t>
      </w:r>
      <w:r w:rsidR="007C5453" w:rsidRPr="00272967">
        <w:rPr>
          <w:rFonts w:ascii="Cambria" w:hAnsi="Cambria" w:cstheme="majorBidi"/>
          <w:sz w:val="18"/>
          <w:szCs w:val="18"/>
        </w:rPr>
        <w:t>-</w:t>
      </w:r>
      <w:r w:rsidR="007C5453" w:rsidRPr="00272967">
        <w:rPr>
          <w:rFonts w:ascii="Cambria" w:hAnsi="Cambria" w:cstheme="majorBidi"/>
          <w:i/>
          <w:sz w:val="18"/>
          <w:szCs w:val="18"/>
        </w:rPr>
        <w:t>V</w:t>
      </w:r>
      <w:r w:rsidR="007C5453" w:rsidRPr="00272967">
        <w:rPr>
          <w:rFonts w:ascii="Cambria" w:hAnsi="Cambria" w:cstheme="majorBidi"/>
          <w:sz w:val="18"/>
          <w:szCs w:val="18"/>
          <w:vertAlign w:val="subscript"/>
        </w:rPr>
        <w:t>g</w:t>
      </w:r>
      <w:r w:rsidR="007C5453" w:rsidRPr="00272967">
        <w:rPr>
          <w:rFonts w:ascii="Cambria" w:hAnsi="Cambria" w:cstheme="majorBidi"/>
          <w:sz w:val="18"/>
          <w:szCs w:val="18"/>
        </w:rPr>
        <w:t xml:space="preserve"> curves at various range</w:t>
      </w:r>
      <w:r w:rsidR="00D15233">
        <w:rPr>
          <w:rFonts w:ascii="Cambria" w:hAnsi="Cambria" w:cstheme="majorBidi"/>
          <w:sz w:val="18"/>
          <w:szCs w:val="18"/>
        </w:rPr>
        <w:t>s</w:t>
      </w:r>
      <w:r w:rsidR="007C5453" w:rsidRPr="00272967">
        <w:rPr>
          <w:rFonts w:ascii="Cambria" w:hAnsi="Cambria" w:cstheme="majorBidi"/>
          <w:sz w:val="18"/>
          <w:szCs w:val="18"/>
        </w:rPr>
        <w:t xml:space="preserve"> of </w:t>
      </w:r>
      <w:r w:rsidR="007C5453" w:rsidRPr="00272967">
        <w:rPr>
          <w:rFonts w:ascii="Cambria" w:hAnsi="Cambria" w:cstheme="majorBidi"/>
          <w:i/>
          <w:sz w:val="18"/>
          <w:szCs w:val="18"/>
        </w:rPr>
        <w:t>V</w:t>
      </w:r>
      <w:r w:rsidR="007C5453" w:rsidRPr="00272967">
        <w:rPr>
          <w:rFonts w:ascii="Cambria" w:hAnsi="Cambria" w:cstheme="majorBidi"/>
          <w:sz w:val="18"/>
          <w:szCs w:val="18"/>
          <w:vertAlign w:val="subscript"/>
        </w:rPr>
        <w:t>g</w:t>
      </w:r>
      <w:r w:rsidR="001372F5">
        <w:rPr>
          <w:rFonts w:ascii="Cambria" w:hAnsi="Cambria" w:cstheme="majorBidi"/>
          <w:sz w:val="18"/>
          <w:szCs w:val="18"/>
        </w:rPr>
        <w:t>,</w:t>
      </w:r>
      <w:r w:rsidR="007C5453" w:rsidRPr="00272967">
        <w:rPr>
          <w:rFonts w:ascii="Cambria" w:hAnsi="Cambria" w:cstheme="majorBidi"/>
          <w:sz w:val="18"/>
          <w:szCs w:val="18"/>
        </w:rPr>
        <w:t xml:space="preserve"> </w:t>
      </w:r>
      <w:r w:rsidR="007C5453" w:rsidRPr="001348AC">
        <w:rPr>
          <w:rFonts w:ascii="Cambria" w:hAnsi="Cambria" w:cstheme="majorBidi"/>
          <w:b/>
          <w:sz w:val="18"/>
          <w:szCs w:val="18"/>
        </w:rPr>
        <w:t>h</w:t>
      </w:r>
      <w:r w:rsidR="007C5453" w:rsidRPr="00272967">
        <w:rPr>
          <w:rFonts w:ascii="Cambria" w:hAnsi="Cambria" w:cstheme="majorBidi"/>
          <w:sz w:val="18"/>
          <w:szCs w:val="18"/>
        </w:rPr>
        <w:t xml:space="preserve"> </w:t>
      </w:r>
      <w:r w:rsidR="001372F5">
        <w:rPr>
          <w:rFonts w:ascii="Cambria" w:hAnsi="Cambria" w:cstheme="majorBidi"/>
          <w:sz w:val="18"/>
          <w:szCs w:val="18"/>
        </w:rPr>
        <w:t xml:space="preserve">the </w:t>
      </w:r>
      <w:r w:rsidR="007C5453" w:rsidRPr="00272967">
        <w:rPr>
          <w:rFonts w:ascii="Cambria" w:hAnsi="Cambria" w:cstheme="majorBidi"/>
          <w:sz w:val="18"/>
          <w:szCs w:val="18"/>
        </w:rPr>
        <w:t xml:space="preserve">corresponding </w:t>
      </w:r>
      <w:r w:rsidR="007C5453" w:rsidRPr="00272967">
        <w:rPr>
          <w:rFonts w:ascii="Cambria" w:hAnsi="Cambria" w:cstheme="majorBidi"/>
          <w:i/>
          <w:sz w:val="18"/>
          <w:szCs w:val="18"/>
        </w:rPr>
        <w:t>SS</w:t>
      </w:r>
      <w:r w:rsidR="007C5453" w:rsidRPr="00272967">
        <w:rPr>
          <w:rFonts w:ascii="Cambria" w:hAnsi="Cambria" w:cstheme="majorBidi"/>
          <w:sz w:val="18"/>
          <w:szCs w:val="18"/>
        </w:rPr>
        <w:t>-</w:t>
      </w:r>
      <w:r w:rsidR="001372F5" w:rsidRPr="00272967">
        <w:rPr>
          <w:rFonts w:ascii="Cambria" w:hAnsi="Cambria" w:cstheme="majorBidi"/>
          <w:i/>
          <w:sz w:val="18"/>
          <w:szCs w:val="18"/>
        </w:rPr>
        <w:t>V</w:t>
      </w:r>
      <w:r w:rsidR="001372F5" w:rsidRPr="00272967">
        <w:rPr>
          <w:rFonts w:ascii="Cambria" w:hAnsi="Cambria" w:cstheme="majorBidi"/>
          <w:sz w:val="18"/>
          <w:szCs w:val="18"/>
          <w:vertAlign w:val="subscript"/>
        </w:rPr>
        <w:t>g</w:t>
      </w:r>
      <w:r w:rsidR="001372F5" w:rsidRPr="00272967" w:rsidDel="001372F5">
        <w:rPr>
          <w:rFonts w:ascii="Cambria" w:hAnsi="Cambria" w:cstheme="majorBidi"/>
          <w:sz w:val="18"/>
          <w:szCs w:val="18"/>
        </w:rPr>
        <w:t xml:space="preserve"> </w:t>
      </w:r>
      <w:r w:rsidR="007C5453" w:rsidRPr="00272967">
        <w:rPr>
          <w:rFonts w:ascii="Cambria" w:hAnsi="Cambria" w:cstheme="majorBidi"/>
          <w:sz w:val="18"/>
          <w:szCs w:val="18"/>
        </w:rPr>
        <w:t xml:space="preserve">and </w:t>
      </w:r>
      <w:proofErr w:type="spellStart"/>
      <w:r w:rsidR="007C5453" w:rsidRPr="001348AC">
        <w:rPr>
          <w:rFonts w:ascii="Cambria" w:hAnsi="Cambria" w:cstheme="majorBidi"/>
          <w:b/>
          <w:sz w:val="18"/>
          <w:szCs w:val="18"/>
        </w:rPr>
        <w:t>i</w:t>
      </w:r>
      <w:proofErr w:type="spellEnd"/>
      <w:r w:rsidR="007C5453" w:rsidRPr="00272967">
        <w:rPr>
          <w:rFonts w:ascii="Cambria" w:hAnsi="Cambria" w:cstheme="majorBidi"/>
          <w:sz w:val="18"/>
          <w:szCs w:val="18"/>
        </w:rPr>
        <w:t xml:space="preserve"> </w:t>
      </w:r>
      <w:r w:rsidR="007C5453" w:rsidRPr="00272967">
        <w:rPr>
          <w:rFonts w:ascii="Cambria" w:hAnsi="Cambria" w:cstheme="majorBidi"/>
          <w:i/>
          <w:sz w:val="18"/>
          <w:szCs w:val="18"/>
        </w:rPr>
        <w:t>SS</w:t>
      </w:r>
      <w:r w:rsidR="007C5453" w:rsidRPr="00272967">
        <w:rPr>
          <w:rFonts w:ascii="Cambria" w:hAnsi="Cambria" w:cstheme="majorBidi"/>
          <w:sz w:val="18"/>
          <w:szCs w:val="18"/>
        </w:rPr>
        <w:t xml:space="preserve"> as a function of th</w:t>
      </w:r>
      <w:r w:rsidR="007C5453" w:rsidRPr="00E20632">
        <w:rPr>
          <w:rFonts w:ascii="Cambria" w:hAnsi="Cambria" w:cstheme="majorBidi"/>
          <w:sz w:val="18"/>
          <w:szCs w:val="18"/>
        </w:rPr>
        <w:t xml:space="preserve">e </w:t>
      </w:r>
      <w:r w:rsidR="00E20632" w:rsidRPr="00C3160F">
        <w:rPr>
          <w:rFonts w:ascii="Cambria" w:hAnsi="Cambria" w:cstheme="majorBidi" w:hint="eastAsia"/>
          <w:sz w:val="18"/>
          <w:szCs w:val="18"/>
        </w:rPr>
        <w:t>a</w:t>
      </w:r>
      <w:r w:rsidR="00E20632" w:rsidRPr="00C3160F">
        <w:rPr>
          <w:rFonts w:ascii="Cambria" w:hAnsi="Cambria" w:cstheme="majorBidi"/>
          <w:sz w:val="18"/>
          <w:szCs w:val="18"/>
        </w:rPr>
        <w:t xml:space="preserve">bsolute value </w:t>
      </w:r>
      <w:r w:rsidR="007C5453" w:rsidRPr="00C3160F">
        <w:rPr>
          <w:rFonts w:ascii="Cambria" w:hAnsi="Cambria" w:cstheme="majorBidi"/>
          <w:i/>
          <w:sz w:val="18"/>
          <w:szCs w:val="18"/>
        </w:rPr>
        <w:t>V</w:t>
      </w:r>
      <w:r w:rsidR="007C5453" w:rsidRPr="00C3160F">
        <w:rPr>
          <w:rFonts w:ascii="Cambria" w:hAnsi="Cambria" w:cstheme="majorBidi"/>
          <w:sz w:val="18"/>
          <w:szCs w:val="18"/>
          <w:vertAlign w:val="subscript"/>
        </w:rPr>
        <w:t>g</w:t>
      </w:r>
      <w:r w:rsidR="001372F5" w:rsidRPr="00C3160F">
        <w:rPr>
          <w:rFonts w:ascii="Cambria" w:hAnsi="Cambria" w:cstheme="majorBidi"/>
          <w:sz w:val="18"/>
          <w:szCs w:val="18"/>
        </w:rPr>
        <w:t xml:space="preserve"> </w:t>
      </w:r>
      <w:r w:rsidR="00B44C2D" w:rsidRPr="00C3160F">
        <w:rPr>
          <w:rFonts w:ascii="Cambria" w:hAnsi="Cambria" w:cstheme="majorBidi"/>
          <w:sz w:val="18"/>
          <w:szCs w:val="18"/>
        </w:rPr>
        <w:t>with minimum SS</w:t>
      </w:r>
      <w:r w:rsidR="001372F5" w:rsidRPr="00C3160F">
        <w:rPr>
          <w:rFonts w:ascii="Cambria" w:hAnsi="Cambria" w:cstheme="majorBidi"/>
          <w:sz w:val="18"/>
          <w:szCs w:val="18"/>
        </w:rPr>
        <w:t>.</w:t>
      </w:r>
    </w:p>
    <w:p w14:paraId="5F9C5651" w14:textId="77777777" w:rsidR="00CB6484" w:rsidRPr="007C5453" w:rsidRDefault="00CB6484" w:rsidP="00F1399A">
      <w:pPr>
        <w:rPr>
          <w:rFonts w:ascii="Cambria" w:hAnsi="Cambria" w:cstheme="majorBidi"/>
          <w:szCs w:val="21"/>
        </w:rPr>
      </w:pPr>
    </w:p>
    <w:p w14:paraId="0BA83B6B" w14:textId="77777777" w:rsidR="00CB6484" w:rsidRPr="002400EA" w:rsidRDefault="00CB6484" w:rsidP="00CB6484">
      <w:pPr>
        <w:rPr>
          <w:rFonts w:ascii="Cambria" w:hAnsi="Cambria" w:cstheme="majorBidi"/>
          <w:szCs w:val="21"/>
        </w:rPr>
      </w:pPr>
    </w:p>
    <w:p w14:paraId="4FFC311E" w14:textId="77777777" w:rsidR="00CB6484" w:rsidRPr="002400EA" w:rsidRDefault="00F1399A" w:rsidP="00CB6484">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CB6484" w:rsidRPr="002400EA">
        <w:rPr>
          <w:rFonts w:ascii="Cambria" w:hAnsi="Cambria" w:cstheme="majorBidi"/>
          <w:b/>
          <w:szCs w:val="21"/>
        </w:rPr>
        <w:t>Note</w:t>
      </w:r>
      <w:r w:rsidR="001A034F">
        <w:rPr>
          <w:rFonts w:ascii="Cambria" w:hAnsi="Cambria" w:cstheme="majorBidi"/>
          <w:b/>
          <w:szCs w:val="21"/>
        </w:rPr>
        <w:t xml:space="preserve"> </w:t>
      </w:r>
      <w:r w:rsidR="00614A5C">
        <w:rPr>
          <w:rFonts w:ascii="Cambria" w:hAnsi="Cambria" w:cstheme="majorBidi"/>
          <w:b/>
          <w:szCs w:val="21"/>
        </w:rPr>
        <w:t>6</w:t>
      </w:r>
      <w:r w:rsidR="00CB6484" w:rsidRPr="002400EA">
        <w:rPr>
          <w:rFonts w:ascii="Cambria" w:hAnsi="Cambria" w:cstheme="majorBidi"/>
          <w:b/>
          <w:szCs w:val="21"/>
        </w:rPr>
        <w:t xml:space="preserve">. </w:t>
      </w:r>
      <w:r w:rsidR="00B51A04">
        <w:rPr>
          <w:rFonts w:ascii="Cambria" w:hAnsi="Cambria" w:cstheme="majorBidi"/>
          <w:b/>
          <w:szCs w:val="21"/>
        </w:rPr>
        <w:t>T</w:t>
      </w:r>
      <w:r w:rsidR="00CB6484" w:rsidRPr="002400EA">
        <w:rPr>
          <w:rFonts w:ascii="Cambria" w:hAnsi="Cambria" w:cstheme="majorBidi"/>
          <w:b/>
          <w:szCs w:val="21"/>
        </w:rPr>
        <w:t>he mem-resistive characteristics in simulation</w:t>
      </w:r>
    </w:p>
    <w:p w14:paraId="18F51D0C" w14:textId="77777777" w:rsidR="00CB6484" w:rsidRPr="002400EA" w:rsidRDefault="00CB6484" w:rsidP="00CB6484">
      <w:pPr>
        <w:rPr>
          <w:rFonts w:ascii="Cambria" w:hAnsi="Cambria" w:cstheme="majorBidi"/>
          <w:szCs w:val="21"/>
        </w:rPr>
      </w:pPr>
    </w:p>
    <w:p w14:paraId="0E682456" w14:textId="77777777" w:rsidR="00CB6484" w:rsidRPr="002400EA" w:rsidRDefault="00CB6484" w:rsidP="00D44C6A">
      <w:pPr>
        <w:ind w:firstLine="420"/>
        <w:rPr>
          <w:rFonts w:ascii="Cambria" w:hAnsi="Cambria" w:cstheme="majorBidi"/>
          <w:szCs w:val="21"/>
        </w:rPr>
      </w:pPr>
      <w:r w:rsidRPr="002400EA">
        <w:rPr>
          <w:rFonts w:ascii="Cambria" w:hAnsi="Cambria" w:cstheme="majorBidi"/>
          <w:szCs w:val="21"/>
        </w:rPr>
        <w:t>To understand the resistance switching, we extracted the potential, electric field, and electric concentration profile</w:t>
      </w:r>
      <w:r w:rsidR="003F5CEB" w:rsidRPr="002400EA">
        <w:rPr>
          <w:rFonts w:ascii="Cambria" w:hAnsi="Cambria" w:cstheme="majorBidi"/>
          <w:szCs w:val="21"/>
        </w:rPr>
        <w:t xml:space="preserve"> (</w:t>
      </w:r>
      <w:r w:rsidR="00F1399A" w:rsidRPr="003E64E0">
        <w:rPr>
          <w:rFonts w:ascii="Cambria" w:hAnsi="Cambria" w:cstheme="majorBidi"/>
          <w:szCs w:val="21"/>
        </w:rPr>
        <w:t xml:space="preserve">Supplementary </w:t>
      </w:r>
      <w:r w:rsidR="003F5CEB" w:rsidRPr="003E64E0">
        <w:rPr>
          <w:rFonts w:ascii="Cambria" w:hAnsi="Cambria" w:cstheme="majorBidi"/>
          <w:szCs w:val="21"/>
        </w:rPr>
        <w:t xml:space="preserve">Fig. </w:t>
      </w:r>
      <w:r w:rsidR="005535C1" w:rsidRPr="003E64E0">
        <w:rPr>
          <w:rFonts w:ascii="Cambria" w:hAnsi="Cambria" w:cstheme="majorBidi"/>
          <w:szCs w:val="21"/>
        </w:rPr>
        <w:t>22</w:t>
      </w:r>
      <w:r w:rsidR="003F5CEB" w:rsidRPr="002400EA">
        <w:rPr>
          <w:rFonts w:ascii="Cambria" w:hAnsi="Cambria" w:cstheme="majorBidi"/>
          <w:szCs w:val="21"/>
        </w:rPr>
        <w:t>)</w:t>
      </w:r>
      <w:r w:rsidRPr="002400EA">
        <w:rPr>
          <w:rFonts w:ascii="Cambria" w:hAnsi="Cambria" w:cstheme="majorBidi"/>
          <w:szCs w:val="21"/>
        </w:rPr>
        <w:t xml:space="preserve">. </w:t>
      </w:r>
      <w:r w:rsidR="00D44C6A">
        <w:rPr>
          <w:rFonts w:ascii="Cambria" w:hAnsi="Cambria" w:cstheme="majorBidi" w:hint="eastAsia"/>
          <w:szCs w:val="21"/>
        </w:rPr>
        <w:t>During</w:t>
      </w:r>
      <w:r w:rsidRPr="002400EA">
        <w:rPr>
          <w:rFonts w:ascii="Cambria" w:hAnsi="Cambria" w:cstheme="majorBidi"/>
          <w:szCs w:val="21"/>
        </w:rPr>
        <w:t xml:space="preserve"> forward sweep and before the decrease of </w:t>
      </w:r>
      <m:oMath>
        <m:sSub>
          <m:sSubPr>
            <m:ctrlPr>
              <w:rPr>
                <w:rFonts w:ascii="Cambria Math" w:hAnsi="Cambria Math" w:cstheme="majorBidi"/>
                <w:szCs w:val="21"/>
              </w:rPr>
            </m:ctrlPr>
          </m:sSubPr>
          <m:e>
            <m:r>
              <w:rPr>
                <w:rFonts w:ascii="Cambria Math" w:hAnsi="Cambria Math" w:cstheme="majorBidi"/>
                <w:szCs w:val="21"/>
              </w:rPr>
              <m:t>I</m:t>
            </m:r>
          </m:e>
          <m:sub>
            <m:r>
              <m:rPr>
                <m:sty m:val="p"/>
              </m:rPr>
              <w:rPr>
                <w:rFonts w:ascii="Cambria Math" w:hAnsi="Cambria Math" w:cstheme="majorBidi"/>
                <w:szCs w:val="21"/>
              </w:rPr>
              <m:t>d</m:t>
            </m:r>
          </m:sub>
        </m:sSub>
      </m:oMath>
      <w:r w:rsidRPr="002400EA">
        <w:rPr>
          <w:rFonts w:ascii="Cambria" w:hAnsi="Cambria" w:cstheme="majorBidi"/>
          <w:szCs w:val="21"/>
        </w:rPr>
        <w:t>, the electric field and potential mainly drop near the interface. When the cation concentration at the interface reach</w:t>
      </w:r>
      <w:r w:rsidR="00D44C6A">
        <w:rPr>
          <w:rFonts w:ascii="Cambria" w:hAnsi="Cambria" w:cstheme="majorBidi"/>
          <w:szCs w:val="21"/>
        </w:rPr>
        <w:t>es</w:t>
      </w:r>
      <w:r w:rsidRPr="002400EA">
        <w:rPr>
          <w:rFonts w:ascii="Cambria" w:hAnsi="Cambria" w:cstheme="majorBidi"/>
          <w:szCs w:val="21"/>
        </w:rPr>
        <w:t xml:space="preserve"> saturation and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Pr="002400EA">
        <w:rPr>
          <w:rFonts w:ascii="Cambria" w:hAnsi="Cambria" w:cstheme="majorBidi"/>
          <w:szCs w:val="21"/>
        </w:rPr>
        <w:t xml:space="preserve"> continues to increase, the </w:t>
      </w:r>
      <w:r w:rsidR="00D44C6A">
        <w:rPr>
          <w:rFonts w:ascii="Cambria" w:hAnsi="Cambria" w:cstheme="majorBidi"/>
          <w:szCs w:val="21"/>
        </w:rPr>
        <w:t xml:space="preserve">capacitance decreases due to the steric effect and the </w:t>
      </w:r>
      <w:r w:rsidRPr="002400EA">
        <w:rPr>
          <w:rFonts w:ascii="Cambria" w:hAnsi="Cambria" w:cstheme="majorBidi"/>
          <w:szCs w:val="21"/>
        </w:rPr>
        <w:t>potential drop</w:t>
      </w:r>
      <w:r w:rsidR="00D44C6A">
        <w:rPr>
          <w:rFonts w:ascii="Cambria" w:hAnsi="Cambria" w:cstheme="majorBidi"/>
          <w:szCs w:val="21"/>
        </w:rPr>
        <w:t>s</w:t>
      </w:r>
      <w:r w:rsidRPr="002400EA">
        <w:rPr>
          <w:rFonts w:ascii="Cambria" w:hAnsi="Cambria" w:cstheme="majorBidi"/>
          <w:szCs w:val="21"/>
        </w:rPr>
        <w:t xml:space="preserve"> on the whole dielectric leading</w:t>
      </w:r>
      <w:r w:rsidR="00D44C6A">
        <w:rPr>
          <w:rFonts w:ascii="Cambria" w:hAnsi="Cambria" w:cstheme="majorBidi"/>
          <w:szCs w:val="21"/>
        </w:rPr>
        <w:t xml:space="preserve"> to</w:t>
      </w:r>
      <w:r w:rsidRPr="002400EA">
        <w:rPr>
          <w:rFonts w:ascii="Cambria" w:hAnsi="Cambria" w:cstheme="majorBidi"/>
          <w:szCs w:val="21"/>
        </w:rPr>
        <w:t xml:space="preserve"> a decrease</w:t>
      </w:r>
      <w:r w:rsidR="00D44C6A">
        <w:rPr>
          <w:rFonts w:ascii="Cambria" w:hAnsi="Cambria" w:cstheme="majorBidi"/>
          <w:szCs w:val="21"/>
        </w:rPr>
        <w:t>d</w:t>
      </w:r>
      <w:r w:rsidR="00FB735D">
        <w:rPr>
          <w:rFonts w:ascii="Cambria" w:hAnsi="Cambria" w:cstheme="majorBidi"/>
          <w:szCs w:val="21"/>
        </w:rPr>
        <w:t xml:space="preserve"> electric field and reduced </w:t>
      </w:r>
      <w:r w:rsidRPr="002400EA">
        <w:rPr>
          <w:rFonts w:ascii="Cambria" w:hAnsi="Cambria" w:cstheme="majorBidi"/>
          <w:szCs w:val="21"/>
        </w:rPr>
        <w:t xml:space="preserve">channel charge </w:t>
      </w:r>
      <w:r w:rsidR="00FB735D">
        <w:rPr>
          <w:rFonts w:ascii="Cambria" w:hAnsi="Cambria" w:cstheme="majorBidi"/>
          <w:szCs w:val="21"/>
        </w:rPr>
        <w:lastRenderedPageBreak/>
        <w:t>carriers</w:t>
      </w:r>
      <w:r w:rsidRPr="002400EA">
        <w:rPr>
          <w:rFonts w:ascii="Cambria" w:hAnsi="Cambria" w:cstheme="majorBidi"/>
          <w:szCs w:val="21"/>
        </w:rPr>
        <w:t xml:space="preserve">. It also explains reason why the apparent mobility decreases at high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Pr="002400EA">
        <w:rPr>
          <w:rFonts w:ascii="Cambria" w:hAnsi="Cambria" w:cstheme="majorBidi"/>
          <w:szCs w:val="21"/>
        </w:rPr>
        <w:t xml:space="preserve">. </w:t>
      </w:r>
    </w:p>
    <w:p w14:paraId="4C46BBF3" w14:textId="77777777" w:rsidR="00CB6484" w:rsidRPr="002400EA" w:rsidRDefault="00CB6484" w:rsidP="00180064">
      <w:pPr>
        <w:ind w:firstLine="420"/>
        <w:rPr>
          <w:rFonts w:ascii="Cambria" w:hAnsi="Cambria" w:cstheme="majorBidi"/>
          <w:szCs w:val="21"/>
        </w:rPr>
      </w:pPr>
      <w:r w:rsidRPr="002400EA">
        <w:rPr>
          <w:rFonts w:ascii="Cambria" w:hAnsi="Cambria" w:cstheme="majorBidi"/>
          <w:szCs w:val="21"/>
        </w:rPr>
        <w:t xml:space="preserve">At reverse sweep, the drain current becomes nearly independent on the </w:t>
      </w:r>
      <m:oMath>
        <m:sSub>
          <m:sSubPr>
            <m:ctrlPr>
              <w:rPr>
                <w:rFonts w:ascii="Cambria Math" w:hAnsi="Cambria Math" w:cstheme="majorBidi"/>
                <w:szCs w:val="21"/>
              </w:rPr>
            </m:ctrlPr>
          </m:sSubPr>
          <m:e>
            <m:r>
              <w:rPr>
                <w:rFonts w:ascii="Cambria Math" w:hAnsi="Cambria Math" w:cstheme="majorBidi"/>
                <w:szCs w:val="21"/>
              </w:rPr>
              <m:t>V</m:t>
            </m:r>
          </m:e>
          <m:sub>
            <m:r>
              <w:rPr>
                <w:rFonts w:ascii="Cambria Math" w:hAnsi="Cambria Math" w:cstheme="majorBidi"/>
                <w:szCs w:val="21"/>
              </w:rPr>
              <m:t>g</m:t>
            </m:r>
          </m:sub>
        </m:sSub>
      </m:oMath>
      <w:r w:rsidRPr="002400EA">
        <w:rPr>
          <w:rFonts w:ascii="Cambria" w:hAnsi="Cambria" w:cstheme="majorBidi"/>
          <w:szCs w:val="21"/>
        </w:rPr>
        <w:t xml:space="preserve"> from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Pr="002400EA">
        <w:rPr>
          <w:rFonts w:ascii="Cambria" w:hAnsi="Cambria" w:cstheme="majorBidi"/>
          <w:szCs w:val="21"/>
        </w:rPr>
        <w:t xml:space="preserve">=3V to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003F5CEB">
        <w:rPr>
          <w:rFonts w:ascii="Cambria" w:hAnsi="Cambria" w:cstheme="majorBidi"/>
          <w:szCs w:val="21"/>
        </w:rPr>
        <w:t>=1V</w:t>
      </w:r>
      <w:r w:rsidRPr="00C0081E">
        <w:rPr>
          <w:rFonts w:ascii="Cambria" w:hAnsi="Cambria" w:cstheme="majorBidi"/>
          <w:szCs w:val="21"/>
        </w:rPr>
        <w:t xml:space="preserve">. </w:t>
      </w:r>
      <w:r w:rsidR="003F5CEB" w:rsidRPr="00C0081E">
        <w:rPr>
          <w:rFonts w:ascii="Cambria" w:hAnsi="Cambria" w:cstheme="majorBidi"/>
          <w:szCs w:val="21"/>
        </w:rPr>
        <w:t>As</w:t>
      </w:r>
      <w:r w:rsidRPr="00C0081E">
        <w:rPr>
          <w:rFonts w:ascii="Cambria" w:hAnsi="Cambria" w:cstheme="majorBidi"/>
          <w:szCs w:val="21"/>
        </w:rPr>
        <w:t xml:space="preserve"> the cation concentration is saturated, an almost constant surface potential (</w:t>
      </w:r>
      <w:r w:rsidR="00F1399A" w:rsidRPr="003E64E0">
        <w:rPr>
          <w:rFonts w:ascii="Cambria" w:hAnsi="Cambria" w:cstheme="majorBidi"/>
          <w:szCs w:val="21"/>
        </w:rPr>
        <w:t xml:space="preserve">Supplementary </w:t>
      </w:r>
      <w:r w:rsidRPr="003E64E0">
        <w:rPr>
          <w:rFonts w:ascii="Cambria" w:hAnsi="Cambria" w:cstheme="majorBidi"/>
          <w:szCs w:val="21"/>
        </w:rPr>
        <w:t xml:space="preserve">Fig. </w:t>
      </w:r>
      <w:r w:rsidR="00DC63F8" w:rsidRPr="003E64E0">
        <w:rPr>
          <w:rFonts w:ascii="Cambria" w:hAnsi="Cambria" w:cstheme="majorBidi"/>
          <w:szCs w:val="21"/>
        </w:rPr>
        <w:t>23</w:t>
      </w:r>
      <w:r w:rsidRPr="003E64E0">
        <w:rPr>
          <w:rFonts w:ascii="Cambria" w:hAnsi="Cambria" w:cstheme="majorBidi"/>
          <w:szCs w:val="21"/>
        </w:rPr>
        <w:t>a</w:t>
      </w:r>
      <w:r w:rsidRPr="00C0081E">
        <w:rPr>
          <w:rFonts w:ascii="Cambria" w:hAnsi="Cambria" w:cstheme="majorBidi"/>
          <w:szCs w:val="21"/>
        </w:rPr>
        <w:t>) and almo</w:t>
      </w:r>
      <w:r w:rsidRPr="002400EA">
        <w:rPr>
          <w:rFonts w:ascii="Cambria" w:hAnsi="Cambria" w:cstheme="majorBidi"/>
          <w:szCs w:val="21"/>
        </w:rPr>
        <w:t xml:space="preserve">st constant electric field </w:t>
      </w:r>
      <w:r w:rsidR="003F5CEB">
        <w:rPr>
          <w:rFonts w:ascii="Cambria" w:hAnsi="Cambria" w:cstheme="majorBidi"/>
          <w:szCs w:val="21"/>
        </w:rPr>
        <w:t xml:space="preserve">is kept </w:t>
      </w:r>
      <w:r w:rsidRPr="002400EA">
        <w:rPr>
          <w:rFonts w:ascii="Cambria" w:hAnsi="Cambria" w:cstheme="majorBidi"/>
          <w:szCs w:val="21"/>
        </w:rPr>
        <w:t>at the interface (</w:t>
      </w:r>
      <w:r w:rsidR="00F1399A" w:rsidRPr="003E64E0">
        <w:rPr>
          <w:rFonts w:ascii="Cambria" w:hAnsi="Cambria" w:cstheme="majorBidi"/>
          <w:szCs w:val="21"/>
        </w:rPr>
        <w:t xml:space="preserve">Supplementary </w:t>
      </w:r>
      <w:r w:rsidRPr="003E64E0">
        <w:rPr>
          <w:rFonts w:ascii="Cambria" w:hAnsi="Cambria" w:cstheme="majorBidi"/>
          <w:szCs w:val="21"/>
        </w:rPr>
        <w:t xml:space="preserve">Fig. </w:t>
      </w:r>
      <w:r w:rsidR="00DC63F8" w:rsidRPr="003E64E0">
        <w:rPr>
          <w:rFonts w:ascii="Cambria" w:hAnsi="Cambria" w:cstheme="majorBidi"/>
          <w:szCs w:val="21"/>
        </w:rPr>
        <w:t>23</w:t>
      </w:r>
      <w:r w:rsidRPr="003E64E0">
        <w:rPr>
          <w:rFonts w:ascii="Cambria" w:hAnsi="Cambria" w:cstheme="majorBidi"/>
          <w:szCs w:val="21"/>
        </w:rPr>
        <w:t>b</w:t>
      </w:r>
      <w:r w:rsidRPr="002400EA">
        <w:rPr>
          <w:rFonts w:ascii="Cambria" w:hAnsi="Cambria" w:cstheme="majorBidi"/>
          <w:szCs w:val="21"/>
        </w:rPr>
        <w:t>). Thus, the corresponding channel charge concentration keep</w:t>
      </w:r>
      <w:r w:rsidR="003F5CEB">
        <w:rPr>
          <w:rFonts w:ascii="Cambria" w:hAnsi="Cambria" w:cstheme="majorBidi"/>
          <w:szCs w:val="21"/>
        </w:rPr>
        <w:t>s</w:t>
      </w:r>
      <w:r w:rsidRPr="002400EA">
        <w:rPr>
          <w:rFonts w:ascii="Cambria" w:hAnsi="Cambria" w:cstheme="majorBidi"/>
          <w:szCs w:val="21"/>
        </w:rPr>
        <w:t xml:space="preserve"> constant (</w:t>
      </w:r>
      <w:r w:rsidR="00F1399A" w:rsidRPr="003E64E0">
        <w:rPr>
          <w:rFonts w:ascii="Cambria" w:hAnsi="Cambria" w:cstheme="majorBidi"/>
          <w:szCs w:val="21"/>
        </w:rPr>
        <w:t xml:space="preserve">Supplementary </w:t>
      </w:r>
      <w:r w:rsidRPr="003E64E0">
        <w:rPr>
          <w:rFonts w:ascii="Cambria" w:hAnsi="Cambria" w:cstheme="majorBidi"/>
          <w:szCs w:val="21"/>
        </w:rPr>
        <w:t xml:space="preserve">Fig. </w:t>
      </w:r>
      <w:r w:rsidR="00DC63F8" w:rsidRPr="003E64E0">
        <w:rPr>
          <w:rFonts w:ascii="Cambria" w:hAnsi="Cambria" w:cstheme="majorBidi"/>
          <w:szCs w:val="21"/>
        </w:rPr>
        <w:t>23</w:t>
      </w:r>
      <w:r w:rsidRPr="003E64E0">
        <w:rPr>
          <w:rFonts w:ascii="Cambria" w:hAnsi="Cambria" w:cstheme="majorBidi"/>
          <w:szCs w:val="21"/>
        </w:rPr>
        <w:t>c</w:t>
      </w:r>
      <w:r w:rsidRPr="002400EA">
        <w:rPr>
          <w:rFonts w:ascii="Cambria" w:hAnsi="Cambria" w:cstheme="majorBidi"/>
          <w:szCs w:val="21"/>
        </w:rPr>
        <w:t xml:space="preserve">). In other word, the </w:t>
      </w:r>
      <m:oMath>
        <m:sSub>
          <m:sSubPr>
            <m:ctrlPr>
              <w:rPr>
                <w:rFonts w:ascii="Cambria Math" w:hAnsi="Cambria Math" w:cstheme="majorBidi"/>
                <w:szCs w:val="21"/>
              </w:rPr>
            </m:ctrlPr>
          </m:sSubPr>
          <m:e>
            <m:r>
              <w:rPr>
                <w:rFonts w:ascii="Cambria Math" w:hAnsi="Cambria Math" w:cstheme="majorBidi"/>
                <w:szCs w:val="21"/>
              </w:rPr>
              <m:t>V</m:t>
            </m:r>
          </m:e>
          <m:sub>
            <m:r>
              <m:rPr>
                <m:sty m:val="p"/>
              </m:rPr>
              <w:rPr>
                <w:rFonts w:ascii="Cambria Math" w:hAnsi="Cambria Math" w:cstheme="majorBidi"/>
                <w:szCs w:val="21"/>
              </w:rPr>
              <m:t>g</m:t>
            </m:r>
          </m:sub>
        </m:sSub>
      </m:oMath>
      <w:r w:rsidRPr="002400EA">
        <w:rPr>
          <w:rFonts w:ascii="Cambria" w:hAnsi="Cambria" w:cstheme="majorBidi"/>
          <w:szCs w:val="21"/>
        </w:rPr>
        <w:t xml:space="preserve"> is screened by the </w:t>
      </w:r>
      <w:r w:rsidR="003F5CEB">
        <w:rPr>
          <w:rFonts w:ascii="Cambria" w:hAnsi="Cambria" w:cstheme="majorBidi"/>
          <w:szCs w:val="21"/>
        </w:rPr>
        <w:t>accumulated ions and t</w:t>
      </w:r>
      <w:r w:rsidRPr="002400EA">
        <w:rPr>
          <w:rFonts w:ascii="Cambria" w:hAnsi="Cambria" w:cstheme="majorBidi"/>
          <w:szCs w:val="21"/>
        </w:rPr>
        <w:t xml:space="preserve">he </w:t>
      </w:r>
      <w:r w:rsidR="00180064">
        <w:rPr>
          <w:rFonts w:ascii="Cambria" w:hAnsi="Cambria" w:cstheme="majorBidi"/>
          <w:szCs w:val="21"/>
        </w:rPr>
        <w:t>local</w:t>
      </w:r>
      <w:r w:rsidRPr="002400EA">
        <w:rPr>
          <w:rFonts w:ascii="Cambria" w:hAnsi="Cambria" w:cstheme="majorBidi"/>
          <w:szCs w:val="21"/>
        </w:rPr>
        <w:t xml:space="preserve"> electric field </w:t>
      </w:r>
      <w:r w:rsidR="00180064">
        <w:rPr>
          <w:rFonts w:ascii="Cambria" w:hAnsi="Cambria" w:cstheme="majorBidi"/>
          <w:szCs w:val="21"/>
        </w:rPr>
        <w:t xml:space="preserve">for charge carriers in semiconductors </w:t>
      </w:r>
      <w:r w:rsidRPr="002400EA">
        <w:rPr>
          <w:rFonts w:ascii="Cambria" w:hAnsi="Cambria" w:cstheme="majorBidi"/>
          <w:szCs w:val="21"/>
        </w:rPr>
        <w:t xml:space="preserve">is totally provided by the </w:t>
      </w:r>
      <w:r w:rsidR="00180064">
        <w:rPr>
          <w:rFonts w:ascii="Cambria" w:hAnsi="Cambria" w:cstheme="majorBidi"/>
          <w:szCs w:val="21"/>
        </w:rPr>
        <w:t>interfacial</w:t>
      </w:r>
      <w:r w:rsidRPr="002400EA">
        <w:rPr>
          <w:rFonts w:ascii="Cambria" w:hAnsi="Cambria" w:cstheme="majorBidi"/>
          <w:szCs w:val="21"/>
        </w:rPr>
        <w:t xml:space="preserve"> ions. To reach the saturation of ions during the sweep, the </w:t>
      </w:r>
      <w:r w:rsidRPr="002400EA">
        <w:rPr>
          <w:rFonts w:ascii="Cambria" w:hAnsi="Cambria" w:cstheme="majorBidi"/>
          <w:i/>
          <w:szCs w:val="21"/>
        </w:rPr>
        <w:t>C</w:t>
      </w:r>
      <w:r w:rsidRPr="002400EA">
        <w:rPr>
          <w:rFonts w:ascii="Cambria" w:hAnsi="Cambria" w:cstheme="majorBidi"/>
          <w:szCs w:val="21"/>
        </w:rPr>
        <w:t>-</w:t>
      </w:r>
      <w:r w:rsidRPr="002400EA">
        <w:rPr>
          <w:rFonts w:ascii="Cambria" w:hAnsi="Cambria" w:cstheme="majorBidi"/>
          <w:i/>
          <w:szCs w:val="21"/>
        </w:rPr>
        <w:t>u</w:t>
      </w:r>
      <w:r w:rsidRPr="002400EA">
        <w:rPr>
          <w:rFonts w:ascii="Cambria" w:hAnsi="Cambria" w:cstheme="majorBidi"/>
          <w:szCs w:val="21"/>
        </w:rPr>
        <w:t xml:space="preserve"> curve need to be gull-wing shaped. According</w:t>
      </w:r>
      <w:r w:rsidR="00B40F5C">
        <w:rPr>
          <w:rFonts w:ascii="Cambria" w:hAnsi="Cambria" w:cstheme="majorBidi"/>
          <w:szCs w:val="21"/>
        </w:rPr>
        <w:t>ly</w:t>
      </w:r>
      <w:r w:rsidRPr="002400EA">
        <w:rPr>
          <w:rFonts w:ascii="Cambria" w:hAnsi="Cambria" w:cstheme="majorBidi"/>
          <w:szCs w:val="21"/>
        </w:rPr>
        <w:t xml:space="preserve">, the </w:t>
      </w:r>
      <w:r w:rsidRPr="002400EA">
        <w:rPr>
          <w:rFonts w:ascii="Cambria" w:hAnsi="Cambria" w:cs="Arial"/>
          <w:i/>
          <w:szCs w:val="21"/>
        </w:rPr>
        <w:t>γ</w:t>
      </w:r>
      <w:r w:rsidRPr="002400EA">
        <w:rPr>
          <w:rFonts w:ascii="Cambria" w:hAnsi="Cambria" w:cstheme="majorBidi"/>
          <w:szCs w:val="21"/>
          <w:vertAlign w:val="subscript"/>
        </w:rPr>
        <w:t>1</w:t>
      </w:r>
      <w:r w:rsidRPr="002400EA">
        <w:rPr>
          <w:rFonts w:ascii="Cambria" w:hAnsi="Cambria" w:cstheme="majorBidi"/>
          <w:szCs w:val="21"/>
        </w:rPr>
        <w:t xml:space="preserve"> should be smaller than 1/3. It means the interface should accommodate at least three times the initial ion concentration (</w:t>
      </w:r>
      <w:r w:rsidR="00F1399A" w:rsidRPr="003E64E0">
        <w:rPr>
          <w:rFonts w:ascii="Cambria" w:hAnsi="Cambria" w:cstheme="majorBidi"/>
          <w:szCs w:val="21"/>
        </w:rPr>
        <w:t xml:space="preserve">Supplementary </w:t>
      </w:r>
      <w:r w:rsidRPr="003E64E0">
        <w:rPr>
          <w:rFonts w:ascii="Cambria" w:hAnsi="Cambria" w:cstheme="majorBidi"/>
          <w:szCs w:val="21"/>
        </w:rPr>
        <w:t xml:space="preserve">Fig. </w:t>
      </w:r>
      <w:r w:rsidR="00DC63F8" w:rsidRPr="003E64E0">
        <w:rPr>
          <w:rFonts w:ascii="Cambria" w:hAnsi="Cambria" w:cstheme="majorBidi"/>
          <w:szCs w:val="21"/>
        </w:rPr>
        <w:t>24</w:t>
      </w:r>
      <w:r w:rsidRPr="002400EA">
        <w:rPr>
          <w:rFonts w:ascii="Cambria" w:hAnsi="Cambria" w:cstheme="majorBidi"/>
          <w:szCs w:val="21"/>
        </w:rPr>
        <w:t>).</w:t>
      </w:r>
    </w:p>
    <w:p w14:paraId="50A548C5" w14:textId="77777777" w:rsidR="00CB6484" w:rsidRPr="00901A82" w:rsidRDefault="00CB6484" w:rsidP="00CB6484">
      <w:pPr>
        <w:jc w:val="center"/>
        <w:rPr>
          <w:rFonts w:ascii="Cambria" w:hAnsi="Cambria" w:cstheme="majorBidi"/>
          <w:szCs w:val="21"/>
        </w:rPr>
      </w:pPr>
    </w:p>
    <w:p w14:paraId="6FE59231" w14:textId="77777777" w:rsidR="00CB6484" w:rsidRPr="002400EA" w:rsidRDefault="00CB6484" w:rsidP="00CB6484">
      <w:pPr>
        <w:jc w:val="center"/>
        <w:rPr>
          <w:rFonts w:ascii="Cambria" w:hAnsi="Cambria" w:cstheme="majorBidi"/>
          <w:szCs w:val="21"/>
        </w:rPr>
      </w:pPr>
      <w:r w:rsidRPr="002400EA">
        <w:rPr>
          <w:rFonts w:ascii="Cambria" w:hAnsi="Cambria"/>
          <w:noProof/>
        </w:rPr>
        <w:drawing>
          <wp:inline distT="0" distB="0" distL="0" distR="0" wp14:anchorId="7E6D44A5" wp14:editId="40EF7962">
            <wp:extent cx="4730750" cy="155067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hqprint">
                      <a:extLst>
                        <a:ext uri="{28A0092B-C50C-407E-A947-70E740481C1C}">
                          <a14:useLocalDpi xmlns:a14="http://schemas.microsoft.com/office/drawing/2010/main" val="0"/>
                        </a:ext>
                      </a:extLst>
                    </a:blip>
                    <a:srcRect/>
                    <a:stretch>
                      <a:fillRect/>
                    </a:stretch>
                  </pic:blipFill>
                  <pic:spPr bwMode="auto">
                    <a:xfrm>
                      <a:off x="0" y="0"/>
                      <a:ext cx="4730750" cy="1550670"/>
                    </a:xfrm>
                    <a:prstGeom prst="rect">
                      <a:avLst/>
                    </a:prstGeom>
                    <a:noFill/>
                    <a:ln>
                      <a:noFill/>
                    </a:ln>
                  </pic:spPr>
                </pic:pic>
              </a:graphicData>
            </a:graphic>
          </wp:inline>
        </w:drawing>
      </w:r>
    </w:p>
    <w:p w14:paraId="55265FD4" w14:textId="77777777" w:rsidR="00CB6484" w:rsidRPr="00901A82" w:rsidRDefault="00901A82" w:rsidP="00365279">
      <w:pPr>
        <w:rPr>
          <w:rFonts w:ascii="Cambria" w:hAnsi="Cambria" w:cstheme="majorBidi"/>
          <w:sz w:val="18"/>
          <w:szCs w:val="18"/>
        </w:rPr>
      </w:pPr>
      <w:r w:rsidRPr="00901A82">
        <w:rPr>
          <w:rFonts w:ascii="Cambria" w:hAnsi="Cambria" w:cstheme="majorBidi"/>
          <w:b/>
          <w:sz w:val="18"/>
          <w:szCs w:val="18"/>
        </w:rPr>
        <w:t xml:space="preserve">Supplementary </w:t>
      </w:r>
      <w:r w:rsidR="00CB6484" w:rsidRPr="00901A82">
        <w:rPr>
          <w:rFonts w:ascii="Cambria" w:hAnsi="Cambria" w:cstheme="majorBidi"/>
          <w:b/>
          <w:sz w:val="18"/>
          <w:szCs w:val="18"/>
        </w:rPr>
        <w:t xml:space="preserve">Figure </w:t>
      </w:r>
      <w:r w:rsidR="005535C1" w:rsidRPr="00901A82">
        <w:rPr>
          <w:rFonts w:ascii="Cambria" w:hAnsi="Cambria" w:cstheme="majorBidi"/>
          <w:b/>
          <w:sz w:val="18"/>
          <w:szCs w:val="18"/>
        </w:rPr>
        <w:t>22</w:t>
      </w:r>
      <w:r w:rsidR="00CB6484" w:rsidRPr="00901A82">
        <w:rPr>
          <w:rFonts w:ascii="Cambria" w:hAnsi="Cambria" w:cstheme="majorBidi"/>
          <w:b/>
          <w:sz w:val="18"/>
          <w:szCs w:val="18"/>
        </w:rPr>
        <w:t>. Evolution of potential, field, and electron concentration in forward sweep.</w:t>
      </w:r>
      <w:r w:rsidR="00B076F6">
        <w:rPr>
          <w:rFonts w:ascii="Cambria" w:hAnsi="Cambria" w:cstheme="majorBidi"/>
          <w:sz w:val="18"/>
          <w:szCs w:val="18"/>
        </w:rPr>
        <w:t xml:space="preserve"> </w:t>
      </w:r>
      <w:proofErr w:type="spellStart"/>
      <w:r w:rsidR="00CB6484" w:rsidRPr="00B076F6">
        <w:rPr>
          <w:rFonts w:ascii="Cambria" w:hAnsi="Cambria" w:cstheme="majorBidi"/>
          <w:b/>
          <w:sz w:val="18"/>
          <w:szCs w:val="18"/>
        </w:rPr>
        <w:t>a</w:t>
      </w:r>
      <w:proofErr w:type="spellEnd"/>
      <w:r w:rsidR="00CB6484" w:rsidRPr="00901A82">
        <w:rPr>
          <w:rFonts w:ascii="Cambria" w:hAnsi="Cambria" w:cstheme="majorBidi"/>
          <w:sz w:val="18"/>
          <w:szCs w:val="18"/>
        </w:rPr>
        <w:t xml:space="preserve"> </w:t>
      </w:r>
      <w:proofErr w:type="gramStart"/>
      <w:r w:rsidR="00CB6484" w:rsidRPr="00901A82">
        <w:rPr>
          <w:rFonts w:ascii="Cambria" w:hAnsi="Cambria" w:cstheme="majorBidi"/>
          <w:sz w:val="18"/>
          <w:szCs w:val="18"/>
        </w:rPr>
        <w:t>The</w:t>
      </w:r>
      <w:proofErr w:type="gramEnd"/>
      <w:r w:rsidR="00CB6484" w:rsidRPr="00901A82">
        <w:rPr>
          <w:rFonts w:ascii="Cambria" w:hAnsi="Cambria" w:cstheme="majorBidi"/>
          <w:sz w:val="18"/>
          <w:szCs w:val="18"/>
        </w:rPr>
        <w:t xml:space="preserve"> potential </w:t>
      </w:r>
      <w:r w:rsidR="00CB6484" w:rsidRPr="00B076F6">
        <w:rPr>
          <w:rFonts w:ascii="Cambria" w:hAnsi="Cambria" w:cstheme="majorBidi"/>
          <w:b/>
          <w:sz w:val="18"/>
          <w:szCs w:val="18"/>
        </w:rPr>
        <w:t>b</w:t>
      </w:r>
      <w:r w:rsidR="00CB6484" w:rsidRPr="00901A82">
        <w:rPr>
          <w:rFonts w:ascii="Cambria" w:hAnsi="Cambria" w:cstheme="majorBidi"/>
          <w:sz w:val="18"/>
          <w:szCs w:val="18"/>
        </w:rPr>
        <w:t xml:space="preserve"> the electric field and </w:t>
      </w:r>
      <w:r w:rsidR="00CB6484" w:rsidRPr="00B076F6">
        <w:rPr>
          <w:rFonts w:ascii="Cambria" w:hAnsi="Cambria" w:cstheme="majorBidi"/>
          <w:b/>
          <w:sz w:val="18"/>
          <w:szCs w:val="18"/>
        </w:rPr>
        <w:t>c</w:t>
      </w:r>
      <w:r w:rsidR="00CB6484" w:rsidRPr="00901A82">
        <w:rPr>
          <w:rFonts w:ascii="Cambria" w:hAnsi="Cambria" w:cstheme="majorBidi"/>
          <w:sz w:val="18"/>
          <w:szCs w:val="18"/>
        </w:rPr>
        <w:t xml:space="preserve"> the electron concentration of the electrolyte-gated transistor with diffusion coefficient of 1000</w:t>
      </w:r>
      <w:r w:rsidR="00CB6484" w:rsidRPr="00901A82">
        <w:rPr>
          <w:rFonts w:ascii="Cambria" w:hAnsi="Cambria" w:cstheme="majorBidi"/>
          <w:i/>
          <w:sz w:val="18"/>
          <w:szCs w:val="18"/>
        </w:rPr>
        <w:t>D</w:t>
      </w:r>
      <w:r w:rsidR="00CB6484" w:rsidRPr="00901A82">
        <w:rPr>
          <w:rFonts w:ascii="Cambria" w:hAnsi="Cambria" w:cstheme="majorBidi"/>
          <w:sz w:val="18"/>
          <w:szCs w:val="18"/>
          <w:vertAlign w:val="subscript"/>
        </w:rPr>
        <w:t>it0</w:t>
      </w:r>
      <w:r w:rsidR="00CB6484" w:rsidRPr="00901A82">
        <w:rPr>
          <w:rFonts w:ascii="Cambria" w:hAnsi="Cambria" w:cstheme="majorBidi"/>
          <w:sz w:val="18"/>
          <w:szCs w:val="18"/>
        </w:rPr>
        <w:t xml:space="preserve"> at a gate potential from 2V to 2.4V in the forward sweep where the resistance switches from low to high. </w:t>
      </w:r>
    </w:p>
    <w:p w14:paraId="3C3735F0" w14:textId="77777777" w:rsidR="00CB6484" w:rsidRPr="002400EA" w:rsidRDefault="00CB6484" w:rsidP="00CB6484">
      <w:pPr>
        <w:jc w:val="center"/>
        <w:rPr>
          <w:rFonts w:ascii="Cambria" w:hAnsi="Cambria" w:cstheme="majorBidi"/>
          <w:szCs w:val="21"/>
        </w:rPr>
      </w:pPr>
    </w:p>
    <w:p w14:paraId="2D1CFD93" w14:textId="77777777" w:rsidR="00CB6484" w:rsidRPr="002400EA" w:rsidRDefault="00CB6484" w:rsidP="00CB6484">
      <w:pPr>
        <w:jc w:val="center"/>
        <w:rPr>
          <w:rFonts w:ascii="Cambria" w:hAnsi="Cambria" w:cstheme="majorBidi"/>
          <w:szCs w:val="21"/>
        </w:rPr>
      </w:pPr>
      <w:r w:rsidRPr="002400EA">
        <w:rPr>
          <w:rFonts w:ascii="Cambria" w:hAnsi="Cambria"/>
          <w:noProof/>
        </w:rPr>
        <w:drawing>
          <wp:inline distT="0" distB="0" distL="0" distR="0" wp14:anchorId="3E107FCA" wp14:editId="1A034466">
            <wp:extent cx="4715510" cy="1583055"/>
            <wp:effectExtent l="0" t="0" r="889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4715510" cy="1583055"/>
                    </a:xfrm>
                    <a:prstGeom prst="rect">
                      <a:avLst/>
                    </a:prstGeom>
                    <a:noFill/>
                    <a:ln>
                      <a:noFill/>
                    </a:ln>
                  </pic:spPr>
                </pic:pic>
              </a:graphicData>
            </a:graphic>
          </wp:inline>
        </w:drawing>
      </w:r>
    </w:p>
    <w:p w14:paraId="4C38AB85" w14:textId="77777777" w:rsidR="00CB6484" w:rsidRPr="00901A82" w:rsidRDefault="00901A82" w:rsidP="00365279">
      <w:pPr>
        <w:rPr>
          <w:rFonts w:ascii="Cambria" w:hAnsi="Cambria" w:cstheme="majorBidi"/>
          <w:sz w:val="18"/>
          <w:szCs w:val="18"/>
        </w:rPr>
      </w:pPr>
      <w:r w:rsidRPr="00901A82">
        <w:rPr>
          <w:rFonts w:ascii="Cambria" w:hAnsi="Cambria" w:cstheme="majorBidi"/>
          <w:b/>
          <w:sz w:val="18"/>
          <w:szCs w:val="18"/>
        </w:rPr>
        <w:t xml:space="preserve">Supplementary </w:t>
      </w:r>
      <w:r w:rsidR="00CB6484" w:rsidRPr="00901A82">
        <w:rPr>
          <w:rFonts w:ascii="Cambria" w:hAnsi="Cambria" w:cstheme="majorBidi"/>
          <w:b/>
          <w:sz w:val="18"/>
          <w:szCs w:val="18"/>
        </w:rPr>
        <w:t xml:space="preserve">Figure </w:t>
      </w:r>
      <w:r w:rsidR="00DC63F8" w:rsidRPr="00901A82">
        <w:rPr>
          <w:rFonts w:ascii="Cambria" w:hAnsi="Cambria" w:cstheme="majorBidi"/>
          <w:b/>
          <w:sz w:val="18"/>
          <w:szCs w:val="18"/>
        </w:rPr>
        <w:t>23</w:t>
      </w:r>
      <w:r w:rsidR="00CB6484" w:rsidRPr="00901A82">
        <w:rPr>
          <w:rFonts w:ascii="Cambria" w:hAnsi="Cambria" w:cstheme="majorBidi"/>
          <w:b/>
          <w:sz w:val="18"/>
          <w:szCs w:val="18"/>
        </w:rPr>
        <w:t xml:space="preserve">. Evolution of potential, field, and electron concentration in backward </w:t>
      </w:r>
      <w:r w:rsidR="00DC63F8" w:rsidRPr="00901A82">
        <w:rPr>
          <w:rFonts w:ascii="Cambria" w:hAnsi="Cambria" w:cstheme="majorBidi"/>
          <w:b/>
          <w:sz w:val="18"/>
          <w:szCs w:val="18"/>
        </w:rPr>
        <w:t>sweep.</w:t>
      </w:r>
      <w:r w:rsidR="00CB6484" w:rsidRPr="00901A82">
        <w:rPr>
          <w:rFonts w:ascii="Cambria" w:hAnsi="Cambria" w:cstheme="majorBidi"/>
          <w:sz w:val="18"/>
          <w:szCs w:val="18"/>
        </w:rPr>
        <w:t xml:space="preserve"> </w:t>
      </w:r>
      <w:proofErr w:type="spellStart"/>
      <w:r w:rsidR="00CB6484" w:rsidRPr="001C032C">
        <w:rPr>
          <w:rFonts w:ascii="Cambria" w:hAnsi="Cambria" w:cstheme="majorBidi"/>
          <w:b/>
          <w:sz w:val="18"/>
          <w:szCs w:val="18"/>
        </w:rPr>
        <w:t>a</w:t>
      </w:r>
      <w:proofErr w:type="spellEnd"/>
      <w:r w:rsidR="00CB6484" w:rsidRPr="00901A82">
        <w:rPr>
          <w:rFonts w:ascii="Cambria" w:hAnsi="Cambria" w:cstheme="majorBidi"/>
          <w:sz w:val="18"/>
          <w:szCs w:val="18"/>
        </w:rPr>
        <w:t xml:space="preserve"> </w:t>
      </w:r>
      <w:proofErr w:type="gramStart"/>
      <w:r w:rsidR="00CB6484" w:rsidRPr="00901A82">
        <w:rPr>
          <w:rFonts w:ascii="Cambria" w:hAnsi="Cambria" w:cstheme="majorBidi"/>
          <w:sz w:val="18"/>
          <w:szCs w:val="18"/>
        </w:rPr>
        <w:t>The</w:t>
      </w:r>
      <w:proofErr w:type="gramEnd"/>
      <w:r w:rsidR="00CB6484" w:rsidRPr="00901A82">
        <w:rPr>
          <w:rFonts w:ascii="Cambria" w:hAnsi="Cambria" w:cstheme="majorBidi"/>
          <w:sz w:val="18"/>
          <w:szCs w:val="18"/>
        </w:rPr>
        <w:t xml:space="preserve"> potential </w:t>
      </w:r>
      <w:r w:rsidR="00CB6484" w:rsidRPr="001C032C">
        <w:rPr>
          <w:rFonts w:ascii="Cambria" w:hAnsi="Cambria" w:cstheme="majorBidi"/>
          <w:b/>
          <w:sz w:val="18"/>
          <w:szCs w:val="18"/>
        </w:rPr>
        <w:t>b</w:t>
      </w:r>
      <w:r w:rsidR="00CB6484" w:rsidRPr="00901A82">
        <w:rPr>
          <w:rFonts w:ascii="Cambria" w:hAnsi="Cambria" w:cstheme="majorBidi"/>
          <w:sz w:val="18"/>
          <w:szCs w:val="18"/>
        </w:rPr>
        <w:t xml:space="preserve"> the electric field and </w:t>
      </w:r>
      <w:r w:rsidR="00CB6484" w:rsidRPr="001C032C">
        <w:rPr>
          <w:rFonts w:ascii="Cambria" w:hAnsi="Cambria" w:cstheme="majorBidi"/>
          <w:b/>
          <w:sz w:val="18"/>
          <w:szCs w:val="18"/>
        </w:rPr>
        <w:t>c</w:t>
      </w:r>
      <w:r w:rsidR="00CB6484" w:rsidRPr="00901A82">
        <w:rPr>
          <w:rFonts w:ascii="Cambria" w:hAnsi="Cambria" w:cstheme="majorBidi"/>
          <w:sz w:val="18"/>
          <w:szCs w:val="18"/>
        </w:rPr>
        <w:t xml:space="preserve"> the electron concentration of the electrolyte-gated transistor with diffusion coefficient of 1000</w:t>
      </w:r>
      <w:r w:rsidR="00CB6484" w:rsidRPr="00901A82">
        <w:rPr>
          <w:rFonts w:ascii="Cambria" w:hAnsi="Cambria" w:cstheme="majorBidi"/>
          <w:i/>
          <w:sz w:val="18"/>
          <w:szCs w:val="18"/>
        </w:rPr>
        <w:t>D</w:t>
      </w:r>
      <w:r w:rsidR="00CB6484" w:rsidRPr="00901A82">
        <w:rPr>
          <w:rFonts w:ascii="Cambria" w:hAnsi="Cambria" w:cstheme="majorBidi"/>
          <w:sz w:val="18"/>
          <w:szCs w:val="18"/>
          <w:vertAlign w:val="subscript"/>
        </w:rPr>
        <w:t>it0</w:t>
      </w:r>
      <w:r w:rsidR="00CB6484" w:rsidRPr="00901A82">
        <w:rPr>
          <w:rFonts w:ascii="Cambria" w:hAnsi="Cambria" w:cstheme="majorBidi"/>
          <w:sz w:val="18"/>
          <w:szCs w:val="18"/>
        </w:rPr>
        <w:t xml:space="preserve"> at a gate potential from 3V to 1V in the reverse sweep. Although the gate voltage decreases from 3V to 1V, the surface potential, electric field and channel charge concentration do not change with gate voltage. </w:t>
      </w:r>
    </w:p>
    <w:p w14:paraId="3518F338" w14:textId="77777777" w:rsidR="00CB6484" w:rsidRPr="002400EA" w:rsidRDefault="00CB6484" w:rsidP="00CB6484">
      <w:pPr>
        <w:jc w:val="center"/>
        <w:rPr>
          <w:rFonts w:ascii="Cambria" w:hAnsi="Cambria" w:cstheme="majorBidi"/>
          <w:szCs w:val="21"/>
        </w:rPr>
      </w:pPr>
    </w:p>
    <w:p w14:paraId="19378662" w14:textId="77777777" w:rsidR="00CB6484" w:rsidRPr="002400EA" w:rsidRDefault="00CB6484" w:rsidP="00CB6484">
      <w:pPr>
        <w:jc w:val="center"/>
        <w:rPr>
          <w:rFonts w:ascii="Cambria" w:hAnsi="Cambria"/>
          <w:szCs w:val="21"/>
        </w:rPr>
      </w:pPr>
      <w:r w:rsidRPr="002400EA">
        <w:rPr>
          <w:rFonts w:ascii="Cambria" w:hAnsi="Cambria"/>
          <w:noProof/>
        </w:rPr>
        <w:drawing>
          <wp:inline distT="0" distB="0" distL="0" distR="0" wp14:anchorId="0A63B2A2" wp14:editId="2DC89F75">
            <wp:extent cx="1515110" cy="1562735"/>
            <wp:effectExtent l="0" t="0" r="889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15110" cy="1562735"/>
                    </a:xfrm>
                    <a:prstGeom prst="rect">
                      <a:avLst/>
                    </a:prstGeom>
                    <a:noFill/>
                    <a:ln>
                      <a:noFill/>
                    </a:ln>
                  </pic:spPr>
                </pic:pic>
              </a:graphicData>
            </a:graphic>
          </wp:inline>
        </w:drawing>
      </w:r>
    </w:p>
    <w:p w14:paraId="022B2BAE" w14:textId="77777777" w:rsidR="00CB6484" w:rsidRPr="00901A82" w:rsidRDefault="00901A82" w:rsidP="00365279">
      <w:pPr>
        <w:rPr>
          <w:rFonts w:ascii="Cambria" w:hAnsi="Cambria"/>
          <w:sz w:val="18"/>
          <w:szCs w:val="18"/>
        </w:rPr>
      </w:pPr>
      <w:r w:rsidRPr="00901A82">
        <w:rPr>
          <w:rFonts w:ascii="Cambria" w:hAnsi="Cambria" w:cstheme="majorBidi"/>
          <w:b/>
          <w:sz w:val="18"/>
          <w:szCs w:val="18"/>
        </w:rPr>
        <w:t>Supplementary</w:t>
      </w:r>
      <w:r w:rsidRPr="00901A82">
        <w:rPr>
          <w:rFonts w:ascii="Cambria" w:hAnsi="Cambria"/>
          <w:b/>
          <w:sz w:val="18"/>
          <w:szCs w:val="18"/>
        </w:rPr>
        <w:t xml:space="preserve"> </w:t>
      </w:r>
      <w:r w:rsidR="00CB6484" w:rsidRPr="00901A82">
        <w:rPr>
          <w:rFonts w:ascii="Cambria" w:hAnsi="Cambria"/>
          <w:b/>
          <w:sz w:val="18"/>
          <w:szCs w:val="18"/>
        </w:rPr>
        <w:t>Figure 2</w:t>
      </w:r>
      <w:r w:rsidR="00DC63F8" w:rsidRPr="00901A82">
        <w:rPr>
          <w:rFonts w:ascii="Cambria" w:hAnsi="Cambria"/>
          <w:b/>
          <w:sz w:val="18"/>
          <w:szCs w:val="18"/>
        </w:rPr>
        <w:t>4</w:t>
      </w:r>
      <w:r w:rsidR="00CB6484" w:rsidRPr="00901A82">
        <w:rPr>
          <w:rFonts w:ascii="Cambria" w:hAnsi="Cambria"/>
          <w:b/>
          <w:sz w:val="18"/>
          <w:szCs w:val="18"/>
        </w:rPr>
        <w:t xml:space="preserve">. The relationship between </w:t>
      </w:r>
      <w:r w:rsidR="00CB6484" w:rsidRPr="00901A82">
        <w:rPr>
          <w:rFonts w:ascii="Cambria" w:hAnsi="Cambria" w:cs="Arial"/>
          <w:b/>
          <w:i/>
          <w:sz w:val="18"/>
          <w:szCs w:val="18"/>
        </w:rPr>
        <w:t>γ</w:t>
      </w:r>
      <w:r w:rsidR="00CB6484" w:rsidRPr="00901A82">
        <w:rPr>
          <w:rFonts w:ascii="Cambria" w:hAnsi="Cambria"/>
          <w:b/>
          <w:sz w:val="18"/>
          <w:szCs w:val="18"/>
          <w:vertAlign w:val="subscript"/>
        </w:rPr>
        <w:t>1</w:t>
      </w:r>
      <w:r w:rsidR="00CB6484" w:rsidRPr="00901A82">
        <w:rPr>
          <w:rFonts w:ascii="Cambria" w:hAnsi="Cambria"/>
          <w:b/>
          <w:sz w:val="18"/>
          <w:szCs w:val="18"/>
        </w:rPr>
        <w:t xml:space="preserve"> and </w:t>
      </w:r>
      <w:proofErr w:type="spellStart"/>
      <w:r w:rsidR="00CB6484" w:rsidRPr="00901A82">
        <w:rPr>
          <w:rFonts w:ascii="Cambria" w:hAnsi="Cambria"/>
          <w:b/>
          <w:i/>
          <w:sz w:val="18"/>
          <w:szCs w:val="18"/>
        </w:rPr>
        <w:t>u</w:t>
      </w:r>
      <w:r w:rsidR="00CB6484" w:rsidRPr="00901A82">
        <w:rPr>
          <w:rFonts w:ascii="Cambria" w:hAnsi="Cambria"/>
          <w:b/>
          <w:sz w:val="18"/>
          <w:szCs w:val="18"/>
          <w:vertAlign w:val="subscript"/>
        </w:rPr>
        <w:t>M</w:t>
      </w:r>
      <w:proofErr w:type="spellEnd"/>
      <w:r w:rsidR="00CB6484" w:rsidRPr="00901A82">
        <w:rPr>
          <w:rFonts w:ascii="Cambria" w:hAnsi="Cambria"/>
          <w:b/>
          <w:sz w:val="18"/>
          <w:szCs w:val="18"/>
        </w:rPr>
        <w:t>.</w:t>
      </w:r>
      <w:r w:rsidR="00CB6484" w:rsidRPr="00901A82">
        <w:rPr>
          <w:rFonts w:ascii="Cambria" w:hAnsi="Cambria"/>
          <w:sz w:val="18"/>
          <w:szCs w:val="18"/>
        </w:rPr>
        <w:t xml:space="preserve"> The ratio of calculated dynamic capacitance </w:t>
      </w:r>
      <w:r w:rsidR="00CB6484" w:rsidRPr="00901A82">
        <w:rPr>
          <w:rFonts w:ascii="Cambria" w:hAnsi="Cambria"/>
          <w:i/>
          <w:sz w:val="18"/>
          <w:szCs w:val="18"/>
        </w:rPr>
        <w:t>C</w:t>
      </w:r>
      <w:r w:rsidR="00CB6484" w:rsidRPr="00901A82">
        <w:rPr>
          <w:rFonts w:ascii="Cambria" w:hAnsi="Cambria"/>
          <w:sz w:val="18"/>
          <w:szCs w:val="18"/>
        </w:rPr>
        <w:t xml:space="preserve"> and the </w:t>
      </w:r>
      <w:r w:rsidR="00CB6484" w:rsidRPr="00901A82">
        <w:rPr>
          <w:rFonts w:ascii="Cambria" w:hAnsi="Cambria" w:cstheme="majorBidi"/>
          <w:sz w:val="18"/>
          <w:szCs w:val="18"/>
        </w:rPr>
        <w:t xml:space="preserve">Debye </w:t>
      </w:r>
      <w:r w:rsidR="00CB6484" w:rsidRPr="00901A82">
        <w:rPr>
          <w:rFonts w:ascii="Cambria" w:hAnsi="Cambria" w:cstheme="majorBidi"/>
          <w:sz w:val="18"/>
          <w:szCs w:val="18"/>
        </w:rPr>
        <w:lastRenderedPageBreak/>
        <w:t xml:space="preserve">capacitance </w:t>
      </w:r>
      <w:r w:rsidR="00CB6484" w:rsidRPr="00901A82">
        <w:rPr>
          <w:rFonts w:ascii="Cambria" w:hAnsi="Cambria" w:cstheme="majorBidi"/>
          <w:i/>
          <w:sz w:val="18"/>
          <w:szCs w:val="18"/>
        </w:rPr>
        <w:t>C</w:t>
      </w:r>
      <w:r w:rsidR="00CB6484" w:rsidRPr="00901A82">
        <w:rPr>
          <w:rFonts w:ascii="Cambria" w:hAnsi="Cambria" w:cstheme="majorBidi"/>
          <w:sz w:val="18"/>
          <w:szCs w:val="18"/>
          <w:vertAlign w:val="subscript"/>
        </w:rPr>
        <w:t>0</w:t>
      </w:r>
      <w:r w:rsidR="00CB6484" w:rsidRPr="00901A82">
        <w:rPr>
          <w:rFonts w:ascii="Cambria" w:hAnsi="Cambria" w:cstheme="majorBidi"/>
          <w:sz w:val="18"/>
          <w:szCs w:val="18"/>
        </w:rPr>
        <w:t xml:space="preserve"> as a function of the </w:t>
      </w:r>
      <w:r w:rsidR="00CB6484" w:rsidRPr="00901A82">
        <w:rPr>
          <w:rFonts w:ascii="Cambria" w:hAnsi="Cambria" w:cstheme="majorBidi"/>
          <w:i/>
          <w:sz w:val="18"/>
          <w:szCs w:val="18"/>
        </w:rPr>
        <w:t>u</w:t>
      </w:r>
      <w:r w:rsidR="00CB6484" w:rsidRPr="00901A82">
        <w:rPr>
          <w:rFonts w:ascii="Cambria" w:hAnsi="Cambria" w:cstheme="majorBidi"/>
          <w:sz w:val="18"/>
          <w:szCs w:val="18"/>
        </w:rPr>
        <w:t xml:space="preserve"> at various </w:t>
      </w:r>
      <m:oMath>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oMath>
      <w:r w:rsidR="00CB6484" w:rsidRPr="00901A82">
        <w:rPr>
          <w:rFonts w:ascii="Cambria" w:hAnsi="Cambria" w:cstheme="majorBidi"/>
          <w:sz w:val="18"/>
          <w:szCs w:val="18"/>
        </w:rPr>
        <w:t xml:space="preserve">. When the </w:t>
      </w:r>
      <m:oMath>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r>
          <w:rPr>
            <w:rFonts w:ascii="Cambria Math" w:hAnsi="Cambria Math" w:cstheme="majorBidi"/>
            <w:sz w:val="18"/>
            <w:szCs w:val="18"/>
          </w:rPr>
          <m:t>&gt;</m:t>
        </m:r>
        <m:f>
          <m:fPr>
            <m:type m:val="lin"/>
            <m:ctrlPr>
              <w:rPr>
                <w:rFonts w:ascii="Cambria Math" w:hAnsi="Cambria Math" w:cstheme="majorBidi"/>
                <w:i/>
                <w:sz w:val="18"/>
                <w:szCs w:val="18"/>
              </w:rPr>
            </m:ctrlPr>
          </m:fPr>
          <m:num>
            <m:r>
              <w:rPr>
                <w:rFonts w:ascii="Cambria Math" w:hAnsi="Cambria Math" w:cstheme="majorBidi"/>
                <w:sz w:val="18"/>
                <w:szCs w:val="18"/>
              </w:rPr>
              <m:t>1</m:t>
            </m:r>
          </m:num>
          <m:den>
            <m:r>
              <w:rPr>
                <w:rFonts w:ascii="Cambria Math" w:hAnsi="Cambria Math" w:cstheme="majorBidi"/>
                <w:sz w:val="18"/>
                <w:szCs w:val="18"/>
              </w:rPr>
              <m:t>3</m:t>
            </m:r>
          </m:den>
        </m:f>
      </m:oMath>
      <w:r w:rsidR="00CB6484" w:rsidRPr="00901A82">
        <w:rPr>
          <w:rFonts w:ascii="Cambria" w:hAnsi="Cambria" w:cstheme="majorBidi"/>
          <w:sz w:val="18"/>
          <w:szCs w:val="18"/>
        </w:rPr>
        <w:t xml:space="preserve">, the curves are bell-shaped. In this case, the </w:t>
      </w:r>
      <w:proofErr w:type="spellStart"/>
      <w:r w:rsidR="00CB6484" w:rsidRPr="00901A82">
        <w:rPr>
          <w:rFonts w:ascii="Cambria" w:hAnsi="Cambria" w:cstheme="majorBidi"/>
          <w:i/>
          <w:sz w:val="18"/>
          <w:szCs w:val="18"/>
        </w:rPr>
        <w:t>u</w:t>
      </w:r>
      <w:r w:rsidR="00CB6484" w:rsidRPr="00901A82">
        <w:rPr>
          <w:rFonts w:ascii="Cambria" w:hAnsi="Cambria" w:cstheme="majorBidi"/>
          <w:sz w:val="18"/>
          <w:szCs w:val="18"/>
          <w:vertAlign w:val="subscript"/>
        </w:rPr>
        <w:t>M</w:t>
      </w:r>
      <w:proofErr w:type="spellEnd"/>
      <w:r w:rsidR="00CB6484" w:rsidRPr="00901A82">
        <w:rPr>
          <w:rFonts w:ascii="Cambria" w:hAnsi="Cambria" w:cstheme="majorBidi"/>
          <w:sz w:val="18"/>
          <w:szCs w:val="18"/>
        </w:rPr>
        <w:t xml:space="preserve"> could not be reached within the measurement. When the </w:t>
      </w:r>
      <m:oMath>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r>
          <w:rPr>
            <w:rFonts w:ascii="Cambria Math" w:hAnsi="Cambria Math" w:cstheme="majorBidi"/>
            <w:sz w:val="18"/>
            <w:szCs w:val="18"/>
          </w:rPr>
          <m:t>&lt;</m:t>
        </m:r>
        <m:f>
          <m:fPr>
            <m:type m:val="lin"/>
            <m:ctrlPr>
              <w:rPr>
                <w:rFonts w:ascii="Cambria Math" w:hAnsi="Cambria Math" w:cstheme="majorBidi"/>
                <w:i/>
                <w:sz w:val="18"/>
                <w:szCs w:val="18"/>
              </w:rPr>
            </m:ctrlPr>
          </m:fPr>
          <m:num>
            <m:r>
              <w:rPr>
                <w:rFonts w:ascii="Cambria Math" w:hAnsi="Cambria Math" w:cstheme="majorBidi"/>
                <w:sz w:val="18"/>
                <w:szCs w:val="18"/>
              </w:rPr>
              <m:t>1</m:t>
            </m:r>
          </m:num>
          <m:den>
            <m:r>
              <w:rPr>
                <w:rFonts w:ascii="Cambria Math" w:hAnsi="Cambria Math" w:cstheme="majorBidi"/>
                <w:sz w:val="18"/>
                <w:szCs w:val="18"/>
              </w:rPr>
              <m:t>3</m:t>
            </m:r>
          </m:den>
        </m:f>
      </m:oMath>
      <w:r w:rsidR="00CB6484" w:rsidRPr="00901A82">
        <w:rPr>
          <w:rFonts w:ascii="Cambria" w:hAnsi="Cambria" w:cstheme="majorBidi"/>
          <w:sz w:val="18"/>
          <w:szCs w:val="18"/>
        </w:rPr>
        <w:t xml:space="preserve">, the curves are gull-wing shaped. In this case, the </w:t>
      </w:r>
      <w:proofErr w:type="spellStart"/>
      <w:r w:rsidR="00CB6484" w:rsidRPr="00901A82">
        <w:rPr>
          <w:rFonts w:ascii="Cambria" w:hAnsi="Cambria" w:cstheme="majorBidi"/>
          <w:i/>
          <w:sz w:val="18"/>
          <w:szCs w:val="18"/>
        </w:rPr>
        <w:t>u</w:t>
      </w:r>
      <w:r w:rsidR="00CB6484" w:rsidRPr="00901A82">
        <w:rPr>
          <w:rFonts w:ascii="Cambria" w:hAnsi="Cambria" w:cstheme="majorBidi"/>
          <w:sz w:val="18"/>
          <w:szCs w:val="18"/>
          <w:vertAlign w:val="subscript"/>
        </w:rPr>
        <w:t>M</w:t>
      </w:r>
      <w:proofErr w:type="spellEnd"/>
      <w:r w:rsidR="00CB6484" w:rsidRPr="00901A82">
        <w:rPr>
          <w:rFonts w:ascii="Cambria" w:hAnsi="Cambria" w:cstheme="majorBidi"/>
          <w:sz w:val="18"/>
          <w:szCs w:val="18"/>
        </w:rPr>
        <w:t xml:space="preserve"> could be reached within the measurement. However, if the </w:t>
      </w:r>
      <m:oMath>
        <m:sSub>
          <m:sSubPr>
            <m:ctrlPr>
              <w:rPr>
                <w:rFonts w:ascii="Cambria Math" w:hAnsi="Cambria Math" w:cstheme="majorBidi"/>
                <w:i/>
                <w:sz w:val="18"/>
                <w:szCs w:val="18"/>
              </w:rPr>
            </m:ctrlPr>
          </m:sSubPr>
          <m:e>
            <m:r>
              <w:rPr>
                <w:rFonts w:ascii="Cambria Math" w:hAnsi="Cambria Math" w:cstheme="majorBidi"/>
                <w:sz w:val="18"/>
                <w:szCs w:val="18"/>
              </w:rPr>
              <m:t>γ</m:t>
            </m:r>
          </m:e>
          <m:sub>
            <m:r>
              <w:rPr>
                <w:rFonts w:ascii="Cambria Math" w:hAnsi="Cambria Math" w:cstheme="majorBidi"/>
                <w:sz w:val="18"/>
                <w:szCs w:val="18"/>
              </w:rPr>
              <m:t>1</m:t>
            </m:r>
          </m:sub>
        </m:sSub>
      </m:oMath>
      <w:r w:rsidR="00CB6484" w:rsidRPr="00901A82">
        <w:rPr>
          <w:rFonts w:ascii="Cambria" w:hAnsi="Cambria" w:cstheme="majorBidi"/>
          <w:sz w:val="18"/>
          <w:szCs w:val="18"/>
        </w:rPr>
        <w:t xml:space="preserve"> is </w:t>
      </w:r>
      <w:r w:rsidR="00B40F5C">
        <w:rPr>
          <w:rFonts w:ascii="Cambria" w:hAnsi="Cambria" w:cstheme="majorBidi"/>
          <w:sz w:val="18"/>
          <w:szCs w:val="18"/>
        </w:rPr>
        <w:t>very</w:t>
      </w:r>
      <w:r w:rsidR="00CB6484" w:rsidRPr="00901A82">
        <w:rPr>
          <w:rFonts w:ascii="Cambria" w:hAnsi="Cambria" w:cstheme="majorBidi"/>
          <w:sz w:val="18"/>
          <w:szCs w:val="18"/>
        </w:rPr>
        <w:t xml:space="preserve"> low, a large </w:t>
      </w:r>
      <w:r w:rsidR="00CB6484" w:rsidRPr="00901A82">
        <w:rPr>
          <w:rFonts w:ascii="Cambria" w:hAnsi="Cambria" w:cstheme="majorBidi"/>
          <w:i/>
          <w:sz w:val="18"/>
          <w:szCs w:val="18"/>
        </w:rPr>
        <w:t>u</w:t>
      </w:r>
      <w:r w:rsidR="00CB6484" w:rsidRPr="00901A82">
        <w:rPr>
          <w:rFonts w:ascii="Cambria" w:hAnsi="Cambria" w:cstheme="majorBidi"/>
          <w:sz w:val="18"/>
          <w:szCs w:val="18"/>
        </w:rPr>
        <w:t xml:space="preserve"> will be need</w:t>
      </w:r>
      <w:r w:rsidR="00B40F5C">
        <w:rPr>
          <w:rFonts w:ascii="Cambria" w:hAnsi="Cambria" w:cstheme="majorBidi"/>
          <w:sz w:val="18"/>
          <w:szCs w:val="18"/>
        </w:rPr>
        <w:t>ed</w:t>
      </w:r>
      <w:r w:rsidR="00CB6484" w:rsidRPr="00901A82">
        <w:rPr>
          <w:rFonts w:ascii="Cambria" w:hAnsi="Cambria" w:cstheme="majorBidi"/>
          <w:sz w:val="18"/>
          <w:szCs w:val="18"/>
        </w:rPr>
        <w:t xml:space="preserve"> to reach the </w:t>
      </w:r>
      <w:proofErr w:type="spellStart"/>
      <w:r w:rsidR="00CB6484" w:rsidRPr="00901A82">
        <w:rPr>
          <w:rFonts w:ascii="Cambria" w:hAnsi="Cambria" w:cstheme="majorBidi"/>
          <w:i/>
          <w:sz w:val="18"/>
          <w:szCs w:val="18"/>
        </w:rPr>
        <w:t>u</w:t>
      </w:r>
      <w:r w:rsidR="00CB6484" w:rsidRPr="00901A82">
        <w:rPr>
          <w:rFonts w:ascii="Cambria" w:hAnsi="Cambria" w:cstheme="majorBidi"/>
          <w:sz w:val="18"/>
          <w:szCs w:val="18"/>
          <w:vertAlign w:val="subscript"/>
        </w:rPr>
        <w:t>M</w:t>
      </w:r>
      <w:proofErr w:type="spellEnd"/>
      <w:r w:rsidR="00CB6484" w:rsidRPr="00901A82">
        <w:rPr>
          <w:rFonts w:ascii="Cambria" w:hAnsi="Cambria" w:cstheme="majorBidi"/>
          <w:sz w:val="18"/>
          <w:szCs w:val="18"/>
        </w:rPr>
        <w:t>.</w:t>
      </w:r>
    </w:p>
    <w:p w14:paraId="4D377007" w14:textId="77777777" w:rsidR="00CB6484" w:rsidRDefault="00CB6484" w:rsidP="00901A82">
      <w:pPr>
        <w:rPr>
          <w:rFonts w:ascii="Cambria" w:hAnsi="Cambria" w:cstheme="majorBidi"/>
          <w:szCs w:val="21"/>
        </w:rPr>
      </w:pPr>
    </w:p>
    <w:p w14:paraId="62D190C3" w14:textId="77777777" w:rsidR="00901A82" w:rsidRPr="002400EA" w:rsidRDefault="00901A82" w:rsidP="00901A82">
      <w:pPr>
        <w:rPr>
          <w:rFonts w:ascii="Cambria" w:hAnsi="Cambria" w:cstheme="majorBidi"/>
          <w:szCs w:val="21"/>
        </w:rPr>
      </w:pPr>
    </w:p>
    <w:p w14:paraId="1CAB7FFA" w14:textId="77777777" w:rsidR="001A034F" w:rsidRPr="002400EA" w:rsidRDefault="00901A82" w:rsidP="001A034F">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1A034F" w:rsidRPr="002400EA">
        <w:rPr>
          <w:rFonts w:ascii="Cambria" w:hAnsi="Cambria" w:cstheme="majorBidi"/>
          <w:b/>
          <w:szCs w:val="21"/>
        </w:rPr>
        <w:t>Note</w:t>
      </w:r>
      <w:r w:rsidR="001A034F">
        <w:rPr>
          <w:rFonts w:ascii="Cambria" w:hAnsi="Cambria" w:cstheme="majorBidi"/>
          <w:b/>
          <w:szCs w:val="21"/>
        </w:rPr>
        <w:t xml:space="preserve"> 7</w:t>
      </w:r>
      <w:r w:rsidR="001A034F" w:rsidRPr="002400EA">
        <w:rPr>
          <w:rFonts w:ascii="Cambria" w:hAnsi="Cambria" w:cstheme="majorBidi"/>
          <w:b/>
          <w:szCs w:val="21"/>
        </w:rPr>
        <w:t xml:space="preserve">. </w:t>
      </w:r>
      <w:r w:rsidR="001A034F" w:rsidRPr="005E4F47">
        <w:rPr>
          <w:rFonts w:ascii="Cambria" w:hAnsi="Cambria" w:cstheme="majorBidi"/>
          <w:b/>
          <w:szCs w:val="21"/>
        </w:rPr>
        <w:t>Device fabrication</w:t>
      </w:r>
    </w:p>
    <w:p w14:paraId="7A596C50" w14:textId="77777777" w:rsidR="001A034F" w:rsidRDefault="001A034F" w:rsidP="001A034F">
      <w:pPr>
        <w:rPr>
          <w:rFonts w:ascii="Cambria" w:hAnsi="Cambria" w:cstheme="majorBidi"/>
          <w:b/>
          <w:szCs w:val="21"/>
        </w:rPr>
      </w:pPr>
    </w:p>
    <w:p w14:paraId="539D38BD" w14:textId="77777777" w:rsidR="001A034F" w:rsidRPr="005E4F47" w:rsidRDefault="001A034F" w:rsidP="00B62267">
      <w:pPr>
        <w:ind w:firstLineChars="202" w:firstLine="424"/>
        <w:rPr>
          <w:rFonts w:ascii="Cambria" w:hAnsi="Cambria" w:cstheme="majorBidi"/>
          <w:b/>
          <w:szCs w:val="21"/>
        </w:rPr>
      </w:pPr>
      <w:r w:rsidRPr="005E4F47">
        <w:rPr>
          <w:rFonts w:ascii="Cambria" w:hAnsi="Cambria" w:cstheme="majorBidi"/>
          <w:szCs w:val="21"/>
          <w:lang w:val="de-DE"/>
        </w:rPr>
        <w:t>The InO</w:t>
      </w:r>
      <w:r w:rsidRPr="005E4F47">
        <w:rPr>
          <w:rFonts w:ascii="Cambria" w:hAnsi="Cambria" w:cstheme="majorBidi"/>
          <w:i/>
          <w:szCs w:val="21"/>
          <w:vertAlign w:val="subscript"/>
          <w:lang w:val="de-DE"/>
        </w:rPr>
        <w:t>x</w:t>
      </w:r>
      <w:r w:rsidRPr="005E4F47">
        <w:rPr>
          <w:rFonts w:ascii="Cambria" w:hAnsi="Cambria" w:cstheme="majorBidi"/>
          <w:szCs w:val="21"/>
          <w:lang w:val="de-DE"/>
        </w:rPr>
        <w:t xml:space="preserve"> precursor solution (0.2 mol/L) was prepared by dissolving 526.9 mg of indium nitrate hydrate (In(NO</w:t>
      </w:r>
      <w:r w:rsidRPr="005E4F47">
        <w:rPr>
          <w:rFonts w:ascii="Cambria" w:hAnsi="Cambria" w:cstheme="majorBidi"/>
          <w:szCs w:val="21"/>
          <w:vertAlign w:val="subscript"/>
          <w:lang w:val="de-DE"/>
        </w:rPr>
        <w:t>3</w:t>
      </w:r>
      <w:r w:rsidRPr="005E4F47">
        <w:rPr>
          <w:rFonts w:ascii="Cambria" w:hAnsi="Cambria" w:cstheme="majorBidi"/>
          <w:szCs w:val="21"/>
          <w:lang w:val="de-DE"/>
        </w:rPr>
        <w:t>)</w:t>
      </w:r>
      <w:r w:rsidRPr="005E4F47">
        <w:rPr>
          <w:rFonts w:ascii="Cambria" w:hAnsi="Cambria" w:cstheme="majorBidi"/>
          <w:szCs w:val="21"/>
          <w:vertAlign w:val="subscript"/>
          <w:lang w:val="de-DE"/>
        </w:rPr>
        <w:t>3</w:t>
      </w:r>
      <w:r w:rsidRPr="005E4F47">
        <w:rPr>
          <w:rFonts w:ascii="Cambria" w:hAnsi="Cambria" w:cstheme="majorBidi"/>
          <w:szCs w:val="21"/>
          <w:lang w:val="de-DE"/>
        </w:rPr>
        <w:t>•xH2O, Alfa Aesar, 99.999%) in 10 mL of deionized water. The AlO</w:t>
      </w:r>
      <w:r w:rsidRPr="005E4F47">
        <w:rPr>
          <w:rFonts w:ascii="Cambria" w:hAnsi="Cambria" w:cstheme="majorBidi"/>
          <w:i/>
          <w:szCs w:val="21"/>
          <w:vertAlign w:val="subscript"/>
          <w:lang w:val="de-DE"/>
        </w:rPr>
        <w:t>x</w:t>
      </w:r>
      <w:r w:rsidRPr="005E4F47">
        <w:rPr>
          <w:rFonts w:ascii="Cambria" w:hAnsi="Cambria" w:cstheme="majorBidi"/>
          <w:szCs w:val="21"/>
          <w:lang w:val="de-DE"/>
        </w:rPr>
        <w:t xml:space="preserve"> precursor solution (0.2 mol/L) was prepared by dissolving 375 mg of aluminum nitrate hydrate (Al(NO</w:t>
      </w:r>
      <w:r w:rsidRPr="005E4F47">
        <w:rPr>
          <w:rFonts w:ascii="Cambria" w:hAnsi="Cambria" w:cstheme="majorBidi"/>
          <w:szCs w:val="21"/>
          <w:vertAlign w:val="subscript"/>
          <w:lang w:val="de-DE"/>
        </w:rPr>
        <w:t>3</w:t>
      </w:r>
      <w:r w:rsidRPr="005E4F47">
        <w:rPr>
          <w:rFonts w:ascii="Cambria" w:hAnsi="Cambria" w:cstheme="majorBidi"/>
          <w:szCs w:val="21"/>
          <w:lang w:val="de-DE"/>
        </w:rPr>
        <w:t>)</w:t>
      </w:r>
      <w:r w:rsidRPr="005E4F47">
        <w:rPr>
          <w:rFonts w:ascii="Cambria" w:hAnsi="Cambria" w:cstheme="majorBidi"/>
          <w:szCs w:val="21"/>
          <w:vertAlign w:val="subscript"/>
          <w:lang w:val="de-DE"/>
        </w:rPr>
        <w:t>3</w:t>
      </w:r>
      <w:r w:rsidRPr="005E4F47">
        <w:rPr>
          <w:rFonts w:ascii="Cambria" w:hAnsi="Cambria" w:cstheme="majorBidi"/>
          <w:szCs w:val="21"/>
          <w:lang w:val="de-DE"/>
        </w:rPr>
        <w:t>•9H2O, Alfa Aesar, 99.999%), 160 mL of nitric acid (aq) (HNO</w:t>
      </w:r>
      <w:r w:rsidRPr="005E4F47">
        <w:rPr>
          <w:rFonts w:ascii="Cambria" w:hAnsi="Cambria" w:cstheme="majorBidi"/>
          <w:szCs w:val="21"/>
          <w:vertAlign w:val="subscript"/>
          <w:lang w:val="de-DE"/>
        </w:rPr>
        <w:t>3</w:t>
      </w:r>
      <w:r w:rsidRPr="005E4F47">
        <w:rPr>
          <w:rFonts w:ascii="Cambria" w:hAnsi="Cambria" w:cstheme="majorBidi"/>
          <w:szCs w:val="21"/>
          <w:lang w:val="de-DE"/>
        </w:rPr>
        <w:t>, 65%-70% HNO</w:t>
      </w:r>
      <w:r w:rsidRPr="005E4F47">
        <w:rPr>
          <w:rFonts w:ascii="Cambria" w:hAnsi="Cambria" w:cstheme="majorBidi"/>
          <w:szCs w:val="21"/>
          <w:vertAlign w:val="subscript"/>
          <w:lang w:val="de-DE"/>
        </w:rPr>
        <w:t>3</w:t>
      </w:r>
      <w:r w:rsidRPr="005E4F47">
        <w:rPr>
          <w:rFonts w:ascii="Cambria" w:hAnsi="Cambria" w:cstheme="majorBidi"/>
          <w:szCs w:val="21"/>
          <w:lang w:val="de-DE"/>
        </w:rPr>
        <w:t xml:space="preserve"> in water, Alfa Aesar, 99.999%), and 222 mL of ammonium hydroxide (aq) (NH</w:t>
      </w:r>
      <w:r w:rsidRPr="005E4F47">
        <w:rPr>
          <w:rFonts w:ascii="Cambria" w:hAnsi="Cambria" w:cstheme="majorBidi"/>
          <w:szCs w:val="21"/>
          <w:vertAlign w:val="subscript"/>
          <w:lang w:val="de-DE"/>
        </w:rPr>
        <w:t>4</w:t>
      </w:r>
      <w:r w:rsidRPr="005E4F47">
        <w:rPr>
          <w:rFonts w:ascii="Cambria" w:hAnsi="Cambria" w:cstheme="majorBidi"/>
          <w:szCs w:val="21"/>
          <w:lang w:val="de-DE"/>
        </w:rPr>
        <w:t>OH, 28% NH</w:t>
      </w:r>
      <w:r w:rsidRPr="005E4F47">
        <w:rPr>
          <w:rFonts w:ascii="Cambria" w:hAnsi="Cambria" w:cstheme="majorBidi"/>
          <w:szCs w:val="21"/>
          <w:vertAlign w:val="subscript"/>
          <w:lang w:val="de-DE"/>
        </w:rPr>
        <w:t>3</w:t>
      </w:r>
      <w:r w:rsidRPr="005E4F47">
        <w:rPr>
          <w:rFonts w:ascii="Cambria" w:hAnsi="Cambria" w:cstheme="majorBidi"/>
          <w:szCs w:val="21"/>
          <w:lang w:val="de-DE"/>
        </w:rPr>
        <w:t xml:space="preserve"> in water, Sigma-Aldrich, 99.99%) in 5 mL of hydrogen peroxide. The ZrO</w:t>
      </w:r>
      <w:r w:rsidRPr="005E4F47">
        <w:rPr>
          <w:rFonts w:ascii="Cambria" w:hAnsi="Cambria" w:cstheme="majorBidi"/>
          <w:i/>
          <w:szCs w:val="21"/>
          <w:vertAlign w:val="subscript"/>
          <w:lang w:val="de-DE"/>
        </w:rPr>
        <w:t>x</w:t>
      </w:r>
      <w:r w:rsidRPr="005E4F47">
        <w:rPr>
          <w:rFonts w:ascii="Cambria" w:hAnsi="Cambria" w:cstheme="majorBidi"/>
          <w:szCs w:val="21"/>
          <w:lang w:val="de-DE"/>
        </w:rPr>
        <w:t xml:space="preserve"> precursor solution (0.2 mol/L) was prepared by dissolving 232 mg of Zirconium oxynitrate hydrate (ZrO(NO</w:t>
      </w:r>
      <w:r w:rsidRPr="005E4F47">
        <w:rPr>
          <w:rFonts w:ascii="Cambria" w:hAnsi="Cambria" w:cstheme="majorBidi"/>
          <w:szCs w:val="21"/>
          <w:vertAlign w:val="subscript"/>
          <w:lang w:val="de-DE"/>
        </w:rPr>
        <w:t>3</w:t>
      </w:r>
      <w:r w:rsidRPr="005E4F47">
        <w:rPr>
          <w:rFonts w:ascii="Cambria" w:hAnsi="Cambria" w:cstheme="majorBidi"/>
          <w:szCs w:val="21"/>
          <w:lang w:val="de-DE"/>
        </w:rPr>
        <w:t>)</w:t>
      </w:r>
      <w:r w:rsidRPr="005E4F47">
        <w:rPr>
          <w:rFonts w:ascii="Cambria" w:hAnsi="Cambria" w:cstheme="majorBidi"/>
          <w:szCs w:val="21"/>
          <w:vertAlign w:val="subscript"/>
          <w:lang w:val="de-DE"/>
        </w:rPr>
        <w:t>2</w:t>
      </w:r>
      <w:r w:rsidRPr="005E4F47">
        <w:rPr>
          <w:rFonts w:ascii="Cambria" w:hAnsi="Cambria" w:cstheme="majorBidi"/>
          <w:szCs w:val="21"/>
          <w:lang w:val="de-DE"/>
        </w:rPr>
        <w:t>, Sigma-Aldrich, 99.99%), 160 mL of nitric acid (aq) (HNO</w:t>
      </w:r>
      <w:r w:rsidRPr="005E4F47">
        <w:rPr>
          <w:rFonts w:ascii="Cambria" w:hAnsi="Cambria" w:cstheme="majorBidi"/>
          <w:szCs w:val="21"/>
          <w:vertAlign w:val="subscript"/>
          <w:lang w:val="de-DE"/>
        </w:rPr>
        <w:t>3</w:t>
      </w:r>
      <w:r w:rsidRPr="005E4F47">
        <w:rPr>
          <w:rFonts w:ascii="Cambria" w:hAnsi="Cambria" w:cstheme="majorBidi"/>
          <w:szCs w:val="21"/>
          <w:lang w:val="de-DE"/>
        </w:rPr>
        <w:t>, 65%-70% HNO</w:t>
      </w:r>
      <w:r w:rsidRPr="005E4F47">
        <w:rPr>
          <w:rFonts w:ascii="Cambria" w:hAnsi="Cambria" w:cstheme="majorBidi"/>
          <w:szCs w:val="21"/>
          <w:vertAlign w:val="subscript"/>
          <w:lang w:val="de-DE"/>
        </w:rPr>
        <w:t>3</w:t>
      </w:r>
      <w:r w:rsidRPr="005E4F47">
        <w:rPr>
          <w:rFonts w:ascii="Cambria" w:hAnsi="Cambria" w:cstheme="majorBidi"/>
          <w:szCs w:val="21"/>
          <w:lang w:val="de-DE"/>
        </w:rPr>
        <w:t xml:space="preserve"> in water, Alfa Aesar, 99.999%), and 222 mL of ammonium hydroxide (aq) (NH</w:t>
      </w:r>
      <w:r w:rsidRPr="005E4F47">
        <w:rPr>
          <w:rFonts w:ascii="Cambria" w:hAnsi="Cambria" w:cstheme="majorBidi"/>
          <w:szCs w:val="21"/>
          <w:vertAlign w:val="subscript"/>
          <w:lang w:val="de-DE"/>
        </w:rPr>
        <w:t>4</w:t>
      </w:r>
      <w:r w:rsidRPr="005E4F47">
        <w:rPr>
          <w:rFonts w:ascii="Cambria" w:hAnsi="Cambria" w:cstheme="majorBidi"/>
          <w:szCs w:val="21"/>
          <w:lang w:val="de-DE"/>
        </w:rPr>
        <w:t>OH, 28% NH</w:t>
      </w:r>
      <w:r w:rsidRPr="005E4F47">
        <w:rPr>
          <w:rFonts w:ascii="Cambria" w:hAnsi="Cambria" w:cstheme="majorBidi"/>
          <w:szCs w:val="21"/>
          <w:vertAlign w:val="subscript"/>
          <w:lang w:val="de-DE"/>
        </w:rPr>
        <w:t>3</w:t>
      </w:r>
      <w:r w:rsidRPr="005E4F47">
        <w:rPr>
          <w:rFonts w:ascii="Cambria" w:hAnsi="Cambria" w:cstheme="majorBidi"/>
          <w:szCs w:val="21"/>
          <w:lang w:val="de-DE"/>
        </w:rPr>
        <w:t xml:space="preserve"> in water, Sigma-Aldrich, 99.99%) in 5 mL of hydrogen peroxide.</w:t>
      </w:r>
      <w:r>
        <w:rPr>
          <w:rFonts w:ascii="Cambria" w:hAnsi="Cambria" w:cstheme="majorBidi"/>
          <w:szCs w:val="21"/>
          <w:lang w:val="de-DE"/>
        </w:rPr>
        <w:t xml:space="preserve"> </w:t>
      </w:r>
      <w:r w:rsidRPr="005E4F47">
        <w:rPr>
          <w:rFonts w:ascii="Cambria" w:hAnsi="Cambria" w:cstheme="majorBidi"/>
          <w:szCs w:val="21"/>
          <w:lang w:val="de-DE"/>
        </w:rPr>
        <w:t xml:space="preserve">All precursor solutions were stirred for 24 h at room temperature, filtered through a 0.22 μm syringe filter. </w:t>
      </w:r>
      <w:r w:rsidRPr="005E4F47">
        <w:rPr>
          <w:rFonts w:ascii="Cambria" w:hAnsi="Cambria" w:cstheme="majorBidi"/>
          <w:szCs w:val="21"/>
        </w:rPr>
        <w:t xml:space="preserve">The metal-insulator-metal (MIM) capacitors were fabricated by solution-deposition. Before the spin-coating, the heavily doped silicon wafer was treated by the oxygen plasma. The </w:t>
      </w:r>
      <w:proofErr w:type="spellStart"/>
      <w:r w:rsidRPr="005E4F47">
        <w:rPr>
          <w:rFonts w:ascii="Cambria" w:hAnsi="Cambria" w:cstheme="majorBidi"/>
          <w:szCs w:val="21"/>
        </w:rPr>
        <w:t>AlO</w:t>
      </w:r>
      <w:r w:rsidRPr="005E4F47">
        <w:rPr>
          <w:rFonts w:ascii="Cambria" w:hAnsi="Cambria" w:cstheme="majorBidi"/>
          <w:szCs w:val="21"/>
          <w:vertAlign w:val="subscript"/>
        </w:rPr>
        <w:t>x</w:t>
      </w:r>
      <w:proofErr w:type="spellEnd"/>
      <w:r w:rsidRPr="005E4F47">
        <w:rPr>
          <w:rFonts w:ascii="Cambria" w:hAnsi="Cambria" w:cstheme="majorBidi"/>
          <w:szCs w:val="21"/>
        </w:rPr>
        <w:t xml:space="preserve"> precursor solution was spin-coated on the silicon wafer and annealed on the hot plate at 300°C for 30 min. The spin-coating process was repeated five times and the total thickness of </w:t>
      </w:r>
      <w:proofErr w:type="spellStart"/>
      <w:r w:rsidRPr="005E4F47">
        <w:rPr>
          <w:rFonts w:ascii="Cambria" w:hAnsi="Cambria" w:cstheme="majorBidi"/>
          <w:szCs w:val="21"/>
        </w:rPr>
        <w:t>AlO</w:t>
      </w:r>
      <w:r w:rsidRPr="005E4F47">
        <w:rPr>
          <w:rFonts w:ascii="Cambria" w:hAnsi="Cambria" w:cstheme="majorBidi"/>
          <w:szCs w:val="21"/>
          <w:vertAlign w:val="subscript"/>
        </w:rPr>
        <w:t>x</w:t>
      </w:r>
      <w:proofErr w:type="spellEnd"/>
      <w:r w:rsidRPr="005E4F47">
        <w:rPr>
          <w:rFonts w:ascii="Cambria" w:hAnsi="Cambria" w:cstheme="majorBidi"/>
          <w:szCs w:val="21"/>
        </w:rPr>
        <w:t xml:space="preserve"> film was about 30 nm. </w:t>
      </w:r>
      <w:r w:rsidRPr="005E4F47">
        <w:rPr>
          <w:rFonts w:ascii="Cambria" w:hAnsi="Cambria" w:cstheme="majorBidi"/>
          <w:szCs w:val="21"/>
          <w:lang w:val="de-DE"/>
        </w:rPr>
        <w:t>Al top electrode (150 nm) with a diameter of 1 mm was deposited by thermal evaporation</w:t>
      </w:r>
      <w:r w:rsidRPr="005E4F47">
        <w:rPr>
          <w:rFonts w:ascii="AdvOT2e364b11" w:hAnsi="AdvOT2e364b11" w:cs="AdvOT2e364b11"/>
          <w:kern w:val="0"/>
          <w:sz w:val="18"/>
          <w:szCs w:val="18"/>
        </w:rPr>
        <w:t xml:space="preserve"> </w:t>
      </w:r>
      <w:r w:rsidRPr="005E4F47">
        <w:rPr>
          <w:rFonts w:ascii="Cambria" w:hAnsi="Cambria" w:cstheme="majorBidi"/>
          <w:szCs w:val="21"/>
        </w:rPr>
        <w:t>through a shadow mask.</w:t>
      </w:r>
      <w:r>
        <w:rPr>
          <w:rFonts w:ascii="Cambria" w:hAnsi="Cambria" w:cstheme="majorBidi"/>
          <w:szCs w:val="21"/>
        </w:rPr>
        <w:t xml:space="preserve"> </w:t>
      </w:r>
      <w:r w:rsidRPr="005E4F47">
        <w:rPr>
          <w:rFonts w:ascii="Cambria" w:hAnsi="Cambria" w:cstheme="majorBidi"/>
          <w:szCs w:val="21"/>
        </w:rPr>
        <w:t xml:space="preserve">The </w:t>
      </w:r>
      <w:proofErr w:type="spellStart"/>
      <w:r w:rsidRPr="005E4F47">
        <w:rPr>
          <w:rFonts w:ascii="Cambria" w:hAnsi="Cambria" w:cstheme="majorBidi"/>
          <w:szCs w:val="21"/>
        </w:rPr>
        <w:t>AlO</w:t>
      </w:r>
      <w:r w:rsidRPr="005E4F47">
        <w:rPr>
          <w:rFonts w:ascii="Cambria" w:hAnsi="Cambria" w:cstheme="majorBidi"/>
          <w:szCs w:val="21"/>
          <w:vertAlign w:val="subscript"/>
        </w:rPr>
        <w:t>x</w:t>
      </w:r>
      <w:proofErr w:type="spellEnd"/>
      <w:r w:rsidRPr="005E4F47">
        <w:rPr>
          <w:rFonts w:ascii="Cambria" w:hAnsi="Cambria" w:cstheme="majorBidi"/>
          <w:szCs w:val="21"/>
        </w:rPr>
        <w:t>/</w:t>
      </w:r>
      <w:proofErr w:type="spellStart"/>
      <w:r w:rsidRPr="005E4F47">
        <w:rPr>
          <w:rFonts w:ascii="Cambria" w:hAnsi="Cambria" w:cstheme="majorBidi"/>
          <w:szCs w:val="21"/>
        </w:rPr>
        <w:t>InO</w:t>
      </w:r>
      <w:r w:rsidRPr="005E4F47">
        <w:rPr>
          <w:rFonts w:ascii="Cambria" w:hAnsi="Cambria" w:cstheme="majorBidi"/>
          <w:szCs w:val="21"/>
          <w:vertAlign w:val="subscript"/>
        </w:rPr>
        <w:t>x</w:t>
      </w:r>
      <w:proofErr w:type="spellEnd"/>
      <w:r w:rsidRPr="005E4F47">
        <w:rPr>
          <w:rFonts w:ascii="Cambria" w:hAnsi="Cambria" w:cstheme="majorBidi"/>
          <w:szCs w:val="21"/>
        </w:rPr>
        <w:t xml:space="preserve"> thin film transistors (TFT) were fabricated after the deposition of </w:t>
      </w:r>
      <w:proofErr w:type="spellStart"/>
      <w:r w:rsidRPr="005E4F47">
        <w:rPr>
          <w:rFonts w:ascii="Cambria" w:hAnsi="Cambria" w:cstheme="majorBidi"/>
          <w:szCs w:val="21"/>
        </w:rPr>
        <w:t>AlO</w:t>
      </w:r>
      <w:r w:rsidRPr="005E4F47">
        <w:rPr>
          <w:rFonts w:ascii="Cambria" w:hAnsi="Cambria" w:cstheme="majorBidi"/>
          <w:szCs w:val="21"/>
          <w:vertAlign w:val="subscript"/>
        </w:rPr>
        <w:t>x</w:t>
      </w:r>
      <w:proofErr w:type="spellEnd"/>
      <w:r w:rsidRPr="005E4F47">
        <w:rPr>
          <w:rFonts w:ascii="Cambria" w:hAnsi="Cambria" w:cstheme="majorBidi"/>
          <w:szCs w:val="21"/>
        </w:rPr>
        <w:t xml:space="preserve">. The </w:t>
      </w:r>
      <w:proofErr w:type="spellStart"/>
      <w:r w:rsidRPr="005E4F47">
        <w:rPr>
          <w:rFonts w:ascii="Cambria" w:hAnsi="Cambria" w:cstheme="majorBidi"/>
          <w:szCs w:val="21"/>
        </w:rPr>
        <w:t>InO</w:t>
      </w:r>
      <w:r w:rsidRPr="005E4F47">
        <w:rPr>
          <w:rFonts w:ascii="Cambria" w:hAnsi="Cambria" w:cstheme="majorBidi"/>
          <w:szCs w:val="21"/>
          <w:vertAlign w:val="subscript"/>
        </w:rPr>
        <w:t>x</w:t>
      </w:r>
      <w:proofErr w:type="spellEnd"/>
      <w:r w:rsidRPr="005E4F47">
        <w:rPr>
          <w:rFonts w:ascii="Cambria" w:hAnsi="Cambria" w:cstheme="majorBidi"/>
          <w:szCs w:val="21"/>
        </w:rPr>
        <w:t xml:space="preserve"> precursor solution was spin-coated on the </w:t>
      </w:r>
      <w:proofErr w:type="spellStart"/>
      <w:r w:rsidRPr="005E4F47">
        <w:rPr>
          <w:rFonts w:ascii="Cambria" w:hAnsi="Cambria" w:cstheme="majorBidi"/>
          <w:szCs w:val="21"/>
        </w:rPr>
        <w:t>AlO</w:t>
      </w:r>
      <w:r w:rsidRPr="005E4F47">
        <w:rPr>
          <w:rFonts w:ascii="Cambria" w:hAnsi="Cambria" w:cstheme="majorBidi"/>
          <w:szCs w:val="21"/>
          <w:vertAlign w:val="subscript"/>
        </w:rPr>
        <w:t>x</w:t>
      </w:r>
      <w:proofErr w:type="spellEnd"/>
      <w:r w:rsidRPr="005E4F47">
        <w:rPr>
          <w:rFonts w:ascii="Cambria" w:hAnsi="Cambria" w:cstheme="majorBidi"/>
          <w:szCs w:val="21"/>
        </w:rPr>
        <w:t xml:space="preserve"> and annealed on the hot plate at 230°C for 2 hours. After the photolithography process and etching with hydrochloric acid, the channel layer was patterned with a channel width of 96 </w:t>
      </w:r>
      <w:proofErr w:type="spellStart"/>
      <w:r w:rsidRPr="005E4F47">
        <w:rPr>
          <w:rFonts w:ascii="Cambria" w:hAnsi="Cambria" w:cstheme="majorBidi"/>
          <w:szCs w:val="21"/>
        </w:rPr>
        <w:t>μm</w:t>
      </w:r>
      <w:proofErr w:type="spellEnd"/>
      <w:r w:rsidRPr="005E4F47">
        <w:rPr>
          <w:rFonts w:ascii="Cambria" w:hAnsi="Cambria" w:cstheme="majorBidi"/>
          <w:szCs w:val="21"/>
        </w:rPr>
        <w:t xml:space="preserve"> and a channel length of 24 </w:t>
      </w:r>
      <w:proofErr w:type="spellStart"/>
      <w:r w:rsidRPr="005E4F47">
        <w:rPr>
          <w:rFonts w:ascii="Cambria" w:hAnsi="Cambria" w:cstheme="majorBidi"/>
          <w:szCs w:val="21"/>
        </w:rPr>
        <w:t>μm</w:t>
      </w:r>
      <w:proofErr w:type="spellEnd"/>
      <w:r w:rsidRPr="005E4F47">
        <w:rPr>
          <w:rFonts w:ascii="Cambria" w:hAnsi="Cambria" w:cstheme="majorBidi"/>
          <w:szCs w:val="21"/>
        </w:rPr>
        <w:t xml:space="preserve">. Finally, Al source/drain electrodes (150 nm) </w:t>
      </w:r>
      <w:r w:rsidRPr="005E4F47">
        <w:rPr>
          <w:rFonts w:ascii="Cambria" w:hAnsi="Cambria" w:cstheme="majorBidi" w:hint="eastAsia"/>
          <w:szCs w:val="21"/>
        </w:rPr>
        <w:t>w</w:t>
      </w:r>
      <w:r w:rsidRPr="005E4F47">
        <w:rPr>
          <w:rFonts w:ascii="Cambria" w:hAnsi="Cambria" w:cstheme="majorBidi"/>
          <w:szCs w:val="21"/>
        </w:rPr>
        <w:t xml:space="preserve">ere deposited to fabricate the bottom-gate, top-contact transistors. Conventional TFTs were fabricated by the similar method but the </w:t>
      </w:r>
      <w:proofErr w:type="spellStart"/>
      <w:r w:rsidRPr="005E4F47">
        <w:rPr>
          <w:rFonts w:ascii="Cambria" w:hAnsi="Cambria" w:cstheme="majorBidi"/>
          <w:szCs w:val="21"/>
        </w:rPr>
        <w:t>AlO</w:t>
      </w:r>
      <w:r w:rsidRPr="005E4F47">
        <w:rPr>
          <w:rFonts w:ascii="Cambria" w:hAnsi="Cambria" w:cstheme="majorBidi"/>
          <w:szCs w:val="21"/>
          <w:vertAlign w:val="subscript"/>
        </w:rPr>
        <w:t>x</w:t>
      </w:r>
      <w:proofErr w:type="spellEnd"/>
      <w:r w:rsidRPr="005E4F47">
        <w:rPr>
          <w:rFonts w:ascii="Cambria" w:hAnsi="Cambria" w:cstheme="majorBidi"/>
          <w:szCs w:val="21"/>
        </w:rPr>
        <w:t xml:space="preserve"> was annealed at 500°C. The electrolyte-gated </w:t>
      </w:r>
      <w:proofErr w:type="spellStart"/>
      <w:r w:rsidRPr="005E4F47">
        <w:rPr>
          <w:rFonts w:ascii="Cambria" w:hAnsi="Cambria" w:cstheme="majorBidi"/>
          <w:szCs w:val="21"/>
        </w:rPr>
        <w:t>ZrO</w:t>
      </w:r>
      <w:r w:rsidRPr="005E4F47">
        <w:rPr>
          <w:rFonts w:ascii="Cambria" w:hAnsi="Cambria" w:cstheme="majorBidi"/>
          <w:szCs w:val="21"/>
          <w:vertAlign w:val="subscript"/>
        </w:rPr>
        <w:t>x</w:t>
      </w:r>
      <w:proofErr w:type="spellEnd"/>
      <w:r w:rsidRPr="005E4F47">
        <w:rPr>
          <w:rFonts w:ascii="Cambria" w:hAnsi="Cambria" w:cstheme="majorBidi"/>
          <w:szCs w:val="21"/>
        </w:rPr>
        <w:t>/</w:t>
      </w:r>
      <w:proofErr w:type="spellStart"/>
      <w:r w:rsidRPr="005E4F47">
        <w:rPr>
          <w:rFonts w:ascii="Cambria" w:hAnsi="Cambria" w:cstheme="majorBidi"/>
          <w:szCs w:val="21"/>
        </w:rPr>
        <w:t>InO</w:t>
      </w:r>
      <w:r w:rsidRPr="005E4F47">
        <w:rPr>
          <w:rFonts w:ascii="Cambria" w:hAnsi="Cambria" w:cstheme="majorBidi"/>
          <w:szCs w:val="21"/>
          <w:vertAlign w:val="subscript"/>
        </w:rPr>
        <w:t>x</w:t>
      </w:r>
      <w:proofErr w:type="spellEnd"/>
      <w:r>
        <w:rPr>
          <w:rFonts w:ascii="Cambria" w:hAnsi="Cambria" w:cstheme="majorBidi"/>
          <w:szCs w:val="21"/>
        </w:rPr>
        <w:t xml:space="preserve"> TFTs were </w:t>
      </w:r>
      <w:r w:rsidRPr="005E4F47">
        <w:rPr>
          <w:rFonts w:ascii="Cambria" w:hAnsi="Cambria" w:cstheme="majorBidi"/>
          <w:szCs w:val="21"/>
        </w:rPr>
        <w:t xml:space="preserve">fabricated by the similar method but the </w:t>
      </w:r>
      <w:proofErr w:type="spellStart"/>
      <w:r w:rsidRPr="005E4F47">
        <w:rPr>
          <w:rFonts w:ascii="Cambria" w:hAnsi="Cambria" w:cstheme="majorBidi"/>
          <w:szCs w:val="21"/>
        </w:rPr>
        <w:t>ZrO</w:t>
      </w:r>
      <w:r w:rsidRPr="005E4F47">
        <w:rPr>
          <w:rFonts w:ascii="Cambria" w:hAnsi="Cambria" w:cstheme="majorBidi"/>
          <w:szCs w:val="21"/>
          <w:vertAlign w:val="subscript"/>
        </w:rPr>
        <w:t>x</w:t>
      </w:r>
      <w:proofErr w:type="spellEnd"/>
      <w:r w:rsidRPr="005E4F47">
        <w:rPr>
          <w:rFonts w:ascii="Cambria" w:hAnsi="Cambria" w:cstheme="majorBidi"/>
          <w:szCs w:val="21"/>
        </w:rPr>
        <w:t xml:space="preserve"> was annealed at 230°C.</w:t>
      </w:r>
    </w:p>
    <w:p w14:paraId="51969848" w14:textId="77777777" w:rsidR="00CB6484" w:rsidRDefault="00CB6484" w:rsidP="00CB6484">
      <w:pPr>
        <w:rPr>
          <w:rFonts w:ascii="Cambria" w:hAnsi="Cambria" w:cstheme="majorBidi"/>
          <w:szCs w:val="21"/>
        </w:rPr>
      </w:pPr>
    </w:p>
    <w:p w14:paraId="195CD208" w14:textId="77777777" w:rsidR="001A034F" w:rsidRDefault="001A034F" w:rsidP="00CB6484">
      <w:pPr>
        <w:rPr>
          <w:rFonts w:ascii="Cambria" w:hAnsi="Cambria" w:cstheme="majorBidi"/>
          <w:szCs w:val="21"/>
        </w:rPr>
      </w:pPr>
    </w:p>
    <w:p w14:paraId="18F24883" w14:textId="77777777" w:rsidR="001A034F" w:rsidRPr="002400EA" w:rsidRDefault="00781384" w:rsidP="001A034F">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1A034F" w:rsidRPr="002400EA">
        <w:rPr>
          <w:rFonts w:ascii="Cambria" w:hAnsi="Cambria" w:cstheme="majorBidi"/>
          <w:b/>
          <w:szCs w:val="21"/>
        </w:rPr>
        <w:t>Note</w:t>
      </w:r>
      <w:r w:rsidR="001A034F">
        <w:rPr>
          <w:rFonts w:ascii="Cambria" w:hAnsi="Cambria" w:cstheme="majorBidi"/>
          <w:b/>
          <w:szCs w:val="21"/>
        </w:rPr>
        <w:t xml:space="preserve"> 8</w:t>
      </w:r>
      <w:r w:rsidR="001A034F" w:rsidRPr="002400EA">
        <w:rPr>
          <w:rFonts w:ascii="Cambria" w:hAnsi="Cambria" w:cstheme="majorBidi"/>
          <w:b/>
          <w:szCs w:val="21"/>
        </w:rPr>
        <w:t xml:space="preserve">. </w:t>
      </w:r>
      <w:r w:rsidR="008A7998">
        <w:rPr>
          <w:rFonts w:ascii="Cambria" w:hAnsi="Cambria" w:cstheme="majorBidi"/>
          <w:b/>
          <w:szCs w:val="21"/>
        </w:rPr>
        <w:t>Application by coupling modes</w:t>
      </w:r>
    </w:p>
    <w:p w14:paraId="21D487A2" w14:textId="77777777" w:rsidR="00322EA7" w:rsidRDefault="00322EA7" w:rsidP="001B4075">
      <w:pPr>
        <w:jc w:val="center"/>
        <w:rPr>
          <w:rFonts w:ascii="Cambria" w:hAnsi="Cambria" w:cstheme="majorBidi"/>
          <w:szCs w:val="21"/>
        </w:rPr>
      </w:pPr>
    </w:p>
    <w:p w14:paraId="7164149C" w14:textId="77777777" w:rsidR="00322EA7" w:rsidRDefault="00322EA7" w:rsidP="001B4075">
      <w:pPr>
        <w:jc w:val="center"/>
        <w:rPr>
          <w:rFonts w:ascii="Cambria" w:hAnsi="Cambria" w:cstheme="majorBidi"/>
          <w:szCs w:val="21"/>
        </w:rPr>
      </w:pPr>
      <w:r>
        <w:rPr>
          <w:noProof/>
        </w:rPr>
        <w:drawing>
          <wp:inline distT="0" distB="0" distL="0" distR="0" wp14:anchorId="049A2499" wp14:editId="287AB3F0">
            <wp:extent cx="2490470" cy="2019935"/>
            <wp:effectExtent l="0" t="0" r="508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hqprint">
                      <a:extLst>
                        <a:ext uri="{28A0092B-C50C-407E-A947-70E740481C1C}">
                          <a14:useLocalDpi xmlns:a14="http://schemas.microsoft.com/office/drawing/2010/main" val="0"/>
                        </a:ext>
                      </a:extLst>
                    </a:blip>
                    <a:srcRect/>
                    <a:stretch>
                      <a:fillRect/>
                    </a:stretch>
                  </pic:blipFill>
                  <pic:spPr bwMode="auto">
                    <a:xfrm>
                      <a:off x="0" y="0"/>
                      <a:ext cx="2490470" cy="2019935"/>
                    </a:xfrm>
                    <a:prstGeom prst="rect">
                      <a:avLst/>
                    </a:prstGeom>
                    <a:noFill/>
                    <a:ln>
                      <a:noFill/>
                    </a:ln>
                  </pic:spPr>
                </pic:pic>
              </a:graphicData>
            </a:graphic>
          </wp:inline>
        </w:drawing>
      </w:r>
    </w:p>
    <w:p w14:paraId="27779ECF" w14:textId="77777777" w:rsidR="00322EA7" w:rsidRPr="00601316" w:rsidRDefault="00601316" w:rsidP="00365279">
      <w:pPr>
        <w:rPr>
          <w:rFonts w:ascii="Cambria" w:hAnsi="Cambria" w:cstheme="majorBidi"/>
          <w:sz w:val="18"/>
          <w:szCs w:val="18"/>
        </w:rPr>
      </w:pPr>
      <w:r w:rsidRPr="00601316">
        <w:rPr>
          <w:rFonts w:ascii="Cambria" w:hAnsi="Cambria" w:cstheme="majorBidi"/>
          <w:b/>
          <w:sz w:val="18"/>
          <w:szCs w:val="18"/>
        </w:rPr>
        <w:t xml:space="preserve">Supplementary </w:t>
      </w:r>
      <w:r w:rsidR="00EC6E21" w:rsidRPr="00601316">
        <w:rPr>
          <w:rFonts w:ascii="Cambria" w:hAnsi="Cambria" w:cstheme="majorBidi"/>
          <w:b/>
          <w:sz w:val="18"/>
          <w:szCs w:val="18"/>
        </w:rPr>
        <w:t>Figure 2</w:t>
      </w:r>
      <w:r w:rsidR="007B7B12" w:rsidRPr="00601316">
        <w:rPr>
          <w:rFonts w:ascii="Cambria" w:hAnsi="Cambria" w:cstheme="majorBidi"/>
          <w:b/>
          <w:sz w:val="18"/>
          <w:szCs w:val="18"/>
        </w:rPr>
        <w:t>5</w:t>
      </w:r>
      <w:r w:rsidR="00EC6E21" w:rsidRPr="00601316">
        <w:rPr>
          <w:rFonts w:ascii="Cambria" w:hAnsi="Cambria" w:cstheme="majorBidi"/>
          <w:b/>
          <w:sz w:val="18"/>
          <w:szCs w:val="18"/>
        </w:rPr>
        <w:t xml:space="preserve">. </w:t>
      </w:r>
      <w:r w:rsidR="007233AC">
        <w:rPr>
          <w:rFonts w:ascii="Cambria" w:hAnsi="Cambria" w:cstheme="majorBidi"/>
          <w:b/>
          <w:sz w:val="18"/>
          <w:szCs w:val="18"/>
        </w:rPr>
        <w:t>A</w:t>
      </w:r>
      <w:r w:rsidR="00EC6E21" w:rsidRPr="00601316">
        <w:rPr>
          <w:rFonts w:ascii="Cambria" w:hAnsi="Cambria" w:cstheme="majorBidi"/>
          <w:b/>
          <w:sz w:val="18"/>
          <w:szCs w:val="18"/>
        </w:rPr>
        <w:t xml:space="preserve"> </w:t>
      </w:r>
      <w:r w:rsidR="007233AC">
        <w:rPr>
          <w:rFonts w:ascii="Cambria" w:hAnsi="Cambria" w:cstheme="majorBidi"/>
          <w:b/>
          <w:sz w:val="18"/>
          <w:szCs w:val="18"/>
        </w:rPr>
        <w:t>v</w:t>
      </w:r>
      <w:r w:rsidR="007233AC" w:rsidRPr="007233AC">
        <w:rPr>
          <w:rFonts w:ascii="Cambria" w:hAnsi="Cambria" w:cstheme="majorBidi"/>
          <w:b/>
          <w:sz w:val="18"/>
          <w:szCs w:val="18"/>
        </w:rPr>
        <w:t>isualized synapse</w:t>
      </w:r>
      <w:r w:rsidR="007233AC" w:rsidRPr="00601316">
        <w:rPr>
          <w:rFonts w:ascii="Cambria" w:hAnsi="Cambria" w:cstheme="majorBidi"/>
          <w:b/>
          <w:sz w:val="18"/>
          <w:szCs w:val="18"/>
        </w:rPr>
        <w:t xml:space="preserve"> </w:t>
      </w:r>
      <w:r w:rsidR="007233AC">
        <w:rPr>
          <w:rFonts w:ascii="Cambria" w:hAnsi="Cambria" w:cstheme="majorBidi"/>
          <w:b/>
          <w:sz w:val="18"/>
          <w:szCs w:val="18"/>
        </w:rPr>
        <w:t xml:space="preserve">in the form of </w:t>
      </w:r>
      <w:r w:rsidR="00EC6E21" w:rsidRPr="00601316">
        <w:rPr>
          <w:rFonts w:ascii="Cambria" w:hAnsi="Cambria" w:cstheme="majorBidi"/>
          <w:b/>
          <w:sz w:val="18"/>
          <w:szCs w:val="18"/>
        </w:rPr>
        <w:t>TFT-LED integration.</w:t>
      </w:r>
      <w:r>
        <w:rPr>
          <w:rFonts w:ascii="Cambria" w:hAnsi="Cambria" w:cstheme="majorBidi"/>
          <w:b/>
          <w:sz w:val="18"/>
          <w:szCs w:val="18"/>
        </w:rPr>
        <w:t xml:space="preserve"> </w:t>
      </w:r>
      <w:r>
        <w:rPr>
          <w:rFonts w:ascii="Cambria" w:hAnsi="Cambria" w:cstheme="majorBidi"/>
          <w:sz w:val="18"/>
          <w:szCs w:val="18"/>
        </w:rPr>
        <w:t xml:space="preserve">The LED was connected with the source </w:t>
      </w:r>
      <w:r>
        <w:rPr>
          <w:rFonts w:ascii="Cambria" w:hAnsi="Cambria" w:cstheme="majorBidi"/>
          <w:sz w:val="18"/>
          <w:szCs w:val="18"/>
        </w:rPr>
        <w:lastRenderedPageBreak/>
        <w:t xml:space="preserve">electrode of the </w:t>
      </w:r>
      <w:proofErr w:type="spellStart"/>
      <w:r w:rsidRPr="00601316">
        <w:rPr>
          <w:rFonts w:ascii="Cambria" w:hAnsi="Cambria" w:cstheme="majorBidi"/>
          <w:sz w:val="18"/>
          <w:szCs w:val="18"/>
        </w:rPr>
        <w:t>AlO</w:t>
      </w:r>
      <w:r w:rsidRPr="00601316">
        <w:rPr>
          <w:rFonts w:ascii="Cambria" w:hAnsi="Cambria" w:cstheme="majorBidi"/>
          <w:sz w:val="18"/>
          <w:szCs w:val="18"/>
          <w:vertAlign w:val="subscript"/>
        </w:rPr>
        <w:t>x</w:t>
      </w:r>
      <w:proofErr w:type="spellEnd"/>
      <w:r w:rsidRPr="00601316">
        <w:rPr>
          <w:rFonts w:ascii="Cambria" w:hAnsi="Cambria" w:cstheme="majorBidi"/>
          <w:sz w:val="18"/>
          <w:szCs w:val="18"/>
        </w:rPr>
        <w:t>/</w:t>
      </w:r>
      <w:proofErr w:type="spellStart"/>
      <w:r w:rsidRPr="00601316">
        <w:rPr>
          <w:rFonts w:ascii="Cambria" w:hAnsi="Cambria" w:cstheme="majorBidi"/>
          <w:sz w:val="18"/>
          <w:szCs w:val="18"/>
        </w:rPr>
        <w:t>InO</w:t>
      </w:r>
      <w:r w:rsidRPr="00601316">
        <w:rPr>
          <w:rFonts w:ascii="Cambria" w:hAnsi="Cambria" w:cstheme="majorBidi"/>
          <w:sz w:val="18"/>
          <w:szCs w:val="18"/>
          <w:vertAlign w:val="subscript"/>
        </w:rPr>
        <w:t>x</w:t>
      </w:r>
      <w:proofErr w:type="spellEnd"/>
      <w:r w:rsidR="00EC6E21" w:rsidRPr="00601316">
        <w:rPr>
          <w:rFonts w:ascii="Cambria" w:hAnsi="Cambria" w:cstheme="majorBidi"/>
          <w:b/>
          <w:sz w:val="18"/>
          <w:szCs w:val="18"/>
        </w:rPr>
        <w:t xml:space="preserve"> </w:t>
      </w:r>
      <w:r>
        <w:rPr>
          <w:rFonts w:ascii="Cambria" w:hAnsi="Cambria" w:cstheme="majorBidi"/>
          <w:sz w:val="18"/>
          <w:szCs w:val="18"/>
        </w:rPr>
        <w:t xml:space="preserve">TFT. </w:t>
      </w:r>
      <w:proofErr w:type="spellStart"/>
      <w:r w:rsidR="00EC6E21" w:rsidRPr="001C032C">
        <w:rPr>
          <w:rFonts w:ascii="Cambria" w:hAnsi="Cambria" w:cstheme="majorBidi"/>
          <w:b/>
          <w:sz w:val="18"/>
          <w:szCs w:val="18"/>
        </w:rPr>
        <w:t>a</w:t>
      </w:r>
      <w:proofErr w:type="spellEnd"/>
      <w:r w:rsidR="00EC6E21" w:rsidRPr="00601316">
        <w:rPr>
          <w:rFonts w:ascii="Cambria" w:hAnsi="Cambria" w:cstheme="majorBidi"/>
          <w:sz w:val="18"/>
          <w:szCs w:val="18"/>
        </w:rPr>
        <w:t xml:space="preserve"> The </w:t>
      </w:r>
      <w:r w:rsidR="00EC6E21" w:rsidRPr="00601316">
        <w:rPr>
          <w:rFonts w:ascii="Cambria" w:hAnsi="Cambria" w:cstheme="majorBidi"/>
          <w:i/>
          <w:sz w:val="18"/>
          <w:szCs w:val="18"/>
        </w:rPr>
        <w:t>I</w:t>
      </w:r>
      <w:r w:rsidR="00EC6E21" w:rsidRPr="00601316">
        <w:rPr>
          <w:rFonts w:ascii="Cambria" w:hAnsi="Cambria" w:cstheme="majorBidi"/>
          <w:sz w:val="18"/>
          <w:szCs w:val="18"/>
          <w:vertAlign w:val="subscript"/>
        </w:rPr>
        <w:t>d</w:t>
      </w:r>
      <w:r w:rsidR="00EC6E21" w:rsidRPr="00601316">
        <w:rPr>
          <w:rFonts w:ascii="Cambria" w:hAnsi="Cambria" w:cstheme="majorBidi"/>
          <w:sz w:val="18"/>
          <w:szCs w:val="18"/>
        </w:rPr>
        <w:t>-</w:t>
      </w:r>
      <w:r w:rsidR="00EC6E21" w:rsidRPr="00601316">
        <w:rPr>
          <w:rFonts w:ascii="Cambria" w:hAnsi="Cambria" w:cstheme="majorBidi"/>
          <w:i/>
          <w:sz w:val="18"/>
          <w:szCs w:val="18"/>
        </w:rPr>
        <w:t>t</w:t>
      </w:r>
      <w:r w:rsidR="00EC6E21" w:rsidRPr="00601316">
        <w:rPr>
          <w:rFonts w:ascii="Cambria" w:hAnsi="Cambria" w:cstheme="majorBidi"/>
          <w:sz w:val="18"/>
          <w:szCs w:val="18"/>
        </w:rPr>
        <w:t xml:space="preserve"> curve</w:t>
      </w:r>
      <w:r w:rsidR="0023480B" w:rsidRPr="00601316">
        <w:rPr>
          <w:rFonts w:ascii="Cambria" w:hAnsi="Cambria" w:cstheme="majorBidi"/>
          <w:sz w:val="18"/>
          <w:szCs w:val="18"/>
        </w:rPr>
        <w:t xml:space="preserve"> by applying square wave of </w:t>
      </w:r>
      <w:r w:rsidR="0023480B" w:rsidRPr="00601316">
        <w:rPr>
          <w:rFonts w:ascii="Cambria" w:hAnsi="Cambria" w:cstheme="majorBidi"/>
          <w:i/>
          <w:sz w:val="18"/>
          <w:szCs w:val="18"/>
        </w:rPr>
        <w:t>V</w:t>
      </w:r>
      <w:r w:rsidR="0023480B" w:rsidRPr="00601316">
        <w:rPr>
          <w:rFonts w:ascii="Cambria" w:hAnsi="Cambria" w:cstheme="majorBidi"/>
          <w:sz w:val="18"/>
          <w:szCs w:val="18"/>
          <w:vertAlign w:val="subscript"/>
        </w:rPr>
        <w:t>g</w:t>
      </w:r>
      <w:r w:rsidR="00B9463B" w:rsidRPr="00601316">
        <w:rPr>
          <w:rFonts w:ascii="Cambria" w:hAnsi="Cambria" w:cstheme="majorBidi"/>
          <w:sz w:val="18"/>
          <w:szCs w:val="18"/>
        </w:rPr>
        <w:t xml:space="preserve"> (0 – 6 V)</w:t>
      </w:r>
      <w:r w:rsidR="0023480B" w:rsidRPr="00601316">
        <w:rPr>
          <w:rFonts w:ascii="Cambria" w:hAnsi="Cambria" w:cstheme="majorBidi"/>
          <w:sz w:val="18"/>
          <w:szCs w:val="18"/>
        </w:rPr>
        <w:t xml:space="preserve">. </w:t>
      </w:r>
      <w:r w:rsidR="0023480B" w:rsidRPr="001C032C">
        <w:rPr>
          <w:rFonts w:ascii="Cambria" w:hAnsi="Cambria" w:cstheme="majorBidi"/>
          <w:b/>
          <w:sz w:val="18"/>
          <w:szCs w:val="18"/>
        </w:rPr>
        <w:t>b</w:t>
      </w:r>
      <w:r w:rsidR="0023480B" w:rsidRPr="00601316">
        <w:rPr>
          <w:rFonts w:ascii="Cambria" w:hAnsi="Cambria" w:cstheme="majorBidi"/>
          <w:sz w:val="18"/>
          <w:szCs w:val="18"/>
        </w:rPr>
        <w:t xml:space="preserve"> </w:t>
      </w:r>
      <w:r w:rsidR="00AB6B7A" w:rsidRPr="00601316">
        <w:rPr>
          <w:rFonts w:ascii="Cambria" w:hAnsi="Cambria" w:cstheme="majorBidi"/>
          <w:sz w:val="18"/>
          <w:szCs w:val="18"/>
        </w:rPr>
        <w:t xml:space="preserve">The </w:t>
      </w:r>
      <w:r w:rsidR="00AB6B7A" w:rsidRPr="00601316">
        <w:rPr>
          <w:rFonts w:ascii="Cambria" w:hAnsi="Cambria" w:cstheme="majorBidi"/>
          <w:i/>
          <w:sz w:val="18"/>
          <w:szCs w:val="18"/>
        </w:rPr>
        <w:t>I</w:t>
      </w:r>
      <w:r w:rsidR="00AB6B7A" w:rsidRPr="00601316">
        <w:rPr>
          <w:rFonts w:ascii="Cambria" w:hAnsi="Cambria" w:cstheme="majorBidi"/>
          <w:sz w:val="18"/>
          <w:szCs w:val="18"/>
          <w:vertAlign w:val="subscript"/>
        </w:rPr>
        <w:t>d</w:t>
      </w:r>
      <w:r w:rsidR="00AB6B7A" w:rsidRPr="00601316">
        <w:rPr>
          <w:rFonts w:ascii="Cambria" w:hAnsi="Cambria" w:cstheme="majorBidi"/>
          <w:sz w:val="18"/>
          <w:szCs w:val="18"/>
        </w:rPr>
        <w:t>-</w:t>
      </w:r>
      <w:r w:rsidR="00AB6B7A" w:rsidRPr="00601316">
        <w:rPr>
          <w:rFonts w:ascii="Cambria" w:hAnsi="Cambria" w:cstheme="majorBidi"/>
          <w:i/>
          <w:sz w:val="18"/>
          <w:szCs w:val="18"/>
        </w:rPr>
        <w:t>V</w:t>
      </w:r>
      <w:r w:rsidR="00AB6B7A" w:rsidRPr="00601316">
        <w:rPr>
          <w:rFonts w:ascii="Cambria" w:hAnsi="Cambria" w:cstheme="majorBidi"/>
          <w:sz w:val="18"/>
          <w:szCs w:val="18"/>
          <w:vertAlign w:val="subscript"/>
        </w:rPr>
        <w:t>g</w:t>
      </w:r>
      <w:r w:rsidR="00AB6B7A" w:rsidRPr="00601316">
        <w:rPr>
          <w:rFonts w:ascii="Cambria" w:hAnsi="Cambria" w:cstheme="majorBidi"/>
          <w:sz w:val="18"/>
          <w:szCs w:val="18"/>
        </w:rPr>
        <w:t xml:space="preserve"> curve by applying triangular wave of </w:t>
      </w:r>
      <w:r w:rsidR="00AB6B7A" w:rsidRPr="00601316">
        <w:rPr>
          <w:rFonts w:ascii="Cambria" w:hAnsi="Cambria" w:cstheme="majorBidi"/>
          <w:i/>
          <w:sz w:val="18"/>
          <w:szCs w:val="18"/>
        </w:rPr>
        <w:t>V</w:t>
      </w:r>
      <w:r w:rsidR="00AB6B7A" w:rsidRPr="00601316">
        <w:rPr>
          <w:rFonts w:ascii="Cambria" w:hAnsi="Cambria" w:cstheme="majorBidi"/>
          <w:sz w:val="18"/>
          <w:szCs w:val="18"/>
          <w:vertAlign w:val="subscript"/>
        </w:rPr>
        <w:t>g</w:t>
      </w:r>
      <w:r w:rsidR="00AB6B7A" w:rsidRPr="00601316">
        <w:rPr>
          <w:rFonts w:ascii="Cambria" w:hAnsi="Cambria" w:cstheme="majorBidi"/>
          <w:sz w:val="18"/>
          <w:szCs w:val="18"/>
        </w:rPr>
        <w:t>. The inset graphs show the corresponding luminance of the LED.</w:t>
      </w:r>
    </w:p>
    <w:p w14:paraId="331421AC" w14:textId="77777777" w:rsidR="001B4075" w:rsidRDefault="001B4075" w:rsidP="001B4075">
      <w:pPr>
        <w:jc w:val="center"/>
        <w:rPr>
          <w:rFonts w:ascii="Cambria" w:hAnsi="Cambria"/>
          <w:szCs w:val="21"/>
        </w:rPr>
      </w:pPr>
    </w:p>
    <w:p w14:paraId="265C9F59" w14:textId="77777777" w:rsidR="007B7B12" w:rsidRDefault="007B7B12" w:rsidP="007B7B12">
      <w:pPr>
        <w:jc w:val="center"/>
        <w:rPr>
          <w:rFonts w:ascii="Cambria" w:hAnsi="Cambria"/>
          <w:szCs w:val="21"/>
        </w:rPr>
      </w:pPr>
    </w:p>
    <w:p w14:paraId="4A59E755" w14:textId="77777777" w:rsidR="0026373E" w:rsidRDefault="0026373E" w:rsidP="007B7B12">
      <w:pPr>
        <w:jc w:val="center"/>
        <w:rPr>
          <w:rFonts w:ascii="Cambria" w:hAnsi="Cambria"/>
          <w:szCs w:val="21"/>
        </w:rPr>
      </w:pPr>
      <w:r>
        <w:rPr>
          <w:rFonts w:ascii="Cambria" w:hAnsi="Cambria"/>
          <w:noProof/>
          <w:szCs w:val="21"/>
        </w:rPr>
        <w:drawing>
          <wp:inline distT="0" distB="0" distL="0" distR="0" wp14:anchorId="0655B411" wp14:editId="20E9944B">
            <wp:extent cx="5400000" cy="3859542"/>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00" cy="3859542"/>
                    </a:xfrm>
                    <a:prstGeom prst="rect">
                      <a:avLst/>
                    </a:prstGeom>
                    <a:noFill/>
                  </pic:spPr>
                </pic:pic>
              </a:graphicData>
            </a:graphic>
          </wp:inline>
        </w:drawing>
      </w:r>
    </w:p>
    <w:p w14:paraId="760C8516" w14:textId="77777777" w:rsidR="007B7B12" w:rsidRPr="00601316" w:rsidRDefault="00601316" w:rsidP="00FF5EFE">
      <w:pPr>
        <w:rPr>
          <w:rFonts w:ascii="Cambria" w:hAnsi="Cambria" w:cstheme="majorBidi"/>
          <w:sz w:val="18"/>
          <w:szCs w:val="18"/>
        </w:rPr>
      </w:pPr>
      <w:r w:rsidRPr="00601316">
        <w:rPr>
          <w:rFonts w:ascii="Cambria" w:hAnsi="Cambria" w:cstheme="majorBidi"/>
          <w:b/>
          <w:sz w:val="18"/>
          <w:szCs w:val="18"/>
        </w:rPr>
        <w:t xml:space="preserve">Supplementary </w:t>
      </w:r>
      <w:r w:rsidR="007B7B12" w:rsidRPr="00601316">
        <w:rPr>
          <w:rFonts w:ascii="Cambria" w:hAnsi="Cambria" w:cstheme="majorBidi"/>
          <w:b/>
          <w:sz w:val="18"/>
          <w:szCs w:val="18"/>
        </w:rPr>
        <w:t xml:space="preserve">Figure 26. The LIF behavior in theoretical calculation and experimental measurements. </w:t>
      </w:r>
      <w:r w:rsidR="007B7B12" w:rsidRPr="009B0D0D">
        <w:rPr>
          <w:rFonts w:ascii="Cambria" w:hAnsi="Cambria" w:cstheme="majorBidi"/>
          <w:b/>
          <w:sz w:val="18"/>
          <w:szCs w:val="18"/>
        </w:rPr>
        <w:t>a-c</w:t>
      </w:r>
      <w:r w:rsidR="007B7B12" w:rsidRPr="00601316">
        <w:rPr>
          <w:rFonts w:ascii="Cambria" w:hAnsi="Cambria" w:cstheme="majorBidi"/>
          <w:sz w:val="18"/>
          <w:szCs w:val="18"/>
        </w:rPr>
        <w:t xml:space="preserve"> </w:t>
      </w:r>
      <w:proofErr w:type="gramStart"/>
      <w:r w:rsidR="007B7B12" w:rsidRPr="00601316">
        <w:rPr>
          <w:rFonts w:ascii="Cambria" w:hAnsi="Cambria" w:cstheme="majorBidi"/>
          <w:sz w:val="18"/>
          <w:szCs w:val="18"/>
        </w:rPr>
        <w:t>The</w:t>
      </w:r>
      <w:proofErr w:type="gramEnd"/>
      <w:r w:rsidR="007B7B12" w:rsidRPr="00601316">
        <w:rPr>
          <w:rFonts w:ascii="Cambria" w:hAnsi="Cambria" w:cstheme="majorBidi"/>
          <w:sz w:val="18"/>
          <w:szCs w:val="18"/>
        </w:rPr>
        <w:t xml:space="preserve"> </w:t>
      </w:r>
      <w:r w:rsidR="007233AC">
        <w:rPr>
          <w:rFonts w:ascii="Cambria" w:hAnsi="Cambria" w:cstheme="majorBidi"/>
          <w:sz w:val="18"/>
          <w:szCs w:val="18"/>
        </w:rPr>
        <w:t xml:space="preserve">theoretical data of </w:t>
      </w:r>
      <w:r w:rsidR="007B7B12" w:rsidRPr="00601316">
        <w:rPr>
          <w:rFonts w:ascii="Cambria" w:hAnsi="Cambria" w:cstheme="majorBidi"/>
          <w:sz w:val="18"/>
          <w:szCs w:val="18"/>
        </w:rPr>
        <w:t xml:space="preserve">LIF generated by the Eq. 2-5 with various pulse width and pulse amplitude. </w:t>
      </w:r>
      <w:r w:rsidR="007B7B12" w:rsidRPr="001E4DB9">
        <w:rPr>
          <w:rFonts w:ascii="Cambria" w:hAnsi="Cambria" w:cstheme="majorBidi"/>
          <w:b/>
          <w:sz w:val="18"/>
          <w:szCs w:val="18"/>
        </w:rPr>
        <w:t>d-f</w:t>
      </w:r>
      <w:r w:rsidR="007B7B12" w:rsidRPr="00601316">
        <w:rPr>
          <w:rFonts w:ascii="Cambria" w:hAnsi="Cambria" w:cstheme="majorBidi"/>
          <w:sz w:val="18"/>
          <w:szCs w:val="18"/>
        </w:rPr>
        <w:t xml:space="preserve"> </w:t>
      </w:r>
      <w:proofErr w:type="gramStart"/>
      <w:r w:rsidR="007B7B12" w:rsidRPr="00601316">
        <w:rPr>
          <w:rFonts w:ascii="Cambria" w:hAnsi="Cambria" w:cstheme="majorBidi"/>
          <w:sz w:val="18"/>
          <w:szCs w:val="18"/>
        </w:rPr>
        <w:t>The</w:t>
      </w:r>
      <w:proofErr w:type="gramEnd"/>
      <w:r w:rsidR="007B7B12" w:rsidRPr="00601316">
        <w:rPr>
          <w:rFonts w:ascii="Cambria" w:hAnsi="Cambria" w:cstheme="majorBidi"/>
          <w:sz w:val="18"/>
          <w:szCs w:val="18"/>
        </w:rPr>
        <w:t xml:space="preserve"> </w:t>
      </w:r>
      <w:r w:rsidR="007233AC">
        <w:rPr>
          <w:rFonts w:ascii="Cambria" w:hAnsi="Cambria" w:cstheme="majorBidi"/>
          <w:sz w:val="18"/>
          <w:szCs w:val="18"/>
        </w:rPr>
        <w:t xml:space="preserve">experimental data of </w:t>
      </w:r>
      <w:r w:rsidR="007B7B12" w:rsidRPr="00601316">
        <w:rPr>
          <w:rFonts w:ascii="Cambria" w:hAnsi="Cambria" w:cstheme="majorBidi"/>
          <w:sz w:val="18"/>
          <w:szCs w:val="18"/>
        </w:rPr>
        <w:t xml:space="preserve">LIF </w:t>
      </w:r>
      <w:r w:rsidR="007233AC">
        <w:rPr>
          <w:rFonts w:ascii="Cambria" w:hAnsi="Cambria" w:cstheme="majorBidi"/>
          <w:sz w:val="18"/>
          <w:szCs w:val="18"/>
        </w:rPr>
        <w:t>obtained</w:t>
      </w:r>
      <w:r w:rsidR="007233AC" w:rsidRPr="00601316">
        <w:rPr>
          <w:rFonts w:ascii="Cambria" w:hAnsi="Cambria" w:cstheme="majorBidi"/>
          <w:sz w:val="18"/>
          <w:szCs w:val="18"/>
        </w:rPr>
        <w:t xml:space="preserve"> </w:t>
      </w:r>
      <w:r w:rsidR="007B7B12" w:rsidRPr="00601316">
        <w:rPr>
          <w:rFonts w:ascii="Cambria" w:hAnsi="Cambria" w:cstheme="majorBidi"/>
          <w:sz w:val="18"/>
          <w:szCs w:val="18"/>
        </w:rPr>
        <w:t xml:space="preserve">in the </w:t>
      </w:r>
      <w:proofErr w:type="spellStart"/>
      <w:r w:rsidR="007B7B12" w:rsidRPr="00601316">
        <w:rPr>
          <w:rFonts w:ascii="Cambria" w:hAnsi="Cambria" w:cstheme="majorBidi"/>
          <w:sz w:val="18"/>
          <w:szCs w:val="18"/>
        </w:rPr>
        <w:t>InO</w:t>
      </w:r>
      <w:r w:rsidR="007B7B12" w:rsidRPr="00601316">
        <w:rPr>
          <w:rFonts w:ascii="Cambria" w:hAnsi="Cambria" w:cstheme="majorBidi"/>
          <w:sz w:val="18"/>
          <w:szCs w:val="18"/>
          <w:vertAlign w:val="subscript"/>
        </w:rPr>
        <w:t>x</w:t>
      </w:r>
      <w:proofErr w:type="spellEnd"/>
      <w:r w:rsidR="007B7B12" w:rsidRPr="00601316">
        <w:rPr>
          <w:rFonts w:ascii="Cambria" w:hAnsi="Cambria" w:cstheme="majorBidi"/>
          <w:sz w:val="18"/>
          <w:szCs w:val="18"/>
        </w:rPr>
        <w:t>/</w:t>
      </w:r>
      <w:proofErr w:type="spellStart"/>
      <w:r w:rsidR="007B7B12" w:rsidRPr="00601316">
        <w:rPr>
          <w:rFonts w:ascii="Cambria" w:hAnsi="Cambria" w:cstheme="majorBidi"/>
          <w:sz w:val="18"/>
          <w:szCs w:val="18"/>
        </w:rPr>
        <w:t>AlO</w:t>
      </w:r>
      <w:r w:rsidR="007B7B12" w:rsidRPr="00601316">
        <w:rPr>
          <w:rFonts w:ascii="Cambria" w:hAnsi="Cambria" w:cstheme="majorBidi"/>
          <w:sz w:val="18"/>
          <w:szCs w:val="18"/>
          <w:vertAlign w:val="subscript"/>
        </w:rPr>
        <w:t>x</w:t>
      </w:r>
      <w:proofErr w:type="spellEnd"/>
      <w:r w:rsidR="007B7B12" w:rsidRPr="00601316">
        <w:rPr>
          <w:rFonts w:ascii="Cambria" w:hAnsi="Cambria" w:cstheme="majorBidi"/>
          <w:sz w:val="18"/>
          <w:szCs w:val="18"/>
        </w:rPr>
        <w:t xml:space="preserve"> transistor </w:t>
      </w:r>
      <w:r w:rsidR="007233AC">
        <w:rPr>
          <w:rFonts w:ascii="Cambria" w:hAnsi="Cambria" w:cstheme="majorBidi"/>
          <w:sz w:val="18"/>
          <w:szCs w:val="18"/>
        </w:rPr>
        <w:t xml:space="preserve">with </w:t>
      </w:r>
      <w:r w:rsidR="007B7B12" w:rsidRPr="00601316">
        <w:rPr>
          <w:rFonts w:ascii="Cambria" w:hAnsi="Cambria" w:cstheme="majorBidi"/>
          <w:sz w:val="18"/>
          <w:szCs w:val="18"/>
        </w:rPr>
        <w:t xml:space="preserve">appropriate pulses. The relative refractory period is used to describe </w:t>
      </w:r>
      <w:r w:rsidR="007233AC">
        <w:rPr>
          <w:rFonts w:ascii="Cambria" w:hAnsi="Cambria" w:cstheme="majorBidi"/>
          <w:sz w:val="18"/>
          <w:szCs w:val="18"/>
        </w:rPr>
        <w:t xml:space="preserve">that </w:t>
      </w:r>
      <w:r w:rsidR="007B7B12" w:rsidRPr="00601316">
        <w:rPr>
          <w:rFonts w:ascii="Cambria" w:hAnsi="Cambria" w:cstheme="majorBidi"/>
          <w:sz w:val="18"/>
          <w:szCs w:val="18"/>
        </w:rPr>
        <w:t>the synapse undergo</w:t>
      </w:r>
      <w:r w:rsidR="007233AC">
        <w:rPr>
          <w:rFonts w:ascii="Cambria" w:hAnsi="Cambria" w:cstheme="majorBidi"/>
          <w:sz w:val="18"/>
          <w:szCs w:val="18"/>
        </w:rPr>
        <w:t>es</w:t>
      </w:r>
      <w:r w:rsidR="007B7B12" w:rsidRPr="00601316">
        <w:rPr>
          <w:rFonts w:ascii="Cambria" w:hAnsi="Cambria" w:cstheme="majorBidi"/>
          <w:sz w:val="18"/>
          <w:szCs w:val="18"/>
        </w:rPr>
        <w:t xml:space="preserve"> a recovery period in which they transit to the active state.</w:t>
      </w:r>
    </w:p>
    <w:p w14:paraId="595A9BB2" w14:textId="77777777" w:rsidR="00FC339B" w:rsidRDefault="00FC339B" w:rsidP="0086354D">
      <w:pPr>
        <w:rPr>
          <w:rFonts w:ascii="Cambria" w:hAnsi="Cambria" w:cstheme="majorBidi"/>
          <w:b/>
          <w:szCs w:val="21"/>
        </w:rPr>
      </w:pPr>
    </w:p>
    <w:p w14:paraId="0413DB80" w14:textId="77777777" w:rsidR="00FC339B" w:rsidRDefault="00FC339B" w:rsidP="0086354D">
      <w:pPr>
        <w:rPr>
          <w:rFonts w:ascii="Cambria" w:hAnsi="Cambria" w:cstheme="majorBidi"/>
          <w:b/>
          <w:szCs w:val="21"/>
        </w:rPr>
      </w:pPr>
    </w:p>
    <w:p w14:paraId="08D87D31" w14:textId="77777777" w:rsidR="0086354D" w:rsidRPr="002400EA" w:rsidRDefault="004961B6" w:rsidP="0086354D">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w:t>
      </w:r>
      <w:r w:rsidR="0086354D" w:rsidRPr="002400EA">
        <w:rPr>
          <w:rFonts w:ascii="Cambria" w:hAnsi="Cambria" w:cstheme="majorBidi"/>
          <w:b/>
          <w:szCs w:val="21"/>
        </w:rPr>
        <w:t>Note</w:t>
      </w:r>
      <w:r w:rsidR="0086354D">
        <w:rPr>
          <w:rFonts w:ascii="Cambria" w:hAnsi="Cambria" w:cstheme="majorBidi"/>
          <w:b/>
          <w:szCs w:val="21"/>
        </w:rPr>
        <w:t xml:space="preserve"> </w:t>
      </w:r>
      <w:r w:rsidR="0086354D">
        <w:rPr>
          <w:rFonts w:ascii="Cambria" w:hAnsi="Cambria" w:cstheme="majorBidi" w:hint="eastAsia"/>
          <w:b/>
          <w:szCs w:val="21"/>
        </w:rPr>
        <w:t>9</w:t>
      </w:r>
      <w:r w:rsidR="0086354D" w:rsidRPr="002400EA">
        <w:rPr>
          <w:rFonts w:ascii="Cambria" w:hAnsi="Cambria" w:cstheme="majorBidi"/>
          <w:b/>
          <w:szCs w:val="21"/>
        </w:rPr>
        <w:t xml:space="preserve">. </w:t>
      </w:r>
      <w:r w:rsidR="0086354D">
        <w:rPr>
          <w:rFonts w:ascii="Cambria" w:hAnsi="Cambria" w:cstheme="majorBidi"/>
          <w:b/>
          <w:szCs w:val="21"/>
        </w:rPr>
        <w:t>Application by building neural network</w:t>
      </w:r>
    </w:p>
    <w:p w14:paraId="74478369" w14:textId="77777777" w:rsidR="00FC339B" w:rsidRDefault="00FC339B" w:rsidP="00FC339B">
      <w:pPr>
        <w:jc w:val="left"/>
        <w:rPr>
          <w:rFonts w:ascii="Cambria" w:hAnsi="Cambria" w:cstheme="majorBidi"/>
          <w:b/>
          <w:szCs w:val="21"/>
        </w:rPr>
      </w:pPr>
    </w:p>
    <w:p w14:paraId="76893F57" w14:textId="77777777" w:rsidR="00FC339B" w:rsidRDefault="00FC339B" w:rsidP="00323DB8">
      <w:pPr>
        <w:rPr>
          <w:rFonts w:ascii="Cambria" w:hAnsi="Cambria" w:cstheme="majorBidi"/>
          <w:szCs w:val="21"/>
        </w:rPr>
      </w:pPr>
      <w:r w:rsidRPr="005E4F47">
        <w:rPr>
          <w:rFonts w:ascii="Cambria" w:hAnsi="Cambria" w:cstheme="majorBidi"/>
          <w:b/>
          <w:szCs w:val="21"/>
        </w:rPr>
        <w:t>ANN</w:t>
      </w:r>
      <w:r w:rsidRPr="005E4F47">
        <w:rPr>
          <w:rFonts w:ascii="Cambria" w:hAnsi="Cambria" w:cstheme="majorBidi"/>
          <w:szCs w:val="21"/>
        </w:rPr>
        <w:t xml:space="preserve">. An artificial neural network was </w:t>
      </w:r>
      <w:r>
        <w:rPr>
          <w:rFonts w:ascii="Cambria" w:hAnsi="Cambria" w:cstheme="majorBidi"/>
          <w:szCs w:val="21"/>
        </w:rPr>
        <w:t>established</w:t>
      </w:r>
      <w:r w:rsidRPr="005E4F47">
        <w:rPr>
          <w:rFonts w:ascii="Cambria" w:hAnsi="Cambria" w:cstheme="majorBidi"/>
          <w:szCs w:val="21"/>
        </w:rPr>
        <w:t xml:space="preserve"> </w:t>
      </w:r>
      <w:r w:rsidR="007233AC">
        <w:rPr>
          <w:rFonts w:ascii="Cambria" w:hAnsi="Cambria" w:cstheme="majorBidi"/>
          <w:szCs w:val="21"/>
        </w:rPr>
        <w:t xml:space="preserve">based on the STP characteristics measured in transistor experiments </w:t>
      </w:r>
      <w:r w:rsidRPr="005E4F47">
        <w:rPr>
          <w:rFonts w:ascii="Cambria" w:hAnsi="Cambria" w:cstheme="majorBidi"/>
          <w:szCs w:val="21"/>
        </w:rPr>
        <w:t xml:space="preserve">in </w:t>
      </w:r>
      <w:proofErr w:type="spellStart"/>
      <w:r w:rsidRPr="005E4F47">
        <w:rPr>
          <w:rFonts w:ascii="Cambria" w:hAnsi="Cambria" w:cstheme="majorBidi"/>
          <w:szCs w:val="21"/>
        </w:rPr>
        <w:t>CrossSim</w:t>
      </w:r>
      <w:proofErr w:type="spellEnd"/>
      <w:r w:rsidRPr="005E4F47">
        <w:rPr>
          <w:rFonts w:ascii="Cambria" w:hAnsi="Cambria" w:cstheme="majorBidi"/>
          <w:szCs w:val="21"/>
        </w:rPr>
        <w:t xml:space="preserve"> platform</w:t>
      </w:r>
      <w:r w:rsidRPr="005E4F47">
        <w:rPr>
          <w:rFonts w:ascii="Cambria" w:hAnsi="Cambria" w:cstheme="majorBidi"/>
          <w:szCs w:val="21"/>
        </w:rPr>
        <w:fldChar w:fldCharType="begin" w:fldLock="1"/>
      </w:r>
      <w:r w:rsidR="00D41F9E">
        <w:rPr>
          <w:rFonts w:ascii="Cambria" w:hAnsi="Cambria" w:cstheme="majorBidi"/>
          <w:szCs w:val="21"/>
        </w:rPr>
        <w:instrText>ADDIN CSL_CITATION {"citationItems":[{"id":"ITEM-1","itemData":{"id":"ITEM-1","issued":{"date-parts":[["0"]]},"title":"CrossSim Platform https://cross-sim.sandia.gov/ (accessed: July 2019)","type":"article-journal"},"uris":["http://www.mendeley.com/documents/?uuid=a935b486-6ae3-45da-920f-2908f60f7f60"]}],"mendeley":{"formattedCitation":"&lt;sup&gt;10&lt;/sup&gt;","plainTextFormattedCitation":"10","previouslyFormattedCitation":"&lt;sup&gt;10&lt;/sup&gt;"},"properties":{"noteIndex":0},"schema":"https://github.com/citation-style-language/schema/raw/master/csl-citation.json"}</w:instrText>
      </w:r>
      <w:r w:rsidRPr="005E4F47">
        <w:rPr>
          <w:rFonts w:ascii="Cambria" w:hAnsi="Cambria" w:cstheme="majorBidi"/>
          <w:szCs w:val="21"/>
        </w:rPr>
        <w:fldChar w:fldCharType="separate"/>
      </w:r>
      <w:r w:rsidR="00297DDD" w:rsidRPr="00297DDD">
        <w:rPr>
          <w:rFonts w:ascii="Cambria" w:hAnsi="Cambria" w:cstheme="majorBidi"/>
          <w:noProof/>
          <w:szCs w:val="21"/>
          <w:vertAlign w:val="superscript"/>
        </w:rPr>
        <w:t>10</w:t>
      </w:r>
      <w:r w:rsidRPr="005E4F47">
        <w:rPr>
          <w:rFonts w:ascii="Cambria" w:hAnsi="Cambria" w:cstheme="majorBidi"/>
          <w:szCs w:val="21"/>
        </w:rPr>
        <w:fldChar w:fldCharType="end"/>
      </w:r>
      <w:r w:rsidRPr="005E4F47">
        <w:rPr>
          <w:rFonts w:ascii="Cambria" w:hAnsi="Cambria" w:cstheme="majorBidi"/>
          <w:szCs w:val="21"/>
        </w:rPr>
        <w:t xml:space="preserve">. A three-layer back-propagation network with 784 input neurons, 300 hidden neurons and 10 output neurons was used for handwritten digit classification. Two data sets, small image (8×8 pixel) from UCI machine learning repository </w:t>
      </w:r>
      <w:r w:rsidRPr="005E4F47">
        <w:rPr>
          <w:rFonts w:ascii="Cambria" w:hAnsi="Cambria" w:cstheme="majorBidi"/>
          <w:szCs w:val="21"/>
        </w:rPr>
        <w:fldChar w:fldCharType="begin" w:fldLock="1"/>
      </w:r>
      <w:r w:rsidR="00D41F9E">
        <w:rPr>
          <w:rFonts w:ascii="Cambria" w:hAnsi="Cambria" w:cstheme="majorBidi"/>
          <w:szCs w:val="21"/>
        </w:rPr>
        <w:instrText>ADDIN CSL_CITATION {"citationItems":[{"id":"ITEM-1","itemData":{"author":[{"dropping-particle":"","family":"Bache, K; Lichman","given":"M.","non-dropping-particle":"","parse-names":false,"suffix":""}],"id":"ITEM-1","issued":{"date-parts":[["0"]]},"publisher":"University of California, School of Information and Computer Science, 2016","title":"UCI Machine Learning Repository‏","type":"book"},"uris":["http://www.mendeley.com/documents/?uuid=60697b84-7c5c-4e81-8f53-cb2125c8cf1a"]}],"mendeley":{"formattedCitation":"&lt;sup&gt;11&lt;/sup&gt;","plainTextFormattedCitation":"11","previouslyFormattedCitation":"&lt;sup&gt;11&lt;/sup&gt;"},"properties":{"noteIndex":0},"schema":"https://github.com/citation-style-language/schema/raw/master/csl-citation.json"}</w:instrText>
      </w:r>
      <w:r w:rsidRPr="005E4F47">
        <w:rPr>
          <w:rFonts w:ascii="Cambria" w:hAnsi="Cambria" w:cstheme="majorBidi"/>
          <w:szCs w:val="21"/>
        </w:rPr>
        <w:fldChar w:fldCharType="separate"/>
      </w:r>
      <w:r w:rsidR="00297DDD" w:rsidRPr="00297DDD">
        <w:rPr>
          <w:rFonts w:ascii="Cambria" w:hAnsi="Cambria" w:cstheme="majorBidi"/>
          <w:noProof/>
          <w:szCs w:val="21"/>
          <w:vertAlign w:val="superscript"/>
        </w:rPr>
        <w:t>11</w:t>
      </w:r>
      <w:r w:rsidRPr="005E4F47">
        <w:rPr>
          <w:rFonts w:ascii="Cambria" w:hAnsi="Cambria" w:cstheme="majorBidi"/>
          <w:szCs w:val="21"/>
        </w:rPr>
        <w:fldChar w:fldCharType="end"/>
      </w:r>
      <w:r w:rsidRPr="005E4F47">
        <w:rPr>
          <w:rFonts w:ascii="Cambria" w:hAnsi="Cambria" w:cstheme="majorBidi"/>
          <w:szCs w:val="21"/>
        </w:rPr>
        <w:t xml:space="preserve"> and large image (28×28 pixel) from</w:t>
      </w:r>
      <w:r>
        <w:rPr>
          <w:rFonts w:ascii="Cambria" w:hAnsi="Cambria" w:cstheme="majorBidi"/>
          <w:szCs w:val="21"/>
        </w:rPr>
        <w:t xml:space="preserve"> </w:t>
      </w:r>
      <w:r w:rsidRPr="007153B3">
        <w:rPr>
          <w:rFonts w:ascii="Cambria" w:hAnsi="Cambria" w:cstheme="majorBidi" w:hint="eastAsia"/>
          <w:szCs w:val="21"/>
        </w:rPr>
        <w:t>Modified National Institute of Standards and Technology</w:t>
      </w:r>
      <w:r w:rsidRPr="007153B3">
        <w:rPr>
          <w:rFonts w:ascii="Cambria" w:hAnsi="Cambria" w:cstheme="majorBidi"/>
          <w:szCs w:val="21"/>
        </w:rPr>
        <w:t xml:space="preserve"> (MNIST)</w:t>
      </w:r>
      <w:r w:rsidR="00211282" w:rsidRPr="00211282">
        <w:rPr>
          <w:rFonts w:ascii="Cambria" w:hAnsi="Cambria" w:cstheme="majorBidi"/>
          <w:szCs w:val="21"/>
        </w:rPr>
        <w:t xml:space="preserve"> </w:t>
      </w:r>
      <w:r w:rsidR="00211282" w:rsidRPr="005E4F47">
        <w:rPr>
          <w:rFonts w:ascii="Cambria" w:hAnsi="Cambria" w:cstheme="majorBidi"/>
          <w:szCs w:val="21"/>
        </w:rPr>
        <w:fldChar w:fldCharType="begin" w:fldLock="1"/>
      </w:r>
      <w:r w:rsidR="00816B51">
        <w:rPr>
          <w:rFonts w:ascii="Cambria" w:hAnsi="Cambria" w:cstheme="majorBidi"/>
          <w:szCs w:val="21"/>
        </w:rPr>
        <w:instrText>ADDIN CSL_CITATION {"citationItems":[{"id":"ITEM-1","itemData":{"DOI":"10.1109/5.726791","ISSN":"00189219","abstract":"Multilayer neural networks trained with the back-propagation algorithm constitute the best example of a successful gradient-based learning technique. Given an appropriate network architecture, gradient-based learning algorithms can be used to synthesize a complex decision surface that can classify high-dimensional patterns, such as handwritten characters, with minimal preprocessing. This paper reviews various methods applied to handwritten character recognition and compares them on a standard handwritten digit recognition task. Convolutional neural networks, which are specifically designed to deal with the variability of two dimensional (2-D) shapes, are shown to outperform all other techniques. Real-life document recognition systems are composed of multiple modules including field extraction, segmentation, recognition, and language modeling. A new learning paradigm, called graph transformer networks (GTN's), allows such multimodule systems to be trained globally using gradient-based methods so as to minimize an overall performance measure. Two systems for online handwriting recognition are described. Experiments demonstrate the advantage of global training, and the flexibility of graph transformer networks. A graph transformer network for reading a bank check is also described. It uses convolutional neural network character recognizers combined with global training techniques to provide record accuracy on business and personal checks. It is deployed commercially and reads several million checks per day. © 1998 IEEE.","author":[{"dropping-particle":"","family":"LeCun","given":"Yann","non-dropping-particle":"","parse-names":false,"suffix":""},{"dropping-particle":"","family":"Bottou","given":"Léon","non-dropping-particle":"","parse-names":false,"suffix":""},{"dropping-particle":"","family":"Bengio","given":"Yoshua","non-dropping-particle":"","parse-names":false,"suffix":""},{"dropping-particle":"","family":"Haffner","given":"Patrick","non-dropping-particle":"","parse-names":false,"suffix":""}],"container-title":"Proceedings of the IEEE","id":"ITEM-1","issue":"11","issued":{"date-parts":[["1998"]]},"page":"2278-2323","title":"Gradient-based learning applied to document recognition","type":"article-journal","volume":"86"},"uris":["http://www.mendeley.com/documents/?uuid=b09c0d90-b23f-44fd-8bd3-5174eedb477a"]}],"mendeley":{"formattedCitation":"&lt;sup&gt;12&lt;/sup&gt;","plainTextFormattedCitation":"12","previouslyFormattedCitation":"&lt;sup&gt;12&lt;/sup&gt;"},"properties":{"noteIndex":0},"schema":"https://github.com/citation-style-language/schema/raw/master/csl-citation.json"}</w:instrText>
      </w:r>
      <w:r w:rsidR="00211282" w:rsidRPr="005E4F47">
        <w:rPr>
          <w:rFonts w:ascii="Cambria" w:hAnsi="Cambria" w:cstheme="majorBidi"/>
          <w:szCs w:val="21"/>
        </w:rPr>
        <w:fldChar w:fldCharType="separate"/>
      </w:r>
      <w:r w:rsidR="00297DDD" w:rsidRPr="00297DDD">
        <w:rPr>
          <w:rFonts w:ascii="Cambria" w:hAnsi="Cambria" w:cstheme="majorBidi"/>
          <w:noProof/>
          <w:szCs w:val="21"/>
          <w:vertAlign w:val="superscript"/>
        </w:rPr>
        <w:t>12</w:t>
      </w:r>
      <w:r w:rsidR="00211282" w:rsidRPr="005E4F47">
        <w:rPr>
          <w:rFonts w:ascii="Cambria" w:hAnsi="Cambria" w:cstheme="majorBidi"/>
          <w:szCs w:val="21"/>
        </w:rPr>
        <w:fldChar w:fldCharType="end"/>
      </w:r>
      <w:r w:rsidRPr="007153B3">
        <w:rPr>
          <w:rFonts w:ascii="Cambria" w:hAnsi="Cambria" w:cstheme="majorBidi" w:hint="eastAsia"/>
          <w:szCs w:val="21"/>
        </w:rPr>
        <w:t xml:space="preserve"> </w:t>
      </w:r>
      <w:r w:rsidRPr="005E4F47">
        <w:rPr>
          <w:rFonts w:ascii="Cambria" w:hAnsi="Cambria" w:cstheme="majorBidi"/>
          <w:szCs w:val="21"/>
        </w:rPr>
        <w:t>were used to train the network</w:t>
      </w:r>
      <w:r>
        <w:rPr>
          <w:rFonts w:ascii="Cambria" w:hAnsi="Cambria" w:cstheme="majorBidi"/>
          <w:szCs w:val="21"/>
        </w:rPr>
        <w:t xml:space="preserve">, and the datasets distribution of training and testing was shown in </w:t>
      </w:r>
      <w:r w:rsidR="004961B6" w:rsidRPr="003E64E0">
        <w:rPr>
          <w:rFonts w:ascii="Cambria" w:hAnsi="Cambria" w:cstheme="majorBidi"/>
          <w:szCs w:val="21"/>
        </w:rPr>
        <w:t xml:space="preserve">Supplementary </w:t>
      </w:r>
      <w:r w:rsidRPr="003E64E0">
        <w:rPr>
          <w:rFonts w:ascii="Cambria" w:hAnsi="Cambria" w:cstheme="majorBidi"/>
          <w:szCs w:val="21"/>
        </w:rPr>
        <w:t xml:space="preserve">Table </w:t>
      </w:r>
      <w:r w:rsidR="00323DB8" w:rsidRPr="003E64E0">
        <w:rPr>
          <w:rFonts w:ascii="Cambria" w:hAnsi="Cambria" w:cstheme="majorBidi" w:hint="eastAsia"/>
          <w:szCs w:val="21"/>
        </w:rPr>
        <w:t>6</w:t>
      </w:r>
      <w:r w:rsidRPr="005E4F47">
        <w:rPr>
          <w:rFonts w:ascii="Cambria" w:hAnsi="Cambria" w:cstheme="majorBidi"/>
          <w:szCs w:val="21"/>
        </w:rPr>
        <w:t>.</w:t>
      </w:r>
    </w:p>
    <w:p w14:paraId="0A4FD18A" w14:textId="77777777" w:rsidR="00323DB8" w:rsidRDefault="00FC339B" w:rsidP="00323DB8">
      <w:pPr>
        <w:rPr>
          <w:rFonts w:ascii="Cambria" w:hAnsi="Cambria" w:cstheme="majorBidi"/>
          <w:szCs w:val="21"/>
        </w:rPr>
      </w:pPr>
      <w:r w:rsidRPr="00492887">
        <w:rPr>
          <w:rFonts w:ascii="Cambria" w:hAnsi="Cambria" w:cstheme="majorBidi"/>
          <w:b/>
          <w:bCs/>
          <w:szCs w:val="21"/>
        </w:rPr>
        <w:t>RNN</w:t>
      </w:r>
      <w:r w:rsidRPr="005E4F47">
        <w:rPr>
          <w:rFonts w:ascii="Cambria" w:hAnsi="Cambria" w:cstheme="majorBidi"/>
          <w:szCs w:val="21"/>
        </w:rPr>
        <w:t xml:space="preserve">. </w:t>
      </w:r>
      <w:r>
        <w:rPr>
          <w:rFonts w:ascii="Cambria" w:hAnsi="Cambria" w:cstheme="majorBidi"/>
          <w:szCs w:val="21"/>
        </w:rPr>
        <w:t xml:space="preserve">Schematics of training process of RC system </w:t>
      </w:r>
      <w:r w:rsidR="007233AC">
        <w:rPr>
          <w:rFonts w:ascii="Cambria" w:hAnsi="Cambria" w:cstheme="majorBidi"/>
          <w:szCs w:val="21"/>
        </w:rPr>
        <w:t xml:space="preserve">based on the LTP characteristics measured in transistor experiments </w:t>
      </w:r>
      <w:r>
        <w:rPr>
          <w:rFonts w:ascii="Cambria" w:hAnsi="Cambria" w:cstheme="majorBidi"/>
          <w:szCs w:val="21"/>
        </w:rPr>
        <w:t xml:space="preserve">is shown in </w:t>
      </w:r>
      <w:r w:rsidR="004961B6" w:rsidRPr="003E64E0">
        <w:rPr>
          <w:rFonts w:ascii="Cambria" w:hAnsi="Cambria" w:cstheme="majorBidi"/>
          <w:szCs w:val="21"/>
        </w:rPr>
        <w:t xml:space="preserve">Supplementary </w:t>
      </w:r>
      <w:r w:rsidRPr="003E64E0">
        <w:rPr>
          <w:rFonts w:ascii="Cambria" w:hAnsi="Cambria" w:cstheme="majorBidi"/>
          <w:szCs w:val="21"/>
        </w:rPr>
        <w:t>Fig. 27</w:t>
      </w:r>
      <w:r>
        <w:rPr>
          <w:rFonts w:ascii="Cambria" w:hAnsi="Cambria" w:cstheme="majorBidi"/>
          <w:szCs w:val="21"/>
        </w:rPr>
        <w:t xml:space="preserve">a. </w:t>
      </w:r>
      <w:r w:rsidRPr="00AD2EEE">
        <w:rPr>
          <w:rFonts w:ascii="Cambria" w:hAnsi="Cambria" w:cstheme="majorBidi"/>
          <w:szCs w:val="21"/>
        </w:rPr>
        <w:t xml:space="preserve">The original images </w:t>
      </w:r>
      <w:r>
        <w:rPr>
          <w:rFonts w:ascii="Cambria" w:hAnsi="Cambria" w:cstheme="majorBidi"/>
          <w:szCs w:val="21"/>
        </w:rPr>
        <w:t>were</w:t>
      </w:r>
      <w:r w:rsidRPr="00AD2EEE">
        <w:rPr>
          <w:rFonts w:ascii="Cambria" w:hAnsi="Cambria" w:cstheme="majorBidi"/>
          <w:szCs w:val="21"/>
        </w:rPr>
        <w:t xml:space="preserve"> binarized first, then cut into 22 rows × 20 pixels to remove invalid pixels. Each row </w:t>
      </w:r>
      <w:r>
        <w:rPr>
          <w:rFonts w:ascii="Cambria" w:hAnsi="Cambria" w:cstheme="majorBidi"/>
          <w:szCs w:val="21"/>
        </w:rPr>
        <w:t>was</w:t>
      </w:r>
      <w:r w:rsidRPr="00AD2EEE">
        <w:rPr>
          <w:rFonts w:ascii="Cambria" w:hAnsi="Cambria" w:cstheme="majorBidi"/>
          <w:szCs w:val="21"/>
        </w:rPr>
        <w:t xml:space="preserve"> divided into 4 groups with each group containing 5 pixels</w:t>
      </w:r>
      <w:r>
        <w:rPr>
          <w:rFonts w:ascii="Cambria" w:hAnsi="Cambria" w:cstheme="majorBidi"/>
          <w:szCs w:val="21"/>
        </w:rPr>
        <w:t>, and thus the image was converted into 88 pulse streams</w:t>
      </w:r>
      <w:r w:rsidRPr="00AD2EEE">
        <w:rPr>
          <w:rFonts w:ascii="Cambria" w:hAnsi="Cambria" w:cstheme="majorBidi"/>
          <w:szCs w:val="21"/>
        </w:rPr>
        <w:t>.</w:t>
      </w:r>
      <w:r>
        <w:rPr>
          <w:rFonts w:ascii="Cambria" w:hAnsi="Cambria" w:cstheme="majorBidi"/>
          <w:szCs w:val="21"/>
        </w:rPr>
        <w:t xml:space="preserve"> </w:t>
      </w:r>
      <w:r>
        <w:rPr>
          <w:rFonts w:ascii="Cambria" w:hAnsi="Cambria" w:cstheme="majorBidi" w:hint="eastAsia"/>
          <w:szCs w:val="21"/>
        </w:rPr>
        <w:t>The</w:t>
      </w:r>
      <w:r>
        <w:rPr>
          <w:rFonts w:ascii="Cambria" w:hAnsi="Cambria" w:cstheme="majorBidi"/>
          <w:szCs w:val="21"/>
        </w:rPr>
        <w:t xml:space="preserve"> reservoir layer was simulated by the LTP device model. As for the read-out layer, w</w:t>
      </w:r>
      <w:r w:rsidRPr="00AD2EEE">
        <w:rPr>
          <w:rFonts w:ascii="Cambria" w:hAnsi="Cambria" w:cstheme="majorBidi"/>
          <w:szCs w:val="21"/>
        </w:rPr>
        <w:t>e chose the SoftMax function</w:t>
      </w:r>
      <w:r>
        <w:rPr>
          <w:rFonts w:ascii="Cambria" w:hAnsi="Cambria" w:cstheme="majorBidi"/>
          <w:szCs w:val="21"/>
        </w:rPr>
        <w:t xml:space="preserve"> </w:t>
      </w:r>
      <m:oMath>
        <m:r>
          <w:rPr>
            <w:rFonts w:ascii="Cambria Math" w:hAnsi="Cambria Math" w:cstheme="majorBidi"/>
            <w:szCs w:val="21"/>
          </w:rPr>
          <m:t>S(</m:t>
        </m:r>
        <m:sSub>
          <m:sSubPr>
            <m:ctrlPr>
              <w:rPr>
                <w:rFonts w:ascii="Cambria Math" w:hAnsi="Cambria Math" w:cstheme="majorBidi"/>
                <w:i/>
                <w:iCs/>
                <w:szCs w:val="21"/>
              </w:rPr>
            </m:ctrlPr>
          </m:sSubPr>
          <m:e>
            <m:r>
              <w:rPr>
                <w:rFonts w:ascii="Cambria Math" w:hAnsi="Cambria Math" w:cstheme="majorBidi"/>
                <w:szCs w:val="21"/>
              </w:rPr>
              <m:t>y</m:t>
            </m:r>
          </m:e>
          <m:sub>
            <m:r>
              <m:rPr>
                <m:sty m:val="p"/>
              </m:rPr>
              <w:rPr>
                <w:rFonts w:ascii="Cambria Math" w:hAnsi="Cambria Math" w:cstheme="majorBidi"/>
                <w:szCs w:val="21"/>
              </w:rPr>
              <m:t>i</m:t>
            </m:r>
          </m:sub>
        </m:sSub>
        <m:r>
          <w:rPr>
            <w:rFonts w:ascii="Cambria Math" w:hAnsi="Cambria Math" w:cstheme="majorBidi"/>
            <w:szCs w:val="21"/>
          </w:rPr>
          <m:t>)=</m:t>
        </m:r>
        <m:sSup>
          <m:sSupPr>
            <m:ctrlPr>
              <w:rPr>
                <w:rFonts w:ascii="Cambria Math" w:hAnsi="Cambria Math" w:cstheme="majorBidi"/>
                <w:i/>
                <w:iCs/>
                <w:szCs w:val="21"/>
              </w:rPr>
            </m:ctrlPr>
          </m:sSupPr>
          <m:e>
            <m:r>
              <w:rPr>
                <w:rFonts w:ascii="Cambria Math" w:hAnsi="Cambria Math" w:cstheme="majorBidi"/>
                <w:szCs w:val="21"/>
              </w:rPr>
              <m:t>e</m:t>
            </m:r>
          </m:e>
          <m:sup>
            <m:sSub>
              <m:sSubPr>
                <m:ctrlPr>
                  <w:rPr>
                    <w:rFonts w:ascii="Cambria Math" w:hAnsi="Cambria Math" w:cstheme="majorBidi"/>
                    <w:i/>
                    <w:iCs/>
                    <w:szCs w:val="21"/>
                  </w:rPr>
                </m:ctrlPr>
              </m:sSubPr>
              <m:e>
                <m:r>
                  <w:rPr>
                    <w:rFonts w:ascii="Cambria Math" w:hAnsi="Cambria Math" w:cstheme="majorBidi"/>
                    <w:szCs w:val="21"/>
                  </w:rPr>
                  <m:t>y</m:t>
                </m:r>
              </m:e>
              <m:sub>
                <m:r>
                  <m:rPr>
                    <m:sty m:val="p"/>
                  </m:rPr>
                  <w:rPr>
                    <w:rFonts w:ascii="Cambria Math" w:hAnsi="Cambria Math" w:cstheme="majorBidi"/>
                    <w:szCs w:val="21"/>
                  </w:rPr>
                  <m:t>i</m:t>
                </m:r>
              </m:sub>
            </m:sSub>
          </m:sup>
        </m:sSup>
        <m:r>
          <w:rPr>
            <w:rFonts w:ascii="Cambria Math" w:hAnsi="Cambria Math" w:cstheme="majorBidi"/>
            <w:szCs w:val="21"/>
          </w:rPr>
          <m:t>/</m:t>
        </m:r>
        <m:nary>
          <m:naryPr>
            <m:chr m:val="∑"/>
            <m:limLoc m:val="subSup"/>
            <m:supHide m:val="1"/>
            <m:ctrlPr>
              <w:rPr>
                <w:rFonts w:ascii="Cambria Math" w:hAnsi="Cambria Math" w:cstheme="majorBidi"/>
                <w:i/>
                <w:iCs/>
                <w:szCs w:val="21"/>
              </w:rPr>
            </m:ctrlPr>
          </m:naryPr>
          <m:sub>
            <m:r>
              <m:rPr>
                <m:sty m:val="p"/>
              </m:rPr>
              <w:rPr>
                <w:rFonts w:ascii="Cambria Math" w:hAnsi="Cambria Math" w:cstheme="majorBidi"/>
                <w:szCs w:val="21"/>
              </w:rPr>
              <m:t>k</m:t>
            </m:r>
          </m:sub>
          <m:sup/>
          <m:e>
            <m:sSup>
              <m:sSupPr>
                <m:ctrlPr>
                  <w:rPr>
                    <w:rFonts w:ascii="Cambria Math" w:hAnsi="Cambria Math" w:cstheme="majorBidi"/>
                    <w:i/>
                    <w:iCs/>
                    <w:szCs w:val="21"/>
                  </w:rPr>
                </m:ctrlPr>
              </m:sSupPr>
              <m:e>
                <m:r>
                  <w:rPr>
                    <w:rFonts w:ascii="Cambria Math" w:hAnsi="Cambria Math" w:cstheme="majorBidi"/>
                    <w:szCs w:val="21"/>
                  </w:rPr>
                  <m:t>e</m:t>
                </m:r>
              </m:e>
              <m:sup>
                <m:sSub>
                  <m:sSubPr>
                    <m:ctrlPr>
                      <w:rPr>
                        <w:rFonts w:ascii="Cambria Math" w:hAnsi="Cambria Math" w:cstheme="majorBidi"/>
                        <w:i/>
                        <w:iCs/>
                        <w:szCs w:val="21"/>
                      </w:rPr>
                    </m:ctrlPr>
                  </m:sSubPr>
                  <m:e>
                    <m:r>
                      <w:rPr>
                        <w:rFonts w:ascii="Cambria Math" w:hAnsi="Cambria Math" w:cstheme="majorBidi"/>
                        <w:szCs w:val="21"/>
                      </w:rPr>
                      <m:t>y</m:t>
                    </m:r>
                  </m:e>
                  <m:sub>
                    <m:r>
                      <m:rPr>
                        <m:sty m:val="p"/>
                      </m:rPr>
                      <w:rPr>
                        <w:rFonts w:ascii="Cambria Math" w:hAnsi="Cambria Math" w:cstheme="majorBidi"/>
                        <w:szCs w:val="21"/>
                      </w:rPr>
                      <m:t>k</m:t>
                    </m:r>
                  </m:sub>
                </m:sSub>
              </m:sup>
            </m:sSup>
          </m:e>
        </m:nary>
      </m:oMath>
      <w:r w:rsidRPr="00292056">
        <w:rPr>
          <w:rFonts w:ascii="Cambria" w:hAnsi="Cambria" w:cstheme="majorBidi"/>
          <w:szCs w:val="21"/>
        </w:rPr>
        <w:t xml:space="preserve"> as the activation function, and cross-entropy </w:t>
      </w:r>
      <m:oMath>
        <m:r>
          <w:rPr>
            <w:rFonts w:ascii="Cambria Math" w:hAnsi="Cambria Math" w:cs="ScriptC"/>
            <w:szCs w:val="21"/>
          </w:rPr>
          <m:t>L=-1/N</m:t>
        </m:r>
        <m:nary>
          <m:naryPr>
            <m:chr m:val="∑"/>
            <m:limLoc m:val="subSup"/>
            <m:supHide m:val="1"/>
            <m:ctrlPr>
              <w:rPr>
                <w:rFonts w:ascii="Cambria Math" w:hAnsi="Cambria Math" w:cs="ScriptC"/>
                <w:i/>
                <w:iCs/>
                <w:szCs w:val="21"/>
              </w:rPr>
            </m:ctrlPr>
          </m:naryPr>
          <m:sub>
            <m:r>
              <m:rPr>
                <m:sty m:val="p"/>
              </m:rPr>
              <w:rPr>
                <w:rFonts w:ascii="Cambria Math" w:hAnsi="Cambria Math" w:cs="ScriptC"/>
                <w:szCs w:val="21"/>
              </w:rPr>
              <m:t>i</m:t>
            </m:r>
          </m:sub>
          <m:sup/>
          <m:e>
            <m:sSub>
              <m:sSubPr>
                <m:ctrlPr>
                  <w:rPr>
                    <w:rFonts w:ascii="Cambria Math" w:hAnsi="Cambria Math" w:cs="ScriptC"/>
                    <w:i/>
                    <w:iCs/>
                    <w:szCs w:val="21"/>
                  </w:rPr>
                </m:ctrlPr>
              </m:sSubPr>
              <m:e>
                <m:acc>
                  <m:accPr>
                    <m:ctrlPr>
                      <w:rPr>
                        <w:rFonts w:ascii="Cambria Math" w:hAnsi="Cambria Math" w:cs="ScriptC"/>
                        <w:i/>
                        <w:iCs/>
                        <w:szCs w:val="21"/>
                      </w:rPr>
                    </m:ctrlPr>
                  </m:accPr>
                  <m:e>
                    <m:r>
                      <w:rPr>
                        <w:rFonts w:ascii="Cambria Math" w:hAnsi="Cambria Math" w:cs="ScriptC"/>
                        <w:szCs w:val="21"/>
                      </w:rPr>
                      <m:t>y</m:t>
                    </m:r>
                  </m:e>
                </m:acc>
              </m:e>
              <m:sub>
                <m:r>
                  <m:rPr>
                    <m:sty m:val="p"/>
                  </m:rPr>
                  <w:rPr>
                    <w:rFonts w:ascii="Cambria Math" w:hAnsi="Cambria Math" w:cs="ScriptC"/>
                    <w:szCs w:val="21"/>
                  </w:rPr>
                  <m:t>i</m:t>
                </m:r>
              </m:sub>
            </m:sSub>
            <m:func>
              <m:funcPr>
                <m:ctrlPr>
                  <w:rPr>
                    <w:rFonts w:ascii="Cambria Math" w:hAnsi="Cambria Math" w:cs="ScriptC"/>
                    <w:i/>
                    <w:iCs/>
                    <w:szCs w:val="21"/>
                  </w:rPr>
                </m:ctrlPr>
              </m:funcPr>
              <m:fName>
                <m:r>
                  <w:rPr>
                    <w:rFonts w:ascii="Cambria Math" w:hAnsi="Cambria Math" w:cs="ScriptC"/>
                    <w:szCs w:val="21"/>
                  </w:rPr>
                  <m:t>log</m:t>
                </m:r>
              </m:fName>
              <m:e>
                <m:d>
                  <m:dPr>
                    <m:ctrlPr>
                      <w:rPr>
                        <w:rFonts w:ascii="Cambria Math" w:hAnsi="Cambria Math" w:cs="ScriptC"/>
                        <w:i/>
                        <w:iCs/>
                        <w:szCs w:val="21"/>
                      </w:rPr>
                    </m:ctrlPr>
                  </m:dPr>
                  <m:e>
                    <m:sSub>
                      <m:sSubPr>
                        <m:ctrlPr>
                          <w:rPr>
                            <w:rFonts w:ascii="Cambria Math" w:hAnsi="Cambria Math" w:cs="ScriptC"/>
                            <w:i/>
                            <w:iCs/>
                            <w:szCs w:val="21"/>
                          </w:rPr>
                        </m:ctrlPr>
                      </m:sSubPr>
                      <m:e>
                        <m:r>
                          <w:rPr>
                            <w:rFonts w:ascii="Cambria Math" w:hAnsi="Cambria Math" w:cs="ScriptC"/>
                            <w:szCs w:val="21"/>
                          </w:rPr>
                          <m:t>S</m:t>
                        </m:r>
                      </m:e>
                      <m:sub>
                        <m:r>
                          <m:rPr>
                            <m:sty m:val="p"/>
                          </m:rPr>
                          <w:rPr>
                            <w:rFonts w:ascii="Cambria Math" w:hAnsi="Cambria Math" w:cs="ScriptC"/>
                            <w:szCs w:val="21"/>
                          </w:rPr>
                          <m:t>i</m:t>
                        </m:r>
                      </m:sub>
                    </m:sSub>
                  </m:e>
                </m:d>
              </m:e>
            </m:func>
          </m:e>
        </m:nary>
      </m:oMath>
      <w:r w:rsidRPr="00292056">
        <w:rPr>
          <w:rFonts w:ascii="Cambria" w:hAnsi="Cambria" w:cstheme="majorBidi"/>
          <w:szCs w:val="21"/>
        </w:rPr>
        <w:t xml:space="preserve"> as the loss function. </w:t>
      </w:r>
    </w:p>
    <w:p w14:paraId="33264206" w14:textId="77777777" w:rsidR="0086354D" w:rsidRDefault="00FC339B" w:rsidP="00323DB8">
      <w:pPr>
        <w:rPr>
          <w:rFonts w:ascii="Cambria" w:hAnsi="Cambria" w:cs="Times New Roman"/>
          <w:noProof/>
          <w:kern w:val="0"/>
          <w:sz w:val="20"/>
          <w:szCs w:val="24"/>
        </w:rPr>
      </w:pPr>
      <w:r w:rsidRPr="00292056">
        <w:rPr>
          <w:rFonts w:ascii="Cambria" w:hAnsi="Cambria" w:cstheme="majorBidi"/>
          <w:b/>
          <w:bCs/>
          <w:szCs w:val="21"/>
        </w:rPr>
        <w:lastRenderedPageBreak/>
        <w:t>SNN</w:t>
      </w:r>
      <w:r w:rsidRPr="00292056">
        <w:rPr>
          <w:rFonts w:ascii="Cambria" w:hAnsi="Cambria" w:cstheme="majorBidi"/>
          <w:szCs w:val="21"/>
        </w:rPr>
        <w:t xml:space="preserve">. Schematics of training process of the SNN is shown in </w:t>
      </w:r>
      <w:r w:rsidR="004961B6" w:rsidRPr="003E64E0">
        <w:rPr>
          <w:rFonts w:ascii="Cambria" w:hAnsi="Cambria" w:cstheme="majorBidi"/>
          <w:szCs w:val="21"/>
        </w:rPr>
        <w:t xml:space="preserve">Supplementary </w:t>
      </w:r>
      <w:r w:rsidRPr="003E64E0">
        <w:rPr>
          <w:rFonts w:ascii="Cambria" w:hAnsi="Cambria" w:cstheme="majorBidi"/>
          <w:szCs w:val="21"/>
        </w:rPr>
        <w:t>Fig. 27</w:t>
      </w:r>
      <w:r w:rsidRPr="00292056">
        <w:rPr>
          <w:rFonts w:ascii="Cambria" w:hAnsi="Cambria" w:cstheme="majorBidi"/>
          <w:szCs w:val="21"/>
        </w:rPr>
        <w:t xml:space="preserve">b. Each neuron of the SNN was inspired by spike inputs and would generate spike outputs based on LIF </w:t>
      </w:r>
      <w:r w:rsidR="007233AC">
        <w:rPr>
          <w:rFonts w:ascii="Cambria" w:hAnsi="Cambria" w:cstheme="majorBidi"/>
          <w:szCs w:val="21"/>
        </w:rPr>
        <w:t>characteristics measured in transistor experiments</w:t>
      </w:r>
      <w:r w:rsidRPr="00292056">
        <w:rPr>
          <w:rFonts w:ascii="Cambria" w:hAnsi="Cambria" w:cstheme="majorBidi"/>
          <w:szCs w:val="21"/>
        </w:rPr>
        <w:t xml:space="preserve">. The loss function is the spike counts based cross-entropy that the spikes at each time step are accumulated and then passed through the cross-entropy loss function. The SNN work is simulated by Python package </w:t>
      </w:r>
      <w:proofErr w:type="spellStart"/>
      <w:r w:rsidRPr="00292056">
        <w:rPr>
          <w:rFonts w:ascii="Cambria" w:hAnsi="Cambria" w:cstheme="majorBidi"/>
          <w:szCs w:val="21"/>
        </w:rPr>
        <w:t>Pytorch</w:t>
      </w:r>
      <w:proofErr w:type="spellEnd"/>
      <w:r w:rsidRPr="00292056">
        <w:rPr>
          <w:rFonts w:ascii="Cambria" w:hAnsi="Cambria" w:cstheme="majorBidi"/>
          <w:szCs w:val="21"/>
        </w:rPr>
        <w:t xml:space="preserve"> and </w:t>
      </w:r>
      <w:proofErr w:type="spellStart"/>
      <w:r w:rsidRPr="00292056">
        <w:rPr>
          <w:rFonts w:ascii="Cambria" w:hAnsi="Cambria" w:cstheme="majorBidi"/>
          <w:szCs w:val="21"/>
        </w:rPr>
        <w:t>SNNtorch</w:t>
      </w:r>
      <w:proofErr w:type="spellEnd"/>
      <w:r w:rsidRPr="00292056">
        <w:rPr>
          <w:rFonts w:ascii="Cambria" w:hAnsi="Cambria" w:cs="Times New Roman"/>
          <w:noProof/>
          <w:kern w:val="0"/>
          <w:sz w:val="20"/>
          <w:szCs w:val="24"/>
        </w:rPr>
        <w:t>.</w:t>
      </w:r>
    </w:p>
    <w:p w14:paraId="5DBF9E12" w14:textId="77777777" w:rsidR="00467DA8" w:rsidRPr="00467DA8" w:rsidRDefault="00467DA8" w:rsidP="00467DA8">
      <w:pPr>
        <w:jc w:val="left"/>
        <w:rPr>
          <w:rFonts w:ascii="Cambria" w:hAnsi="Cambria" w:cstheme="majorBidi"/>
          <w:szCs w:val="21"/>
        </w:rPr>
      </w:pPr>
      <w:r w:rsidRPr="00467DA8">
        <w:rPr>
          <w:rFonts w:ascii="Cambria" w:hAnsi="Cambria" w:cstheme="majorBidi"/>
          <w:szCs w:val="21"/>
        </w:rPr>
        <w:t>The source code</w:t>
      </w:r>
      <w:r>
        <w:rPr>
          <w:rFonts w:ascii="Cambria" w:hAnsi="Cambria" w:cstheme="majorBidi"/>
          <w:szCs w:val="21"/>
        </w:rPr>
        <w:t xml:space="preserve"> </w:t>
      </w:r>
      <w:r>
        <w:rPr>
          <w:rFonts w:ascii="Cambria" w:hAnsi="Cambria" w:cstheme="majorBidi" w:hint="eastAsia"/>
          <w:szCs w:val="21"/>
        </w:rPr>
        <w:t xml:space="preserve">is </w:t>
      </w:r>
      <w:r w:rsidRPr="00467DA8">
        <w:rPr>
          <w:rFonts w:ascii="Cambria" w:hAnsi="Cambria" w:cstheme="majorBidi"/>
          <w:szCs w:val="21"/>
        </w:rPr>
        <w:t>available</w:t>
      </w:r>
      <w:r>
        <w:rPr>
          <w:rFonts w:ascii="Cambria" w:hAnsi="Cambria" w:cstheme="majorBidi"/>
          <w:szCs w:val="21"/>
        </w:rPr>
        <w:t xml:space="preserve"> </w:t>
      </w:r>
      <w:r>
        <w:rPr>
          <w:rFonts w:ascii="Cambria" w:hAnsi="Cambria" w:cstheme="majorBidi" w:hint="eastAsia"/>
          <w:szCs w:val="21"/>
        </w:rPr>
        <w:t>at</w:t>
      </w:r>
      <w:r>
        <w:rPr>
          <w:rFonts w:ascii="Cambria" w:hAnsi="Cambria" w:cstheme="majorBidi"/>
          <w:szCs w:val="21"/>
        </w:rPr>
        <w:t xml:space="preserve"> </w:t>
      </w:r>
      <w:r w:rsidRPr="00467DA8">
        <w:rPr>
          <w:rFonts w:ascii="Cambria" w:hAnsi="Cambria" w:cstheme="majorBidi"/>
          <w:szCs w:val="21"/>
        </w:rPr>
        <w:t>https://github.com/HuisheepLuo/Ion-transistor-network</w:t>
      </w:r>
      <w:r>
        <w:rPr>
          <w:rFonts w:ascii="Cambria" w:hAnsi="Cambria" w:cstheme="majorBidi" w:hint="eastAsia"/>
          <w:szCs w:val="21"/>
        </w:rPr>
        <w:t>.</w:t>
      </w:r>
    </w:p>
    <w:p w14:paraId="1B1FF3BB" w14:textId="77777777" w:rsidR="003D4342" w:rsidRPr="0086354D" w:rsidRDefault="003D4342" w:rsidP="00323DB8">
      <w:pPr>
        <w:rPr>
          <w:rFonts w:ascii="Cambria" w:hAnsi="Cambria"/>
          <w:szCs w:val="21"/>
        </w:rPr>
      </w:pPr>
    </w:p>
    <w:p w14:paraId="33D60295" w14:textId="77777777" w:rsidR="004D3B8B" w:rsidRDefault="00FF49AA" w:rsidP="001B4075">
      <w:pPr>
        <w:jc w:val="center"/>
        <w:rPr>
          <w:rFonts w:ascii="Cambria" w:hAnsi="Cambria"/>
          <w:szCs w:val="21"/>
        </w:rPr>
      </w:pPr>
      <w:r>
        <w:rPr>
          <w:rFonts w:ascii="Cambria" w:hAnsi="Cambria"/>
          <w:noProof/>
          <w:szCs w:val="21"/>
        </w:rPr>
        <w:drawing>
          <wp:inline distT="0" distB="0" distL="0" distR="0" wp14:anchorId="3BEAC9DA" wp14:editId="394E8A69">
            <wp:extent cx="5940000" cy="3783643"/>
            <wp:effectExtent l="0" t="0" r="381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hqprint">
                      <a:extLst>
                        <a:ext uri="{28A0092B-C50C-407E-A947-70E740481C1C}">
                          <a14:useLocalDpi xmlns:a14="http://schemas.microsoft.com/office/drawing/2010/main" val="0"/>
                        </a:ext>
                      </a:extLst>
                    </a:blip>
                    <a:srcRect/>
                    <a:stretch>
                      <a:fillRect/>
                    </a:stretch>
                  </pic:blipFill>
                  <pic:spPr bwMode="auto">
                    <a:xfrm>
                      <a:off x="0" y="0"/>
                      <a:ext cx="5940000" cy="3783643"/>
                    </a:xfrm>
                    <a:prstGeom prst="rect">
                      <a:avLst/>
                    </a:prstGeom>
                    <a:noFill/>
                  </pic:spPr>
                </pic:pic>
              </a:graphicData>
            </a:graphic>
          </wp:inline>
        </w:drawing>
      </w:r>
    </w:p>
    <w:p w14:paraId="342DEA11" w14:textId="77777777" w:rsidR="00FF49AA" w:rsidRPr="003D4342" w:rsidRDefault="003D4342" w:rsidP="00FF5EFE">
      <w:pPr>
        <w:rPr>
          <w:rFonts w:ascii="Cambria" w:hAnsi="Cambria"/>
          <w:sz w:val="18"/>
          <w:szCs w:val="18"/>
        </w:rPr>
      </w:pPr>
      <w:r w:rsidRPr="003D4342">
        <w:rPr>
          <w:rFonts w:ascii="Cambria" w:hAnsi="Cambria" w:cstheme="majorBidi"/>
          <w:b/>
          <w:sz w:val="18"/>
          <w:szCs w:val="18"/>
        </w:rPr>
        <w:t>Supplementary</w:t>
      </w:r>
      <w:r w:rsidRPr="00365868">
        <w:rPr>
          <w:rFonts w:ascii="Cambria" w:hAnsi="Cambria" w:cstheme="majorBidi"/>
          <w:b/>
          <w:sz w:val="18"/>
          <w:szCs w:val="18"/>
        </w:rPr>
        <w:t xml:space="preserve"> </w:t>
      </w:r>
      <w:r w:rsidR="00FF49AA" w:rsidRPr="00365868">
        <w:rPr>
          <w:rFonts w:ascii="Cambria" w:hAnsi="Cambria" w:cstheme="majorBidi"/>
          <w:b/>
          <w:sz w:val="18"/>
          <w:szCs w:val="18"/>
        </w:rPr>
        <w:t>Figure 27.</w:t>
      </w:r>
      <w:r w:rsidR="00FF49AA" w:rsidRPr="003D4342">
        <w:rPr>
          <w:rFonts w:ascii="Cambria" w:hAnsi="Cambria" w:cstheme="majorBidi"/>
          <w:b/>
          <w:sz w:val="18"/>
          <w:szCs w:val="18"/>
        </w:rPr>
        <w:t xml:space="preserve"> The flowchart of RNN and SNN. </w:t>
      </w:r>
      <w:r w:rsidR="00FF49AA" w:rsidRPr="00D2047D">
        <w:rPr>
          <w:rFonts w:ascii="Cambria" w:hAnsi="Cambria" w:cstheme="majorBidi"/>
          <w:b/>
          <w:sz w:val="18"/>
          <w:szCs w:val="18"/>
        </w:rPr>
        <w:t>a</w:t>
      </w:r>
      <w:r w:rsidR="00D2047D">
        <w:rPr>
          <w:rFonts w:ascii="Cambria" w:hAnsi="Cambria" w:cstheme="majorBidi"/>
          <w:sz w:val="18"/>
          <w:szCs w:val="18"/>
        </w:rPr>
        <w:t xml:space="preserve"> </w:t>
      </w:r>
      <w:r w:rsidR="00FF49AA" w:rsidRPr="003D4342">
        <w:rPr>
          <w:rFonts w:ascii="Cambria" w:hAnsi="Cambria" w:cstheme="majorBidi"/>
          <w:sz w:val="18"/>
          <w:szCs w:val="18"/>
        </w:rPr>
        <w:t xml:space="preserve">Flow chart of the training algorithm of RC system (blue words mean output). We chose the SoftMax function as </w:t>
      </w:r>
      <w:r w:rsidR="00C972D3">
        <w:rPr>
          <w:rFonts w:ascii="Cambria" w:hAnsi="Cambria" w:cstheme="majorBidi"/>
          <w:sz w:val="18"/>
          <w:szCs w:val="18"/>
        </w:rPr>
        <w:t xml:space="preserve">the </w:t>
      </w:r>
      <w:r w:rsidR="00FF49AA" w:rsidRPr="003D4342">
        <w:rPr>
          <w:rFonts w:ascii="Cambria" w:hAnsi="Cambria" w:cstheme="majorBidi"/>
          <w:sz w:val="18"/>
          <w:szCs w:val="18"/>
        </w:rPr>
        <w:t xml:space="preserve">activation function, cross-entropy as </w:t>
      </w:r>
      <w:r w:rsidR="00C972D3">
        <w:rPr>
          <w:rFonts w:ascii="Cambria" w:hAnsi="Cambria" w:cstheme="majorBidi"/>
          <w:sz w:val="18"/>
          <w:szCs w:val="18"/>
        </w:rPr>
        <w:t xml:space="preserve">the </w:t>
      </w:r>
      <w:r w:rsidR="00FF49AA" w:rsidRPr="003D4342">
        <w:rPr>
          <w:rFonts w:ascii="Cambria" w:hAnsi="Cambria" w:cstheme="majorBidi"/>
          <w:sz w:val="18"/>
          <w:szCs w:val="18"/>
        </w:rPr>
        <w:t xml:space="preserve">loss function, and learning rate 0.01. </w:t>
      </w:r>
      <w:r w:rsidR="00FF49AA" w:rsidRPr="00D2047D">
        <w:rPr>
          <w:rFonts w:ascii="Cambria" w:hAnsi="Cambria" w:cstheme="majorBidi"/>
          <w:b/>
          <w:sz w:val="18"/>
          <w:szCs w:val="18"/>
        </w:rPr>
        <w:t>b</w:t>
      </w:r>
      <w:r w:rsidR="00FF49AA" w:rsidRPr="003D4342">
        <w:rPr>
          <w:rFonts w:hAnsi="Cambria"/>
          <w:color w:val="000000" w:themeColor="text1"/>
          <w:kern w:val="24"/>
          <w:sz w:val="18"/>
          <w:szCs w:val="18"/>
        </w:rPr>
        <w:t xml:space="preserve"> </w:t>
      </w:r>
      <w:r w:rsidR="00FF49AA" w:rsidRPr="003D4342">
        <w:rPr>
          <w:rFonts w:ascii="Cambria" w:hAnsi="Cambria" w:cstheme="majorBidi"/>
          <w:sz w:val="18"/>
          <w:szCs w:val="18"/>
        </w:rPr>
        <w:t>Flow chart of the training algorithm of SNN (blue words mean output). The loss function is the spike counts based cross-entropy</w:t>
      </w:r>
      <w:r w:rsidR="00C972D3">
        <w:rPr>
          <w:rFonts w:ascii="Cambria" w:hAnsi="Cambria" w:cstheme="majorBidi"/>
          <w:sz w:val="18"/>
          <w:szCs w:val="18"/>
        </w:rPr>
        <w:t>. T</w:t>
      </w:r>
      <w:r w:rsidR="00FF49AA" w:rsidRPr="003D4342">
        <w:rPr>
          <w:rFonts w:ascii="Cambria" w:hAnsi="Cambria" w:cstheme="majorBidi"/>
          <w:sz w:val="18"/>
          <w:szCs w:val="18"/>
        </w:rPr>
        <w:t>he spikes at each time step are accumulated and then passed through the cross-entropy loss function.</w:t>
      </w:r>
    </w:p>
    <w:p w14:paraId="60796325" w14:textId="77777777" w:rsidR="00A72DF6" w:rsidRDefault="00A72DF6" w:rsidP="00FF5EFE">
      <w:pPr>
        <w:jc w:val="center"/>
        <w:rPr>
          <w:rFonts w:ascii="Cambria" w:hAnsi="Cambria"/>
          <w:szCs w:val="21"/>
        </w:rPr>
      </w:pPr>
    </w:p>
    <w:p w14:paraId="2BDD5B88" w14:textId="77777777" w:rsidR="008F7CA8" w:rsidRDefault="008F7CA8" w:rsidP="00FF5EFE">
      <w:pPr>
        <w:jc w:val="center"/>
        <w:rPr>
          <w:rFonts w:ascii="Cambria" w:hAnsi="Cambria"/>
          <w:szCs w:val="21"/>
        </w:rPr>
      </w:pPr>
      <w:r>
        <w:rPr>
          <w:noProof/>
        </w:rPr>
        <w:drawing>
          <wp:inline distT="0" distB="0" distL="0" distR="0" wp14:anchorId="1520AC4C" wp14:editId="217EA465">
            <wp:extent cx="5800090" cy="1344295"/>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hqprint">
                      <a:extLst>
                        <a:ext uri="{28A0092B-C50C-407E-A947-70E740481C1C}">
                          <a14:useLocalDpi xmlns:a14="http://schemas.microsoft.com/office/drawing/2010/main" val="0"/>
                        </a:ext>
                      </a:extLst>
                    </a:blip>
                    <a:srcRect/>
                    <a:stretch>
                      <a:fillRect/>
                    </a:stretch>
                  </pic:blipFill>
                  <pic:spPr bwMode="auto">
                    <a:xfrm>
                      <a:off x="0" y="0"/>
                      <a:ext cx="5800090" cy="1344295"/>
                    </a:xfrm>
                    <a:prstGeom prst="rect">
                      <a:avLst/>
                    </a:prstGeom>
                    <a:noFill/>
                    <a:ln>
                      <a:noFill/>
                    </a:ln>
                  </pic:spPr>
                </pic:pic>
              </a:graphicData>
            </a:graphic>
          </wp:inline>
        </w:drawing>
      </w:r>
    </w:p>
    <w:p w14:paraId="660D491F" w14:textId="77777777" w:rsidR="00FF5EFE" w:rsidRPr="003D4342" w:rsidRDefault="003D4342" w:rsidP="00D83720">
      <w:pPr>
        <w:rPr>
          <w:rFonts w:ascii="Cambria" w:hAnsi="Cambria"/>
          <w:sz w:val="18"/>
          <w:szCs w:val="18"/>
        </w:rPr>
      </w:pPr>
      <w:r w:rsidRPr="003D4342">
        <w:rPr>
          <w:rFonts w:ascii="Cambria" w:hAnsi="Cambria" w:cstheme="majorBidi"/>
          <w:b/>
          <w:sz w:val="18"/>
          <w:szCs w:val="18"/>
        </w:rPr>
        <w:t>Supplementary</w:t>
      </w:r>
      <w:r w:rsidRPr="00814AAC">
        <w:rPr>
          <w:rFonts w:ascii="Cambria" w:hAnsi="Cambria" w:cstheme="majorBidi"/>
          <w:b/>
          <w:sz w:val="18"/>
          <w:szCs w:val="18"/>
        </w:rPr>
        <w:t xml:space="preserve"> </w:t>
      </w:r>
      <w:r w:rsidR="0027277E" w:rsidRPr="00814AAC">
        <w:rPr>
          <w:rFonts w:ascii="Cambria" w:hAnsi="Cambria" w:cstheme="majorBidi"/>
          <w:b/>
          <w:sz w:val="18"/>
          <w:szCs w:val="18"/>
        </w:rPr>
        <w:t>Figure 28.</w:t>
      </w:r>
      <w:r w:rsidR="0027277E" w:rsidRPr="003D4342">
        <w:rPr>
          <w:rFonts w:ascii="Cambria" w:hAnsi="Cambria" w:cstheme="majorBidi"/>
          <w:b/>
          <w:sz w:val="18"/>
          <w:szCs w:val="18"/>
        </w:rPr>
        <w:t xml:space="preserve"> The </w:t>
      </w:r>
      <w:r w:rsidR="00A7159B" w:rsidRPr="003D4342">
        <w:rPr>
          <w:rFonts w:ascii="Cambria" w:hAnsi="Cambria" w:cstheme="majorBidi" w:hint="eastAsia"/>
          <w:b/>
          <w:sz w:val="18"/>
          <w:szCs w:val="18"/>
        </w:rPr>
        <w:t>s</w:t>
      </w:r>
      <w:r w:rsidR="00A7159B" w:rsidRPr="003D4342">
        <w:rPr>
          <w:rFonts w:ascii="Cambria" w:hAnsi="Cambria" w:cstheme="majorBidi"/>
          <w:b/>
          <w:sz w:val="18"/>
          <w:szCs w:val="18"/>
        </w:rPr>
        <w:t xml:space="preserve">imulation </w:t>
      </w:r>
      <w:r w:rsidR="00A7159B" w:rsidRPr="003D4342">
        <w:rPr>
          <w:rFonts w:ascii="Cambria" w:hAnsi="Cambria" w:cstheme="majorBidi" w:hint="eastAsia"/>
          <w:b/>
          <w:sz w:val="18"/>
          <w:szCs w:val="18"/>
        </w:rPr>
        <w:t>of</w:t>
      </w:r>
      <w:r w:rsidR="00A7159B" w:rsidRPr="003D4342">
        <w:rPr>
          <w:rFonts w:ascii="Cambria" w:hAnsi="Cambria" w:cstheme="majorBidi"/>
          <w:b/>
          <w:sz w:val="18"/>
          <w:szCs w:val="18"/>
        </w:rPr>
        <w:t xml:space="preserve"> </w:t>
      </w:r>
      <w:r w:rsidR="00A7159B" w:rsidRPr="003D4342">
        <w:rPr>
          <w:rFonts w:ascii="Cambria" w:hAnsi="Cambria" w:cstheme="majorBidi" w:hint="eastAsia"/>
          <w:b/>
          <w:sz w:val="18"/>
          <w:szCs w:val="18"/>
        </w:rPr>
        <w:t>neural</w:t>
      </w:r>
      <w:r w:rsidR="00A7159B" w:rsidRPr="003D4342">
        <w:rPr>
          <w:rFonts w:ascii="Cambria" w:hAnsi="Cambria" w:cstheme="majorBidi"/>
          <w:b/>
          <w:sz w:val="18"/>
          <w:szCs w:val="18"/>
        </w:rPr>
        <w:t xml:space="preserve"> </w:t>
      </w:r>
      <w:r w:rsidR="00A7159B" w:rsidRPr="003D4342">
        <w:rPr>
          <w:rFonts w:ascii="Cambria" w:hAnsi="Cambria" w:cstheme="majorBidi" w:hint="eastAsia"/>
          <w:b/>
          <w:sz w:val="18"/>
          <w:szCs w:val="18"/>
        </w:rPr>
        <w:t>network</w:t>
      </w:r>
      <w:r w:rsidR="0027277E" w:rsidRPr="003D4342">
        <w:rPr>
          <w:rFonts w:ascii="Cambria" w:hAnsi="Cambria" w:cstheme="majorBidi"/>
          <w:b/>
          <w:sz w:val="18"/>
          <w:szCs w:val="18"/>
        </w:rPr>
        <w:t xml:space="preserve"> </w:t>
      </w:r>
      <w:r w:rsidR="00A7159B" w:rsidRPr="003D4342">
        <w:rPr>
          <w:rFonts w:ascii="Cambria" w:hAnsi="Cambria" w:cstheme="majorBidi" w:hint="eastAsia"/>
          <w:b/>
          <w:sz w:val="18"/>
          <w:szCs w:val="18"/>
        </w:rPr>
        <w:t>with</w:t>
      </w:r>
      <w:r w:rsidR="0027277E" w:rsidRPr="003D4342">
        <w:rPr>
          <w:rFonts w:ascii="Cambria" w:hAnsi="Cambria" w:cstheme="majorBidi"/>
          <w:b/>
          <w:sz w:val="18"/>
          <w:szCs w:val="18"/>
        </w:rPr>
        <w:t xml:space="preserve"> </w:t>
      </w:r>
      <w:r w:rsidR="0027277E" w:rsidRPr="003D4342">
        <w:rPr>
          <w:rFonts w:ascii="Cambria" w:hAnsi="Cambria" w:cstheme="majorBidi" w:hint="eastAsia"/>
          <w:b/>
          <w:sz w:val="18"/>
          <w:szCs w:val="18"/>
        </w:rPr>
        <w:t>various</w:t>
      </w:r>
      <w:r w:rsidR="0027277E" w:rsidRPr="003D4342">
        <w:rPr>
          <w:rFonts w:ascii="Cambria" w:hAnsi="Cambria" w:cstheme="majorBidi"/>
          <w:b/>
          <w:sz w:val="18"/>
          <w:szCs w:val="18"/>
        </w:rPr>
        <w:t xml:space="preserve"> </w:t>
      </w:r>
      <w:r w:rsidR="0027277E" w:rsidRPr="003D4342">
        <w:rPr>
          <w:rFonts w:ascii="Cambria" w:hAnsi="Cambria" w:cstheme="majorBidi" w:hint="eastAsia"/>
          <w:b/>
          <w:sz w:val="18"/>
          <w:szCs w:val="18"/>
        </w:rPr>
        <w:t>devices</w:t>
      </w:r>
      <w:r w:rsidR="0027277E" w:rsidRPr="003D4342">
        <w:rPr>
          <w:rFonts w:ascii="Cambria" w:hAnsi="Cambria" w:cstheme="majorBidi"/>
          <w:b/>
          <w:sz w:val="18"/>
          <w:szCs w:val="18"/>
        </w:rPr>
        <w:t xml:space="preserve">. </w:t>
      </w:r>
      <w:r w:rsidR="00A7159B" w:rsidRPr="003D4342">
        <w:rPr>
          <w:rFonts w:ascii="Cambria" w:hAnsi="Cambria" w:cstheme="majorBidi"/>
          <w:sz w:val="18"/>
          <w:szCs w:val="18"/>
        </w:rPr>
        <w:t xml:space="preserve">ANN, RNN, SNN, </w:t>
      </w:r>
      <w:r w:rsidR="00A7159B" w:rsidRPr="003D4342">
        <w:rPr>
          <w:rFonts w:ascii="Cambria" w:hAnsi="Cambria" w:cstheme="majorBidi" w:hint="eastAsia"/>
          <w:sz w:val="18"/>
          <w:szCs w:val="18"/>
        </w:rPr>
        <w:t>and</w:t>
      </w:r>
      <w:r w:rsidR="00A7159B" w:rsidRPr="003D4342">
        <w:rPr>
          <w:rFonts w:ascii="Cambria" w:hAnsi="Cambria" w:cstheme="majorBidi"/>
          <w:sz w:val="18"/>
          <w:szCs w:val="18"/>
        </w:rPr>
        <w:t xml:space="preserve"> CNN are referred to artificial neural network, </w:t>
      </w:r>
      <w:r w:rsidR="00081550" w:rsidRPr="003D4342">
        <w:rPr>
          <w:rFonts w:ascii="Cambria" w:hAnsi="Cambria" w:cstheme="majorBidi"/>
          <w:sz w:val="18"/>
          <w:szCs w:val="18"/>
        </w:rPr>
        <w:t xml:space="preserve">recurrent neural </w:t>
      </w:r>
      <w:r w:rsidR="00A7159B" w:rsidRPr="003D4342">
        <w:rPr>
          <w:rFonts w:ascii="Cambria" w:hAnsi="Cambria" w:cstheme="majorBidi"/>
          <w:sz w:val="18"/>
          <w:szCs w:val="18"/>
        </w:rPr>
        <w:t xml:space="preserve">network, </w:t>
      </w:r>
      <w:r w:rsidR="00081550" w:rsidRPr="003D4342">
        <w:rPr>
          <w:rFonts w:ascii="Cambria" w:hAnsi="Cambria" w:cstheme="majorBidi"/>
          <w:sz w:val="18"/>
          <w:szCs w:val="18"/>
        </w:rPr>
        <w:t>spik</w:t>
      </w:r>
      <w:r w:rsidR="00E915AC" w:rsidRPr="003D4342">
        <w:rPr>
          <w:rFonts w:ascii="Cambria" w:hAnsi="Cambria" w:cstheme="majorBidi"/>
          <w:sz w:val="18"/>
          <w:szCs w:val="18"/>
        </w:rPr>
        <w:t>ing</w:t>
      </w:r>
      <w:r w:rsidR="00081550" w:rsidRPr="003D4342">
        <w:rPr>
          <w:rFonts w:ascii="Cambria" w:hAnsi="Cambria" w:cstheme="majorBidi"/>
          <w:sz w:val="18"/>
          <w:szCs w:val="18"/>
        </w:rPr>
        <w:t xml:space="preserve"> </w:t>
      </w:r>
      <w:r w:rsidR="00A7159B" w:rsidRPr="003D4342">
        <w:rPr>
          <w:rFonts w:ascii="Cambria" w:hAnsi="Cambria" w:cstheme="majorBidi"/>
          <w:sz w:val="18"/>
          <w:szCs w:val="18"/>
        </w:rPr>
        <w:t xml:space="preserve">neural network, and </w:t>
      </w:r>
      <w:r w:rsidR="00081550" w:rsidRPr="003D4342">
        <w:rPr>
          <w:rFonts w:ascii="Cambria" w:hAnsi="Cambria" w:cstheme="majorBidi"/>
          <w:sz w:val="18"/>
          <w:szCs w:val="18"/>
        </w:rPr>
        <w:t xml:space="preserve">convolutional </w:t>
      </w:r>
      <w:r w:rsidR="00A7159B" w:rsidRPr="003D4342">
        <w:rPr>
          <w:rFonts w:ascii="Cambria" w:hAnsi="Cambria" w:cstheme="majorBidi"/>
          <w:sz w:val="18"/>
          <w:szCs w:val="18"/>
        </w:rPr>
        <w:t xml:space="preserve">neural network, respectively. </w:t>
      </w:r>
      <w:proofErr w:type="spellStart"/>
      <w:r w:rsidR="00A7159B" w:rsidRPr="003D4342">
        <w:rPr>
          <w:rFonts w:ascii="Cambria" w:hAnsi="Cambria" w:cstheme="majorBidi"/>
          <w:sz w:val="18"/>
          <w:szCs w:val="18"/>
        </w:rPr>
        <w:t>FeFET</w:t>
      </w:r>
      <w:proofErr w:type="spellEnd"/>
      <w:r w:rsidR="00A7159B" w:rsidRPr="003D4342">
        <w:rPr>
          <w:rFonts w:ascii="Cambria" w:hAnsi="Cambria" w:cstheme="majorBidi"/>
          <w:sz w:val="18"/>
          <w:szCs w:val="18"/>
        </w:rPr>
        <w:t>, PCM, and RRAM are referred to</w:t>
      </w:r>
      <w:r w:rsidR="00756B6B" w:rsidRPr="003D4342">
        <w:rPr>
          <w:rFonts w:ascii="Cambria" w:hAnsi="Cambria" w:cstheme="majorBidi"/>
          <w:sz w:val="18"/>
          <w:szCs w:val="18"/>
        </w:rPr>
        <w:t xml:space="preserve"> ferroelectric field-effect transistor,</w:t>
      </w:r>
      <w:r w:rsidR="00A7159B" w:rsidRPr="003D4342">
        <w:rPr>
          <w:rFonts w:ascii="Cambria" w:hAnsi="Cambria" w:cstheme="majorBidi"/>
          <w:sz w:val="18"/>
          <w:szCs w:val="18"/>
        </w:rPr>
        <w:t xml:space="preserve"> </w:t>
      </w:r>
      <w:r w:rsidR="002E2F63" w:rsidRPr="003D4342">
        <w:rPr>
          <w:rFonts w:ascii="Cambria" w:hAnsi="Cambria" w:cstheme="majorBidi"/>
          <w:sz w:val="18"/>
          <w:szCs w:val="18"/>
        </w:rPr>
        <w:t>phase</w:t>
      </w:r>
      <w:r w:rsidR="00543E87" w:rsidRPr="003D4342">
        <w:rPr>
          <w:rFonts w:ascii="Cambria" w:hAnsi="Cambria" w:cstheme="majorBidi"/>
          <w:sz w:val="18"/>
          <w:szCs w:val="18"/>
        </w:rPr>
        <w:t xml:space="preserve"> </w:t>
      </w:r>
      <w:r w:rsidR="002E2F63" w:rsidRPr="003D4342">
        <w:rPr>
          <w:rFonts w:ascii="Cambria" w:hAnsi="Cambria" w:cstheme="majorBidi"/>
          <w:sz w:val="18"/>
          <w:szCs w:val="18"/>
        </w:rPr>
        <w:t xml:space="preserve">change </w:t>
      </w:r>
      <w:r w:rsidR="00FA5421">
        <w:rPr>
          <w:rFonts w:ascii="Cambria" w:hAnsi="Cambria" w:cstheme="majorBidi" w:hint="eastAsia"/>
          <w:sz w:val="18"/>
          <w:szCs w:val="18"/>
        </w:rPr>
        <w:t>m</w:t>
      </w:r>
      <w:r w:rsidR="002E2F63" w:rsidRPr="003D4342">
        <w:rPr>
          <w:rFonts w:ascii="Cambria" w:hAnsi="Cambria" w:cstheme="majorBidi"/>
          <w:sz w:val="18"/>
          <w:szCs w:val="18"/>
        </w:rPr>
        <w:t>emory</w:t>
      </w:r>
      <w:r w:rsidR="00D83720" w:rsidRPr="003D4342">
        <w:rPr>
          <w:rFonts w:ascii="Cambria" w:hAnsi="Cambria" w:cstheme="majorBidi"/>
          <w:sz w:val="18"/>
          <w:szCs w:val="18"/>
        </w:rPr>
        <w:t xml:space="preserve">, </w:t>
      </w:r>
      <w:r w:rsidR="00543E87" w:rsidRPr="003D4342">
        <w:rPr>
          <w:rFonts w:ascii="Cambria" w:hAnsi="Cambria" w:cstheme="majorBidi"/>
          <w:sz w:val="18"/>
          <w:szCs w:val="18"/>
        </w:rPr>
        <w:t xml:space="preserve">resistive memory, </w:t>
      </w:r>
      <w:r w:rsidR="00D83720" w:rsidRPr="003D4342">
        <w:rPr>
          <w:rFonts w:ascii="Cambria" w:hAnsi="Cambria" w:cstheme="majorBidi"/>
          <w:sz w:val="18"/>
          <w:szCs w:val="18"/>
        </w:rPr>
        <w:t>respectively.</w:t>
      </w:r>
      <w:r w:rsidR="009F336A">
        <w:rPr>
          <w:rFonts w:ascii="Cambria" w:hAnsi="Cambria" w:cstheme="majorBidi"/>
          <w:sz w:val="18"/>
          <w:szCs w:val="18"/>
        </w:rPr>
        <w:fldChar w:fldCharType="begin" w:fldLock="1"/>
      </w:r>
      <w:r w:rsidR="00D41F9E">
        <w:rPr>
          <w:rFonts w:ascii="Cambria" w:hAnsi="Cambria" w:cstheme="majorBidi"/>
          <w:sz w:val="18"/>
          <w:szCs w:val="18"/>
        </w:rPr>
        <w:instrText>ADDIN CSL_CITATION {"citationItems":[{"id":"ITEM-1","itemData":{"DOI":"10.1002/adfm.201909645","ISSN":"16163028","abstract":"Nonvolatile logic devices have attracted intensive research attentions recently for energy efficiency computing, where data computing and storage can be realized in the same device structure. Various approaches have been adopted to build such devices; however, the functionality and versatility are still very limited. Here, 2D van der Waals heterostructures based on direct bandgap materials black phosphorus and rhenium disulfide for the nonvolatile ternary logic operations is demonstrated for the first time with the ultrathin oxide layer from the black phosphorus serving as the charge trapping as well as band-to-band tunneling layer. Furthermore, an artificial electronic synapse based on this heterostructure is demonstrated to mimic trilingual synaptic response by changing the input base voltage. Besides, artificial neural network simulation based on the electronic synaptic arrays using the handwritten digits data sets demonstrates a high recognition accuracy of 91.3%. This work provides a path toward realizing multifunctional nonvolatile logic-in-memory applications based on novel 2D heterostructures.","author":[{"dropping-particle":"","family":"Xiong","given":"Xiong","non-dropping-particle":"","parse-names":false,"suffix":""},{"dropping-particle":"","family":"Kang","given":"Jiyang","non-dropping-particle":"","parse-names":false,"suffix":""},{"dropping-particle":"","family":"Hu","given":"Qianlan","non-dropping-particle":"","parse-names":false,"suffix":""},{"dropping-particle":"","family":"Gu","given":"Chengru","non-dropping-particle":"","parse-names":false,"suffix":""},{"dropping-particle":"","family":"Gao","given":"Tingting","non-dropping-particle":"","parse-names":false,"suffix":""},{"dropping-particle":"","family":"Li","given":"Xuefei","non-dropping-particle":"","parse-names":false,"suffix":""},{"dropping-particle":"","family":"Wu","given":"Yanqing","non-dropping-particle":"","parse-names":false,"suffix":""}],"container-title":"Advanced Functional Materials","id":"ITEM-1","issue":"11","issued":{"date-parts":[["2020"]]},"page":"2-7","title":"Reconfigurable Logic-in-Memory and Multilingual Artificial Synapses Based on 2D Heterostructures","type":"article-journal","volume":"30"},"uris":["http://www.mendeley.com/documents/?uuid=92cd252a-724d-4702-bc66-bc104308659f"]},{"id":"ITEM-2","itemData":{"DOI":"10.1038/s41467-018-07572-5","ISBN":"4146701807572","ISSN":"20411723","PMID":"30504804","abstract":"The priority of synaptic device researches has been given to prove the device potential for the emulation of synaptic dynamics and not to functionalize further synaptic devices for more complex learning. Here, we demonstrate an optic-neural synaptic device by implementing synaptic and optical-sensing functions together on h-BN/WSe2 heterostructure. This device mimics the colored and color-mixed pattern recognition capabilities of the human vision system when arranged in an optic-neural network. Our synaptic device demonstrates a close to linear weight update trajectory while providing a large number of stable conduction states with less than 1% variation per state. The device operates with low voltage spikes of 0.3 V and consumes only 66 fJ per spike. This consequently facilitates the demonstration of accurate and energy efficient colored and color-mixed pattern recognition. The work will be an important step toward neural networks that comprise neural sensing and training functions for more complex pattern recognition.","author":[{"dropping-particle":"","family":"Seo","given":"Seunghwan","non-dropping-particle":"","parse-names":false,"suffix":""},{"dropping-particle":"","family":"Jo","given":"Seo Hyeon","non-dropping-particle":"","parse-names":false,"suffix":""},{"dropping-particle":"","family":"Kim","given":"Sungho","non-dropping-particle":"","parse-names":false,"suffix":""},{"dropping-particle":"","family":"Shim","given":"Jaewoo","non-dropping-particle":"","parse-names":false,"suffix":""},{"dropping-particle":"","family":"Oh","given":"Seyong","non-dropping-particle":"","parse-names":false,"suffix":""},{"dropping-particle":"","family":"Kim","given":"Jeong Hoon","non-dropping-particle":"","parse-names":false,"suffix":""},{"dropping-particle":"","family":"Heo","given":"Keun","non-dropping-particle":"","parse-names":false,"suffix":""},{"dropping-particle":"","family":"Choi","given":"Jae Woong","non-dropping-particle":"","parse-names":false,"suffix":""},{"dropping-particle":"","family":"Choi","given":"Changhwan","non-dropping-particle":"","parse-names":false,"suffix":""},{"dropping-particle":"","family":"Oh","given":"Saeroonter","non-dropping-particle":"","parse-names":false,"suffix":""},{"dropping-particle":"","family":"Kuzum","given":"Duygu","non-dropping-particle":"","parse-names":false,"suffix":""},{"dropping-particle":"","family":"Wong","given":"H. S.Philip","non-dropping-particle":"","parse-names":false,"suffix":""},{"dropping-particle":"","family":"Park","given":"Jin Hong","non-dropping-particle":"","parse-names":false,"suffix":""}],"container-title":"Nature Communications","id":"ITEM-2","issue":"1","issued":{"date-parts":[["2018"]]},"page":"1-8","publisher":"Springer US","title":"Artificial optic-neural synapse for colored and color-mixed pattern recognition","type":"article-journal","volume":"9"},"uris":["http://www.mendeley.com/documents/?uuid=eceefd7a-1ddb-43ee-bb4e-230f280e770f"]},{"id":"ITEM-3","itemData":{"DOI":"10.1038/s41928-021-00591-z","ISSN":"25201131","abstract":"A single biological neuron can efficiently perform Boolean operations. Artificial neuromorphic systems, on the other hand, typically require several devices to complete a single operation. Here, we show that neuristors that exploit the intrinsic polarity of two-dimensional materials can perform logic operations in a single device. XNOR gates can be made using ambipolar tungsten diselenide (WSe2), NOR gates using p-type black phosphorus, and OR and AND gates using n-type molybdenum disulfide (MoS2) of different thicknesses. To illustrate the potential of the neuristors, we fabricate logic half-adder and parity-checker circuits using a WSe2 neuristor and a MoS2 neuristor in a two-transistor two-resistor configuration, offering an area saving of 78% compared to circuits based on MoS2 gates in a traditional design. We also propose a binary neural network that is based on a three-dimensional XNOR array, which simulations show should offer an energy efficiency of 622.35 tera-operations per second per watt and a power consumption of 7.31 mW.","author":[{"dropping-particle":"","family":"Chen","given":"Huawei","non-dropping-particle":"","parse-names":false,"suffix":""},{"dropping-particle":"","family":"Xue","given":"Xiaoyong","non-dropping-particle":"","parse-names":false,"suffix":""},{"dropping-particle":"","family":"Liu","given":"Chunsen","non-dropping-particle":"","parse-names":false,"suffix":""},{"dropping-particle":"","family":"Fang","given":"Jinbei","non-dropping-particle":"","parse-names":false,"suffix":""},{"dropping-particle":"","family":"Wang","given":"Zhen","non-dropping-particle":"","parse-names":false,"suffix":""},{"dropping-particle":"","family":"Wang","given":"Jianlu","non-dropping-particle":"","parse-names":false,"suffix":""},{"dropping-particle":"","family":"Zhang","given":"David Wei","non-dropping-particle":"","parse-names":false,"suffix":""},{"dropping-particle":"","family":"Hu","given":"Weida","non-dropping-particle":"","parse-names":false,"suffix":""},{"dropping-particle":"","family":"Zhou","given":"Peng","non-dropping-particle":"","parse-names":false,"suffix":""}],"container-title":"Nature Electronics","id":"ITEM-3","issue":"6","issued":{"date-parts":[["2021"]]},"page":"399-404","publisher":"Springer US","title":"Logic gates based on neuristors made from two-dimensional materials","type":"article-journal","volume":"4"},"uris":["http://www.mendeley.com/documents/?uuid=28ebfff3-f0c2-4060-b9d6-1d40592366a8"]},{"id":"ITEM-4","itemData":{"DOI":"10.1109/IEDM19573.2019.8993535","ISBN":"9781728140315","ISSN":"01631918","abstract":"For the unsupervised learning of spiking neural networks (SNNs), both excitatory and inhibitory signals with different arriving time should be connected to the artificial neurons, causing the high-hardware-cost issue for the implementation. In this work, a capacitor-less neuron based on the novel Leaky-FeFET (L-FeFET) device is proposed and experimentally demonstrated with remarkably reduced hardware cost of only two transistors and one resistor. For the first time, by exploiting the physics of directional ferroelectric polarization switching, both excitatory and inhibitory input connections can be emulated for the biomimetic neuronal dynamics in both experiments and simulations. Moreover, the neuronal stochastic behavior can be realized without additional hardware cost due to the inherent ferroelectric dynamics. Based on the proposed neuron, a bio-plausible SNN is efficiently implemented for clustering and inference tasks. Both biomimetic clustering by self-organizing map learning and high-accuracy (92%) inference by winner-take-all learning are realized. This work provides a promising highly-integrated neuron solution for brain-inspired neuromorphic computing system.","author":[{"dropping-particle":"","family":"Luo","given":"Jin","non-dropping-particle":"","parse-names":false,"suffix":""},{"dropping-particle":"","family":"Wu","given":"Si","non-dropping-particle":"","parse-names":false,"suffix":""},{"dropping-particle":"","family":"Huang","given":"Qianqian","non-dropping-particle":"","parse-names":false,"suffix":""},{"dropping-particle":"","family":"Huang","given":"Ru","non-dropping-particle":"","parse-names":false,"suffix":""},{"dropping-particle":"","family":"Yu","given":"Liutao","non-dropping-particle":"","parse-names":false,"suffix":""},{"dropping-particle":"","family":"Liu","given":"Tianyi","non-dropping-particle":"","parse-names":false,"suffix":""},{"dropping-particle":"","family":"Yang","given":"Mengxuan","non-dropping-particle":"","parse-names":false,"suffix":""},{"dropping-particle":"","family":"Fu","given":"Zhiyuan","non-dropping-particle":"","parse-names":false,"suffix":""},{"dropping-particle":"","family":"Liang","given":"Zhongxin","non-dropping-particle":"","parse-names":false,"suffix":""},{"dropping-particle":"","family":"Chen","given":"Liang","non-dropping-particle":"","parse-names":false,"suffix":""},{"dropping-particle":"","family":"Chen","given":"Cheng","non-dropping-particle":"","parse-names":false,"suffix":""},{"dropping-particle":"","family":"Liu","given":"Shuhan","non-dropping-particle":"","parse-names":false,"suffix":""}],"container-title":"Technical Digest - International Electron Devices Meeting, IEDM","id":"ITEM-4","issued":{"date-parts":[["2019"]]},"page":"2019-2022","title":"Capacitor-less Stochastic Leaky-FeFET Neuron of Both Excitatory and Inhibitory Connections for SNN with Reduced Hardware Cost","type":"article-journal","volume":"2019-Decem"},"uris":["http://www.mendeley.com/documents/?uuid=d6840cde-ba3f-4923-ab06-3a93dd72c160"]},{"id":"ITEM-5","itemData":{"DOI":"10.1038/ncomms14736","ISSN":"2041-1723","PMID":"28727351","author":[{"dropping-particle":"","family":"Boyn","given":"Sören","non-dropping-particle":"","parse-names":false,"suffix":""},{"dropping-particle":"","family":"Grollier","given":"Julie","non-dropping-particle":"","parse-names":false,"suffix":""},{"dropping-particle":"","family":"Lecerf","given":"Gwendal","non-dropping-particle":"","parse-names":false,"suffix":""},{"dropping-particle":"","family":"Xu","given":"Bin","non-dropping-particle":"","parse-names":false,"suffix":""},{"dropping-particle":"","family":"Locatelli","given":"Nicolas","non-dropping-particle":"","parse-names":false,"suffix":""},{"dropping-particle":"","family":"Fusil","given":"Stéphane","non-dropping-particle":"","parse-names":false,"suffix":""},{"dropping-particle":"","family":"Girod","given":"Stéphanie","non-dropping-particle":"","parse-names":false,"suffix":""},{"dropping-particle":"","family":"Carrétéro","given":"Cécile","non-dropping-particle":"","parse-names":false,"suffix":""},{"dropping-particle":"","family":"Garcia","given":"Karin","non-dropping-particle":"","parse-names":false,"suffix":""},{"dropping-particle":"","family":"Xavier","given":"Stéphane","non-dropping-particle":"","parse-names":false,"suffix":""},{"dropping-particle":"","family":"Tomas","given":"Jean","non-dropping-particle":"","parse-names":false,"suffix":""},{"dropping-particle":"","family":"Bellaiche","given":"Laurent","non-dropping-particle":"","parse-names":false,"suffix":""},{"dropping-particle":"","family":"Bibes","given":"Manuel","non-dropping-particle":"","parse-names":false,"suffix":""},{"dropping-particle":"","family":"Barthélémy","given":"Agnès","non-dropping-particle":"","parse-names":false,"suffix":""},{"dropping-particle":"","family":"Saïghi","given":"Sylvain","non-dropping-particle":"","parse-names":false,"suffix":""},{"dropping-particle":"","family":"Garcia","given":"Vincent","non-dropping-particle":"","parse-names":false,"suffix":""}],"container-title":"Nature Communications","id":"ITEM-5","issue":"1","issued":{"date-parts":[["2017","4","3"]]},"page":"14736","title":"Learning through ferroelectric domain dynamics in solid-state synapses","type":"article-journal","volume":"8"},"uris":["http://www.mendeley.com/documents/?uuid=89df3264-1027-4098-a9ac-69fb6cc7f89d"]},{"id":"ITEM-6","itemData":{"DOI":"10.1109/TED.2014.2331707","ISSN":"00189383","abstract":"We demonstrate, for the first time, the on-chip pattern recognition of a multishaded grayscale image in a neural network circuit with multiple neurons. This pattern recognition is based on a spiking neural network model that uses multiple three-terminal ferroelectric memristors (3T-FeMEMs) as synapses. The synapse chip of the neural network is formed by stacking CMOS circuits and 3T-FeMEMs. The conductance of the 3T-FeMEM is gradually changed in the linear range by varying the amplitude of the applied voltage pulse. Using the analog and nonvolatile conductance change of the 3T-FeMEM as synaptic weight, the matrix patterns are learned after the spike timing-dependent plasticity learning rule. Even when an incomplete multishaded pattern is input to the neural network circuit, it automatically completes and recalls a previously learned pattern. © 2014 IEEE.","author":[{"dropping-particle":"","family":"Kaneko","given":"Yukihiro","non-dropping-particle":"","parse-names":false,"suffix":""},{"dropping-particle":"","family":"Nishitani","given":"Yu","non-dropping-particle":"","parse-names":false,"suffix":""},{"dropping-particle":"","family":"Ueda","given":"Michihito","non-dropping-particle":"","parse-names":false,"suffix":""}],"container-title":"IEEE Transactions on Electron Devices","id":"ITEM-6","issue":"8","issued":{"date-parts":[["2014"]]},"page":"2827-2833","publisher":"IEEE","title":"Ferroelectric artificial synapses for recognition of a multishaded image","type":"article-journal","volume":"61"},"uris":["http://www.mendeley.com/documents/?uuid=edf32d1f-1377-4300-a4b9-7e3d654c14fe"]},{"id":"ITEM-7","itemData":{"DOI":"10.1088/1361-6463/ab7bb4","ISSN":"0022-3727","author":[{"dropping-particle":"","family":"He","given":"Yongli","non-dropping-particle":"","parse-names":false,"suffix":""},{"dropping-particle":"","family":"Liu","given":"Rui","non-dropping-particle":"","parse-names":false,"suffix":""},{"dropping-particle":"","family":"Jiang","given":"Shanshan","non-dropping-particle":"","parse-names":false,"suffix":""},{"dropping-particle":"","family":"Chen","given":"Chunsheng","non-dropping-particle":"","parse-names":false,"suffix":""},{"dropping-particle":"","family":"Zhu","given":"Li","non-dropping-particle":"","parse-names":false,"suffix":""},{"dropping-particle":"","family":"Shi","given":"Yi","non-dropping-particle":"","parse-names":false,"suffix":""},{"dropping-particle":"","family":"Wan","given":"Qing","non-dropping-particle":"","parse-names":false,"suffix":""}],"container-title":"Journal of Physics D: Applied Physics","id":"ITEM-7","issue":"21","issued":{"date-parts":[["2020","5","20"]]},"page":"215106","title":"IGZO-based floating-gate synaptic transistors for neuromorphic computing","type":"article-journal","volume":"53"},"uris":["http://www.mendeley.com/documents/?uuid=2026156b-b01c-41ec-86ff-ae96f6910899"]},{"id":"ITEM-8","itemData":{"DOI":"10.1126/science.aaw5581","ISSN":"0036-8075","abstract":"Neuromorphic computers could overcome efficiency bottlenecks inherent to conventional computing through parallel programming and readout of artificial neural network weights in a crossbar memory array. However, selective and linear weight updates and &lt;10-nanoampere read currents are required for learning that surpasses conventional computing efficiency. We introduce an ionic floating-gate memory array based on a polymer redox transistor connected to a conductive-bridge memory (CBM). Selective and linear programming of a redox transistor array is executed in parallel by overcoming the bridging threshold voltage of the CBMs. Synaptic weight readout with currents &lt;10 nanoamperes is achieved by diluting the conductive polymer with an insulator to decrease the conductance. The redox transistors endure &gt;1 billion write-read operations and support &gt;1-megahertz write-read frequencies.","author":[{"dropping-particle":"","family":"Fuller","given":"Elliot J.","non-dropping-particle":"","parse-names":false,"suffix":""},{"dropping-particle":"","family":"Keene","given":"Scott T.","non-dropping-particle":"","parse-names":false,"suffix":""},{"dropping-particle":"","family":"Melianas","given":"Armantas","non-dropping-particle":"","parse-names":false,"suffix":""},{"dropping-particle":"","family":"Wang","given":"Zhongrui","non-dropping-particle":"","parse-names":false,"suffix":""},{"dropping-particle":"","family":"Agarwal","given":"Sapan","non-dropping-particle":"","parse-names":false,"suffix":""},{"dropping-particle":"","family":"Li","given":"Yiyang","non-dropping-particle":"","parse-names":false,"suffix":""},{"dropping-particle":"","family":"Tuchman","given":"Yaakov","non-dropping-particle":"","parse-names":false,"suffix":""},{"dropping-particle":"","family":"James","given":"Conrad D.","non-dropping-particle":"","parse-names":false,"suffix":""},{"dropping-particle":"","family":"Marinella","given":"Matthew J.","non-dropping-particle":"","parse-names":false,"suffix":""},{"dropping-particle":"","family":"Yang","given":"J. Joshua","non-dropping-particle":"","parse-names":false,"suffix":""},{"dropping-particle":"","family":"Salleo","given":"Alberto","non-dropping-particle":"","parse-names":false,"suffix":""},{"dropping-particle":"","family":"Talin","given":"A. Alec","non-dropping-particle":"","parse-names":false,"suffix":""}],"container-title":"Science","id":"ITEM-8","issue":"6440","issued":{"date-parts":[["2019","5","10"]]},"page":"570-574","title":"Parallel programming of an ionic floating-gate memory array for scalable neuromorphic computing","type":"article-journal","volume":"364"},"uris":["http://www.mendeley.com/documents/?uuid=98c54df0-8698-43c9-af82-999ab5aae183"]},{"id":"ITEM-9","itemData":{"DOI":"10.1109/TNNLS.2017.2778940","ISSN":"21622388","PMID":"29990267","abstract":"Potential advantages of analog-and mixed-signal nanoelectronic circuits, based on floating-gate devices with adjustable conductance, for neuromorphic computing had been realized long time ago. However, practical realizations of this approach suffered from using rudimentary floating-gate cells of relatively large area. Here, we report a prototype 28\\times28 binary-input, ten-output, three-layer neuromorphic network based on arrays of highly optimized embedded nonvolatile floating-gate cells, redesigned from a commercial 180-nm nor flash memory. All active blocks of the circuit, including 101 780 floating-gate cells, have a total area below 1 mm2. The network has shown a 94.7% classification fidelity on the common Modified National Institute of Standards and Technology benchmark, close to the 96.2% obtained in simulation. The classification of one pattern takes a sub-1-\\mu \\text{s} time and a sub-20-nJ energy-both numbers much better than in the best reported digital implementations of the same task. Estimates show that a straightforward optimization of the hardware and its transfer to the already available 55-nm technology may increase this advantage to more than 10^{2}\\times in speed and 10^{4}\\times in energy efficiency.","author":[{"dropping-particle":"","family":"Merrikh-Bayat","given":"Farnood","non-dropping-particle":"","parse-names":false,"suffix":""},{"dropping-particle":"","family":"Guo","given":"Xinjie","non-dropping-particle":"","parse-names":false,"suffix":""},{"dropping-particle":"","family":"Klachko","given":"Michael","non-dropping-particle":"","parse-names":false,"suffix":""},{"dropping-particle":"","family":"Prezioso","given":"Mirko","non-dropping-particle":"","parse-names":false,"suffix":""},{"dropping-particle":"","family":"Likharev","given":"Konstantin K.","non-dropping-particle":"","parse-names":false,"suffix":""},{"dropping-particle":"","family":"Strukov","given":"Dmitri B.","non-dropping-particle":"","parse-names":false,"suffix":""}],"container-title":"IEEE Transactions on Neural Networks and Learning Systems","id":"ITEM-9","issue":"10","issued":{"date-parts":[["2018"]]},"page":"4782-4790","publisher":"IEEE","title":"High-Performance Mixed-Signal Neurocomputing with Nanoscale Floating-Gate Memory Cell Arrays","type":"article-journal","volume":"29"},"uris":["http://www.mendeley.com/documents/?uuid=a2f528cf-1ca2-4379-8490-cfa288b04a47"]},{"id":"ITEM-10","itemData":{"DOI":"10.1002/adfm.202002506","ISSN":"16163028","abstract":"The emulation of synaptic plasticity to achieve sophisticated cognitive functions and adaptive behaviors is critical to the evolution of neuromorphic computation and artificial intelligence. More feasible plastic strategies (e.g., mechanoplasticity) are urgent to achieve comparable, versatile, and active cognitive complexity in neuromorphic systems. Here, a versatile mechanoplastic artificial synapse based on tribotronic floating-gate MoS2 synaptic transistors is proposed. Mechanical displacement can induce triboelectric potential coupling to the floating-gate synaptic transistor, trigger a postsynaptic current signal, and modulate the synaptic weights, which realizes the synaptic mechanoplasticity in an active and interactive way. Typical synaptic plasticity behaviors including potentiation/inhibition and paired pulse facilitation/depression are successfully imitated. Assistant with the charge trapping by floating gate, the artificial synapse can realize mechanical displacement derived short-term and long-term plasticity simultaneously. A facile artificial neural network is also constructed to demonstrate an adding synaptic weight and neuromorphic logic switching (AND, OR) by mechanoplasticity without building complex complementary metal oxide semiconductor circuits. The proposed mechanoplastic artificial synapse offers a favorable candidate for the construction of mechanical behavior derived neuromorphic devices to overcome the von Neumann bottleneck and perform advanced synaptic behaviors.","author":[{"dropping-particle":"","family":"Yang","given":"Xixi","non-dropping-particle":"","parse-names":false,"suffix":""},{"dropping-particle":"","family":"Yu","given":"Jinran","non-dropping-particle":"","parse-names":false,"suffix":""},{"dropping-particle":"","family":"Zhao","given":"Jing","non-dropping-particle":"","parse-names":false,"suffix":""},{"dropping-particle":"","family":"Chen","given":"Youhui","non-dropping-particle":"","parse-names":false,"suffix":""},{"dropping-particle":"","family":"Gao","given":"Guoyun","non-dropping-particle":"","parse-names":false,"suffix":""},{"dropping-particle":"","family":"Wang","given":"Yifei","non-dropping-particle":"","parse-names":false,"suffix":""},{"dropping-particle":"","family":"Sun","given":"Qijun","non-dropping-particle":"","parse-names":false,"suffix":""},{"dropping-particle":"","family":"Wang","given":"Zhong Lin","non-dropping-particle":"","parse-names":false,"suffix":""}],"container-title":"Advanced Functional Materials","id":"ITEM-10","issue":"34","issued":{"date-parts":[["2020"]]},"page":"1-10","title":"Mechanoplastic Tribotronic Floating-Gate Neuromorphic Transistor","type":"article-journal","volume":"30"},"uris":["http://www.mendeley.com/documents/?uuid=c5f25d99-4a4a-4638-97bc-c68979529f10"]},{"id":"ITEM-11","itemData":{"DOI":"10.1021/acsami.1c08424","ISSN":"1944-8244","PMID":"34470204","abstract":"Synaptic devices are expected to overcome von Neumann's bottleneck and served as one of the foundations for future neuromorphic computing. Lead halide perovskites are considered as promising photoactive materials but limited by the toxicity of lead. Herein, lead-free perovskite CsBi3I10 is utilized as a photoactive material to fabricate organic synaptic transistors with a floating-gate structure for the first time. The devices can maintain the Ilight/Idark ratio of 103 for 4 h and have excellent stability within the 30 days test even without encapsulation. Synaptic functions are successfully simulated. Notably, by combining the decent charge transport property of the organic semiconductor and the excellent photoelectronic property of CsBi3I10, synaptic performance can be realized even with an operating voltage as low as -0.01 V, which is rare among floating-gate synaptic transistors. Furthermore, artificial neural networks are constructed. We propose a new method that can simulate the synaptic weight value in multiple digit form to achieve complete gradient descent. The image recognition test exhibits thrilling recognition accuracy for both supervised (91%) and unsupervised (81%) classifications. These results demonstrate the great potential of floating-gate organic synaptic transistors in neuromorphic computing.","author":[{"dropping-particle":"","family":"Wang","given":"Ruizhi","non-dropping-particle":"","parse-names":false,"suffix":""},{"dropping-particle":"","family":"Chen","given":"Pengyue","non-dropping-particle":"","parse-names":false,"suffix":""},{"dropping-particle":"","family":"Hao","given":"Dandan","non-dropping-particle":"","parse-names":false,"suffix":""},{"dropping-particle":"","family":"Zhang","given":"Junyao","non-dropping-particle":"","parse-names":false,"suffix":""},{"dropping-particle":"","family":"Shi","given":"Qianqian","non-dropping-particle":"","parse-names":false,"suffix":""},{"dropping-particle":"","family":"Liu","given":"Dapeng","non-dropping-particle":"","parse-names":false,"suffix":""},{"dropping-particle":"","family":"Li","given":"Li","non-dropping-particle":"","parse-names":false,"suffix":""},{"dropping-particle":"","family":"Xiong","given":"Lize","non-dropping-particle":"","parse-names":false,"suffix":""},{"dropping-particle":"","family":"Zhou","given":"Junhe","non-dropping-particle":"","parse-names":false,"suffix":""},{"dropping-particle":"","family":"Huang","given":"Jia","non-dropping-particle":"","parse-names":false,"suffix":""}],"container-title":"ACS Applied Materials &amp; Interfaces","id":"ITEM-11","issue":"36","issued":{"date-parts":[["2021","9","15"]]},"page":"43144-43154","title":"Artificial Synapses Based on Lead-Free Perovskite Floating-Gate Organic Field-Effect Transistors for Supervised and Unsupervised Learning","type":"article-journal","volume":"13"},"uris":["http://www.mendeley.com/documents/?uuid=4e390baa-517e-4264-95f0-7bfa101a7dbb"]},{"id":"ITEM-12","itemData":{"DOI":"10.1002/adfm.201804170","ISSN":"16163028","abstract":"Cone photoreceptors carry out phototransduction in daylight conditions and provide the critical first step in color vision. Despite their importance, little is known about the developmental mechanisms involved in their generation, particularly how they are determined relative to rod photoreceptors, the cells that initiate vision in dim light. Here, we report the identification of a cis-regulatory module (CRM) for the thyroid hormone receptor beta (Thrb) gene, an early cone marker. We found that ThrbCRM1 is active in progenitor cells biased to the production of cones and an interneuronal cell type, the horizontal cell (HC). Molecular analysis of ThrbCRM1 revealed that it is combinatorially regulated by the Otx2 and Onecut1 transcription factors. Onecut1 is sufficient to induce cells with the earliest markers of cones and HCs. Conversely, interference with Onecut1 transcriptional activity leads to precocious rod development, suggesting that Onecut1 is critically important in defining cone versus rod fates.","author":[{"dropping-particle":"Sen","family":"Yang","given":"Chuan","non-dropping-particle":"","parse-names":false,"suffix":""},{"dropping-particle":"","family":"Shang","given":"Da Shan","non-dropping-particle":"","parse-names":false,"suffix":""},{"dropping-particle":"","family":"Liu","given":"Nan","non-dropping-particle":"","parse-names":false,"suffix":""},{"dropping-particle":"","family":"Fuller","given":"Elliot J.","non-dropping-particle":"","parse-names":false,"suffix":""},{"dropping-particle":"","family":"Agrawal","given":"Sapan","non-dropping-particle":"","parse-names":false,"suffix":""},{"dropping-particle":"","family":"Talin","given":"A. Alec","non-dropping-particle":"","parse-names":false,"suffix":""},{"dropping-particle":"","family":"Li","given":"Yong Qing","non-dropping-particle":"","parse-names":false,"suffix":""},{"dropping-particle":"","family":"Shen","given":"Bao Gen","non-dropping-particle":"","parse-names":false,"suffix":""},{"dropping-particle":"","family":"Sun","given":"Young","non-dropping-particle":"","parse-names":false,"suffix":""}],"container-title":"Advanced Functional Materials","id":"ITEM-12","issue":"42","issued":{"date-parts":[["2018"]]},"page":"1-10","title":"All-Solid-State Synaptic Transistor with Ultralow Conductance for Neuromorphic Computing","type":"article-journal","volume":"28"},"uris":["http://www.mendeley.com/documents/?uuid=8532cb3b-ee48-4eb5-bd74-de2820be0960"]},{"id":"ITEM-13","itemData":{"DOI":"10.1002/adfm.201804397","ISSN":"1616301X","author":[{"dropping-particle":"","family":"Sun","given":"Jia","non-dropping-particle":"","parse-names":false,"suffix":""},{"dropping-particle":"","family":"Oh","given":"Seyong","non-dropping-particle":"","parse-names":false,"suffix":""},{"dropping-particle":"","family":"Choi","given":"Yongsuk","non-dropping-particle":"","parse-names":false,"suffix":""},{"dropping-particle":"","family":"Seo","given":"Seunghwan","non-dropping-particle":"","parse-names":false,"suffix":""},{"dropping-particle":"","family":"Oh","given":"Min Jun","non-dropping-particle":"","parse-names":false,"suffix":""},{"dropping-particle":"","family":"Lee","given":"Minhwan","non-dropping-particle":"","parse-names":false,"suffix":""},{"dropping-particle":"","family":"Lee","given":"Won Bo","non-dropping-particle":"","parse-names":false,"suffix":""},{"dropping-particle":"","family":"Yoo","given":"Pil J.","non-dropping-particle":"","parse-names":false,"suffix":""},{"dropping-particle":"","family":"Cho","given":"Jeong Ho","non-dropping-particle":"","parse-names":false,"suffix":""},{"dropping-particle":"","family":"Park","given":"Jin-Hong","non-dropping-particle":"","parse-names":false,"suffix":""}],"container-title":"Advanced Functional Materials","id":"ITEM-13","issue":"47","issued":{"date-parts":[["2018","11"]]},"page":"1804397","title":"Optoelectronic Synapse Based on IGZO-Alkylated Graphene Oxide Hybrid Structure","type":"article-journal","volume":"28"},"uris":["http://www.mendeley.com/documents/?uuid=0103fe35-355f-401d-be0f-9bedee9dc093"]},{"id":"ITEM-14","itemData":{"DOI":"10.1002/adma.201604310","ISSN":"15214095","abstract":"Nonvolatile redox transistors (NVRTs) based upon Li-ion battery materials are demonstrated as memory elements for neuromorphic computer architectures with multi-level analog states, “write” linearity, low-voltage switching, and low power dissipation. Simulations of backpropagation using the device properties reach ideal classification accuracy. Physics-based simulations predict energy costs per “write” operation of &lt;10 aJ when scaled to 200 nm × 200 nm.","author":[{"dropping-particle":"","family":"Fuller","given":"Elliot J.","non-dropping-particle":"","parse-names":false,"suffix":""},{"dropping-particle":"El","family":"Gabaly","given":"Farid","non-dropping-particle":"","parse-names":false,"suffix":""},{"dropping-particle":"","family":"Léonard","given":"François","non-dropping-particle":"","parse-names":false,"suffix":""},{"dropping-particle":"","family":"Agarwal","given":"Sapan","non-dropping-particle":"","parse-names":false,"suffix":""},{"dropping-particle":"","family":"Plimpton","given":"Steven J.","non-dropping-particle":"","parse-names":false,"suffix":""},{"dropping-particle":"","family":"Jacobs-Gedrim","given":"Robin B.","non-dropping-particle":"","parse-names":false,"suffix":""},{"dropping-particle":"","family":"James","given":"Conrad D.","non-dropping-particle":"","parse-names":false,"suffix":""},{"dropping-particle":"","family":"Marinella","given":"Matthew J.","non-dropping-particle":"","parse-names":false,"suffix":""},{"dropping-particle":"","family":"Talin","given":"A. Alec","non-dropping-particle":"","parse-names":false,"suffix":""}],"container-title":"Advanced Materials","id":"ITEM-14","issue":"4","issued":{"date-parts":[["2017"]]},"page":"1-8","title":"Li-Ion Synaptic Transistor for Low Power Analog Computing","type":"article-journal","volume":"29"},"uris":["http://www.mendeley.com/documents/?uuid=7db0a4c1-8fd4-4d73-8c16-666ac6ce3bc5"]},{"id":"ITEM-15","itemData":{"DOI":"10.1002/adfm.202002325","ISSN":"16163028","abstract":"An artificial vision system that can simulate the visual functions of human eyes is required for biological robots. Here, In-Ga-Zn-O memtransistors using a naturally oxidized Al2O3 and an ion gel as a common gate stacking dielectric is prop</w:instrText>
      </w:r>
      <w:r w:rsidR="00D41F9E">
        <w:rPr>
          <w:rFonts w:ascii="Cambria" w:hAnsi="Cambria" w:cstheme="majorBidi" w:hint="eastAsia"/>
          <w:sz w:val="18"/>
          <w:szCs w:val="18"/>
        </w:rPr>
        <w:instrText>osed. Positive charge trapping in the Al2O3 layer can be induced by modulating the gate voltage, which causes the back sweep subthreshold swing (SS) of the device to break the physical limit (</w:instrText>
      </w:r>
      <w:r w:rsidR="00D41F9E">
        <w:rPr>
          <w:rFonts w:ascii="Cambria" w:hAnsi="Cambria" w:cstheme="majorBidi" w:hint="eastAsia"/>
          <w:sz w:val="18"/>
          <w:szCs w:val="18"/>
        </w:rPr>
        <w:instrText>≥</w:instrText>
      </w:r>
      <w:r w:rsidR="00D41F9E">
        <w:rPr>
          <w:rFonts w:ascii="Cambria" w:hAnsi="Cambria" w:cstheme="majorBidi" w:hint="eastAsia"/>
          <w:sz w:val="18"/>
          <w:szCs w:val="18"/>
        </w:rPr>
        <w:instrText>60 mV per decade at room temperature), and the minimum SS is a</w:instrText>
      </w:r>
      <w:r w:rsidR="00D41F9E">
        <w:rPr>
          <w:rFonts w:ascii="Cambria" w:hAnsi="Cambria" w:cstheme="majorBidi"/>
          <w:sz w:val="18"/>
          <w:szCs w:val="18"/>
        </w:rPr>
        <w:instrText>s low as 26.4 mV per decade. In addition, photogenerated charges in the device are captured at the In-Ga-Zn-O channel/ion gel interface due to the superposition of the additional electric field generated by positive charges trapped in the Al2O3 layer and the external gate electric field. Thus, persistent photoconductivity is observed in the In-Ga-Zn-O memtransistors. Finally, by employing the optoelectronic memristive functions of In-Ga-Zn-O memtransistors, an artificial vision system based on artificial retinal array (ARA) and artificial neural network is proposed. An obvious improvement in the recognition rate and efficiency with the use of ARA for the image preprocessing is achieved. This study provides a new strategy for the realization of artificial vision systems.","author":[{"dropping-particle":"","family":"Qiu","given":"Weijie","non-dropping-particle":"","parse-names":false,"suffix":""},{"dropping-particle":"","family":"Huang","given":"Yulong","non-dropping-particle":"","parse-names":false,"suffix":""},{"dropping-particle":"","family":"Kong","given":"Ling An","non-dropping-particle":"","parse-names":false,"suffix":""},{"dropping-particle":"","family":"Chen","given":"Yang","non-dropping-particle":"","parse-names":false,"suffix":""},{"dropping-particle":"","family":"Liu","given":"Wanrong","non-dropping-particle":"","parse-names":false,"suffix":""},{"dropping-particle":"","family":"Wang","given":"Zhen","non-dropping-particle":"","parse-names":false,"suffix":""},{"dropping-particle":"","family":"Sun","given":"Jia","non-dropping-particle":"","parse-names":false,"suffix":""},{"dropping-particle":"","family":"Wan","given":"Qing","non-dropping-particle":"","parse-names":false,"suffix":""},{"dropping-particle":"","family":"Cho","given":"Jeong Ho","non-dropping-particle":"","parse-names":false,"suffix":""},{"dropping-particle":"","family":"Yang","given":"Junliang","non-dropping-particle":"","parse-names":false,"suffix":""},{"dropping-particle":"","family":"Gao","given":"Yongli","non-dropping-particle":"","parse-names":false,"suffix":""}],"container-title":"Advanced Functional Materials","id":"ITEM-15","issue":"40","issued":{"date-parts":[["2020"]]},"page":"1-9","title":"Optoelectronic In-Ga-Zn-O Memtransistors for Artificial Vision System","type":"article-journal","volume":"30"},"uris":["http://www.mendeley.com/documents/?uuid=ce243bda-782f-4f74-9a44-e701f91350cc"]},{"id":"ITEM-16","itemData":{"DOI":"10.1002/adma.202003018","ISSN":"15214095","PMID":"33079425","abstract":"Spiking neural networks (SNNs) sharing large similarity with biological nervous systems are promising to process spatiotemporal information and can provide highly time- and energy-efficient computational paradigms for the Internet-of-Things and edge computing. Nonvolatile electrolyte-gated transistors (EGTs) provide prominent analog switching performance, the most critical feature of synaptic element, and have been recently demonstrated as a promising synaptic device. However, high performance, large-scale EGT arrays, and EGT application for spatiotemporal information processing in an SNN are yet to be demonstrated. Here, an oxide-based EGT employing amorphous Nb2O5 and LixSiO2 is introduced as the channel and electrolyte gate materials, respectively, and integrated into a 32 × 32 EGT array. The engineered EGTs show a quasi-linear update, good endurance (106) and retention, a high switching speed of 100 ns, ultralow readout conductance (&lt;100 nS), and ultralow areal switching energy density (20 fJ µm−2). The prominent analog switching performance is leveraged for hardware implementation of an SNN with the capability of spatiotemporal information processing, where spike sequences with different timings are able to be efficiently learned and recognized by the EGT array. Finally, this EGT-based spatiotemporal information processing is deployed to detect moving orientation in a tactile sensing system. These results provide an insight into oxide-based EGT devices for energy-efficient neuromorphic computing to support edge application.","author":[{"dropping-particle":"","family":"Li","given":"Yue","non-dropping-particle":"","parse-names":false,"suffix":""},{"dropping-particle":"","family":"Lu","given":"Jikai","non-dropping-particle":"","parse-names":false,"suffix":""},{"dropping-particle":"","family":"Shang","given":"Dashan","non-dropping-particle":"","parse-names":false,"suffix":""},{"dropping-particle":"","family":"Liu","given":"Qi","non-dropping-particle":"","parse-names":false,"suffix":""},{"dropping-particle":"","family":"Wu","given":"Shuyu","non-dropping-particle":"","parse-names":false,"suffix":""},{"dropping-particle":"","family":"Wu","given":"Zuheng","non-dropping-particle":"","parse-names":false,"suffix":""},{"dropping-particle":"","family":"Zhang","given":"Xumeng","non-dropping-particle":"","parse-names":false,"suffix":""},{"dropping-particle":"","family":"Yang","given":"Jianguo","non-dropping-particle":"","parse-names":false,"suffix":""},{"dropping-particle":"","family":"Wang","given":"Zhongrui","non-dropping-particle":"","parse-names":false,"suffix":""},{"dropping-particle":"","family":"Lv","given":"Hangbing","non-dropping-particle":"","parse-names":false,"suffix":""},{"dropping-particle":"","family":"Liu","given":"Ming","non-dropping-particle":"","parse-names":false,"suffix":""}],"container-title":"Advanced Materials","id":"ITEM-16","issue":"47","issued":{"date-parts":[["2020"]]},"page":"1-12","title":"Oxide-Based Electrolyte-Gated Transistors for Spatiotemporal Information Processing","type":"article-journal","volume":"32"},"uris":["http://www.mendeley.com/documents/?uuid=2fd2cfe9-af1f-49aa-8457-60ced1faeaa7"]},{"id":"ITEM-17","itemData":{"DOI":"10.1038/s41928-020-00523-3","ISSN":"25201131","abstract":"Resistive memory technologies could be used to create intelligent systems that learn locally at the edge. However, current approaches typically use learning algorithms that cannot be reconciled with the intrinsic non-idealities of resistive memory, particularly cycle-to-cycle variability. Here, we report a machine learning scheme that exploits memristor variability to implement Markov chain Monte Carlo sampling in a fabricated array of 16,384 devices configured as a Bayesian machine learning model. We apply the approach experimentally to carry out malignant tissue recognition and heart arrhythmia detection tasks, and, using a calibrated simulator, address the cartpole reinforcement learning task. Our approach demonstrates robustness to device degradation at ten million endurance cycles, and, based on circuit and system-level simulations, the total energy required to train the models is estimated to be on the order of microjoules, which is notably lower than in complementary metal–oxide–semiconductor (CMOS)-based approaches.","author":[{"dropping-particle":"","family":"Dalgaty","given":"Thomas","non-dropping-particle":"","parse-names":false,"suffix":""},{"dropping-particle":"","family":"Castellani","given":"Niccolo","non-dropping-particle":"","parse-names":false,"suffix":""},{"dropping-particle":"","family":"Turck","given":"Clément","non-dropping-particle":"","parse-names":false,"suffix":""},{"dropping-particle":"","family":"Harabi","given":"Kamel Eddine","non-dropping-particle":"","parse-names":false,"suffix":""},{"dropping-particle":"","family":"Querlioz","given":"Damien","non-dropping-particle":"","parse-names":false,"suffix":""},{"dropping-particle":"","family":"Vianello","given":"Elisa","non-dropping-particle":"","parse-names":false,"suffix":""}],"container-title":"Nature Electronics","id":"ITEM-17","issue":"2","issued":{"date-parts":[["2021"]]},"page":"151-161","title":"In situ learning using intrinsic memristor variability via Markov chain Monte Carlo sampling","type":"article-journal","volume":"4"},"uris":["http://www.mendeley.com/documents/?uuid=1c8658b1-1952-45a4-bae0-af16744133bf"]},{"id":"ITEM-18","itemData":{"DOI":"10.1038/nature14441","ISSN":"14764687","PMID":"25951284","abstract":"Despite much progress in semiconductor integrated circuit technology, the extreme complexity of the human cerebral cortex&lt;sup&gt;1&lt;/sup&gt;, with its approximately 10&lt;sup&gt;14&lt;/sup&gt; synapses, makes the hardware implementation of neuromorphic networks with a comparable number of devices exceptionally challenging. To provide comparable complexity while operating much faster and with manageable power dissipation, networks&lt;sup&gt;2&lt;/sup&gt; based on circuits&lt;sup&gt;3,4&lt;/sup&gt; combining complementary metal-oxide-semiconductors (CMOSs) and adjustable two-terminal resistive devices (memristors) have been developed. In such circuits, the usual CMOS stack is augmented with one&lt;sup&gt;3&lt;/sup&gt; or several&lt;sup&gt;4&lt;/sup&gt; crossbar layers, with memristors at each crosspoint. There have recently been notable improvements in the fabrication of such memristive crossbars and their integration with CMOS circuits&lt;sup&gt;5+12&lt;/sup&gt;, including first demonstrations&lt;sup&gt;5,6,12&lt;/sup&gt; of their vertical integration. Separately, discrete memristors have been used as artificial synapses in neuromorphic networks&lt;sup&gt;13,18&lt;/sup&gt;. Very recently, such experiments have been extended&lt;sup&gt;19&lt;/sup&gt; to crossbar arrays of phase-change memristive devices. The adjustment of such devices, however, requires an additional transistor at each crosspoint, and hence these devices are much harder to scale than metal-oxide memristors&lt;sup&gt;11,20,21&lt;/sup&gt;, whose nonlinear current-voltage curves enable transistor-free operation. Here we report the experimental implementation of transistor-free metal-oxide memristor crossbars, with device variability sufficiently low to allow operation of integrated neural networks, in a simple network: a single-layer perceptron (an algorithm for linear classification). The network can be taught in situ using a coarse-grain variety of the delta rule algorithm&lt;sup&gt;22&lt;/sup&gt; to perform the perfect classification of 3 × 3-pixel black/white images into three classes (representing letters). This demonstration is an important step towards much larger and more complex memristive neuromorphic networks. G2015 Macmillan Publishers Limited. All rights reserved.","author":[{"dropping-particle":"","family":"Prezioso","given":"M.","non-dropping-particle":"","parse-names":false,"suffix":""},{"dropping-particle":"","family":"Merrikh-Bayat","given":"F.","non-dropping-particle":"","parse-names":false,"suffix":""},{"dropping-particle":"","family":"Hoskins","given":"B. D.","non-dropping-particle":"","parse-names":false,"suffix":""},{"dropping-particle":"","family":"Adam","given":"G. C.","non-dropping-particle":"","parse-names":false,"suffix":""},{"dropping-particle":"","family":"Likharev","given":"K. K.","non-dropping-particle":"","parse-names":false,"suffix":""},{"dropping-particle":"","family":"Strukov","given":"D. B.","non-dropping-particle":"","parse-names":false,"suffix":""}],"container-title":"Nature","id":"ITEM-18","issue":"7550","issued":{"date-parts":[["2015"]]},"page":"61-64","title":"Training and operation of an integrated neuromorphic network based on metal-oxide memristors","type":"article-journal","volume":"521"},"uris":["http://www.mendeley.com/documents/?uuid=93b74df7-ff4b-45e8-b165-0bf893ecf124"]},{"id":"ITEM-19","itemData":{"DOI":"10.1002/aisy.201900084","ISSN":"2640-4567","abstract":"Reservoir computing (RC) is a framework that can extract features from a temporal input into a higher-dimension feature space. The reservoir is followed by a readout layer that can analyze the extracted features to accomplish tasks such as inference and classification. RC systems inherently exhibit an advantage, since the training is only performed at the readout layer, and therefore they are able to compute complicated temporal data with a low training cost. Herein, a physical reservoir computing system using diffusive memristor-based reservoir and drift memristor-based readout layer is experimentally implemented. The rich nonlinear dynamic behavior exhibited by a diffusive memristor due to Ag migration and the robust in situ training of drift memristor arrays makes the combined system ideal for temporal pattern classification. It is then demonstrated experimentally that the RC system can successfully identify handwritten digits from the Modified National Institute of Standards and Technology (MNIST) dataset, achieving an accuracy of 83%.","author":[{"dropping-particle":"","family":"Midya","given":"Rivu","non-dropping-particle":"","parse-names":false,"suffix":""},{"dropping-particle":"","family":"Wang","given":"Zhongrui","non-dropping-particle":"","parse-names":false,"suffix":""},{"dropping-particle":"","family":"Asapu","given":"Shiva","non-dropping-particle":"","parse-names":false,"suffix":""},{"dropping-particle":"","family":"Zhang","given":"Xumeng","non-dropping-particle":"","parse-names":false,"suffix":""},{"dropping-particle":"","family":"Rao","given":"Mingyi","non-dropping-particle":"","parse-names":false,"suffix":""},{"dropping-particle":"","family":"Song","given":"Wenhao","non-dropping-particle":"","parse-names":false,"suffix":""},{"dropping-particle":"","family":"Zhuo","given":"Ye","non-dropping-particle":"","parse-names":false,"suffix":""},{"dropping-particle":"","family":"Upadhyay","given":"Navnidhi","non-dropping-particle":"","parse-names":false,"suffix":""},{"dropping-particle":"","family":"Xia","given":"Qiangfei","non-dropping-particle":"","parse-names":false,"suffix":""},{"dropping-particle":"","family":"Yang","given":"J. Joshua","non-dropping-particle":"","parse-names":false,"suffix":""}],"container-title":"Advanced Intelligent Systems","id":"ITEM-19","issue":"7","issued":{"date-parts":[["2019"]]},"page":"1900084","title":"Reservoir Computing Using Diffusive Memristors","type":"article-journal","volume":"1"},"uris":["http://www.mendeley.com/documents/?uuid=19133408-5f1d-4c35-b89e-a4775ccf93d6"]},{"id":"ITEM-20","itemData":{"DOI":"10.1038/s41467-017-02337-y","ISSN":"20411723","PMID":"29259188","abstract":"Reservoir computing systems utilize dynamic reservoirs having short-term memory to project features from the temporal inputs into a high-dimensional feature space. A readout function layer can then effectively analyze the projected features for tasks, such as classification and time-series analysis. The system can efficiently compute complex and temporal data with low-training cost, since only the readout function needs to be trained. Here we experimentally implement a reservoir computing system using a dynamic memristor array. We show that the internal ionic dynamic processes of memristors allow the memristor-based reservoir to directly process information in the temporal domain, and demonstrate that even a small hardware system with only 88 memristors can already be used for tasks, such as handwritten digit recognition. The system is also used to experimentally solve a second-order nonlinear task, and can successfully predict the expected output without knowing the form of the original dynamic transfer function.","author":[{"dropping-particle":"","family":"Du","given":"Chao","non-dropping-particle":"","parse-names":false,"suffix":""},{"dropping-particle":"","family":"Cai","given":"Fuxi","non-dropping-particle":"","parse-names":false,"suffix":""},{"dropping-particle":"","family":"Zidan","given":"Mohammed A.","non-dropping-particle":"","parse-names":false,"suffix":""},{"dropping-particle":"","family":"Ma","given":"Wen","non-dropping-particle":"","parse-names":false,"suffix":""},{"dropping-particle":"","family":"Lee","given":"Seung Hwan","non-dropping-particle":"","parse-names":false,"suffix":""},{"dropping-particle":"","family":"Lu","given":"Wei D.","non-dropping-particle":"","parse-names":false,"suffix":""}],"container-title":"Nature Communications","id":"ITEM-20","issue":"1","issued":{"date-parts":[["2017"]]},"page":"1-10","publisher":"Springer US","title":"Reservoir computing using dynamic memristors for temporal information processing","type":"article-journal","volume":"8"},"uris":["http://www.mendeley.com/documents/?uuid=f185a917-b3e8-415d-afc6-ae8a19f59764"]},{"id":"ITEM-21","itemData":{"DOI":"10.1038/s41928-020-0397-9","ISBN":"4192802003979","ISSN":"25201131","abstract":"Constructing a computing circuit in three dimensions (3D) is a necessary step to enable the massive connections and efficient communications required in complex neural networks. 3D circuits based on conventional complementary metal–oxide–semiconductor transistors are, however, difficult to build because of challenges involved in growing or stacking multilayer single-crystalline silicon channels. Here we report a 3D circuit composed of eight layers of monolithically integrated memristive devices. The vertically aligned input and output electrodes in our 3D structure make it possible to directly map and implement complex neural networks. As a proof-of-concept demonstration, we programmed parallelly operated kernels into the 3D array, implemented a convolutional neural network and achieved software-comparable accuracy in recognizing handwritten digits from the Modified National Institute of Standard and Technology database. We also demonstrated the edge detection of moving objects in videos by applying groups of Prewitt filters in the 3D array to process pixels in parallel.","author":[{"dropping-particle":"","family":"Lin","given":"Peng","non-dropping-particle":"","parse-names":false,"suffix":""},{"dropping-particle":"","family":"Li","given":"Can","non-dropping-particle":"","parse-names":false,"suffix":""},{"dropping-particle":"","family":"Wang","given":"Zhongrui","non-dropping-particle":"","parse-names":false,"suffix":""},{"dropping-particle":"","family":"Li","given":"Yunning","non-dropping-particle":"","parse-names":false,"suffix":""},{"dropping-particle":"","family":"Jiang","given":"Hao","non-dropping-particle":"","parse-names":false,"suffix":""},{"dropping-particle":"","family":"Song","given":"Wenhao","non-dropping-particle":"","parse-names":false,"suffix":""},{"dropping-particle":"","family":"Rao","given":"Mingyi","non-dropping-particle":"","parse-names":false,"suffix":""},{"dropping-particle":"","family":"Zhuo","given":"Ye","non-dropping-particle":"","parse-names":false,"suffix":""},{"dropping-particle":"","family":"Upadhyay","given":"Navnidhi K.","non-dropping-particle":"","parse-names":false,"suffix":""},{"dropping-particle":"","family":"Barnell","given":"Mark","non-dropping-particle":"","parse-names":false,"suffix":""},{"dropping-particle":"","family":"Wu","given":"Qing","non-dropping-particle":"","parse-names":false,"suffix":""},{"dropping-particle":"","family":"Yang","given":"J. Joshua","non-dropping-particle":"","parse-names":false,"suffix":""},{"dropping-particle":"","family":"Xia","given":"Qiangfei","non-dropping-particle":"","parse-names":false,"suffix":""}],"container-title":"Nature Electronics","id":"ITEM-21","issue":"4","issued":{"date-parts":[["2020"]]},"page":"225-232","publisher":"Springer US","title":"Three-dimensional memristor circuits as complex neural networks","type":"article-journal","volume":"3"},"uris":["http://www.mendeley.com/documents/?uuid=2175163c-3cdf-4562-9f39-e36607b362aa"]},{"id":"ITEM-22","itemData":{"DOI":"10.1109/TED.2015.2439635","ISSN":"00189383","abstract":"© 2015 IEEE.Using two phase-change memory devices per synapse, a three-layer perceptron network with 164 885 synapses is trained on a subset (5000 examples) of the MNIST database of handwritten digits using a backpropagation variant suitable for nonvolatile memory (NVM) + selector crossbar arrays, obtaining a training (generalization) accuracy of 82.2% (82.9%). Using a neural network simulator matched to the experimental demonstrator, extensive tolerancing is performed with respect to NVM variability, yield, and the stochasticity, linearity, and asymmetry of the NVM-conductance response. We show that a bidirectional NVM with a symmetric, linear conductance response of high dynamic range is capable of delivering the same high classification accuracies on this problem as a conventional, software-based implementation of this same network.","author":[{"dropping-particle":"","family":"Burr","given":"Geoffrey W.","non-dropping-particle":"","parse-names":false,"suffix":""},{"dropping-particle":"","family":"Shelby","given":"Robert M.","non-dropping-particle":"","parse-names":false,"suffix":""},{"dropping-particle":"","family":"Sidler","given":"Severin","non-dropping-particle":"","parse-names":false,"suffix":""},{"dropping-particle":"","family":"Nolfo","given":"Carmelo","non-dropping-particle":"Di","parse-names":false,"suffix":""},{"dropping-particle":"","family":"Jang","given":"Junwoo","non-dropping-particle":"","parse-names":false,"suffix":""},{"dropping-particle":"","family":"Boybat","given":"Irem","non-dropping-particle":"","parse-names":false,"suffix":""},{"dropping-particle":"","family":"Shenoy","given":"Rohit S.","non-dropping-particle":"","parse-names":false,"suffix":""},{"dropping-particle":"","family":"Narayanan","given":"Pritish","non-dropping-particle":"","parse-names":false,"suffix":""},{"dropping-particle":"","family":"Virwani","given":"Kumar","non-dropping-particle":"","parse-names":false,"suffix":""},{"dropping-particle":"","family":"Giacometti","given":"Emanuele U.","non-dropping-particle":"","parse-names":false,"suffix":""},{"dropping-particle":"","family":"Kurdi","given":"Bulent N.","non-dropping-particle":"","parse-names":false,"suffix":""},{"dropping-particle":"","family":"Hwang","given":"Hyunsang","non-dropping-particle":"","parse-names":false,"suffix":""}],"container-title":"IEEE Transactions on Electron Devices","id":"ITEM-22","issue":"11","issued":{"date-parts":[["2015"]]},"page":"3498-3507","publisher":"IEEE","title":"Experimental Demonstration and Tolerancing of a Large-Scale Neural Network (165 000 Synapses) Using Phase-Change Memory as the Synaptic Weight Element","type":"article-journal","volume":"62"},"uris":["http://www.mendeley.com/documents/?uuid=b1e0e2cd-89ae-4667-aaad-866d11fc246b"]},{"id":"ITEM-23","itemData":{"DOI":"10.1038/s41467-018-04933-y","ISSN":"20411723","PMID":"29955057","abstract":"Neuromorphic computing has emerged as a promising avenue towards building the next generation of intelligent computing systems. It has been proposed that memristive devices, which exhibit history-dependent conductivity modulation, could efficiently represent the synaptic weights in artificial neural networks. However, precise modulation of the device conductance over a wide dynamic range, necessary to maintain high network accuracy, is proving to be challenging. To address this, we present a multi-memristive synaptic architecture with an efficient global counter-based arbitration scheme. We focus on phase change memory devices, develop a comprehensive model and demonstrate via simulations the effectiveness of the concept for both spiking and non-spiking neural networks. Moreover, we present experimental results involving over a million phase change memory devices for unsupervised learning of temporal correlations using a spiking neural network. The work presents a significant step towards the realization of large-scale and energy-efficient neuromorphic computing systems.","author":[{"dropping-particle":"","family":"Boybat","given":"Irem","non-dropping-particle":"","parse-names":false,"suffix":""},{"dropping-particle":"","family":"Gallo","given":"Manuel","non-dropping-particle":"Le","parse-names":false,"suffix":""},{"dropping-particle":"","family":"Nandakumar","given":"S. R.","non-dropping-particle":"","parse-names":false,"suffix":""},{"dropping-particle":"","family":"Moraitis","given":"Timoleon","non-dropping-particle":"","parse-names":false,"suffix":""},{"dropping-particle":"","family":"Parnell","given":"Thomas","non-dropping-particle":"","parse-names":false,"suffix":""},{"dropping-particle":"","family":"Tuma","given":"Tomas","non-dropping-particle":"","parse-names":false,"suffix":""},{"dropping-particle":"","family":"Rajendran","given":"Bipin","non-dropping-particle":"","parse-names":false,"suffix":""},{"dropping-particle":"","family":"Leblebici","given":"Yusuf","non-dropping-particle":"","parse-names":false,"suffix":""},{"dropping-particle":"","family":"Sebastian","given":"Abu","non-dropping-particle":"","parse-names":false,"suffix":""},{"dropping-particle":"","family":"Eleftheriou","given":"Evangelos","non-dropping-particle":"","parse-names":false,"suffix":""}],"container-title":"Nature Communications","id":"ITEM-23","issue":"1","issued":{"date-parts":[["2018"]]},"page":"1-12","publisher":"Springer US","title":"Neuromorphic computing with multi-memristive synapses","type":"article-journal","volume":"9"},"uris":["http://www.mendeley.com/documents/?uuid=ff0d0724-f948-4c66-87cd-dcfc3740c9ee"]},{"id":"ITEM-24","itemData":{"DOI":"10.1007/978-3-319-68600-4_33","ISBN":"9783319685991","ISSN":"16113349","abstract":"Neuromorphic systems using memristive devices provide a brain-inspired alternative to the classical von Neumann processor architecture. In this work, a spiking neural network (SNN) implemented using phase-change synapses is studied. The network is equipped with a winner-take-all (WTA) mechanism and a spike-timing-dependent synaptic plasticity rule realized using crystal-growth dynamics of phase-change memristors. We explore various configurations of the synapse implementation and we demonstrate the capabilities of the phase-change-based SNN as a pattern classifier using unsupervised learning. Furthermore, we enhance the performance of the SNN by introducing an input encoding scheme that encodes information from both the original and the complementary pattern. Simulation and experimental results of the phase-change-based SNN demonstrate the learning accuracies on the MNIST handwritten digits benchmark.","author":[{"dropping-particle":"","family":"Sidler","given":"Severin","non-dropping-particle":"","parse-names":false,"suffix":""},{"dropping-particle":"","family":"Pantazi","given":"Angeliki","non-dropping-particle":"","parse-names":false,"suffix":""},{"dropping-particle":"","family":"Woźniak","given":"Stanisław","non-dropping-particle":"","parse-names":false,"suffix":""},{"dropping-particle":"","family":"Leblebici","given":"Yusuf","non-dropping-particle":"","parse-names":false,"suffix":""},{"dropping-particle":"","family":"Eleftheriou","given":"Evangelos","non-dropping-particle":"","parse-names":false,"suffix":""}],"container-title":"Lecture Notes in Computer Science (including subseries Lecture Notes in Artificial Intelligence and Lecture Notes in Bioinformatics)","id":"ITEM-24","issued":{"date-parts":[["2017"]]},"page":"281-288","title":"Unsupervised learning using phase-change synapses and complementary patterns","type":"chapter","volume":"10613 LNCS"},"uris":["http://www.mendeley.com/documents/?uuid=74f310db-d62c-4a53-a14d-eb8f2fa08ee7"]},{"id":"ITEM-25","itemData":{"DOI":"10.1109/LED.2019.2925832","ISSN":"15580563","abstract":"Phase change memory (PCM) has been considered as one of the most promising emerging non-volatile memories for in-memory computing of neural networks. In this letter, we investigate the impact of resistance drift and its statistical variations on two widely-used artificial neural network (ANN) models, multi-layer perceptron (MLP), and convolutional neural network (CNN). We employ experimentally measured resistance drift characteristics into the ANN models to accurately model weight updates represented by PCM synaptic devices. Our results suggest that the resistance drift in PCM causes minor accuracy degradation (only 1%) for both MLP and CNN models. However, classification accuracy can be significantly reduced if the PCM drift characteristics exhibit high device-to-device and cycle-to-cycle variations in the drift coefficients.","author":[{"dropping-particle":"","family":"Oh","given":"Sangheon","non-dropping-particle":"","parse-names":false,"suffix":""},{"dropping-particle":"","family":"Huang","given":"Zhisheng","non-dropping-particle":"","parse-names":false,"suffix":""},{"dropping-particle":"","family":"Shi","given":"Yuhan","non-dropping-particle":"","parse-names":false,"suffix":""},{"dropping-particle":"","family":"Kuzum","given":"Duygu","non-dropping-particle":"","parse-names":false,"suffix":""}],"container-title":"IEEE Electron Device Letters","id":"ITEM-25","issue":"8","issued":{"date-parts":[["2019"]]},"page":"1325-1328","publisher":"IEEE","title":"The Impact of Resistance Drift of Phase Change Memory (PCM) Synaptic Devices on Artificial Neural Network Performance","type":"article-journal","volume":"40"},"uris":["http://www.mendeley.com/documents/?uuid=169aed4e-48f9-424d-93f1-09441d025330"]},{"id":"ITEM-26","itemData":{"DOI":"10.1109/LED.2016.2582859","ISSN":"07413106","abstract":"We analyze the response of identical pulses on a filamentary resistive memory (RRAM) to implement the synapse function in neuromorphic systems. Our findings show that the multilevel states of conductance are achieved by varying the measurement conditions related to the formation and rupture of a conductive filament. Furthermore, abrupt set switching behavior in the RRAM leads to an unchanged conductance state, leading to degradation in the accuracy of pattern recognition. Thus, we demonstrate a linear potentiation (or depression) behavior of conductance under identical pulses using the effect of barrier layer on the switching, which was realized by fabricating an RRAM on top of an Al electrode. As a result, when the range of the conductance is symmetrically controlled at both polarities, a significantly improved accuracy is achieved for pattern recognition using a neural network with a multilayer perceptron.","author":[{"dropping-particle":"","family":"Woo","given":"Jiyong","non-dropping-particle":"","parse-names":false,"suffix":""},{"dropping-particle":"","family":"Moon","given":"Kibong","non-dropping-particle":"","parse-names":false,"suffix":""},{"dropping-particle":"","family":"Song","given":"Jeonghwan","non-dropping-particle":"","parse-names":false,"suffix":""},{"dropping-particle":"","family":"Lee","given":"Sangheon","non-dropping-particle":"","parse-names":false,"suffix":""},{"dropping-particle":"","family":"Kwak","given":"Myounghun","non-dropping-particle":"","parse-names":false,"suffix":""},{"dropping-particle":"","family":"Park","given":"Jaesung","non-dropping-particle":"","parse-names":false,"suffix":""},{"dropping-particle":"","family":"Hwang","given":"Hyunsang","non-dropping-particle":"","parse-names":false,"suffix":""}],"container-title":"IEEE Electron Device Letters","id":"ITEM-26","issue":"8","issued":{"date-parts":[["2016"]]},"page":"994-997","publisher":"IEEE","title":"Improved synaptic behavior under identical pulses using AlOx/HfO2 bilayer RRAM array for neuromorphic systems","type":"article-journal","volume":"37"},"uris":["http://www.mendeley.com/documents/?uuid=dd542330-c105-4c7a-8115-26110d754352"]},{"id":"ITEM-27","itemData":{"DOI":"10.1109/LED.2016.2622716","ISSN":"07413106","abstract":"We propose TiOx-based resistive switching device for neuromorphic synapse applications. This device is capable of 64-levels conductance states because of their optimized interface between the metal electrode and the TiOx film. To compensate the change in switching power with increasing pulse number, we propose the use of fixed voltage and current pulses in potentiation and depression conditions, respectively. By adopting a hybrid pulse scheme, the symmetry of conductance change under both potentiation and depression conditions is shown to be significantly improved. Both the improved conductance levels and the symmetry of conductance change are directly related with enhanced pattern recognition accuracy, which is confirmed by a neural network simulation.","author":[{"dropping-particle":"","family":"Park","given":"Jaesung","non-dropping-particle":"","parse-names":false,"suffix":""},{"dropping-particle":"","family":"Kwak","given":"Myunghoon","non-dropping-particle":"","parse-names":false,"suffix":""},{"dropping-particle":"","family":"Moon","given":"Kibong","non-dropping-particle":"","parse-names":false,"suffix":""},{"dropping-particle":"","family":"Woo","given":"Jiyong","non-dropping-particle":"","parse-names":false,"suffix":""},{"dropping-particle":"","family":"Lee","given":"Dongwook","non-dropping-particle":"","parse-names":false,"suffix":""},{"dropping-particle":"","family":"Hwang","given":"Hyunsang","non-dropping-particle":"","parse-names":false,"suffix":""}],"container-title":"IEEE Electron Device Letters","id":"ITEM-27","issue":"12","issued":{"date-parts":[["2016"]]},"page":"1559-1562","publisher":"IEEE","title":"TiOx-Based RRAM Synapse With 64-Levels of Conductance and Symmetric Conductance Change by Adopting a Hybrid Pulse Scheme for Neuromorphic Computing","type":"article-journal","volume":"37"},"uris":["http://www.mendeley.com/documents/?uuid=69bc36f1-9ddc-440c-b0d2-e87142d8ac2f"]},{"id":"ITEM-28","itemData":{"DOI":"10.1109/TED.2017.2697361","ISSN":"00189383","abstract":"Recently, 2-D cross-point array of resistive random access memory (RRAM) has been proposed for implementing the weighted sum and weight update operations to accelerate the neuro-inspired learning algorithms on chip. This paper aims to extend such 2-D cross-point array to 3-D vertical array for storing and computing the large-scale weight matrices in the neural network. Considering the fabrication and 3-D integration of analog synapses (i.e., multilevel RRAM devices) are premature at this stage, we propose using today's available digital or binary RRAM devices for implementing a ternary neural network, which aggressively reduces the weight precision to ternary levels (+1, 0,-1) for the weighted sum in both feedforward and backward inference, while the multiple 3-D layers could serve for accumulating the small errors in a higher precision format for weight update. Compared to the 2-D implementation, the proposed 3-D vertical implementation shows larger read/write margin for weighted sum/weight update, smaller latency, and energy consumption for weight update. This paper demonstrates the attractiveness for building a monolithic 3-D neuromorphic hardware platform.","author":[{"dropping-particle":"","family":"Li","given":"Zhiwei","non-dropping-particle":"","parse-names":false,"suffix":""},{"dropping-particle":"","family":"Chen","given":"Pai Yu","non-dropping-particle":"","parse-names":false,"suffix":""},{"dropping-particle":"","family":"Xu","given":"Hui","non-dropping-particle":"","parse-names":false,"suffix":""},{"dropping-particle":"","family":"Yu","given":"Shimeng","non-dropping-particle":"","parse-names":false,"suffix":""}],"container-title":"IEEE Transactions on Electron Devices","id":"ITEM-28","issue":"6","issued":{"date-parts":[["2017"]]},"page":"2721-2727","publisher":"IEEE","title":"Design of Ternary Neural Network with 3-D Vertical RRAM Array","type":"article-journal","volume":"64"},"uris":["http://www.mendeley.com/documents/?uuid=0bd973df-a93f-45ac-9dd3-3177d3fb8af4"]},{"id":"ITEM-29","itemData":{"DOI":"10.1109/LED.2018.2805822","ISSN":"07413106","abstract":"Resistance random access memories (RRAM) or memristors with an analog change of conductance are widely explored as an artificial synapse, e.g., Pr0.7Ca0.3MnO3 (PCMO) RRAM-based synapses. In addition to synapses, scaled neurons are essential to enable a neuromorphic hardware. In this letter, we propose a PCMO RRAM for integrate and fire (IF) neuron. The analog conductance increase during SET process enables integration function. Upon exceeding a conductance threshold (i.e., fire) during a READ operation, a hard RESET is performed to reduce the conductance. The SET, READ, and RESET are performed in different phases of a clock to enable a PCMO for IF neuron. The availability of a non-volatile PCMO-based synapse makes PCMO for IF neuron attractive. Finally, PCMO-based neuron in spiking neural network yields software-equivalent classification accuracy as demonstrated on standard Fischer's Iris flower data set.","author":[{"dropping-particle":"","family":"Lashkare","given":"S.","non-dropping-particle":"","parse-names":false,"suffix":""},{"dropping-particle":"","family":"Chouhan","given":"S.","non-dropping-particle":"","parse-names":false,"suffix":""},{"dropping-particle":"","family":"Chavan","given":"T.","non-dropping-particle":"","parse-names":false,"suffix":""},{"dropping-particle":"","family":"Bhat","given":"A.","non-dropping-particle":"","parse-names":false,"suffix":""},{"dropping-particle":"","family":"Kumbhare","given":"P.","non-dropping-particle":"","parse-names":false,"suffix":""},{"dropping-particle":"","family":"Ganguly","given":"U.","non-dropping-particle":"","parse-names":false,"suffix":""}],"container-title":"IEEE Electron Device Letters","id":"ITEM-29","issue":"4","issued":{"date-parts":[["2018"]]},"page":"484-487","publisher":"IEEE","title":"PCMO RRAM for Integrate-and-Fire Neuron in Spiking Neural Networks","type":"article-journal","volume":"39"},"uris":["http://www.mendeley.com/documents/?uuid=36a51ab5-f894-4b5f-9d9b-c6cf5c9b679f"]},{"id":"ITEM-30","itemData":{"DOI":"10.1109/TED.2015.2440102","ISSN":"00189383","abstract":"In this paper, the use of HfO2-based oxide-based resistive memory (OxRAM) devices operated in binary mode to implement synapses in a convolutional neural network (CNN) is studied. We employed an artificial synapse composed of multiple OxRAM cells connected in parallel, thereby providing synaptic efficacies. Electrical characterization results show that the proposed HfO2-based OxRAM technology offers good electrical properties in terms of endurance ( &gt; 10^{8} cycles), speed (&lt;10 ns), and low energy (&lt;10 pJ), and thus being well suited for neuromorphic applications. A device physical model is developed in order to study the variability of the resistance as a function of the stochastic position of oxygen vacancies in 3-D. Finally, the proposed binary OxRAM synapse has been used for CNN system-level simulations. High accuracy (recognition rate &gt; 98%) is demonstrated for a complex visual pattern recognition application. We demonstrated that the resistance variability and the reduced memory window of the OxRAM cells when operated at extremely low programming conditions (&lt;10 pJ per switching event) have a small impact on the performances of proposed OxRAM-based CNN (recognition rate 94%).","author":[{"dropping-particle":"","family":"Garbin","given":"Daniele","non-dropping-particle":"","parse-names":false,"suffix":""},{"dropping-particle":"","family":"Vianello","given":"Elisa","non-dropping-particle":"","parse-names":false,"suffix":""},{"dropping-particle":"","family":"Bichler","given":"Olivier","non-dropping-particle":"","parse-names":false,"suffix":""},{"dropping-particle":"","family":"Rafhay","given":"Quentin","non-dropping-particle":"","parse-names":false,"suffix":""},{"dropping-particle":"","family":"Gamrat","given":"Christian","non-dropping-particle":"","parse-names":false,"suffix":""},{"dropping-particle":"","family":"Ghibaudo","given":"Gerard","non-dropping-particle":"","parse-names":false,"suffix":""},{"dropping-particle":"","family":"DeSalvo","given":"Barbara","non-dropping-particle":"","parse-names":false,"suffix":""},{"dropping-particle":"","family":"Perniola","given":"Luca","non-dropping-particle":"","parse-names":false,"suffix":""}],"container-title":"IEEE Transactions on Electron Devices","id":"ITEM-30","issue":"8","issued":{"date-parts":[["2015"]]},"page":"2494-2501","title":"HfO2-Based OxRAM Devices as Synapses for Convolutional Neural Networks","type":"article-journal","volume":"62"},"uris":["http://www.mendeley.com/documents/?uuid=5fe52ae3-9fad-4a55-880d-aea986164d19"]}],"mendeley":{"formattedCitation":"&lt;sup&gt;13–42&lt;/sup&gt;","plainTextFormattedCitation":"13–42","previouslyFormattedCitation":"&lt;sup&gt;13–42&lt;/sup&gt;"},"properties":{"noteIndex":0},"schema":"https://github.com/citation-style-language/schema/raw/master/csl-citation.json"}</w:instrText>
      </w:r>
      <w:r w:rsidR="009F336A">
        <w:rPr>
          <w:rFonts w:ascii="Cambria" w:hAnsi="Cambria" w:cstheme="majorBidi"/>
          <w:sz w:val="18"/>
          <w:szCs w:val="18"/>
        </w:rPr>
        <w:fldChar w:fldCharType="separate"/>
      </w:r>
      <w:r w:rsidR="009F336A" w:rsidRPr="009F336A">
        <w:rPr>
          <w:rFonts w:ascii="Cambria" w:hAnsi="Cambria" w:cstheme="majorBidi"/>
          <w:noProof/>
          <w:sz w:val="18"/>
          <w:szCs w:val="18"/>
          <w:vertAlign w:val="superscript"/>
        </w:rPr>
        <w:t>13–42</w:t>
      </w:r>
      <w:r w:rsidR="009F336A">
        <w:rPr>
          <w:rFonts w:ascii="Cambria" w:hAnsi="Cambria" w:cstheme="majorBidi"/>
          <w:sz w:val="18"/>
          <w:szCs w:val="18"/>
        </w:rPr>
        <w:fldChar w:fldCharType="end"/>
      </w:r>
    </w:p>
    <w:p w14:paraId="26BB0680" w14:textId="77777777" w:rsidR="007A5514" w:rsidRPr="00467DA8" w:rsidRDefault="007A5514" w:rsidP="00FF5EFE">
      <w:pPr>
        <w:jc w:val="center"/>
        <w:rPr>
          <w:rFonts w:ascii="Cambria" w:hAnsi="Cambria"/>
          <w:szCs w:val="21"/>
        </w:rPr>
      </w:pPr>
    </w:p>
    <w:p w14:paraId="6FF526FA" w14:textId="77777777" w:rsidR="0035151A" w:rsidRPr="005E4F47" w:rsidRDefault="003D4342" w:rsidP="0035151A">
      <w:pPr>
        <w:jc w:val="center"/>
        <w:rPr>
          <w:rFonts w:ascii="Cambria" w:hAnsi="Cambria" w:cstheme="majorBidi"/>
          <w:szCs w:val="21"/>
        </w:rPr>
      </w:pPr>
      <w:r w:rsidRPr="00CB175D">
        <w:rPr>
          <w:rFonts w:ascii="Cambria" w:hAnsi="Cambria" w:cstheme="majorBidi"/>
          <w:b/>
          <w:szCs w:val="21"/>
        </w:rPr>
        <w:lastRenderedPageBreak/>
        <w:t>Supplementary</w:t>
      </w:r>
      <w:r w:rsidRPr="0035151A">
        <w:rPr>
          <w:rFonts w:ascii="Cambria" w:hAnsi="Cambria" w:cstheme="majorBidi"/>
          <w:b/>
          <w:szCs w:val="21"/>
        </w:rPr>
        <w:t xml:space="preserve"> </w:t>
      </w:r>
      <w:r w:rsidR="0035151A" w:rsidRPr="0035151A">
        <w:rPr>
          <w:rFonts w:ascii="Cambria" w:hAnsi="Cambria" w:cstheme="majorBidi"/>
          <w:b/>
          <w:szCs w:val="21"/>
        </w:rPr>
        <w:t>Table 6</w:t>
      </w:r>
      <w:r w:rsidR="0035151A" w:rsidRPr="005E4F47">
        <w:rPr>
          <w:rFonts w:ascii="Cambria" w:hAnsi="Cambria" w:cstheme="majorBidi"/>
          <w:szCs w:val="21"/>
        </w:rPr>
        <w:t>. The distribution of training/testing for two datasets and the network size.</w:t>
      </w:r>
    </w:p>
    <w:tbl>
      <w:tblPr>
        <w:tblW w:w="4132" w:type="pct"/>
        <w:jc w:val="center"/>
        <w:tblCellMar>
          <w:left w:w="0" w:type="dxa"/>
          <w:right w:w="0" w:type="dxa"/>
        </w:tblCellMar>
        <w:tblLook w:val="0420" w:firstRow="1" w:lastRow="0" w:firstColumn="0" w:lastColumn="0" w:noHBand="0" w:noVBand="1"/>
      </w:tblPr>
      <w:tblGrid>
        <w:gridCol w:w="2359"/>
        <w:gridCol w:w="1653"/>
        <w:gridCol w:w="1590"/>
        <w:gridCol w:w="2436"/>
      </w:tblGrid>
      <w:tr w:rsidR="0035151A" w:rsidRPr="005E4F47" w14:paraId="26D1E3EF" w14:textId="77777777" w:rsidTr="0086354D">
        <w:trPr>
          <w:trHeight w:val="770"/>
          <w:jc w:val="center"/>
        </w:trPr>
        <w:tc>
          <w:tcPr>
            <w:tcW w:w="1467"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2AE533CA"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dataset</w:t>
            </w:r>
          </w:p>
        </w:tc>
        <w:tc>
          <w:tcPr>
            <w:tcW w:w="1028"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3600A6AC"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Training example</w:t>
            </w: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5206E99A"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Testing example</w:t>
            </w:r>
          </w:p>
        </w:tc>
        <w:tc>
          <w:tcPr>
            <w:tcW w:w="1515"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6E3C9FF8"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Network size</w:t>
            </w:r>
          </w:p>
        </w:tc>
      </w:tr>
      <w:tr w:rsidR="0035151A" w:rsidRPr="005E4F47" w14:paraId="40F657BE" w14:textId="77777777" w:rsidTr="0086354D">
        <w:trPr>
          <w:trHeight w:val="446"/>
          <w:jc w:val="center"/>
        </w:trPr>
        <w:tc>
          <w:tcPr>
            <w:tcW w:w="1467"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5D21FE98"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UCI Small images</w:t>
            </w:r>
            <w:r w:rsidRPr="005E4F47">
              <w:rPr>
                <w:rFonts w:ascii="Cambria" w:hAnsi="Cambria" w:cstheme="majorBidi"/>
                <w:szCs w:val="21"/>
              </w:rPr>
              <w:fldChar w:fldCharType="begin" w:fldLock="1"/>
            </w:r>
            <w:r w:rsidR="00D41F9E">
              <w:rPr>
                <w:rFonts w:ascii="Cambria" w:hAnsi="Cambria" w:cstheme="majorBidi"/>
                <w:szCs w:val="21"/>
              </w:rPr>
              <w:instrText>ADDIN CSL_CITATION {"citationItems":[{"id":"ITEM-1","itemData":{"author":[{"dropping-particle":"","family":"Bache, K; Lichman","given":"M.","non-dropping-particle":"","parse-names":false,"suffix":""}],"id":"ITEM-1","issued":{"date-parts":[["0"]]},"publisher":"University of California, School of Information and Computer Science, 2016","title":"UCI Machine Learning Repository‏","type":"book"},"uris":["http://www.mendeley.com/documents/?uuid=60697b84-7c5c-4e81-8f53-cb2125c8cf1a"]}],"mendeley":{"formattedCitation":"&lt;sup&gt;11&lt;/sup&gt;","plainTextFormattedCitation":"11","previouslyFormattedCitation":"&lt;sup&gt;11&lt;/sup&gt;"},"properties":{"noteIndex":0},"schema":"https://github.com/citation-style-language/schema/raw/master/csl-citation.json"}</w:instrText>
            </w:r>
            <w:r w:rsidRPr="005E4F47">
              <w:rPr>
                <w:rFonts w:ascii="Cambria" w:hAnsi="Cambria" w:cstheme="majorBidi"/>
                <w:szCs w:val="21"/>
              </w:rPr>
              <w:fldChar w:fldCharType="separate"/>
            </w:r>
            <w:r w:rsidR="00297DDD" w:rsidRPr="00297DDD">
              <w:rPr>
                <w:rFonts w:ascii="Cambria" w:hAnsi="Cambria" w:cstheme="majorBidi"/>
                <w:noProof/>
                <w:szCs w:val="21"/>
                <w:vertAlign w:val="superscript"/>
              </w:rPr>
              <w:t>11</w:t>
            </w:r>
            <w:r w:rsidRPr="005E4F47">
              <w:rPr>
                <w:rFonts w:ascii="Cambria" w:hAnsi="Cambria" w:cstheme="majorBidi"/>
                <w:szCs w:val="21"/>
              </w:rPr>
              <w:fldChar w:fldCharType="end"/>
            </w:r>
          </w:p>
        </w:tc>
        <w:tc>
          <w:tcPr>
            <w:tcW w:w="1028"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7C3104F3"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3,823</w:t>
            </w: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7F97E884"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1,797</w:t>
            </w:r>
          </w:p>
        </w:tc>
        <w:tc>
          <w:tcPr>
            <w:tcW w:w="1515"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01C0151B"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64*36*10</w:t>
            </w:r>
          </w:p>
        </w:tc>
      </w:tr>
      <w:tr w:rsidR="0035151A" w:rsidRPr="005E4F47" w14:paraId="21C11781" w14:textId="77777777" w:rsidTr="0086354D">
        <w:trPr>
          <w:trHeight w:val="446"/>
          <w:jc w:val="center"/>
        </w:trPr>
        <w:tc>
          <w:tcPr>
            <w:tcW w:w="1467"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4590F0F0"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MNIST large images</w:t>
            </w:r>
            <w:r w:rsidRPr="005E4F47">
              <w:rPr>
                <w:rFonts w:ascii="Cambria" w:hAnsi="Cambria" w:cstheme="majorBidi"/>
                <w:szCs w:val="21"/>
              </w:rPr>
              <w:fldChar w:fldCharType="begin" w:fldLock="1"/>
            </w:r>
            <w:r w:rsidR="00816B51">
              <w:rPr>
                <w:rFonts w:ascii="Cambria" w:hAnsi="Cambria" w:cstheme="majorBidi"/>
                <w:szCs w:val="21"/>
              </w:rPr>
              <w:instrText>ADDIN CSL_CITATION {"citationItems":[{"id":"ITEM-1","itemData":{"DOI":"10.1109/5.726791","ISSN":"00189219","abstract":"Multilayer neural networks trained with the back-propagation algorithm constitute the best example of a successful gradient-based learning technique. Given an appropriate network architecture, gradient-based learning algorithms can be used to synthesize a complex decision surface that can classify high-dimensional patterns, such as handwritten characters, with minimal preprocessing. This paper reviews various methods applied to handwritten character recognition and compares them on a standard handwritten digit recognition task. Convolutional neural networks, which are specifically designed to deal with the variability of two dimensional (2-D) shapes, are shown to outperform all other techniques. Real-life document recognition systems are composed of multiple modules including field extraction, segmentation, recognition, and language modeling. A new learning paradigm, called graph transformer networks (GTN's), allows such multimodule systems to be trained globally using gradient-based methods so as to minimize an overall performance measure. Two systems for online handwriting recognition are described. Experiments demonstrate the advantage of global training, and the flexibility of graph transformer networks. A graph transformer network for reading a bank check is also described. It uses convolutional neural network character recognizers combined with global training techniques to provide record accuracy on business and personal checks. It is deployed commercially and reads several million checks per day. © 1998 IEEE.","author":[{"dropping-particle":"","family":"LeCun","given":"Yann","non-dropping-particle":"","parse-names":false,"suffix":""},{"dropping-particle":"","family":"Bottou","given":"Léon","non-dropping-particle":"","parse-names":false,"suffix":""},{"dropping-particle":"","family":"Bengio","given":"Yoshua","non-dropping-particle":"","parse-names":false,"suffix":""},{"dropping-particle":"","family":"Haffner","given":"Patrick","non-dropping-particle":"","parse-names":false,"suffix":""}],"container-title":"Proceedings of the IEEE","id":"ITEM-1","issue":"11","issued":{"date-parts":[["1998"]]},"page":"2278-2323","title":"Gradient-based learning applied to document recognition","type":"article-journal","volume":"86"},"uris":["http://www.mendeley.com/documents/?uuid=b09c0d90-b23f-44fd-8bd3-5174eedb477a"]}],"mendeley":{"formattedCitation":"&lt;sup&gt;12&lt;/sup&gt;","plainTextFormattedCitation":"12","previouslyFormattedCitation":"&lt;sup&gt;12&lt;/sup&gt;"},"properties":{"noteIndex":0},"schema":"https://github.com/citation-style-language/schema/raw/master/csl-citation.json"}</w:instrText>
            </w:r>
            <w:r w:rsidRPr="005E4F47">
              <w:rPr>
                <w:rFonts w:ascii="Cambria" w:hAnsi="Cambria" w:cstheme="majorBidi"/>
                <w:szCs w:val="21"/>
              </w:rPr>
              <w:fldChar w:fldCharType="separate"/>
            </w:r>
            <w:r w:rsidR="00297DDD" w:rsidRPr="00297DDD">
              <w:rPr>
                <w:rFonts w:ascii="Cambria" w:hAnsi="Cambria" w:cstheme="majorBidi"/>
                <w:noProof/>
                <w:szCs w:val="21"/>
                <w:vertAlign w:val="superscript"/>
              </w:rPr>
              <w:t>12</w:t>
            </w:r>
            <w:r w:rsidRPr="005E4F47">
              <w:rPr>
                <w:rFonts w:ascii="Cambria" w:hAnsi="Cambria" w:cstheme="majorBidi"/>
                <w:szCs w:val="21"/>
              </w:rPr>
              <w:fldChar w:fldCharType="end"/>
            </w:r>
          </w:p>
        </w:tc>
        <w:tc>
          <w:tcPr>
            <w:tcW w:w="1028"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6477FAA8"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60,000</w:t>
            </w: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69D7E635"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10,000</w:t>
            </w:r>
          </w:p>
        </w:tc>
        <w:tc>
          <w:tcPr>
            <w:tcW w:w="1515" w:type="pct"/>
            <w:tcBorders>
              <w:top w:val="single" w:sz="8" w:space="0" w:color="000000"/>
              <w:left w:val="single" w:sz="8" w:space="0" w:color="000000"/>
              <w:bottom w:val="single" w:sz="8" w:space="0" w:color="000000"/>
              <w:right w:val="single" w:sz="8" w:space="0" w:color="000000"/>
            </w:tcBorders>
            <w:shd w:val="clear" w:color="auto" w:fill="auto"/>
            <w:tcMar>
              <w:top w:w="67" w:type="dxa"/>
              <w:left w:w="133" w:type="dxa"/>
              <w:bottom w:w="67" w:type="dxa"/>
              <w:right w:w="133" w:type="dxa"/>
            </w:tcMar>
            <w:vAlign w:val="center"/>
            <w:hideMark/>
          </w:tcPr>
          <w:p w14:paraId="1AA75DAB" w14:textId="77777777" w:rsidR="0035151A" w:rsidRPr="005E4F47" w:rsidRDefault="0035151A" w:rsidP="0086354D">
            <w:pPr>
              <w:jc w:val="center"/>
              <w:rPr>
                <w:rFonts w:ascii="Cambria" w:hAnsi="Cambria" w:cstheme="majorBidi"/>
                <w:szCs w:val="21"/>
              </w:rPr>
            </w:pPr>
            <w:r w:rsidRPr="005E4F47">
              <w:rPr>
                <w:rFonts w:ascii="Cambria" w:hAnsi="Cambria" w:cstheme="majorBidi"/>
                <w:szCs w:val="21"/>
              </w:rPr>
              <w:t>784*300*10</w:t>
            </w:r>
          </w:p>
        </w:tc>
      </w:tr>
    </w:tbl>
    <w:p w14:paraId="07AF740D" w14:textId="77777777" w:rsidR="00CB6484" w:rsidRDefault="00CB6484" w:rsidP="00CB6484">
      <w:pPr>
        <w:rPr>
          <w:rFonts w:ascii="Cambria" w:hAnsi="Cambria"/>
          <w:szCs w:val="21"/>
        </w:rPr>
      </w:pPr>
    </w:p>
    <w:p w14:paraId="7103D56F" w14:textId="77777777" w:rsidR="00777FFB" w:rsidRDefault="00777FFB" w:rsidP="00CB6484">
      <w:pPr>
        <w:rPr>
          <w:rFonts w:ascii="Cambria" w:hAnsi="Cambria"/>
          <w:szCs w:val="21"/>
        </w:rPr>
      </w:pPr>
    </w:p>
    <w:p w14:paraId="3B2004CD" w14:textId="77777777" w:rsidR="00777FFB" w:rsidRPr="002400EA" w:rsidRDefault="00777FFB" w:rsidP="00777FFB">
      <w:pPr>
        <w:rPr>
          <w:rFonts w:ascii="Cambria" w:hAnsi="Cambria" w:cstheme="majorBidi"/>
          <w:b/>
          <w:szCs w:val="21"/>
        </w:rPr>
      </w:pPr>
      <w:r w:rsidRPr="00CB175D">
        <w:rPr>
          <w:rFonts w:ascii="Cambria" w:hAnsi="Cambria" w:cstheme="majorBidi"/>
          <w:b/>
          <w:szCs w:val="21"/>
        </w:rPr>
        <w:t>Supplementary</w:t>
      </w:r>
      <w:r w:rsidRPr="002400EA">
        <w:rPr>
          <w:rFonts w:ascii="Cambria" w:hAnsi="Cambria" w:cstheme="majorBidi"/>
          <w:b/>
          <w:szCs w:val="21"/>
        </w:rPr>
        <w:t xml:space="preserve"> Note</w:t>
      </w:r>
      <w:r>
        <w:rPr>
          <w:rFonts w:ascii="Cambria" w:hAnsi="Cambria" w:cstheme="majorBidi"/>
          <w:b/>
          <w:szCs w:val="21"/>
        </w:rPr>
        <w:t xml:space="preserve"> 10</w:t>
      </w:r>
      <w:r w:rsidRPr="002400EA">
        <w:rPr>
          <w:rFonts w:ascii="Cambria" w:hAnsi="Cambria" w:cstheme="majorBidi"/>
          <w:b/>
          <w:szCs w:val="21"/>
        </w:rPr>
        <w:t xml:space="preserve">. </w:t>
      </w:r>
      <w:r w:rsidR="004326EA">
        <w:rPr>
          <w:rFonts w:ascii="Cambria" w:hAnsi="Cambria" w:cstheme="majorBidi"/>
          <w:b/>
          <w:szCs w:val="21"/>
        </w:rPr>
        <w:t xml:space="preserve">A </w:t>
      </w:r>
      <w:r w:rsidR="007621A7">
        <w:rPr>
          <w:rFonts w:ascii="Cambria" w:hAnsi="Cambria" w:cstheme="majorBidi"/>
          <w:b/>
          <w:szCs w:val="21"/>
        </w:rPr>
        <w:t xml:space="preserve">multimode </w:t>
      </w:r>
      <w:r w:rsidR="004326EA" w:rsidRPr="004326EA">
        <w:rPr>
          <w:rFonts w:ascii="Cambria" w:hAnsi="Cambria" w:cstheme="majorBidi"/>
          <w:b/>
          <w:szCs w:val="21"/>
        </w:rPr>
        <w:t>transistor calculator</w:t>
      </w:r>
    </w:p>
    <w:p w14:paraId="56650184" w14:textId="77777777" w:rsidR="00777FFB" w:rsidRDefault="00777FFB" w:rsidP="00CB6484">
      <w:pPr>
        <w:rPr>
          <w:rFonts w:ascii="Cambria" w:hAnsi="Cambria"/>
          <w:szCs w:val="21"/>
        </w:rPr>
      </w:pPr>
    </w:p>
    <w:p w14:paraId="7BF80502" w14:textId="77777777" w:rsidR="0035649A" w:rsidRPr="00FA4598" w:rsidRDefault="0035649A" w:rsidP="00CB6484">
      <w:pPr>
        <w:rPr>
          <w:rFonts w:ascii="Cambria" w:hAnsi="Cambria"/>
          <w:szCs w:val="21"/>
        </w:rPr>
      </w:pPr>
      <w:r>
        <w:rPr>
          <w:rFonts w:ascii="Cambria" w:hAnsi="Cambria"/>
          <w:szCs w:val="21"/>
        </w:rPr>
        <w:t xml:space="preserve">The </w:t>
      </w:r>
      <w:r w:rsidR="00231AEB">
        <w:rPr>
          <w:rFonts w:ascii="Cambria" w:hAnsi="Cambria"/>
          <w:szCs w:val="21"/>
        </w:rPr>
        <w:t xml:space="preserve">theory of the </w:t>
      </w:r>
      <w:r w:rsidR="00231AEB" w:rsidRPr="00231AEB">
        <w:rPr>
          <w:rFonts w:ascii="Cambria" w:hAnsi="Cambria"/>
          <w:szCs w:val="21"/>
        </w:rPr>
        <w:t>multimode transistor</w:t>
      </w:r>
      <w:r w:rsidR="004A2EA6">
        <w:rPr>
          <w:rFonts w:ascii="Cambria" w:hAnsi="Cambria"/>
          <w:szCs w:val="21"/>
        </w:rPr>
        <w:t xml:space="preserve"> is encod</w:t>
      </w:r>
      <w:r w:rsidR="006407BA">
        <w:rPr>
          <w:rFonts w:ascii="Cambria" w:hAnsi="Cambria"/>
          <w:szCs w:val="21"/>
        </w:rPr>
        <w:t>ed</w:t>
      </w:r>
      <w:r w:rsidR="004A2EA6">
        <w:rPr>
          <w:rFonts w:ascii="Cambria" w:hAnsi="Cambria"/>
          <w:szCs w:val="21"/>
        </w:rPr>
        <w:t xml:space="preserve"> in </w:t>
      </w:r>
      <w:r w:rsidR="004A2EA6" w:rsidRPr="004A2EA6">
        <w:rPr>
          <w:rFonts w:ascii="Cambria" w:hAnsi="Cambria"/>
          <w:szCs w:val="21"/>
        </w:rPr>
        <w:t>an HTML file</w:t>
      </w:r>
      <w:r w:rsidR="004A2EA6">
        <w:rPr>
          <w:rFonts w:ascii="Cambria" w:hAnsi="Cambria"/>
          <w:szCs w:val="21"/>
        </w:rPr>
        <w:t xml:space="preserve">. The user interface shows a </w:t>
      </w:r>
      <w:r w:rsidR="00ED398B">
        <w:rPr>
          <w:rFonts w:ascii="Cambria" w:hAnsi="Cambria"/>
          <w:szCs w:val="21"/>
        </w:rPr>
        <w:t>series</w:t>
      </w:r>
      <w:r w:rsidR="004A2EA6">
        <w:rPr>
          <w:rFonts w:ascii="Cambria" w:hAnsi="Cambria"/>
          <w:szCs w:val="21"/>
        </w:rPr>
        <w:t xml:space="preserve"> of curves including the </w:t>
      </w:r>
      <w:r w:rsidR="004A2EA6">
        <w:rPr>
          <w:rFonts w:ascii="Cambria" w:hAnsi="Cambria"/>
          <w:i/>
          <w:szCs w:val="21"/>
        </w:rPr>
        <w:t>V</w:t>
      </w:r>
      <w:r w:rsidR="004A2EA6">
        <w:rPr>
          <w:rFonts w:ascii="Cambria" w:hAnsi="Cambria"/>
          <w:szCs w:val="21"/>
          <w:vertAlign w:val="subscript"/>
        </w:rPr>
        <w:t>g</w:t>
      </w:r>
      <w:r w:rsidR="004A2EA6">
        <w:rPr>
          <w:rFonts w:ascii="Cambria" w:hAnsi="Cambria"/>
          <w:szCs w:val="21"/>
        </w:rPr>
        <w:t>-</w:t>
      </w:r>
      <w:r w:rsidR="004A2EA6">
        <w:rPr>
          <w:rFonts w:ascii="Cambria" w:hAnsi="Cambria"/>
          <w:i/>
          <w:szCs w:val="21"/>
        </w:rPr>
        <w:t>t</w:t>
      </w:r>
      <w:r w:rsidR="004A2EA6">
        <w:rPr>
          <w:rFonts w:ascii="Cambria" w:hAnsi="Cambria"/>
          <w:szCs w:val="21"/>
        </w:rPr>
        <w:t xml:space="preserve">, </w:t>
      </w:r>
      <w:r w:rsidR="004A2EA6">
        <w:rPr>
          <w:rFonts w:ascii="Cambria" w:hAnsi="Cambria"/>
          <w:i/>
          <w:szCs w:val="21"/>
        </w:rPr>
        <w:t>V</w:t>
      </w:r>
      <w:r w:rsidR="004A2EA6">
        <w:rPr>
          <w:rFonts w:ascii="Cambria" w:hAnsi="Cambria"/>
          <w:szCs w:val="21"/>
          <w:vertAlign w:val="subscript"/>
        </w:rPr>
        <w:t>g</w:t>
      </w:r>
      <w:r w:rsidR="004A2EA6">
        <w:rPr>
          <w:rFonts w:ascii="Cambria" w:hAnsi="Cambria"/>
          <w:szCs w:val="21"/>
        </w:rPr>
        <w:t>-</w:t>
      </w:r>
      <w:r w:rsidR="004A2EA6">
        <w:rPr>
          <w:rFonts w:ascii="Cambria" w:hAnsi="Cambria"/>
          <w:i/>
          <w:szCs w:val="21"/>
        </w:rPr>
        <w:t>t</w:t>
      </w:r>
      <w:r w:rsidR="004A2EA6">
        <w:rPr>
          <w:rFonts w:ascii="Cambria" w:hAnsi="Cambria"/>
          <w:szCs w:val="21"/>
        </w:rPr>
        <w:t xml:space="preserve">, </w:t>
      </w:r>
      <w:r w:rsidR="004A2EA6">
        <w:rPr>
          <w:rFonts w:ascii="Cambria" w:hAnsi="Cambria"/>
          <w:i/>
          <w:szCs w:val="21"/>
        </w:rPr>
        <w:t>I</w:t>
      </w:r>
      <w:r w:rsidR="004A2EA6">
        <w:rPr>
          <w:rFonts w:ascii="Cambria" w:hAnsi="Cambria"/>
          <w:szCs w:val="21"/>
          <w:vertAlign w:val="subscript"/>
        </w:rPr>
        <w:t>d</w:t>
      </w:r>
      <w:r w:rsidR="004A2EA6">
        <w:rPr>
          <w:rFonts w:ascii="Cambria" w:hAnsi="Cambria"/>
          <w:szCs w:val="21"/>
        </w:rPr>
        <w:t>-</w:t>
      </w:r>
      <w:r w:rsidR="004A2EA6">
        <w:rPr>
          <w:rFonts w:ascii="Cambria" w:hAnsi="Cambria"/>
          <w:i/>
          <w:szCs w:val="21"/>
        </w:rPr>
        <w:t>V</w:t>
      </w:r>
      <w:r w:rsidR="004A2EA6">
        <w:rPr>
          <w:rFonts w:ascii="Cambria" w:hAnsi="Cambria"/>
          <w:szCs w:val="21"/>
          <w:vertAlign w:val="subscript"/>
        </w:rPr>
        <w:t>g</w:t>
      </w:r>
      <w:r w:rsidR="004A2EA6">
        <w:rPr>
          <w:rFonts w:ascii="Cambria" w:hAnsi="Cambria"/>
          <w:szCs w:val="21"/>
        </w:rPr>
        <w:t>,</w:t>
      </w:r>
      <w:r w:rsidR="004A2EA6" w:rsidRPr="004A2EA6">
        <w:rPr>
          <w:rFonts w:ascii="Cambria" w:hAnsi="Cambria"/>
          <w:i/>
          <w:szCs w:val="21"/>
        </w:rPr>
        <w:t xml:space="preserve"> μ</w:t>
      </w:r>
      <w:r w:rsidR="004A2EA6">
        <w:rPr>
          <w:rFonts w:ascii="Cambria" w:hAnsi="Cambria"/>
          <w:szCs w:val="21"/>
        </w:rPr>
        <w:t>-</w:t>
      </w:r>
      <w:r w:rsidR="004A2EA6">
        <w:rPr>
          <w:rFonts w:ascii="Cambria" w:hAnsi="Cambria"/>
          <w:i/>
          <w:szCs w:val="21"/>
        </w:rPr>
        <w:t>V</w:t>
      </w:r>
      <w:r w:rsidR="004A2EA6">
        <w:rPr>
          <w:rFonts w:ascii="Cambria" w:hAnsi="Cambria"/>
          <w:szCs w:val="21"/>
          <w:vertAlign w:val="subscript"/>
        </w:rPr>
        <w:t>g</w:t>
      </w:r>
      <w:r w:rsidR="004A2EA6">
        <w:rPr>
          <w:rFonts w:ascii="Cambria" w:hAnsi="Cambria"/>
          <w:szCs w:val="21"/>
        </w:rPr>
        <w:t>,</w:t>
      </w:r>
      <w:r w:rsidR="004A2EA6">
        <w:rPr>
          <w:rFonts w:ascii="Cambria" w:hAnsi="Cambria"/>
          <w:i/>
          <w:szCs w:val="21"/>
        </w:rPr>
        <w:t xml:space="preserve"> </w:t>
      </w:r>
      <w:r w:rsidR="004A2EA6">
        <w:rPr>
          <w:rFonts w:ascii="Cambria" w:hAnsi="Cambria"/>
          <w:szCs w:val="21"/>
        </w:rPr>
        <w:t xml:space="preserve">and </w:t>
      </w:r>
      <w:r w:rsidR="004A2EA6">
        <w:rPr>
          <w:rFonts w:ascii="Cambria" w:hAnsi="Cambria"/>
          <w:i/>
          <w:szCs w:val="21"/>
        </w:rPr>
        <w:t>SS</w:t>
      </w:r>
      <w:r w:rsidR="004A2EA6">
        <w:rPr>
          <w:rFonts w:ascii="Cambria" w:hAnsi="Cambria"/>
          <w:szCs w:val="21"/>
        </w:rPr>
        <w:t>-</w:t>
      </w:r>
      <w:r w:rsidR="004A2EA6">
        <w:rPr>
          <w:rFonts w:ascii="Cambria" w:hAnsi="Cambria"/>
          <w:i/>
          <w:szCs w:val="21"/>
        </w:rPr>
        <w:t>V</w:t>
      </w:r>
      <w:r w:rsidR="004A2EA6">
        <w:rPr>
          <w:rFonts w:ascii="Cambria" w:hAnsi="Cambria"/>
          <w:szCs w:val="21"/>
          <w:vertAlign w:val="subscript"/>
        </w:rPr>
        <w:t>g</w:t>
      </w:r>
      <w:r w:rsidR="004A2EA6">
        <w:rPr>
          <w:rFonts w:ascii="Cambria" w:hAnsi="Cambria"/>
          <w:szCs w:val="21"/>
        </w:rPr>
        <w:t>.</w:t>
      </w:r>
      <w:r w:rsidR="00ED398B">
        <w:rPr>
          <w:rFonts w:ascii="Cambria" w:hAnsi="Cambria"/>
          <w:szCs w:val="21"/>
        </w:rPr>
        <w:t xml:space="preserve"> By </w:t>
      </w:r>
      <w:r w:rsidR="00C57C46">
        <w:rPr>
          <w:rFonts w:ascii="Cambria" w:hAnsi="Cambria" w:hint="eastAsia"/>
          <w:szCs w:val="21"/>
        </w:rPr>
        <w:t>entering</w:t>
      </w:r>
      <w:r w:rsidR="00C57C46">
        <w:rPr>
          <w:rFonts w:ascii="Cambria" w:hAnsi="Cambria"/>
          <w:szCs w:val="21"/>
        </w:rPr>
        <w:t xml:space="preserve"> the</w:t>
      </w:r>
      <w:r w:rsidR="00CA08AF" w:rsidRPr="00CA08AF">
        <w:rPr>
          <w:rFonts w:ascii="Cambria" w:hAnsi="Cambria"/>
          <w:szCs w:val="21"/>
        </w:rPr>
        <w:t xml:space="preserve"> </w:t>
      </w:r>
      <w:r w:rsidR="00CA08AF">
        <w:rPr>
          <w:rFonts w:ascii="Cambria" w:hAnsi="Cambria"/>
          <w:szCs w:val="21"/>
        </w:rPr>
        <w:t>main</w:t>
      </w:r>
      <w:r w:rsidR="00FA4598">
        <w:rPr>
          <w:rFonts w:ascii="Cambria" w:hAnsi="Cambria"/>
          <w:szCs w:val="21"/>
        </w:rPr>
        <w:t xml:space="preserve"> </w:t>
      </w:r>
      <w:r w:rsidR="00ED398B">
        <w:rPr>
          <w:rFonts w:ascii="Cambria" w:hAnsi="Cambria"/>
          <w:szCs w:val="21"/>
        </w:rPr>
        <w:t xml:space="preserve">parameters, such as the </w:t>
      </w:r>
      <w:r w:rsidR="00FA4598">
        <w:rPr>
          <w:rFonts w:ascii="Cambria" w:hAnsi="Cambria"/>
          <w:szCs w:val="21"/>
        </w:rPr>
        <w:t>d</w:t>
      </w:r>
      <w:r w:rsidR="00FA4598" w:rsidRPr="00FA4598">
        <w:rPr>
          <w:rFonts w:ascii="Cambria" w:hAnsi="Cambria"/>
          <w:i/>
          <w:szCs w:val="21"/>
        </w:rPr>
        <w:t>t</w:t>
      </w:r>
      <w:r w:rsidR="00FA4598">
        <w:rPr>
          <w:rFonts w:ascii="Cambria" w:hAnsi="Cambria"/>
          <w:szCs w:val="21"/>
        </w:rPr>
        <w:t xml:space="preserve">, </w:t>
      </w:r>
      <w:r w:rsidR="00FA4598" w:rsidRPr="00FA4598">
        <w:rPr>
          <w:rFonts w:ascii="Cambria" w:hAnsi="Cambria"/>
          <w:i/>
          <w:szCs w:val="21"/>
        </w:rPr>
        <w:t>D</w:t>
      </w:r>
      <w:r w:rsidR="00FA4598" w:rsidRPr="00FA4598">
        <w:rPr>
          <w:rFonts w:ascii="Cambria" w:hAnsi="Cambria"/>
          <w:szCs w:val="21"/>
          <w:vertAlign w:val="subscript"/>
        </w:rPr>
        <w:t>i</w:t>
      </w:r>
      <w:r w:rsidR="00FA4598">
        <w:rPr>
          <w:rFonts w:ascii="Cambria" w:hAnsi="Cambria"/>
          <w:szCs w:val="21"/>
        </w:rPr>
        <w:t>/</w:t>
      </w:r>
      <w:r w:rsidR="00FA4598" w:rsidRPr="00FA4598">
        <w:rPr>
          <w:rFonts w:ascii="Cambria" w:hAnsi="Cambria"/>
          <w:i/>
          <w:szCs w:val="21"/>
        </w:rPr>
        <w:t>D</w:t>
      </w:r>
      <w:r w:rsidR="00FA4598" w:rsidRPr="00FA4598">
        <w:rPr>
          <w:rFonts w:ascii="Cambria" w:hAnsi="Cambria"/>
          <w:szCs w:val="21"/>
          <w:vertAlign w:val="subscript"/>
        </w:rPr>
        <w:t>i0</w:t>
      </w:r>
      <w:r w:rsidR="00FA4598">
        <w:rPr>
          <w:rFonts w:ascii="Cambria" w:hAnsi="Cambria"/>
          <w:szCs w:val="21"/>
        </w:rPr>
        <w:t xml:space="preserve">, and </w:t>
      </w:r>
      <w:r w:rsidR="00FA4598" w:rsidRPr="00FA4598">
        <w:rPr>
          <w:rFonts w:ascii="Cambria" w:hAnsi="Cambria"/>
          <w:i/>
          <w:szCs w:val="21"/>
        </w:rPr>
        <w:t>p</w:t>
      </w:r>
      <w:r w:rsidR="00FA4598" w:rsidRPr="00FA4598">
        <w:rPr>
          <w:rFonts w:ascii="Cambria" w:hAnsi="Cambria"/>
          <w:szCs w:val="21"/>
          <w:vertAlign w:val="subscript"/>
        </w:rPr>
        <w:t>i0</w:t>
      </w:r>
      <w:r w:rsidR="00FA4598">
        <w:rPr>
          <w:rFonts w:ascii="Cambria" w:hAnsi="Cambria"/>
          <w:szCs w:val="21"/>
        </w:rPr>
        <w:t>, or c</w:t>
      </w:r>
      <w:r w:rsidR="00FA4598" w:rsidRPr="00FA4598">
        <w:rPr>
          <w:rFonts w:ascii="Cambria" w:hAnsi="Cambria"/>
          <w:szCs w:val="21"/>
        </w:rPr>
        <w:t>lick</w:t>
      </w:r>
      <w:r w:rsidR="00C57C46">
        <w:rPr>
          <w:rFonts w:ascii="Cambria" w:hAnsi="Cambria"/>
          <w:szCs w:val="21"/>
        </w:rPr>
        <w:t>ing</w:t>
      </w:r>
      <w:r w:rsidR="00FA4598" w:rsidRPr="00FA4598">
        <w:rPr>
          <w:rFonts w:ascii="Cambria" w:hAnsi="Cambria"/>
          <w:szCs w:val="21"/>
        </w:rPr>
        <w:t xml:space="preserve"> the </w:t>
      </w:r>
      <w:r w:rsidR="008678B1">
        <w:rPr>
          <w:rFonts w:ascii="Cambria" w:hAnsi="Cambria"/>
          <w:szCs w:val="21"/>
        </w:rPr>
        <w:t>i</w:t>
      </w:r>
      <w:r w:rsidR="008678B1" w:rsidRPr="008678B1">
        <w:rPr>
          <w:rFonts w:ascii="Cambria" w:hAnsi="Cambria"/>
          <w:szCs w:val="21"/>
        </w:rPr>
        <w:t>nitialization</w:t>
      </w:r>
      <w:r w:rsidR="00FA4598">
        <w:rPr>
          <w:rFonts w:ascii="Cambria" w:hAnsi="Cambria"/>
          <w:szCs w:val="21"/>
        </w:rPr>
        <w:t xml:space="preserve"> </w:t>
      </w:r>
      <w:r w:rsidR="00FA4598" w:rsidRPr="00FA4598">
        <w:rPr>
          <w:rFonts w:ascii="Cambria" w:hAnsi="Cambria"/>
          <w:szCs w:val="21"/>
        </w:rPr>
        <w:t>button in the upper right of the page</w:t>
      </w:r>
      <w:r w:rsidR="00FA4598">
        <w:rPr>
          <w:rFonts w:ascii="Cambria" w:hAnsi="Cambria"/>
          <w:szCs w:val="21"/>
        </w:rPr>
        <w:t xml:space="preserve">, </w:t>
      </w:r>
      <w:r w:rsidR="00FA4598" w:rsidRPr="00FA4598">
        <w:rPr>
          <w:rFonts w:ascii="Cambria" w:hAnsi="Cambria"/>
          <w:szCs w:val="21"/>
        </w:rPr>
        <w:t>the transistor can switch in various modes.</w:t>
      </w:r>
      <w:r w:rsidR="00CA08AF">
        <w:rPr>
          <w:rFonts w:ascii="Cambria" w:hAnsi="Cambria"/>
          <w:szCs w:val="21"/>
        </w:rPr>
        <w:t xml:space="preserve"> </w:t>
      </w:r>
      <w:r w:rsidR="008678B1">
        <w:rPr>
          <w:rFonts w:ascii="Cambria" w:hAnsi="Cambria"/>
          <w:szCs w:val="21"/>
        </w:rPr>
        <w:t>M</w:t>
      </w:r>
      <w:r w:rsidR="00803895" w:rsidRPr="00803895">
        <w:rPr>
          <w:rFonts w:ascii="Cambria" w:hAnsi="Cambria"/>
          <w:szCs w:val="21"/>
        </w:rPr>
        <w:t xml:space="preserve">ore detailed results can be easily achieved by inputting </w:t>
      </w:r>
      <w:r w:rsidR="001A417A">
        <w:rPr>
          <w:rFonts w:ascii="Cambria" w:hAnsi="Cambria"/>
          <w:szCs w:val="21"/>
        </w:rPr>
        <w:t>d</w:t>
      </w:r>
      <w:r w:rsidR="001A417A" w:rsidRPr="001A417A">
        <w:rPr>
          <w:rFonts w:ascii="Cambria" w:hAnsi="Cambria"/>
          <w:szCs w:val="21"/>
        </w:rPr>
        <w:t>esired</w:t>
      </w:r>
      <w:r w:rsidR="001A417A">
        <w:rPr>
          <w:rFonts w:ascii="Cambria" w:hAnsi="Cambria"/>
          <w:szCs w:val="21"/>
        </w:rPr>
        <w:t xml:space="preserve"> </w:t>
      </w:r>
      <w:r w:rsidR="00803895" w:rsidRPr="00803895">
        <w:rPr>
          <w:rFonts w:ascii="Cambria" w:hAnsi="Cambria"/>
          <w:szCs w:val="21"/>
        </w:rPr>
        <w:t>parameters</w:t>
      </w:r>
      <w:r w:rsidR="008678B1">
        <w:rPr>
          <w:rFonts w:ascii="Cambria" w:hAnsi="Cambria"/>
          <w:szCs w:val="21"/>
        </w:rPr>
        <w:t>.</w:t>
      </w:r>
      <w:r w:rsidR="0036172F">
        <w:rPr>
          <w:rFonts w:ascii="Cambria" w:hAnsi="Cambria"/>
          <w:szCs w:val="21"/>
        </w:rPr>
        <w:t xml:space="preserve"> </w:t>
      </w:r>
      <w:r w:rsidR="00086AA3" w:rsidRPr="00086AA3">
        <w:rPr>
          <w:rFonts w:ascii="Cambria" w:hAnsi="Cambria"/>
          <w:szCs w:val="21"/>
        </w:rPr>
        <w:t>More statements can be found in the README</w:t>
      </w:r>
      <w:r w:rsidR="00086AA3">
        <w:rPr>
          <w:rFonts w:ascii="Cambria" w:hAnsi="Cambria"/>
          <w:szCs w:val="21"/>
        </w:rPr>
        <w:t xml:space="preserve"> </w:t>
      </w:r>
      <w:r w:rsidR="00086AA3" w:rsidRPr="00086AA3">
        <w:rPr>
          <w:rFonts w:ascii="Cambria" w:hAnsi="Cambria"/>
          <w:szCs w:val="21"/>
        </w:rPr>
        <w:t>document</w:t>
      </w:r>
      <w:r w:rsidR="00086AA3">
        <w:rPr>
          <w:rFonts w:ascii="Cambria" w:hAnsi="Cambria"/>
          <w:szCs w:val="21"/>
        </w:rPr>
        <w:t>.</w:t>
      </w:r>
    </w:p>
    <w:p w14:paraId="74E518AE" w14:textId="77777777" w:rsidR="00777FFB" w:rsidRDefault="00777FFB" w:rsidP="004326EA">
      <w:pPr>
        <w:jc w:val="center"/>
      </w:pPr>
      <w:r>
        <w:rPr>
          <w:noProof/>
        </w:rPr>
        <w:drawing>
          <wp:inline distT="0" distB="0" distL="0" distR="0" wp14:anchorId="127586CB" wp14:editId="41C0D3E4">
            <wp:extent cx="4608426" cy="4680000"/>
            <wp:effectExtent l="0" t="0" r="190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08426" cy="4680000"/>
                    </a:xfrm>
                    <a:prstGeom prst="rect">
                      <a:avLst/>
                    </a:prstGeom>
                  </pic:spPr>
                </pic:pic>
              </a:graphicData>
            </a:graphic>
          </wp:inline>
        </w:drawing>
      </w:r>
    </w:p>
    <w:p w14:paraId="13F0CE43" w14:textId="77777777" w:rsidR="00777FFB" w:rsidRDefault="004326EA" w:rsidP="00777FFB">
      <w:r w:rsidRPr="003D4342">
        <w:rPr>
          <w:rFonts w:ascii="Cambria" w:hAnsi="Cambria" w:cstheme="majorBidi"/>
          <w:b/>
          <w:sz w:val="18"/>
          <w:szCs w:val="18"/>
        </w:rPr>
        <w:t>Supplementary</w:t>
      </w:r>
      <w:r w:rsidRPr="00814AAC">
        <w:rPr>
          <w:rFonts w:ascii="Cambria" w:hAnsi="Cambria" w:cstheme="majorBidi"/>
          <w:b/>
          <w:sz w:val="18"/>
          <w:szCs w:val="18"/>
        </w:rPr>
        <w:t xml:space="preserve"> Figure 2</w:t>
      </w:r>
      <w:r>
        <w:rPr>
          <w:rFonts w:ascii="Cambria" w:hAnsi="Cambria" w:cstheme="majorBidi"/>
          <w:b/>
          <w:sz w:val="18"/>
          <w:szCs w:val="18"/>
        </w:rPr>
        <w:t>9</w:t>
      </w:r>
      <w:r w:rsidRPr="00814AAC">
        <w:rPr>
          <w:rFonts w:ascii="Cambria" w:hAnsi="Cambria" w:cstheme="majorBidi"/>
          <w:b/>
          <w:sz w:val="18"/>
          <w:szCs w:val="18"/>
        </w:rPr>
        <w:t>.</w:t>
      </w:r>
      <w:r w:rsidRPr="003D4342">
        <w:rPr>
          <w:rFonts w:ascii="Cambria" w:hAnsi="Cambria" w:cstheme="majorBidi"/>
          <w:b/>
          <w:sz w:val="18"/>
          <w:szCs w:val="18"/>
        </w:rPr>
        <w:t xml:space="preserve"> </w:t>
      </w:r>
      <w:r w:rsidR="00A2299B">
        <w:rPr>
          <w:rFonts w:ascii="Cambria" w:hAnsi="Cambria" w:cstheme="majorBidi"/>
          <w:b/>
          <w:sz w:val="18"/>
          <w:szCs w:val="18"/>
        </w:rPr>
        <w:t>U</w:t>
      </w:r>
      <w:r w:rsidR="00A2299B" w:rsidRPr="00A2299B">
        <w:rPr>
          <w:rFonts w:ascii="Cambria" w:hAnsi="Cambria" w:cstheme="majorBidi"/>
          <w:b/>
          <w:sz w:val="18"/>
          <w:szCs w:val="18"/>
        </w:rPr>
        <w:t>ser interface of the transistor calculator.</w:t>
      </w:r>
      <w:r w:rsidRPr="003D4342">
        <w:rPr>
          <w:rFonts w:ascii="Cambria" w:hAnsi="Cambria" w:cstheme="majorBidi"/>
          <w:b/>
          <w:sz w:val="18"/>
          <w:szCs w:val="18"/>
        </w:rPr>
        <w:t xml:space="preserve"> </w:t>
      </w:r>
      <w:r w:rsidR="00264733">
        <w:rPr>
          <w:rFonts w:ascii="Cambria" w:hAnsi="Cambria" w:cstheme="majorBidi"/>
          <w:sz w:val="18"/>
          <w:szCs w:val="18"/>
        </w:rPr>
        <w:t>By</w:t>
      </w:r>
      <w:r w:rsidR="007621A7">
        <w:rPr>
          <w:rFonts w:ascii="Cambria" w:hAnsi="Cambria" w:cstheme="majorBidi"/>
          <w:sz w:val="18"/>
          <w:szCs w:val="18"/>
        </w:rPr>
        <w:t xml:space="preserve"> input</w:t>
      </w:r>
      <w:r w:rsidR="00264733">
        <w:rPr>
          <w:rFonts w:ascii="Cambria" w:hAnsi="Cambria" w:cstheme="majorBidi"/>
          <w:sz w:val="18"/>
          <w:szCs w:val="18"/>
        </w:rPr>
        <w:t xml:space="preserve">ting </w:t>
      </w:r>
      <w:r w:rsidR="00264733" w:rsidRPr="00264733">
        <w:rPr>
          <w:rFonts w:ascii="Cambria" w:hAnsi="Cambria" w:cstheme="majorBidi"/>
          <w:sz w:val="18"/>
          <w:szCs w:val="18"/>
        </w:rPr>
        <w:t xml:space="preserve">appropriate </w:t>
      </w:r>
      <w:r w:rsidR="007621A7">
        <w:rPr>
          <w:rFonts w:ascii="Cambria" w:hAnsi="Cambria" w:cstheme="majorBidi"/>
          <w:sz w:val="18"/>
          <w:szCs w:val="18"/>
        </w:rPr>
        <w:t xml:space="preserve">parameters, </w:t>
      </w:r>
      <w:r w:rsidR="001C6AD6">
        <w:rPr>
          <w:rFonts w:ascii="Cambria" w:hAnsi="Cambria" w:cstheme="majorBidi"/>
          <w:sz w:val="18"/>
          <w:szCs w:val="18"/>
        </w:rPr>
        <w:t>the</w:t>
      </w:r>
      <w:r w:rsidR="00264733">
        <w:rPr>
          <w:rFonts w:ascii="Cambria" w:hAnsi="Cambria" w:cstheme="majorBidi"/>
          <w:i/>
          <w:sz w:val="18"/>
          <w:szCs w:val="18"/>
        </w:rPr>
        <w:t xml:space="preserve"> </w:t>
      </w:r>
      <w:r w:rsidR="00264733">
        <w:rPr>
          <w:rFonts w:ascii="Cambria" w:hAnsi="Cambria" w:cstheme="majorBidi"/>
          <w:sz w:val="18"/>
          <w:szCs w:val="18"/>
        </w:rPr>
        <w:t>transistor can switch in various modes.</w:t>
      </w:r>
    </w:p>
    <w:p w14:paraId="1825AE58" w14:textId="77777777" w:rsidR="00777FFB" w:rsidRPr="00777FFB" w:rsidRDefault="00777FFB" w:rsidP="00CB6484">
      <w:pPr>
        <w:rPr>
          <w:rFonts w:ascii="Cambria" w:hAnsi="Cambria"/>
          <w:szCs w:val="21"/>
        </w:rPr>
      </w:pPr>
    </w:p>
    <w:p w14:paraId="789E1CD0" w14:textId="77777777" w:rsidR="0035151A" w:rsidRPr="002400EA" w:rsidRDefault="0035151A" w:rsidP="00CB6484">
      <w:pPr>
        <w:rPr>
          <w:rFonts w:ascii="Cambria" w:hAnsi="Cambria"/>
          <w:szCs w:val="21"/>
        </w:rPr>
      </w:pPr>
    </w:p>
    <w:p w14:paraId="64C45644" w14:textId="77777777" w:rsidR="00CB6484" w:rsidRPr="003D4342" w:rsidRDefault="003E64E0" w:rsidP="00CB6484">
      <w:pPr>
        <w:rPr>
          <w:rFonts w:ascii="Cambria" w:hAnsi="Cambria" w:cstheme="majorBidi"/>
          <w:b/>
          <w:szCs w:val="21"/>
        </w:rPr>
      </w:pPr>
      <w:r w:rsidRPr="00CB175D">
        <w:rPr>
          <w:rFonts w:ascii="Cambria" w:hAnsi="Cambria" w:cstheme="majorBidi"/>
          <w:b/>
          <w:szCs w:val="21"/>
        </w:rPr>
        <w:t>Supplementary</w:t>
      </w:r>
      <w:r w:rsidRPr="003D4342">
        <w:rPr>
          <w:rFonts w:ascii="Cambria" w:hAnsi="Cambria" w:cstheme="majorBidi"/>
          <w:b/>
          <w:szCs w:val="21"/>
        </w:rPr>
        <w:t xml:space="preserve"> </w:t>
      </w:r>
      <w:r w:rsidR="00CB6484" w:rsidRPr="003D4342">
        <w:rPr>
          <w:rFonts w:ascii="Cambria" w:hAnsi="Cambria" w:cstheme="majorBidi"/>
          <w:b/>
          <w:szCs w:val="21"/>
        </w:rPr>
        <w:t xml:space="preserve">Reference </w:t>
      </w:r>
    </w:p>
    <w:p w14:paraId="5B2E4E89" w14:textId="77777777" w:rsidR="00D41F9E" w:rsidRPr="00D41F9E" w:rsidRDefault="00CB6484" w:rsidP="00AA09AE">
      <w:pPr>
        <w:autoSpaceDE w:val="0"/>
        <w:autoSpaceDN w:val="0"/>
        <w:adjustRightInd w:val="0"/>
        <w:ind w:left="640" w:hanging="640"/>
        <w:rPr>
          <w:rFonts w:ascii="Cambria" w:hAnsi="Cambria" w:cs="Times New Roman"/>
          <w:noProof/>
          <w:kern w:val="0"/>
          <w:sz w:val="20"/>
          <w:szCs w:val="24"/>
        </w:rPr>
      </w:pPr>
      <w:r w:rsidRPr="002400EA">
        <w:rPr>
          <w:rFonts w:ascii="Cambria" w:hAnsi="Cambria" w:cstheme="majorBidi"/>
          <w:szCs w:val="21"/>
        </w:rPr>
        <w:fldChar w:fldCharType="begin" w:fldLock="1"/>
      </w:r>
      <w:r w:rsidRPr="002400EA">
        <w:rPr>
          <w:rFonts w:ascii="Cambria" w:hAnsi="Cambria" w:cstheme="majorBidi"/>
          <w:szCs w:val="21"/>
        </w:rPr>
        <w:instrText xml:space="preserve">ADDIN Mendeley Bibliography CSL_BIBLIOGRAPHY </w:instrText>
      </w:r>
      <w:r w:rsidRPr="002400EA">
        <w:rPr>
          <w:rFonts w:ascii="Cambria" w:hAnsi="Cambria" w:cstheme="majorBidi"/>
          <w:szCs w:val="21"/>
        </w:rPr>
        <w:fldChar w:fldCharType="separate"/>
      </w:r>
      <w:r w:rsidR="00D41F9E" w:rsidRPr="00D41F9E">
        <w:rPr>
          <w:rFonts w:ascii="Cambria" w:hAnsi="Cambria" w:cs="Times New Roman"/>
          <w:noProof/>
          <w:kern w:val="0"/>
          <w:sz w:val="20"/>
          <w:szCs w:val="24"/>
        </w:rPr>
        <w:t>1.</w:t>
      </w:r>
      <w:r w:rsidR="00D41F9E" w:rsidRPr="00D41F9E">
        <w:rPr>
          <w:rFonts w:ascii="Cambria" w:hAnsi="Cambria" w:cs="Times New Roman"/>
          <w:noProof/>
          <w:kern w:val="0"/>
          <w:sz w:val="20"/>
          <w:szCs w:val="24"/>
        </w:rPr>
        <w:tab/>
        <w:t xml:space="preserve">Zhao, J. </w:t>
      </w:r>
      <w:r w:rsidR="00D41F9E" w:rsidRPr="00D41F9E">
        <w:rPr>
          <w:rFonts w:ascii="Cambria" w:hAnsi="Cambria" w:cs="Times New Roman"/>
          <w:i/>
          <w:iCs/>
          <w:noProof/>
          <w:kern w:val="0"/>
          <w:sz w:val="20"/>
          <w:szCs w:val="24"/>
        </w:rPr>
        <w:t>et al.</w:t>
      </w:r>
      <w:r w:rsidR="00D41F9E" w:rsidRPr="00D41F9E">
        <w:rPr>
          <w:rFonts w:ascii="Cambria" w:hAnsi="Cambria" w:cs="Times New Roman"/>
          <w:noProof/>
          <w:kern w:val="0"/>
          <w:sz w:val="20"/>
          <w:szCs w:val="24"/>
        </w:rPr>
        <w:t xml:space="preserve"> Universal Compact Model for Thin-Film Transistors and Circuit Simulation for Low-Cost Flexible Large Area Electronics. </w:t>
      </w:r>
      <w:r w:rsidR="00D41F9E" w:rsidRPr="00D41F9E">
        <w:rPr>
          <w:rFonts w:ascii="Cambria" w:hAnsi="Cambria" w:cs="Times New Roman"/>
          <w:i/>
          <w:iCs/>
          <w:noProof/>
          <w:kern w:val="0"/>
          <w:sz w:val="20"/>
          <w:szCs w:val="24"/>
        </w:rPr>
        <w:t>IEEE Trans. Electron Devices</w:t>
      </w:r>
      <w:r w:rsidR="00D41F9E" w:rsidRPr="00D41F9E">
        <w:rPr>
          <w:rFonts w:ascii="Cambria" w:hAnsi="Cambria" w:cs="Times New Roman"/>
          <w:noProof/>
          <w:kern w:val="0"/>
          <w:sz w:val="20"/>
          <w:szCs w:val="24"/>
        </w:rPr>
        <w:t xml:space="preserve"> </w:t>
      </w:r>
      <w:r w:rsidR="00D41F9E" w:rsidRPr="00D41F9E">
        <w:rPr>
          <w:rFonts w:ascii="Cambria" w:hAnsi="Cambria" w:cs="Times New Roman"/>
          <w:b/>
          <w:bCs/>
          <w:noProof/>
          <w:kern w:val="0"/>
          <w:sz w:val="20"/>
          <w:szCs w:val="24"/>
        </w:rPr>
        <w:t>64</w:t>
      </w:r>
      <w:r w:rsidR="00D41F9E" w:rsidRPr="00D41F9E">
        <w:rPr>
          <w:rFonts w:ascii="Cambria" w:hAnsi="Cambria" w:cs="Times New Roman"/>
          <w:noProof/>
          <w:kern w:val="0"/>
          <w:sz w:val="20"/>
          <w:szCs w:val="24"/>
        </w:rPr>
        <w:t>, 2030–2037 (2017).</w:t>
      </w:r>
    </w:p>
    <w:p w14:paraId="1A87C3D3"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w:t>
      </w:r>
      <w:r w:rsidRPr="00D41F9E">
        <w:rPr>
          <w:rFonts w:ascii="Cambria" w:hAnsi="Cambria" w:cs="Times New Roman"/>
          <w:noProof/>
          <w:kern w:val="0"/>
          <w:sz w:val="20"/>
          <w:szCs w:val="24"/>
        </w:rPr>
        <w:tab/>
        <w:t xml:space="preserve">Conway, B. E. </w:t>
      </w:r>
      <w:r w:rsidRPr="00D41F9E">
        <w:rPr>
          <w:rFonts w:ascii="Cambria" w:hAnsi="Cambria" w:cs="Times New Roman"/>
          <w:i/>
          <w:iCs/>
          <w:noProof/>
          <w:kern w:val="0"/>
          <w:sz w:val="20"/>
          <w:szCs w:val="24"/>
        </w:rPr>
        <w:t>Electrochemical Supercapacitors, Scientific Fundamentals and Technological Applications</w:t>
      </w:r>
      <w:r w:rsidRPr="00D41F9E">
        <w:rPr>
          <w:rFonts w:ascii="Cambria" w:hAnsi="Cambria" w:cs="Times New Roman"/>
          <w:noProof/>
          <w:kern w:val="0"/>
          <w:sz w:val="20"/>
          <w:szCs w:val="24"/>
        </w:rPr>
        <w:t>. (Kluwer Academic/Plenum Press, New York, 1999).</w:t>
      </w:r>
    </w:p>
    <w:p w14:paraId="65703843"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w:t>
      </w:r>
      <w:r w:rsidRPr="00D41F9E">
        <w:rPr>
          <w:rFonts w:ascii="Cambria" w:hAnsi="Cambria" w:cs="Times New Roman"/>
          <w:noProof/>
          <w:kern w:val="0"/>
          <w:sz w:val="20"/>
          <w:szCs w:val="24"/>
        </w:rPr>
        <w:tab/>
        <w:t xml:space="preserve">Allen J. Bard &amp; Faulkner, L. R. </w:t>
      </w:r>
      <w:r w:rsidRPr="00D41F9E">
        <w:rPr>
          <w:rFonts w:ascii="Cambria" w:hAnsi="Cambria" w:cs="Times New Roman"/>
          <w:i/>
          <w:iCs/>
          <w:noProof/>
          <w:kern w:val="0"/>
          <w:sz w:val="20"/>
          <w:szCs w:val="24"/>
        </w:rPr>
        <w:t>Electrochemical Methods; Fundamentals and Applications</w:t>
      </w:r>
      <w:r w:rsidRPr="00D41F9E">
        <w:rPr>
          <w:rFonts w:ascii="Cambria" w:hAnsi="Cambria" w:cs="Times New Roman"/>
          <w:noProof/>
          <w:kern w:val="0"/>
          <w:sz w:val="20"/>
          <w:szCs w:val="24"/>
        </w:rPr>
        <w:t>. (JOHN WILEY &amp; SONS, INC.New York, 2001).</w:t>
      </w:r>
    </w:p>
    <w:p w14:paraId="1D2B4E8A"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4.</w:t>
      </w:r>
      <w:r w:rsidRPr="00D41F9E">
        <w:rPr>
          <w:rFonts w:ascii="Cambria" w:hAnsi="Cambria" w:cs="Times New Roman"/>
          <w:noProof/>
          <w:kern w:val="0"/>
          <w:sz w:val="20"/>
          <w:szCs w:val="24"/>
        </w:rPr>
        <w:tab/>
        <w:t xml:space="preserve">Liang, X.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Evidence for Pseudocapacitance and Faradaic Charge Transfer in High-Mobility Thin-Film Transistors with Solution-Processed Oxide Dielectrics. </w:t>
      </w:r>
      <w:r w:rsidRPr="00D41F9E">
        <w:rPr>
          <w:rFonts w:ascii="Cambria" w:hAnsi="Cambria" w:cs="Times New Roman"/>
          <w:i/>
          <w:iCs/>
          <w:noProof/>
          <w:kern w:val="0"/>
          <w:sz w:val="20"/>
          <w:szCs w:val="24"/>
        </w:rPr>
        <w:t>J. Phys. Chem.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11</w:t>
      </w:r>
      <w:r w:rsidRPr="00D41F9E">
        <w:rPr>
          <w:rFonts w:ascii="Cambria" w:hAnsi="Cambria" w:cs="Times New Roman"/>
          <w:noProof/>
          <w:kern w:val="0"/>
          <w:sz w:val="20"/>
          <w:szCs w:val="24"/>
        </w:rPr>
        <w:t>, 2765–2771 (2020).</w:t>
      </w:r>
    </w:p>
    <w:p w14:paraId="2170C2B3"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5.</w:t>
      </w:r>
      <w:r w:rsidRPr="00D41F9E">
        <w:rPr>
          <w:rFonts w:ascii="Cambria" w:hAnsi="Cambria" w:cs="Times New Roman"/>
          <w:noProof/>
          <w:kern w:val="0"/>
          <w:sz w:val="20"/>
          <w:szCs w:val="24"/>
        </w:rPr>
        <w:tab/>
        <w:t xml:space="preserve">Liang, X.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Artificial synaptic transistor with solution processed InOx channel and AlOx solid electrolyte gate. </w:t>
      </w:r>
      <w:r w:rsidRPr="00D41F9E">
        <w:rPr>
          <w:rFonts w:ascii="Cambria" w:hAnsi="Cambria" w:cs="Times New Roman"/>
          <w:i/>
          <w:iCs/>
          <w:noProof/>
          <w:kern w:val="0"/>
          <w:sz w:val="20"/>
          <w:szCs w:val="24"/>
        </w:rPr>
        <w:t>Appl. Phys.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116</w:t>
      </w:r>
      <w:r w:rsidRPr="00D41F9E">
        <w:rPr>
          <w:rFonts w:ascii="Cambria" w:hAnsi="Cambria" w:cs="Times New Roman"/>
          <w:noProof/>
          <w:kern w:val="0"/>
          <w:sz w:val="20"/>
          <w:szCs w:val="24"/>
        </w:rPr>
        <w:t>, 012102 (2020).</w:t>
      </w:r>
    </w:p>
    <w:p w14:paraId="7DEA1A33"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6.</w:t>
      </w:r>
      <w:r w:rsidRPr="00D41F9E">
        <w:rPr>
          <w:rFonts w:ascii="Cambria" w:hAnsi="Cambria" w:cs="Times New Roman"/>
          <w:noProof/>
          <w:kern w:val="0"/>
          <w:sz w:val="20"/>
          <w:szCs w:val="24"/>
        </w:rPr>
        <w:tab/>
        <w:t xml:space="preserve">Belonoshko, A. B., Rosengren, A., Dong, Q., Hultquist, G. &amp; Leygraf, C. First-principles study of hydrogen diffusion in α - Al2O3 and liquid alumina. </w:t>
      </w:r>
      <w:r w:rsidRPr="00D41F9E">
        <w:rPr>
          <w:rFonts w:ascii="Cambria" w:hAnsi="Cambria" w:cs="Times New Roman"/>
          <w:i/>
          <w:iCs/>
          <w:noProof/>
          <w:kern w:val="0"/>
          <w:sz w:val="20"/>
          <w:szCs w:val="24"/>
        </w:rPr>
        <w:t>Phys. Rev. B - Condens. Matter Mater. Phys.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69</w:t>
      </w:r>
      <w:r w:rsidRPr="00D41F9E">
        <w:rPr>
          <w:rFonts w:ascii="Cambria" w:hAnsi="Cambria" w:cs="Times New Roman"/>
          <w:noProof/>
          <w:kern w:val="0"/>
          <w:sz w:val="20"/>
          <w:szCs w:val="24"/>
        </w:rPr>
        <w:t>, 1–6 (2004).</w:t>
      </w:r>
    </w:p>
    <w:p w14:paraId="18FC1A2E"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7.</w:t>
      </w:r>
      <w:r w:rsidRPr="00D41F9E">
        <w:rPr>
          <w:rFonts w:ascii="Cambria" w:hAnsi="Cambria" w:cs="Times New Roman"/>
          <w:noProof/>
          <w:kern w:val="0"/>
          <w:sz w:val="20"/>
          <w:szCs w:val="24"/>
        </w:rPr>
        <w:tab/>
        <w:t xml:space="preserve">Serra, E., Bini, A. C., Cosoli, G. &amp; Pilloni, L. Hydrogen permeation measurements on alumina. </w:t>
      </w:r>
      <w:r w:rsidRPr="00D41F9E">
        <w:rPr>
          <w:rFonts w:ascii="Cambria" w:hAnsi="Cambria" w:cs="Times New Roman"/>
          <w:i/>
          <w:iCs/>
          <w:noProof/>
          <w:kern w:val="0"/>
          <w:sz w:val="20"/>
          <w:szCs w:val="24"/>
        </w:rPr>
        <w:t>J. Am. Ceram. Soc.</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88</w:t>
      </w:r>
      <w:r w:rsidRPr="00D41F9E">
        <w:rPr>
          <w:rFonts w:ascii="Cambria" w:hAnsi="Cambria" w:cs="Times New Roman"/>
          <w:noProof/>
          <w:kern w:val="0"/>
          <w:sz w:val="20"/>
          <w:szCs w:val="24"/>
        </w:rPr>
        <w:t>, 15–18 (2005).</w:t>
      </w:r>
    </w:p>
    <w:p w14:paraId="1A850FBC"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8.</w:t>
      </w:r>
      <w:r w:rsidRPr="00D41F9E">
        <w:rPr>
          <w:rFonts w:ascii="Cambria" w:hAnsi="Cambria" w:cs="Times New Roman"/>
          <w:noProof/>
          <w:kern w:val="0"/>
          <w:sz w:val="20"/>
          <w:szCs w:val="24"/>
        </w:rPr>
        <w:tab/>
        <w:t xml:space="preserve">Wang, F., Lai, W., Li, R., He, B. &amp; Li, S. Fast hydrogen diffusion along the Σ7 grain boundary of α-Al2O3: A first-principles study. </w:t>
      </w:r>
      <w:r w:rsidRPr="00D41F9E">
        <w:rPr>
          <w:rFonts w:ascii="Cambria" w:hAnsi="Cambria" w:cs="Times New Roman"/>
          <w:i/>
          <w:iCs/>
          <w:noProof/>
          <w:kern w:val="0"/>
          <w:sz w:val="20"/>
          <w:szCs w:val="24"/>
        </w:rPr>
        <w:t>Int. J. Hydrogen Energy</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41</w:t>
      </w:r>
      <w:r w:rsidRPr="00D41F9E">
        <w:rPr>
          <w:rFonts w:ascii="Cambria" w:hAnsi="Cambria" w:cs="Times New Roman"/>
          <w:noProof/>
          <w:kern w:val="0"/>
          <w:sz w:val="20"/>
          <w:szCs w:val="24"/>
        </w:rPr>
        <w:t>, 22214–22220 (2016).</w:t>
      </w:r>
    </w:p>
    <w:p w14:paraId="7DB95B89"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9.</w:t>
      </w:r>
      <w:r w:rsidRPr="00D41F9E">
        <w:rPr>
          <w:rFonts w:ascii="Cambria" w:hAnsi="Cambria" w:cs="Times New Roman"/>
          <w:noProof/>
          <w:kern w:val="0"/>
          <w:sz w:val="20"/>
          <w:szCs w:val="24"/>
        </w:rPr>
        <w:tab/>
        <w:t xml:space="preserve">McGuire, F. A.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Sustained Sub-60 mV/decade switching via the negative capacitance effect in MoS2 Transistors. </w:t>
      </w:r>
      <w:r w:rsidRPr="00D41F9E">
        <w:rPr>
          <w:rFonts w:ascii="Cambria" w:hAnsi="Cambria" w:cs="Times New Roman"/>
          <w:i/>
          <w:iCs/>
          <w:noProof/>
          <w:kern w:val="0"/>
          <w:sz w:val="20"/>
          <w:szCs w:val="24"/>
        </w:rPr>
        <w:t>Nano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17</w:t>
      </w:r>
      <w:r w:rsidRPr="00D41F9E">
        <w:rPr>
          <w:rFonts w:ascii="Cambria" w:hAnsi="Cambria" w:cs="Times New Roman"/>
          <w:noProof/>
          <w:kern w:val="0"/>
          <w:sz w:val="20"/>
          <w:szCs w:val="24"/>
        </w:rPr>
        <w:t>, 4801–4806 (2017).</w:t>
      </w:r>
    </w:p>
    <w:p w14:paraId="4AF99878"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10.</w:t>
      </w:r>
      <w:r w:rsidRPr="00D41F9E">
        <w:rPr>
          <w:rFonts w:ascii="Cambria" w:hAnsi="Cambria" w:cs="Times New Roman"/>
          <w:noProof/>
          <w:kern w:val="0"/>
          <w:sz w:val="20"/>
          <w:szCs w:val="24"/>
        </w:rPr>
        <w:tab/>
        <w:t>CrossSim Platform https://cross-sim.sandia.gov/ (accessed: July 2019).</w:t>
      </w:r>
    </w:p>
    <w:p w14:paraId="645B1D9E"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11.</w:t>
      </w:r>
      <w:r w:rsidRPr="00D41F9E">
        <w:rPr>
          <w:rFonts w:ascii="Cambria" w:hAnsi="Cambria" w:cs="Times New Roman"/>
          <w:noProof/>
          <w:kern w:val="0"/>
          <w:sz w:val="20"/>
          <w:szCs w:val="24"/>
        </w:rPr>
        <w:tab/>
        <w:t xml:space="preserve">Bache, K; Lichman, M. </w:t>
      </w:r>
      <w:r w:rsidRPr="00D41F9E">
        <w:rPr>
          <w:rFonts w:ascii="Cambria" w:hAnsi="Cambria" w:cs="Times New Roman"/>
          <w:i/>
          <w:iCs/>
          <w:noProof/>
          <w:kern w:val="0"/>
          <w:sz w:val="20"/>
          <w:szCs w:val="24"/>
        </w:rPr>
        <w:t>UCI Machine Learning Repository‏</w:t>
      </w:r>
      <w:r w:rsidRPr="00D41F9E">
        <w:rPr>
          <w:rFonts w:ascii="Cambria" w:hAnsi="Cambria" w:cs="Times New Roman"/>
          <w:noProof/>
          <w:kern w:val="0"/>
          <w:sz w:val="20"/>
          <w:szCs w:val="24"/>
        </w:rPr>
        <w:t>. (University of California, School of Information and Computer Science, 2016).</w:t>
      </w:r>
    </w:p>
    <w:p w14:paraId="168C1111"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12.</w:t>
      </w:r>
      <w:r w:rsidRPr="00D41F9E">
        <w:rPr>
          <w:rFonts w:ascii="Cambria" w:hAnsi="Cambria" w:cs="Times New Roman"/>
          <w:noProof/>
          <w:kern w:val="0"/>
          <w:sz w:val="20"/>
          <w:szCs w:val="24"/>
        </w:rPr>
        <w:tab/>
        <w:t xml:space="preserve">LeCun, Y., Bottou, L., Bengio, Y. &amp; Haffner, P. Gradient-based learning applied to document recognition. </w:t>
      </w:r>
      <w:r w:rsidRPr="00D41F9E">
        <w:rPr>
          <w:rFonts w:ascii="Cambria" w:hAnsi="Cambria" w:cs="Times New Roman"/>
          <w:i/>
          <w:iCs/>
          <w:noProof/>
          <w:kern w:val="0"/>
          <w:sz w:val="20"/>
          <w:szCs w:val="24"/>
        </w:rPr>
        <w:t>Proc. IEEE</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86</w:t>
      </w:r>
      <w:r w:rsidRPr="00D41F9E">
        <w:rPr>
          <w:rFonts w:ascii="Cambria" w:hAnsi="Cambria" w:cs="Times New Roman"/>
          <w:noProof/>
          <w:kern w:val="0"/>
          <w:sz w:val="20"/>
          <w:szCs w:val="24"/>
        </w:rPr>
        <w:t>, 2278–2323 (1998).</w:t>
      </w:r>
    </w:p>
    <w:p w14:paraId="1677646A"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13.</w:t>
      </w:r>
      <w:r w:rsidRPr="00D41F9E">
        <w:rPr>
          <w:rFonts w:ascii="Cambria" w:hAnsi="Cambria" w:cs="Times New Roman"/>
          <w:noProof/>
          <w:kern w:val="0"/>
          <w:sz w:val="20"/>
          <w:szCs w:val="24"/>
        </w:rPr>
        <w:tab/>
        <w:t xml:space="preserve">Xiong, X.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Reconfigurable Logic-in-Memory and Multilingual Artificial Synapses Based on 2D Heterostructures. </w:t>
      </w:r>
      <w:r w:rsidRPr="00D41F9E">
        <w:rPr>
          <w:rFonts w:ascii="Cambria" w:hAnsi="Cambria" w:cs="Times New Roman"/>
          <w:i/>
          <w:iCs/>
          <w:noProof/>
          <w:kern w:val="0"/>
          <w:sz w:val="20"/>
          <w:szCs w:val="24"/>
        </w:rPr>
        <w:t>Adv. Funct.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30</w:t>
      </w:r>
      <w:r w:rsidRPr="00D41F9E">
        <w:rPr>
          <w:rFonts w:ascii="Cambria" w:hAnsi="Cambria" w:cs="Times New Roman"/>
          <w:noProof/>
          <w:kern w:val="0"/>
          <w:sz w:val="20"/>
          <w:szCs w:val="24"/>
        </w:rPr>
        <w:t>, 2–7 (2020).</w:t>
      </w:r>
    </w:p>
    <w:p w14:paraId="7D53E290"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14.</w:t>
      </w:r>
      <w:r w:rsidRPr="00D41F9E">
        <w:rPr>
          <w:rFonts w:ascii="Cambria" w:hAnsi="Cambria" w:cs="Times New Roman"/>
          <w:noProof/>
          <w:kern w:val="0"/>
          <w:sz w:val="20"/>
          <w:szCs w:val="24"/>
        </w:rPr>
        <w:tab/>
        <w:t xml:space="preserve">Seo, S.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Artificial optic-neural synapse for colored and color-mixed pattern recognition. </w:t>
      </w:r>
      <w:r w:rsidRPr="00D41F9E">
        <w:rPr>
          <w:rFonts w:ascii="Cambria" w:hAnsi="Cambria" w:cs="Times New Roman"/>
          <w:i/>
          <w:iCs/>
          <w:noProof/>
          <w:kern w:val="0"/>
          <w:sz w:val="20"/>
          <w:szCs w:val="24"/>
        </w:rPr>
        <w:t>Nat. Commun.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9</w:t>
      </w:r>
      <w:r w:rsidRPr="00D41F9E">
        <w:rPr>
          <w:rFonts w:ascii="Cambria" w:hAnsi="Cambria" w:cs="Times New Roman"/>
          <w:noProof/>
          <w:kern w:val="0"/>
          <w:sz w:val="20"/>
          <w:szCs w:val="24"/>
        </w:rPr>
        <w:t>, 1–8 (2018).</w:t>
      </w:r>
    </w:p>
    <w:p w14:paraId="1627A706"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15.</w:t>
      </w:r>
      <w:r w:rsidRPr="00D41F9E">
        <w:rPr>
          <w:rFonts w:ascii="Cambria" w:hAnsi="Cambria" w:cs="Times New Roman"/>
          <w:noProof/>
          <w:kern w:val="0"/>
          <w:sz w:val="20"/>
          <w:szCs w:val="24"/>
        </w:rPr>
        <w:tab/>
        <w:t xml:space="preserve">Wang, R.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Artificial Synapses Based on Lead-Free Perovskite Floating-Gate Organic Field-Effect Transistors for Supervised and Unsupervised Learning. </w:t>
      </w:r>
      <w:r w:rsidRPr="00D41F9E">
        <w:rPr>
          <w:rFonts w:ascii="Cambria" w:hAnsi="Cambria" w:cs="Times New Roman"/>
          <w:i/>
          <w:iCs/>
          <w:noProof/>
          <w:kern w:val="0"/>
          <w:sz w:val="20"/>
          <w:szCs w:val="24"/>
        </w:rPr>
        <w:t>ACS Appl. Mater. Interfaces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13</w:t>
      </w:r>
      <w:r w:rsidRPr="00D41F9E">
        <w:rPr>
          <w:rFonts w:ascii="Cambria" w:hAnsi="Cambria" w:cs="Times New Roman"/>
          <w:noProof/>
          <w:kern w:val="0"/>
          <w:sz w:val="20"/>
          <w:szCs w:val="24"/>
        </w:rPr>
        <w:t>, 43144–43154 (2021).</w:t>
      </w:r>
    </w:p>
    <w:p w14:paraId="0A3F5CA3"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16.</w:t>
      </w:r>
      <w:r w:rsidRPr="00D41F9E">
        <w:rPr>
          <w:rFonts w:ascii="Cambria" w:hAnsi="Cambria" w:cs="Times New Roman"/>
          <w:noProof/>
          <w:kern w:val="0"/>
          <w:sz w:val="20"/>
          <w:szCs w:val="24"/>
        </w:rPr>
        <w:tab/>
        <w:t xml:space="preserve">Yang, C. Sen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All-Solid-State Synaptic Transistor with Ultralow Conductance for Neuromorphic Computing. </w:t>
      </w:r>
      <w:r w:rsidRPr="00D41F9E">
        <w:rPr>
          <w:rFonts w:ascii="Cambria" w:hAnsi="Cambria" w:cs="Times New Roman"/>
          <w:i/>
          <w:iCs/>
          <w:noProof/>
          <w:kern w:val="0"/>
          <w:sz w:val="20"/>
          <w:szCs w:val="24"/>
        </w:rPr>
        <w:t>Adv. Funct.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28</w:t>
      </w:r>
      <w:r w:rsidRPr="00D41F9E">
        <w:rPr>
          <w:rFonts w:ascii="Cambria" w:hAnsi="Cambria" w:cs="Times New Roman"/>
          <w:noProof/>
          <w:kern w:val="0"/>
          <w:sz w:val="20"/>
          <w:szCs w:val="24"/>
        </w:rPr>
        <w:t>, 1–10 (2018).</w:t>
      </w:r>
    </w:p>
    <w:p w14:paraId="3BD18952"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17.</w:t>
      </w:r>
      <w:r w:rsidRPr="00D41F9E">
        <w:rPr>
          <w:rFonts w:ascii="Cambria" w:hAnsi="Cambria" w:cs="Times New Roman"/>
          <w:noProof/>
          <w:kern w:val="0"/>
          <w:sz w:val="20"/>
          <w:szCs w:val="24"/>
        </w:rPr>
        <w:tab/>
        <w:t xml:space="preserve">Sun, J.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Optoelectronic Synapse Based on IGZO-Alkylated Graphene Oxide Hybrid Structure. </w:t>
      </w:r>
      <w:r w:rsidRPr="00D41F9E">
        <w:rPr>
          <w:rFonts w:ascii="Cambria" w:hAnsi="Cambria" w:cs="Times New Roman"/>
          <w:i/>
          <w:iCs/>
          <w:noProof/>
          <w:kern w:val="0"/>
          <w:sz w:val="20"/>
          <w:szCs w:val="24"/>
        </w:rPr>
        <w:t>Adv. Funct.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28</w:t>
      </w:r>
      <w:r w:rsidRPr="00D41F9E">
        <w:rPr>
          <w:rFonts w:ascii="Cambria" w:hAnsi="Cambria" w:cs="Times New Roman"/>
          <w:noProof/>
          <w:kern w:val="0"/>
          <w:sz w:val="20"/>
          <w:szCs w:val="24"/>
        </w:rPr>
        <w:t>, 1804397 (2018).</w:t>
      </w:r>
    </w:p>
    <w:p w14:paraId="708DD9CA"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18.</w:t>
      </w:r>
      <w:r w:rsidRPr="00D41F9E">
        <w:rPr>
          <w:rFonts w:ascii="Cambria" w:hAnsi="Cambria" w:cs="Times New Roman"/>
          <w:noProof/>
          <w:kern w:val="0"/>
          <w:sz w:val="20"/>
          <w:szCs w:val="24"/>
        </w:rPr>
        <w:tab/>
        <w:t xml:space="preserve">Fuller, E. J.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Li-Ion Synaptic Transistor for Low Power Analog Computing. </w:t>
      </w:r>
      <w:r w:rsidRPr="00D41F9E">
        <w:rPr>
          <w:rFonts w:ascii="Cambria" w:hAnsi="Cambria" w:cs="Times New Roman"/>
          <w:i/>
          <w:iCs/>
          <w:noProof/>
          <w:kern w:val="0"/>
          <w:sz w:val="20"/>
          <w:szCs w:val="24"/>
        </w:rPr>
        <w:t>Adv.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29</w:t>
      </w:r>
      <w:r w:rsidRPr="00D41F9E">
        <w:rPr>
          <w:rFonts w:ascii="Cambria" w:hAnsi="Cambria" w:cs="Times New Roman"/>
          <w:noProof/>
          <w:kern w:val="0"/>
          <w:sz w:val="20"/>
          <w:szCs w:val="24"/>
        </w:rPr>
        <w:t>, 1–8 (2017).</w:t>
      </w:r>
    </w:p>
    <w:p w14:paraId="0CE913C5"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19.</w:t>
      </w:r>
      <w:r w:rsidRPr="00D41F9E">
        <w:rPr>
          <w:rFonts w:ascii="Cambria" w:hAnsi="Cambria" w:cs="Times New Roman"/>
          <w:noProof/>
          <w:kern w:val="0"/>
          <w:sz w:val="20"/>
          <w:szCs w:val="24"/>
        </w:rPr>
        <w:tab/>
        <w:t xml:space="preserve">Qiu, W.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Optoelectronic In-Ga-Zn-O Memtransistors for Artificial Vision System. </w:t>
      </w:r>
      <w:r w:rsidRPr="00D41F9E">
        <w:rPr>
          <w:rFonts w:ascii="Cambria" w:hAnsi="Cambria" w:cs="Times New Roman"/>
          <w:i/>
          <w:iCs/>
          <w:noProof/>
          <w:kern w:val="0"/>
          <w:sz w:val="20"/>
          <w:szCs w:val="24"/>
        </w:rPr>
        <w:t>Adv. Funct.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30</w:t>
      </w:r>
      <w:r w:rsidRPr="00D41F9E">
        <w:rPr>
          <w:rFonts w:ascii="Cambria" w:hAnsi="Cambria" w:cs="Times New Roman"/>
          <w:noProof/>
          <w:kern w:val="0"/>
          <w:sz w:val="20"/>
          <w:szCs w:val="24"/>
        </w:rPr>
        <w:t>, 1–9 (2020).</w:t>
      </w:r>
    </w:p>
    <w:p w14:paraId="64A829EE"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20.</w:t>
      </w:r>
      <w:r w:rsidRPr="00D41F9E">
        <w:rPr>
          <w:rFonts w:ascii="Cambria" w:hAnsi="Cambria" w:cs="Times New Roman"/>
          <w:noProof/>
          <w:kern w:val="0"/>
          <w:sz w:val="20"/>
          <w:szCs w:val="24"/>
        </w:rPr>
        <w:tab/>
        <w:t xml:space="preserve">Li, Y.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Oxide-Based Electrolyte-Gated Transistors for Spatiotemporal Information Processing. </w:t>
      </w:r>
      <w:r w:rsidRPr="00D41F9E">
        <w:rPr>
          <w:rFonts w:ascii="Cambria" w:hAnsi="Cambria" w:cs="Times New Roman"/>
          <w:i/>
          <w:iCs/>
          <w:noProof/>
          <w:kern w:val="0"/>
          <w:sz w:val="20"/>
          <w:szCs w:val="24"/>
        </w:rPr>
        <w:t>Adv.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32</w:t>
      </w:r>
      <w:r w:rsidRPr="00D41F9E">
        <w:rPr>
          <w:rFonts w:ascii="Cambria" w:hAnsi="Cambria" w:cs="Times New Roman"/>
          <w:noProof/>
          <w:kern w:val="0"/>
          <w:sz w:val="20"/>
          <w:szCs w:val="24"/>
        </w:rPr>
        <w:t>, 1–12 (2020).</w:t>
      </w:r>
    </w:p>
    <w:p w14:paraId="225D8699"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21.</w:t>
      </w:r>
      <w:r w:rsidRPr="00D41F9E">
        <w:rPr>
          <w:rFonts w:ascii="Cambria" w:hAnsi="Cambria" w:cs="Times New Roman"/>
          <w:noProof/>
          <w:kern w:val="0"/>
          <w:sz w:val="20"/>
          <w:szCs w:val="24"/>
        </w:rPr>
        <w:tab/>
        <w:t xml:space="preserve">Dalgaty, T.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In situ learning using intrinsic memristor variability via Markov chain Monte Carlo sampling. </w:t>
      </w:r>
      <w:r w:rsidRPr="00D41F9E">
        <w:rPr>
          <w:rFonts w:ascii="Cambria" w:hAnsi="Cambria" w:cs="Times New Roman"/>
          <w:i/>
          <w:iCs/>
          <w:noProof/>
          <w:kern w:val="0"/>
          <w:sz w:val="20"/>
          <w:szCs w:val="24"/>
        </w:rPr>
        <w:t>Nat. Electron.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4</w:t>
      </w:r>
      <w:r w:rsidRPr="00D41F9E">
        <w:rPr>
          <w:rFonts w:ascii="Cambria" w:hAnsi="Cambria" w:cs="Times New Roman"/>
          <w:noProof/>
          <w:kern w:val="0"/>
          <w:sz w:val="20"/>
          <w:szCs w:val="24"/>
        </w:rPr>
        <w:t>, 151–161 (2021).</w:t>
      </w:r>
    </w:p>
    <w:p w14:paraId="79016E13"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22.</w:t>
      </w:r>
      <w:r w:rsidRPr="00D41F9E">
        <w:rPr>
          <w:rFonts w:ascii="Cambria" w:hAnsi="Cambria" w:cs="Times New Roman"/>
          <w:noProof/>
          <w:kern w:val="0"/>
          <w:sz w:val="20"/>
          <w:szCs w:val="24"/>
        </w:rPr>
        <w:tab/>
        <w:t xml:space="preserve">Prezioso, M.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Training and operation of an integrated neuromorphic network based on metal-oxide memristors. </w:t>
      </w:r>
      <w:r w:rsidRPr="00D41F9E">
        <w:rPr>
          <w:rFonts w:ascii="Cambria" w:hAnsi="Cambria" w:cs="Times New Roman"/>
          <w:i/>
          <w:iCs/>
          <w:noProof/>
          <w:kern w:val="0"/>
          <w:sz w:val="20"/>
          <w:szCs w:val="24"/>
        </w:rPr>
        <w:t>Nature</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521</w:t>
      </w:r>
      <w:r w:rsidRPr="00D41F9E">
        <w:rPr>
          <w:rFonts w:ascii="Cambria" w:hAnsi="Cambria" w:cs="Times New Roman"/>
          <w:noProof/>
          <w:kern w:val="0"/>
          <w:sz w:val="20"/>
          <w:szCs w:val="24"/>
        </w:rPr>
        <w:t>, 61–64 (2015).</w:t>
      </w:r>
    </w:p>
    <w:p w14:paraId="46E8CE94"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lastRenderedPageBreak/>
        <w:t>23.</w:t>
      </w:r>
      <w:r w:rsidRPr="00D41F9E">
        <w:rPr>
          <w:rFonts w:ascii="Cambria" w:hAnsi="Cambria" w:cs="Times New Roman"/>
          <w:noProof/>
          <w:kern w:val="0"/>
          <w:sz w:val="20"/>
          <w:szCs w:val="24"/>
        </w:rPr>
        <w:tab/>
        <w:t xml:space="preserve">Midya, R.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Reservoir Computing Using Diffusive Memristors. </w:t>
      </w:r>
      <w:r w:rsidRPr="00D41F9E">
        <w:rPr>
          <w:rFonts w:ascii="Cambria" w:hAnsi="Cambria" w:cs="Times New Roman"/>
          <w:i/>
          <w:iCs/>
          <w:noProof/>
          <w:kern w:val="0"/>
          <w:sz w:val="20"/>
          <w:szCs w:val="24"/>
        </w:rPr>
        <w:t>Adv. Intell. Syst.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1</w:t>
      </w:r>
      <w:r w:rsidRPr="00D41F9E">
        <w:rPr>
          <w:rFonts w:ascii="Cambria" w:hAnsi="Cambria" w:cs="Times New Roman"/>
          <w:noProof/>
          <w:kern w:val="0"/>
          <w:sz w:val="20"/>
          <w:szCs w:val="24"/>
        </w:rPr>
        <w:t>, 1900084 (2019).</w:t>
      </w:r>
    </w:p>
    <w:p w14:paraId="6C49F162"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24.</w:t>
      </w:r>
      <w:r w:rsidRPr="00D41F9E">
        <w:rPr>
          <w:rFonts w:ascii="Cambria" w:hAnsi="Cambria" w:cs="Times New Roman"/>
          <w:noProof/>
          <w:kern w:val="0"/>
          <w:sz w:val="20"/>
          <w:szCs w:val="24"/>
        </w:rPr>
        <w:tab/>
        <w:t xml:space="preserve">Du, C.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Reservoir computing using dynamic memristors for temporal information processing. </w:t>
      </w:r>
      <w:r w:rsidRPr="00D41F9E">
        <w:rPr>
          <w:rFonts w:ascii="Cambria" w:hAnsi="Cambria" w:cs="Times New Roman"/>
          <w:i/>
          <w:iCs/>
          <w:noProof/>
          <w:kern w:val="0"/>
          <w:sz w:val="20"/>
          <w:szCs w:val="24"/>
        </w:rPr>
        <w:t>Nat. Commun.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8</w:t>
      </w:r>
      <w:r w:rsidRPr="00D41F9E">
        <w:rPr>
          <w:rFonts w:ascii="Cambria" w:hAnsi="Cambria" w:cs="Times New Roman"/>
          <w:noProof/>
          <w:kern w:val="0"/>
          <w:sz w:val="20"/>
          <w:szCs w:val="24"/>
        </w:rPr>
        <w:t>, 1–10 (2017).</w:t>
      </w:r>
    </w:p>
    <w:p w14:paraId="6BBE32D6"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25.</w:t>
      </w:r>
      <w:r w:rsidRPr="00D41F9E">
        <w:rPr>
          <w:rFonts w:ascii="Cambria" w:hAnsi="Cambria" w:cs="Times New Roman"/>
          <w:noProof/>
          <w:kern w:val="0"/>
          <w:sz w:val="20"/>
          <w:szCs w:val="24"/>
        </w:rPr>
        <w:tab/>
        <w:t xml:space="preserve">Chen, H.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Logic gates based on neuristors made from two-dimensional materials. </w:t>
      </w:r>
      <w:r w:rsidRPr="00D41F9E">
        <w:rPr>
          <w:rFonts w:ascii="Cambria" w:hAnsi="Cambria" w:cs="Times New Roman"/>
          <w:i/>
          <w:iCs/>
          <w:noProof/>
          <w:kern w:val="0"/>
          <w:sz w:val="20"/>
          <w:szCs w:val="24"/>
        </w:rPr>
        <w:t>Nat. Electron.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4</w:t>
      </w:r>
      <w:r w:rsidRPr="00D41F9E">
        <w:rPr>
          <w:rFonts w:ascii="Cambria" w:hAnsi="Cambria" w:cs="Times New Roman"/>
          <w:noProof/>
          <w:kern w:val="0"/>
          <w:sz w:val="20"/>
          <w:szCs w:val="24"/>
        </w:rPr>
        <w:t>, 399–404 (2021).</w:t>
      </w:r>
    </w:p>
    <w:p w14:paraId="7AB12DDB"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26.</w:t>
      </w:r>
      <w:r w:rsidRPr="00D41F9E">
        <w:rPr>
          <w:rFonts w:ascii="Cambria" w:hAnsi="Cambria" w:cs="Times New Roman"/>
          <w:noProof/>
          <w:kern w:val="0"/>
          <w:sz w:val="20"/>
          <w:szCs w:val="24"/>
        </w:rPr>
        <w:tab/>
        <w:t xml:space="preserve">Lin, P.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Three-dimensional memristor circuits as complex neural networks. </w:t>
      </w:r>
      <w:r w:rsidRPr="00D41F9E">
        <w:rPr>
          <w:rFonts w:ascii="Cambria" w:hAnsi="Cambria" w:cs="Times New Roman"/>
          <w:i/>
          <w:iCs/>
          <w:noProof/>
          <w:kern w:val="0"/>
          <w:sz w:val="20"/>
          <w:szCs w:val="24"/>
        </w:rPr>
        <w:t>Nat. Electron.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w:t>
      </w:r>
      <w:r w:rsidRPr="00D41F9E">
        <w:rPr>
          <w:rFonts w:ascii="Cambria" w:hAnsi="Cambria" w:cs="Times New Roman"/>
          <w:noProof/>
          <w:kern w:val="0"/>
          <w:sz w:val="20"/>
          <w:szCs w:val="24"/>
        </w:rPr>
        <w:t>, 225–232 (2020).</w:t>
      </w:r>
    </w:p>
    <w:p w14:paraId="7A391CF9"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27.</w:t>
      </w:r>
      <w:r w:rsidRPr="00D41F9E">
        <w:rPr>
          <w:rFonts w:ascii="Cambria" w:hAnsi="Cambria" w:cs="Times New Roman"/>
          <w:noProof/>
          <w:kern w:val="0"/>
          <w:sz w:val="20"/>
          <w:szCs w:val="24"/>
        </w:rPr>
        <w:tab/>
        <w:t xml:space="preserve">Burr, G. W.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Experimental Demonstration and Tolerancing of a Large-Scale Neural Network (165 000 Synapses) Using Phase-Change Memory as the Synaptic Weight Element. </w:t>
      </w:r>
      <w:r w:rsidRPr="00D41F9E">
        <w:rPr>
          <w:rFonts w:ascii="Cambria" w:hAnsi="Cambria" w:cs="Times New Roman"/>
          <w:i/>
          <w:iCs/>
          <w:noProof/>
          <w:kern w:val="0"/>
          <w:sz w:val="20"/>
          <w:szCs w:val="24"/>
        </w:rPr>
        <w:t>IEEE Trans. Electron Devices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62</w:t>
      </w:r>
      <w:r w:rsidRPr="00D41F9E">
        <w:rPr>
          <w:rFonts w:ascii="Cambria" w:hAnsi="Cambria" w:cs="Times New Roman"/>
          <w:noProof/>
          <w:kern w:val="0"/>
          <w:sz w:val="20"/>
          <w:szCs w:val="24"/>
        </w:rPr>
        <w:t>, 3498–3507 (2015).</w:t>
      </w:r>
    </w:p>
    <w:p w14:paraId="7C196461"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28.</w:t>
      </w:r>
      <w:r w:rsidRPr="00D41F9E">
        <w:rPr>
          <w:rFonts w:ascii="Cambria" w:hAnsi="Cambria" w:cs="Times New Roman"/>
          <w:noProof/>
          <w:kern w:val="0"/>
          <w:sz w:val="20"/>
          <w:szCs w:val="24"/>
        </w:rPr>
        <w:tab/>
        <w:t xml:space="preserve">Boybat, I.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Neuromorphic computing with multi-memristive synapses. </w:t>
      </w:r>
      <w:r w:rsidRPr="00D41F9E">
        <w:rPr>
          <w:rFonts w:ascii="Cambria" w:hAnsi="Cambria" w:cs="Times New Roman"/>
          <w:i/>
          <w:iCs/>
          <w:noProof/>
          <w:kern w:val="0"/>
          <w:sz w:val="20"/>
          <w:szCs w:val="24"/>
        </w:rPr>
        <w:t>Nat. Commun.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9</w:t>
      </w:r>
      <w:r w:rsidRPr="00D41F9E">
        <w:rPr>
          <w:rFonts w:ascii="Cambria" w:hAnsi="Cambria" w:cs="Times New Roman"/>
          <w:noProof/>
          <w:kern w:val="0"/>
          <w:sz w:val="20"/>
          <w:szCs w:val="24"/>
        </w:rPr>
        <w:t>, 1–12 (2018).</w:t>
      </w:r>
    </w:p>
    <w:p w14:paraId="752CDB0A"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29.</w:t>
      </w:r>
      <w:r w:rsidRPr="00D41F9E">
        <w:rPr>
          <w:rFonts w:ascii="Cambria" w:hAnsi="Cambria" w:cs="Times New Roman"/>
          <w:noProof/>
          <w:kern w:val="0"/>
          <w:sz w:val="20"/>
          <w:szCs w:val="24"/>
        </w:rPr>
        <w:tab/>
        <w:t xml:space="preserve">Sidler, S., Pantazi, A., Woźniak, S., Leblebici, Y. &amp; Eleftheriou, E. Unsupervised learning using phase-change synapses and complementary patterns. in </w:t>
      </w:r>
      <w:r w:rsidRPr="00D41F9E">
        <w:rPr>
          <w:rFonts w:ascii="Cambria" w:hAnsi="Cambria" w:cs="Times New Roman"/>
          <w:i/>
          <w:iCs/>
          <w:noProof/>
          <w:kern w:val="0"/>
          <w:sz w:val="20"/>
          <w:szCs w:val="24"/>
        </w:rPr>
        <w:t>Lecture Notes in Computer Science (including subseries Lecture Notes in Artificial Intelligence and Lecture Notes in Bioinformatics)</w:t>
      </w:r>
      <w:r w:rsidRPr="00D41F9E">
        <w:rPr>
          <w:rFonts w:ascii="Cambria" w:hAnsi="Cambria" w:cs="Times New Roman"/>
          <w:noProof/>
          <w:kern w:val="0"/>
          <w:sz w:val="20"/>
          <w:szCs w:val="24"/>
        </w:rPr>
        <w:t xml:space="preserve"> vol. 10613 LNCS 281–288 (2017).</w:t>
      </w:r>
    </w:p>
    <w:p w14:paraId="54DC0DEF"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30.</w:t>
      </w:r>
      <w:r w:rsidRPr="00D41F9E">
        <w:rPr>
          <w:rFonts w:ascii="Cambria" w:hAnsi="Cambria" w:cs="Times New Roman"/>
          <w:noProof/>
          <w:kern w:val="0"/>
          <w:sz w:val="20"/>
          <w:szCs w:val="24"/>
        </w:rPr>
        <w:tab/>
        <w:t xml:space="preserve">Oh, S., Huang, Z., Shi, Y. &amp; Kuzum, D. The Impact of Resistance Drift of Phase Change Memory (PCM) Synaptic Devices on Artificial Neural Network Performance. </w:t>
      </w:r>
      <w:r w:rsidRPr="00D41F9E">
        <w:rPr>
          <w:rFonts w:ascii="Cambria" w:hAnsi="Cambria" w:cs="Times New Roman"/>
          <w:i/>
          <w:iCs/>
          <w:noProof/>
          <w:kern w:val="0"/>
          <w:sz w:val="20"/>
          <w:szCs w:val="24"/>
        </w:rPr>
        <w:t>IEEE Electron Device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40</w:t>
      </w:r>
      <w:r w:rsidRPr="00D41F9E">
        <w:rPr>
          <w:rFonts w:ascii="Cambria" w:hAnsi="Cambria" w:cs="Times New Roman"/>
          <w:noProof/>
          <w:kern w:val="0"/>
          <w:sz w:val="20"/>
          <w:szCs w:val="24"/>
        </w:rPr>
        <w:t>, 1325–1328 (2019).</w:t>
      </w:r>
    </w:p>
    <w:p w14:paraId="190F7B0B"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31.</w:t>
      </w:r>
      <w:r w:rsidRPr="00D41F9E">
        <w:rPr>
          <w:rFonts w:ascii="Cambria" w:hAnsi="Cambria" w:cs="Times New Roman"/>
          <w:noProof/>
          <w:kern w:val="0"/>
          <w:sz w:val="20"/>
          <w:szCs w:val="24"/>
        </w:rPr>
        <w:tab/>
        <w:t xml:space="preserve">Woo, J.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Improved synaptic behavior under identical pulses using AlOx/HfO2 bilayer RRAM array for neuromorphic systems. </w:t>
      </w:r>
      <w:r w:rsidRPr="00D41F9E">
        <w:rPr>
          <w:rFonts w:ascii="Cambria" w:hAnsi="Cambria" w:cs="Times New Roman"/>
          <w:i/>
          <w:iCs/>
          <w:noProof/>
          <w:kern w:val="0"/>
          <w:sz w:val="20"/>
          <w:szCs w:val="24"/>
        </w:rPr>
        <w:t>IEEE Electron Device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37</w:t>
      </w:r>
      <w:r w:rsidRPr="00D41F9E">
        <w:rPr>
          <w:rFonts w:ascii="Cambria" w:hAnsi="Cambria" w:cs="Times New Roman"/>
          <w:noProof/>
          <w:kern w:val="0"/>
          <w:sz w:val="20"/>
          <w:szCs w:val="24"/>
        </w:rPr>
        <w:t>, 994–997 (2016).</w:t>
      </w:r>
    </w:p>
    <w:p w14:paraId="01F01A16"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32.</w:t>
      </w:r>
      <w:r w:rsidRPr="00D41F9E">
        <w:rPr>
          <w:rFonts w:ascii="Cambria" w:hAnsi="Cambria" w:cs="Times New Roman"/>
          <w:noProof/>
          <w:kern w:val="0"/>
          <w:sz w:val="20"/>
          <w:szCs w:val="24"/>
        </w:rPr>
        <w:tab/>
        <w:t xml:space="preserve">Park, J.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TiOx-Based RRAM Synapse With 64-Levels of Conductance and Symmetric Conductance Change by Adopting a Hybrid Pulse Scheme for Neuromorphic Computing. </w:t>
      </w:r>
      <w:r w:rsidRPr="00D41F9E">
        <w:rPr>
          <w:rFonts w:ascii="Cambria" w:hAnsi="Cambria" w:cs="Times New Roman"/>
          <w:i/>
          <w:iCs/>
          <w:noProof/>
          <w:kern w:val="0"/>
          <w:sz w:val="20"/>
          <w:szCs w:val="24"/>
        </w:rPr>
        <w:t>IEEE Electron Device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37</w:t>
      </w:r>
      <w:r w:rsidRPr="00D41F9E">
        <w:rPr>
          <w:rFonts w:ascii="Cambria" w:hAnsi="Cambria" w:cs="Times New Roman"/>
          <w:noProof/>
          <w:kern w:val="0"/>
          <w:sz w:val="20"/>
          <w:szCs w:val="24"/>
        </w:rPr>
        <w:t>, 1559–1562 (2016).</w:t>
      </w:r>
    </w:p>
    <w:p w14:paraId="73255D3C"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33.</w:t>
      </w:r>
      <w:r w:rsidRPr="00D41F9E">
        <w:rPr>
          <w:rFonts w:ascii="Cambria" w:hAnsi="Cambria" w:cs="Times New Roman"/>
          <w:noProof/>
          <w:kern w:val="0"/>
          <w:sz w:val="20"/>
          <w:szCs w:val="24"/>
        </w:rPr>
        <w:tab/>
        <w:t xml:space="preserve">Li, Z., Chen, P. Y., Xu, H. &amp; Yu, S. Design of Ternary Neural Network with 3-D Vertical RRAM Array. </w:t>
      </w:r>
      <w:r w:rsidRPr="00D41F9E">
        <w:rPr>
          <w:rFonts w:ascii="Cambria" w:hAnsi="Cambria" w:cs="Times New Roman"/>
          <w:i/>
          <w:iCs/>
          <w:noProof/>
          <w:kern w:val="0"/>
          <w:sz w:val="20"/>
          <w:szCs w:val="24"/>
        </w:rPr>
        <w:t>IEEE Trans. Electron Devices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64</w:t>
      </w:r>
      <w:r w:rsidRPr="00D41F9E">
        <w:rPr>
          <w:rFonts w:ascii="Cambria" w:hAnsi="Cambria" w:cs="Times New Roman"/>
          <w:noProof/>
          <w:kern w:val="0"/>
          <w:sz w:val="20"/>
          <w:szCs w:val="24"/>
        </w:rPr>
        <w:t>, 2721–2727 (2017).</w:t>
      </w:r>
    </w:p>
    <w:p w14:paraId="7B76BD2F"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34.</w:t>
      </w:r>
      <w:r w:rsidRPr="00D41F9E">
        <w:rPr>
          <w:rFonts w:ascii="Cambria" w:hAnsi="Cambria" w:cs="Times New Roman"/>
          <w:noProof/>
          <w:kern w:val="0"/>
          <w:sz w:val="20"/>
          <w:szCs w:val="24"/>
        </w:rPr>
        <w:tab/>
        <w:t xml:space="preserve">Lashkare, S.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PCMO RRAM for Integrate-and-Fire Neuron in Spiking Neural Networks. </w:t>
      </w:r>
      <w:r w:rsidRPr="00D41F9E">
        <w:rPr>
          <w:rFonts w:ascii="Cambria" w:hAnsi="Cambria" w:cs="Times New Roman"/>
          <w:i/>
          <w:iCs/>
          <w:noProof/>
          <w:kern w:val="0"/>
          <w:sz w:val="20"/>
          <w:szCs w:val="24"/>
        </w:rPr>
        <w:t>IEEE Electron Device Lett.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39</w:t>
      </w:r>
      <w:r w:rsidRPr="00D41F9E">
        <w:rPr>
          <w:rFonts w:ascii="Cambria" w:hAnsi="Cambria" w:cs="Times New Roman"/>
          <w:noProof/>
          <w:kern w:val="0"/>
          <w:sz w:val="20"/>
          <w:szCs w:val="24"/>
        </w:rPr>
        <w:t>, 484–487 (2018).</w:t>
      </w:r>
    </w:p>
    <w:p w14:paraId="1544A4B2"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35.</w:t>
      </w:r>
      <w:r w:rsidRPr="00D41F9E">
        <w:rPr>
          <w:rFonts w:ascii="Cambria" w:hAnsi="Cambria" w:cs="Times New Roman"/>
          <w:noProof/>
          <w:kern w:val="0"/>
          <w:sz w:val="20"/>
          <w:szCs w:val="24"/>
        </w:rPr>
        <w:tab/>
        <w:t xml:space="preserve">Garbin, D.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HfO2-Based OxRAM Devices as Synapses for Convolutional Neural Networks. </w:t>
      </w:r>
      <w:r w:rsidRPr="00D41F9E">
        <w:rPr>
          <w:rFonts w:ascii="Cambria" w:hAnsi="Cambria" w:cs="Times New Roman"/>
          <w:i/>
          <w:iCs/>
          <w:noProof/>
          <w:kern w:val="0"/>
          <w:sz w:val="20"/>
          <w:szCs w:val="24"/>
        </w:rPr>
        <w:t>IEEE Trans. Electron Devices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62</w:t>
      </w:r>
      <w:r w:rsidRPr="00D41F9E">
        <w:rPr>
          <w:rFonts w:ascii="Cambria" w:hAnsi="Cambria" w:cs="Times New Roman"/>
          <w:noProof/>
          <w:kern w:val="0"/>
          <w:sz w:val="20"/>
          <w:szCs w:val="24"/>
        </w:rPr>
        <w:t>, 2494–2501 (2015).</w:t>
      </w:r>
    </w:p>
    <w:p w14:paraId="056EF472"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36.</w:t>
      </w:r>
      <w:r w:rsidRPr="00D41F9E">
        <w:rPr>
          <w:rFonts w:ascii="Cambria" w:hAnsi="Cambria" w:cs="Times New Roman"/>
          <w:noProof/>
          <w:kern w:val="0"/>
          <w:sz w:val="20"/>
          <w:szCs w:val="24"/>
        </w:rPr>
        <w:tab/>
        <w:t xml:space="preserve">Luo, J.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Capacitor-less Stochastic Leaky-FeFET Neuron of Both Excitatory and Inhibitory Connections for SNN with Reduced Hardware Cost. </w:t>
      </w:r>
      <w:r w:rsidRPr="00D41F9E">
        <w:rPr>
          <w:rFonts w:ascii="Cambria" w:hAnsi="Cambria" w:cs="Times New Roman"/>
          <w:i/>
          <w:iCs/>
          <w:noProof/>
          <w:kern w:val="0"/>
          <w:sz w:val="20"/>
          <w:szCs w:val="24"/>
        </w:rPr>
        <w:t>Tech. Dig. - Int. Electron Devices Meet. IEDM</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2019</w:t>
      </w:r>
      <w:r w:rsidRPr="00D41F9E">
        <w:rPr>
          <w:rFonts w:ascii="Cambria" w:hAnsi="Cambria" w:cs="Times New Roman"/>
          <w:noProof/>
          <w:kern w:val="0"/>
          <w:sz w:val="20"/>
          <w:szCs w:val="24"/>
        </w:rPr>
        <w:t>-</w:t>
      </w:r>
      <w:r w:rsidRPr="00D41F9E">
        <w:rPr>
          <w:rFonts w:ascii="Cambria" w:hAnsi="Cambria" w:cs="Times New Roman"/>
          <w:b/>
          <w:bCs/>
          <w:noProof/>
          <w:kern w:val="0"/>
          <w:sz w:val="20"/>
          <w:szCs w:val="24"/>
        </w:rPr>
        <w:t>Decem</w:t>
      </w:r>
      <w:r w:rsidRPr="00D41F9E">
        <w:rPr>
          <w:rFonts w:ascii="Cambria" w:hAnsi="Cambria" w:cs="Times New Roman"/>
          <w:noProof/>
          <w:kern w:val="0"/>
          <w:sz w:val="20"/>
          <w:szCs w:val="24"/>
        </w:rPr>
        <w:t>, 2019–2022 (2019).</w:t>
      </w:r>
    </w:p>
    <w:p w14:paraId="0CA45A3C"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37.</w:t>
      </w:r>
      <w:r w:rsidRPr="00D41F9E">
        <w:rPr>
          <w:rFonts w:ascii="Cambria" w:hAnsi="Cambria" w:cs="Times New Roman"/>
          <w:noProof/>
          <w:kern w:val="0"/>
          <w:sz w:val="20"/>
          <w:szCs w:val="24"/>
        </w:rPr>
        <w:tab/>
        <w:t xml:space="preserve">Boyn, S.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Learning through ferroelectric domain dynamics in solid-state synapses. </w:t>
      </w:r>
      <w:r w:rsidRPr="00D41F9E">
        <w:rPr>
          <w:rFonts w:ascii="Cambria" w:hAnsi="Cambria" w:cs="Times New Roman"/>
          <w:i/>
          <w:iCs/>
          <w:noProof/>
          <w:kern w:val="0"/>
          <w:sz w:val="20"/>
          <w:szCs w:val="24"/>
        </w:rPr>
        <w:t>Nat. Commun.</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8</w:t>
      </w:r>
      <w:r w:rsidRPr="00D41F9E">
        <w:rPr>
          <w:rFonts w:ascii="Cambria" w:hAnsi="Cambria" w:cs="Times New Roman"/>
          <w:noProof/>
          <w:kern w:val="0"/>
          <w:sz w:val="20"/>
          <w:szCs w:val="24"/>
        </w:rPr>
        <w:t>, 14736 (2017).</w:t>
      </w:r>
    </w:p>
    <w:p w14:paraId="182678B4"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38.</w:t>
      </w:r>
      <w:r w:rsidRPr="00D41F9E">
        <w:rPr>
          <w:rFonts w:ascii="Cambria" w:hAnsi="Cambria" w:cs="Times New Roman"/>
          <w:noProof/>
          <w:kern w:val="0"/>
          <w:sz w:val="20"/>
          <w:szCs w:val="24"/>
        </w:rPr>
        <w:tab/>
        <w:t xml:space="preserve">Kaneko, Y., Nishitani, Y. &amp; Ueda, M. Ferroelectric artificial synapses for recognition of a multishaded image. </w:t>
      </w:r>
      <w:r w:rsidRPr="00D41F9E">
        <w:rPr>
          <w:rFonts w:ascii="Cambria" w:hAnsi="Cambria" w:cs="Times New Roman"/>
          <w:i/>
          <w:iCs/>
          <w:noProof/>
          <w:kern w:val="0"/>
          <w:sz w:val="20"/>
          <w:szCs w:val="24"/>
        </w:rPr>
        <w:t>IEEE Trans. Electron Devices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61</w:t>
      </w:r>
      <w:r w:rsidRPr="00D41F9E">
        <w:rPr>
          <w:rFonts w:ascii="Cambria" w:hAnsi="Cambria" w:cs="Times New Roman"/>
          <w:noProof/>
          <w:kern w:val="0"/>
          <w:sz w:val="20"/>
          <w:szCs w:val="24"/>
        </w:rPr>
        <w:t>, 2827–2833 (2014).</w:t>
      </w:r>
    </w:p>
    <w:p w14:paraId="16F1611E"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39.</w:t>
      </w:r>
      <w:r w:rsidRPr="00D41F9E">
        <w:rPr>
          <w:rFonts w:ascii="Cambria" w:hAnsi="Cambria" w:cs="Times New Roman"/>
          <w:noProof/>
          <w:kern w:val="0"/>
          <w:sz w:val="20"/>
          <w:szCs w:val="24"/>
        </w:rPr>
        <w:tab/>
        <w:t xml:space="preserve">He, Y.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IGZO-based floating-gate synaptic transistors for neuromorphic computing. </w:t>
      </w:r>
      <w:r w:rsidRPr="00D41F9E">
        <w:rPr>
          <w:rFonts w:ascii="Cambria" w:hAnsi="Cambria" w:cs="Times New Roman"/>
          <w:i/>
          <w:iCs/>
          <w:noProof/>
          <w:kern w:val="0"/>
          <w:sz w:val="20"/>
          <w:szCs w:val="24"/>
        </w:rPr>
        <w:t>J. Phys. D. Appl. Phys.</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53</w:t>
      </w:r>
      <w:r w:rsidRPr="00D41F9E">
        <w:rPr>
          <w:rFonts w:ascii="Cambria" w:hAnsi="Cambria" w:cs="Times New Roman"/>
          <w:noProof/>
          <w:kern w:val="0"/>
          <w:sz w:val="20"/>
          <w:szCs w:val="24"/>
        </w:rPr>
        <w:t>, 215106 (2020).</w:t>
      </w:r>
    </w:p>
    <w:p w14:paraId="45277990"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40.</w:t>
      </w:r>
      <w:r w:rsidRPr="00D41F9E">
        <w:rPr>
          <w:rFonts w:ascii="Cambria" w:hAnsi="Cambria" w:cs="Times New Roman"/>
          <w:noProof/>
          <w:kern w:val="0"/>
          <w:sz w:val="20"/>
          <w:szCs w:val="24"/>
        </w:rPr>
        <w:tab/>
        <w:t xml:space="preserve">Fuller, E. J.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Parallel programming of an ionic floating-gate memory array for scalable neuromorphic computing. </w:t>
      </w:r>
      <w:r w:rsidRPr="00D41F9E">
        <w:rPr>
          <w:rFonts w:ascii="Cambria" w:hAnsi="Cambria" w:cs="Times New Roman"/>
          <w:i/>
          <w:iCs/>
          <w:noProof/>
          <w:kern w:val="0"/>
          <w:sz w:val="20"/>
          <w:szCs w:val="24"/>
        </w:rPr>
        <w:t>Science</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364</w:t>
      </w:r>
      <w:r w:rsidRPr="00D41F9E">
        <w:rPr>
          <w:rFonts w:ascii="Cambria" w:hAnsi="Cambria" w:cs="Times New Roman"/>
          <w:noProof/>
          <w:kern w:val="0"/>
          <w:sz w:val="20"/>
          <w:szCs w:val="24"/>
        </w:rPr>
        <w:t>, 570–574 (2019).</w:t>
      </w:r>
    </w:p>
    <w:p w14:paraId="166F75F6" w14:textId="77777777" w:rsidR="00D41F9E" w:rsidRPr="00D41F9E" w:rsidRDefault="00D41F9E" w:rsidP="00AA09AE">
      <w:pPr>
        <w:autoSpaceDE w:val="0"/>
        <w:autoSpaceDN w:val="0"/>
        <w:adjustRightInd w:val="0"/>
        <w:ind w:left="640" w:hanging="640"/>
        <w:rPr>
          <w:rFonts w:ascii="Cambria" w:hAnsi="Cambria" w:cs="Times New Roman"/>
          <w:noProof/>
          <w:kern w:val="0"/>
          <w:sz w:val="20"/>
          <w:szCs w:val="24"/>
        </w:rPr>
      </w:pPr>
      <w:r w:rsidRPr="00D41F9E">
        <w:rPr>
          <w:rFonts w:ascii="Cambria" w:hAnsi="Cambria" w:cs="Times New Roman"/>
          <w:noProof/>
          <w:kern w:val="0"/>
          <w:sz w:val="20"/>
          <w:szCs w:val="24"/>
        </w:rPr>
        <w:t>41.</w:t>
      </w:r>
      <w:r w:rsidRPr="00D41F9E">
        <w:rPr>
          <w:rFonts w:ascii="Cambria" w:hAnsi="Cambria" w:cs="Times New Roman"/>
          <w:noProof/>
          <w:kern w:val="0"/>
          <w:sz w:val="20"/>
          <w:szCs w:val="24"/>
        </w:rPr>
        <w:tab/>
        <w:t xml:space="preserve">Merrikh-Bayat, F.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High-Performance Mixed-Signal Neurocomputing with Nanoscale Floating-Gate Memory Cell Arrays. </w:t>
      </w:r>
      <w:r w:rsidRPr="00D41F9E">
        <w:rPr>
          <w:rFonts w:ascii="Cambria" w:hAnsi="Cambria" w:cs="Times New Roman"/>
          <w:i/>
          <w:iCs/>
          <w:noProof/>
          <w:kern w:val="0"/>
          <w:sz w:val="20"/>
          <w:szCs w:val="24"/>
        </w:rPr>
        <w:t>IEEE Trans. Neural Networks Learn. Syst.</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29</w:t>
      </w:r>
      <w:r w:rsidRPr="00D41F9E">
        <w:rPr>
          <w:rFonts w:ascii="Cambria" w:hAnsi="Cambria" w:cs="Times New Roman"/>
          <w:noProof/>
          <w:kern w:val="0"/>
          <w:sz w:val="20"/>
          <w:szCs w:val="24"/>
        </w:rPr>
        <w:t>, 4782–4790 (2018).</w:t>
      </w:r>
    </w:p>
    <w:p w14:paraId="4D0D2061" w14:textId="77777777" w:rsidR="00D41F9E" w:rsidRPr="00D41F9E" w:rsidRDefault="00D41F9E" w:rsidP="00AA09AE">
      <w:pPr>
        <w:autoSpaceDE w:val="0"/>
        <w:autoSpaceDN w:val="0"/>
        <w:adjustRightInd w:val="0"/>
        <w:ind w:left="640" w:hanging="640"/>
        <w:rPr>
          <w:rFonts w:ascii="Cambria" w:hAnsi="Cambria"/>
          <w:noProof/>
          <w:sz w:val="20"/>
        </w:rPr>
      </w:pPr>
      <w:r w:rsidRPr="00D41F9E">
        <w:rPr>
          <w:rFonts w:ascii="Cambria" w:hAnsi="Cambria" w:cs="Times New Roman"/>
          <w:noProof/>
          <w:kern w:val="0"/>
          <w:sz w:val="20"/>
          <w:szCs w:val="24"/>
        </w:rPr>
        <w:t>42.</w:t>
      </w:r>
      <w:r w:rsidRPr="00D41F9E">
        <w:rPr>
          <w:rFonts w:ascii="Cambria" w:hAnsi="Cambria" w:cs="Times New Roman"/>
          <w:noProof/>
          <w:kern w:val="0"/>
          <w:sz w:val="20"/>
          <w:szCs w:val="24"/>
        </w:rPr>
        <w:tab/>
        <w:t xml:space="preserve">Yang, X. </w:t>
      </w:r>
      <w:r w:rsidRPr="00D41F9E">
        <w:rPr>
          <w:rFonts w:ascii="Cambria" w:hAnsi="Cambria" w:cs="Times New Roman"/>
          <w:i/>
          <w:iCs/>
          <w:noProof/>
          <w:kern w:val="0"/>
          <w:sz w:val="20"/>
          <w:szCs w:val="24"/>
        </w:rPr>
        <w:t>et al.</w:t>
      </w:r>
      <w:r w:rsidRPr="00D41F9E">
        <w:rPr>
          <w:rFonts w:ascii="Cambria" w:hAnsi="Cambria" w:cs="Times New Roman"/>
          <w:noProof/>
          <w:kern w:val="0"/>
          <w:sz w:val="20"/>
          <w:szCs w:val="24"/>
        </w:rPr>
        <w:t xml:space="preserve"> Mechanoplastic Tribotronic Floating-Gate Neuromorphic Transistor. </w:t>
      </w:r>
      <w:r w:rsidRPr="00D41F9E">
        <w:rPr>
          <w:rFonts w:ascii="Cambria" w:hAnsi="Cambria" w:cs="Times New Roman"/>
          <w:i/>
          <w:iCs/>
          <w:noProof/>
          <w:kern w:val="0"/>
          <w:sz w:val="20"/>
          <w:szCs w:val="24"/>
        </w:rPr>
        <w:t>Adv. Funct. Mater.</w:t>
      </w:r>
      <w:r w:rsidRPr="00D41F9E">
        <w:rPr>
          <w:rFonts w:ascii="Cambria" w:hAnsi="Cambria" w:cs="Times New Roman"/>
          <w:noProof/>
          <w:kern w:val="0"/>
          <w:sz w:val="20"/>
          <w:szCs w:val="24"/>
        </w:rPr>
        <w:t xml:space="preserve"> </w:t>
      </w:r>
      <w:r w:rsidRPr="00D41F9E">
        <w:rPr>
          <w:rFonts w:ascii="Cambria" w:hAnsi="Cambria" w:cs="Times New Roman"/>
          <w:b/>
          <w:bCs/>
          <w:noProof/>
          <w:kern w:val="0"/>
          <w:sz w:val="20"/>
          <w:szCs w:val="24"/>
        </w:rPr>
        <w:t>30</w:t>
      </w:r>
      <w:r w:rsidRPr="00D41F9E">
        <w:rPr>
          <w:rFonts w:ascii="Cambria" w:hAnsi="Cambria" w:cs="Times New Roman"/>
          <w:noProof/>
          <w:kern w:val="0"/>
          <w:sz w:val="20"/>
          <w:szCs w:val="24"/>
        </w:rPr>
        <w:t>, 1–10 (2020).</w:t>
      </w:r>
    </w:p>
    <w:p w14:paraId="623C1C27" w14:textId="2A871BCF" w:rsidR="00CB6484" w:rsidRDefault="00CB6484" w:rsidP="00CB6484">
      <w:r w:rsidRPr="002400EA">
        <w:rPr>
          <w:rFonts w:ascii="Cambria" w:hAnsi="Cambria" w:cstheme="majorBidi"/>
          <w:szCs w:val="21"/>
        </w:rPr>
        <w:fldChar w:fldCharType="end"/>
      </w:r>
      <w:bookmarkStart w:id="0" w:name="_GoBack"/>
      <w:bookmarkEnd w:id="0"/>
    </w:p>
    <w:p w14:paraId="3710FDA1" w14:textId="77777777" w:rsidR="00865C35" w:rsidRPr="00F35145" w:rsidRDefault="00865C35" w:rsidP="00F35145">
      <w:pPr>
        <w:widowControl/>
        <w:jc w:val="left"/>
        <w:rPr>
          <w:rFonts w:ascii="Cambria" w:hAnsi="Cambria" w:cstheme="majorBidi"/>
          <w:szCs w:val="21"/>
        </w:rPr>
      </w:pPr>
    </w:p>
    <w:sectPr w:rsidR="00865C35" w:rsidRPr="00F35145" w:rsidSect="00D97973">
      <w:footerReference w:type="default" r:id="rId38"/>
      <w:pgSz w:w="11906" w:h="16838"/>
      <w:pgMar w:top="1440" w:right="1080" w:bottom="1440" w:left="108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8E3CF" w14:textId="77777777" w:rsidR="00E20824" w:rsidRDefault="00E20824">
      <w:r>
        <w:separator/>
      </w:r>
    </w:p>
  </w:endnote>
  <w:endnote w:type="continuationSeparator" w:id="0">
    <w:p w14:paraId="3AA8C835" w14:textId="77777777" w:rsidR="00E20824" w:rsidRDefault="00E2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2040503050306020203"/>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OT2e364b11">
    <w:altName w:val="Cambria"/>
    <w:panose1 w:val="00000000000000000000"/>
    <w:charset w:val="00"/>
    <w:family w:val="roman"/>
    <w:notTrueType/>
    <w:pitch w:val="default"/>
    <w:sig w:usb0="00000003" w:usb1="00000000" w:usb2="00000000" w:usb3="00000000" w:csb0="00000001" w:csb1="00000000"/>
  </w:font>
  <w:font w:name="ScriptC">
    <w:panose1 w:val="00000400000000000000"/>
    <w:charset w:val="00"/>
    <w:family w:val="auto"/>
    <w:pitch w:val="variable"/>
    <w:sig w:usb0="20002A87" w:usb1="00000000" w:usb2="00000000"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883068"/>
      <w:docPartObj>
        <w:docPartGallery w:val="Page Numbers (Bottom of Page)"/>
        <w:docPartUnique/>
      </w:docPartObj>
    </w:sdtPr>
    <w:sdtEndPr/>
    <w:sdtContent>
      <w:p w14:paraId="04464B9B" w14:textId="77777777" w:rsidR="00777FFB" w:rsidRDefault="00777FFB">
        <w:pPr>
          <w:pStyle w:val="af"/>
          <w:jc w:val="center"/>
        </w:pPr>
        <w:r>
          <w:fldChar w:fldCharType="begin"/>
        </w:r>
        <w:r>
          <w:instrText>PAGE   \* MERGEFORMAT</w:instrText>
        </w:r>
        <w:r>
          <w:fldChar w:fldCharType="separate"/>
        </w:r>
        <w:r w:rsidRPr="00AA09AE">
          <w:rPr>
            <w:noProof/>
            <w:lang w:val="zh-CN"/>
          </w:rPr>
          <w:t>24</w:t>
        </w:r>
        <w:r>
          <w:fldChar w:fldCharType="end"/>
        </w:r>
      </w:p>
    </w:sdtContent>
  </w:sdt>
  <w:p w14:paraId="17CF242C" w14:textId="77777777" w:rsidR="00777FFB" w:rsidRDefault="00777FF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DB1F7" w14:textId="77777777" w:rsidR="00E20824" w:rsidRDefault="00E20824">
      <w:r>
        <w:separator/>
      </w:r>
    </w:p>
  </w:footnote>
  <w:footnote w:type="continuationSeparator" w:id="0">
    <w:p w14:paraId="3542EE56" w14:textId="77777777" w:rsidR="00E20824" w:rsidRDefault="00E20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D38C0"/>
    <w:multiLevelType w:val="hybridMultilevel"/>
    <w:tmpl w:val="293AFA10"/>
    <w:lvl w:ilvl="0" w:tplc="BFA6C5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F23715E"/>
    <w:multiLevelType w:val="hybridMultilevel"/>
    <w:tmpl w:val="FAF674AC"/>
    <w:lvl w:ilvl="0" w:tplc="372CF2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79D0613"/>
    <w:multiLevelType w:val="hybridMultilevel"/>
    <w:tmpl w:val="732A7730"/>
    <w:lvl w:ilvl="0" w:tplc="5BBE1C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6C94624"/>
    <w:multiLevelType w:val="hybridMultilevel"/>
    <w:tmpl w:val="E1AAB0D2"/>
    <w:lvl w:ilvl="0" w:tplc="4010F19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20"/>
    <w:rsid w:val="00000F4F"/>
    <w:rsid w:val="00002595"/>
    <w:rsid w:val="00002829"/>
    <w:rsid w:val="00003381"/>
    <w:rsid w:val="00004A41"/>
    <w:rsid w:val="000066A1"/>
    <w:rsid w:val="00006C92"/>
    <w:rsid w:val="00012A3B"/>
    <w:rsid w:val="00012B86"/>
    <w:rsid w:val="00015330"/>
    <w:rsid w:val="00021272"/>
    <w:rsid w:val="00021B74"/>
    <w:rsid w:val="00022CA3"/>
    <w:rsid w:val="00024770"/>
    <w:rsid w:val="00025A3C"/>
    <w:rsid w:val="00025B67"/>
    <w:rsid w:val="00027A9C"/>
    <w:rsid w:val="000325B2"/>
    <w:rsid w:val="00035CC9"/>
    <w:rsid w:val="0003609E"/>
    <w:rsid w:val="00036D38"/>
    <w:rsid w:val="000414E3"/>
    <w:rsid w:val="00041722"/>
    <w:rsid w:val="000417EF"/>
    <w:rsid w:val="000419EE"/>
    <w:rsid w:val="00043512"/>
    <w:rsid w:val="000510C9"/>
    <w:rsid w:val="0005165D"/>
    <w:rsid w:val="0005203E"/>
    <w:rsid w:val="0005471E"/>
    <w:rsid w:val="00054788"/>
    <w:rsid w:val="00055ADC"/>
    <w:rsid w:val="00055BAB"/>
    <w:rsid w:val="00055E04"/>
    <w:rsid w:val="00060847"/>
    <w:rsid w:val="00061EB0"/>
    <w:rsid w:val="000648E4"/>
    <w:rsid w:val="00065F4F"/>
    <w:rsid w:val="00066EEB"/>
    <w:rsid w:val="000676BD"/>
    <w:rsid w:val="00067E4F"/>
    <w:rsid w:val="00070829"/>
    <w:rsid w:val="00071A5D"/>
    <w:rsid w:val="00071D4B"/>
    <w:rsid w:val="00071F66"/>
    <w:rsid w:val="000731EA"/>
    <w:rsid w:val="00074E66"/>
    <w:rsid w:val="00075EE0"/>
    <w:rsid w:val="0007737A"/>
    <w:rsid w:val="000806A6"/>
    <w:rsid w:val="00081550"/>
    <w:rsid w:val="00086AA3"/>
    <w:rsid w:val="0009391C"/>
    <w:rsid w:val="00094B9F"/>
    <w:rsid w:val="0009752F"/>
    <w:rsid w:val="000A0330"/>
    <w:rsid w:val="000A0B11"/>
    <w:rsid w:val="000A1687"/>
    <w:rsid w:val="000A275B"/>
    <w:rsid w:val="000A390E"/>
    <w:rsid w:val="000A3E57"/>
    <w:rsid w:val="000A4B46"/>
    <w:rsid w:val="000A579B"/>
    <w:rsid w:val="000B03D5"/>
    <w:rsid w:val="000B0604"/>
    <w:rsid w:val="000B0B4B"/>
    <w:rsid w:val="000B195B"/>
    <w:rsid w:val="000B1E0A"/>
    <w:rsid w:val="000B29FD"/>
    <w:rsid w:val="000B66A4"/>
    <w:rsid w:val="000B7CBB"/>
    <w:rsid w:val="000B7E39"/>
    <w:rsid w:val="000C137F"/>
    <w:rsid w:val="000C15B9"/>
    <w:rsid w:val="000C18F4"/>
    <w:rsid w:val="000C1ABA"/>
    <w:rsid w:val="000C3E3B"/>
    <w:rsid w:val="000C425E"/>
    <w:rsid w:val="000D167E"/>
    <w:rsid w:val="000D1DDF"/>
    <w:rsid w:val="000D2377"/>
    <w:rsid w:val="000D350B"/>
    <w:rsid w:val="000D464F"/>
    <w:rsid w:val="000D5DA1"/>
    <w:rsid w:val="000D6751"/>
    <w:rsid w:val="000E12E9"/>
    <w:rsid w:val="000E1D43"/>
    <w:rsid w:val="000E2366"/>
    <w:rsid w:val="000E403B"/>
    <w:rsid w:val="000E534B"/>
    <w:rsid w:val="000E5E4E"/>
    <w:rsid w:val="000F17B1"/>
    <w:rsid w:val="000F1F4E"/>
    <w:rsid w:val="000F28FD"/>
    <w:rsid w:val="000F3B92"/>
    <w:rsid w:val="000F3EE2"/>
    <w:rsid w:val="000F4D6B"/>
    <w:rsid w:val="000F6613"/>
    <w:rsid w:val="00101433"/>
    <w:rsid w:val="0010196F"/>
    <w:rsid w:val="0010360F"/>
    <w:rsid w:val="001053DF"/>
    <w:rsid w:val="00111615"/>
    <w:rsid w:val="00112E40"/>
    <w:rsid w:val="00113812"/>
    <w:rsid w:val="00115BF0"/>
    <w:rsid w:val="00115E2F"/>
    <w:rsid w:val="00117553"/>
    <w:rsid w:val="00117A3C"/>
    <w:rsid w:val="00122A4F"/>
    <w:rsid w:val="00125F7E"/>
    <w:rsid w:val="00126FC2"/>
    <w:rsid w:val="001274E0"/>
    <w:rsid w:val="0013056D"/>
    <w:rsid w:val="00132436"/>
    <w:rsid w:val="001342FF"/>
    <w:rsid w:val="001348AC"/>
    <w:rsid w:val="001372F5"/>
    <w:rsid w:val="001415F9"/>
    <w:rsid w:val="001420BE"/>
    <w:rsid w:val="0014217D"/>
    <w:rsid w:val="00142B6A"/>
    <w:rsid w:val="00143B40"/>
    <w:rsid w:val="0014521B"/>
    <w:rsid w:val="001455F6"/>
    <w:rsid w:val="0014617F"/>
    <w:rsid w:val="00147F27"/>
    <w:rsid w:val="00154385"/>
    <w:rsid w:val="00154EF4"/>
    <w:rsid w:val="00155880"/>
    <w:rsid w:val="00157DCF"/>
    <w:rsid w:val="0016008C"/>
    <w:rsid w:val="00166A9B"/>
    <w:rsid w:val="00166AD6"/>
    <w:rsid w:val="00170E61"/>
    <w:rsid w:val="00170FE6"/>
    <w:rsid w:val="00175FD2"/>
    <w:rsid w:val="0017660E"/>
    <w:rsid w:val="001767F0"/>
    <w:rsid w:val="00176C16"/>
    <w:rsid w:val="00180064"/>
    <w:rsid w:val="001810E2"/>
    <w:rsid w:val="001815CE"/>
    <w:rsid w:val="001816C7"/>
    <w:rsid w:val="001848F0"/>
    <w:rsid w:val="00184A64"/>
    <w:rsid w:val="00186144"/>
    <w:rsid w:val="00192AE5"/>
    <w:rsid w:val="00192EFB"/>
    <w:rsid w:val="0019416A"/>
    <w:rsid w:val="00195D8D"/>
    <w:rsid w:val="00196015"/>
    <w:rsid w:val="001964AA"/>
    <w:rsid w:val="001974F1"/>
    <w:rsid w:val="001A034F"/>
    <w:rsid w:val="001A0728"/>
    <w:rsid w:val="001A0D65"/>
    <w:rsid w:val="001A1090"/>
    <w:rsid w:val="001A37B7"/>
    <w:rsid w:val="001A417A"/>
    <w:rsid w:val="001A7D20"/>
    <w:rsid w:val="001B0168"/>
    <w:rsid w:val="001B0492"/>
    <w:rsid w:val="001B065E"/>
    <w:rsid w:val="001B1801"/>
    <w:rsid w:val="001B1C08"/>
    <w:rsid w:val="001B4075"/>
    <w:rsid w:val="001B53D8"/>
    <w:rsid w:val="001B5AA4"/>
    <w:rsid w:val="001B5DDF"/>
    <w:rsid w:val="001C032C"/>
    <w:rsid w:val="001C2231"/>
    <w:rsid w:val="001C3FEE"/>
    <w:rsid w:val="001C6680"/>
    <w:rsid w:val="001C6AD6"/>
    <w:rsid w:val="001D0FB3"/>
    <w:rsid w:val="001D1A3E"/>
    <w:rsid w:val="001D205D"/>
    <w:rsid w:val="001D5D30"/>
    <w:rsid w:val="001E1667"/>
    <w:rsid w:val="001E3AD0"/>
    <w:rsid w:val="001E41E3"/>
    <w:rsid w:val="001E4218"/>
    <w:rsid w:val="001E4DB9"/>
    <w:rsid w:val="001E591B"/>
    <w:rsid w:val="001E6AF8"/>
    <w:rsid w:val="001E6EC3"/>
    <w:rsid w:val="001F1D24"/>
    <w:rsid w:val="001F28B4"/>
    <w:rsid w:val="001F4F4F"/>
    <w:rsid w:val="001F782D"/>
    <w:rsid w:val="001F7E47"/>
    <w:rsid w:val="002010A9"/>
    <w:rsid w:val="00204B45"/>
    <w:rsid w:val="00205A42"/>
    <w:rsid w:val="00205B38"/>
    <w:rsid w:val="002078F3"/>
    <w:rsid w:val="00210C38"/>
    <w:rsid w:val="00211282"/>
    <w:rsid w:val="00211A33"/>
    <w:rsid w:val="00212A6B"/>
    <w:rsid w:val="00212C65"/>
    <w:rsid w:val="00225217"/>
    <w:rsid w:val="00227CD6"/>
    <w:rsid w:val="00230255"/>
    <w:rsid w:val="00230751"/>
    <w:rsid w:val="00231AEB"/>
    <w:rsid w:val="0023480B"/>
    <w:rsid w:val="0023745F"/>
    <w:rsid w:val="002400EA"/>
    <w:rsid w:val="002414FD"/>
    <w:rsid w:val="00243040"/>
    <w:rsid w:val="0024682A"/>
    <w:rsid w:val="00246C04"/>
    <w:rsid w:val="00250240"/>
    <w:rsid w:val="00251B9E"/>
    <w:rsid w:val="00251F7C"/>
    <w:rsid w:val="002531B6"/>
    <w:rsid w:val="00257CBF"/>
    <w:rsid w:val="0026015D"/>
    <w:rsid w:val="00260F70"/>
    <w:rsid w:val="002634CF"/>
    <w:rsid w:val="0026373E"/>
    <w:rsid w:val="00264733"/>
    <w:rsid w:val="00270B81"/>
    <w:rsid w:val="00271F9E"/>
    <w:rsid w:val="0027277E"/>
    <w:rsid w:val="00272967"/>
    <w:rsid w:val="00273814"/>
    <w:rsid w:val="002745CE"/>
    <w:rsid w:val="00274A66"/>
    <w:rsid w:val="00275D70"/>
    <w:rsid w:val="00275F66"/>
    <w:rsid w:val="00276C57"/>
    <w:rsid w:val="00281B22"/>
    <w:rsid w:val="00281B29"/>
    <w:rsid w:val="00282A07"/>
    <w:rsid w:val="00291A69"/>
    <w:rsid w:val="00292174"/>
    <w:rsid w:val="00292B61"/>
    <w:rsid w:val="00293F95"/>
    <w:rsid w:val="00295E30"/>
    <w:rsid w:val="00297DDD"/>
    <w:rsid w:val="002A0A39"/>
    <w:rsid w:val="002B065B"/>
    <w:rsid w:val="002B0F38"/>
    <w:rsid w:val="002B2CB4"/>
    <w:rsid w:val="002B2D6B"/>
    <w:rsid w:val="002B468F"/>
    <w:rsid w:val="002B7C67"/>
    <w:rsid w:val="002C07EF"/>
    <w:rsid w:val="002C1F97"/>
    <w:rsid w:val="002C4F5C"/>
    <w:rsid w:val="002C5A7C"/>
    <w:rsid w:val="002C6167"/>
    <w:rsid w:val="002D23C1"/>
    <w:rsid w:val="002D2A6E"/>
    <w:rsid w:val="002D4296"/>
    <w:rsid w:val="002D52D0"/>
    <w:rsid w:val="002D5ED8"/>
    <w:rsid w:val="002D63FC"/>
    <w:rsid w:val="002D661E"/>
    <w:rsid w:val="002D7993"/>
    <w:rsid w:val="002E127B"/>
    <w:rsid w:val="002E2F63"/>
    <w:rsid w:val="002E44B5"/>
    <w:rsid w:val="002E5D82"/>
    <w:rsid w:val="002E5F8E"/>
    <w:rsid w:val="002F06D4"/>
    <w:rsid w:val="002F2537"/>
    <w:rsid w:val="002F2A68"/>
    <w:rsid w:val="002F2A94"/>
    <w:rsid w:val="002F4BB9"/>
    <w:rsid w:val="002F61F1"/>
    <w:rsid w:val="002F6ABB"/>
    <w:rsid w:val="002F74B1"/>
    <w:rsid w:val="002F7E4A"/>
    <w:rsid w:val="00301F41"/>
    <w:rsid w:val="00301F75"/>
    <w:rsid w:val="00303643"/>
    <w:rsid w:val="00304B06"/>
    <w:rsid w:val="00305DB3"/>
    <w:rsid w:val="003064C6"/>
    <w:rsid w:val="00307458"/>
    <w:rsid w:val="003077B4"/>
    <w:rsid w:val="00310D54"/>
    <w:rsid w:val="00315836"/>
    <w:rsid w:val="00320017"/>
    <w:rsid w:val="003206B9"/>
    <w:rsid w:val="00321023"/>
    <w:rsid w:val="00322070"/>
    <w:rsid w:val="00322551"/>
    <w:rsid w:val="00322EA7"/>
    <w:rsid w:val="00323438"/>
    <w:rsid w:val="00323DB8"/>
    <w:rsid w:val="00324C94"/>
    <w:rsid w:val="00330B57"/>
    <w:rsid w:val="0033174C"/>
    <w:rsid w:val="00331D1B"/>
    <w:rsid w:val="00334060"/>
    <w:rsid w:val="003346EF"/>
    <w:rsid w:val="003350C9"/>
    <w:rsid w:val="00337AA0"/>
    <w:rsid w:val="00340D36"/>
    <w:rsid w:val="003421DE"/>
    <w:rsid w:val="0034266A"/>
    <w:rsid w:val="00343722"/>
    <w:rsid w:val="00346B83"/>
    <w:rsid w:val="0035151A"/>
    <w:rsid w:val="003527E5"/>
    <w:rsid w:val="00352E63"/>
    <w:rsid w:val="00353C79"/>
    <w:rsid w:val="00354F20"/>
    <w:rsid w:val="00355D2A"/>
    <w:rsid w:val="0035649A"/>
    <w:rsid w:val="0036172F"/>
    <w:rsid w:val="00362328"/>
    <w:rsid w:val="00363E6A"/>
    <w:rsid w:val="00365279"/>
    <w:rsid w:val="00365868"/>
    <w:rsid w:val="00366022"/>
    <w:rsid w:val="00366258"/>
    <w:rsid w:val="00366A25"/>
    <w:rsid w:val="00366BAC"/>
    <w:rsid w:val="00371FBD"/>
    <w:rsid w:val="00372470"/>
    <w:rsid w:val="003737AA"/>
    <w:rsid w:val="00373A0F"/>
    <w:rsid w:val="003765AE"/>
    <w:rsid w:val="00376EF1"/>
    <w:rsid w:val="00377FB6"/>
    <w:rsid w:val="00380BC1"/>
    <w:rsid w:val="00380C30"/>
    <w:rsid w:val="00380DD3"/>
    <w:rsid w:val="00382DA4"/>
    <w:rsid w:val="003835E7"/>
    <w:rsid w:val="003853F3"/>
    <w:rsid w:val="0038597E"/>
    <w:rsid w:val="00385FE4"/>
    <w:rsid w:val="003865A6"/>
    <w:rsid w:val="00387138"/>
    <w:rsid w:val="003902AC"/>
    <w:rsid w:val="003910F5"/>
    <w:rsid w:val="00392D1D"/>
    <w:rsid w:val="00394A9B"/>
    <w:rsid w:val="0039660C"/>
    <w:rsid w:val="00396653"/>
    <w:rsid w:val="00396E79"/>
    <w:rsid w:val="003A0976"/>
    <w:rsid w:val="003A2B22"/>
    <w:rsid w:val="003A2DEB"/>
    <w:rsid w:val="003A36BE"/>
    <w:rsid w:val="003A3E7D"/>
    <w:rsid w:val="003A6490"/>
    <w:rsid w:val="003B4EB4"/>
    <w:rsid w:val="003B6854"/>
    <w:rsid w:val="003B798F"/>
    <w:rsid w:val="003C4BFC"/>
    <w:rsid w:val="003C5A54"/>
    <w:rsid w:val="003C73C5"/>
    <w:rsid w:val="003C793C"/>
    <w:rsid w:val="003C7B91"/>
    <w:rsid w:val="003D0B54"/>
    <w:rsid w:val="003D18B7"/>
    <w:rsid w:val="003D388F"/>
    <w:rsid w:val="003D4342"/>
    <w:rsid w:val="003E03B4"/>
    <w:rsid w:val="003E2AB9"/>
    <w:rsid w:val="003E32ED"/>
    <w:rsid w:val="003E47B9"/>
    <w:rsid w:val="003E5425"/>
    <w:rsid w:val="003E6451"/>
    <w:rsid w:val="003E64E0"/>
    <w:rsid w:val="003E6609"/>
    <w:rsid w:val="003F2684"/>
    <w:rsid w:val="003F3263"/>
    <w:rsid w:val="003F5092"/>
    <w:rsid w:val="003F5CEB"/>
    <w:rsid w:val="003F6D53"/>
    <w:rsid w:val="00400206"/>
    <w:rsid w:val="00401DBA"/>
    <w:rsid w:val="004032C6"/>
    <w:rsid w:val="004045C7"/>
    <w:rsid w:val="00406D45"/>
    <w:rsid w:val="00412D8C"/>
    <w:rsid w:val="00415664"/>
    <w:rsid w:val="00416216"/>
    <w:rsid w:val="004173B0"/>
    <w:rsid w:val="004176DF"/>
    <w:rsid w:val="00422A7E"/>
    <w:rsid w:val="00424B69"/>
    <w:rsid w:val="00427ED4"/>
    <w:rsid w:val="00430E26"/>
    <w:rsid w:val="004326EA"/>
    <w:rsid w:val="00434884"/>
    <w:rsid w:val="00434C39"/>
    <w:rsid w:val="00435517"/>
    <w:rsid w:val="004369F4"/>
    <w:rsid w:val="0043775F"/>
    <w:rsid w:val="004379DD"/>
    <w:rsid w:val="00444842"/>
    <w:rsid w:val="00444F83"/>
    <w:rsid w:val="004461D6"/>
    <w:rsid w:val="00450233"/>
    <w:rsid w:val="004523E0"/>
    <w:rsid w:val="00456613"/>
    <w:rsid w:val="00456D84"/>
    <w:rsid w:val="004606AC"/>
    <w:rsid w:val="004616C5"/>
    <w:rsid w:val="00461CCE"/>
    <w:rsid w:val="00462718"/>
    <w:rsid w:val="00464E29"/>
    <w:rsid w:val="004652DB"/>
    <w:rsid w:val="00465E8E"/>
    <w:rsid w:val="00467435"/>
    <w:rsid w:val="004678EF"/>
    <w:rsid w:val="00467DA8"/>
    <w:rsid w:val="0047033A"/>
    <w:rsid w:val="004720A3"/>
    <w:rsid w:val="0047386E"/>
    <w:rsid w:val="004739D7"/>
    <w:rsid w:val="004764CC"/>
    <w:rsid w:val="00476BB1"/>
    <w:rsid w:val="004779DF"/>
    <w:rsid w:val="00480344"/>
    <w:rsid w:val="00480DB8"/>
    <w:rsid w:val="0048395E"/>
    <w:rsid w:val="00483FDE"/>
    <w:rsid w:val="00486F74"/>
    <w:rsid w:val="00487E30"/>
    <w:rsid w:val="00487FB4"/>
    <w:rsid w:val="00492F47"/>
    <w:rsid w:val="004941C4"/>
    <w:rsid w:val="004961B6"/>
    <w:rsid w:val="00497A62"/>
    <w:rsid w:val="004A1198"/>
    <w:rsid w:val="004A2EA6"/>
    <w:rsid w:val="004A3398"/>
    <w:rsid w:val="004A471A"/>
    <w:rsid w:val="004A4BF6"/>
    <w:rsid w:val="004B1683"/>
    <w:rsid w:val="004B2D26"/>
    <w:rsid w:val="004B3A03"/>
    <w:rsid w:val="004B570B"/>
    <w:rsid w:val="004C5247"/>
    <w:rsid w:val="004C62B3"/>
    <w:rsid w:val="004C6760"/>
    <w:rsid w:val="004D138C"/>
    <w:rsid w:val="004D1D5D"/>
    <w:rsid w:val="004D338A"/>
    <w:rsid w:val="004D3B8B"/>
    <w:rsid w:val="004D3E64"/>
    <w:rsid w:val="004D4005"/>
    <w:rsid w:val="004D57A0"/>
    <w:rsid w:val="004E0191"/>
    <w:rsid w:val="004E12BD"/>
    <w:rsid w:val="004E250F"/>
    <w:rsid w:val="004E4C29"/>
    <w:rsid w:val="004E6215"/>
    <w:rsid w:val="004E675F"/>
    <w:rsid w:val="004E67ED"/>
    <w:rsid w:val="004E727F"/>
    <w:rsid w:val="004E7AC4"/>
    <w:rsid w:val="004E7C1C"/>
    <w:rsid w:val="004F26BC"/>
    <w:rsid w:val="004F4DA6"/>
    <w:rsid w:val="004F7D4D"/>
    <w:rsid w:val="00500A3F"/>
    <w:rsid w:val="00501C95"/>
    <w:rsid w:val="00501D96"/>
    <w:rsid w:val="00504E8E"/>
    <w:rsid w:val="00506293"/>
    <w:rsid w:val="00506F67"/>
    <w:rsid w:val="005110B4"/>
    <w:rsid w:val="00512A74"/>
    <w:rsid w:val="005131CC"/>
    <w:rsid w:val="00513961"/>
    <w:rsid w:val="00523B5D"/>
    <w:rsid w:val="00530400"/>
    <w:rsid w:val="005314E4"/>
    <w:rsid w:val="00531CB3"/>
    <w:rsid w:val="0053255C"/>
    <w:rsid w:val="00533009"/>
    <w:rsid w:val="00533528"/>
    <w:rsid w:val="00533BDC"/>
    <w:rsid w:val="005348B8"/>
    <w:rsid w:val="005352EC"/>
    <w:rsid w:val="00543E87"/>
    <w:rsid w:val="00550A77"/>
    <w:rsid w:val="00550C03"/>
    <w:rsid w:val="0055128B"/>
    <w:rsid w:val="0055154A"/>
    <w:rsid w:val="00552529"/>
    <w:rsid w:val="005535C1"/>
    <w:rsid w:val="00554C7F"/>
    <w:rsid w:val="00555B2F"/>
    <w:rsid w:val="00555CED"/>
    <w:rsid w:val="00556124"/>
    <w:rsid w:val="00560AA6"/>
    <w:rsid w:val="00561FEC"/>
    <w:rsid w:val="005623B2"/>
    <w:rsid w:val="00562FC4"/>
    <w:rsid w:val="00563F5B"/>
    <w:rsid w:val="00565F95"/>
    <w:rsid w:val="00566B2F"/>
    <w:rsid w:val="0057284B"/>
    <w:rsid w:val="00572CC9"/>
    <w:rsid w:val="005777ED"/>
    <w:rsid w:val="00585685"/>
    <w:rsid w:val="00585834"/>
    <w:rsid w:val="0058604E"/>
    <w:rsid w:val="0058627F"/>
    <w:rsid w:val="00587532"/>
    <w:rsid w:val="005877EA"/>
    <w:rsid w:val="005923BB"/>
    <w:rsid w:val="0059246D"/>
    <w:rsid w:val="005942EE"/>
    <w:rsid w:val="005954A2"/>
    <w:rsid w:val="00596305"/>
    <w:rsid w:val="0059676D"/>
    <w:rsid w:val="005A0E6D"/>
    <w:rsid w:val="005A2E7E"/>
    <w:rsid w:val="005A2F82"/>
    <w:rsid w:val="005B023C"/>
    <w:rsid w:val="005B0440"/>
    <w:rsid w:val="005B12CC"/>
    <w:rsid w:val="005B36FA"/>
    <w:rsid w:val="005B3B90"/>
    <w:rsid w:val="005B440D"/>
    <w:rsid w:val="005B59E1"/>
    <w:rsid w:val="005B659E"/>
    <w:rsid w:val="005B67C7"/>
    <w:rsid w:val="005C17ED"/>
    <w:rsid w:val="005C1E23"/>
    <w:rsid w:val="005C5F62"/>
    <w:rsid w:val="005C63A6"/>
    <w:rsid w:val="005C7731"/>
    <w:rsid w:val="005C7A8A"/>
    <w:rsid w:val="005D18CF"/>
    <w:rsid w:val="005D2B71"/>
    <w:rsid w:val="005D2CBD"/>
    <w:rsid w:val="005E00C3"/>
    <w:rsid w:val="005E0312"/>
    <w:rsid w:val="005E151A"/>
    <w:rsid w:val="005E3190"/>
    <w:rsid w:val="005E4CF8"/>
    <w:rsid w:val="005E5A3B"/>
    <w:rsid w:val="005E5B32"/>
    <w:rsid w:val="005E71DE"/>
    <w:rsid w:val="005E72C5"/>
    <w:rsid w:val="005E7F24"/>
    <w:rsid w:val="005F01AD"/>
    <w:rsid w:val="005F241E"/>
    <w:rsid w:val="005F25B0"/>
    <w:rsid w:val="005F4110"/>
    <w:rsid w:val="005F5FE7"/>
    <w:rsid w:val="005F618E"/>
    <w:rsid w:val="00600132"/>
    <w:rsid w:val="00601316"/>
    <w:rsid w:val="00602090"/>
    <w:rsid w:val="00602451"/>
    <w:rsid w:val="00602692"/>
    <w:rsid w:val="006028F7"/>
    <w:rsid w:val="00603E6A"/>
    <w:rsid w:val="00606213"/>
    <w:rsid w:val="0060726E"/>
    <w:rsid w:val="006073C0"/>
    <w:rsid w:val="00607FD6"/>
    <w:rsid w:val="0061079E"/>
    <w:rsid w:val="0061144D"/>
    <w:rsid w:val="00611D50"/>
    <w:rsid w:val="0061255E"/>
    <w:rsid w:val="006128D1"/>
    <w:rsid w:val="006143AF"/>
    <w:rsid w:val="00614A5C"/>
    <w:rsid w:val="00616652"/>
    <w:rsid w:val="0062099F"/>
    <w:rsid w:val="00620D3F"/>
    <w:rsid w:val="00621F36"/>
    <w:rsid w:val="006235D1"/>
    <w:rsid w:val="00624545"/>
    <w:rsid w:val="006251C4"/>
    <w:rsid w:val="00626034"/>
    <w:rsid w:val="00627A20"/>
    <w:rsid w:val="006303C0"/>
    <w:rsid w:val="00631EFE"/>
    <w:rsid w:val="00634C9D"/>
    <w:rsid w:val="006366B9"/>
    <w:rsid w:val="006407BA"/>
    <w:rsid w:val="006410A8"/>
    <w:rsid w:val="00641D0C"/>
    <w:rsid w:val="0064309A"/>
    <w:rsid w:val="00644381"/>
    <w:rsid w:val="00644467"/>
    <w:rsid w:val="00644ADC"/>
    <w:rsid w:val="00647873"/>
    <w:rsid w:val="00650049"/>
    <w:rsid w:val="00650077"/>
    <w:rsid w:val="006505E9"/>
    <w:rsid w:val="00656081"/>
    <w:rsid w:val="00657F5D"/>
    <w:rsid w:val="006606CD"/>
    <w:rsid w:val="00663166"/>
    <w:rsid w:val="00664401"/>
    <w:rsid w:val="00664817"/>
    <w:rsid w:val="00670610"/>
    <w:rsid w:val="00671661"/>
    <w:rsid w:val="00671A2D"/>
    <w:rsid w:val="00673B61"/>
    <w:rsid w:val="00675D34"/>
    <w:rsid w:val="00682F9D"/>
    <w:rsid w:val="0068505F"/>
    <w:rsid w:val="006865D8"/>
    <w:rsid w:val="0068741B"/>
    <w:rsid w:val="006931ED"/>
    <w:rsid w:val="00693E4A"/>
    <w:rsid w:val="00694F8A"/>
    <w:rsid w:val="006952FA"/>
    <w:rsid w:val="006959FC"/>
    <w:rsid w:val="00695E0B"/>
    <w:rsid w:val="00696EE5"/>
    <w:rsid w:val="006A5C7E"/>
    <w:rsid w:val="006A6F79"/>
    <w:rsid w:val="006A737D"/>
    <w:rsid w:val="006A7F4F"/>
    <w:rsid w:val="006B229D"/>
    <w:rsid w:val="006B22ED"/>
    <w:rsid w:val="006B49C9"/>
    <w:rsid w:val="006B6780"/>
    <w:rsid w:val="006B7C21"/>
    <w:rsid w:val="006C0426"/>
    <w:rsid w:val="006C592C"/>
    <w:rsid w:val="006D1E63"/>
    <w:rsid w:val="006D2C9F"/>
    <w:rsid w:val="006D3A6E"/>
    <w:rsid w:val="006D641A"/>
    <w:rsid w:val="006E01ED"/>
    <w:rsid w:val="006E0447"/>
    <w:rsid w:val="006E084C"/>
    <w:rsid w:val="006E0D2A"/>
    <w:rsid w:val="006E2773"/>
    <w:rsid w:val="006E4CCC"/>
    <w:rsid w:val="006E58F9"/>
    <w:rsid w:val="006E5900"/>
    <w:rsid w:val="006E5D45"/>
    <w:rsid w:val="006E6B7C"/>
    <w:rsid w:val="006E7A6D"/>
    <w:rsid w:val="006F0900"/>
    <w:rsid w:val="006F0996"/>
    <w:rsid w:val="006F1C43"/>
    <w:rsid w:val="006F23B2"/>
    <w:rsid w:val="006F2B9F"/>
    <w:rsid w:val="006F3625"/>
    <w:rsid w:val="006F3970"/>
    <w:rsid w:val="006F3BE5"/>
    <w:rsid w:val="006F46CF"/>
    <w:rsid w:val="006F4CE5"/>
    <w:rsid w:val="006F628E"/>
    <w:rsid w:val="006F6DC1"/>
    <w:rsid w:val="00701A3D"/>
    <w:rsid w:val="00703142"/>
    <w:rsid w:val="0070337B"/>
    <w:rsid w:val="00704B81"/>
    <w:rsid w:val="007056D4"/>
    <w:rsid w:val="00711F8E"/>
    <w:rsid w:val="00712549"/>
    <w:rsid w:val="007132D8"/>
    <w:rsid w:val="00713AAB"/>
    <w:rsid w:val="00713C4C"/>
    <w:rsid w:val="0071610F"/>
    <w:rsid w:val="00716375"/>
    <w:rsid w:val="007169AB"/>
    <w:rsid w:val="007171CE"/>
    <w:rsid w:val="007233AC"/>
    <w:rsid w:val="00727F9A"/>
    <w:rsid w:val="00732898"/>
    <w:rsid w:val="00732A05"/>
    <w:rsid w:val="0073393F"/>
    <w:rsid w:val="00736CE3"/>
    <w:rsid w:val="00740203"/>
    <w:rsid w:val="007423F1"/>
    <w:rsid w:val="00743830"/>
    <w:rsid w:val="00744495"/>
    <w:rsid w:val="007445E7"/>
    <w:rsid w:val="007467DB"/>
    <w:rsid w:val="00752B80"/>
    <w:rsid w:val="007536F3"/>
    <w:rsid w:val="00754DF1"/>
    <w:rsid w:val="007562F2"/>
    <w:rsid w:val="0075644D"/>
    <w:rsid w:val="00756B6B"/>
    <w:rsid w:val="00756D12"/>
    <w:rsid w:val="007616E3"/>
    <w:rsid w:val="007621A7"/>
    <w:rsid w:val="00763574"/>
    <w:rsid w:val="00763CE6"/>
    <w:rsid w:val="00766345"/>
    <w:rsid w:val="00766DAE"/>
    <w:rsid w:val="007679AE"/>
    <w:rsid w:val="007710A0"/>
    <w:rsid w:val="00772901"/>
    <w:rsid w:val="00772AA8"/>
    <w:rsid w:val="00775027"/>
    <w:rsid w:val="00775D27"/>
    <w:rsid w:val="00776D18"/>
    <w:rsid w:val="007775C7"/>
    <w:rsid w:val="00777B6C"/>
    <w:rsid w:val="00777FFB"/>
    <w:rsid w:val="00781384"/>
    <w:rsid w:val="00781CF0"/>
    <w:rsid w:val="00782859"/>
    <w:rsid w:val="00782CFC"/>
    <w:rsid w:val="00783BAF"/>
    <w:rsid w:val="00786686"/>
    <w:rsid w:val="00787143"/>
    <w:rsid w:val="007878D6"/>
    <w:rsid w:val="00787A1B"/>
    <w:rsid w:val="007900AC"/>
    <w:rsid w:val="00790B64"/>
    <w:rsid w:val="00795B73"/>
    <w:rsid w:val="007960B1"/>
    <w:rsid w:val="00796C4E"/>
    <w:rsid w:val="007A4670"/>
    <w:rsid w:val="007A5514"/>
    <w:rsid w:val="007A5CC8"/>
    <w:rsid w:val="007A65FA"/>
    <w:rsid w:val="007A7611"/>
    <w:rsid w:val="007A7D02"/>
    <w:rsid w:val="007A7E73"/>
    <w:rsid w:val="007B03C0"/>
    <w:rsid w:val="007B0639"/>
    <w:rsid w:val="007B086E"/>
    <w:rsid w:val="007B1537"/>
    <w:rsid w:val="007B195E"/>
    <w:rsid w:val="007B2EF3"/>
    <w:rsid w:val="007B4AFF"/>
    <w:rsid w:val="007B5C4F"/>
    <w:rsid w:val="007B6E11"/>
    <w:rsid w:val="007B6F47"/>
    <w:rsid w:val="007B7B12"/>
    <w:rsid w:val="007C2372"/>
    <w:rsid w:val="007C2938"/>
    <w:rsid w:val="007C3732"/>
    <w:rsid w:val="007C5453"/>
    <w:rsid w:val="007C6264"/>
    <w:rsid w:val="007C6E47"/>
    <w:rsid w:val="007C7D18"/>
    <w:rsid w:val="007D050F"/>
    <w:rsid w:val="007D3072"/>
    <w:rsid w:val="007D4E28"/>
    <w:rsid w:val="007E0046"/>
    <w:rsid w:val="007E0EB9"/>
    <w:rsid w:val="007E195C"/>
    <w:rsid w:val="007E2F3A"/>
    <w:rsid w:val="007E37C7"/>
    <w:rsid w:val="007E3F9B"/>
    <w:rsid w:val="007E49FD"/>
    <w:rsid w:val="007E50DF"/>
    <w:rsid w:val="007E542A"/>
    <w:rsid w:val="007E5CCA"/>
    <w:rsid w:val="007F147B"/>
    <w:rsid w:val="007F3CA7"/>
    <w:rsid w:val="007F3FC7"/>
    <w:rsid w:val="007F5DC0"/>
    <w:rsid w:val="007F6404"/>
    <w:rsid w:val="007F713A"/>
    <w:rsid w:val="007F765C"/>
    <w:rsid w:val="00800075"/>
    <w:rsid w:val="00801020"/>
    <w:rsid w:val="008017A5"/>
    <w:rsid w:val="00803895"/>
    <w:rsid w:val="00804F39"/>
    <w:rsid w:val="00805467"/>
    <w:rsid w:val="00805A0F"/>
    <w:rsid w:val="00807AE5"/>
    <w:rsid w:val="00810F13"/>
    <w:rsid w:val="00811BCA"/>
    <w:rsid w:val="00814AAC"/>
    <w:rsid w:val="00815A7A"/>
    <w:rsid w:val="00816B51"/>
    <w:rsid w:val="00817A0E"/>
    <w:rsid w:val="00821A51"/>
    <w:rsid w:val="00822844"/>
    <w:rsid w:val="00823EC1"/>
    <w:rsid w:val="0082467F"/>
    <w:rsid w:val="008255CB"/>
    <w:rsid w:val="008276E0"/>
    <w:rsid w:val="00830C5A"/>
    <w:rsid w:val="00831468"/>
    <w:rsid w:val="00833B3C"/>
    <w:rsid w:val="00835A84"/>
    <w:rsid w:val="00835EC8"/>
    <w:rsid w:val="00835EED"/>
    <w:rsid w:val="008364E4"/>
    <w:rsid w:val="0084453D"/>
    <w:rsid w:val="008474D0"/>
    <w:rsid w:val="00850DE4"/>
    <w:rsid w:val="00852930"/>
    <w:rsid w:val="00853C83"/>
    <w:rsid w:val="00855A44"/>
    <w:rsid w:val="00855B4B"/>
    <w:rsid w:val="00855C5D"/>
    <w:rsid w:val="0086143C"/>
    <w:rsid w:val="0086354D"/>
    <w:rsid w:val="00865C35"/>
    <w:rsid w:val="008678B1"/>
    <w:rsid w:val="008707BA"/>
    <w:rsid w:val="00870A63"/>
    <w:rsid w:val="00872477"/>
    <w:rsid w:val="00872680"/>
    <w:rsid w:val="00873BB8"/>
    <w:rsid w:val="00874194"/>
    <w:rsid w:val="00874B7E"/>
    <w:rsid w:val="00874EE7"/>
    <w:rsid w:val="00877796"/>
    <w:rsid w:val="00880271"/>
    <w:rsid w:val="00884DC1"/>
    <w:rsid w:val="008856BB"/>
    <w:rsid w:val="00890530"/>
    <w:rsid w:val="00891E9F"/>
    <w:rsid w:val="00893557"/>
    <w:rsid w:val="00894024"/>
    <w:rsid w:val="008941B8"/>
    <w:rsid w:val="00895069"/>
    <w:rsid w:val="00896CA0"/>
    <w:rsid w:val="008A2EBF"/>
    <w:rsid w:val="008A4B0E"/>
    <w:rsid w:val="008A5D3E"/>
    <w:rsid w:val="008A5D89"/>
    <w:rsid w:val="008A71BE"/>
    <w:rsid w:val="008A7998"/>
    <w:rsid w:val="008B08DE"/>
    <w:rsid w:val="008B448D"/>
    <w:rsid w:val="008B625C"/>
    <w:rsid w:val="008C230B"/>
    <w:rsid w:val="008C68B2"/>
    <w:rsid w:val="008C6C56"/>
    <w:rsid w:val="008C7603"/>
    <w:rsid w:val="008C7DDD"/>
    <w:rsid w:val="008D01F3"/>
    <w:rsid w:val="008D26AA"/>
    <w:rsid w:val="008D34FC"/>
    <w:rsid w:val="008D5333"/>
    <w:rsid w:val="008D5FA5"/>
    <w:rsid w:val="008D6404"/>
    <w:rsid w:val="008E0BA2"/>
    <w:rsid w:val="008E18E0"/>
    <w:rsid w:val="008E2E59"/>
    <w:rsid w:val="008E38FA"/>
    <w:rsid w:val="008E3A71"/>
    <w:rsid w:val="008E5B60"/>
    <w:rsid w:val="008E60B6"/>
    <w:rsid w:val="008E76C1"/>
    <w:rsid w:val="008F09DD"/>
    <w:rsid w:val="008F45AC"/>
    <w:rsid w:val="008F7CA8"/>
    <w:rsid w:val="009000AA"/>
    <w:rsid w:val="00901155"/>
    <w:rsid w:val="00901A82"/>
    <w:rsid w:val="009020C0"/>
    <w:rsid w:val="00904E00"/>
    <w:rsid w:val="00907721"/>
    <w:rsid w:val="0091298B"/>
    <w:rsid w:val="00915DAF"/>
    <w:rsid w:val="009160A9"/>
    <w:rsid w:val="009174C7"/>
    <w:rsid w:val="00917693"/>
    <w:rsid w:val="009179AF"/>
    <w:rsid w:val="00921F8A"/>
    <w:rsid w:val="0092484E"/>
    <w:rsid w:val="00926224"/>
    <w:rsid w:val="00933342"/>
    <w:rsid w:val="00936E05"/>
    <w:rsid w:val="0094049A"/>
    <w:rsid w:val="00943873"/>
    <w:rsid w:val="00944349"/>
    <w:rsid w:val="00945CFE"/>
    <w:rsid w:val="009463BB"/>
    <w:rsid w:val="009464FF"/>
    <w:rsid w:val="00947B2B"/>
    <w:rsid w:val="00950864"/>
    <w:rsid w:val="00951572"/>
    <w:rsid w:val="00951C88"/>
    <w:rsid w:val="00952D6D"/>
    <w:rsid w:val="00953360"/>
    <w:rsid w:val="00954F92"/>
    <w:rsid w:val="00955E0E"/>
    <w:rsid w:val="00955FE1"/>
    <w:rsid w:val="00956B3C"/>
    <w:rsid w:val="0096331A"/>
    <w:rsid w:val="00964465"/>
    <w:rsid w:val="009660C5"/>
    <w:rsid w:val="00967B5B"/>
    <w:rsid w:val="00967BF2"/>
    <w:rsid w:val="00973F33"/>
    <w:rsid w:val="009802CF"/>
    <w:rsid w:val="00980F12"/>
    <w:rsid w:val="00981B7E"/>
    <w:rsid w:val="009854B6"/>
    <w:rsid w:val="00985E98"/>
    <w:rsid w:val="00990E7E"/>
    <w:rsid w:val="00992973"/>
    <w:rsid w:val="00992CE3"/>
    <w:rsid w:val="00993FA2"/>
    <w:rsid w:val="00994ABB"/>
    <w:rsid w:val="00996B22"/>
    <w:rsid w:val="00996CC3"/>
    <w:rsid w:val="0099749C"/>
    <w:rsid w:val="009A3F27"/>
    <w:rsid w:val="009A3FF8"/>
    <w:rsid w:val="009B0D0D"/>
    <w:rsid w:val="009B22CC"/>
    <w:rsid w:val="009B4661"/>
    <w:rsid w:val="009B4B6D"/>
    <w:rsid w:val="009B7962"/>
    <w:rsid w:val="009C202D"/>
    <w:rsid w:val="009C7C1B"/>
    <w:rsid w:val="009C7F92"/>
    <w:rsid w:val="009D0C8F"/>
    <w:rsid w:val="009D1E96"/>
    <w:rsid w:val="009D385B"/>
    <w:rsid w:val="009D3CB4"/>
    <w:rsid w:val="009D420C"/>
    <w:rsid w:val="009D4DFC"/>
    <w:rsid w:val="009D7B52"/>
    <w:rsid w:val="009E0FA4"/>
    <w:rsid w:val="009E2045"/>
    <w:rsid w:val="009E227E"/>
    <w:rsid w:val="009E2F87"/>
    <w:rsid w:val="009E3DD2"/>
    <w:rsid w:val="009E494D"/>
    <w:rsid w:val="009E5FB8"/>
    <w:rsid w:val="009E7605"/>
    <w:rsid w:val="009F025C"/>
    <w:rsid w:val="009F0793"/>
    <w:rsid w:val="009F0F11"/>
    <w:rsid w:val="009F336A"/>
    <w:rsid w:val="009F5FB5"/>
    <w:rsid w:val="00A00736"/>
    <w:rsid w:val="00A00B39"/>
    <w:rsid w:val="00A011E0"/>
    <w:rsid w:val="00A0205E"/>
    <w:rsid w:val="00A02A58"/>
    <w:rsid w:val="00A049A3"/>
    <w:rsid w:val="00A0742E"/>
    <w:rsid w:val="00A111FC"/>
    <w:rsid w:val="00A118B1"/>
    <w:rsid w:val="00A121D0"/>
    <w:rsid w:val="00A12650"/>
    <w:rsid w:val="00A12E3C"/>
    <w:rsid w:val="00A135B5"/>
    <w:rsid w:val="00A14480"/>
    <w:rsid w:val="00A16036"/>
    <w:rsid w:val="00A20FE2"/>
    <w:rsid w:val="00A227A9"/>
    <w:rsid w:val="00A2299B"/>
    <w:rsid w:val="00A22B4B"/>
    <w:rsid w:val="00A22DD7"/>
    <w:rsid w:val="00A24146"/>
    <w:rsid w:val="00A2460E"/>
    <w:rsid w:val="00A263EF"/>
    <w:rsid w:val="00A27529"/>
    <w:rsid w:val="00A33CD8"/>
    <w:rsid w:val="00A33DE8"/>
    <w:rsid w:val="00A34CA6"/>
    <w:rsid w:val="00A3570E"/>
    <w:rsid w:val="00A423A0"/>
    <w:rsid w:val="00A4271B"/>
    <w:rsid w:val="00A43302"/>
    <w:rsid w:val="00A43E07"/>
    <w:rsid w:val="00A43F94"/>
    <w:rsid w:val="00A441C8"/>
    <w:rsid w:val="00A4497D"/>
    <w:rsid w:val="00A458DC"/>
    <w:rsid w:val="00A45C2C"/>
    <w:rsid w:val="00A469D2"/>
    <w:rsid w:val="00A477FC"/>
    <w:rsid w:val="00A5038D"/>
    <w:rsid w:val="00A50779"/>
    <w:rsid w:val="00A54A50"/>
    <w:rsid w:val="00A54BCB"/>
    <w:rsid w:val="00A54EDF"/>
    <w:rsid w:val="00A561EF"/>
    <w:rsid w:val="00A57EC9"/>
    <w:rsid w:val="00A57FDA"/>
    <w:rsid w:val="00A6070A"/>
    <w:rsid w:val="00A62F56"/>
    <w:rsid w:val="00A63C99"/>
    <w:rsid w:val="00A65B22"/>
    <w:rsid w:val="00A67146"/>
    <w:rsid w:val="00A7159B"/>
    <w:rsid w:val="00A718BE"/>
    <w:rsid w:val="00A719C2"/>
    <w:rsid w:val="00A72DF6"/>
    <w:rsid w:val="00A731AB"/>
    <w:rsid w:val="00A74429"/>
    <w:rsid w:val="00A74B53"/>
    <w:rsid w:val="00A751CB"/>
    <w:rsid w:val="00A754DB"/>
    <w:rsid w:val="00A771D2"/>
    <w:rsid w:val="00A779F1"/>
    <w:rsid w:val="00A83CD5"/>
    <w:rsid w:val="00A84B7F"/>
    <w:rsid w:val="00A87878"/>
    <w:rsid w:val="00A878BC"/>
    <w:rsid w:val="00A87AB8"/>
    <w:rsid w:val="00A9240B"/>
    <w:rsid w:val="00A9248F"/>
    <w:rsid w:val="00A9494F"/>
    <w:rsid w:val="00A96369"/>
    <w:rsid w:val="00A9656E"/>
    <w:rsid w:val="00AA09AE"/>
    <w:rsid w:val="00AA1631"/>
    <w:rsid w:val="00AA2C20"/>
    <w:rsid w:val="00AA2DCB"/>
    <w:rsid w:val="00AB1823"/>
    <w:rsid w:val="00AB2FAC"/>
    <w:rsid w:val="00AB4381"/>
    <w:rsid w:val="00AB4C59"/>
    <w:rsid w:val="00AB5C6D"/>
    <w:rsid w:val="00AB6B7A"/>
    <w:rsid w:val="00AC008D"/>
    <w:rsid w:val="00AC195D"/>
    <w:rsid w:val="00AC1A0A"/>
    <w:rsid w:val="00AC1D01"/>
    <w:rsid w:val="00AC69E2"/>
    <w:rsid w:val="00AC7DAD"/>
    <w:rsid w:val="00AD49E6"/>
    <w:rsid w:val="00AD51FF"/>
    <w:rsid w:val="00AD52EE"/>
    <w:rsid w:val="00AD7DEE"/>
    <w:rsid w:val="00AE246D"/>
    <w:rsid w:val="00AF0801"/>
    <w:rsid w:val="00AF10BE"/>
    <w:rsid w:val="00AF3552"/>
    <w:rsid w:val="00AF48B7"/>
    <w:rsid w:val="00AF4A4F"/>
    <w:rsid w:val="00AF567E"/>
    <w:rsid w:val="00AF66EA"/>
    <w:rsid w:val="00B00C1A"/>
    <w:rsid w:val="00B01197"/>
    <w:rsid w:val="00B076F6"/>
    <w:rsid w:val="00B07B58"/>
    <w:rsid w:val="00B12CF5"/>
    <w:rsid w:val="00B2144B"/>
    <w:rsid w:val="00B23828"/>
    <w:rsid w:val="00B25F03"/>
    <w:rsid w:val="00B270F1"/>
    <w:rsid w:val="00B271F7"/>
    <w:rsid w:val="00B345B8"/>
    <w:rsid w:val="00B363B3"/>
    <w:rsid w:val="00B368C8"/>
    <w:rsid w:val="00B40F5C"/>
    <w:rsid w:val="00B4133B"/>
    <w:rsid w:val="00B41411"/>
    <w:rsid w:val="00B415BF"/>
    <w:rsid w:val="00B44C2D"/>
    <w:rsid w:val="00B45BB5"/>
    <w:rsid w:val="00B46233"/>
    <w:rsid w:val="00B46B4E"/>
    <w:rsid w:val="00B470E1"/>
    <w:rsid w:val="00B51A04"/>
    <w:rsid w:val="00B53280"/>
    <w:rsid w:val="00B54C53"/>
    <w:rsid w:val="00B55146"/>
    <w:rsid w:val="00B554BC"/>
    <w:rsid w:val="00B5715D"/>
    <w:rsid w:val="00B616E9"/>
    <w:rsid w:val="00B62267"/>
    <w:rsid w:val="00B63CE0"/>
    <w:rsid w:val="00B6530C"/>
    <w:rsid w:val="00B66C41"/>
    <w:rsid w:val="00B66DE8"/>
    <w:rsid w:val="00B672C3"/>
    <w:rsid w:val="00B716D0"/>
    <w:rsid w:val="00B722B0"/>
    <w:rsid w:val="00B7377F"/>
    <w:rsid w:val="00B745E3"/>
    <w:rsid w:val="00B77D0A"/>
    <w:rsid w:val="00B80938"/>
    <w:rsid w:val="00B8151C"/>
    <w:rsid w:val="00B81532"/>
    <w:rsid w:val="00B815C5"/>
    <w:rsid w:val="00B83E20"/>
    <w:rsid w:val="00B84B29"/>
    <w:rsid w:val="00B84DA4"/>
    <w:rsid w:val="00B877FA"/>
    <w:rsid w:val="00B87A45"/>
    <w:rsid w:val="00B909DF"/>
    <w:rsid w:val="00B9113E"/>
    <w:rsid w:val="00B917DE"/>
    <w:rsid w:val="00B91E43"/>
    <w:rsid w:val="00B93B08"/>
    <w:rsid w:val="00B9463B"/>
    <w:rsid w:val="00BA0452"/>
    <w:rsid w:val="00BA0A17"/>
    <w:rsid w:val="00BA13AB"/>
    <w:rsid w:val="00BA36BD"/>
    <w:rsid w:val="00BA6D22"/>
    <w:rsid w:val="00BB1717"/>
    <w:rsid w:val="00BB1FD5"/>
    <w:rsid w:val="00BB23F8"/>
    <w:rsid w:val="00BB31D7"/>
    <w:rsid w:val="00BB632A"/>
    <w:rsid w:val="00BB6E4B"/>
    <w:rsid w:val="00BC014B"/>
    <w:rsid w:val="00BC0208"/>
    <w:rsid w:val="00BC16E2"/>
    <w:rsid w:val="00BC1E79"/>
    <w:rsid w:val="00BC2D81"/>
    <w:rsid w:val="00BC4061"/>
    <w:rsid w:val="00BD22A2"/>
    <w:rsid w:val="00BD2DFB"/>
    <w:rsid w:val="00BD344A"/>
    <w:rsid w:val="00BD39B9"/>
    <w:rsid w:val="00BD4488"/>
    <w:rsid w:val="00BE30A4"/>
    <w:rsid w:val="00BE3BE0"/>
    <w:rsid w:val="00BE4F96"/>
    <w:rsid w:val="00BE4FEA"/>
    <w:rsid w:val="00BF1CF9"/>
    <w:rsid w:val="00BF6CBE"/>
    <w:rsid w:val="00BF6DEF"/>
    <w:rsid w:val="00C00199"/>
    <w:rsid w:val="00C0081E"/>
    <w:rsid w:val="00C00F24"/>
    <w:rsid w:val="00C039C6"/>
    <w:rsid w:val="00C046E9"/>
    <w:rsid w:val="00C05201"/>
    <w:rsid w:val="00C064F1"/>
    <w:rsid w:val="00C066B9"/>
    <w:rsid w:val="00C10FDB"/>
    <w:rsid w:val="00C11FE5"/>
    <w:rsid w:val="00C12E02"/>
    <w:rsid w:val="00C131F7"/>
    <w:rsid w:val="00C13A78"/>
    <w:rsid w:val="00C13BB2"/>
    <w:rsid w:val="00C14088"/>
    <w:rsid w:val="00C14B4E"/>
    <w:rsid w:val="00C15276"/>
    <w:rsid w:val="00C165C7"/>
    <w:rsid w:val="00C20C06"/>
    <w:rsid w:val="00C21DCB"/>
    <w:rsid w:val="00C22704"/>
    <w:rsid w:val="00C239E2"/>
    <w:rsid w:val="00C23E34"/>
    <w:rsid w:val="00C253C9"/>
    <w:rsid w:val="00C25EA4"/>
    <w:rsid w:val="00C27113"/>
    <w:rsid w:val="00C3160F"/>
    <w:rsid w:val="00C3167C"/>
    <w:rsid w:val="00C316E6"/>
    <w:rsid w:val="00C32AFC"/>
    <w:rsid w:val="00C3427F"/>
    <w:rsid w:val="00C34E18"/>
    <w:rsid w:val="00C36611"/>
    <w:rsid w:val="00C36744"/>
    <w:rsid w:val="00C410A0"/>
    <w:rsid w:val="00C42DCF"/>
    <w:rsid w:val="00C4332F"/>
    <w:rsid w:val="00C43F5F"/>
    <w:rsid w:val="00C47B50"/>
    <w:rsid w:val="00C502DA"/>
    <w:rsid w:val="00C52701"/>
    <w:rsid w:val="00C52E98"/>
    <w:rsid w:val="00C530CE"/>
    <w:rsid w:val="00C54AF2"/>
    <w:rsid w:val="00C566BB"/>
    <w:rsid w:val="00C56944"/>
    <w:rsid w:val="00C57C46"/>
    <w:rsid w:val="00C60704"/>
    <w:rsid w:val="00C612AC"/>
    <w:rsid w:val="00C617BD"/>
    <w:rsid w:val="00C61C72"/>
    <w:rsid w:val="00C644BB"/>
    <w:rsid w:val="00C74C59"/>
    <w:rsid w:val="00C74C9A"/>
    <w:rsid w:val="00C76E1A"/>
    <w:rsid w:val="00C76F08"/>
    <w:rsid w:val="00C778FE"/>
    <w:rsid w:val="00C80F1C"/>
    <w:rsid w:val="00C84C26"/>
    <w:rsid w:val="00C86329"/>
    <w:rsid w:val="00C92DE3"/>
    <w:rsid w:val="00C92E15"/>
    <w:rsid w:val="00C938AD"/>
    <w:rsid w:val="00C940F7"/>
    <w:rsid w:val="00C94B29"/>
    <w:rsid w:val="00C94CB3"/>
    <w:rsid w:val="00C95CCD"/>
    <w:rsid w:val="00C972D3"/>
    <w:rsid w:val="00C97423"/>
    <w:rsid w:val="00CA08AF"/>
    <w:rsid w:val="00CA1366"/>
    <w:rsid w:val="00CA1665"/>
    <w:rsid w:val="00CA1EC6"/>
    <w:rsid w:val="00CA396E"/>
    <w:rsid w:val="00CA5E82"/>
    <w:rsid w:val="00CA69AB"/>
    <w:rsid w:val="00CA6E1A"/>
    <w:rsid w:val="00CA713C"/>
    <w:rsid w:val="00CB175D"/>
    <w:rsid w:val="00CB1899"/>
    <w:rsid w:val="00CB2B45"/>
    <w:rsid w:val="00CB320A"/>
    <w:rsid w:val="00CB3EB6"/>
    <w:rsid w:val="00CB4370"/>
    <w:rsid w:val="00CB4D68"/>
    <w:rsid w:val="00CB52EB"/>
    <w:rsid w:val="00CB5809"/>
    <w:rsid w:val="00CB6013"/>
    <w:rsid w:val="00CB6484"/>
    <w:rsid w:val="00CB7FC1"/>
    <w:rsid w:val="00CC0CDD"/>
    <w:rsid w:val="00CC155A"/>
    <w:rsid w:val="00CC41DA"/>
    <w:rsid w:val="00CC456C"/>
    <w:rsid w:val="00CD1FBB"/>
    <w:rsid w:val="00CD38C3"/>
    <w:rsid w:val="00CD3E47"/>
    <w:rsid w:val="00CD5135"/>
    <w:rsid w:val="00CD516B"/>
    <w:rsid w:val="00CD5654"/>
    <w:rsid w:val="00CD774B"/>
    <w:rsid w:val="00CE1E84"/>
    <w:rsid w:val="00CE57A2"/>
    <w:rsid w:val="00CE5AED"/>
    <w:rsid w:val="00CE6CD1"/>
    <w:rsid w:val="00CF0977"/>
    <w:rsid w:val="00CF10EF"/>
    <w:rsid w:val="00CF3E9A"/>
    <w:rsid w:val="00CF3F59"/>
    <w:rsid w:val="00CF71D0"/>
    <w:rsid w:val="00D007DA"/>
    <w:rsid w:val="00D01530"/>
    <w:rsid w:val="00D02D50"/>
    <w:rsid w:val="00D03397"/>
    <w:rsid w:val="00D0353A"/>
    <w:rsid w:val="00D06265"/>
    <w:rsid w:val="00D06AB7"/>
    <w:rsid w:val="00D06C61"/>
    <w:rsid w:val="00D06CA5"/>
    <w:rsid w:val="00D11C10"/>
    <w:rsid w:val="00D11CE3"/>
    <w:rsid w:val="00D15233"/>
    <w:rsid w:val="00D171C2"/>
    <w:rsid w:val="00D2047D"/>
    <w:rsid w:val="00D20B39"/>
    <w:rsid w:val="00D21194"/>
    <w:rsid w:val="00D226CE"/>
    <w:rsid w:val="00D22DE3"/>
    <w:rsid w:val="00D248F1"/>
    <w:rsid w:val="00D260CE"/>
    <w:rsid w:val="00D27159"/>
    <w:rsid w:val="00D309CE"/>
    <w:rsid w:val="00D32B74"/>
    <w:rsid w:val="00D335D3"/>
    <w:rsid w:val="00D34173"/>
    <w:rsid w:val="00D341A2"/>
    <w:rsid w:val="00D35892"/>
    <w:rsid w:val="00D35BB0"/>
    <w:rsid w:val="00D40B04"/>
    <w:rsid w:val="00D4181B"/>
    <w:rsid w:val="00D41F9E"/>
    <w:rsid w:val="00D423B3"/>
    <w:rsid w:val="00D42B76"/>
    <w:rsid w:val="00D434DF"/>
    <w:rsid w:val="00D43D49"/>
    <w:rsid w:val="00D448A1"/>
    <w:rsid w:val="00D44C6A"/>
    <w:rsid w:val="00D4771A"/>
    <w:rsid w:val="00D503F2"/>
    <w:rsid w:val="00D51120"/>
    <w:rsid w:val="00D5194F"/>
    <w:rsid w:val="00D53E08"/>
    <w:rsid w:val="00D56A64"/>
    <w:rsid w:val="00D5761B"/>
    <w:rsid w:val="00D602B0"/>
    <w:rsid w:val="00D6033B"/>
    <w:rsid w:val="00D609E7"/>
    <w:rsid w:val="00D60DDE"/>
    <w:rsid w:val="00D61AAC"/>
    <w:rsid w:val="00D62B28"/>
    <w:rsid w:val="00D670C5"/>
    <w:rsid w:val="00D700BC"/>
    <w:rsid w:val="00D704D9"/>
    <w:rsid w:val="00D70FEE"/>
    <w:rsid w:val="00D719BC"/>
    <w:rsid w:val="00D72540"/>
    <w:rsid w:val="00D74348"/>
    <w:rsid w:val="00D74607"/>
    <w:rsid w:val="00D76722"/>
    <w:rsid w:val="00D800AC"/>
    <w:rsid w:val="00D82B1A"/>
    <w:rsid w:val="00D834D1"/>
    <w:rsid w:val="00D83720"/>
    <w:rsid w:val="00D843CF"/>
    <w:rsid w:val="00D85774"/>
    <w:rsid w:val="00D86891"/>
    <w:rsid w:val="00D86CA7"/>
    <w:rsid w:val="00D86EEB"/>
    <w:rsid w:val="00D87F6D"/>
    <w:rsid w:val="00D9078A"/>
    <w:rsid w:val="00D9103D"/>
    <w:rsid w:val="00D92350"/>
    <w:rsid w:val="00D92C39"/>
    <w:rsid w:val="00D92D7D"/>
    <w:rsid w:val="00D94612"/>
    <w:rsid w:val="00D953CF"/>
    <w:rsid w:val="00D9772B"/>
    <w:rsid w:val="00D97973"/>
    <w:rsid w:val="00DA0693"/>
    <w:rsid w:val="00DA21C4"/>
    <w:rsid w:val="00DA22BD"/>
    <w:rsid w:val="00DA2860"/>
    <w:rsid w:val="00DB049E"/>
    <w:rsid w:val="00DB22D2"/>
    <w:rsid w:val="00DB2A20"/>
    <w:rsid w:val="00DB523A"/>
    <w:rsid w:val="00DC0757"/>
    <w:rsid w:val="00DC3842"/>
    <w:rsid w:val="00DC5BE1"/>
    <w:rsid w:val="00DC5DA7"/>
    <w:rsid w:val="00DC63F8"/>
    <w:rsid w:val="00DC6A73"/>
    <w:rsid w:val="00DC7A6A"/>
    <w:rsid w:val="00DC7AE2"/>
    <w:rsid w:val="00DC7CA0"/>
    <w:rsid w:val="00DD006B"/>
    <w:rsid w:val="00DD0A78"/>
    <w:rsid w:val="00DD22AB"/>
    <w:rsid w:val="00DD5100"/>
    <w:rsid w:val="00DD5165"/>
    <w:rsid w:val="00DD632D"/>
    <w:rsid w:val="00DD6CD4"/>
    <w:rsid w:val="00DD6E02"/>
    <w:rsid w:val="00DD71F1"/>
    <w:rsid w:val="00DE0101"/>
    <w:rsid w:val="00DE2831"/>
    <w:rsid w:val="00DE3512"/>
    <w:rsid w:val="00DE498F"/>
    <w:rsid w:val="00DE54FC"/>
    <w:rsid w:val="00DE5E80"/>
    <w:rsid w:val="00DE649A"/>
    <w:rsid w:val="00DE7A7A"/>
    <w:rsid w:val="00DF1701"/>
    <w:rsid w:val="00DF4195"/>
    <w:rsid w:val="00DF42C8"/>
    <w:rsid w:val="00DF4623"/>
    <w:rsid w:val="00DF5F30"/>
    <w:rsid w:val="00DF68C9"/>
    <w:rsid w:val="00E006E0"/>
    <w:rsid w:val="00E00CA8"/>
    <w:rsid w:val="00E0153E"/>
    <w:rsid w:val="00E01EB7"/>
    <w:rsid w:val="00E03AB2"/>
    <w:rsid w:val="00E03DCB"/>
    <w:rsid w:val="00E040D6"/>
    <w:rsid w:val="00E0464B"/>
    <w:rsid w:val="00E06F8A"/>
    <w:rsid w:val="00E0733D"/>
    <w:rsid w:val="00E125BE"/>
    <w:rsid w:val="00E135FE"/>
    <w:rsid w:val="00E1401B"/>
    <w:rsid w:val="00E1420B"/>
    <w:rsid w:val="00E20632"/>
    <w:rsid w:val="00E20824"/>
    <w:rsid w:val="00E21434"/>
    <w:rsid w:val="00E254A9"/>
    <w:rsid w:val="00E30E0C"/>
    <w:rsid w:val="00E3296B"/>
    <w:rsid w:val="00E36E5D"/>
    <w:rsid w:val="00E40FD0"/>
    <w:rsid w:val="00E426D0"/>
    <w:rsid w:val="00E42A1A"/>
    <w:rsid w:val="00E43BCD"/>
    <w:rsid w:val="00E469EB"/>
    <w:rsid w:val="00E47971"/>
    <w:rsid w:val="00E50A63"/>
    <w:rsid w:val="00E535BB"/>
    <w:rsid w:val="00E541DD"/>
    <w:rsid w:val="00E564E6"/>
    <w:rsid w:val="00E6119E"/>
    <w:rsid w:val="00E61C5B"/>
    <w:rsid w:val="00E6247D"/>
    <w:rsid w:val="00E63642"/>
    <w:rsid w:val="00E650F8"/>
    <w:rsid w:val="00E66484"/>
    <w:rsid w:val="00E67CFD"/>
    <w:rsid w:val="00E700D3"/>
    <w:rsid w:val="00E70C1C"/>
    <w:rsid w:val="00E70C21"/>
    <w:rsid w:val="00E7248F"/>
    <w:rsid w:val="00E74037"/>
    <w:rsid w:val="00E76AFE"/>
    <w:rsid w:val="00E7741A"/>
    <w:rsid w:val="00E77A09"/>
    <w:rsid w:val="00E813E7"/>
    <w:rsid w:val="00E82D3E"/>
    <w:rsid w:val="00E82FEF"/>
    <w:rsid w:val="00E83D0F"/>
    <w:rsid w:val="00E83E02"/>
    <w:rsid w:val="00E861F9"/>
    <w:rsid w:val="00E8654C"/>
    <w:rsid w:val="00E87669"/>
    <w:rsid w:val="00E87C1F"/>
    <w:rsid w:val="00E915AC"/>
    <w:rsid w:val="00E93CC2"/>
    <w:rsid w:val="00E94FAB"/>
    <w:rsid w:val="00E956A9"/>
    <w:rsid w:val="00EA0ABC"/>
    <w:rsid w:val="00EA1EFA"/>
    <w:rsid w:val="00EA41E2"/>
    <w:rsid w:val="00EA51E7"/>
    <w:rsid w:val="00EA5CFB"/>
    <w:rsid w:val="00EB0806"/>
    <w:rsid w:val="00EB0EE5"/>
    <w:rsid w:val="00EB1AB6"/>
    <w:rsid w:val="00EB28D8"/>
    <w:rsid w:val="00EB2CE6"/>
    <w:rsid w:val="00EB3960"/>
    <w:rsid w:val="00EB586A"/>
    <w:rsid w:val="00EB78BC"/>
    <w:rsid w:val="00EC183C"/>
    <w:rsid w:val="00EC4431"/>
    <w:rsid w:val="00EC5510"/>
    <w:rsid w:val="00EC55AC"/>
    <w:rsid w:val="00EC6E21"/>
    <w:rsid w:val="00EC76A6"/>
    <w:rsid w:val="00ED2B5F"/>
    <w:rsid w:val="00ED300F"/>
    <w:rsid w:val="00ED398B"/>
    <w:rsid w:val="00ED44C5"/>
    <w:rsid w:val="00ED4A5E"/>
    <w:rsid w:val="00ED533C"/>
    <w:rsid w:val="00EE106A"/>
    <w:rsid w:val="00EE2248"/>
    <w:rsid w:val="00EE48A2"/>
    <w:rsid w:val="00EF0200"/>
    <w:rsid w:val="00EF1202"/>
    <w:rsid w:val="00EF2758"/>
    <w:rsid w:val="00EF4DF6"/>
    <w:rsid w:val="00EF570F"/>
    <w:rsid w:val="00EF71E6"/>
    <w:rsid w:val="00F01A77"/>
    <w:rsid w:val="00F01CE2"/>
    <w:rsid w:val="00F03D02"/>
    <w:rsid w:val="00F06B25"/>
    <w:rsid w:val="00F06C59"/>
    <w:rsid w:val="00F07009"/>
    <w:rsid w:val="00F07FA6"/>
    <w:rsid w:val="00F1399A"/>
    <w:rsid w:val="00F14699"/>
    <w:rsid w:val="00F154D0"/>
    <w:rsid w:val="00F15CF0"/>
    <w:rsid w:val="00F1697D"/>
    <w:rsid w:val="00F16C02"/>
    <w:rsid w:val="00F16C1E"/>
    <w:rsid w:val="00F16C6B"/>
    <w:rsid w:val="00F179F2"/>
    <w:rsid w:val="00F223C7"/>
    <w:rsid w:val="00F23F10"/>
    <w:rsid w:val="00F26232"/>
    <w:rsid w:val="00F27CEC"/>
    <w:rsid w:val="00F309BF"/>
    <w:rsid w:val="00F314F4"/>
    <w:rsid w:val="00F31BF2"/>
    <w:rsid w:val="00F33715"/>
    <w:rsid w:val="00F34A67"/>
    <w:rsid w:val="00F35145"/>
    <w:rsid w:val="00F407C3"/>
    <w:rsid w:val="00F40F14"/>
    <w:rsid w:val="00F416CE"/>
    <w:rsid w:val="00F43934"/>
    <w:rsid w:val="00F43D5D"/>
    <w:rsid w:val="00F43D6C"/>
    <w:rsid w:val="00F44BB1"/>
    <w:rsid w:val="00F45BAB"/>
    <w:rsid w:val="00F50A86"/>
    <w:rsid w:val="00F50D99"/>
    <w:rsid w:val="00F518BC"/>
    <w:rsid w:val="00F52592"/>
    <w:rsid w:val="00F52956"/>
    <w:rsid w:val="00F530E9"/>
    <w:rsid w:val="00F54721"/>
    <w:rsid w:val="00F556AF"/>
    <w:rsid w:val="00F55D16"/>
    <w:rsid w:val="00F55F57"/>
    <w:rsid w:val="00F56E66"/>
    <w:rsid w:val="00F56ECF"/>
    <w:rsid w:val="00F57627"/>
    <w:rsid w:val="00F60FC2"/>
    <w:rsid w:val="00F62257"/>
    <w:rsid w:val="00F62303"/>
    <w:rsid w:val="00F628EC"/>
    <w:rsid w:val="00F651E4"/>
    <w:rsid w:val="00F66645"/>
    <w:rsid w:val="00F67E6F"/>
    <w:rsid w:val="00F70448"/>
    <w:rsid w:val="00F70CF0"/>
    <w:rsid w:val="00F724F3"/>
    <w:rsid w:val="00F72F19"/>
    <w:rsid w:val="00F72FB4"/>
    <w:rsid w:val="00F73838"/>
    <w:rsid w:val="00F7446C"/>
    <w:rsid w:val="00F74D13"/>
    <w:rsid w:val="00F77F01"/>
    <w:rsid w:val="00F80F23"/>
    <w:rsid w:val="00F810FB"/>
    <w:rsid w:val="00F91AB0"/>
    <w:rsid w:val="00F91ECB"/>
    <w:rsid w:val="00F944C9"/>
    <w:rsid w:val="00F95625"/>
    <w:rsid w:val="00F97E9F"/>
    <w:rsid w:val="00FA0250"/>
    <w:rsid w:val="00FA4598"/>
    <w:rsid w:val="00FA5421"/>
    <w:rsid w:val="00FA54BC"/>
    <w:rsid w:val="00FB0A53"/>
    <w:rsid w:val="00FB2ECE"/>
    <w:rsid w:val="00FB34DE"/>
    <w:rsid w:val="00FB42F5"/>
    <w:rsid w:val="00FB541B"/>
    <w:rsid w:val="00FB66E5"/>
    <w:rsid w:val="00FB6747"/>
    <w:rsid w:val="00FB7168"/>
    <w:rsid w:val="00FB735D"/>
    <w:rsid w:val="00FC17F7"/>
    <w:rsid w:val="00FC2242"/>
    <w:rsid w:val="00FC29C7"/>
    <w:rsid w:val="00FC3229"/>
    <w:rsid w:val="00FC339B"/>
    <w:rsid w:val="00FC38E9"/>
    <w:rsid w:val="00FC4013"/>
    <w:rsid w:val="00FC590F"/>
    <w:rsid w:val="00FC7FC5"/>
    <w:rsid w:val="00FD0754"/>
    <w:rsid w:val="00FD0D60"/>
    <w:rsid w:val="00FD2185"/>
    <w:rsid w:val="00FD3728"/>
    <w:rsid w:val="00FD37AD"/>
    <w:rsid w:val="00FD3C46"/>
    <w:rsid w:val="00FD3FA0"/>
    <w:rsid w:val="00FD5BBB"/>
    <w:rsid w:val="00FD64F5"/>
    <w:rsid w:val="00FD76D1"/>
    <w:rsid w:val="00FE0295"/>
    <w:rsid w:val="00FE07FD"/>
    <w:rsid w:val="00FE2242"/>
    <w:rsid w:val="00FE28E4"/>
    <w:rsid w:val="00FE5530"/>
    <w:rsid w:val="00FE6E42"/>
    <w:rsid w:val="00FE6FB4"/>
    <w:rsid w:val="00FE7DDC"/>
    <w:rsid w:val="00FF0863"/>
    <w:rsid w:val="00FF10F8"/>
    <w:rsid w:val="00FF2CD1"/>
    <w:rsid w:val="00FF32E7"/>
    <w:rsid w:val="00FF396F"/>
    <w:rsid w:val="00FF4202"/>
    <w:rsid w:val="00FF4897"/>
    <w:rsid w:val="00FF49AA"/>
    <w:rsid w:val="00FF580A"/>
    <w:rsid w:val="00FF5B86"/>
    <w:rsid w:val="00FF5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C09D3"/>
  <w14:defaultImageDpi w14:val="32767"/>
  <w15:chartTrackingRefBased/>
  <w15:docId w15:val="{430AE915-EBB5-4934-9B50-E50300B7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14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B2A20"/>
    <w:pPr>
      <w:ind w:leftChars="2500" w:left="100"/>
    </w:pPr>
  </w:style>
  <w:style w:type="character" w:customStyle="1" w:styleId="a4">
    <w:name w:val="日期 字符"/>
    <w:basedOn w:val="a0"/>
    <w:link w:val="a3"/>
    <w:uiPriority w:val="99"/>
    <w:semiHidden/>
    <w:rsid w:val="00DB2A20"/>
  </w:style>
  <w:style w:type="character" w:styleId="a5">
    <w:name w:val="Placeholder Text"/>
    <w:basedOn w:val="a0"/>
    <w:uiPriority w:val="99"/>
    <w:semiHidden/>
    <w:rsid w:val="00DB2A20"/>
    <w:rPr>
      <w:color w:val="808080"/>
    </w:rPr>
  </w:style>
  <w:style w:type="character" w:customStyle="1" w:styleId="tran">
    <w:name w:val="tran"/>
    <w:basedOn w:val="a0"/>
    <w:rsid w:val="00DB2A20"/>
  </w:style>
  <w:style w:type="character" w:customStyle="1" w:styleId="apple-converted-space">
    <w:name w:val="apple-converted-space"/>
    <w:basedOn w:val="a0"/>
    <w:rsid w:val="00DB2A20"/>
  </w:style>
  <w:style w:type="character" w:styleId="a6">
    <w:name w:val="annotation reference"/>
    <w:basedOn w:val="a0"/>
    <w:uiPriority w:val="99"/>
    <w:semiHidden/>
    <w:unhideWhenUsed/>
    <w:rsid w:val="00DB2A20"/>
    <w:rPr>
      <w:sz w:val="21"/>
      <w:szCs w:val="21"/>
    </w:rPr>
  </w:style>
  <w:style w:type="paragraph" w:styleId="a7">
    <w:name w:val="annotation text"/>
    <w:basedOn w:val="a"/>
    <w:link w:val="a8"/>
    <w:uiPriority w:val="99"/>
    <w:semiHidden/>
    <w:unhideWhenUsed/>
    <w:rsid w:val="00DB2A20"/>
    <w:pPr>
      <w:jc w:val="left"/>
    </w:pPr>
  </w:style>
  <w:style w:type="character" w:customStyle="1" w:styleId="a8">
    <w:name w:val="批注文字 字符"/>
    <w:basedOn w:val="a0"/>
    <w:link w:val="a7"/>
    <w:uiPriority w:val="99"/>
    <w:semiHidden/>
    <w:rsid w:val="00DB2A20"/>
  </w:style>
  <w:style w:type="paragraph" w:styleId="a9">
    <w:name w:val="annotation subject"/>
    <w:basedOn w:val="a7"/>
    <w:next w:val="a7"/>
    <w:link w:val="aa"/>
    <w:uiPriority w:val="99"/>
    <w:semiHidden/>
    <w:unhideWhenUsed/>
    <w:rsid w:val="00DB2A20"/>
    <w:rPr>
      <w:b/>
      <w:bCs/>
    </w:rPr>
  </w:style>
  <w:style w:type="character" w:customStyle="1" w:styleId="aa">
    <w:name w:val="批注主题 字符"/>
    <w:basedOn w:val="a8"/>
    <w:link w:val="a9"/>
    <w:uiPriority w:val="99"/>
    <w:semiHidden/>
    <w:rsid w:val="00DB2A20"/>
    <w:rPr>
      <w:b/>
      <w:bCs/>
    </w:rPr>
  </w:style>
  <w:style w:type="paragraph" w:styleId="ab">
    <w:name w:val="Balloon Text"/>
    <w:basedOn w:val="a"/>
    <w:link w:val="ac"/>
    <w:uiPriority w:val="99"/>
    <w:semiHidden/>
    <w:unhideWhenUsed/>
    <w:rsid w:val="00DB2A20"/>
    <w:rPr>
      <w:sz w:val="18"/>
      <w:szCs w:val="18"/>
    </w:rPr>
  </w:style>
  <w:style w:type="character" w:customStyle="1" w:styleId="ac">
    <w:name w:val="批注框文本 字符"/>
    <w:basedOn w:val="a0"/>
    <w:link w:val="ab"/>
    <w:uiPriority w:val="99"/>
    <w:semiHidden/>
    <w:rsid w:val="00DB2A20"/>
    <w:rPr>
      <w:sz w:val="18"/>
      <w:szCs w:val="18"/>
    </w:rPr>
  </w:style>
  <w:style w:type="paragraph" w:styleId="ad">
    <w:name w:val="header"/>
    <w:basedOn w:val="a"/>
    <w:link w:val="ae"/>
    <w:uiPriority w:val="99"/>
    <w:unhideWhenUsed/>
    <w:rsid w:val="00DB2A20"/>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DB2A20"/>
    <w:rPr>
      <w:sz w:val="18"/>
      <w:szCs w:val="18"/>
    </w:rPr>
  </w:style>
  <w:style w:type="paragraph" w:styleId="af">
    <w:name w:val="footer"/>
    <w:basedOn w:val="a"/>
    <w:link w:val="af0"/>
    <w:uiPriority w:val="99"/>
    <w:unhideWhenUsed/>
    <w:rsid w:val="00DB2A20"/>
    <w:pPr>
      <w:tabs>
        <w:tab w:val="center" w:pos="4153"/>
        <w:tab w:val="right" w:pos="8306"/>
      </w:tabs>
      <w:snapToGrid w:val="0"/>
      <w:jc w:val="left"/>
    </w:pPr>
    <w:rPr>
      <w:sz w:val="18"/>
      <w:szCs w:val="18"/>
    </w:rPr>
  </w:style>
  <w:style w:type="character" w:customStyle="1" w:styleId="af0">
    <w:name w:val="页脚 字符"/>
    <w:basedOn w:val="a0"/>
    <w:link w:val="af"/>
    <w:uiPriority w:val="99"/>
    <w:rsid w:val="00DB2A20"/>
    <w:rPr>
      <w:sz w:val="18"/>
      <w:szCs w:val="18"/>
    </w:rPr>
  </w:style>
  <w:style w:type="paragraph" w:styleId="af1">
    <w:name w:val="List Paragraph"/>
    <w:basedOn w:val="a"/>
    <w:uiPriority w:val="34"/>
    <w:qFormat/>
    <w:rsid w:val="00DB2A20"/>
    <w:pPr>
      <w:ind w:firstLineChars="200" w:firstLine="420"/>
    </w:pPr>
  </w:style>
  <w:style w:type="paragraph" w:styleId="af2">
    <w:name w:val="Normal (Web)"/>
    <w:basedOn w:val="a"/>
    <w:uiPriority w:val="99"/>
    <w:semiHidden/>
    <w:unhideWhenUsed/>
    <w:rsid w:val="00DB2A20"/>
    <w:pPr>
      <w:widowControl/>
      <w:spacing w:before="100" w:beforeAutospacing="1" w:after="100" w:afterAutospacing="1"/>
      <w:jc w:val="left"/>
    </w:pPr>
    <w:rPr>
      <w:rFonts w:ascii="宋体" w:eastAsia="宋体" w:hAnsi="宋体" w:cs="宋体"/>
      <w:kern w:val="0"/>
      <w:sz w:val="24"/>
      <w:szCs w:val="24"/>
    </w:rPr>
  </w:style>
  <w:style w:type="character" w:customStyle="1" w:styleId="1">
    <w:name w:val="日期 字符1"/>
    <w:basedOn w:val="a0"/>
    <w:uiPriority w:val="99"/>
    <w:semiHidden/>
    <w:rsid w:val="00CB6484"/>
  </w:style>
  <w:style w:type="character" w:customStyle="1" w:styleId="10">
    <w:name w:val="批注文字 字符1"/>
    <w:basedOn w:val="a0"/>
    <w:uiPriority w:val="99"/>
    <w:semiHidden/>
    <w:rsid w:val="00CB6484"/>
  </w:style>
  <w:style w:type="character" w:customStyle="1" w:styleId="11">
    <w:name w:val="批注主题 字符1"/>
    <w:basedOn w:val="10"/>
    <w:uiPriority w:val="99"/>
    <w:semiHidden/>
    <w:rsid w:val="00CB6484"/>
    <w:rPr>
      <w:b/>
      <w:bCs/>
    </w:rPr>
  </w:style>
  <w:style w:type="character" w:customStyle="1" w:styleId="12">
    <w:name w:val="批注框文本 字符1"/>
    <w:basedOn w:val="a0"/>
    <w:uiPriority w:val="99"/>
    <w:semiHidden/>
    <w:rsid w:val="00CB6484"/>
    <w:rPr>
      <w:sz w:val="18"/>
      <w:szCs w:val="18"/>
    </w:rPr>
  </w:style>
  <w:style w:type="character" w:styleId="af3">
    <w:name w:val="Hyperlink"/>
    <w:basedOn w:val="a0"/>
    <w:uiPriority w:val="99"/>
    <w:unhideWhenUsed/>
    <w:rsid w:val="00BA6D22"/>
    <w:rPr>
      <w:color w:val="0563C1" w:themeColor="hyperlink"/>
      <w:u w:val="single"/>
    </w:rPr>
  </w:style>
  <w:style w:type="paragraph" w:customStyle="1" w:styleId="13">
    <w:name w:val="公式1"/>
    <w:basedOn w:val="a"/>
    <w:next w:val="a"/>
    <w:qFormat/>
    <w:rsid w:val="008E38FA"/>
    <w:pPr>
      <w:tabs>
        <w:tab w:val="center" w:pos="4871"/>
        <w:tab w:val="right" w:pos="10824"/>
      </w:tabs>
      <w:jc w:val="left"/>
    </w:pPr>
    <w:rPr>
      <w:rFonts w:ascii="Cambria" w:hAnsi="Cambria" w:cstheme="majorBidi"/>
      <w:iCs/>
      <w:szCs w:val="21"/>
    </w:rPr>
  </w:style>
  <w:style w:type="character" w:styleId="af4">
    <w:name w:val="Unresolved Mention"/>
    <w:basedOn w:val="a0"/>
    <w:uiPriority w:val="99"/>
    <w:semiHidden/>
    <w:unhideWhenUsed/>
    <w:rsid w:val="00467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9927">
      <w:bodyDiv w:val="1"/>
      <w:marLeft w:val="0"/>
      <w:marRight w:val="0"/>
      <w:marTop w:val="0"/>
      <w:marBottom w:val="0"/>
      <w:divBdr>
        <w:top w:val="none" w:sz="0" w:space="0" w:color="auto"/>
        <w:left w:val="none" w:sz="0" w:space="0" w:color="auto"/>
        <w:bottom w:val="none" w:sz="0" w:space="0" w:color="auto"/>
        <w:right w:val="none" w:sz="0" w:space="0" w:color="auto"/>
      </w:divBdr>
    </w:div>
    <w:div w:id="697391706">
      <w:bodyDiv w:val="1"/>
      <w:marLeft w:val="0"/>
      <w:marRight w:val="0"/>
      <w:marTop w:val="0"/>
      <w:marBottom w:val="0"/>
      <w:divBdr>
        <w:top w:val="none" w:sz="0" w:space="0" w:color="auto"/>
        <w:left w:val="none" w:sz="0" w:space="0" w:color="auto"/>
        <w:bottom w:val="none" w:sz="0" w:space="0" w:color="auto"/>
        <w:right w:val="none" w:sz="0" w:space="0" w:color="auto"/>
      </w:divBdr>
    </w:div>
    <w:div w:id="884950254">
      <w:bodyDiv w:val="1"/>
      <w:marLeft w:val="0"/>
      <w:marRight w:val="0"/>
      <w:marTop w:val="0"/>
      <w:marBottom w:val="0"/>
      <w:divBdr>
        <w:top w:val="none" w:sz="0" w:space="0" w:color="auto"/>
        <w:left w:val="none" w:sz="0" w:space="0" w:color="auto"/>
        <w:bottom w:val="none" w:sz="0" w:space="0" w:color="auto"/>
        <w:right w:val="none" w:sz="0" w:space="0" w:color="auto"/>
      </w:divBdr>
    </w:div>
    <w:div w:id="1687441570">
      <w:bodyDiv w:val="1"/>
      <w:marLeft w:val="0"/>
      <w:marRight w:val="0"/>
      <w:marTop w:val="0"/>
      <w:marBottom w:val="0"/>
      <w:divBdr>
        <w:top w:val="none" w:sz="0" w:space="0" w:color="auto"/>
        <w:left w:val="none" w:sz="0" w:space="0" w:color="auto"/>
        <w:bottom w:val="none" w:sz="0" w:space="0" w:color="auto"/>
        <w:right w:val="none" w:sz="0" w:space="0" w:color="auto"/>
      </w:divBdr>
    </w:div>
    <w:div w:id="19774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image" Target="media/image17.wmf"/><Relationship Id="rId33" Type="http://schemas.openxmlformats.org/officeDocument/2006/relationships/image" Target="media/image25.tif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tiff"/><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tiff"/><Relationship Id="rId35" Type="http://schemas.openxmlformats.org/officeDocument/2006/relationships/image" Target="media/image27.png"/><Relationship Id="rId8" Type="http://schemas.openxmlformats.org/officeDocument/2006/relationships/hyperlink" Target="mailto:liuchuan5@mail.sysu.edu.cn"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9C777-B299-4527-9FFD-C3C82040E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24</Pages>
  <Words>21771</Words>
  <Characters>124100</Characters>
  <Application>Microsoft Office Word</Application>
  <DocSecurity>0</DocSecurity>
  <Lines>1034</Lines>
  <Paragraphs>291</Paragraphs>
  <ScaleCrop>false</ScaleCrop>
  <Company/>
  <LinksUpToDate>false</LinksUpToDate>
  <CharactersWithSpaces>145580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chuan</dc:creator>
  <cp:keywords/>
  <dc:description/>
  <cp:lastModifiedBy>Xiaoci Liang</cp:lastModifiedBy>
  <cp:revision>32</cp:revision>
  <cp:lastPrinted>2022-02-23T08:19:00Z</cp:lastPrinted>
  <dcterms:created xsi:type="dcterms:W3CDTF">2022-02-22T01:57:00Z</dcterms:created>
  <dcterms:modified xsi:type="dcterms:W3CDTF">2022-02-23T08:48:00Z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http://www.zotero.org/styles/advanced-functional-materials</vt:lpwstr>
  </property>
  <property fmtid="{D5CDD505-2E9C-101B-9397-08002B2CF9AE}" pid="3" name="Mendeley Recent Style Name 0_1">
    <vt:lpwstr>Advanced Functional Materials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http://www.zotero.org/styles/ieee-transactions-on-electron-devices</vt:lpwstr>
  </property>
  <property fmtid="{D5CDD505-2E9C-101B-9397-08002B2CF9AE}" pid="7" name="Mendeley Recent Style Name 2_1">
    <vt:lpwstr>IEEE Transactions on Electron Devices</vt:lpwstr>
  </property>
  <property fmtid="{D5CDD505-2E9C-101B-9397-08002B2CF9AE}" pid="8" name="Mendeley Recent Style Id 3_1">
    <vt:lpwstr>http://www.zotero.org/styles/japanese-journal-of-applied-physics</vt:lpwstr>
  </property>
  <property fmtid="{D5CDD505-2E9C-101B-9397-08002B2CF9AE}" pid="9" name="Mendeley Recent Style Name 3_1">
    <vt:lpwstr>Japanese Journal of Applied Physics</vt:lpwstr>
  </property>
  <property fmtid="{D5CDD505-2E9C-101B-9397-08002B2CF9AE}" pid="10" name="Mendeley Recent Style Id 4_1">
    <vt:lpwstr>https://csl.mendeley.com/styles/488163391/japanese-journal-of-applied-physics-3</vt:lpwstr>
  </property>
  <property fmtid="{D5CDD505-2E9C-101B-9397-08002B2CF9AE}" pid="11" name="Mendeley Recent Style Name 4_1">
    <vt:lpwstr>Japanese Journal of Applied Physics - Liang Xiaoci</vt:lpwstr>
  </property>
  <property fmtid="{D5CDD505-2E9C-101B-9397-08002B2CF9AE}" pid="12" name="Mendeley Recent Style Id 5_1">
    <vt:lpwstr>http://csl.mendeley.com/styles/488163391/japanese-journal-of-applied-physics-5</vt:lpwstr>
  </property>
  <property fmtid="{D5CDD505-2E9C-101B-9397-08002B2CF9AE}" pid="13" name="Mendeley Recent Style Name 5_1">
    <vt:lpwstr>Japanese Journal of Applied Physics - Liang Xiaoci</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http://www.zotero.org/styles/nature-communications</vt:lpwstr>
  </property>
  <property fmtid="{D5CDD505-2E9C-101B-9397-08002B2CF9AE}" pid="17" name="Mendeley Recent Style Name 7_1">
    <vt:lpwstr>Nature Communications</vt:lpwstr>
  </property>
  <property fmtid="{D5CDD505-2E9C-101B-9397-08002B2CF9AE}" pid="18" name="Mendeley Recent Style Id 8_1">
    <vt:lpwstr>http://www.zotero.org/styles/oxford-university-press-scimed-numeric</vt:lpwstr>
  </property>
  <property fmtid="{D5CDD505-2E9C-101B-9397-08002B2CF9AE}" pid="19" name="Mendeley Recent Style Name 8_1">
    <vt:lpwstr>Oxford University Press SciMed (numeric)</vt:lpwstr>
  </property>
  <property fmtid="{D5CDD505-2E9C-101B-9397-08002B2CF9AE}" pid="20" name="Mendeley Recent Style Id 9_1">
    <vt:lpwstr>http://www.zotero.org/styles/the-journal-of-physical-chemistry-a</vt:lpwstr>
  </property>
  <property fmtid="{D5CDD505-2E9C-101B-9397-08002B2CF9AE}" pid="21" name="Mendeley Recent Style Name 9_1">
    <vt:lpwstr>The Journal of Physical Chemistry A</vt:lpwstr>
  </property>
  <property fmtid="{D5CDD505-2E9C-101B-9397-08002B2CF9AE}" pid="22" name="Mendeley Document_1">
    <vt:lpwstr>True</vt:lpwstr>
  </property>
  <property fmtid="{D5CDD505-2E9C-101B-9397-08002B2CF9AE}" pid="23" name="Mendeley Unique User Id_1">
    <vt:lpwstr>2bc6cda8-7bb8-3997-a900-516d5309f712</vt:lpwstr>
  </property>
  <property fmtid="{D5CDD505-2E9C-101B-9397-08002B2CF9AE}" pid="24" name="Mendeley Citation Style_1">
    <vt:lpwstr>http://www.zotero.org/styles/nature-communications</vt:lpwstr>
  </property>
</Properties>
</file>