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EB592" w14:textId="3133589D" w:rsidR="00273255" w:rsidRPr="00391FC7" w:rsidRDefault="00273255" w:rsidP="00E8346D">
      <w:pPr>
        <w:jc w:val="center"/>
        <w:rPr>
          <w:rFonts w:ascii="Arial" w:hAnsi="Arial" w:cs="Arial"/>
          <w:b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Legends</w:t>
      </w:r>
    </w:p>
    <w:p w14:paraId="486BE7EE" w14:textId="1627E895" w:rsidR="00273255" w:rsidRPr="00391FC7" w:rsidRDefault="001F6FEB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1: Descriptive summary statistics of Discovery and Replication participants. </w:t>
      </w:r>
      <w:r w:rsidRPr="00391FC7">
        <w:rPr>
          <w:rFonts w:ascii="Arial" w:hAnsi="Arial" w:cs="Arial"/>
          <w:b/>
          <w:sz w:val="24"/>
          <w:szCs w:val="24"/>
        </w:rPr>
        <w:tab/>
      </w:r>
      <w:r w:rsidR="003126B8" w:rsidRPr="00391FC7">
        <w:rPr>
          <w:rFonts w:ascii="Arial" w:hAnsi="Arial" w:cs="Arial"/>
          <w:sz w:val="24"/>
          <w:szCs w:val="24"/>
        </w:rPr>
        <w:t>S</w:t>
      </w:r>
      <w:r w:rsidR="0087437D" w:rsidRPr="00391FC7">
        <w:rPr>
          <w:rFonts w:ascii="Arial" w:hAnsi="Arial" w:cs="Arial"/>
          <w:sz w:val="24"/>
          <w:szCs w:val="24"/>
        </w:rPr>
        <w:t>hows mean (SD) for age and body mass index and % for sex, blood pressure-lowering meds (medication)</w:t>
      </w:r>
      <w:r w:rsidRPr="00391FC7">
        <w:rPr>
          <w:rFonts w:ascii="Arial" w:hAnsi="Arial" w:cs="Arial"/>
          <w:sz w:val="24"/>
          <w:szCs w:val="24"/>
        </w:rPr>
        <w:t xml:space="preserve">, </w:t>
      </w:r>
      <w:r w:rsidR="0087437D" w:rsidRPr="00391FC7">
        <w:rPr>
          <w:rFonts w:ascii="Arial" w:hAnsi="Arial" w:cs="Arial"/>
          <w:sz w:val="24"/>
          <w:szCs w:val="24"/>
        </w:rPr>
        <w:t>mean (SD) for systolic blood</w:t>
      </w:r>
      <w:r w:rsidR="005D353A" w:rsidRPr="00391FC7">
        <w:rPr>
          <w:rFonts w:ascii="Arial" w:hAnsi="Arial" w:cs="Arial"/>
          <w:sz w:val="24"/>
          <w:szCs w:val="24"/>
        </w:rPr>
        <w:t xml:space="preserve"> pressure (SBP), diastolic blood pressure (DBP) and pulse pressure (PP)</w:t>
      </w:r>
      <w:r w:rsidR="00C4022D" w:rsidRPr="00391FC7">
        <w:rPr>
          <w:rFonts w:ascii="Arial" w:hAnsi="Arial" w:cs="Arial"/>
          <w:sz w:val="24"/>
          <w:szCs w:val="24"/>
        </w:rPr>
        <w:t xml:space="preserve">. </w:t>
      </w:r>
      <w:r w:rsidR="00001297" w:rsidRPr="00391FC7">
        <w:rPr>
          <w:rFonts w:ascii="Arial" w:hAnsi="Arial" w:cs="Arial"/>
          <w:sz w:val="24"/>
          <w:szCs w:val="24"/>
        </w:rPr>
        <w:t>N - number of subjects; %Male - percentage of subjects with male sex; Age (years) (SD) - mean subject age in years and corresponding standard deviation</w:t>
      </w:r>
      <w:r w:rsidR="00704BD4" w:rsidRPr="00391FC7">
        <w:rPr>
          <w:rFonts w:ascii="Arial" w:hAnsi="Arial" w:cs="Arial"/>
          <w:sz w:val="24"/>
          <w:szCs w:val="24"/>
        </w:rPr>
        <w:t>; BMI (kg/m</w:t>
      </w:r>
      <w:r w:rsidR="00704BD4" w:rsidRPr="00391FC7">
        <w:rPr>
          <w:rFonts w:ascii="Arial" w:hAnsi="Arial" w:cs="Arial"/>
          <w:sz w:val="24"/>
          <w:szCs w:val="24"/>
          <w:vertAlign w:val="superscript"/>
        </w:rPr>
        <w:t>2</w:t>
      </w:r>
      <w:r w:rsidR="00704BD4" w:rsidRPr="00391FC7">
        <w:rPr>
          <w:rFonts w:ascii="Arial" w:hAnsi="Arial" w:cs="Arial"/>
          <w:sz w:val="24"/>
          <w:szCs w:val="24"/>
        </w:rPr>
        <w:t>) (SD) - body mass index in kilograms per meter squared and corresponding standard deviation; SBP (mmHg) (SD) - systolic blood pressure in millimeters of mercury and corresponding standard deviation; DBP (mmHg) (SD) - diastolic blood pressure in millimeters of mercury and corresponding standard deviation; PP (mmHg) (SD) - pulse pressure in millimeters of mercury and corresponding standard deviation; Hypertensive Meds (%) - percentage of subjects prescribed antihypertensive medications.</w:t>
      </w:r>
    </w:p>
    <w:p w14:paraId="643480A1" w14:textId="09D0BBBC" w:rsidR="00A05D87" w:rsidRPr="00391FC7" w:rsidRDefault="001F6FEB" w:rsidP="00A05D87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2a: Association results for all suggestive (p&lt;1e-6) sentinel SBP SNPs in discovery and replication analysis. </w:t>
      </w:r>
      <w:r w:rsidR="00A05D87" w:rsidRPr="00391FC7">
        <w:rPr>
          <w:rFonts w:ascii="Arial" w:hAnsi="Arial" w:cs="Arial"/>
          <w:sz w:val="24"/>
          <w:szCs w:val="24"/>
        </w:rPr>
        <w:t xml:space="preserve">SNPs are ordered by chromosome and position. </w:t>
      </w:r>
      <w:proofErr w:type="spellStart"/>
      <w:r w:rsidR="00A05D87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A05D87"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A05D87" w:rsidRPr="00391FC7">
        <w:rPr>
          <w:rFonts w:ascii="Arial" w:hAnsi="Arial" w:cs="Arial"/>
          <w:sz w:val="24"/>
          <w:szCs w:val="24"/>
        </w:rPr>
        <w:t>dbSNP</w:t>
      </w:r>
      <w:proofErr w:type="spellEnd"/>
      <w:r w:rsidR="00A05D87" w:rsidRPr="00391FC7">
        <w:rPr>
          <w:rFonts w:ascii="Arial" w:hAnsi="Arial" w:cs="Arial"/>
          <w:sz w:val="24"/>
          <w:szCs w:val="24"/>
        </w:rPr>
        <w:t xml:space="preserve"> accession number; CHR:BP - chromosome and build 37 position; Effect allele - allele corresponding to measured effect on the outcome; Other allele - allele not corresponding to measured effect on the outcome; EAF - effect allele frequency in the discovery meta-analysis; Effect - measured effect in the discovery meta-analysis; SE - standard error of the measured effect in the discovery meta-analysis; P-value - association p-value for the measured effect in the discovery meta-analysis; Nearest Gene - most proximal gene within 250kb of index SNP; Distance - distance in base pairs from index SNP to nearest gene; Location - location of index SNP relative to nearest gene.</w:t>
      </w:r>
    </w:p>
    <w:p w14:paraId="4D379BBF" w14:textId="7417EE11" w:rsidR="00A05D87" w:rsidRPr="00391FC7" w:rsidRDefault="001F6FEB" w:rsidP="00A05D87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2b: Association results for all suggestive (p&lt;1e-6) sentinel DBP SNPs in discovery and replication analysis. </w:t>
      </w:r>
      <w:r w:rsidR="00A05D87" w:rsidRPr="00391FC7">
        <w:rPr>
          <w:rFonts w:ascii="Arial" w:hAnsi="Arial" w:cs="Arial"/>
          <w:sz w:val="24"/>
          <w:szCs w:val="24"/>
        </w:rPr>
        <w:t xml:space="preserve">SNPs are ordered by chromosome and position. </w:t>
      </w:r>
      <w:proofErr w:type="spellStart"/>
      <w:r w:rsidR="00A05D87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A05D87"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A05D87" w:rsidRPr="00391FC7">
        <w:rPr>
          <w:rFonts w:ascii="Arial" w:hAnsi="Arial" w:cs="Arial"/>
          <w:sz w:val="24"/>
          <w:szCs w:val="24"/>
        </w:rPr>
        <w:t>dbSNP</w:t>
      </w:r>
      <w:proofErr w:type="spellEnd"/>
      <w:r w:rsidR="00A05D87" w:rsidRPr="00391FC7">
        <w:rPr>
          <w:rFonts w:ascii="Arial" w:hAnsi="Arial" w:cs="Arial"/>
          <w:sz w:val="24"/>
          <w:szCs w:val="24"/>
        </w:rPr>
        <w:t xml:space="preserve"> accession number; CHR:BP - chromosome and build 37 position; Effect allele - allele corresponding to measured effect on the outcome; Other allele - allele not corresponding to measured effect on the outcome; EAF - effect allele frequency in the discovery meta-analysis; Effect - measured effect in the discovery meta-analysis; SE - standard error of the measured effect in the discovery meta-analysis; P-value - association p-value for the measured effect in the discovery meta-analysis; Nearest Gene - most proximal gene within 250kb of index SNP; Distance - distance in base pairs from index SNP to nearest gene; Location - location of index SNP relative to nearest gene.</w:t>
      </w:r>
    </w:p>
    <w:p w14:paraId="695EC082" w14:textId="0F4E98AD" w:rsidR="00A05D87" w:rsidRPr="00391FC7" w:rsidRDefault="001F6FEB" w:rsidP="00A05D87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2c: Association results for all suggestive (p&lt;1e-6) sentinel PP SNPs in discovery and replication analysis. </w:t>
      </w:r>
      <w:r w:rsidR="00A05D87" w:rsidRPr="00391FC7">
        <w:rPr>
          <w:rFonts w:ascii="Arial" w:hAnsi="Arial" w:cs="Arial"/>
          <w:sz w:val="24"/>
          <w:szCs w:val="24"/>
        </w:rPr>
        <w:t xml:space="preserve">SNPs are ordered by chromosome and position. </w:t>
      </w:r>
      <w:proofErr w:type="spellStart"/>
      <w:r w:rsidR="00A05D87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A05D87"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A05D87" w:rsidRPr="00391FC7">
        <w:rPr>
          <w:rFonts w:ascii="Arial" w:hAnsi="Arial" w:cs="Arial"/>
          <w:sz w:val="24"/>
          <w:szCs w:val="24"/>
        </w:rPr>
        <w:t>dbSNP</w:t>
      </w:r>
      <w:proofErr w:type="spellEnd"/>
      <w:r w:rsidR="00A05D87" w:rsidRPr="00391FC7">
        <w:rPr>
          <w:rFonts w:ascii="Arial" w:hAnsi="Arial" w:cs="Arial"/>
          <w:sz w:val="24"/>
          <w:szCs w:val="24"/>
        </w:rPr>
        <w:t xml:space="preserve"> accession number; CHR:BP - chromosome and build 37 position; Effect allele - allele corresponding to measured effect on the outcome; Other allele - allele not corresponding to measured effect on the outcome; EAF - effect allele frequency in the discovery meta-analysis; Effect - measured effect in the discovery meta-analysis; SE - standard error of the measured effect in the discovery meta-</w:t>
      </w:r>
      <w:r w:rsidR="00A05D87" w:rsidRPr="00391FC7">
        <w:rPr>
          <w:rFonts w:ascii="Arial" w:hAnsi="Arial" w:cs="Arial"/>
          <w:sz w:val="24"/>
          <w:szCs w:val="24"/>
        </w:rPr>
        <w:lastRenderedPageBreak/>
        <w:t>analysis; P-value - association p-value for the measured effect in the discovery meta-analysis; Nearest Gene - most proximal gene within 250kb of index SNP; Distance - distance in base pairs from index SNP to nearest gene; Location - location of index SNP relative to nearest gene.</w:t>
      </w:r>
    </w:p>
    <w:p w14:paraId="5543DF54" w14:textId="42C91039" w:rsidR="001F6FEB" w:rsidRPr="00391FC7" w:rsidRDefault="001F6FEB" w:rsidP="00A05D87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2d: Association results for all suggestive (p&lt;1e-6) sentinel HTN SNPs in discovery and replication analysis.</w:t>
      </w:r>
      <w:r w:rsidRPr="00391FC7">
        <w:rPr>
          <w:rFonts w:ascii="Arial" w:hAnsi="Arial" w:cs="Arial"/>
          <w:sz w:val="24"/>
          <w:szCs w:val="24"/>
        </w:rPr>
        <w:t xml:space="preserve"> SNPs are ordered by chromosome and position. </w:t>
      </w:r>
      <w:proofErr w:type="spellStart"/>
      <w:r w:rsidRPr="00391FC7">
        <w:rPr>
          <w:rFonts w:ascii="Arial" w:hAnsi="Arial" w:cs="Arial"/>
          <w:sz w:val="24"/>
          <w:szCs w:val="24"/>
        </w:rPr>
        <w:t>rsID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91FC7">
        <w:rPr>
          <w:rFonts w:ascii="Arial" w:hAnsi="Arial" w:cs="Arial"/>
          <w:sz w:val="24"/>
          <w:szCs w:val="24"/>
        </w:rPr>
        <w:t>dbSNP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accession number; CHR:BP - chromosome and build 37 position; Effect allele - allele corresponding to measured effect on the outcome; Other allele - allele not corresponding to measured effect on the outcome; EAF - effect allele frequency in the discovery meta-analysis; Effect - measured effect in the discovery meta-analysis; SE - standard error of the measured effect in the discovery meta-analysis; P-value - association p-value for the measured effect in the discovery meta-analysis; Nearest Gene - most proximal gene within 250kb of index SNP; Distance - distance in base pairs from index SNP to nearest gene; Location - location of index SNP relative to nearest gene.</w:t>
      </w:r>
    </w:p>
    <w:p w14:paraId="6987E24B" w14:textId="361B34C3" w:rsidR="00C4022D" w:rsidRPr="00391FC7" w:rsidRDefault="001F6FEB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3. Previously identified SNPs associated with blood pressure. </w:t>
      </w:r>
      <w:r w:rsidRPr="00391FC7">
        <w:rPr>
          <w:rFonts w:ascii="Arial" w:hAnsi="Arial" w:cs="Arial"/>
          <w:b/>
          <w:sz w:val="24"/>
          <w:szCs w:val="24"/>
        </w:rPr>
        <w:tab/>
      </w:r>
      <w:r w:rsidR="0087437D" w:rsidRPr="00391FC7">
        <w:rPr>
          <w:rFonts w:ascii="Arial" w:hAnsi="Arial" w:cs="Arial"/>
          <w:sz w:val="24"/>
          <w:szCs w:val="24"/>
        </w:rPr>
        <w:t xml:space="preserve">SNPs are ordered by </w:t>
      </w:r>
      <w:proofErr w:type="spellStart"/>
      <w:r w:rsidR="0087437D" w:rsidRPr="00391FC7">
        <w:rPr>
          <w:rFonts w:ascii="Arial" w:hAnsi="Arial" w:cs="Arial"/>
          <w:sz w:val="24"/>
          <w:szCs w:val="24"/>
        </w:rPr>
        <w:t>by</w:t>
      </w:r>
      <w:proofErr w:type="spellEnd"/>
      <w:r w:rsidR="0087437D" w:rsidRPr="00391FC7">
        <w:rPr>
          <w:rFonts w:ascii="Arial" w:hAnsi="Arial" w:cs="Arial"/>
          <w:sz w:val="24"/>
          <w:szCs w:val="24"/>
        </w:rPr>
        <w:t xml:space="preserve"> chromosome and position.</w:t>
      </w:r>
      <w:r w:rsidR="00704BD4" w:rsidRPr="00391FC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04BD4" w:rsidRPr="00391FC7">
        <w:rPr>
          <w:rFonts w:ascii="Arial" w:hAnsi="Arial" w:cs="Arial"/>
          <w:sz w:val="24"/>
          <w:szCs w:val="24"/>
        </w:rPr>
        <w:t>CHR:BP</w:t>
      </w:r>
      <w:proofErr w:type="gramEnd"/>
      <w:r w:rsidR="00704BD4" w:rsidRPr="00391FC7">
        <w:rPr>
          <w:rFonts w:ascii="Arial" w:hAnsi="Arial" w:cs="Arial"/>
          <w:sz w:val="24"/>
          <w:szCs w:val="24"/>
        </w:rPr>
        <w:t xml:space="preserve"> - chromosome and build 37 position; </w:t>
      </w:r>
      <w:proofErr w:type="spellStart"/>
      <w:r w:rsidRPr="00391FC7">
        <w:rPr>
          <w:rFonts w:ascii="Arial" w:hAnsi="Arial" w:cs="Arial"/>
          <w:sz w:val="24"/>
          <w:szCs w:val="24"/>
        </w:rPr>
        <w:t>rsID_LEAD_SNP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91FC7">
        <w:rPr>
          <w:rFonts w:ascii="Arial" w:hAnsi="Arial" w:cs="Arial"/>
          <w:sz w:val="24"/>
          <w:szCs w:val="24"/>
        </w:rPr>
        <w:t>dbSNP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accession number; PMID: PubMed ID for publication reporting association between SNP and blood pressure trait.</w:t>
      </w:r>
    </w:p>
    <w:p w14:paraId="4E182F5E" w14:textId="06F9EE4C" w:rsidR="003815ED" w:rsidRPr="00391FC7" w:rsidRDefault="003815ED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4</w:t>
      </w:r>
      <w:r w:rsidRPr="00391FC7">
        <w:rPr>
          <w:rFonts w:ascii="Arial" w:hAnsi="Arial" w:cs="Arial"/>
          <w:sz w:val="24"/>
          <w:szCs w:val="24"/>
        </w:rPr>
        <w:t xml:space="preserve">. </w:t>
      </w:r>
      <w:r w:rsidRPr="00391FC7">
        <w:rPr>
          <w:rFonts w:ascii="Arial" w:hAnsi="Arial" w:cs="Arial"/>
          <w:b/>
          <w:sz w:val="24"/>
          <w:szCs w:val="24"/>
        </w:rPr>
        <w:t xml:space="preserve">Conditional association results for all jointly conditional SNPs. </w:t>
      </w:r>
      <w:r w:rsidR="000B682C" w:rsidRPr="00391FC7">
        <w:rPr>
          <w:rFonts w:ascii="Arial" w:hAnsi="Arial" w:cs="Arial"/>
          <w:sz w:val="24"/>
          <w:szCs w:val="24"/>
        </w:rPr>
        <w:t xml:space="preserve">SNPs are ordered by chromosome and position. </w:t>
      </w:r>
      <w:proofErr w:type="spellStart"/>
      <w:r w:rsidRPr="00391FC7">
        <w:rPr>
          <w:rFonts w:ascii="Arial" w:hAnsi="Arial" w:cs="Arial"/>
          <w:sz w:val="24"/>
          <w:szCs w:val="24"/>
        </w:rPr>
        <w:t>rsID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91FC7">
        <w:rPr>
          <w:rFonts w:ascii="Arial" w:hAnsi="Arial" w:cs="Arial"/>
          <w:sz w:val="24"/>
          <w:szCs w:val="24"/>
        </w:rPr>
        <w:t>dbSNP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accession number; </w:t>
      </w:r>
      <w:r w:rsidR="00660C50" w:rsidRPr="00391FC7">
        <w:rPr>
          <w:rFonts w:ascii="Arial" w:hAnsi="Arial" w:cs="Arial"/>
          <w:sz w:val="24"/>
          <w:szCs w:val="24"/>
        </w:rPr>
        <w:t xml:space="preserve">CHR:BP - chromosome and build 37 position; Nearest Gene - most proximal gene within 250kb of index SNP; Distance - distance in base pairs from index SNP to nearest gene; Location - location of index SNP relative to nearest gene; Effect allele - allele corresponding to measured effect on the outcome; Trait(best) - blood pressure trait for which the association p-value for the measured effect in the discovery meta-analysis was most significant; </w:t>
      </w:r>
      <w:proofErr w:type="spellStart"/>
      <w:r w:rsidR="00660C50" w:rsidRPr="00391FC7">
        <w:rPr>
          <w:rFonts w:ascii="Arial" w:hAnsi="Arial" w:cs="Arial"/>
          <w:sz w:val="24"/>
          <w:szCs w:val="24"/>
        </w:rPr>
        <w:t>EAF</w:t>
      </w:r>
      <w:r w:rsidR="00660C50" w:rsidRPr="00391FC7">
        <w:rPr>
          <w:rFonts w:ascii="Arial" w:hAnsi="Arial" w:cs="Arial"/>
          <w:sz w:val="24"/>
          <w:szCs w:val="24"/>
          <w:vertAlign w:val="subscript"/>
        </w:rPr>
        <w:t>disc</w:t>
      </w:r>
      <w:proofErr w:type="spellEnd"/>
      <w:r w:rsidR="00660C50" w:rsidRPr="00391FC7">
        <w:rPr>
          <w:rFonts w:ascii="Arial" w:hAnsi="Arial" w:cs="Arial"/>
          <w:sz w:val="24"/>
          <w:szCs w:val="24"/>
        </w:rPr>
        <w:t xml:space="preserve"> - effect allele frequency in the combined discovery and replication meta-analysis; </w:t>
      </w:r>
      <w:proofErr w:type="spellStart"/>
      <w:r w:rsidR="00660C50" w:rsidRPr="00391FC7">
        <w:rPr>
          <w:rFonts w:ascii="Arial" w:hAnsi="Arial" w:cs="Arial"/>
          <w:sz w:val="24"/>
          <w:szCs w:val="24"/>
        </w:rPr>
        <w:t>Effect</w:t>
      </w:r>
      <w:r w:rsidR="00660C50" w:rsidRPr="00391FC7">
        <w:rPr>
          <w:rFonts w:ascii="Arial" w:hAnsi="Arial" w:cs="Arial"/>
          <w:sz w:val="24"/>
          <w:szCs w:val="24"/>
          <w:vertAlign w:val="subscript"/>
        </w:rPr>
        <w:t>disc</w:t>
      </w:r>
      <w:proofErr w:type="spellEnd"/>
      <w:r w:rsidR="00660C50" w:rsidRPr="00391FC7">
        <w:rPr>
          <w:rFonts w:ascii="Arial" w:hAnsi="Arial" w:cs="Arial"/>
          <w:sz w:val="24"/>
          <w:szCs w:val="24"/>
        </w:rPr>
        <w:t xml:space="preserve"> - measured effect in the discovery meta-analysis; </w:t>
      </w:r>
      <w:proofErr w:type="spellStart"/>
      <w:r w:rsidR="00660C50" w:rsidRPr="00391FC7">
        <w:rPr>
          <w:rFonts w:ascii="Arial" w:hAnsi="Arial" w:cs="Arial"/>
          <w:sz w:val="24"/>
          <w:szCs w:val="24"/>
        </w:rPr>
        <w:t>SE</w:t>
      </w:r>
      <w:r w:rsidR="00660C50" w:rsidRPr="00391FC7">
        <w:rPr>
          <w:rFonts w:ascii="Arial" w:hAnsi="Arial" w:cs="Arial"/>
          <w:sz w:val="24"/>
          <w:szCs w:val="24"/>
          <w:vertAlign w:val="subscript"/>
        </w:rPr>
        <w:t>disc</w:t>
      </w:r>
      <w:proofErr w:type="spellEnd"/>
      <w:r w:rsidR="00660C50" w:rsidRPr="00391FC7">
        <w:rPr>
          <w:rFonts w:ascii="Arial" w:hAnsi="Arial" w:cs="Arial"/>
          <w:sz w:val="24"/>
          <w:szCs w:val="24"/>
        </w:rPr>
        <w:t xml:space="preserve"> - standard error of the measured effect in the discovery meta-analysis; P-</w:t>
      </w:r>
      <w:proofErr w:type="spellStart"/>
      <w:r w:rsidR="00660C50" w:rsidRPr="00391FC7">
        <w:rPr>
          <w:rFonts w:ascii="Arial" w:hAnsi="Arial" w:cs="Arial"/>
          <w:sz w:val="24"/>
          <w:szCs w:val="24"/>
        </w:rPr>
        <w:t>value</w:t>
      </w:r>
      <w:r w:rsidR="00660C50" w:rsidRPr="00391FC7">
        <w:rPr>
          <w:rFonts w:ascii="Arial" w:hAnsi="Arial" w:cs="Arial"/>
          <w:sz w:val="24"/>
          <w:szCs w:val="24"/>
          <w:vertAlign w:val="subscript"/>
        </w:rPr>
        <w:t>disc</w:t>
      </w:r>
      <w:proofErr w:type="spellEnd"/>
      <w:r w:rsidR="00660C50" w:rsidRPr="00391FC7">
        <w:rPr>
          <w:rFonts w:ascii="Arial" w:hAnsi="Arial" w:cs="Arial"/>
          <w:sz w:val="24"/>
          <w:szCs w:val="24"/>
        </w:rPr>
        <w:t xml:space="preserve"> - association p-value for the measured effect in the discovery meta-analysis; </w:t>
      </w:r>
      <w:r w:rsidR="008917C2" w:rsidRPr="00391FC7">
        <w:rPr>
          <w:rFonts w:ascii="Arial" w:hAnsi="Arial" w:cs="Arial"/>
          <w:sz w:val="24"/>
          <w:szCs w:val="24"/>
        </w:rPr>
        <w:t>Lead SNP(s) - SNP</w:t>
      </w:r>
      <w:r w:rsidR="003834F4" w:rsidRPr="00391FC7">
        <w:rPr>
          <w:rFonts w:ascii="Arial" w:hAnsi="Arial" w:cs="Arial"/>
          <w:sz w:val="24"/>
          <w:szCs w:val="24"/>
        </w:rPr>
        <w:t>(s)</w:t>
      </w:r>
      <w:r w:rsidR="008917C2" w:rsidRPr="00391FC7">
        <w:rPr>
          <w:rFonts w:ascii="Arial" w:hAnsi="Arial" w:cs="Arial"/>
          <w:sz w:val="24"/>
          <w:szCs w:val="24"/>
        </w:rPr>
        <w:t xml:space="preserve"> with most </w:t>
      </w:r>
      <w:r w:rsidR="003834F4" w:rsidRPr="00391FC7">
        <w:rPr>
          <w:rFonts w:ascii="Arial" w:hAnsi="Arial" w:cs="Arial"/>
          <w:sz w:val="24"/>
          <w:szCs w:val="24"/>
        </w:rPr>
        <w:t xml:space="preserve">significant association p-value for the measured effect in the discovery meta-analysis on which the SNP in the </w:t>
      </w:r>
      <w:proofErr w:type="spellStart"/>
      <w:r w:rsidR="003834F4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3834F4" w:rsidRPr="00391FC7">
        <w:rPr>
          <w:rFonts w:ascii="Arial" w:hAnsi="Arial" w:cs="Arial"/>
          <w:sz w:val="24"/>
          <w:szCs w:val="24"/>
        </w:rPr>
        <w:t xml:space="preserve"> column was conditioned; Novel/Known - indicator of whether locus was previously rep</w:t>
      </w:r>
      <w:r w:rsidR="00584A01" w:rsidRPr="00391FC7">
        <w:rPr>
          <w:rFonts w:ascii="Arial" w:hAnsi="Arial" w:cs="Arial"/>
          <w:sz w:val="24"/>
          <w:szCs w:val="24"/>
        </w:rPr>
        <w:t>orted or novel in our analyses; Nearest Gene(s) - most proximal gene within 500kb of Lead SNP(s); R</w:t>
      </w:r>
      <w:r w:rsidR="00584A01" w:rsidRPr="00391FC7">
        <w:rPr>
          <w:rFonts w:ascii="Arial" w:hAnsi="Arial" w:cs="Arial"/>
          <w:sz w:val="24"/>
          <w:szCs w:val="24"/>
          <w:vertAlign w:val="superscript"/>
        </w:rPr>
        <w:t>2</w:t>
      </w:r>
      <w:r w:rsidR="00584A01" w:rsidRPr="00391FC7">
        <w:rPr>
          <w:rFonts w:ascii="Arial" w:hAnsi="Arial" w:cs="Arial"/>
          <w:sz w:val="24"/>
          <w:szCs w:val="24"/>
        </w:rPr>
        <w:t xml:space="preserve"> - linkage disequilibrium correlation between SNP in </w:t>
      </w:r>
      <w:proofErr w:type="spellStart"/>
      <w:r w:rsidR="00584A01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584A01" w:rsidRPr="00391FC7">
        <w:rPr>
          <w:rFonts w:ascii="Arial" w:hAnsi="Arial" w:cs="Arial"/>
          <w:sz w:val="24"/>
          <w:szCs w:val="24"/>
        </w:rPr>
        <w:t xml:space="preserve"> column and Lead SNP(s); </w:t>
      </w:r>
      <w:proofErr w:type="spellStart"/>
      <w:r w:rsidR="00584A01" w:rsidRPr="00391FC7">
        <w:rPr>
          <w:rFonts w:ascii="Arial" w:hAnsi="Arial" w:cs="Arial"/>
          <w:sz w:val="24"/>
          <w:szCs w:val="24"/>
        </w:rPr>
        <w:t>Effect</w:t>
      </w:r>
      <w:r w:rsidR="00584A01" w:rsidRPr="00391FC7">
        <w:rPr>
          <w:rFonts w:ascii="Arial" w:hAnsi="Arial" w:cs="Arial"/>
          <w:sz w:val="24"/>
          <w:szCs w:val="24"/>
          <w:vertAlign w:val="subscript"/>
        </w:rPr>
        <w:t>cond</w:t>
      </w:r>
      <w:proofErr w:type="spellEnd"/>
      <w:r w:rsidR="00584A01" w:rsidRPr="00391FC7">
        <w:rPr>
          <w:rFonts w:ascii="Arial" w:hAnsi="Arial" w:cs="Arial"/>
          <w:sz w:val="24"/>
          <w:szCs w:val="24"/>
        </w:rPr>
        <w:t xml:space="preserve"> - measured effect of SNP in the </w:t>
      </w:r>
      <w:proofErr w:type="spellStart"/>
      <w:r w:rsidR="00584A01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584A01" w:rsidRPr="00391FC7">
        <w:rPr>
          <w:rFonts w:ascii="Arial" w:hAnsi="Arial" w:cs="Arial"/>
          <w:sz w:val="24"/>
          <w:szCs w:val="24"/>
        </w:rPr>
        <w:t xml:space="preserve"> column in the genome-wide joint conditional analysis; </w:t>
      </w:r>
      <w:proofErr w:type="spellStart"/>
      <w:r w:rsidR="008E3B12" w:rsidRPr="00391FC7">
        <w:rPr>
          <w:rFonts w:ascii="Arial" w:hAnsi="Arial" w:cs="Arial"/>
          <w:sz w:val="24"/>
          <w:szCs w:val="24"/>
        </w:rPr>
        <w:t>SE</w:t>
      </w:r>
      <w:r w:rsidR="00584A01" w:rsidRPr="00391FC7">
        <w:rPr>
          <w:rFonts w:ascii="Arial" w:hAnsi="Arial" w:cs="Arial"/>
          <w:sz w:val="24"/>
          <w:szCs w:val="24"/>
          <w:vertAlign w:val="subscript"/>
        </w:rPr>
        <w:t>cond</w:t>
      </w:r>
      <w:proofErr w:type="spellEnd"/>
      <w:r w:rsidR="00584A01" w:rsidRPr="00391FC7">
        <w:rPr>
          <w:rFonts w:ascii="Arial" w:hAnsi="Arial" w:cs="Arial"/>
          <w:sz w:val="24"/>
          <w:szCs w:val="24"/>
        </w:rPr>
        <w:t xml:space="preserve"> -</w:t>
      </w:r>
      <w:r w:rsidR="008E3B12" w:rsidRPr="00391FC7">
        <w:rPr>
          <w:rFonts w:ascii="Arial" w:hAnsi="Arial" w:cs="Arial"/>
          <w:sz w:val="24"/>
          <w:szCs w:val="24"/>
        </w:rPr>
        <w:t xml:space="preserve"> standard error of the measured effect of SNP in the </w:t>
      </w:r>
      <w:proofErr w:type="spellStart"/>
      <w:r w:rsidR="008E3B12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8E3B12" w:rsidRPr="00391FC7">
        <w:rPr>
          <w:rFonts w:ascii="Arial" w:hAnsi="Arial" w:cs="Arial"/>
          <w:sz w:val="24"/>
          <w:szCs w:val="24"/>
        </w:rPr>
        <w:t xml:space="preserve"> column in the genome-wide joint conditional analysis; P-</w:t>
      </w:r>
      <w:proofErr w:type="spellStart"/>
      <w:r w:rsidR="008E3B12" w:rsidRPr="00391FC7">
        <w:rPr>
          <w:rFonts w:ascii="Arial" w:hAnsi="Arial" w:cs="Arial"/>
          <w:sz w:val="24"/>
          <w:szCs w:val="24"/>
        </w:rPr>
        <w:t>value</w:t>
      </w:r>
      <w:r w:rsidR="008E3B12" w:rsidRPr="00391FC7">
        <w:rPr>
          <w:rFonts w:ascii="Arial" w:hAnsi="Arial" w:cs="Arial"/>
          <w:sz w:val="24"/>
          <w:szCs w:val="24"/>
          <w:vertAlign w:val="subscript"/>
        </w:rPr>
        <w:t>cond</w:t>
      </w:r>
      <w:proofErr w:type="spellEnd"/>
      <w:r w:rsidR="008E3B12" w:rsidRPr="00391FC7">
        <w:rPr>
          <w:rFonts w:ascii="Arial" w:hAnsi="Arial" w:cs="Arial"/>
          <w:sz w:val="24"/>
          <w:szCs w:val="24"/>
        </w:rPr>
        <w:t xml:space="preserve"> - association p-value for the measured effect of SNP in the </w:t>
      </w:r>
      <w:proofErr w:type="spellStart"/>
      <w:r w:rsidR="008E3B12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8E3B12" w:rsidRPr="00391FC7">
        <w:rPr>
          <w:rFonts w:ascii="Arial" w:hAnsi="Arial" w:cs="Arial"/>
          <w:sz w:val="24"/>
          <w:szCs w:val="24"/>
        </w:rPr>
        <w:t xml:space="preserve"> column in the genome-wide joint conditional analysis.</w:t>
      </w:r>
    </w:p>
    <w:p w14:paraId="4CC3FCAC" w14:textId="1F5E6473" w:rsidR="001F6FEB" w:rsidRPr="00391FC7" w:rsidRDefault="001F6FEB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lastRenderedPageBreak/>
        <w:t>Supplementary Table 5a: DEPICT tissue enrichment results across all suggestive (P&lt;1x10-6) SBP GWAS loci from discovery meta-</w:t>
      </w:r>
      <w:proofErr w:type="gramStart"/>
      <w:r w:rsidRPr="00391FC7">
        <w:rPr>
          <w:rFonts w:ascii="Arial" w:hAnsi="Arial" w:cs="Arial"/>
          <w:b/>
          <w:sz w:val="24"/>
          <w:szCs w:val="24"/>
        </w:rPr>
        <w:t>analysis..</w:t>
      </w:r>
      <w:proofErr w:type="gramEnd"/>
      <w:r w:rsidRPr="00391FC7">
        <w:rPr>
          <w:rFonts w:ascii="Arial" w:hAnsi="Arial" w:cs="Arial"/>
          <w:sz w:val="24"/>
          <w:szCs w:val="24"/>
        </w:rPr>
        <w:t xml:space="preserve"> Table is sorted by p-value.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Tree Numbers - Medical Subject Heading (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) tissue and cell type annotations for which genes are highly expressed;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first level term - name of the most specific term in the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Tree Number;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second level term - name of the least specific term in the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Tree Number; P - nominal p-value for enrichment; FDR &lt; 5% - yes/no indicator of whether the false discovery rate q-value was less than 5%.</w:t>
      </w:r>
    </w:p>
    <w:p w14:paraId="15C1388A" w14:textId="28A38FB0" w:rsidR="001F6FEB" w:rsidRPr="00391FC7" w:rsidRDefault="006514DD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5b: DEPICT tissue enrichment results across all suggestive (P&lt;1x10-6) DBP GWAS loci from discovery meta-analysis. </w:t>
      </w:r>
      <w:r w:rsidR="001F6FEB" w:rsidRPr="00391FC7">
        <w:rPr>
          <w:rFonts w:ascii="Arial" w:hAnsi="Arial" w:cs="Arial"/>
          <w:sz w:val="24"/>
          <w:szCs w:val="24"/>
        </w:rPr>
        <w:t xml:space="preserve">Table is sorted by p-value.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Tree Numbers - Medical Subject Heading (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) tissue and cell type annotations for which genes are highly expressed;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first level term - name of the most specific term in the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Tree Number;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second level term - name of the least specific term in the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Tree Number; P - nominal p-value for enrichment; FDR &lt; 5% - yes/no indicator of whether the false discovery rate q-value was less than 5%.</w:t>
      </w:r>
    </w:p>
    <w:p w14:paraId="30A2C8BF" w14:textId="75177C9C" w:rsidR="001F6FEB" w:rsidRPr="00391FC7" w:rsidRDefault="006514DD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5c: DEPICT tissue enrichment results across all suggestive (P&lt;1x10-6) PP GWAS loci from discovery meta-</w:t>
      </w:r>
      <w:proofErr w:type="gramStart"/>
      <w:r w:rsidRPr="00391FC7">
        <w:rPr>
          <w:rFonts w:ascii="Arial" w:hAnsi="Arial" w:cs="Arial"/>
          <w:b/>
          <w:sz w:val="24"/>
          <w:szCs w:val="24"/>
        </w:rPr>
        <w:t>analysis.</w:t>
      </w:r>
      <w:r w:rsidR="001F6FEB" w:rsidRPr="00391FC7">
        <w:rPr>
          <w:rFonts w:ascii="Arial" w:hAnsi="Arial" w:cs="Arial"/>
          <w:b/>
          <w:sz w:val="24"/>
          <w:szCs w:val="24"/>
        </w:rPr>
        <w:t>.</w:t>
      </w:r>
      <w:proofErr w:type="gramEnd"/>
      <w:r w:rsidR="001F6FEB" w:rsidRPr="00391FC7">
        <w:rPr>
          <w:rFonts w:ascii="Arial" w:hAnsi="Arial" w:cs="Arial"/>
          <w:b/>
          <w:sz w:val="24"/>
          <w:szCs w:val="24"/>
        </w:rPr>
        <w:t xml:space="preserve"> </w:t>
      </w:r>
      <w:r w:rsidR="001F6FEB" w:rsidRPr="00391FC7">
        <w:rPr>
          <w:rFonts w:ascii="Arial" w:hAnsi="Arial" w:cs="Arial"/>
          <w:sz w:val="24"/>
          <w:szCs w:val="24"/>
        </w:rPr>
        <w:t xml:space="preserve">Table is sorted by p-value.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Tree Numbers - Medical Subject Heading (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) tissue and cell type annotations for which genes are highly expressed;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first level term - name of the most specific term in the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Tree Number;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second level term - name of the least specific term in the </w:t>
      </w:r>
      <w:proofErr w:type="spellStart"/>
      <w:r w:rsidR="001F6FEB" w:rsidRPr="00391FC7">
        <w:rPr>
          <w:rFonts w:ascii="Arial" w:hAnsi="Arial" w:cs="Arial"/>
          <w:sz w:val="24"/>
          <w:szCs w:val="24"/>
        </w:rPr>
        <w:t>MeSH</w:t>
      </w:r>
      <w:proofErr w:type="spellEnd"/>
      <w:r w:rsidR="001F6FEB" w:rsidRPr="00391FC7">
        <w:rPr>
          <w:rFonts w:ascii="Arial" w:hAnsi="Arial" w:cs="Arial"/>
          <w:sz w:val="24"/>
          <w:szCs w:val="24"/>
        </w:rPr>
        <w:t xml:space="preserve"> Tree Number; P - nominal p-value for enrichment; FDR &lt; 5% - yes/no indicator of whether the false discovery rate q-value was less than 5%.</w:t>
      </w:r>
    </w:p>
    <w:p w14:paraId="2114672F" w14:textId="15F2B159" w:rsidR="006514DD" w:rsidRPr="00391FC7" w:rsidRDefault="006514DD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5d: DEPICT tissue enrichment results across all suggestive (P&lt;1x10-6) HTN GWAS loci from discovery meta-analysis. </w:t>
      </w:r>
      <w:r w:rsidRPr="00391FC7">
        <w:rPr>
          <w:rFonts w:ascii="Arial" w:hAnsi="Arial" w:cs="Arial"/>
          <w:sz w:val="24"/>
          <w:szCs w:val="24"/>
        </w:rPr>
        <w:t xml:space="preserve">Table is sorted by p-value.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Tree Numbers - Medical Subject Heading (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) tissue and cell type annotations for which genes are highly expressed;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first level term - name of the most specific term in the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Tree Number;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second level term - name of the least specific term in the </w:t>
      </w:r>
      <w:proofErr w:type="spellStart"/>
      <w:r w:rsidRPr="00391FC7">
        <w:rPr>
          <w:rFonts w:ascii="Arial" w:hAnsi="Arial" w:cs="Arial"/>
          <w:sz w:val="24"/>
          <w:szCs w:val="24"/>
        </w:rPr>
        <w:t>MeSH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Tree Number; P - nominal p-value for enrichment; FDR &lt; 5% - yes/no indicator of whether the false discovery rate q-value was less than 5%.</w:t>
      </w:r>
    </w:p>
    <w:p w14:paraId="6FFC0D38" w14:textId="553941CC" w:rsidR="001F6FEB" w:rsidRPr="00391FC7" w:rsidRDefault="006514DD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6a: DEPICT gene set enrichment results across all suggestive (P&lt;1x10-6) SBP GWAS loci from discovery meta-analysis.</w:t>
      </w:r>
      <w:r w:rsidR="001F6FEB" w:rsidRPr="00391FC7">
        <w:rPr>
          <w:rFonts w:ascii="Arial" w:hAnsi="Arial" w:cs="Arial"/>
          <w:sz w:val="24"/>
          <w:szCs w:val="24"/>
        </w:rPr>
        <w:t xml:space="preserve"> Table is sorted by p-value. Original gene set ID - name of DEPICT gene set tested for enrichment; Original gene set description - description of DEPICT gene set tested for enrichment; P - nominal p-value for enrichment; FDR &lt; 5% - yes/no indicator of whether the false discovery rate q-value was less than 5%.</w:t>
      </w:r>
    </w:p>
    <w:p w14:paraId="33940246" w14:textId="6B1AF69A" w:rsidR="001F6FEB" w:rsidRPr="00391FC7" w:rsidRDefault="006514DD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6b: DEPICT gene set enrichment results across all suggestive (P&lt;1x10-6) DBP GWAS loci from discovery meta-analysis.</w:t>
      </w:r>
      <w:r w:rsidR="001F6FEB" w:rsidRPr="00391FC7">
        <w:rPr>
          <w:rFonts w:ascii="Arial" w:hAnsi="Arial" w:cs="Arial"/>
          <w:sz w:val="24"/>
          <w:szCs w:val="24"/>
        </w:rPr>
        <w:t xml:space="preserve"> Table is sorted by p-value. Original gene set ID - name of DEPICT gene set tested for enrichment; Original gene set description - description of DEPICT gene set tested for enrichment; P - nominal p-value for enrichment; FDR &lt; 5% - yes/no indicator of whether the false discovery rate q-value was less than 5%.</w:t>
      </w:r>
    </w:p>
    <w:p w14:paraId="502804AE" w14:textId="687DE9BF" w:rsidR="001F6FEB" w:rsidRPr="00391FC7" w:rsidRDefault="006514DD" w:rsidP="001F6FEB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lastRenderedPageBreak/>
        <w:t xml:space="preserve">Supplementary Table 6c: DEPICT gene set enrichment results across all suggestive (P&lt;1x10-6) PP GWAS loci from discovery meta-analysis. </w:t>
      </w:r>
      <w:r w:rsidR="001F6FEB" w:rsidRPr="00391FC7">
        <w:rPr>
          <w:rFonts w:ascii="Arial" w:hAnsi="Arial" w:cs="Arial"/>
          <w:sz w:val="24"/>
          <w:szCs w:val="24"/>
        </w:rPr>
        <w:t>Table is sorted by p-value. Original gene set ID - name of DEPICT gene set tested for enrichment; Original gene set description - description of DEPICT gene set tested for enrichment; P - nominal p-value for enrichment; FDR &lt; 5% - yes/no indicator of whether the false discovery rate q-value was less than 5%.</w:t>
      </w:r>
    </w:p>
    <w:p w14:paraId="4713A14D" w14:textId="77777777" w:rsidR="006514DD" w:rsidRPr="00391FC7" w:rsidRDefault="006514DD" w:rsidP="00273255">
      <w:pPr>
        <w:spacing w:afterLines="160" w:after="384" w:line="22" w:lineRule="atLeast"/>
        <w:rPr>
          <w:rFonts w:ascii="Arial" w:hAnsi="Arial" w:cs="Arial"/>
          <w:b/>
          <w:sz w:val="24"/>
          <w:szCs w:val="24"/>
        </w:rPr>
      </w:pPr>
    </w:p>
    <w:p w14:paraId="571FEF0C" w14:textId="6F18604C" w:rsidR="006514DD" w:rsidRPr="00391FC7" w:rsidRDefault="006514DD" w:rsidP="006514DD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6d: DEPICT gene set enrichment results across all suggestive (P&lt;1x10-6) HTN GWAS loci from discovery meta-analysis. </w:t>
      </w:r>
      <w:r w:rsidRPr="00391FC7">
        <w:rPr>
          <w:rFonts w:ascii="Arial" w:hAnsi="Arial" w:cs="Arial"/>
          <w:sz w:val="24"/>
          <w:szCs w:val="24"/>
        </w:rPr>
        <w:t>Table is sorted by p-value. Original gene set ID - name of DEPICT gene set tested for enrichment; Original gene set description - description of DEPICT gene set tested for enrichment; P - nominal p-value for enrichment; FDR &lt; 5% - yes/no indicator of whether the false discovery rate q-value was less than 5%.</w:t>
      </w:r>
    </w:p>
    <w:p w14:paraId="6B612CDC" w14:textId="7A92FA1C" w:rsidR="006514DD" w:rsidRPr="00AF7D60" w:rsidRDefault="006514DD" w:rsidP="00391FC7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7. Loci identified by multi-trait approach combining summary statistics across traits, with discovery trait-specific results for comparison. </w:t>
      </w:r>
      <w:r w:rsidR="00391FC7" w:rsidRPr="00391FC7">
        <w:rPr>
          <w:rFonts w:ascii="Arial" w:hAnsi="Arial" w:cs="Arial"/>
          <w:sz w:val="24"/>
          <w:szCs w:val="24"/>
        </w:rPr>
        <w:t>SNP</w:t>
      </w:r>
      <w:r w:rsidR="00391FC7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91FC7">
        <w:rPr>
          <w:rFonts w:ascii="Arial" w:hAnsi="Arial" w:cs="Arial"/>
          <w:sz w:val="24"/>
          <w:szCs w:val="24"/>
        </w:rPr>
        <w:t>dbSNP</w:t>
      </w:r>
      <w:proofErr w:type="spellEnd"/>
      <w:r w:rsidR="00391FC7">
        <w:rPr>
          <w:rFonts w:ascii="Arial" w:hAnsi="Arial" w:cs="Arial"/>
          <w:sz w:val="24"/>
          <w:szCs w:val="24"/>
        </w:rPr>
        <w:t xml:space="preserve"> accession number; </w:t>
      </w:r>
      <w:r w:rsidR="00391FC7" w:rsidRPr="00391FC7">
        <w:rPr>
          <w:rFonts w:ascii="Arial" w:hAnsi="Arial" w:cs="Arial"/>
          <w:sz w:val="24"/>
          <w:szCs w:val="24"/>
        </w:rPr>
        <w:t>Nearest Gene</w:t>
      </w:r>
      <w:r w:rsidR="00391FC7">
        <w:rPr>
          <w:rFonts w:ascii="Arial" w:hAnsi="Arial" w:cs="Arial"/>
          <w:sz w:val="24"/>
          <w:szCs w:val="24"/>
        </w:rPr>
        <w:t xml:space="preserve"> – </w:t>
      </w:r>
      <w:r w:rsidR="00391FC7" w:rsidRPr="00391FC7">
        <w:rPr>
          <w:rFonts w:ascii="Arial" w:hAnsi="Arial" w:cs="Arial"/>
          <w:sz w:val="24"/>
          <w:szCs w:val="24"/>
        </w:rPr>
        <w:t>most proximal gene within 250kb of index SNP</w:t>
      </w:r>
      <w:r w:rsidR="00391FC7">
        <w:rPr>
          <w:rFonts w:ascii="Arial" w:hAnsi="Arial" w:cs="Arial"/>
          <w:sz w:val="24"/>
          <w:szCs w:val="24"/>
        </w:rPr>
        <w:t xml:space="preserve">; </w:t>
      </w:r>
      <w:r w:rsidR="00391FC7" w:rsidRPr="00391FC7">
        <w:rPr>
          <w:rFonts w:ascii="Arial" w:hAnsi="Arial" w:cs="Arial"/>
          <w:sz w:val="24"/>
          <w:szCs w:val="24"/>
        </w:rPr>
        <w:t>CHR</w:t>
      </w:r>
      <w:r w:rsidR="00391FC7">
        <w:rPr>
          <w:rFonts w:ascii="Arial" w:hAnsi="Arial" w:cs="Arial"/>
          <w:sz w:val="24"/>
          <w:szCs w:val="24"/>
        </w:rPr>
        <w:t xml:space="preserve"> – chromosome; </w:t>
      </w:r>
      <w:r w:rsidR="00391FC7" w:rsidRPr="00391FC7">
        <w:rPr>
          <w:rFonts w:ascii="Arial" w:hAnsi="Arial" w:cs="Arial"/>
          <w:sz w:val="24"/>
          <w:szCs w:val="24"/>
        </w:rPr>
        <w:t>BP</w:t>
      </w:r>
      <w:r w:rsidR="00391FC7">
        <w:rPr>
          <w:rFonts w:ascii="Arial" w:hAnsi="Arial" w:cs="Arial"/>
          <w:sz w:val="24"/>
          <w:szCs w:val="24"/>
        </w:rPr>
        <w:t xml:space="preserve"> – base pair position on build 37; </w:t>
      </w:r>
      <w:r w:rsidR="00391FC7" w:rsidRPr="00391FC7">
        <w:rPr>
          <w:rFonts w:ascii="Arial" w:hAnsi="Arial" w:cs="Arial"/>
          <w:sz w:val="24"/>
          <w:szCs w:val="24"/>
        </w:rPr>
        <w:t>Effect Allele</w:t>
      </w:r>
      <w:r w:rsidR="00391FC7">
        <w:rPr>
          <w:rFonts w:ascii="Arial" w:hAnsi="Arial" w:cs="Arial"/>
          <w:sz w:val="24"/>
          <w:szCs w:val="24"/>
        </w:rPr>
        <w:t xml:space="preserve"> – </w:t>
      </w:r>
      <w:r w:rsidR="00391FC7" w:rsidRPr="00391FC7">
        <w:rPr>
          <w:rFonts w:ascii="Arial" w:hAnsi="Arial" w:cs="Arial"/>
          <w:sz w:val="24"/>
          <w:szCs w:val="24"/>
        </w:rPr>
        <w:t>allele corresponding to measured effect on the outcome</w:t>
      </w:r>
      <w:r w:rsidR="00391FC7">
        <w:rPr>
          <w:rFonts w:ascii="Arial" w:hAnsi="Arial" w:cs="Arial"/>
          <w:sz w:val="24"/>
          <w:szCs w:val="24"/>
        </w:rPr>
        <w:t xml:space="preserve">; </w:t>
      </w:r>
      <w:r w:rsidR="00391FC7" w:rsidRPr="00391FC7">
        <w:rPr>
          <w:rFonts w:ascii="Arial" w:hAnsi="Arial" w:cs="Arial"/>
          <w:sz w:val="24"/>
          <w:szCs w:val="24"/>
        </w:rPr>
        <w:t>Other Allele</w:t>
      </w:r>
      <w:r w:rsidR="00391FC7">
        <w:rPr>
          <w:rFonts w:ascii="Arial" w:hAnsi="Arial" w:cs="Arial"/>
          <w:sz w:val="24"/>
          <w:szCs w:val="24"/>
        </w:rPr>
        <w:t xml:space="preserve"> – </w:t>
      </w:r>
      <w:r w:rsidR="00391FC7" w:rsidRPr="00391FC7">
        <w:rPr>
          <w:rFonts w:ascii="Arial" w:hAnsi="Arial" w:cs="Arial"/>
          <w:sz w:val="24"/>
          <w:szCs w:val="24"/>
        </w:rPr>
        <w:t>allele not corresponding to measured effect on the outcome</w:t>
      </w:r>
      <w:r w:rsidR="00391FC7">
        <w:rPr>
          <w:rFonts w:ascii="Arial" w:hAnsi="Arial" w:cs="Arial"/>
          <w:sz w:val="24"/>
          <w:szCs w:val="24"/>
        </w:rPr>
        <w:t xml:space="preserve">; </w:t>
      </w:r>
      <w:r w:rsidR="00391FC7" w:rsidRPr="00391FC7">
        <w:rPr>
          <w:rFonts w:ascii="Arial" w:hAnsi="Arial" w:cs="Arial"/>
          <w:sz w:val="24"/>
          <w:szCs w:val="24"/>
        </w:rPr>
        <w:t>Effect Allele Frequency</w:t>
      </w:r>
      <w:r w:rsidR="00391FC7">
        <w:rPr>
          <w:rFonts w:ascii="Arial" w:hAnsi="Arial" w:cs="Arial"/>
          <w:sz w:val="24"/>
          <w:szCs w:val="24"/>
        </w:rPr>
        <w:t xml:space="preserve"> – frequency of effect allele; </w:t>
      </w:r>
      <w:proofErr w:type="spellStart"/>
      <w:r w:rsidR="00391FC7" w:rsidRPr="00391FC7">
        <w:rPr>
          <w:rFonts w:ascii="Arial" w:hAnsi="Arial" w:cs="Arial"/>
          <w:sz w:val="24"/>
          <w:szCs w:val="24"/>
        </w:rPr>
        <w:t>SHet</w:t>
      </w:r>
      <w:proofErr w:type="spellEnd"/>
      <w:r w:rsidR="00391FC7" w:rsidRPr="00391FC7">
        <w:rPr>
          <w:rFonts w:ascii="Arial" w:hAnsi="Arial" w:cs="Arial"/>
          <w:sz w:val="24"/>
          <w:szCs w:val="24"/>
        </w:rPr>
        <w:t xml:space="preserve"> P-</w:t>
      </w:r>
      <w:proofErr w:type="spellStart"/>
      <w:r w:rsidR="00391FC7" w:rsidRPr="00391FC7">
        <w:rPr>
          <w:rFonts w:ascii="Arial" w:hAnsi="Arial" w:cs="Arial"/>
          <w:sz w:val="24"/>
          <w:szCs w:val="24"/>
        </w:rPr>
        <w:t>val</w:t>
      </w:r>
      <w:proofErr w:type="spellEnd"/>
      <w:r w:rsidR="00391FC7">
        <w:rPr>
          <w:rFonts w:ascii="Arial" w:hAnsi="Arial" w:cs="Arial"/>
          <w:sz w:val="24"/>
          <w:szCs w:val="24"/>
        </w:rPr>
        <w:t xml:space="preserve"> – p-value for </w:t>
      </w:r>
      <w:proofErr w:type="spellStart"/>
      <w:r w:rsidR="00391FC7">
        <w:rPr>
          <w:rFonts w:ascii="Arial" w:hAnsi="Arial" w:cs="Arial"/>
          <w:sz w:val="24"/>
          <w:szCs w:val="24"/>
        </w:rPr>
        <w:t>cpassoc</w:t>
      </w:r>
      <w:proofErr w:type="spellEnd"/>
      <w:r w:rsidR="00391FC7">
        <w:rPr>
          <w:rFonts w:ascii="Arial" w:hAnsi="Arial" w:cs="Arial"/>
          <w:sz w:val="24"/>
          <w:szCs w:val="24"/>
        </w:rPr>
        <w:t xml:space="preserve"> model assuming trait heterogeneity</w:t>
      </w:r>
      <w:r w:rsidR="00AF7D60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391FC7" w:rsidRPr="00391FC7">
        <w:rPr>
          <w:rFonts w:ascii="Arial" w:hAnsi="Arial" w:cs="Arial"/>
          <w:sz w:val="24"/>
          <w:szCs w:val="24"/>
        </w:rPr>
        <w:t>SHom</w:t>
      </w:r>
      <w:proofErr w:type="spellEnd"/>
      <w:r w:rsidR="00391FC7" w:rsidRPr="0039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1FC7" w:rsidRPr="00391FC7">
        <w:rPr>
          <w:rFonts w:ascii="Arial" w:hAnsi="Arial" w:cs="Arial"/>
          <w:sz w:val="24"/>
          <w:szCs w:val="24"/>
        </w:rPr>
        <w:t>Pval</w:t>
      </w:r>
      <w:proofErr w:type="spellEnd"/>
      <w:r w:rsidR="00AF7D60">
        <w:rPr>
          <w:rFonts w:ascii="Arial" w:hAnsi="Arial" w:cs="Arial"/>
          <w:sz w:val="24"/>
          <w:szCs w:val="24"/>
        </w:rPr>
        <w:t xml:space="preserve"> – p-value for </w:t>
      </w:r>
      <w:proofErr w:type="spellStart"/>
      <w:r w:rsidR="00AF7D60">
        <w:rPr>
          <w:rFonts w:ascii="Arial" w:hAnsi="Arial" w:cs="Arial"/>
          <w:sz w:val="24"/>
          <w:szCs w:val="24"/>
        </w:rPr>
        <w:t>cpassoc</w:t>
      </w:r>
      <w:proofErr w:type="spellEnd"/>
      <w:r w:rsidR="00AF7D60">
        <w:rPr>
          <w:rFonts w:ascii="Arial" w:hAnsi="Arial" w:cs="Arial"/>
          <w:sz w:val="24"/>
          <w:szCs w:val="24"/>
        </w:rPr>
        <w:t xml:space="preserve"> model assuming trait </w:t>
      </w:r>
      <w:proofErr w:type="spellStart"/>
      <w:r w:rsidR="00AF7D60">
        <w:rPr>
          <w:rFonts w:ascii="Arial" w:hAnsi="Arial" w:cs="Arial"/>
          <w:sz w:val="24"/>
          <w:szCs w:val="24"/>
        </w:rPr>
        <w:t>homogeneity;</w:t>
      </w:r>
      <w:r w:rsidR="00391FC7" w:rsidRPr="00391FC7">
        <w:rPr>
          <w:rFonts w:ascii="Arial" w:hAnsi="Arial" w:cs="Arial"/>
          <w:sz w:val="24"/>
          <w:szCs w:val="24"/>
        </w:rPr>
        <w:t>In</w:t>
      </w:r>
      <w:proofErr w:type="spellEnd"/>
      <w:r w:rsidR="00391FC7" w:rsidRPr="00391FC7">
        <w:rPr>
          <w:rFonts w:ascii="Arial" w:hAnsi="Arial" w:cs="Arial"/>
          <w:sz w:val="24"/>
          <w:szCs w:val="24"/>
        </w:rPr>
        <w:t xml:space="preserve"> LD (&gt;0.1) with known SNPs</w:t>
      </w:r>
      <w:r w:rsidR="00AF7D60">
        <w:rPr>
          <w:rFonts w:ascii="Arial" w:hAnsi="Arial" w:cs="Arial"/>
          <w:sz w:val="24"/>
          <w:szCs w:val="24"/>
        </w:rPr>
        <w:t xml:space="preserve"> – indicator for lead SNP being in linkage disequilibrium with previously reported blood pressure sentinel SNPs (Supplementary Table 3);</w:t>
      </w:r>
    </w:p>
    <w:p w14:paraId="36A8C783" w14:textId="0AC2C707" w:rsidR="007606D6" w:rsidRPr="00391FC7" w:rsidRDefault="003815ED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</w:t>
      </w:r>
      <w:r w:rsidR="006514DD" w:rsidRPr="00391FC7">
        <w:rPr>
          <w:rFonts w:ascii="Arial" w:hAnsi="Arial" w:cs="Arial"/>
          <w:b/>
          <w:sz w:val="24"/>
          <w:szCs w:val="24"/>
        </w:rPr>
        <w:t>8</w:t>
      </w:r>
      <w:r w:rsidR="00F93C46" w:rsidRPr="00391FC7">
        <w:rPr>
          <w:rFonts w:ascii="Arial" w:hAnsi="Arial" w:cs="Arial"/>
          <w:b/>
          <w:sz w:val="24"/>
          <w:szCs w:val="24"/>
        </w:rPr>
        <w:t>.</w:t>
      </w:r>
      <w:r w:rsidR="009E106B" w:rsidRPr="00391FC7">
        <w:rPr>
          <w:rFonts w:ascii="Arial" w:hAnsi="Arial" w:cs="Arial"/>
          <w:b/>
          <w:sz w:val="24"/>
          <w:szCs w:val="24"/>
        </w:rPr>
        <w:t xml:space="preserve"> Rare variant results.</w:t>
      </w:r>
      <w:r w:rsidR="009E106B" w:rsidRPr="00391FC7">
        <w:rPr>
          <w:rFonts w:ascii="Arial" w:hAnsi="Arial" w:cs="Arial"/>
          <w:sz w:val="24"/>
          <w:szCs w:val="24"/>
        </w:rPr>
        <w:t xml:space="preserve"> Table is sorted by tier of replication, then by chromosome and position.</w:t>
      </w:r>
      <w:r w:rsidRPr="00391FC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06D6" w:rsidRPr="00391FC7">
        <w:rPr>
          <w:rFonts w:ascii="Arial" w:hAnsi="Arial" w:cs="Arial"/>
          <w:sz w:val="24"/>
          <w:szCs w:val="24"/>
        </w:rPr>
        <w:t>rsID</w:t>
      </w:r>
      <w:proofErr w:type="spellEnd"/>
      <w:r w:rsidR="007606D6" w:rsidRPr="00391FC7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7606D6" w:rsidRPr="00391FC7">
        <w:rPr>
          <w:rFonts w:ascii="Arial" w:hAnsi="Arial" w:cs="Arial"/>
          <w:sz w:val="24"/>
          <w:szCs w:val="24"/>
        </w:rPr>
        <w:t>dbSNP</w:t>
      </w:r>
      <w:proofErr w:type="spellEnd"/>
      <w:r w:rsidR="007606D6" w:rsidRPr="00391FC7">
        <w:rPr>
          <w:rFonts w:ascii="Arial" w:hAnsi="Arial" w:cs="Arial"/>
          <w:sz w:val="24"/>
          <w:szCs w:val="24"/>
        </w:rPr>
        <w:t xml:space="preserve"> accession number; CHR:BP - chromosome and build 37 position; Nearest Gene - most proximal gene within 250kb of index SNP; Distance - distance in base pairs from index SNP to nearest gene; Location - location of index SNP relative to nearest gene; Effect allele - allele corresponding to measured effect on the outcome; Other allele - allele not corresponding to measured effect on the outcome; EAF - effect allele frequency in the combined discovery and replication meta-analysis; N</w:t>
      </w:r>
      <w:r w:rsidR="007606D6" w:rsidRPr="00391FC7">
        <w:rPr>
          <w:rFonts w:ascii="Arial" w:hAnsi="Arial" w:cs="Arial"/>
          <w:sz w:val="24"/>
          <w:szCs w:val="24"/>
          <w:vertAlign w:val="subscript"/>
        </w:rPr>
        <w:t xml:space="preserve">eff </w:t>
      </w:r>
      <w:r w:rsidR="007606D6" w:rsidRPr="00391FC7">
        <w:rPr>
          <w:rFonts w:ascii="Arial" w:hAnsi="Arial" w:cs="Arial"/>
          <w:sz w:val="24"/>
          <w:szCs w:val="24"/>
        </w:rPr>
        <w:t xml:space="preserve">- effective number of subjects in the combined discovery and replication meta-analysis; Info - weighted average imputation info scores across all available discovery and replication datasets; Best Trait- blood pressure trait for which the association p-value for the measured effect in the </w:t>
      </w:r>
      <w:proofErr w:type="spellStart"/>
      <w:r w:rsidR="007606D6" w:rsidRPr="00391FC7">
        <w:rPr>
          <w:rFonts w:ascii="Arial" w:hAnsi="Arial" w:cs="Arial"/>
          <w:sz w:val="24"/>
          <w:szCs w:val="24"/>
        </w:rPr>
        <w:t>discovery+replication</w:t>
      </w:r>
      <w:proofErr w:type="spellEnd"/>
      <w:r w:rsidR="007606D6" w:rsidRPr="00391FC7">
        <w:rPr>
          <w:rFonts w:ascii="Arial" w:hAnsi="Arial" w:cs="Arial"/>
          <w:sz w:val="24"/>
          <w:szCs w:val="24"/>
        </w:rPr>
        <w:t xml:space="preserve"> meta-analysis was most significant;; Effect - measured effect in the </w:t>
      </w:r>
      <w:proofErr w:type="spellStart"/>
      <w:r w:rsidR="007606D6" w:rsidRPr="00391FC7">
        <w:rPr>
          <w:rFonts w:ascii="Arial" w:hAnsi="Arial" w:cs="Arial"/>
          <w:sz w:val="24"/>
          <w:szCs w:val="24"/>
        </w:rPr>
        <w:t>discovery+replication</w:t>
      </w:r>
      <w:proofErr w:type="spellEnd"/>
      <w:r w:rsidR="007606D6" w:rsidRPr="00391FC7">
        <w:rPr>
          <w:rFonts w:ascii="Arial" w:hAnsi="Arial" w:cs="Arial"/>
          <w:sz w:val="24"/>
          <w:szCs w:val="24"/>
        </w:rPr>
        <w:t xml:space="preserve"> meta-analysis; SE - standard error of the measured effect in the </w:t>
      </w:r>
      <w:proofErr w:type="spellStart"/>
      <w:r w:rsidR="007606D6" w:rsidRPr="00391FC7">
        <w:rPr>
          <w:rFonts w:ascii="Arial" w:hAnsi="Arial" w:cs="Arial"/>
          <w:sz w:val="24"/>
          <w:szCs w:val="24"/>
        </w:rPr>
        <w:t>discovery+replication</w:t>
      </w:r>
      <w:proofErr w:type="spellEnd"/>
      <w:r w:rsidR="007606D6" w:rsidRPr="00391FC7">
        <w:rPr>
          <w:rFonts w:ascii="Arial" w:hAnsi="Arial" w:cs="Arial"/>
          <w:sz w:val="24"/>
          <w:szCs w:val="24"/>
        </w:rPr>
        <w:t xml:space="preserve"> meta-analysis; P-value - association p-value for the measured effect in the </w:t>
      </w:r>
      <w:proofErr w:type="spellStart"/>
      <w:r w:rsidR="007606D6" w:rsidRPr="00391FC7">
        <w:rPr>
          <w:rFonts w:ascii="Arial" w:hAnsi="Arial" w:cs="Arial"/>
          <w:sz w:val="24"/>
          <w:szCs w:val="24"/>
        </w:rPr>
        <w:t>discovery+replication</w:t>
      </w:r>
      <w:proofErr w:type="spellEnd"/>
      <w:r w:rsidR="007606D6" w:rsidRPr="00391FC7">
        <w:rPr>
          <w:rFonts w:ascii="Arial" w:hAnsi="Arial" w:cs="Arial"/>
          <w:sz w:val="24"/>
          <w:szCs w:val="24"/>
        </w:rPr>
        <w:t xml:space="preserve"> meta-analysis;</w:t>
      </w:r>
    </w:p>
    <w:p w14:paraId="77EBC3D3" w14:textId="0FE761B0" w:rsidR="006514DD" w:rsidRPr="00391FC7" w:rsidRDefault="006514DD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9a. </w:t>
      </w:r>
      <w:proofErr w:type="gramStart"/>
      <w:r w:rsidRPr="00391FC7">
        <w:rPr>
          <w:rFonts w:ascii="Arial" w:hAnsi="Arial" w:cs="Arial"/>
          <w:b/>
          <w:sz w:val="24"/>
          <w:szCs w:val="24"/>
        </w:rPr>
        <w:t>Associations  of</w:t>
      </w:r>
      <w:proofErr w:type="gramEnd"/>
      <w:r w:rsidRPr="00391FC7">
        <w:rPr>
          <w:rFonts w:ascii="Arial" w:hAnsi="Arial" w:cs="Arial"/>
          <w:b/>
          <w:sz w:val="24"/>
          <w:szCs w:val="24"/>
        </w:rPr>
        <w:t xml:space="preserve"> genetically predicted gene expression with meta-analyzed systolic blood pressure in 5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tissues and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eQTL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</w:t>
      </w:r>
      <w:r w:rsidRPr="00391FC7">
        <w:rPr>
          <w:rFonts w:ascii="Arial" w:hAnsi="Arial" w:cs="Arial"/>
          <w:b/>
          <w:sz w:val="24"/>
          <w:szCs w:val="24"/>
        </w:rPr>
        <w:lastRenderedPageBreak/>
        <w:t>colocalization</w:t>
      </w:r>
      <w:r w:rsidR="009E106B" w:rsidRPr="00391FC7">
        <w:rPr>
          <w:rFonts w:ascii="Arial" w:hAnsi="Arial" w:cs="Arial"/>
          <w:b/>
          <w:sz w:val="24"/>
          <w:szCs w:val="24"/>
        </w:rPr>
        <w:t>.</w:t>
      </w:r>
      <w:r w:rsidR="009E106B" w:rsidRPr="00391FC7">
        <w:rPr>
          <w:rFonts w:ascii="Arial" w:hAnsi="Arial" w:cs="Arial"/>
          <w:sz w:val="24"/>
          <w:szCs w:val="24"/>
        </w:rPr>
        <w:t xml:space="preserve"> Table is sorted by p-value.</w:t>
      </w:r>
      <w:r w:rsidR="007606D6" w:rsidRPr="00391FC7">
        <w:rPr>
          <w:rFonts w:ascii="Arial" w:hAnsi="Arial" w:cs="Arial"/>
          <w:sz w:val="24"/>
          <w:szCs w:val="24"/>
        </w:rPr>
        <w:t xml:space="preserve"> </w:t>
      </w:r>
      <w:r w:rsidR="0095376B" w:rsidRPr="00391FC7">
        <w:rPr>
          <w:rFonts w:ascii="Arial" w:hAnsi="Arial" w:cs="Arial"/>
          <w:sz w:val="24"/>
          <w:szCs w:val="24"/>
        </w:rPr>
        <w:t xml:space="preserve">Tissue - transcriptome tissue source from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GTEx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v</w:t>
      </w:r>
      <w:r w:rsidRPr="00391FC7">
        <w:rPr>
          <w:rFonts w:ascii="Arial" w:hAnsi="Arial" w:cs="Arial"/>
          <w:sz w:val="24"/>
          <w:szCs w:val="24"/>
        </w:rPr>
        <w:t>7</w:t>
      </w:r>
      <w:r w:rsidR="0095376B" w:rsidRPr="00391FC7">
        <w:rPr>
          <w:rFonts w:ascii="Arial" w:hAnsi="Arial" w:cs="Arial"/>
          <w:sz w:val="24"/>
          <w:szCs w:val="24"/>
        </w:rPr>
        <w:t xml:space="preserve"> release</w:t>
      </w:r>
      <w:r w:rsidRPr="00391FC7">
        <w:rPr>
          <w:rFonts w:ascii="Arial" w:hAnsi="Arial" w:cs="Arial"/>
          <w:sz w:val="24"/>
          <w:szCs w:val="24"/>
        </w:rPr>
        <w:t xml:space="preserve">; </w:t>
      </w:r>
      <w:r w:rsidR="0095376B" w:rsidRPr="00391FC7">
        <w:rPr>
          <w:rFonts w:ascii="Arial" w:hAnsi="Arial" w:cs="Arial"/>
          <w:sz w:val="24"/>
          <w:szCs w:val="24"/>
        </w:rPr>
        <w:t xml:space="preserve">Gene - gene name from the transcriptome model mapped to ensemble genes, generally extracted from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Genquant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>; Z-score - S-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PrediXcan's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association result for the gene; Effect - S-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's association effect size for the gene; P-value - P-value of the aforementioned statistic;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var_g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- variance of the gene expression, calculated as W' * G * W (where W is the vector of SNP weights in a gene's model, W' is its transpose, and G is the covariance matrix); pred_perf_r2: R2 of tissue model's correlation to gene's measured transcriptome (prediction performance);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pred_perf_pval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pval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pred_perf_qval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qval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N_SNPs_used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>: number of SNPs from GWAS that got used in S-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 analysis; </w:t>
      </w:r>
      <w:proofErr w:type="spellStart"/>
      <w:r w:rsidR="0095376B" w:rsidRPr="00391FC7">
        <w:rPr>
          <w:rFonts w:ascii="Arial" w:hAnsi="Arial" w:cs="Arial"/>
          <w:sz w:val="24"/>
          <w:szCs w:val="24"/>
        </w:rPr>
        <w:t>N_SNPs_inModel</w:t>
      </w:r>
      <w:proofErr w:type="spellEnd"/>
      <w:r w:rsidR="0095376B" w:rsidRPr="00391FC7">
        <w:rPr>
          <w:rFonts w:ascii="Arial" w:hAnsi="Arial" w:cs="Arial"/>
          <w:sz w:val="24"/>
          <w:szCs w:val="24"/>
        </w:rPr>
        <w:t xml:space="preserve">: number of SNPs in the model; </w:t>
      </w:r>
    </w:p>
    <w:p w14:paraId="2915350F" w14:textId="28586078" w:rsidR="006514DD" w:rsidRPr="00391FC7" w:rsidRDefault="006514DD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9b. Associations of genetically predicted gene expression with meta-analyzed diastolic blood pressure in 5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tissues and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eQTL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colocalization. </w:t>
      </w:r>
      <w:r w:rsidRPr="00391FC7">
        <w:rPr>
          <w:rFonts w:ascii="Arial" w:hAnsi="Arial" w:cs="Arial"/>
          <w:sz w:val="24"/>
          <w:szCs w:val="24"/>
        </w:rPr>
        <w:t xml:space="preserve">Table is sorted by p-value. Tissue - transcriptome tissue source from </w:t>
      </w:r>
      <w:proofErr w:type="spellStart"/>
      <w:r w:rsidRPr="00391FC7">
        <w:rPr>
          <w:rFonts w:ascii="Arial" w:hAnsi="Arial" w:cs="Arial"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v7 release; Gene - gene name from the transcriptome model mapped to ensemble genes, generally extracted from </w:t>
      </w:r>
      <w:proofErr w:type="spellStart"/>
      <w:r w:rsidRPr="00391FC7">
        <w:rPr>
          <w:rFonts w:ascii="Arial" w:hAnsi="Arial" w:cs="Arial"/>
          <w:sz w:val="24"/>
          <w:szCs w:val="24"/>
        </w:rPr>
        <w:t>Genquant</w:t>
      </w:r>
      <w:proofErr w:type="spellEnd"/>
      <w:r w:rsidRPr="00391FC7">
        <w:rPr>
          <w:rFonts w:ascii="Arial" w:hAnsi="Arial" w:cs="Arial"/>
          <w:sz w:val="24"/>
          <w:szCs w:val="24"/>
        </w:rPr>
        <w:t>; Z-score - S-</w:t>
      </w:r>
      <w:proofErr w:type="spellStart"/>
      <w:r w:rsidRPr="00391FC7">
        <w:rPr>
          <w:rFonts w:ascii="Arial" w:hAnsi="Arial" w:cs="Arial"/>
          <w:sz w:val="24"/>
          <w:szCs w:val="24"/>
        </w:rPr>
        <w:t>PrediXcan's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association result for the gene; Effect - S-</w:t>
      </w:r>
      <w:proofErr w:type="spellStart"/>
      <w:r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's association effect size for the gene; P-value - P-value of the aforementioned statistic; </w:t>
      </w:r>
      <w:proofErr w:type="spellStart"/>
      <w:r w:rsidRPr="00391FC7">
        <w:rPr>
          <w:rFonts w:ascii="Arial" w:hAnsi="Arial" w:cs="Arial"/>
          <w:sz w:val="24"/>
          <w:szCs w:val="24"/>
        </w:rPr>
        <w:t>var_g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- variance of the gene expression, calculated as W' * G * W (where W is the vector of SNP weights in a gene's model, W' is its transpose, and G is the covariance matrix); pred_perf_r2: R2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pred_perf_pval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1FC7">
        <w:rPr>
          <w:rFonts w:ascii="Arial" w:hAnsi="Arial" w:cs="Arial"/>
          <w:sz w:val="24"/>
          <w:szCs w:val="24"/>
        </w:rPr>
        <w:t>pval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pred_perf_qval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1FC7">
        <w:rPr>
          <w:rFonts w:ascii="Arial" w:hAnsi="Arial" w:cs="Arial"/>
          <w:sz w:val="24"/>
          <w:szCs w:val="24"/>
        </w:rPr>
        <w:t>qval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N_SNPs_used</w:t>
      </w:r>
      <w:proofErr w:type="spellEnd"/>
      <w:r w:rsidRPr="00391FC7">
        <w:rPr>
          <w:rFonts w:ascii="Arial" w:hAnsi="Arial" w:cs="Arial"/>
          <w:sz w:val="24"/>
          <w:szCs w:val="24"/>
        </w:rPr>
        <w:t>: number of SNPs from GWAS that got used in S-</w:t>
      </w:r>
      <w:proofErr w:type="spellStart"/>
      <w:r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analysis; </w:t>
      </w:r>
      <w:proofErr w:type="spellStart"/>
      <w:r w:rsidRPr="00391FC7">
        <w:rPr>
          <w:rFonts w:ascii="Arial" w:hAnsi="Arial" w:cs="Arial"/>
          <w:sz w:val="24"/>
          <w:szCs w:val="24"/>
        </w:rPr>
        <w:t>N_SNPs_inModel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number of SNPs in the model; </w:t>
      </w:r>
    </w:p>
    <w:p w14:paraId="42075FD0" w14:textId="597FF22E" w:rsidR="006514DD" w:rsidRPr="00391FC7" w:rsidRDefault="006514DD" w:rsidP="00273255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9c. Associations of genetically predicted gene expression with meta-analyzed pulse pressure in 5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tissues and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eQTL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colocalization.</w:t>
      </w:r>
      <w:r w:rsidRPr="00391FC7">
        <w:rPr>
          <w:rFonts w:ascii="Arial" w:hAnsi="Arial" w:cs="Arial"/>
          <w:sz w:val="24"/>
          <w:szCs w:val="24"/>
        </w:rPr>
        <w:t xml:space="preserve"> Table is sorted by p-value. Tissue - transcriptome tissue source from </w:t>
      </w:r>
      <w:proofErr w:type="spellStart"/>
      <w:r w:rsidRPr="00391FC7">
        <w:rPr>
          <w:rFonts w:ascii="Arial" w:hAnsi="Arial" w:cs="Arial"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v7 release; Gene - gene name from the transcriptome model mapped to ensemble genes, generally extracted from </w:t>
      </w:r>
      <w:proofErr w:type="spellStart"/>
      <w:r w:rsidRPr="00391FC7">
        <w:rPr>
          <w:rFonts w:ascii="Arial" w:hAnsi="Arial" w:cs="Arial"/>
          <w:sz w:val="24"/>
          <w:szCs w:val="24"/>
        </w:rPr>
        <w:t>Genquant</w:t>
      </w:r>
      <w:proofErr w:type="spellEnd"/>
      <w:r w:rsidRPr="00391FC7">
        <w:rPr>
          <w:rFonts w:ascii="Arial" w:hAnsi="Arial" w:cs="Arial"/>
          <w:sz w:val="24"/>
          <w:szCs w:val="24"/>
        </w:rPr>
        <w:t>; Z-score - S-</w:t>
      </w:r>
      <w:proofErr w:type="spellStart"/>
      <w:r w:rsidRPr="00391FC7">
        <w:rPr>
          <w:rFonts w:ascii="Arial" w:hAnsi="Arial" w:cs="Arial"/>
          <w:sz w:val="24"/>
          <w:szCs w:val="24"/>
        </w:rPr>
        <w:t>PrediXcan's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association result for the gene; Effect - S-</w:t>
      </w:r>
      <w:proofErr w:type="spellStart"/>
      <w:r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's association effect size for the gene; P-value - P-value of the aforementioned statistic; </w:t>
      </w:r>
      <w:proofErr w:type="spellStart"/>
      <w:r w:rsidRPr="00391FC7">
        <w:rPr>
          <w:rFonts w:ascii="Arial" w:hAnsi="Arial" w:cs="Arial"/>
          <w:sz w:val="24"/>
          <w:szCs w:val="24"/>
        </w:rPr>
        <w:t>var_g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- variance of the gene expression, calculated as W' * G * W (where W is the vector of SNP weights in a gene's model, W' is its transpose, and G is the covariance matrix); pred_perf_r2: R2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pred_perf_pval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1FC7">
        <w:rPr>
          <w:rFonts w:ascii="Arial" w:hAnsi="Arial" w:cs="Arial"/>
          <w:sz w:val="24"/>
          <w:szCs w:val="24"/>
        </w:rPr>
        <w:t>pval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pred_perf_qval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1FC7">
        <w:rPr>
          <w:rFonts w:ascii="Arial" w:hAnsi="Arial" w:cs="Arial"/>
          <w:sz w:val="24"/>
          <w:szCs w:val="24"/>
        </w:rPr>
        <w:t>qval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N_SNPs_used</w:t>
      </w:r>
      <w:proofErr w:type="spellEnd"/>
      <w:r w:rsidRPr="00391FC7">
        <w:rPr>
          <w:rFonts w:ascii="Arial" w:hAnsi="Arial" w:cs="Arial"/>
          <w:sz w:val="24"/>
          <w:szCs w:val="24"/>
        </w:rPr>
        <w:t>: number of SNPs from GWAS that got used in S-</w:t>
      </w:r>
      <w:proofErr w:type="spellStart"/>
      <w:r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analysis; </w:t>
      </w:r>
      <w:proofErr w:type="spellStart"/>
      <w:r w:rsidRPr="00391FC7">
        <w:rPr>
          <w:rFonts w:ascii="Arial" w:hAnsi="Arial" w:cs="Arial"/>
          <w:sz w:val="24"/>
          <w:szCs w:val="24"/>
        </w:rPr>
        <w:t>N_SNPs_inModel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number of SNPs in the model; </w:t>
      </w:r>
    </w:p>
    <w:p w14:paraId="2FF38FD2" w14:textId="1C7AB7C3" w:rsidR="006514DD" w:rsidRPr="00391FC7" w:rsidRDefault="006514DD" w:rsidP="006514DD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lastRenderedPageBreak/>
        <w:t xml:space="preserve">Supplementary Table 9d. Associations of genetically predicted gene expression with meta-analyzed hypertension status in 5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tissues and </w:t>
      </w:r>
      <w:proofErr w:type="spellStart"/>
      <w:r w:rsidRPr="00391FC7">
        <w:rPr>
          <w:rFonts w:ascii="Arial" w:hAnsi="Arial" w:cs="Arial"/>
          <w:b/>
          <w:sz w:val="24"/>
          <w:szCs w:val="24"/>
        </w:rPr>
        <w:t>eQTL</w:t>
      </w:r>
      <w:proofErr w:type="spellEnd"/>
      <w:r w:rsidRPr="00391FC7">
        <w:rPr>
          <w:rFonts w:ascii="Arial" w:hAnsi="Arial" w:cs="Arial"/>
          <w:b/>
          <w:sz w:val="24"/>
          <w:szCs w:val="24"/>
        </w:rPr>
        <w:t xml:space="preserve"> colocalization.</w:t>
      </w:r>
      <w:r w:rsidRPr="00391FC7">
        <w:rPr>
          <w:rFonts w:ascii="Arial" w:hAnsi="Arial" w:cs="Arial"/>
          <w:sz w:val="24"/>
          <w:szCs w:val="24"/>
        </w:rPr>
        <w:t xml:space="preserve"> Table is sorted by p-value. Tissue - transcriptome tissue source from </w:t>
      </w:r>
      <w:proofErr w:type="spellStart"/>
      <w:r w:rsidRPr="00391FC7">
        <w:rPr>
          <w:rFonts w:ascii="Arial" w:hAnsi="Arial" w:cs="Arial"/>
          <w:sz w:val="24"/>
          <w:szCs w:val="24"/>
        </w:rPr>
        <w:t>GTEx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v7 release; Gene - gene name from the transcriptome model mapped to ensemble genes, generally extracted from </w:t>
      </w:r>
      <w:proofErr w:type="spellStart"/>
      <w:r w:rsidRPr="00391FC7">
        <w:rPr>
          <w:rFonts w:ascii="Arial" w:hAnsi="Arial" w:cs="Arial"/>
          <w:sz w:val="24"/>
          <w:szCs w:val="24"/>
        </w:rPr>
        <w:t>Genquant</w:t>
      </w:r>
      <w:proofErr w:type="spellEnd"/>
      <w:r w:rsidRPr="00391FC7">
        <w:rPr>
          <w:rFonts w:ascii="Arial" w:hAnsi="Arial" w:cs="Arial"/>
          <w:sz w:val="24"/>
          <w:szCs w:val="24"/>
        </w:rPr>
        <w:t>; Z-score - S-</w:t>
      </w:r>
      <w:proofErr w:type="spellStart"/>
      <w:r w:rsidRPr="00391FC7">
        <w:rPr>
          <w:rFonts w:ascii="Arial" w:hAnsi="Arial" w:cs="Arial"/>
          <w:sz w:val="24"/>
          <w:szCs w:val="24"/>
        </w:rPr>
        <w:t>PrediXcan's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association result for the gene; Effect - S-</w:t>
      </w:r>
      <w:proofErr w:type="spellStart"/>
      <w:r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's association effect size for the gene; P-value - P-value of the aforementioned statistic; </w:t>
      </w:r>
      <w:proofErr w:type="spellStart"/>
      <w:r w:rsidRPr="00391FC7">
        <w:rPr>
          <w:rFonts w:ascii="Arial" w:hAnsi="Arial" w:cs="Arial"/>
          <w:sz w:val="24"/>
          <w:szCs w:val="24"/>
        </w:rPr>
        <w:t>var_g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- variance of the gene expression, calculated as W' * G * W (where W is the vector of SNP weights in a gene's model, W' is its transpose, and G is the covariance matrix); pred_perf_r2: R2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pred_perf_pval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1FC7">
        <w:rPr>
          <w:rFonts w:ascii="Arial" w:hAnsi="Arial" w:cs="Arial"/>
          <w:sz w:val="24"/>
          <w:szCs w:val="24"/>
        </w:rPr>
        <w:t>pval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pred_perf_qval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391FC7">
        <w:rPr>
          <w:rFonts w:ascii="Arial" w:hAnsi="Arial" w:cs="Arial"/>
          <w:sz w:val="24"/>
          <w:szCs w:val="24"/>
        </w:rPr>
        <w:t>qval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of tissue model's correlation to gene's measured transcriptome (prediction performance); </w:t>
      </w:r>
      <w:proofErr w:type="spellStart"/>
      <w:r w:rsidRPr="00391FC7">
        <w:rPr>
          <w:rFonts w:ascii="Arial" w:hAnsi="Arial" w:cs="Arial"/>
          <w:sz w:val="24"/>
          <w:szCs w:val="24"/>
        </w:rPr>
        <w:t>N_SNPs_used</w:t>
      </w:r>
      <w:proofErr w:type="spellEnd"/>
      <w:r w:rsidRPr="00391FC7">
        <w:rPr>
          <w:rFonts w:ascii="Arial" w:hAnsi="Arial" w:cs="Arial"/>
          <w:sz w:val="24"/>
          <w:szCs w:val="24"/>
        </w:rPr>
        <w:t>: number of SNPs from GWAS that got used in S-</w:t>
      </w:r>
      <w:proofErr w:type="spellStart"/>
      <w:r w:rsidRPr="00391FC7">
        <w:rPr>
          <w:rFonts w:ascii="Arial" w:hAnsi="Arial" w:cs="Arial"/>
          <w:sz w:val="24"/>
          <w:szCs w:val="24"/>
        </w:rPr>
        <w:t>PrediXcan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analysis; </w:t>
      </w:r>
      <w:proofErr w:type="spellStart"/>
      <w:r w:rsidRPr="00391FC7">
        <w:rPr>
          <w:rFonts w:ascii="Arial" w:hAnsi="Arial" w:cs="Arial"/>
          <w:sz w:val="24"/>
          <w:szCs w:val="24"/>
        </w:rPr>
        <w:t>N_SNPs_inModel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: number of SNPs in the model; </w:t>
      </w:r>
    </w:p>
    <w:p w14:paraId="2AE880A5" w14:textId="70F385F7" w:rsidR="006514DD" w:rsidRPr="00391FC7" w:rsidRDefault="006514DD" w:rsidP="006514DD">
      <w:pPr>
        <w:spacing w:afterLines="160" w:after="384" w:line="22" w:lineRule="atLeast"/>
        <w:rPr>
          <w:rFonts w:ascii="Arial" w:hAnsi="Arial" w:cs="Arial"/>
          <w:b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10a. SBP polygenic score SNPs and weights. </w:t>
      </w:r>
      <w:r w:rsidRPr="00391FC7">
        <w:rPr>
          <w:rFonts w:ascii="Arial" w:hAnsi="Arial" w:cs="Arial"/>
          <w:sz w:val="24"/>
          <w:szCs w:val="24"/>
        </w:rPr>
        <w:t xml:space="preserve">CHR- chromosome; SNP- </w:t>
      </w:r>
      <w:proofErr w:type="spellStart"/>
      <w:r w:rsidRPr="00391FC7">
        <w:rPr>
          <w:rFonts w:ascii="Arial" w:hAnsi="Arial" w:cs="Arial"/>
          <w:sz w:val="24"/>
          <w:szCs w:val="24"/>
        </w:rPr>
        <w:t>dbSNP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accession number; </w:t>
      </w:r>
      <w:proofErr w:type="gramStart"/>
      <w:r w:rsidRPr="00391FC7">
        <w:rPr>
          <w:rFonts w:ascii="Arial" w:hAnsi="Arial" w:cs="Arial"/>
          <w:sz w:val="24"/>
          <w:szCs w:val="24"/>
        </w:rPr>
        <w:t>BP(</w:t>
      </w:r>
      <w:proofErr w:type="gramEnd"/>
      <w:r w:rsidRPr="00391FC7">
        <w:rPr>
          <w:rFonts w:ascii="Arial" w:hAnsi="Arial" w:cs="Arial"/>
          <w:sz w:val="24"/>
          <w:szCs w:val="24"/>
        </w:rPr>
        <w:t>hg19) - build 37 position; A1 - effect allele; A2 - alternative allele; Weight – derived weight of A1 for polygenic score</w:t>
      </w:r>
      <w:r w:rsidRPr="00391FC7">
        <w:rPr>
          <w:rFonts w:ascii="Arial" w:hAnsi="Arial" w:cs="Arial"/>
          <w:b/>
          <w:sz w:val="24"/>
          <w:szCs w:val="24"/>
        </w:rPr>
        <w:t xml:space="preserve"> </w:t>
      </w:r>
      <w:r w:rsidRPr="00391FC7">
        <w:rPr>
          <w:rFonts w:ascii="Arial" w:hAnsi="Arial" w:cs="Arial"/>
          <w:b/>
          <w:sz w:val="24"/>
          <w:szCs w:val="24"/>
        </w:rPr>
        <w:tab/>
      </w:r>
    </w:p>
    <w:p w14:paraId="6D77E5EA" w14:textId="0C9F22FD" w:rsidR="006514DD" w:rsidRPr="00391FC7" w:rsidRDefault="006514DD" w:rsidP="006514DD">
      <w:pPr>
        <w:spacing w:afterLines="160" w:after="384" w:line="22" w:lineRule="atLeast"/>
        <w:rPr>
          <w:rFonts w:ascii="Arial" w:hAnsi="Arial" w:cs="Arial"/>
          <w:b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10b. DBP polygenic score SNPs and weights. </w:t>
      </w:r>
      <w:r w:rsidRPr="00391FC7">
        <w:rPr>
          <w:rFonts w:ascii="Arial" w:hAnsi="Arial" w:cs="Arial"/>
          <w:sz w:val="24"/>
          <w:szCs w:val="24"/>
        </w:rPr>
        <w:t xml:space="preserve">CHR- chromosome; SNP- </w:t>
      </w:r>
      <w:proofErr w:type="spellStart"/>
      <w:r w:rsidRPr="00391FC7">
        <w:rPr>
          <w:rFonts w:ascii="Arial" w:hAnsi="Arial" w:cs="Arial"/>
          <w:sz w:val="24"/>
          <w:szCs w:val="24"/>
        </w:rPr>
        <w:t>dbSNP</w:t>
      </w:r>
      <w:proofErr w:type="spellEnd"/>
      <w:r w:rsidRPr="00391FC7">
        <w:rPr>
          <w:rFonts w:ascii="Arial" w:hAnsi="Arial" w:cs="Arial"/>
          <w:sz w:val="24"/>
          <w:szCs w:val="24"/>
        </w:rPr>
        <w:t xml:space="preserve"> accession number; </w:t>
      </w:r>
      <w:proofErr w:type="gramStart"/>
      <w:r w:rsidRPr="00391FC7">
        <w:rPr>
          <w:rFonts w:ascii="Arial" w:hAnsi="Arial" w:cs="Arial"/>
          <w:sz w:val="24"/>
          <w:szCs w:val="24"/>
        </w:rPr>
        <w:t>BP(</w:t>
      </w:r>
      <w:proofErr w:type="gramEnd"/>
      <w:r w:rsidRPr="00391FC7">
        <w:rPr>
          <w:rFonts w:ascii="Arial" w:hAnsi="Arial" w:cs="Arial"/>
          <w:sz w:val="24"/>
          <w:szCs w:val="24"/>
        </w:rPr>
        <w:t>hg19) - build 37 position; A1 - effect allele; A2 - alternative allele; Weight – derived weight of A1 for polygenic score</w:t>
      </w:r>
      <w:r w:rsidRPr="00391FC7">
        <w:rPr>
          <w:rFonts w:ascii="Arial" w:hAnsi="Arial" w:cs="Arial"/>
          <w:b/>
          <w:sz w:val="24"/>
          <w:szCs w:val="24"/>
        </w:rPr>
        <w:t xml:space="preserve"> </w:t>
      </w:r>
      <w:r w:rsidRPr="00391FC7">
        <w:rPr>
          <w:rFonts w:ascii="Arial" w:hAnsi="Arial" w:cs="Arial"/>
          <w:b/>
          <w:sz w:val="24"/>
          <w:szCs w:val="24"/>
        </w:rPr>
        <w:tab/>
      </w:r>
    </w:p>
    <w:p w14:paraId="4DA4C702" w14:textId="4863629D" w:rsidR="006514DD" w:rsidRPr="00391FC7" w:rsidRDefault="006514DD" w:rsidP="00AF7D60">
      <w:pPr>
        <w:spacing w:afterLines="160" w:after="384" w:line="22" w:lineRule="atLeast"/>
        <w:rPr>
          <w:rFonts w:ascii="Arial" w:hAnsi="Arial" w:cs="Arial"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 xml:space="preserve">Supplementary Table 11. Results of polygenic score optimization and validation models. </w:t>
      </w:r>
      <w:r w:rsidRPr="00391FC7">
        <w:rPr>
          <w:rFonts w:ascii="Arial" w:hAnsi="Arial" w:cs="Arial"/>
          <w:sz w:val="24"/>
          <w:szCs w:val="24"/>
        </w:rPr>
        <w:t>PRS – polygenic score</w:t>
      </w:r>
      <w:r w:rsidR="00AF7D60">
        <w:rPr>
          <w:rFonts w:ascii="Arial" w:hAnsi="Arial" w:cs="Arial"/>
          <w:sz w:val="24"/>
          <w:szCs w:val="24"/>
        </w:rPr>
        <w:t xml:space="preserve"> for indicated phenotype</w:t>
      </w:r>
      <w:r w:rsidRPr="00391FC7">
        <w:rPr>
          <w:rFonts w:ascii="Arial" w:hAnsi="Arial" w:cs="Arial"/>
          <w:sz w:val="24"/>
          <w:szCs w:val="24"/>
        </w:rPr>
        <w:t xml:space="preserve">; </w:t>
      </w:r>
      <w:r w:rsidR="00AF7D60" w:rsidRPr="00AF7D60">
        <w:rPr>
          <w:rFonts w:ascii="Arial" w:hAnsi="Arial" w:cs="Arial"/>
          <w:sz w:val="24"/>
          <w:szCs w:val="24"/>
        </w:rPr>
        <w:t>Optimal P-threshold</w:t>
      </w:r>
      <w:r w:rsidR="00AF7D60">
        <w:rPr>
          <w:rFonts w:ascii="Arial" w:hAnsi="Arial" w:cs="Arial"/>
          <w:sz w:val="24"/>
          <w:szCs w:val="24"/>
        </w:rPr>
        <w:t xml:space="preserve"> – p-value threshold at which calculated variance explained was maximized for indicated score and its matched phenotype; </w:t>
      </w:r>
      <w:r w:rsidR="00AF7D60" w:rsidRPr="00AF7D60">
        <w:rPr>
          <w:rFonts w:ascii="Arial" w:hAnsi="Arial" w:cs="Arial"/>
          <w:sz w:val="24"/>
          <w:szCs w:val="24"/>
        </w:rPr>
        <w:t>N SNPs</w:t>
      </w:r>
      <w:r w:rsidR="00AF7D60">
        <w:rPr>
          <w:rFonts w:ascii="Arial" w:hAnsi="Arial" w:cs="Arial"/>
          <w:sz w:val="24"/>
          <w:szCs w:val="24"/>
        </w:rPr>
        <w:t xml:space="preserve"> – number of SNPs included in polygenic score; </w:t>
      </w:r>
      <w:r w:rsidR="00AF7D60" w:rsidRPr="00AF7D60">
        <w:rPr>
          <w:rFonts w:ascii="Arial" w:hAnsi="Arial" w:cs="Arial"/>
          <w:sz w:val="24"/>
          <w:szCs w:val="24"/>
        </w:rPr>
        <w:t>Effect</w:t>
      </w:r>
      <w:r w:rsidR="00AF7D60">
        <w:rPr>
          <w:rFonts w:ascii="Arial" w:hAnsi="Arial" w:cs="Arial"/>
          <w:sz w:val="24"/>
          <w:szCs w:val="24"/>
        </w:rPr>
        <w:t xml:space="preserve"> – effect estimate for association of polygenic score with matched trait in </w:t>
      </w:r>
      <w:proofErr w:type="spellStart"/>
      <w:r w:rsidR="00AF7D60">
        <w:rPr>
          <w:rFonts w:ascii="Arial" w:hAnsi="Arial" w:cs="Arial"/>
          <w:sz w:val="24"/>
          <w:szCs w:val="24"/>
        </w:rPr>
        <w:t>milimeters</w:t>
      </w:r>
      <w:proofErr w:type="spellEnd"/>
      <w:r w:rsidR="00AF7D60">
        <w:rPr>
          <w:rFonts w:ascii="Arial" w:hAnsi="Arial" w:cs="Arial"/>
          <w:sz w:val="24"/>
          <w:szCs w:val="24"/>
        </w:rPr>
        <w:t xml:space="preserve"> of mercury, adjusted for age, age-squared, sex, body mass index, and ten principal components;</w:t>
      </w:r>
      <w:r w:rsidR="00AF7D60" w:rsidRPr="00AF7D60">
        <w:rPr>
          <w:rFonts w:ascii="Arial" w:hAnsi="Arial" w:cs="Arial"/>
          <w:sz w:val="24"/>
          <w:szCs w:val="24"/>
        </w:rPr>
        <w:tab/>
        <w:t>S</w:t>
      </w:r>
      <w:r w:rsidR="00AF7D60">
        <w:rPr>
          <w:rFonts w:ascii="Arial" w:hAnsi="Arial" w:cs="Arial"/>
          <w:sz w:val="24"/>
          <w:szCs w:val="24"/>
        </w:rPr>
        <w:t xml:space="preserve">E – standard error of the effect estimate; </w:t>
      </w:r>
      <w:r w:rsidR="00AF7D60" w:rsidRPr="00AF7D60">
        <w:rPr>
          <w:rFonts w:ascii="Arial" w:hAnsi="Arial" w:cs="Arial"/>
          <w:sz w:val="24"/>
          <w:szCs w:val="24"/>
        </w:rPr>
        <w:t>P-value</w:t>
      </w:r>
      <w:r w:rsidR="00AF7D60">
        <w:rPr>
          <w:rFonts w:ascii="Arial" w:hAnsi="Arial" w:cs="Arial"/>
          <w:sz w:val="24"/>
          <w:szCs w:val="24"/>
        </w:rPr>
        <w:t xml:space="preserve"> – p-value for association between polygenic score and phenotype of interest </w:t>
      </w:r>
      <w:r w:rsidR="00AF7D60">
        <w:rPr>
          <w:rFonts w:ascii="Arial" w:hAnsi="Arial" w:cs="Arial"/>
          <w:sz w:val="24"/>
          <w:szCs w:val="24"/>
        </w:rPr>
        <w:t>adjusted for age, age-squared, sex, body mass index, and ten principal components</w:t>
      </w:r>
      <w:r w:rsidR="00AF7D60">
        <w:rPr>
          <w:rFonts w:ascii="Arial" w:hAnsi="Arial" w:cs="Arial"/>
          <w:sz w:val="24"/>
          <w:szCs w:val="24"/>
        </w:rPr>
        <w:t xml:space="preserve">; </w:t>
      </w:r>
      <w:r w:rsidR="00AF7D60" w:rsidRPr="00AF7D60">
        <w:rPr>
          <w:rFonts w:ascii="Arial" w:hAnsi="Arial" w:cs="Arial"/>
          <w:sz w:val="24"/>
          <w:szCs w:val="24"/>
        </w:rPr>
        <w:t>Variance Explained</w:t>
      </w:r>
      <w:r w:rsidR="00AF7D60">
        <w:rPr>
          <w:rFonts w:ascii="Arial" w:hAnsi="Arial" w:cs="Arial"/>
          <w:sz w:val="24"/>
          <w:szCs w:val="24"/>
        </w:rPr>
        <w:t xml:space="preserve"> –proportion of phenotypic variance explained by the polygenic score in a model </w:t>
      </w:r>
      <w:r w:rsidR="00AF7D60">
        <w:rPr>
          <w:rFonts w:ascii="Arial" w:hAnsi="Arial" w:cs="Arial"/>
          <w:sz w:val="24"/>
          <w:szCs w:val="24"/>
        </w:rPr>
        <w:t>adjusted for age, age-squared, sex, body mass index, and ten principal components</w:t>
      </w:r>
      <w:r w:rsidR="00AF7D60">
        <w:rPr>
          <w:rFonts w:ascii="Arial" w:hAnsi="Arial" w:cs="Arial"/>
          <w:sz w:val="24"/>
          <w:szCs w:val="24"/>
        </w:rPr>
        <w:t xml:space="preserve">; </w:t>
      </w:r>
      <w:r w:rsidR="00AF7D60" w:rsidRPr="00AF7D60">
        <w:rPr>
          <w:rFonts w:ascii="Arial" w:hAnsi="Arial" w:cs="Arial"/>
          <w:sz w:val="24"/>
          <w:szCs w:val="24"/>
        </w:rPr>
        <w:t>Model Variance</w:t>
      </w:r>
      <w:r w:rsidR="00AF7D60">
        <w:rPr>
          <w:rFonts w:ascii="Arial" w:hAnsi="Arial" w:cs="Arial"/>
          <w:sz w:val="24"/>
          <w:szCs w:val="24"/>
        </w:rPr>
        <w:t xml:space="preserve"> – proportion of phenotypic variance explained by the entire model including polygenic score, </w:t>
      </w:r>
      <w:r w:rsidR="00AF7D60">
        <w:rPr>
          <w:rFonts w:ascii="Arial" w:hAnsi="Arial" w:cs="Arial"/>
          <w:sz w:val="24"/>
          <w:szCs w:val="24"/>
        </w:rPr>
        <w:t>age, age-squared, sex, body mass index, and ten principal components</w:t>
      </w:r>
      <w:r w:rsidR="00AF7D60">
        <w:rPr>
          <w:rFonts w:ascii="Arial" w:hAnsi="Arial" w:cs="Arial"/>
          <w:sz w:val="24"/>
          <w:szCs w:val="24"/>
        </w:rPr>
        <w:t>;</w:t>
      </w:r>
      <w:r w:rsidR="00AF7D60" w:rsidRPr="00AF7D60">
        <w:rPr>
          <w:rFonts w:ascii="Arial" w:hAnsi="Arial" w:cs="Arial"/>
          <w:sz w:val="24"/>
          <w:szCs w:val="24"/>
        </w:rPr>
        <w:tab/>
        <w:t>N</w:t>
      </w:r>
      <w:r w:rsidR="00AF7D60">
        <w:rPr>
          <w:rFonts w:ascii="Arial" w:hAnsi="Arial" w:cs="Arial"/>
          <w:sz w:val="24"/>
          <w:szCs w:val="24"/>
        </w:rPr>
        <w:t xml:space="preserve"> – number of individuals in the analysis.</w:t>
      </w:r>
    </w:p>
    <w:p w14:paraId="64748D20" w14:textId="513654E1" w:rsidR="0069546F" w:rsidRPr="00CD1D1C" w:rsidRDefault="006514DD" w:rsidP="00CD1D1C">
      <w:pPr>
        <w:spacing w:afterLines="160" w:after="384" w:line="22" w:lineRule="atLeast"/>
        <w:rPr>
          <w:rFonts w:ascii="Arial" w:hAnsi="Arial" w:cs="Arial"/>
          <w:b/>
          <w:sz w:val="24"/>
          <w:szCs w:val="24"/>
        </w:rPr>
      </w:pPr>
      <w:r w:rsidRPr="00391FC7">
        <w:rPr>
          <w:rFonts w:ascii="Arial" w:hAnsi="Arial" w:cs="Arial"/>
          <w:b/>
          <w:sz w:val="24"/>
          <w:szCs w:val="24"/>
        </w:rPr>
        <w:t>Supplementary Table 12. Results of top-relative-to-bottom decile of PRS association with hypertension in UK Biobank.</w:t>
      </w:r>
      <w:r w:rsidR="00391FC7">
        <w:rPr>
          <w:rFonts w:ascii="Arial" w:hAnsi="Arial" w:cs="Arial"/>
          <w:b/>
          <w:sz w:val="24"/>
          <w:szCs w:val="24"/>
        </w:rPr>
        <w:t xml:space="preserve"> </w:t>
      </w:r>
      <w:r w:rsidR="00EB200A" w:rsidRPr="00391FC7">
        <w:rPr>
          <w:rFonts w:ascii="Arial" w:hAnsi="Arial" w:cs="Arial"/>
          <w:sz w:val="24"/>
          <w:szCs w:val="24"/>
        </w:rPr>
        <w:t xml:space="preserve">PRS Decile – decile of </w:t>
      </w:r>
      <w:r w:rsidR="00E072D5" w:rsidRPr="00391FC7">
        <w:rPr>
          <w:rFonts w:ascii="Arial" w:hAnsi="Arial" w:cs="Arial"/>
          <w:sz w:val="24"/>
          <w:szCs w:val="24"/>
        </w:rPr>
        <w:t xml:space="preserve">each polygenic score; </w:t>
      </w:r>
      <w:r w:rsidR="00EB200A" w:rsidRPr="00391FC7">
        <w:rPr>
          <w:rFonts w:ascii="Arial" w:hAnsi="Arial" w:cs="Arial"/>
          <w:sz w:val="24"/>
          <w:szCs w:val="24"/>
        </w:rPr>
        <w:t>OR</w:t>
      </w:r>
      <w:r w:rsidR="00E072D5" w:rsidRPr="00391FC7">
        <w:rPr>
          <w:rFonts w:ascii="Arial" w:hAnsi="Arial" w:cs="Arial"/>
          <w:sz w:val="24"/>
          <w:szCs w:val="24"/>
        </w:rPr>
        <w:t xml:space="preserve"> – odds ratio</w:t>
      </w:r>
      <w:r w:rsidR="00AF7D60">
        <w:rPr>
          <w:rFonts w:ascii="Arial" w:hAnsi="Arial" w:cs="Arial"/>
          <w:sz w:val="24"/>
          <w:szCs w:val="24"/>
        </w:rPr>
        <w:t xml:space="preserve"> for association of polygenic score decile compared to </w:t>
      </w:r>
      <w:r w:rsidR="00CD1D1C">
        <w:rPr>
          <w:rFonts w:ascii="Arial" w:hAnsi="Arial" w:cs="Arial"/>
          <w:sz w:val="24"/>
          <w:szCs w:val="24"/>
        </w:rPr>
        <w:t>the lowest decile</w:t>
      </w:r>
      <w:r w:rsidR="00E072D5" w:rsidRPr="00391FC7">
        <w:rPr>
          <w:rFonts w:ascii="Arial" w:hAnsi="Arial" w:cs="Arial"/>
          <w:sz w:val="24"/>
          <w:szCs w:val="24"/>
        </w:rPr>
        <w:t xml:space="preserve">; </w:t>
      </w:r>
      <w:r w:rsidR="00EB200A" w:rsidRPr="00391FC7">
        <w:rPr>
          <w:rFonts w:ascii="Arial" w:hAnsi="Arial" w:cs="Arial"/>
          <w:sz w:val="24"/>
          <w:szCs w:val="24"/>
        </w:rPr>
        <w:t>LCI</w:t>
      </w:r>
      <w:r w:rsidR="00E072D5" w:rsidRPr="00391FC7">
        <w:rPr>
          <w:rFonts w:ascii="Arial" w:hAnsi="Arial" w:cs="Arial"/>
          <w:sz w:val="24"/>
          <w:szCs w:val="24"/>
        </w:rPr>
        <w:t xml:space="preserve"> – lower 95% confidence interval</w:t>
      </w:r>
      <w:r w:rsidR="00CD1D1C">
        <w:rPr>
          <w:rFonts w:ascii="Arial" w:hAnsi="Arial" w:cs="Arial"/>
          <w:sz w:val="24"/>
          <w:szCs w:val="24"/>
        </w:rPr>
        <w:t xml:space="preserve"> of the odds ratio</w:t>
      </w:r>
      <w:r w:rsidR="00E072D5" w:rsidRPr="00391FC7">
        <w:rPr>
          <w:rFonts w:ascii="Arial" w:hAnsi="Arial" w:cs="Arial"/>
          <w:sz w:val="24"/>
          <w:szCs w:val="24"/>
        </w:rPr>
        <w:t xml:space="preserve">; </w:t>
      </w:r>
      <w:r w:rsidR="00EB200A" w:rsidRPr="00391FC7">
        <w:rPr>
          <w:rFonts w:ascii="Arial" w:hAnsi="Arial" w:cs="Arial"/>
          <w:sz w:val="24"/>
          <w:szCs w:val="24"/>
        </w:rPr>
        <w:t>UCI</w:t>
      </w:r>
      <w:r w:rsidR="00E072D5" w:rsidRPr="00391FC7">
        <w:rPr>
          <w:rFonts w:ascii="Arial" w:hAnsi="Arial" w:cs="Arial"/>
          <w:sz w:val="24"/>
          <w:szCs w:val="24"/>
        </w:rPr>
        <w:t xml:space="preserve"> – upper 95% confidence interval</w:t>
      </w:r>
      <w:r w:rsidR="00CD1D1C" w:rsidRPr="00CD1D1C">
        <w:rPr>
          <w:rFonts w:ascii="Arial" w:hAnsi="Arial" w:cs="Arial"/>
          <w:sz w:val="24"/>
          <w:szCs w:val="24"/>
        </w:rPr>
        <w:t xml:space="preserve"> </w:t>
      </w:r>
      <w:r w:rsidR="00CD1D1C">
        <w:rPr>
          <w:rFonts w:ascii="Arial" w:hAnsi="Arial" w:cs="Arial"/>
          <w:sz w:val="24"/>
          <w:szCs w:val="24"/>
        </w:rPr>
        <w:t>of the odds ratio</w:t>
      </w:r>
      <w:r w:rsidR="00E072D5" w:rsidRPr="00391FC7">
        <w:rPr>
          <w:rFonts w:ascii="Arial" w:hAnsi="Arial" w:cs="Arial"/>
          <w:sz w:val="24"/>
          <w:szCs w:val="24"/>
        </w:rPr>
        <w:t xml:space="preserve">; </w:t>
      </w:r>
      <w:r w:rsidR="00CD1D1C" w:rsidRPr="00CD1D1C">
        <w:rPr>
          <w:rFonts w:ascii="Arial" w:hAnsi="Arial" w:cs="Arial"/>
          <w:sz w:val="24"/>
          <w:szCs w:val="24"/>
        </w:rPr>
        <w:t>Covariance of SBP PRS and DBP PRS</w:t>
      </w:r>
      <w:r w:rsidR="00CD1D1C">
        <w:rPr>
          <w:rFonts w:ascii="Arial" w:hAnsi="Arial" w:cs="Arial"/>
          <w:sz w:val="24"/>
          <w:szCs w:val="24"/>
        </w:rPr>
        <w:t xml:space="preserve"> – covariance of the two polygenic scores within given decile bin.</w:t>
      </w:r>
      <w:bookmarkStart w:id="0" w:name="_GoBack"/>
      <w:bookmarkEnd w:id="0"/>
    </w:p>
    <w:sectPr w:rsidR="0069546F" w:rsidRPr="00CD1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0AAE5" w14:textId="77777777" w:rsidR="00FF41D4" w:rsidRDefault="00FF41D4" w:rsidP="00324C11">
      <w:pPr>
        <w:spacing w:after="0" w:line="240" w:lineRule="auto"/>
      </w:pPr>
      <w:r>
        <w:separator/>
      </w:r>
    </w:p>
  </w:endnote>
  <w:endnote w:type="continuationSeparator" w:id="0">
    <w:p w14:paraId="5273336B" w14:textId="77777777" w:rsidR="00FF41D4" w:rsidRDefault="00FF41D4" w:rsidP="0032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B2C2E" w14:textId="77777777" w:rsidR="00FF41D4" w:rsidRDefault="00FF41D4" w:rsidP="00324C11">
      <w:pPr>
        <w:spacing w:after="0" w:line="240" w:lineRule="auto"/>
      </w:pPr>
      <w:r>
        <w:separator/>
      </w:r>
    </w:p>
  </w:footnote>
  <w:footnote w:type="continuationSeparator" w:id="0">
    <w:p w14:paraId="65459784" w14:textId="77777777" w:rsidR="00FF41D4" w:rsidRDefault="00FF41D4" w:rsidP="00324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005B2"/>
    <w:multiLevelType w:val="hybridMultilevel"/>
    <w:tmpl w:val="4C40BE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324A0"/>
    <w:multiLevelType w:val="hybridMultilevel"/>
    <w:tmpl w:val="D22EEF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07"/>
    <w:rsid w:val="00000F4E"/>
    <w:rsid w:val="00001297"/>
    <w:rsid w:val="00023E64"/>
    <w:rsid w:val="0003783D"/>
    <w:rsid w:val="00081509"/>
    <w:rsid w:val="000B682C"/>
    <w:rsid w:val="000C45F3"/>
    <w:rsid w:val="000E1206"/>
    <w:rsid w:val="000F1E88"/>
    <w:rsid w:val="00103360"/>
    <w:rsid w:val="00124BBF"/>
    <w:rsid w:val="00125C7D"/>
    <w:rsid w:val="001A376D"/>
    <w:rsid w:val="001F6FEB"/>
    <w:rsid w:val="002364A2"/>
    <w:rsid w:val="00273255"/>
    <w:rsid w:val="002820D6"/>
    <w:rsid w:val="002B64AF"/>
    <w:rsid w:val="003126B8"/>
    <w:rsid w:val="00324C11"/>
    <w:rsid w:val="003341C0"/>
    <w:rsid w:val="00367944"/>
    <w:rsid w:val="003815ED"/>
    <w:rsid w:val="003834F4"/>
    <w:rsid w:val="00391FC7"/>
    <w:rsid w:val="003E582D"/>
    <w:rsid w:val="0040584B"/>
    <w:rsid w:val="004663DD"/>
    <w:rsid w:val="005102D5"/>
    <w:rsid w:val="00580FF9"/>
    <w:rsid w:val="00584A01"/>
    <w:rsid w:val="0058693F"/>
    <w:rsid w:val="00594B05"/>
    <w:rsid w:val="005D353A"/>
    <w:rsid w:val="006514DD"/>
    <w:rsid w:val="00655347"/>
    <w:rsid w:val="00660C50"/>
    <w:rsid w:val="0069546F"/>
    <w:rsid w:val="006C075E"/>
    <w:rsid w:val="006D483C"/>
    <w:rsid w:val="00704BD4"/>
    <w:rsid w:val="007107A0"/>
    <w:rsid w:val="0072760E"/>
    <w:rsid w:val="00736016"/>
    <w:rsid w:val="007606D6"/>
    <w:rsid w:val="007B0E07"/>
    <w:rsid w:val="007F6AAF"/>
    <w:rsid w:val="008050B4"/>
    <w:rsid w:val="00822D65"/>
    <w:rsid w:val="00857C27"/>
    <w:rsid w:val="0087437D"/>
    <w:rsid w:val="0088726B"/>
    <w:rsid w:val="008908F4"/>
    <w:rsid w:val="008917C2"/>
    <w:rsid w:val="008978E5"/>
    <w:rsid w:val="008D7DDF"/>
    <w:rsid w:val="008E367D"/>
    <w:rsid w:val="008E3B12"/>
    <w:rsid w:val="008F43AA"/>
    <w:rsid w:val="00945313"/>
    <w:rsid w:val="009519FB"/>
    <w:rsid w:val="0095376B"/>
    <w:rsid w:val="00957F56"/>
    <w:rsid w:val="00960D42"/>
    <w:rsid w:val="00965916"/>
    <w:rsid w:val="00973019"/>
    <w:rsid w:val="00974B4E"/>
    <w:rsid w:val="009D29E7"/>
    <w:rsid w:val="009E106B"/>
    <w:rsid w:val="00A05D87"/>
    <w:rsid w:val="00A15E7B"/>
    <w:rsid w:val="00A22EC8"/>
    <w:rsid w:val="00A60946"/>
    <w:rsid w:val="00A71D6E"/>
    <w:rsid w:val="00A82C71"/>
    <w:rsid w:val="00AA0298"/>
    <w:rsid w:val="00AD1207"/>
    <w:rsid w:val="00AD393C"/>
    <w:rsid w:val="00AF7D60"/>
    <w:rsid w:val="00B60B81"/>
    <w:rsid w:val="00B6335A"/>
    <w:rsid w:val="00B80F9A"/>
    <w:rsid w:val="00BB367E"/>
    <w:rsid w:val="00BD2704"/>
    <w:rsid w:val="00C4022D"/>
    <w:rsid w:val="00C40660"/>
    <w:rsid w:val="00CB6E4F"/>
    <w:rsid w:val="00CD1D1C"/>
    <w:rsid w:val="00CF3D6D"/>
    <w:rsid w:val="00D011FC"/>
    <w:rsid w:val="00D31A3C"/>
    <w:rsid w:val="00D35FD7"/>
    <w:rsid w:val="00D40FCF"/>
    <w:rsid w:val="00D73EE7"/>
    <w:rsid w:val="00DE7C59"/>
    <w:rsid w:val="00E03EB6"/>
    <w:rsid w:val="00E072D5"/>
    <w:rsid w:val="00E14152"/>
    <w:rsid w:val="00E4614A"/>
    <w:rsid w:val="00E462BD"/>
    <w:rsid w:val="00E50013"/>
    <w:rsid w:val="00E56593"/>
    <w:rsid w:val="00E671F6"/>
    <w:rsid w:val="00E7723B"/>
    <w:rsid w:val="00E8346D"/>
    <w:rsid w:val="00EB200A"/>
    <w:rsid w:val="00F93C46"/>
    <w:rsid w:val="00FC47CA"/>
    <w:rsid w:val="00F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2F0D4"/>
  <w15:chartTrackingRefBased/>
  <w15:docId w15:val="{CBF19991-4C79-46E3-A3DB-13DF0F3F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1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1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0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0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06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41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341C0"/>
    <w:pPr>
      <w:outlineLvl w:val="9"/>
    </w:pPr>
  </w:style>
  <w:style w:type="paragraph" w:styleId="ListParagraph">
    <w:name w:val="List Paragraph"/>
    <w:basedOn w:val="Normal"/>
    <w:uiPriority w:val="34"/>
    <w:qFormat/>
    <w:rsid w:val="003341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41C0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69546F"/>
    <w:pPr>
      <w:tabs>
        <w:tab w:val="left" w:pos="384"/>
      </w:tabs>
      <w:spacing w:after="0" w:line="480" w:lineRule="auto"/>
      <w:ind w:left="384" w:hanging="384"/>
    </w:pPr>
  </w:style>
  <w:style w:type="paragraph" w:styleId="TOC2">
    <w:name w:val="toc 2"/>
    <w:basedOn w:val="Normal"/>
    <w:next w:val="Normal"/>
    <w:autoRedefine/>
    <w:uiPriority w:val="39"/>
    <w:unhideWhenUsed/>
    <w:rsid w:val="00E14152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E14152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E14152"/>
    <w:pPr>
      <w:spacing w:after="100"/>
      <w:ind w:left="440"/>
    </w:pPr>
    <w:rPr>
      <w:rFonts w:eastAsiaTheme="minorEastAsia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1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24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C11"/>
  </w:style>
  <w:style w:type="paragraph" w:styleId="Footer">
    <w:name w:val="footer"/>
    <w:basedOn w:val="Normal"/>
    <w:link w:val="FooterChar"/>
    <w:uiPriority w:val="99"/>
    <w:unhideWhenUsed/>
    <w:rsid w:val="00324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F9952-F393-DC40-B811-674EFB6A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Vanderbilt University Medical Center</Company>
  <LinksUpToDate>false</LinksUpToDate>
  <CharactersWithSpaces>19158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Keaton, Jacob M</dc:creator>
  <cp:keywords/>
  <dc:description/>
  <cp:lastModifiedBy>Jackie Hellwege</cp:lastModifiedBy>
  <cp:revision>3</cp:revision>
  <dcterms:created xsi:type="dcterms:W3CDTF">2022-02-21T18:20:00Z</dcterms:created>
  <dcterms:modified xsi:type="dcterms:W3CDTF">2022-02-24T15:03:00Z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zotero-version="5.0.45"&gt;&lt;session id="TTmPXMWC"/&gt;&lt;style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