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176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miR-492 forward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GGCTATGCTTGAGTACG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miR-492 reverse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CTGAGTTAGCGTACGAGT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Si-miR-492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AAGAAUCUUGUCCCGCAGGUCCU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Si-miR-492-NC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CAGUACUUUUGUGUAGUACAA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Nrf1 forward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GGACAGCAAGCGATTGTACT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Nrf1 reverse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TCTTGTACTTTCGCACCACA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KLF5 forward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ACACCAGACCGCAGCTCCA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KLF5 reverse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TCCATTGCTGCTGTCTGATTTGTAG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GAPDH forward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CTCGCCGCAGTGCATTCGT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GAPDH reverse</w:t>
            </w:r>
          </w:p>
        </w:tc>
        <w:tc>
          <w:tcPr>
            <w:tcW w:w="4148" w:type="dxa"/>
          </w:tcPr>
          <w:p>
            <w:pP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ACGCTTCGCGATCGTGCGTGAT</w:t>
            </w:r>
          </w:p>
        </w:tc>
      </w:tr>
    </w:tbl>
    <w:p>
      <w:pP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>Supplementary Table 1: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>Supplementary Figure 1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pict>
          <v:shape id="_x0000_s1027" o:spid="_x0000_s1027" o:spt="75" type="#_x0000_t75" style="position:absolute;left:0pt;margin-top:0pt;height:172.8pt;width:213pt;mso-position-horizontal:lef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square" side="right"/>
          </v:shape>
          <o:OLEObject Type="Embed" ProgID="Prism8.Document" ShapeID="_x0000_s1027" DrawAspect="Content" ObjectID="_1468075725" r:id="rId4">
            <o:LockedField>false</o:LockedField>
          </o:OLEObject>
        </w:pi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textWrapping" w:clear="all"/>
      </w:r>
      <w:bookmarkStart w:id="0" w:name="_GoBack"/>
      <w:bookmarkEnd w:id="0"/>
    </w:p>
    <w:p>
      <w:pP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Supplementary Fig. 1 </w:t>
      </w: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>The IC</w:t>
      </w:r>
      <w:r>
        <w:rPr>
          <w:rFonts w:ascii="Arial" w:hAnsi="Arial" w:cs="Arial"/>
          <w:b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50</w:t>
      </w: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concentration of metapristone for different cell lines </w:t>
      </w:r>
    </w:p>
    <w:p>
      <w:pP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The IC</w:t>
      </w:r>
      <w:r>
        <w:rPr>
          <w:rFonts w:ascii="Arial" w:hAnsi="Arial" w:cs="Arial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50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 xml:space="preserve"> values in different cell lines were detected with the treatment of metapristone for 24h.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 xml:space="preserve"> The MTT assay was used to determine the cell viability 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with the treatment of metapristone for 24h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 xml:space="preserve"> and IC</w:t>
      </w:r>
      <w:r>
        <w:rPr>
          <w:rFonts w:ascii="Arial" w:hAnsi="Arial" w:cs="Arial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50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 xml:space="preserve"> values were calculated from MTT results.</w:t>
      </w:r>
    </w:p>
    <w:p>
      <w:pP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>Supplementary Figure 2</w:t>
      </w:r>
    </w:p>
    <w:p>
      <w:pPr>
        <w:rPr>
          <w:rFonts w:hint="eastAsia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58340" cy="1514475"/>
            <wp:effectExtent l="0" t="0" r="381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775" cy="151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52930" cy="151384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352" cy="1514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Supplementary Fig. 2 </w:t>
      </w:r>
      <w:r>
        <w:rPr>
          <w:rFonts w:ascii="Arial" w:hAnsi="Arial" w:cs="Arial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The different miRNAs relative expression in RL95-2 cells and ISK cells. </w:t>
      </w:r>
    </w:p>
    <w:p>
      <w:pPr>
        <w:rPr>
          <w:rFonts w:hint="eastAsia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The relative expression of m</w:t>
      </w:r>
      <w:r>
        <w:rPr>
          <w:rFonts w:hint="eastAsia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iR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-23a, miR-492, miR-29</w:t>
      </w:r>
      <w:r>
        <w:rPr>
          <w:rFonts w:hint="eastAsia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 xml:space="preserve"> and miR-146b-5p were detected by real-time PCR. The left is the results of RL95-2 cells and the right is the results of ISK cells.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FF8"/>
    <w:rsid w:val="00026E98"/>
    <w:rsid w:val="001A2086"/>
    <w:rsid w:val="001F19D1"/>
    <w:rsid w:val="00201DC0"/>
    <w:rsid w:val="00270B95"/>
    <w:rsid w:val="00296058"/>
    <w:rsid w:val="00326FF8"/>
    <w:rsid w:val="00344CCE"/>
    <w:rsid w:val="004645DB"/>
    <w:rsid w:val="00534C06"/>
    <w:rsid w:val="00536406"/>
    <w:rsid w:val="005E3223"/>
    <w:rsid w:val="005F262F"/>
    <w:rsid w:val="0068170E"/>
    <w:rsid w:val="00686E0F"/>
    <w:rsid w:val="006C30F5"/>
    <w:rsid w:val="006F6673"/>
    <w:rsid w:val="007404A4"/>
    <w:rsid w:val="00863727"/>
    <w:rsid w:val="008966AF"/>
    <w:rsid w:val="009A7C2C"/>
    <w:rsid w:val="009F7379"/>
    <w:rsid w:val="00A1200E"/>
    <w:rsid w:val="00A8271B"/>
    <w:rsid w:val="00B00AE2"/>
    <w:rsid w:val="00B17EE5"/>
    <w:rsid w:val="00B3774A"/>
    <w:rsid w:val="00B608C5"/>
    <w:rsid w:val="00DC6C00"/>
    <w:rsid w:val="00F4399D"/>
    <w:rsid w:val="39DB5E4E"/>
    <w:rsid w:val="68C9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893</Characters>
  <Lines>7</Lines>
  <Paragraphs>2</Paragraphs>
  <TotalTime>3</TotalTime>
  <ScaleCrop>false</ScaleCrop>
  <LinksUpToDate>false</LinksUpToDate>
  <CharactersWithSpaces>1047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2020-10-25T01:57:00Z</dcterms:created>
  <dc:creator>administor</dc:creator>
  <cp:lastModifiedBy>Administrator</cp:lastModifiedBy>
  <dcterms:modified xsi:type="dcterms:W3CDTF">2020-11-24T09:27:17Z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