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C0C2754" w14:textId="77777777" w:rsidR="00A952ED" w:rsidRDefault="00A952ED" w:rsidP="00A952ED">
      <w:pPr>
        <w:jc w:val="center"/>
        <w:rPr>
          <w:rFonts w:eastAsia="等线"/>
        </w:rPr>
      </w:pPr>
      <w:r w:rsidRPr="009E2B16">
        <w:rPr>
          <w:rFonts w:eastAsia="等线"/>
        </w:rPr>
        <w:t>SUPPLEMENT</w:t>
      </w:r>
      <w:r w:rsidRPr="003200C2">
        <w:rPr>
          <w:rFonts w:eastAsia="等线"/>
        </w:rPr>
        <w:t xml:space="preserve"> DATA </w:t>
      </w:r>
    </w:p>
    <w:p w14:paraId="594DA8FE" w14:textId="77777777" w:rsidR="00A952ED" w:rsidRPr="009E2B16" w:rsidRDefault="00A952ED" w:rsidP="00A952ED">
      <w:pPr>
        <w:jc w:val="center"/>
        <w:rPr>
          <w:rFonts w:eastAsia="等线"/>
        </w:rPr>
      </w:pPr>
    </w:p>
    <w:p w14:paraId="1358EC32" w14:textId="77777777" w:rsidR="00A952ED" w:rsidRPr="009E2B16" w:rsidRDefault="00A952ED" w:rsidP="00A952ED">
      <w:pPr>
        <w:spacing w:line="480" w:lineRule="auto"/>
        <w:rPr>
          <w:b/>
          <w:bCs/>
        </w:rPr>
      </w:pPr>
      <w:r w:rsidRPr="009E2B16">
        <w:rPr>
          <w:b/>
          <w:bCs/>
        </w:rPr>
        <w:t xml:space="preserve">Supplemental </w:t>
      </w:r>
      <w:r>
        <w:rPr>
          <w:b/>
          <w:bCs/>
        </w:rPr>
        <w:t>m</w:t>
      </w:r>
      <w:r w:rsidRPr="009E2B16">
        <w:rPr>
          <w:b/>
          <w:bCs/>
        </w:rPr>
        <w:t>ethods</w:t>
      </w:r>
      <w:r>
        <w:rPr>
          <w:b/>
          <w:bCs/>
        </w:rPr>
        <w:t xml:space="preserve"> of </w:t>
      </w:r>
      <w:r w:rsidRPr="0082005D">
        <w:rPr>
          <w:b/>
          <w:bCs/>
        </w:rPr>
        <w:t>Conventional microbiological tests (CMTs)</w:t>
      </w:r>
    </w:p>
    <w:p w14:paraId="5569FE6C" w14:textId="77777777" w:rsidR="00A952ED" w:rsidRPr="009E2B16" w:rsidRDefault="00A952ED" w:rsidP="00A952ED">
      <w:pPr>
        <w:spacing w:line="480" w:lineRule="auto"/>
        <w:rPr>
          <w:i/>
          <w:iCs/>
        </w:rPr>
      </w:pPr>
      <w:r w:rsidRPr="009E2B16">
        <w:rPr>
          <w:b/>
          <w:bCs/>
          <w:i/>
          <w:iCs/>
        </w:rPr>
        <w:t xml:space="preserve">Routine microbiological culture: </w:t>
      </w:r>
      <w:r w:rsidRPr="009E2B16">
        <w:t xml:space="preserve">BALF samples </w:t>
      </w:r>
      <w:r w:rsidRPr="009E2B16">
        <w:rPr>
          <w:rFonts w:hint="eastAsia"/>
        </w:rPr>
        <w:t xml:space="preserve">were </w:t>
      </w:r>
      <w:r w:rsidRPr="009E2B16">
        <w:t>incubated at 35°C with 3-5% CO</w:t>
      </w:r>
      <w:r w:rsidRPr="009E2B16">
        <w:rPr>
          <w:vertAlign w:val="subscript"/>
        </w:rPr>
        <w:t xml:space="preserve">2 </w:t>
      </w:r>
      <w:r w:rsidRPr="009E2B16">
        <w:t>on MacConkey agar</w:t>
      </w:r>
      <w:r w:rsidRPr="009E2B16">
        <w:rPr>
          <w:rFonts w:hint="eastAsia"/>
        </w:rPr>
        <w:t xml:space="preserve">, </w:t>
      </w:r>
      <w:r w:rsidRPr="009E2B16">
        <w:t>sheep blood agar, and chocolate agar</w:t>
      </w:r>
      <w:r w:rsidRPr="009E2B16">
        <w:rPr>
          <w:rFonts w:hint="eastAsia"/>
        </w:rPr>
        <w:t>.</w:t>
      </w:r>
      <w:r w:rsidRPr="009E2B16">
        <w:t xml:space="preserve"> Bacterial isolates from patients</w:t>
      </w:r>
      <w:r w:rsidRPr="009E2B16">
        <w:rPr>
          <w:rFonts w:hint="eastAsia"/>
        </w:rPr>
        <w:t xml:space="preserve"> were identified using</w:t>
      </w:r>
      <w:r w:rsidRPr="009E2B16">
        <w:t xml:space="preserve"> VITEK</w:t>
      </w:r>
      <w:r w:rsidRPr="009E2B16">
        <w:rPr>
          <w:vertAlign w:val="superscript"/>
        </w:rPr>
        <w:t>®</w:t>
      </w:r>
      <w:r w:rsidRPr="009E2B16">
        <w:t xml:space="preserve">2 Compact (bioMerieux, Marcy-l' Etoile, France) </w:t>
      </w:r>
      <w:r w:rsidRPr="009E2B16">
        <w:rPr>
          <w:rFonts w:hint="eastAsia"/>
        </w:rPr>
        <w:t xml:space="preserve">and </w:t>
      </w:r>
      <w:r w:rsidRPr="009E2B16">
        <w:t xml:space="preserve">the identity of all isolated species was further validated via matrix-assisted laser desorption/ionization time of flight (MALDI-TOF) mass spectrometry (Bruker Daltonics, Billerica, MA, USA). The list of common pathogens reported by the routine microbiology laboratory includes: </w:t>
      </w:r>
      <w:r w:rsidRPr="009E2B16">
        <w:rPr>
          <w:i/>
          <w:iCs/>
        </w:rPr>
        <w:t>Achromobacter xylosoxidans</w:t>
      </w:r>
      <w:r w:rsidRPr="009E2B16">
        <w:rPr>
          <w:rFonts w:hint="eastAsia"/>
        </w:rPr>
        <w:t xml:space="preserve">, </w:t>
      </w:r>
      <w:r w:rsidRPr="009E2B16">
        <w:rPr>
          <w:i/>
          <w:iCs/>
        </w:rPr>
        <w:t>Acinetobacter baumannii, Acinetobacter nosocomialis, Acinetobacter pittii, Burkholderia cepacia, Burkholderia multivorans, Corynebacterium striatum, Enterobacter cloacae, Escherichia coli, Haemophilus influenzae, Klebsiella aerogenes, Klebsiella oxytoca, Klebsiella pneumoniae, Leclercia adecarboxylata, Moraxella catarrhalis, Pseudomonas aeruginosa, Staphylococcus aureus, Stenotrophomonas maltophilia, Streptococcus pneumoniae</w:t>
      </w:r>
      <w:r w:rsidRPr="009E2B16">
        <w:t>.</w:t>
      </w:r>
    </w:p>
    <w:p w14:paraId="5E526148" w14:textId="77777777" w:rsidR="00A952ED" w:rsidRPr="009E2B16" w:rsidRDefault="00A952ED" w:rsidP="00A952ED">
      <w:pPr>
        <w:spacing w:line="480" w:lineRule="auto"/>
      </w:pPr>
      <w:r w:rsidRPr="009E2B16">
        <w:rPr>
          <w:b/>
          <w:bCs/>
          <w:i/>
          <w:iCs/>
        </w:rPr>
        <w:t>Urinary antigen testing:</w:t>
      </w:r>
      <w:r w:rsidRPr="009E2B16">
        <w:t xml:space="preserve"> Urinary antigen testing for </w:t>
      </w:r>
      <w:r w:rsidRPr="009E2B16">
        <w:rPr>
          <w:i/>
          <w:iCs/>
        </w:rPr>
        <w:t>Streptococcus pneumoniae</w:t>
      </w:r>
      <w:r w:rsidRPr="009E2B16">
        <w:t xml:space="preserve"> was performed using a commercially available kit (BinaxNOW™ </w:t>
      </w:r>
      <w:r w:rsidRPr="009E2B16">
        <w:rPr>
          <w:i/>
          <w:iCs/>
        </w:rPr>
        <w:t>Streptococcus pneumoniae</w:t>
      </w:r>
      <w:r w:rsidRPr="009E2B16">
        <w:t>).</w:t>
      </w:r>
    </w:p>
    <w:p w14:paraId="196ADE27" w14:textId="77777777" w:rsidR="00A952ED" w:rsidRPr="00E04D90" w:rsidRDefault="00A952ED" w:rsidP="00A952ED">
      <w:pPr>
        <w:spacing w:line="480" w:lineRule="auto"/>
        <w:rPr>
          <w:rFonts w:eastAsia="等线"/>
        </w:rPr>
      </w:pPr>
      <w:r w:rsidRPr="003A2E1F">
        <w:rPr>
          <w:rFonts w:eastAsia="等线"/>
          <w:b/>
          <w:bCs/>
        </w:rPr>
        <w:t>Polymerase chain reaction (PCR)</w:t>
      </w:r>
      <w:r>
        <w:rPr>
          <w:rFonts w:eastAsia="等线"/>
        </w:rPr>
        <w:t>: R</w:t>
      </w:r>
      <w:r w:rsidRPr="0082005D">
        <w:rPr>
          <w:rFonts w:eastAsia="等线"/>
        </w:rPr>
        <w:t>espiratory virus was</w:t>
      </w:r>
      <w:r>
        <w:rPr>
          <w:rFonts w:eastAsia="等线"/>
        </w:rPr>
        <w:t xml:space="preserve"> </w:t>
      </w:r>
      <w:r w:rsidRPr="0082005D">
        <w:rPr>
          <w:rFonts w:eastAsia="等线"/>
        </w:rPr>
        <w:t xml:space="preserve">detected by real-time PCR </w:t>
      </w:r>
      <w:r w:rsidRPr="00CD5523">
        <w:rPr>
          <w:rFonts w:eastAsia="等线"/>
        </w:rPr>
        <w:t>(TaqMan Array Microfluidic Cards, Applied Biosystems, Foster City, CA, USA)</w:t>
      </w:r>
      <w:r w:rsidRPr="0082005D">
        <w:rPr>
          <w:rFonts w:eastAsia="等线"/>
        </w:rPr>
        <w:t>, including respiratory syncytial virus,</w:t>
      </w:r>
      <w:r>
        <w:rPr>
          <w:rFonts w:eastAsia="等线"/>
        </w:rPr>
        <w:t xml:space="preserve"> </w:t>
      </w:r>
      <w:r w:rsidRPr="0082005D">
        <w:rPr>
          <w:rFonts w:eastAsia="等线"/>
        </w:rPr>
        <w:t>influenza virus types A and B, parainfluenza virus,</w:t>
      </w:r>
      <w:r>
        <w:rPr>
          <w:rFonts w:eastAsia="等线"/>
        </w:rPr>
        <w:t xml:space="preserve"> </w:t>
      </w:r>
      <w:r w:rsidRPr="0082005D">
        <w:rPr>
          <w:rFonts w:eastAsia="等线"/>
        </w:rPr>
        <w:t xml:space="preserve">rhinovirus, coronavirus, human metapneumovirus, </w:t>
      </w:r>
      <w:r>
        <w:rPr>
          <w:rFonts w:eastAsia="等线"/>
        </w:rPr>
        <w:t>h</w:t>
      </w:r>
      <w:r w:rsidRPr="0077224E">
        <w:rPr>
          <w:rFonts w:eastAsia="等线"/>
        </w:rPr>
        <w:t xml:space="preserve">uman coronavirus </w:t>
      </w:r>
      <w:r w:rsidRPr="0082005D">
        <w:rPr>
          <w:rFonts w:eastAsia="等线"/>
        </w:rPr>
        <w:t>and</w:t>
      </w:r>
      <w:r>
        <w:rPr>
          <w:rFonts w:eastAsia="等线"/>
        </w:rPr>
        <w:t xml:space="preserve"> </w:t>
      </w:r>
      <w:r w:rsidRPr="0082005D">
        <w:rPr>
          <w:rFonts w:eastAsia="等线"/>
        </w:rPr>
        <w:t>adenovirus.</w:t>
      </w:r>
    </w:p>
    <w:p w14:paraId="7138C23A" w14:textId="1793B369" w:rsidR="00A952ED" w:rsidRDefault="00A952ED" w:rsidP="00A952ED">
      <w:pPr>
        <w:widowControl/>
        <w:rPr>
          <w:rFonts w:ascii="Times New Roman" w:eastAsia="等线" w:hAnsi="Times New Roman" w:cs="Times New Roman"/>
          <w:b/>
          <w:bCs/>
          <w:color w:val="000000"/>
          <w:kern w:val="0"/>
          <w:sz w:val="24"/>
          <w:szCs w:val="24"/>
        </w:rPr>
      </w:pPr>
    </w:p>
    <w:p w14:paraId="18568E3A" w14:textId="4B9AFAB2" w:rsidR="00A952ED" w:rsidRDefault="00A952ED" w:rsidP="00A952ED">
      <w:pPr>
        <w:widowControl/>
        <w:rPr>
          <w:rFonts w:ascii="Times New Roman" w:eastAsia="等线" w:hAnsi="Times New Roman" w:cs="Times New Roman"/>
          <w:b/>
          <w:bCs/>
          <w:color w:val="000000"/>
          <w:kern w:val="0"/>
          <w:sz w:val="24"/>
          <w:szCs w:val="24"/>
        </w:rPr>
      </w:pPr>
    </w:p>
    <w:p w14:paraId="13905E47" w14:textId="247D7494" w:rsidR="00A952ED" w:rsidRDefault="00A952ED" w:rsidP="00A952ED">
      <w:pPr>
        <w:widowControl/>
        <w:rPr>
          <w:rFonts w:ascii="Times New Roman" w:eastAsia="等线" w:hAnsi="Times New Roman" w:cs="Times New Roman"/>
          <w:b/>
          <w:bCs/>
          <w:color w:val="000000"/>
          <w:kern w:val="0"/>
          <w:sz w:val="24"/>
          <w:szCs w:val="24"/>
        </w:rPr>
      </w:pPr>
    </w:p>
    <w:p w14:paraId="7BEE20BD" w14:textId="796ADDBB" w:rsidR="00A952ED" w:rsidRDefault="00A952ED" w:rsidP="00A952ED">
      <w:pPr>
        <w:widowControl/>
        <w:rPr>
          <w:rFonts w:ascii="Times New Roman" w:eastAsia="等线" w:hAnsi="Times New Roman" w:cs="Times New Roman"/>
          <w:b/>
          <w:bCs/>
          <w:color w:val="000000"/>
          <w:kern w:val="0"/>
          <w:sz w:val="24"/>
          <w:szCs w:val="24"/>
        </w:rPr>
      </w:pPr>
    </w:p>
    <w:p w14:paraId="13C93E81" w14:textId="2A6FA02C" w:rsidR="00A952ED" w:rsidRDefault="00A952ED" w:rsidP="00A952ED">
      <w:pPr>
        <w:widowControl/>
        <w:rPr>
          <w:rFonts w:ascii="Times New Roman" w:eastAsia="等线" w:hAnsi="Times New Roman" w:cs="Times New Roman"/>
          <w:b/>
          <w:bCs/>
          <w:color w:val="000000"/>
          <w:kern w:val="0"/>
          <w:sz w:val="24"/>
          <w:szCs w:val="24"/>
        </w:rPr>
      </w:pPr>
    </w:p>
    <w:p w14:paraId="17609280" w14:textId="6EE0FC28" w:rsidR="00A952ED" w:rsidRDefault="00A952ED" w:rsidP="00A952ED">
      <w:pPr>
        <w:widowControl/>
        <w:rPr>
          <w:rFonts w:ascii="Times New Roman" w:eastAsia="等线" w:hAnsi="Times New Roman" w:cs="Times New Roman"/>
          <w:b/>
          <w:bCs/>
          <w:color w:val="000000"/>
          <w:kern w:val="0"/>
          <w:sz w:val="24"/>
          <w:szCs w:val="24"/>
        </w:rPr>
      </w:pPr>
    </w:p>
    <w:p w14:paraId="48368B8F" w14:textId="6F94BEB2" w:rsidR="00A952ED" w:rsidRDefault="00A952ED" w:rsidP="00A952ED">
      <w:pPr>
        <w:widowControl/>
        <w:rPr>
          <w:rFonts w:ascii="Times New Roman" w:eastAsia="等线" w:hAnsi="Times New Roman" w:cs="Times New Roman"/>
          <w:b/>
          <w:bCs/>
          <w:color w:val="000000"/>
          <w:kern w:val="0"/>
          <w:sz w:val="24"/>
          <w:szCs w:val="24"/>
        </w:rPr>
      </w:pPr>
    </w:p>
    <w:p w14:paraId="38649306" w14:textId="05691770" w:rsidR="00A952ED" w:rsidRDefault="00A952ED" w:rsidP="00A952ED">
      <w:pPr>
        <w:widowControl/>
        <w:rPr>
          <w:rFonts w:ascii="Times New Roman" w:eastAsia="等线" w:hAnsi="Times New Roman" w:cs="Times New Roman"/>
          <w:b/>
          <w:bCs/>
          <w:color w:val="000000"/>
          <w:kern w:val="0"/>
          <w:sz w:val="24"/>
          <w:szCs w:val="24"/>
        </w:rPr>
      </w:pPr>
    </w:p>
    <w:p w14:paraId="2BB4D764" w14:textId="53B7D78A" w:rsidR="00A952ED" w:rsidRDefault="00A952ED" w:rsidP="00A952ED">
      <w:pPr>
        <w:widowControl/>
        <w:rPr>
          <w:rFonts w:ascii="Times New Roman" w:eastAsia="等线" w:hAnsi="Times New Roman" w:cs="Times New Roman"/>
          <w:b/>
          <w:bCs/>
          <w:color w:val="000000"/>
          <w:kern w:val="0"/>
          <w:sz w:val="24"/>
          <w:szCs w:val="24"/>
        </w:rPr>
      </w:pPr>
    </w:p>
    <w:p w14:paraId="4ED4BC86" w14:textId="52513007" w:rsidR="00A952ED" w:rsidRDefault="00A952ED" w:rsidP="00A952ED">
      <w:pPr>
        <w:widowControl/>
        <w:rPr>
          <w:rFonts w:ascii="Times New Roman" w:eastAsia="等线" w:hAnsi="Times New Roman" w:cs="Times New Roman"/>
          <w:b/>
          <w:bCs/>
          <w:color w:val="000000"/>
          <w:kern w:val="0"/>
          <w:sz w:val="24"/>
          <w:szCs w:val="24"/>
        </w:rPr>
      </w:pPr>
    </w:p>
    <w:p w14:paraId="0FAC6419" w14:textId="6388C79B" w:rsidR="00A952ED" w:rsidRDefault="00A952ED" w:rsidP="00A952ED">
      <w:pPr>
        <w:widowControl/>
        <w:rPr>
          <w:rFonts w:ascii="Times New Roman" w:eastAsia="等线" w:hAnsi="Times New Roman" w:cs="Times New Roman"/>
          <w:b/>
          <w:bCs/>
          <w:color w:val="000000"/>
          <w:kern w:val="0"/>
          <w:sz w:val="24"/>
          <w:szCs w:val="24"/>
        </w:rPr>
      </w:pPr>
    </w:p>
    <w:p w14:paraId="115E6BD0" w14:textId="6E5AD09E" w:rsidR="00A952ED" w:rsidRDefault="00A952ED" w:rsidP="00A952ED">
      <w:pPr>
        <w:widowControl/>
        <w:rPr>
          <w:rFonts w:ascii="Times New Roman" w:eastAsia="等线" w:hAnsi="Times New Roman" w:cs="Times New Roman"/>
          <w:b/>
          <w:bCs/>
          <w:color w:val="000000"/>
          <w:kern w:val="0"/>
          <w:sz w:val="24"/>
          <w:szCs w:val="24"/>
        </w:rPr>
      </w:pPr>
    </w:p>
    <w:p w14:paraId="2D02373C" w14:textId="490DB9C2" w:rsidR="00A952ED" w:rsidRDefault="00A952ED" w:rsidP="00A952ED">
      <w:pPr>
        <w:widowControl/>
        <w:rPr>
          <w:rFonts w:ascii="Times New Roman" w:eastAsia="等线" w:hAnsi="Times New Roman" w:cs="Times New Roman"/>
          <w:b/>
          <w:bCs/>
          <w:color w:val="000000"/>
          <w:kern w:val="0"/>
          <w:sz w:val="24"/>
          <w:szCs w:val="24"/>
        </w:rPr>
      </w:pPr>
    </w:p>
    <w:p w14:paraId="2E9C33D3" w14:textId="397CF228" w:rsidR="00A952ED" w:rsidRDefault="00A952ED" w:rsidP="00A952ED">
      <w:pPr>
        <w:widowControl/>
        <w:rPr>
          <w:rFonts w:ascii="Times New Roman" w:eastAsia="等线" w:hAnsi="Times New Roman" w:cs="Times New Roman"/>
          <w:b/>
          <w:bCs/>
          <w:color w:val="000000"/>
          <w:kern w:val="0"/>
          <w:sz w:val="24"/>
          <w:szCs w:val="24"/>
        </w:rPr>
      </w:pPr>
    </w:p>
    <w:p w14:paraId="0962AD78" w14:textId="29A58C44" w:rsidR="00A952ED" w:rsidRDefault="00A952ED" w:rsidP="00A952ED">
      <w:pPr>
        <w:widowControl/>
        <w:rPr>
          <w:rFonts w:ascii="Times New Roman" w:eastAsia="等线" w:hAnsi="Times New Roman" w:cs="Times New Roman"/>
          <w:b/>
          <w:bCs/>
          <w:color w:val="000000"/>
          <w:kern w:val="0"/>
          <w:sz w:val="24"/>
          <w:szCs w:val="24"/>
        </w:rPr>
      </w:pPr>
    </w:p>
    <w:p w14:paraId="4F02E4F8" w14:textId="3D16D6E2" w:rsidR="00A952ED" w:rsidRDefault="00A952ED" w:rsidP="00A952ED">
      <w:pPr>
        <w:widowControl/>
        <w:rPr>
          <w:rFonts w:ascii="Times New Roman" w:eastAsia="等线" w:hAnsi="Times New Roman" w:cs="Times New Roman"/>
          <w:b/>
          <w:bCs/>
          <w:color w:val="000000"/>
          <w:kern w:val="0"/>
          <w:sz w:val="24"/>
          <w:szCs w:val="24"/>
        </w:rPr>
      </w:pPr>
    </w:p>
    <w:p w14:paraId="303E7F4F" w14:textId="77777777" w:rsidR="00A952ED" w:rsidRPr="00A952ED" w:rsidRDefault="00A952ED" w:rsidP="00A952ED">
      <w:pPr>
        <w:widowControl/>
        <w:rPr>
          <w:rFonts w:ascii="Times New Roman" w:eastAsia="等线" w:hAnsi="Times New Roman" w:cs="Times New Roman" w:hint="eastAsia"/>
          <w:b/>
          <w:bCs/>
          <w:color w:val="000000"/>
          <w:kern w:val="0"/>
          <w:sz w:val="24"/>
          <w:szCs w:val="24"/>
        </w:rPr>
      </w:pPr>
    </w:p>
    <w:p w14:paraId="34C3F148" w14:textId="77777777" w:rsidR="00A952ED" w:rsidRDefault="00A952ED" w:rsidP="00A952ED">
      <w:pPr>
        <w:widowControl/>
        <w:rPr>
          <w:rFonts w:ascii="Times New Roman" w:eastAsia="等线" w:hAnsi="Times New Roman" w:cs="Times New Roman"/>
          <w:b/>
          <w:bCs/>
          <w:color w:val="000000"/>
          <w:kern w:val="0"/>
          <w:sz w:val="24"/>
          <w:szCs w:val="24"/>
        </w:rPr>
      </w:pPr>
    </w:p>
    <w:p w14:paraId="49C688A2" w14:textId="2980297A" w:rsidR="00A952ED" w:rsidRDefault="00A952ED" w:rsidP="00A952ED">
      <w:pPr>
        <w:widowControl/>
        <w:rPr>
          <w:rFonts w:ascii="Times New Roman" w:eastAsia="等线" w:hAnsi="Times New Roman" w:cs="Times New Roman"/>
          <w:b/>
          <w:bCs/>
          <w:color w:val="000000"/>
          <w:kern w:val="0"/>
          <w:sz w:val="24"/>
          <w:szCs w:val="24"/>
        </w:rPr>
      </w:pPr>
      <w:r w:rsidRPr="008963E1">
        <w:rPr>
          <w:rFonts w:ascii="Times New Roman" w:eastAsia="等线" w:hAnsi="Times New Roman" w:cs="Times New Roman"/>
          <w:b/>
          <w:bCs/>
          <w:color w:val="000000"/>
          <w:kern w:val="0"/>
          <w:sz w:val="24"/>
          <w:szCs w:val="24"/>
        </w:rPr>
        <w:t>Table S</w:t>
      </w:r>
      <w:r>
        <w:rPr>
          <w:rFonts w:ascii="Times New Roman" w:eastAsia="等线" w:hAnsi="Times New Roman" w:cs="Times New Roman"/>
          <w:b/>
          <w:bCs/>
          <w:color w:val="000000"/>
          <w:kern w:val="0"/>
          <w:sz w:val="24"/>
          <w:szCs w:val="24"/>
        </w:rPr>
        <w:t>1</w:t>
      </w:r>
      <w:r w:rsidRPr="008963E1">
        <w:rPr>
          <w:rFonts w:ascii="Times New Roman" w:eastAsia="等线" w:hAnsi="Times New Roman" w:cs="Times New Roman"/>
          <w:b/>
          <w:bCs/>
          <w:color w:val="000000"/>
          <w:kern w:val="0"/>
          <w:sz w:val="24"/>
          <w:szCs w:val="24"/>
        </w:rPr>
        <w:t xml:space="preserve"> </w:t>
      </w:r>
      <w:r>
        <w:rPr>
          <w:rFonts w:ascii="Times New Roman" w:eastAsia="等线" w:hAnsi="Times New Roman" w:cs="Times New Roman"/>
          <w:b/>
          <w:bCs/>
          <w:color w:val="000000"/>
          <w:kern w:val="0"/>
          <w:sz w:val="24"/>
          <w:szCs w:val="24"/>
        </w:rPr>
        <w:t>C</w:t>
      </w:r>
      <w:r w:rsidRPr="008963E1">
        <w:rPr>
          <w:rFonts w:ascii="Times New Roman" w:eastAsia="等线" w:hAnsi="Times New Roman" w:cs="Times New Roman"/>
          <w:b/>
          <w:bCs/>
          <w:color w:val="000000"/>
          <w:kern w:val="0"/>
          <w:sz w:val="24"/>
          <w:szCs w:val="24"/>
        </w:rPr>
        <w:t>riteria of clinical composite diagnosis</w:t>
      </w:r>
    </w:p>
    <w:p w14:paraId="60749700" w14:textId="77777777" w:rsidR="00A952ED" w:rsidRDefault="00A952ED" w:rsidP="00A952ED">
      <w:pPr>
        <w:widowControl/>
        <w:rPr>
          <w:rFonts w:ascii="Times New Roman" w:eastAsia="等线" w:hAnsi="Times New Roman" w:cs="Times New Roman"/>
          <w:b/>
          <w:bCs/>
          <w:color w:val="000000"/>
          <w:kern w:val="0"/>
          <w:sz w:val="24"/>
          <w:szCs w:val="24"/>
        </w:rPr>
      </w:pPr>
    </w:p>
    <w:tbl>
      <w:tblPr>
        <w:tblStyle w:val="a3"/>
        <w:tblW w:w="0" w:type="auto"/>
        <w:tblInd w:w="279" w:type="dxa"/>
        <w:tblLook w:val="04A0" w:firstRow="1" w:lastRow="0" w:firstColumn="1" w:lastColumn="0" w:noHBand="0" w:noVBand="1"/>
      </w:tblPr>
      <w:tblGrid>
        <w:gridCol w:w="1276"/>
        <w:gridCol w:w="8901"/>
      </w:tblGrid>
      <w:tr w:rsidR="00A952ED" w:rsidRPr="008963E1" w14:paraId="2F1105C9" w14:textId="77777777" w:rsidTr="00F333B7">
        <w:trPr>
          <w:trHeight w:val="962"/>
        </w:trPr>
        <w:tc>
          <w:tcPr>
            <w:tcW w:w="1276" w:type="dxa"/>
            <w:vAlign w:val="center"/>
          </w:tcPr>
          <w:p w14:paraId="73D1C745" w14:textId="77777777" w:rsidR="00A952ED" w:rsidRPr="008963E1" w:rsidRDefault="00A952ED" w:rsidP="00F333B7">
            <w:pPr>
              <w:widowControl/>
              <w:rPr>
                <w:rFonts w:ascii="Times New Roman" w:hAnsi="Times New Roman" w:cs="Times New Roman"/>
              </w:rPr>
            </w:pPr>
            <w:r w:rsidRPr="008963E1">
              <w:rPr>
                <w:rFonts w:ascii="Times New Roman" w:hAnsi="Times New Roman" w:cs="Times New Roman"/>
              </w:rPr>
              <w:t>Definite</w:t>
            </w:r>
          </w:p>
        </w:tc>
        <w:tc>
          <w:tcPr>
            <w:tcW w:w="8901" w:type="dxa"/>
            <w:vAlign w:val="center"/>
          </w:tcPr>
          <w:p w14:paraId="51D68DF6" w14:textId="77777777" w:rsidR="00A952ED" w:rsidRPr="008963E1" w:rsidRDefault="00A952ED" w:rsidP="00F333B7">
            <w:pPr>
              <w:widowControl/>
              <w:rPr>
                <w:rFonts w:ascii="Times New Roman" w:hAnsi="Times New Roman" w:cs="Times New Roman"/>
              </w:rPr>
            </w:pPr>
            <w:r>
              <w:rPr>
                <w:rFonts w:ascii="Times New Roman" w:hAnsi="Times New Roman" w:cs="Times New Roman"/>
              </w:rPr>
              <w:t xml:space="preserve">mNGS </w:t>
            </w:r>
            <w:r w:rsidRPr="008963E1">
              <w:rPr>
                <w:rFonts w:ascii="Times New Roman" w:hAnsi="Times New Roman" w:cs="Times New Roman"/>
              </w:rPr>
              <w:t xml:space="preserve">result is concordant with at least one pathogen identified on </w:t>
            </w:r>
            <w:r>
              <w:rPr>
                <w:rFonts w:ascii="Times New Roman" w:hAnsi="Times New Roman" w:cs="Times New Roman" w:hint="eastAsia"/>
              </w:rPr>
              <w:t>c</w:t>
            </w:r>
            <w:r w:rsidRPr="00623C3E">
              <w:rPr>
                <w:rFonts w:ascii="Times New Roman" w:hAnsi="Times New Roman" w:cs="Times New Roman"/>
              </w:rPr>
              <w:t xml:space="preserve">onventional microbiological tests </w:t>
            </w:r>
            <w:r>
              <w:rPr>
                <w:rFonts w:ascii="Times New Roman" w:hAnsi="Times New Roman" w:cs="Times New Roman"/>
              </w:rPr>
              <w:t xml:space="preserve">resultss </w:t>
            </w:r>
            <w:r w:rsidRPr="008963E1">
              <w:rPr>
                <w:rFonts w:ascii="Times New Roman" w:hAnsi="Times New Roman" w:cs="Times New Roman"/>
              </w:rPr>
              <w:t xml:space="preserve">within 7 days of </w:t>
            </w:r>
            <w:r>
              <w:rPr>
                <w:rFonts w:ascii="Times New Roman" w:hAnsi="Times New Roman" w:cs="Times New Roman"/>
              </w:rPr>
              <w:t>samples</w:t>
            </w:r>
            <w:r w:rsidRPr="008963E1">
              <w:rPr>
                <w:rFonts w:ascii="Times New Roman" w:hAnsi="Times New Roman" w:cs="Times New Roman"/>
              </w:rPr>
              <w:t xml:space="preserve"> collection and is a likely cause of </w:t>
            </w:r>
            <w:r>
              <w:rPr>
                <w:rFonts w:ascii="Times New Roman" w:hAnsi="Times New Roman" w:cs="Times New Roman"/>
              </w:rPr>
              <w:t>pneumonia.</w:t>
            </w:r>
          </w:p>
        </w:tc>
      </w:tr>
      <w:tr w:rsidR="00A952ED" w:rsidRPr="008963E1" w14:paraId="2AB48F09" w14:textId="77777777" w:rsidTr="00F333B7">
        <w:trPr>
          <w:trHeight w:val="969"/>
        </w:trPr>
        <w:tc>
          <w:tcPr>
            <w:tcW w:w="1276" w:type="dxa"/>
            <w:vAlign w:val="center"/>
          </w:tcPr>
          <w:p w14:paraId="3B17CDAE" w14:textId="77777777" w:rsidR="00A952ED" w:rsidRPr="008963E1" w:rsidRDefault="00A952ED" w:rsidP="00F333B7">
            <w:pPr>
              <w:widowControl/>
              <w:rPr>
                <w:rFonts w:ascii="Times New Roman" w:hAnsi="Times New Roman" w:cs="Times New Roman"/>
              </w:rPr>
            </w:pPr>
            <w:r w:rsidRPr="008963E1">
              <w:rPr>
                <w:rFonts w:ascii="Times New Roman" w:hAnsi="Times New Roman" w:cs="Times New Roman"/>
              </w:rPr>
              <w:t>Probable</w:t>
            </w:r>
          </w:p>
        </w:tc>
        <w:tc>
          <w:tcPr>
            <w:tcW w:w="8901" w:type="dxa"/>
            <w:vAlign w:val="center"/>
          </w:tcPr>
          <w:p w14:paraId="1B3A6800" w14:textId="77777777" w:rsidR="00A952ED" w:rsidRPr="008963E1" w:rsidRDefault="00A952ED" w:rsidP="00F333B7">
            <w:pPr>
              <w:widowControl/>
              <w:rPr>
                <w:rFonts w:ascii="Times New Roman" w:hAnsi="Times New Roman" w:cs="Times New Roman"/>
              </w:rPr>
            </w:pPr>
            <w:r>
              <w:rPr>
                <w:rFonts w:ascii="Times New Roman" w:hAnsi="Times New Roman" w:cs="Times New Roman"/>
              </w:rPr>
              <w:t xml:space="preserve">mNGS results </w:t>
            </w:r>
            <w:r w:rsidRPr="008963E1">
              <w:rPr>
                <w:rFonts w:ascii="Times New Roman" w:hAnsi="Times New Roman" w:cs="Times New Roman"/>
              </w:rPr>
              <w:t xml:space="preserve">and </w:t>
            </w:r>
            <w:r w:rsidRPr="00623C3E">
              <w:rPr>
                <w:rFonts w:ascii="Times New Roman" w:hAnsi="Times New Roman" w:cs="Times New Roman"/>
              </w:rPr>
              <w:t>conventional microbiological tests</w:t>
            </w:r>
            <w:r>
              <w:rPr>
                <w:rFonts w:ascii="Times New Roman" w:hAnsi="Times New Roman" w:cs="Times New Roman"/>
              </w:rPr>
              <w:t xml:space="preserve"> </w:t>
            </w:r>
            <w:r w:rsidRPr="008963E1">
              <w:rPr>
                <w:rFonts w:ascii="Times New Roman" w:hAnsi="Times New Roman" w:cs="Times New Roman"/>
              </w:rPr>
              <w:t xml:space="preserve">results are discordant. </w:t>
            </w:r>
            <w:r>
              <w:rPr>
                <w:rFonts w:ascii="Times New Roman" w:hAnsi="Times New Roman" w:cs="Times New Roman"/>
              </w:rPr>
              <w:t>mNGS</w:t>
            </w:r>
            <w:r w:rsidRPr="008963E1">
              <w:rPr>
                <w:rFonts w:ascii="Times New Roman" w:hAnsi="Times New Roman" w:cs="Times New Roman"/>
              </w:rPr>
              <w:t xml:space="preserve"> pathogen result is a likely cause of </w:t>
            </w:r>
            <w:r>
              <w:rPr>
                <w:rFonts w:ascii="Times New Roman" w:hAnsi="Times New Roman" w:cs="Times New Roman"/>
              </w:rPr>
              <w:t>pneumonia</w:t>
            </w:r>
            <w:r w:rsidRPr="008963E1">
              <w:rPr>
                <w:rFonts w:ascii="Times New Roman" w:hAnsi="Times New Roman" w:cs="Times New Roman"/>
              </w:rPr>
              <w:t xml:space="preserve"> based on clinical, radiologic or laboratory findings.</w:t>
            </w:r>
          </w:p>
        </w:tc>
      </w:tr>
      <w:tr w:rsidR="00A952ED" w:rsidRPr="008963E1" w14:paraId="0686BA0F" w14:textId="77777777" w:rsidTr="00F333B7">
        <w:trPr>
          <w:trHeight w:val="1414"/>
        </w:trPr>
        <w:tc>
          <w:tcPr>
            <w:tcW w:w="1276" w:type="dxa"/>
            <w:vAlign w:val="center"/>
          </w:tcPr>
          <w:p w14:paraId="6BE0073C" w14:textId="77777777" w:rsidR="00A952ED" w:rsidRPr="008963E1" w:rsidRDefault="00A952ED" w:rsidP="00F333B7">
            <w:pPr>
              <w:widowControl/>
              <w:rPr>
                <w:rFonts w:ascii="Times New Roman" w:hAnsi="Times New Roman" w:cs="Times New Roman"/>
              </w:rPr>
            </w:pPr>
            <w:r w:rsidRPr="00D62ECF">
              <w:rPr>
                <w:rFonts w:ascii="Times New Roman" w:hAnsi="Times New Roman" w:cs="Times New Roman"/>
              </w:rPr>
              <w:t>Possible</w:t>
            </w:r>
          </w:p>
        </w:tc>
        <w:tc>
          <w:tcPr>
            <w:tcW w:w="8901" w:type="dxa"/>
            <w:vAlign w:val="center"/>
          </w:tcPr>
          <w:p w14:paraId="0C828721" w14:textId="77777777" w:rsidR="00A952ED" w:rsidRPr="00D62ECF" w:rsidRDefault="00A952ED" w:rsidP="00F333B7">
            <w:pPr>
              <w:widowControl/>
              <w:rPr>
                <w:rFonts w:ascii="Times New Roman" w:hAnsi="Times New Roman" w:cs="Times New Roman"/>
              </w:rPr>
            </w:pPr>
            <w:r>
              <w:rPr>
                <w:rFonts w:ascii="Times New Roman" w:hAnsi="Times New Roman" w:cs="Times New Roman"/>
              </w:rPr>
              <w:t xml:space="preserve">mNGS </w:t>
            </w:r>
            <w:r w:rsidRPr="00D62ECF">
              <w:rPr>
                <w:rFonts w:ascii="Times New Roman" w:hAnsi="Times New Roman" w:cs="Times New Roman"/>
              </w:rPr>
              <w:t xml:space="preserve">test and </w:t>
            </w:r>
            <w:r>
              <w:rPr>
                <w:rFonts w:ascii="Times New Roman" w:hAnsi="Times New Roman" w:cs="Times New Roman" w:hint="eastAsia"/>
              </w:rPr>
              <w:t>c</w:t>
            </w:r>
            <w:r w:rsidRPr="00623C3E">
              <w:rPr>
                <w:rFonts w:ascii="Times New Roman" w:hAnsi="Times New Roman" w:cs="Times New Roman"/>
              </w:rPr>
              <w:t>onventional microbiological tests</w:t>
            </w:r>
            <w:r w:rsidRPr="00D62ECF">
              <w:rPr>
                <w:rFonts w:ascii="Times New Roman" w:hAnsi="Times New Roman" w:cs="Times New Roman"/>
              </w:rPr>
              <w:t xml:space="preserve"> results are discordant. </w:t>
            </w:r>
            <w:r>
              <w:rPr>
                <w:rFonts w:ascii="Times New Roman" w:hAnsi="Times New Roman" w:cs="Times New Roman"/>
              </w:rPr>
              <w:t>mNGS</w:t>
            </w:r>
            <w:r w:rsidRPr="00D62ECF">
              <w:rPr>
                <w:rFonts w:ascii="Times New Roman" w:hAnsi="Times New Roman" w:cs="Times New Roman"/>
              </w:rPr>
              <w:t xml:space="preserve"> result is consistent with an infection but not a common cause, based on adjudicators clinical experience and available literature</w:t>
            </w:r>
            <w:r>
              <w:rPr>
                <w:rFonts w:ascii="Times New Roman" w:hAnsi="Times New Roman" w:cs="Times New Roman"/>
              </w:rPr>
              <w:t xml:space="preserve"> </w:t>
            </w:r>
            <w:r w:rsidRPr="00D62ECF">
              <w:rPr>
                <w:rFonts w:ascii="Times New Roman" w:hAnsi="Times New Roman" w:cs="Times New Roman"/>
              </w:rPr>
              <w:t>of</w:t>
            </w:r>
            <w:r>
              <w:rPr>
                <w:rFonts w:ascii="Times New Roman" w:hAnsi="Times New Roman" w:cs="Times New Roman"/>
              </w:rPr>
              <w:t xml:space="preserve"> pneumonia</w:t>
            </w:r>
            <w:r w:rsidRPr="00D62ECF">
              <w:rPr>
                <w:rFonts w:ascii="Times New Roman" w:hAnsi="Times New Roman" w:cs="Times New Roman"/>
              </w:rPr>
              <w:t>. Diagnosis must be made using history, exam, and non-microbiologic testing and no other focal infection has been reported</w:t>
            </w:r>
            <w:r>
              <w:rPr>
                <w:rFonts w:ascii="Times New Roman" w:hAnsi="Times New Roman" w:cs="Times New Roman"/>
              </w:rPr>
              <w:t>.</w:t>
            </w:r>
          </w:p>
        </w:tc>
      </w:tr>
      <w:tr w:rsidR="00A952ED" w:rsidRPr="00AF1E75" w14:paraId="5CE8BFF4" w14:textId="77777777" w:rsidTr="00F333B7">
        <w:trPr>
          <w:trHeight w:val="1123"/>
        </w:trPr>
        <w:tc>
          <w:tcPr>
            <w:tcW w:w="1276" w:type="dxa"/>
            <w:vAlign w:val="center"/>
          </w:tcPr>
          <w:p w14:paraId="799C8658" w14:textId="77777777" w:rsidR="00A952ED" w:rsidRPr="008963E1" w:rsidRDefault="00A952ED" w:rsidP="00F333B7">
            <w:pPr>
              <w:widowControl/>
              <w:rPr>
                <w:rFonts w:ascii="Times New Roman" w:hAnsi="Times New Roman" w:cs="Times New Roman"/>
              </w:rPr>
            </w:pPr>
            <w:r w:rsidRPr="00AF1E75">
              <w:rPr>
                <w:rFonts w:ascii="Times New Roman" w:hAnsi="Times New Roman" w:cs="Times New Roman"/>
              </w:rPr>
              <w:t>Unlikely</w:t>
            </w:r>
          </w:p>
        </w:tc>
        <w:tc>
          <w:tcPr>
            <w:tcW w:w="8901" w:type="dxa"/>
            <w:vAlign w:val="center"/>
          </w:tcPr>
          <w:p w14:paraId="04DAE751" w14:textId="77777777" w:rsidR="00A952ED" w:rsidRPr="008963E1" w:rsidRDefault="00A952ED" w:rsidP="00F333B7">
            <w:pPr>
              <w:widowControl/>
              <w:rPr>
                <w:rFonts w:ascii="Times New Roman" w:hAnsi="Times New Roman" w:cs="Times New Roman"/>
              </w:rPr>
            </w:pPr>
            <w:r>
              <w:rPr>
                <w:rFonts w:ascii="Times New Roman" w:hAnsi="Times New Roman" w:cs="Times New Roman"/>
              </w:rPr>
              <w:t>mNGS results</w:t>
            </w:r>
            <w:r w:rsidRPr="00AF1E75">
              <w:rPr>
                <w:rFonts w:ascii="Times New Roman" w:hAnsi="Times New Roman" w:cs="Times New Roman"/>
              </w:rPr>
              <w:t xml:space="preserve"> is positive and discordant with </w:t>
            </w:r>
            <w:r>
              <w:rPr>
                <w:rFonts w:ascii="Times New Roman" w:hAnsi="Times New Roman" w:cs="Times New Roman" w:hint="eastAsia"/>
              </w:rPr>
              <w:t>c</w:t>
            </w:r>
            <w:r w:rsidRPr="00623C3E">
              <w:rPr>
                <w:rFonts w:ascii="Times New Roman" w:hAnsi="Times New Roman" w:cs="Times New Roman"/>
              </w:rPr>
              <w:t>onventional microbiological tests</w:t>
            </w:r>
            <w:r>
              <w:rPr>
                <w:rFonts w:ascii="Times New Roman" w:hAnsi="Times New Roman" w:cs="Times New Roman"/>
              </w:rPr>
              <w:t>.</w:t>
            </w:r>
            <w:r w:rsidRPr="00AF1E75">
              <w:rPr>
                <w:rFonts w:ascii="Times New Roman" w:hAnsi="Times New Roman" w:cs="Times New Roman"/>
              </w:rPr>
              <w:t xml:space="preserve"> </w:t>
            </w:r>
            <w:r>
              <w:rPr>
                <w:rFonts w:ascii="Times New Roman" w:hAnsi="Times New Roman" w:cs="Times New Roman"/>
              </w:rPr>
              <w:t>T</w:t>
            </w:r>
            <w:r w:rsidRPr="00623C3E">
              <w:rPr>
                <w:rFonts w:ascii="Times New Roman" w:hAnsi="Times New Roman" w:cs="Times New Roman"/>
              </w:rPr>
              <w:t xml:space="preserve">he </w:t>
            </w:r>
            <w:r>
              <w:rPr>
                <w:rFonts w:ascii="Times New Roman" w:hAnsi="Times New Roman" w:cs="Times New Roman"/>
              </w:rPr>
              <w:t>mNGS</w:t>
            </w:r>
            <w:r w:rsidRPr="00623C3E">
              <w:rPr>
                <w:rFonts w:ascii="Times New Roman" w:hAnsi="Times New Roman" w:cs="Times New Roman"/>
              </w:rPr>
              <w:t xml:space="preserve"> result had potential for pathogenicity but findings were inconsistent with clinical presentation</w:t>
            </w:r>
            <w:r>
              <w:rPr>
                <w:rFonts w:ascii="Times New Roman" w:hAnsi="Times New Roman" w:cs="Times New Roman"/>
              </w:rPr>
              <w:t xml:space="preserve"> or </w:t>
            </w:r>
            <w:r w:rsidRPr="00DA62F0">
              <w:rPr>
                <w:rFonts w:ascii="Times New Roman" w:hAnsi="Times New Roman" w:cs="Times New Roman"/>
              </w:rPr>
              <w:t xml:space="preserve">or not a plausible cause of </w:t>
            </w:r>
            <w:r>
              <w:rPr>
                <w:rFonts w:ascii="Times New Roman" w:hAnsi="Times New Roman" w:cs="Times New Roman"/>
              </w:rPr>
              <w:t>pneumonia.</w:t>
            </w:r>
          </w:p>
        </w:tc>
      </w:tr>
    </w:tbl>
    <w:p w14:paraId="5CEAA56F" w14:textId="30D96B37" w:rsidR="00A952ED" w:rsidRPr="00A952ED" w:rsidRDefault="00A952ED"/>
    <w:p w14:paraId="1E8863AA" w14:textId="6818CFF3" w:rsidR="00A952ED" w:rsidRDefault="00A952ED"/>
    <w:p w14:paraId="1AEE9517" w14:textId="4DDA57D7" w:rsidR="00A952ED" w:rsidRDefault="00A952ED"/>
    <w:p w14:paraId="4C68ADB1" w14:textId="66DC504A" w:rsidR="00A952ED" w:rsidRDefault="00A952ED"/>
    <w:p w14:paraId="2D0123CA" w14:textId="1FC6CE5B" w:rsidR="00A952ED" w:rsidRDefault="00A952ED"/>
    <w:p w14:paraId="28E747F6" w14:textId="4BC0661C" w:rsidR="00A952ED" w:rsidRDefault="00A952ED"/>
    <w:p w14:paraId="2F1A0D6D" w14:textId="1581CC7E" w:rsidR="00A952ED" w:rsidRDefault="00A952ED"/>
    <w:p w14:paraId="2F8EB299" w14:textId="10667399" w:rsidR="00A952ED" w:rsidRDefault="00A952ED"/>
    <w:p w14:paraId="456D6A28" w14:textId="118E5581" w:rsidR="00A952ED" w:rsidRDefault="00A952ED"/>
    <w:p w14:paraId="1C72E898" w14:textId="7F51C191" w:rsidR="00A952ED" w:rsidRDefault="00A952ED"/>
    <w:p w14:paraId="7E7BDA46" w14:textId="7071A058" w:rsidR="00A952ED" w:rsidRDefault="00A952ED"/>
    <w:p w14:paraId="522145FB" w14:textId="61868B51" w:rsidR="00A952ED" w:rsidRDefault="00A952ED"/>
    <w:p w14:paraId="019B9A2A" w14:textId="4975FAC6" w:rsidR="00A952ED" w:rsidRDefault="00A952ED"/>
    <w:p w14:paraId="4E225CA4" w14:textId="1748D54D" w:rsidR="00A952ED" w:rsidRDefault="00A952ED"/>
    <w:p w14:paraId="602B96A7" w14:textId="77777777" w:rsidR="00A952ED" w:rsidRDefault="00A952ED">
      <w:pPr>
        <w:rPr>
          <w:rFonts w:hint="eastAsia"/>
        </w:rPr>
      </w:pPr>
    </w:p>
    <w:p w14:paraId="0FC87095" w14:textId="77777777" w:rsidR="00A952ED" w:rsidRDefault="00A952ED">
      <w:pPr>
        <w:sectPr w:rsidR="00A952ED" w:rsidSect="00A952ED">
          <w:pgSz w:w="11906" w:h="16838"/>
          <w:pgMar w:top="720" w:right="720" w:bottom="720" w:left="720" w:header="851" w:footer="992" w:gutter="0"/>
          <w:cols w:space="425"/>
          <w:docGrid w:type="lines" w:linePitch="312"/>
        </w:sectPr>
      </w:pPr>
    </w:p>
    <w:p w14:paraId="2A2ADF55" w14:textId="77777777" w:rsidR="00A952ED" w:rsidRDefault="00A952ED">
      <w:pPr>
        <w:rPr>
          <w:rFonts w:hint="eastAsia"/>
        </w:rPr>
      </w:pPr>
    </w:p>
    <w:tbl>
      <w:tblPr>
        <w:tblW w:w="5000" w:type="pct"/>
        <w:tblLayout w:type="fixed"/>
        <w:tblLook w:val="04A0" w:firstRow="1" w:lastRow="0" w:firstColumn="1" w:lastColumn="0" w:noHBand="0" w:noVBand="1"/>
      </w:tblPr>
      <w:tblGrid>
        <w:gridCol w:w="898"/>
        <w:gridCol w:w="2325"/>
        <w:gridCol w:w="1029"/>
        <w:gridCol w:w="1842"/>
        <w:gridCol w:w="995"/>
        <w:gridCol w:w="1894"/>
        <w:gridCol w:w="6415"/>
      </w:tblGrid>
      <w:tr w:rsidR="00700CBA" w:rsidRPr="00D821DE" w14:paraId="2A5B60B4" w14:textId="77777777" w:rsidTr="00700CBA">
        <w:trPr>
          <w:trHeight w:val="444"/>
        </w:trPr>
        <w:tc>
          <w:tcPr>
            <w:tcW w:w="2302" w:type="pct"/>
            <w:gridSpan w:val="5"/>
            <w:tcBorders>
              <w:top w:val="nil"/>
              <w:left w:val="nil"/>
              <w:bottom w:val="single" w:sz="8" w:space="0" w:color="auto"/>
              <w:right w:val="nil"/>
            </w:tcBorders>
            <w:shd w:val="clear" w:color="auto" w:fill="auto"/>
            <w:noWrap/>
            <w:vAlign w:val="center"/>
            <w:hideMark/>
          </w:tcPr>
          <w:p w14:paraId="3C3A29BB" w14:textId="77777777" w:rsidR="00700CBA" w:rsidRPr="00D821DE" w:rsidRDefault="00700CBA" w:rsidP="00EE598F">
            <w:pPr>
              <w:widowControl/>
              <w:jc w:val="left"/>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Table S</w:t>
            </w:r>
            <w:r>
              <w:rPr>
                <w:rFonts w:ascii="Times New Roman" w:eastAsia="等线" w:hAnsi="Times New Roman" w:cs="Times New Roman"/>
                <w:b/>
                <w:bCs/>
                <w:kern w:val="0"/>
                <w:sz w:val="16"/>
                <w:szCs w:val="16"/>
              </w:rPr>
              <w:t>2</w:t>
            </w:r>
            <w:r w:rsidRPr="00D821DE">
              <w:rPr>
                <w:rFonts w:ascii="Times New Roman" w:eastAsia="等线" w:hAnsi="Times New Roman" w:cs="Times New Roman"/>
                <w:b/>
                <w:bCs/>
                <w:kern w:val="0"/>
                <w:sz w:val="16"/>
                <w:szCs w:val="16"/>
              </w:rPr>
              <w:t xml:space="preserve"> Results of microbiological tests and clinical composite diagnosis of patients</w:t>
            </w:r>
          </w:p>
        </w:tc>
        <w:tc>
          <w:tcPr>
            <w:tcW w:w="615" w:type="pct"/>
            <w:tcBorders>
              <w:top w:val="nil"/>
              <w:left w:val="nil"/>
              <w:bottom w:val="single" w:sz="8" w:space="0" w:color="auto"/>
              <w:right w:val="nil"/>
            </w:tcBorders>
            <w:shd w:val="clear" w:color="auto" w:fill="auto"/>
            <w:noWrap/>
            <w:vAlign w:val="center"/>
            <w:hideMark/>
          </w:tcPr>
          <w:p w14:paraId="1E5FCF7D" w14:textId="77777777" w:rsidR="00700CBA" w:rsidRPr="00D821DE" w:rsidRDefault="00700CBA" w:rsidP="00EE598F">
            <w:pPr>
              <w:widowControl/>
              <w:jc w:val="left"/>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 xml:space="preserve">　</w:t>
            </w:r>
          </w:p>
        </w:tc>
        <w:tc>
          <w:tcPr>
            <w:tcW w:w="2083" w:type="pct"/>
            <w:tcBorders>
              <w:top w:val="nil"/>
              <w:left w:val="nil"/>
              <w:bottom w:val="nil"/>
              <w:right w:val="nil"/>
            </w:tcBorders>
            <w:shd w:val="clear" w:color="auto" w:fill="auto"/>
            <w:vAlign w:val="center"/>
            <w:hideMark/>
          </w:tcPr>
          <w:p w14:paraId="5CA7BF1B" w14:textId="77777777" w:rsidR="00700CBA" w:rsidRPr="00D821DE" w:rsidRDefault="00700CBA" w:rsidP="00EE598F">
            <w:pPr>
              <w:widowControl/>
              <w:jc w:val="left"/>
              <w:rPr>
                <w:rFonts w:ascii="Times New Roman" w:eastAsia="等线" w:hAnsi="Times New Roman" w:cs="Times New Roman"/>
                <w:b/>
                <w:bCs/>
                <w:kern w:val="0"/>
                <w:sz w:val="16"/>
                <w:szCs w:val="16"/>
              </w:rPr>
            </w:pPr>
          </w:p>
        </w:tc>
      </w:tr>
      <w:tr w:rsidR="00700CBA" w:rsidRPr="00D821DE" w14:paraId="5506F209" w14:textId="77777777" w:rsidTr="00700CBA">
        <w:trPr>
          <w:trHeight w:val="444"/>
        </w:trPr>
        <w:tc>
          <w:tcPr>
            <w:tcW w:w="292" w:type="pct"/>
            <w:vMerge w:val="restart"/>
            <w:tcBorders>
              <w:top w:val="single" w:sz="8" w:space="0" w:color="auto"/>
              <w:left w:val="nil"/>
              <w:bottom w:val="single" w:sz="8" w:space="0" w:color="000000"/>
              <w:right w:val="nil"/>
            </w:tcBorders>
            <w:shd w:val="clear" w:color="auto" w:fill="auto"/>
            <w:noWrap/>
            <w:vAlign w:val="center"/>
            <w:hideMark/>
          </w:tcPr>
          <w:p w14:paraId="0E999077" w14:textId="77777777" w:rsidR="00700CBA" w:rsidRPr="00D821DE" w:rsidRDefault="00700CBA" w:rsidP="00EE598F">
            <w:pPr>
              <w:widowControl/>
              <w:jc w:val="center"/>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Patient ID</w:t>
            </w:r>
          </w:p>
        </w:tc>
        <w:tc>
          <w:tcPr>
            <w:tcW w:w="1089" w:type="pct"/>
            <w:gridSpan w:val="2"/>
            <w:tcBorders>
              <w:top w:val="single" w:sz="8" w:space="0" w:color="auto"/>
              <w:left w:val="nil"/>
              <w:bottom w:val="nil"/>
              <w:right w:val="nil"/>
            </w:tcBorders>
            <w:shd w:val="clear" w:color="auto" w:fill="auto"/>
            <w:noWrap/>
            <w:vAlign w:val="center"/>
            <w:hideMark/>
          </w:tcPr>
          <w:p w14:paraId="3447EC1D" w14:textId="77777777" w:rsidR="00700CBA" w:rsidRPr="00D821DE" w:rsidRDefault="00700CBA" w:rsidP="00EE598F">
            <w:pPr>
              <w:widowControl/>
              <w:jc w:val="center"/>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BALF</w:t>
            </w:r>
          </w:p>
        </w:tc>
        <w:tc>
          <w:tcPr>
            <w:tcW w:w="921" w:type="pct"/>
            <w:gridSpan w:val="2"/>
            <w:tcBorders>
              <w:top w:val="single" w:sz="8" w:space="0" w:color="auto"/>
              <w:left w:val="nil"/>
              <w:bottom w:val="nil"/>
              <w:right w:val="nil"/>
            </w:tcBorders>
            <w:shd w:val="clear" w:color="auto" w:fill="auto"/>
            <w:noWrap/>
            <w:vAlign w:val="center"/>
            <w:hideMark/>
          </w:tcPr>
          <w:p w14:paraId="4639E7EE" w14:textId="77777777" w:rsidR="00700CBA" w:rsidRPr="00D821DE" w:rsidRDefault="00700CBA" w:rsidP="00EE598F">
            <w:pPr>
              <w:widowControl/>
              <w:jc w:val="center"/>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Plasm</w:t>
            </w:r>
          </w:p>
        </w:tc>
        <w:tc>
          <w:tcPr>
            <w:tcW w:w="615" w:type="pct"/>
            <w:vMerge w:val="restart"/>
            <w:tcBorders>
              <w:top w:val="single" w:sz="8" w:space="0" w:color="auto"/>
              <w:left w:val="nil"/>
              <w:bottom w:val="single" w:sz="8" w:space="0" w:color="000000"/>
              <w:right w:val="nil"/>
            </w:tcBorders>
            <w:shd w:val="clear" w:color="auto" w:fill="auto"/>
            <w:vAlign w:val="center"/>
            <w:hideMark/>
          </w:tcPr>
          <w:p w14:paraId="368375AB" w14:textId="77777777" w:rsidR="00700CBA" w:rsidRPr="00D821DE" w:rsidRDefault="00700CBA" w:rsidP="00EE598F">
            <w:pPr>
              <w:widowControl/>
              <w:jc w:val="center"/>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Conventional microbiological tests</w:t>
            </w:r>
          </w:p>
        </w:tc>
        <w:tc>
          <w:tcPr>
            <w:tcW w:w="2083" w:type="pct"/>
            <w:vMerge w:val="restart"/>
            <w:tcBorders>
              <w:top w:val="single" w:sz="8" w:space="0" w:color="auto"/>
              <w:left w:val="nil"/>
              <w:bottom w:val="single" w:sz="8" w:space="0" w:color="000000"/>
              <w:right w:val="nil"/>
            </w:tcBorders>
            <w:shd w:val="clear" w:color="auto" w:fill="auto"/>
            <w:vAlign w:val="center"/>
            <w:hideMark/>
          </w:tcPr>
          <w:p w14:paraId="6C4603A6" w14:textId="77777777" w:rsidR="00700CBA" w:rsidRPr="00D821DE" w:rsidRDefault="00700CBA" w:rsidP="00EE598F">
            <w:pPr>
              <w:widowControl/>
              <w:jc w:val="center"/>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clinical composite diagnosis</w:t>
            </w:r>
          </w:p>
        </w:tc>
      </w:tr>
      <w:tr w:rsidR="00700CBA" w:rsidRPr="00D821DE" w14:paraId="4003175C" w14:textId="77777777" w:rsidTr="00A952ED">
        <w:trPr>
          <w:trHeight w:val="444"/>
        </w:trPr>
        <w:tc>
          <w:tcPr>
            <w:tcW w:w="292" w:type="pct"/>
            <w:vMerge/>
            <w:tcBorders>
              <w:top w:val="single" w:sz="8" w:space="0" w:color="auto"/>
              <w:left w:val="nil"/>
              <w:bottom w:val="single" w:sz="8" w:space="0" w:color="000000"/>
              <w:right w:val="nil"/>
            </w:tcBorders>
            <w:vAlign w:val="center"/>
            <w:hideMark/>
          </w:tcPr>
          <w:p w14:paraId="0680317E" w14:textId="77777777" w:rsidR="00700CBA" w:rsidRPr="00D821DE" w:rsidRDefault="00700CBA" w:rsidP="00EE598F">
            <w:pPr>
              <w:widowControl/>
              <w:jc w:val="left"/>
              <w:rPr>
                <w:rFonts w:ascii="Times New Roman" w:eastAsia="等线" w:hAnsi="Times New Roman" w:cs="Times New Roman"/>
                <w:b/>
                <w:bCs/>
                <w:kern w:val="0"/>
                <w:sz w:val="16"/>
                <w:szCs w:val="16"/>
              </w:rPr>
            </w:pPr>
          </w:p>
        </w:tc>
        <w:tc>
          <w:tcPr>
            <w:tcW w:w="755" w:type="pct"/>
            <w:tcBorders>
              <w:top w:val="nil"/>
              <w:left w:val="nil"/>
              <w:bottom w:val="single" w:sz="8" w:space="0" w:color="auto"/>
              <w:right w:val="nil"/>
            </w:tcBorders>
            <w:shd w:val="clear" w:color="auto" w:fill="auto"/>
            <w:noWrap/>
            <w:vAlign w:val="center"/>
            <w:hideMark/>
          </w:tcPr>
          <w:p w14:paraId="7EF769AA" w14:textId="77777777" w:rsidR="00700CBA" w:rsidRPr="00D821DE" w:rsidRDefault="00700CBA" w:rsidP="00EE598F">
            <w:pPr>
              <w:widowControl/>
              <w:jc w:val="left"/>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 xml:space="preserve"> mNGS result</w:t>
            </w:r>
          </w:p>
        </w:tc>
        <w:tc>
          <w:tcPr>
            <w:tcW w:w="334" w:type="pct"/>
            <w:tcBorders>
              <w:top w:val="nil"/>
              <w:left w:val="nil"/>
              <w:bottom w:val="single" w:sz="8" w:space="0" w:color="auto"/>
              <w:right w:val="nil"/>
            </w:tcBorders>
            <w:shd w:val="clear" w:color="auto" w:fill="auto"/>
            <w:noWrap/>
            <w:vAlign w:val="center"/>
            <w:hideMark/>
          </w:tcPr>
          <w:p w14:paraId="749D961E" w14:textId="77777777" w:rsidR="00700CBA" w:rsidRPr="00D821DE" w:rsidRDefault="00700CBA" w:rsidP="00EE598F">
            <w:pPr>
              <w:widowControl/>
              <w:jc w:val="left"/>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SDSMRN</w:t>
            </w:r>
          </w:p>
        </w:tc>
        <w:tc>
          <w:tcPr>
            <w:tcW w:w="598" w:type="pct"/>
            <w:tcBorders>
              <w:top w:val="nil"/>
              <w:left w:val="nil"/>
              <w:bottom w:val="single" w:sz="8" w:space="0" w:color="auto"/>
              <w:right w:val="nil"/>
            </w:tcBorders>
            <w:shd w:val="clear" w:color="auto" w:fill="auto"/>
            <w:noWrap/>
            <w:vAlign w:val="center"/>
            <w:hideMark/>
          </w:tcPr>
          <w:p w14:paraId="5C94E45F" w14:textId="77777777" w:rsidR="00700CBA" w:rsidRPr="00D821DE" w:rsidRDefault="00700CBA" w:rsidP="00EE598F">
            <w:pPr>
              <w:widowControl/>
              <w:jc w:val="left"/>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 xml:space="preserve"> mNGS result</w:t>
            </w:r>
          </w:p>
        </w:tc>
        <w:tc>
          <w:tcPr>
            <w:tcW w:w="323" w:type="pct"/>
            <w:tcBorders>
              <w:top w:val="nil"/>
              <w:left w:val="nil"/>
              <w:bottom w:val="single" w:sz="8" w:space="0" w:color="auto"/>
              <w:right w:val="nil"/>
            </w:tcBorders>
            <w:shd w:val="clear" w:color="auto" w:fill="auto"/>
            <w:noWrap/>
            <w:vAlign w:val="center"/>
            <w:hideMark/>
          </w:tcPr>
          <w:p w14:paraId="570A0ADE" w14:textId="77777777" w:rsidR="00700CBA" w:rsidRPr="00D821DE" w:rsidRDefault="00700CBA" w:rsidP="00EE598F">
            <w:pPr>
              <w:widowControl/>
              <w:jc w:val="left"/>
              <w:rPr>
                <w:rFonts w:ascii="Times New Roman" w:eastAsia="等线" w:hAnsi="Times New Roman" w:cs="Times New Roman"/>
                <w:b/>
                <w:bCs/>
                <w:kern w:val="0"/>
                <w:sz w:val="16"/>
                <w:szCs w:val="16"/>
              </w:rPr>
            </w:pPr>
            <w:r w:rsidRPr="00D821DE">
              <w:rPr>
                <w:rFonts w:ascii="Times New Roman" w:eastAsia="等线" w:hAnsi="Times New Roman" w:cs="Times New Roman"/>
                <w:b/>
                <w:bCs/>
                <w:kern w:val="0"/>
                <w:sz w:val="16"/>
                <w:szCs w:val="16"/>
              </w:rPr>
              <w:t>SDSMRN</w:t>
            </w:r>
          </w:p>
        </w:tc>
        <w:tc>
          <w:tcPr>
            <w:tcW w:w="615" w:type="pct"/>
            <w:vMerge/>
            <w:tcBorders>
              <w:top w:val="single" w:sz="8" w:space="0" w:color="auto"/>
              <w:left w:val="nil"/>
              <w:bottom w:val="single" w:sz="8" w:space="0" w:color="000000"/>
              <w:right w:val="nil"/>
            </w:tcBorders>
            <w:vAlign w:val="center"/>
            <w:hideMark/>
          </w:tcPr>
          <w:p w14:paraId="374FD83E" w14:textId="77777777" w:rsidR="00700CBA" w:rsidRPr="00D821DE" w:rsidRDefault="00700CBA" w:rsidP="00EE598F">
            <w:pPr>
              <w:widowControl/>
              <w:jc w:val="left"/>
              <w:rPr>
                <w:rFonts w:ascii="Times New Roman" w:eastAsia="等线" w:hAnsi="Times New Roman" w:cs="Times New Roman"/>
                <w:b/>
                <w:bCs/>
                <w:kern w:val="0"/>
                <w:sz w:val="16"/>
                <w:szCs w:val="16"/>
              </w:rPr>
            </w:pPr>
          </w:p>
        </w:tc>
        <w:tc>
          <w:tcPr>
            <w:tcW w:w="2083" w:type="pct"/>
            <w:vMerge/>
            <w:tcBorders>
              <w:top w:val="single" w:sz="8" w:space="0" w:color="auto"/>
              <w:left w:val="nil"/>
              <w:bottom w:val="single" w:sz="8" w:space="0" w:color="000000"/>
              <w:right w:val="nil"/>
            </w:tcBorders>
            <w:vAlign w:val="center"/>
            <w:hideMark/>
          </w:tcPr>
          <w:p w14:paraId="0D278417" w14:textId="77777777" w:rsidR="00700CBA" w:rsidRPr="00D821DE" w:rsidRDefault="00700CBA" w:rsidP="00EE598F">
            <w:pPr>
              <w:widowControl/>
              <w:jc w:val="left"/>
              <w:rPr>
                <w:rFonts w:ascii="Times New Roman" w:eastAsia="等线" w:hAnsi="Times New Roman" w:cs="Times New Roman"/>
                <w:b/>
                <w:bCs/>
                <w:kern w:val="0"/>
                <w:sz w:val="16"/>
                <w:szCs w:val="16"/>
              </w:rPr>
            </w:pPr>
          </w:p>
        </w:tc>
      </w:tr>
      <w:tr w:rsidR="00700CBA" w:rsidRPr="00D821DE" w14:paraId="6FDD1C0D" w14:textId="77777777" w:rsidTr="00A952ED">
        <w:trPr>
          <w:trHeight w:val="444"/>
        </w:trPr>
        <w:tc>
          <w:tcPr>
            <w:tcW w:w="292" w:type="pct"/>
            <w:tcBorders>
              <w:top w:val="nil"/>
              <w:left w:val="nil"/>
              <w:bottom w:val="nil"/>
              <w:right w:val="nil"/>
            </w:tcBorders>
            <w:shd w:val="clear" w:color="auto" w:fill="auto"/>
            <w:noWrap/>
            <w:vAlign w:val="center"/>
            <w:hideMark/>
          </w:tcPr>
          <w:p w14:paraId="51A3F651"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w:t>
            </w:r>
          </w:p>
        </w:tc>
        <w:tc>
          <w:tcPr>
            <w:tcW w:w="755" w:type="pct"/>
            <w:tcBorders>
              <w:top w:val="nil"/>
              <w:left w:val="nil"/>
              <w:bottom w:val="nil"/>
              <w:right w:val="nil"/>
            </w:tcBorders>
            <w:shd w:val="clear" w:color="auto" w:fill="auto"/>
            <w:noWrap/>
            <w:vAlign w:val="center"/>
            <w:hideMark/>
          </w:tcPr>
          <w:p w14:paraId="1A2D6FB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Stenotrophomonas maltophilia  </w:t>
            </w:r>
          </w:p>
        </w:tc>
        <w:tc>
          <w:tcPr>
            <w:tcW w:w="334" w:type="pct"/>
            <w:tcBorders>
              <w:top w:val="nil"/>
              <w:left w:val="nil"/>
              <w:bottom w:val="nil"/>
              <w:right w:val="nil"/>
            </w:tcBorders>
            <w:shd w:val="clear" w:color="auto" w:fill="auto"/>
            <w:noWrap/>
            <w:vAlign w:val="center"/>
            <w:hideMark/>
          </w:tcPr>
          <w:p w14:paraId="5C23CE1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1663</w:t>
            </w:r>
          </w:p>
        </w:tc>
        <w:tc>
          <w:tcPr>
            <w:tcW w:w="598" w:type="pct"/>
            <w:tcBorders>
              <w:top w:val="nil"/>
              <w:left w:val="nil"/>
              <w:bottom w:val="nil"/>
              <w:right w:val="nil"/>
            </w:tcBorders>
            <w:shd w:val="clear" w:color="auto" w:fill="auto"/>
            <w:noWrap/>
            <w:vAlign w:val="center"/>
            <w:hideMark/>
          </w:tcPr>
          <w:p w14:paraId="64A5556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35CAAB49"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3B19D8F3"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69A4BC6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Stenotrophomonas maltophilia  </w:t>
            </w:r>
          </w:p>
        </w:tc>
      </w:tr>
      <w:tr w:rsidR="00700CBA" w:rsidRPr="00210E3A" w14:paraId="778DF161" w14:textId="77777777" w:rsidTr="00A952ED">
        <w:trPr>
          <w:trHeight w:val="444"/>
        </w:trPr>
        <w:tc>
          <w:tcPr>
            <w:tcW w:w="292" w:type="pct"/>
            <w:vMerge w:val="restart"/>
            <w:tcBorders>
              <w:top w:val="single" w:sz="4" w:space="0" w:color="auto"/>
              <w:left w:val="nil"/>
              <w:bottom w:val="single" w:sz="4" w:space="0" w:color="000000"/>
              <w:right w:val="nil"/>
            </w:tcBorders>
            <w:shd w:val="clear" w:color="auto" w:fill="auto"/>
            <w:noWrap/>
            <w:vAlign w:val="center"/>
            <w:hideMark/>
          </w:tcPr>
          <w:p w14:paraId="108A0DFF"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w:t>
            </w:r>
          </w:p>
        </w:tc>
        <w:tc>
          <w:tcPr>
            <w:tcW w:w="755" w:type="pct"/>
            <w:tcBorders>
              <w:top w:val="single" w:sz="4" w:space="0" w:color="auto"/>
              <w:left w:val="nil"/>
              <w:bottom w:val="nil"/>
              <w:right w:val="nil"/>
            </w:tcBorders>
            <w:shd w:val="clear" w:color="auto" w:fill="auto"/>
            <w:noWrap/>
            <w:vAlign w:val="center"/>
            <w:hideMark/>
          </w:tcPr>
          <w:p w14:paraId="1B47991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334" w:type="pct"/>
            <w:tcBorders>
              <w:top w:val="single" w:sz="4" w:space="0" w:color="auto"/>
              <w:left w:val="nil"/>
              <w:bottom w:val="nil"/>
              <w:right w:val="nil"/>
            </w:tcBorders>
            <w:shd w:val="clear" w:color="auto" w:fill="auto"/>
            <w:noWrap/>
            <w:vAlign w:val="center"/>
            <w:hideMark/>
          </w:tcPr>
          <w:p w14:paraId="24C8328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129772</w:t>
            </w:r>
          </w:p>
        </w:tc>
        <w:tc>
          <w:tcPr>
            <w:tcW w:w="598" w:type="pct"/>
            <w:tcBorders>
              <w:top w:val="single" w:sz="4" w:space="0" w:color="auto"/>
              <w:left w:val="nil"/>
              <w:bottom w:val="nil"/>
              <w:right w:val="nil"/>
            </w:tcBorders>
            <w:shd w:val="clear" w:color="auto" w:fill="auto"/>
            <w:noWrap/>
            <w:vAlign w:val="center"/>
            <w:hideMark/>
          </w:tcPr>
          <w:p w14:paraId="2F479A4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nil"/>
              <w:right w:val="nil"/>
            </w:tcBorders>
            <w:shd w:val="clear" w:color="auto" w:fill="auto"/>
            <w:noWrap/>
            <w:vAlign w:val="center"/>
            <w:hideMark/>
          </w:tcPr>
          <w:p w14:paraId="68F717F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6A6068E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2083" w:type="pct"/>
            <w:tcBorders>
              <w:top w:val="single" w:sz="4" w:space="0" w:color="auto"/>
              <w:left w:val="nil"/>
              <w:bottom w:val="nil"/>
              <w:right w:val="nil"/>
            </w:tcBorders>
            <w:shd w:val="clear" w:color="auto" w:fill="auto"/>
            <w:vAlign w:val="center"/>
            <w:hideMark/>
          </w:tcPr>
          <w:p w14:paraId="0FA63D6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Acinetobacter baumannii; Staphylococcus aureus; Influenza A virus </w:t>
            </w:r>
          </w:p>
        </w:tc>
      </w:tr>
      <w:tr w:rsidR="00700CBA" w:rsidRPr="00D821DE" w14:paraId="35CA5E7F" w14:textId="77777777" w:rsidTr="00A952ED">
        <w:trPr>
          <w:trHeight w:val="444"/>
        </w:trPr>
        <w:tc>
          <w:tcPr>
            <w:tcW w:w="292" w:type="pct"/>
            <w:vMerge/>
            <w:tcBorders>
              <w:top w:val="single" w:sz="4" w:space="0" w:color="auto"/>
              <w:left w:val="nil"/>
              <w:bottom w:val="single" w:sz="4" w:space="0" w:color="000000"/>
              <w:right w:val="nil"/>
            </w:tcBorders>
            <w:vAlign w:val="center"/>
            <w:hideMark/>
          </w:tcPr>
          <w:p w14:paraId="1B71FE17"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7F2D88E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Staphylococcus aureus</w:t>
            </w:r>
          </w:p>
        </w:tc>
        <w:tc>
          <w:tcPr>
            <w:tcW w:w="334" w:type="pct"/>
            <w:tcBorders>
              <w:top w:val="nil"/>
              <w:left w:val="nil"/>
              <w:bottom w:val="nil"/>
              <w:right w:val="nil"/>
            </w:tcBorders>
            <w:shd w:val="clear" w:color="auto" w:fill="auto"/>
            <w:noWrap/>
            <w:vAlign w:val="center"/>
            <w:hideMark/>
          </w:tcPr>
          <w:p w14:paraId="10E9E9E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335</w:t>
            </w:r>
          </w:p>
        </w:tc>
        <w:tc>
          <w:tcPr>
            <w:tcW w:w="598" w:type="pct"/>
            <w:tcBorders>
              <w:top w:val="nil"/>
              <w:left w:val="nil"/>
              <w:bottom w:val="nil"/>
              <w:right w:val="nil"/>
            </w:tcBorders>
            <w:shd w:val="clear" w:color="auto" w:fill="auto"/>
            <w:noWrap/>
            <w:vAlign w:val="center"/>
            <w:hideMark/>
          </w:tcPr>
          <w:p w14:paraId="78BDF5D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Staphylococcus aureus</w:t>
            </w:r>
          </w:p>
        </w:tc>
        <w:tc>
          <w:tcPr>
            <w:tcW w:w="323" w:type="pct"/>
            <w:tcBorders>
              <w:top w:val="nil"/>
              <w:left w:val="nil"/>
              <w:bottom w:val="nil"/>
              <w:right w:val="nil"/>
            </w:tcBorders>
            <w:shd w:val="clear" w:color="auto" w:fill="auto"/>
            <w:noWrap/>
            <w:vAlign w:val="center"/>
            <w:hideMark/>
          </w:tcPr>
          <w:p w14:paraId="2A8D0D2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23</w:t>
            </w:r>
          </w:p>
        </w:tc>
        <w:tc>
          <w:tcPr>
            <w:tcW w:w="615" w:type="pct"/>
            <w:tcBorders>
              <w:top w:val="nil"/>
              <w:left w:val="nil"/>
              <w:bottom w:val="nil"/>
              <w:right w:val="nil"/>
            </w:tcBorders>
            <w:shd w:val="clear" w:color="auto" w:fill="auto"/>
            <w:noWrap/>
            <w:vAlign w:val="center"/>
            <w:hideMark/>
          </w:tcPr>
          <w:p w14:paraId="003F49B3"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16FAFD0B"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200E041B" w14:textId="77777777" w:rsidTr="00A952ED">
        <w:trPr>
          <w:trHeight w:val="444"/>
        </w:trPr>
        <w:tc>
          <w:tcPr>
            <w:tcW w:w="292" w:type="pct"/>
            <w:vMerge/>
            <w:tcBorders>
              <w:top w:val="single" w:sz="4" w:space="0" w:color="auto"/>
              <w:left w:val="nil"/>
              <w:bottom w:val="single" w:sz="4" w:space="0" w:color="000000"/>
              <w:right w:val="nil"/>
            </w:tcBorders>
            <w:vAlign w:val="center"/>
            <w:hideMark/>
          </w:tcPr>
          <w:p w14:paraId="2F980BA1"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single" w:sz="4" w:space="0" w:color="auto"/>
              <w:right w:val="nil"/>
            </w:tcBorders>
            <w:shd w:val="clear" w:color="auto" w:fill="auto"/>
            <w:noWrap/>
            <w:vAlign w:val="center"/>
            <w:hideMark/>
          </w:tcPr>
          <w:p w14:paraId="7702F53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Influenza A virus </w:t>
            </w:r>
          </w:p>
        </w:tc>
        <w:tc>
          <w:tcPr>
            <w:tcW w:w="334" w:type="pct"/>
            <w:tcBorders>
              <w:top w:val="nil"/>
              <w:left w:val="nil"/>
              <w:bottom w:val="single" w:sz="4" w:space="0" w:color="auto"/>
              <w:right w:val="nil"/>
            </w:tcBorders>
            <w:shd w:val="clear" w:color="auto" w:fill="auto"/>
            <w:noWrap/>
            <w:vAlign w:val="center"/>
            <w:hideMark/>
          </w:tcPr>
          <w:p w14:paraId="4785C44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92</w:t>
            </w:r>
          </w:p>
        </w:tc>
        <w:tc>
          <w:tcPr>
            <w:tcW w:w="598" w:type="pct"/>
            <w:tcBorders>
              <w:top w:val="nil"/>
              <w:left w:val="nil"/>
              <w:bottom w:val="single" w:sz="4" w:space="0" w:color="auto"/>
              <w:right w:val="nil"/>
            </w:tcBorders>
            <w:shd w:val="clear" w:color="auto" w:fill="auto"/>
            <w:noWrap/>
            <w:vAlign w:val="center"/>
            <w:hideMark/>
          </w:tcPr>
          <w:p w14:paraId="71C893E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nil"/>
              <w:left w:val="nil"/>
              <w:bottom w:val="single" w:sz="4" w:space="0" w:color="auto"/>
              <w:right w:val="nil"/>
            </w:tcBorders>
            <w:shd w:val="clear" w:color="auto" w:fill="auto"/>
            <w:noWrap/>
            <w:vAlign w:val="center"/>
            <w:hideMark/>
          </w:tcPr>
          <w:p w14:paraId="36DF5EF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nil"/>
              <w:left w:val="nil"/>
              <w:bottom w:val="single" w:sz="4" w:space="0" w:color="auto"/>
              <w:right w:val="nil"/>
            </w:tcBorders>
            <w:shd w:val="clear" w:color="auto" w:fill="auto"/>
            <w:noWrap/>
            <w:vAlign w:val="center"/>
            <w:hideMark/>
          </w:tcPr>
          <w:p w14:paraId="324ACD0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nil"/>
              <w:left w:val="nil"/>
              <w:bottom w:val="single" w:sz="4" w:space="0" w:color="auto"/>
              <w:right w:val="nil"/>
            </w:tcBorders>
            <w:shd w:val="clear" w:color="auto" w:fill="auto"/>
            <w:vAlign w:val="center"/>
            <w:hideMark/>
          </w:tcPr>
          <w:p w14:paraId="7AA827D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r>
      <w:tr w:rsidR="00700CBA" w:rsidRPr="00D821DE" w14:paraId="0626BF8B"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54C049E9"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w:t>
            </w:r>
          </w:p>
        </w:tc>
        <w:tc>
          <w:tcPr>
            <w:tcW w:w="755" w:type="pct"/>
            <w:tcBorders>
              <w:top w:val="nil"/>
              <w:left w:val="nil"/>
              <w:bottom w:val="nil"/>
              <w:right w:val="nil"/>
            </w:tcBorders>
            <w:shd w:val="clear" w:color="auto" w:fill="auto"/>
            <w:noWrap/>
            <w:vAlign w:val="center"/>
            <w:hideMark/>
          </w:tcPr>
          <w:p w14:paraId="6FE0622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Corynebacterium striatum </w:t>
            </w:r>
          </w:p>
        </w:tc>
        <w:tc>
          <w:tcPr>
            <w:tcW w:w="334" w:type="pct"/>
            <w:tcBorders>
              <w:top w:val="nil"/>
              <w:left w:val="nil"/>
              <w:bottom w:val="nil"/>
              <w:right w:val="nil"/>
            </w:tcBorders>
            <w:shd w:val="clear" w:color="auto" w:fill="auto"/>
            <w:noWrap/>
            <w:vAlign w:val="center"/>
            <w:hideMark/>
          </w:tcPr>
          <w:p w14:paraId="0E21A12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427</w:t>
            </w:r>
          </w:p>
        </w:tc>
        <w:tc>
          <w:tcPr>
            <w:tcW w:w="598" w:type="pct"/>
            <w:tcBorders>
              <w:top w:val="nil"/>
              <w:left w:val="nil"/>
              <w:bottom w:val="nil"/>
              <w:right w:val="nil"/>
            </w:tcBorders>
            <w:shd w:val="clear" w:color="auto" w:fill="auto"/>
            <w:noWrap/>
            <w:vAlign w:val="center"/>
            <w:hideMark/>
          </w:tcPr>
          <w:p w14:paraId="3B30E15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Torque teno virus</w:t>
            </w:r>
          </w:p>
        </w:tc>
        <w:tc>
          <w:tcPr>
            <w:tcW w:w="323" w:type="pct"/>
            <w:tcBorders>
              <w:top w:val="nil"/>
              <w:left w:val="nil"/>
              <w:bottom w:val="nil"/>
              <w:right w:val="nil"/>
            </w:tcBorders>
            <w:shd w:val="clear" w:color="auto" w:fill="auto"/>
            <w:noWrap/>
            <w:vAlign w:val="center"/>
            <w:hideMark/>
          </w:tcPr>
          <w:p w14:paraId="5D417D9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77</w:t>
            </w:r>
          </w:p>
        </w:tc>
        <w:tc>
          <w:tcPr>
            <w:tcW w:w="615" w:type="pct"/>
            <w:tcBorders>
              <w:top w:val="nil"/>
              <w:left w:val="nil"/>
              <w:bottom w:val="nil"/>
              <w:right w:val="nil"/>
            </w:tcBorders>
            <w:shd w:val="clear" w:color="auto" w:fill="auto"/>
            <w:noWrap/>
            <w:vAlign w:val="center"/>
            <w:hideMark/>
          </w:tcPr>
          <w:p w14:paraId="347C6339"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22F7593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Streptococcus pneumoniae </w:t>
            </w:r>
          </w:p>
        </w:tc>
      </w:tr>
      <w:tr w:rsidR="00700CBA" w:rsidRPr="00D821DE" w14:paraId="0BA7654D" w14:textId="77777777" w:rsidTr="00A952ED">
        <w:trPr>
          <w:trHeight w:val="444"/>
        </w:trPr>
        <w:tc>
          <w:tcPr>
            <w:tcW w:w="292" w:type="pct"/>
            <w:vMerge/>
            <w:tcBorders>
              <w:top w:val="nil"/>
              <w:left w:val="nil"/>
              <w:bottom w:val="single" w:sz="4" w:space="0" w:color="000000"/>
              <w:right w:val="nil"/>
            </w:tcBorders>
            <w:vAlign w:val="center"/>
            <w:hideMark/>
          </w:tcPr>
          <w:p w14:paraId="178EF730"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single" w:sz="4" w:space="0" w:color="auto"/>
              <w:right w:val="nil"/>
            </w:tcBorders>
            <w:shd w:val="clear" w:color="auto" w:fill="auto"/>
            <w:noWrap/>
            <w:vAlign w:val="center"/>
            <w:hideMark/>
          </w:tcPr>
          <w:p w14:paraId="62ADAF0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Streptococcus pneumoniae </w:t>
            </w:r>
          </w:p>
        </w:tc>
        <w:tc>
          <w:tcPr>
            <w:tcW w:w="334" w:type="pct"/>
            <w:tcBorders>
              <w:top w:val="nil"/>
              <w:left w:val="nil"/>
              <w:bottom w:val="single" w:sz="4" w:space="0" w:color="auto"/>
              <w:right w:val="nil"/>
            </w:tcBorders>
            <w:shd w:val="clear" w:color="auto" w:fill="auto"/>
            <w:noWrap/>
            <w:vAlign w:val="center"/>
            <w:hideMark/>
          </w:tcPr>
          <w:p w14:paraId="3C214B8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303</w:t>
            </w:r>
          </w:p>
        </w:tc>
        <w:tc>
          <w:tcPr>
            <w:tcW w:w="598" w:type="pct"/>
            <w:tcBorders>
              <w:top w:val="nil"/>
              <w:left w:val="nil"/>
              <w:bottom w:val="single" w:sz="4" w:space="0" w:color="auto"/>
              <w:right w:val="nil"/>
            </w:tcBorders>
            <w:shd w:val="clear" w:color="auto" w:fill="auto"/>
            <w:noWrap/>
            <w:vAlign w:val="center"/>
            <w:hideMark/>
          </w:tcPr>
          <w:p w14:paraId="645C6B8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nil"/>
              <w:left w:val="nil"/>
              <w:bottom w:val="single" w:sz="4" w:space="0" w:color="auto"/>
              <w:right w:val="nil"/>
            </w:tcBorders>
            <w:shd w:val="clear" w:color="auto" w:fill="auto"/>
            <w:noWrap/>
            <w:vAlign w:val="center"/>
            <w:hideMark/>
          </w:tcPr>
          <w:p w14:paraId="4895742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nil"/>
              <w:left w:val="nil"/>
              <w:bottom w:val="single" w:sz="4" w:space="0" w:color="auto"/>
              <w:right w:val="nil"/>
            </w:tcBorders>
            <w:shd w:val="clear" w:color="auto" w:fill="auto"/>
            <w:noWrap/>
            <w:vAlign w:val="center"/>
            <w:hideMark/>
          </w:tcPr>
          <w:p w14:paraId="2894F34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nil"/>
              <w:left w:val="nil"/>
              <w:bottom w:val="single" w:sz="4" w:space="0" w:color="auto"/>
              <w:right w:val="nil"/>
            </w:tcBorders>
            <w:shd w:val="clear" w:color="auto" w:fill="auto"/>
            <w:vAlign w:val="center"/>
            <w:hideMark/>
          </w:tcPr>
          <w:p w14:paraId="7545A3B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r>
      <w:tr w:rsidR="00700CBA" w:rsidRPr="00D821DE" w14:paraId="29898FFF"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2FE5F425"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w:t>
            </w:r>
          </w:p>
        </w:tc>
        <w:tc>
          <w:tcPr>
            <w:tcW w:w="755" w:type="pct"/>
            <w:tcBorders>
              <w:top w:val="nil"/>
              <w:left w:val="nil"/>
              <w:bottom w:val="nil"/>
              <w:right w:val="nil"/>
            </w:tcBorders>
            <w:shd w:val="clear" w:color="auto" w:fill="auto"/>
            <w:vAlign w:val="center"/>
            <w:hideMark/>
          </w:tcPr>
          <w:p w14:paraId="23D3F99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Tropheryma whipplei</w:t>
            </w:r>
          </w:p>
        </w:tc>
        <w:tc>
          <w:tcPr>
            <w:tcW w:w="334" w:type="pct"/>
            <w:tcBorders>
              <w:top w:val="nil"/>
              <w:left w:val="nil"/>
              <w:bottom w:val="nil"/>
              <w:right w:val="nil"/>
            </w:tcBorders>
            <w:shd w:val="clear" w:color="auto" w:fill="auto"/>
            <w:noWrap/>
            <w:vAlign w:val="center"/>
            <w:hideMark/>
          </w:tcPr>
          <w:p w14:paraId="161C1BD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192511</w:t>
            </w:r>
          </w:p>
        </w:tc>
        <w:tc>
          <w:tcPr>
            <w:tcW w:w="598" w:type="pct"/>
            <w:tcBorders>
              <w:top w:val="nil"/>
              <w:left w:val="nil"/>
              <w:bottom w:val="nil"/>
              <w:right w:val="nil"/>
            </w:tcBorders>
            <w:shd w:val="clear" w:color="auto" w:fill="auto"/>
            <w:noWrap/>
            <w:vAlign w:val="center"/>
            <w:hideMark/>
          </w:tcPr>
          <w:p w14:paraId="4F658B4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nil"/>
              <w:left w:val="nil"/>
              <w:bottom w:val="nil"/>
              <w:right w:val="nil"/>
            </w:tcBorders>
            <w:shd w:val="clear" w:color="auto" w:fill="auto"/>
            <w:noWrap/>
            <w:vAlign w:val="center"/>
            <w:hideMark/>
          </w:tcPr>
          <w:p w14:paraId="059C2FA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53DC065C"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3AECCD3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Tropheryma </w:t>
            </w:r>
            <w:proofErr w:type="gramStart"/>
            <w:r w:rsidRPr="00D821DE">
              <w:rPr>
                <w:rFonts w:ascii="Times New Roman" w:eastAsia="等线" w:hAnsi="Times New Roman" w:cs="Times New Roman"/>
                <w:kern w:val="0"/>
                <w:sz w:val="16"/>
                <w:szCs w:val="16"/>
              </w:rPr>
              <w:t>whipplei;Streptococcus</w:t>
            </w:r>
            <w:proofErr w:type="gramEnd"/>
            <w:r w:rsidRPr="00D821DE">
              <w:rPr>
                <w:rFonts w:ascii="Times New Roman" w:eastAsia="等线" w:hAnsi="Times New Roman" w:cs="Times New Roman"/>
                <w:kern w:val="0"/>
                <w:sz w:val="16"/>
                <w:szCs w:val="16"/>
              </w:rPr>
              <w:t xml:space="preserve"> pneumoniae ;Pneumocystis jirovecii</w:t>
            </w:r>
          </w:p>
        </w:tc>
      </w:tr>
      <w:tr w:rsidR="00700CBA" w:rsidRPr="00D821DE" w14:paraId="6167DFF5" w14:textId="77777777" w:rsidTr="00A952ED">
        <w:trPr>
          <w:trHeight w:val="444"/>
        </w:trPr>
        <w:tc>
          <w:tcPr>
            <w:tcW w:w="292" w:type="pct"/>
            <w:vMerge/>
            <w:tcBorders>
              <w:top w:val="nil"/>
              <w:left w:val="nil"/>
              <w:bottom w:val="single" w:sz="4" w:space="0" w:color="000000"/>
              <w:right w:val="nil"/>
            </w:tcBorders>
            <w:vAlign w:val="center"/>
            <w:hideMark/>
          </w:tcPr>
          <w:p w14:paraId="1D65FB63"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6C69BEF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Streptococcus pneumoniae </w:t>
            </w:r>
          </w:p>
        </w:tc>
        <w:tc>
          <w:tcPr>
            <w:tcW w:w="334" w:type="pct"/>
            <w:tcBorders>
              <w:top w:val="nil"/>
              <w:left w:val="nil"/>
              <w:bottom w:val="nil"/>
              <w:right w:val="nil"/>
            </w:tcBorders>
            <w:shd w:val="clear" w:color="auto" w:fill="auto"/>
            <w:noWrap/>
            <w:vAlign w:val="center"/>
            <w:hideMark/>
          </w:tcPr>
          <w:p w14:paraId="2FCFAD7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72</w:t>
            </w:r>
          </w:p>
        </w:tc>
        <w:tc>
          <w:tcPr>
            <w:tcW w:w="598" w:type="pct"/>
            <w:tcBorders>
              <w:top w:val="nil"/>
              <w:left w:val="nil"/>
              <w:bottom w:val="nil"/>
              <w:right w:val="nil"/>
            </w:tcBorders>
            <w:shd w:val="clear" w:color="auto" w:fill="auto"/>
            <w:noWrap/>
            <w:vAlign w:val="center"/>
            <w:hideMark/>
          </w:tcPr>
          <w:p w14:paraId="4D3EC729"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7C6B3F51"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3968F4F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0A89BEC2"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211F94E6" w14:textId="77777777" w:rsidTr="00A952ED">
        <w:trPr>
          <w:trHeight w:val="444"/>
        </w:trPr>
        <w:tc>
          <w:tcPr>
            <w:tcW w:w="292" w:type="pct"/>
            <w:vMerge/>
            <w:tcBorders>
              <w:top w:val="nil"/>
              <w:left w:val="nil"/>
              <w:bottom w:val="single" w:sz="4" w:space="0" w:color="000000"/>
              <w:right w:val="nil"/>
            </w:tcBorders>
            <w:vAlign w:val="center"/>
            <w:hideMark/>
          </w:tcPr>
          <w:p w14:paraId="69079EC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single" w:sz="4" w:space="0" w:color="auto"/>
              <w:right w:val="nil"/>
            </w:tcBorders>
            <w:shd w:val="clear" w:color="auto" w:fill="auto"/>
            <w:noWrap/>
            <w:vAlign w:val="center"/>
            <w:hideMark/>
          </w:tcPr>
          <w:p w14:paraId="6463444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nil"/>
              <w:left w:val="nil"/>
              <w:bottom w:val="single" w:sz="4" w:space="0" w:color="auto"/>
              <w:right w:val="nil"/>
            </w:tcBorders>
            <w:shd w:val="clear" w:color="auto" w:fill="auto"/>
            <w:noWrap/>
            <w:vAlign w:val="center"/>
            <w:hideMark/>
          </w:tcPr>
          <w:p w14:paraId="4F3E7D8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293</w:t>
            </w:r>
          </w:p>
        </w:tc>
        <w:tc>
          <w:tcPr>
            <w:tcW w:w="598" w:type="pct"/>
            <w:tcBorders>
              <w:top w:val="nil"/>
              <w:left w:val="nil"/>
              <w:bottom w:val="single" w:sz="4" w:space="0" w:color="auto"/>
              <w:right w:val="nil"/>
            </w:tcBorders>
            <w:shd w:val="clear" w:color="auto" w:fill="auto"/>
            <w:noWrap/>
            <w:vAlign w:val="center"/>
            <w:hideMark/>
          </w:tcPr>
          <w:p w14:paraId="2B619C6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nil"/>
              <w:left w:val="nil"/>
              <w:bottom w:val="single" w:sz="4" w:space="0" w:color="auto"/>
              <w:right w:val="nil"/>
            </w:tcBorders>
            <w:shd w:val="clear" w:color="auto" w:fill="auto"/>
            <w:noWrap/>
            <w:vAlign w:val="center"/>
            <w:hideMark/>
          </w:tcPr>
          <w:p w14:paraId="5ABABDE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nil"/>
              <w:left w:val="nil"/>
              <w:bottom w:val="single" w:sz="4" w:space="0" w:color="auto"/>
              <w:right w:val="nil"/>
            </w:tcBorders>
            <w:shd w:val="clear" w:color="auto" w:fill="auto"/>
            <w:noWrap/>
            <w:vAlign w:val="center"/>
            <w:hideMark/>
          </w:tcPr>
          <w:p w14:paraId="49149C5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nil"/>
              <w:left w:val="nil"/>
              <w:bottom w:val="single" w:sz="4" w:space="0" w:color="auto"/>
              <w:right w:val="nil"/>
            </w:tcBorders>
            <w:shd w:val="clear" w:color="auto" w:fill="auto"/>
            <w:vAlign w:val="center"/>
            <w:hideMark/>
          </w:tcPr>
          <w:p w14:paraId="36BD8EE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r>
      <w:tr w:rsidR="00700CBA" w:rsidRPr="00D821DE" w14:paraId="13ED4A8A" w14:textId="77777777" w:rsidTr="00A952ED">
        <w:trPr>
          <w:trHeight w:val="444"/>
        </w:trPr>
        <w:tc>
          <w:tcPr>
            <w:tcW w:w="292" w:type="pct"/>
            <w:tcBorders>
              <w:top w:val="nil"/>
              <w:left w:val="nil"/>
              <w:bottom w:val="single" w:sz="4" w:space="0" w:color="auto"/>
              <w:right w:val="nil"/>
            </w:tcBorders>
            <w:shd w:val="clear" w:color="auto" w:fill="auto"/>
            <w:noWrap/>
            <w:vAlign w:val="center"/>
            <w:hideMark/>
          </w:tcPr>
          <w:p w14:paraId="53A00DC0"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w:t>
            </w:r>
          </w:p>
        </w:tc>
        <w:tc>
          <w:tcPr>
            <w:tcW w:w="755" w:type="pct"/>
            <w:tcBorders>
              <w:top w:val="nil"/>
              <w:left w:val="nil"/>
              <w:bottom w:val="single" w:sz="4" w:space="0" w:color="auto"/>
              <w:right w:val="nil"/>
            </w:tcBorders>
            <w:shd w:val="clear" w:color="auto" w:fill="auto"/>
            <w:noWrap/>
            <w:vAlign w:val="center"/>
            <w:hideMark/>
          </w:tcPr>
          <w:p w14:paraId="3E3C628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Mycobacterium tuberculosis</w:t>
            </w:r>
          </w:p>
        </w:tc>
        <w:tc>
          <w:tcPr>
            <w:tcW w:w="334" w:type="pct"/>
            <w:tcBorders>
              <w:top w:val="nil"/>
              <w:left w:val="nil"/>
              <w:bottom w:val="single" w:sz="4" w:space="0" w:color="auto"/>
              <w:right w:val="nil"/>
            </w:tcBorders>
            <w:shd w:val="clear" w:color="auto" w:fill="auto"/>
            <w:noWrap/>
            <w:vAlign w:val="center"/>
            <w:hideMark/>
          </w:tcPr>
          <w:p w14:paraId="2D9DB95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611</w:t>
            </w:r>
          </w:p>
        </w:tc>
        <w:tc>
          <w:tcPr>
            <w:tcW w:w="598" w:type="pct"/>
            <w:tcBorders>
              <w:top w:val="nil"/>
              <w:left w:val="nil"/>
              <w:bottom w:val="single" w:sz="4" w:space="0" w:color="auto"/>
              <w:right w:val="nil"/>
            </w:tcBorders>
            <w:shd w:val="clear" w:color="auto" w:fill="auto"/>
            <w:noWrap/>
            <w:vAlign w:val="center"/>
            <w:hideMark/>
          </w:tcPr>
          <w:p w14:paraId="16DB99E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nil"/>
              <w:left w:val="nil"/>
              <w:bottom w:val="single" w:sz="4" w:space="0" w:color="auto"/>
              <w:right w:val="nil"/>
            </w:tcBorders>
            <w:shd w:val="clear" w:color="auto" w:fill="auto"/>
            <w:noWrap/>
            <w:vAlign w:val="center"/>
            <w:hideMark/>
          </w:tcPr>
          <w:p w14:paraId="01AB998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nil"/>
              <w:left w:val="nil"/>
              <w:bottom w:val="single" w:sz="4" w:space="0" w:color="auto"/>
              <w:right w:val="nil"/>
            </w:tcBorders>
            <w:shd w:val="clear" w:color="auto" w:fill="auto"/>
            <w:noWrap/>
            <w:vAlign w:val="center"/>
            <w:hideMark/>
          </w:tcPr>
          <w:p w14:paraId="2F2D470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nil"/>
              <w:left w:val="nil"/>
              <w:bottom w:val="single" w:sz="4" w:space="0" w:color="auto"/>
              <w:right w:val="nil"/>
            </w:tcBorders>
            <w:shd w:val="clear" w:color="auto" w:fill="auto"/>
            <w:vAlign w:val="center"/>
            <w:hideMark/>
          </w:tcPr>
          <w:p w14:paraId="770B9F5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Mycobacterium tuberculosis</w:t>
            </w:r>
          </w:p>
        </w:tc>
      </w:tr>
      <w:tr w:rsidR="00700CBA" w:rsidRPr="00D821DE" w14:paraId="0A57FFA9"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115159F1"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6</w:t>
            </w:r>
          </w:p>
        </w:tc>
        <w:tc>
          <w:tcPr>
            <w:tcW w:w="755" w:type="pct"/>
            <w:tcBorders>
              <w:top w:val="nil"/>
              <w:left w:val="nil"/>
              <w:bottom w:val="nil"/>
              <w:right w:val="nil"/>
            </w:tcBorders>
            <w:shd w:val="clear" w:color="auto" w:fill="auto"/>
            <w:noWrap/>
            <w:vAlign w:val="center"/>
            <w:hideMark/>
          </w:tcPr>
          <w:p w14:paraId="78F422C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Nocardia cyriacigeorgica</w:t>
            </w:r>
          </w:p>
        </w:tc>
        <w:tc>
          <w:tcPr>
            <w:tcW w:w="334" w:type="pct"/>
            <w:tcBorders>
              <w:top w:val="nil"/>
              <w:left w:val="nil"/>
              <w:bottom w:val="nil"/>
              <w:right w:val="nil"/>
            </w:tcBorders>
            <w:shd w:val="clear" w:color="auto" w:fill="auto"/>
            <w:noWrap/>
            <w:vAlign w:val="center"/>
            <w:hideMark/>
          </w:tcPr>
          <w:p w14:paraId="48E811C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4,454</w:t>
            </w:r>
          </w:p>
        </w:tc>
        <w:tc>
          <w:tcPr>
            <w:tcW w:w="598" w:type="pct"/>
            <w:tcBorders>
              <w:top w:val="nil"/>
              <w:left w:val="nil"/>
              <w:bottom w:val="nil"/>
              <w:right w:val="nil"/>
            </w:tcBorders>
            <w:shd w:val="clear" w:color="auto" w:fill="auto"/>
            <w:noWrap/>
            <w:vAlign w:val="center"/>
            <w:hideMark/>
          </w:tcPr>
          <w:p w14:paraId="09FECA2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Nocardia cyriacigeorgica</w:t>
            </w:r>
          </w:p>
        </w:tc>
        <w:tc>
          <w:tcPr>
            <w:tcW w:w="323" w:type="pct"/>
            <w:tcBorders>
              <w:top w:val="nil"/>
              <w:left w:val="nil"/>
              <w:bottom w:val="nil"/>
              <w:right w:val="nil"/>
            </w:tcBorders>
            <w:shd w:val="clear" w:color="auto" w:fill="auto"/>
            <w:noWrap/>
            <w:vAlign w:val="center"/>
            <w:hideMark/>
          </w:tcPr>
          <w:p w14:paraId="0E9DD8E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w:t>
            </w:r>
          </w:p>
        </w:tc>
        <w:tc>
          <w:tcPr>
            <w:tcW w:w="615" w:type="pct"/>
            <w:tcBorders>
              <w:top w:val="nil"/>
              <w:left w:val="nil"/>
              <w:bottom w:val="nil"/>
              <w:right w:val="nil"/>
            </w:tcBorders>
            <w:shd w:val="clear" w:color="auto" w:fill="auto"/>
            <w:noWrap/>
            <w:vAlign w:val="center"/>
            <w:hideMark/>
          </w:tcPr>
          <w:p w14:paraId="5896686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Nocardia cyriacigeorgica</w:t>
            </w:r>
          </w:p>
        </w:tc>
        <w:tc>
          <w:tcPr>
            <w:tcW w:w="2083" w:type="pct"/>
            <w:tcBorders>
              <w:top w:val="nil"/>
              <w:left w:val="nil"/>
              <w:bottom w:val="nil"/>
              <w:right w:val="nil"/>
            </w:tcBorders>
            <w:shd w:val="clear" w:color="auto" w:fill="auto"/>
            <w:vAlign w:val="center"/>
            <w:hideMark/>
          </w:tcPr>
          <w:p w14:paraId="1D3160B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Nocardia cyriacigeorgica; Pneumocystis jirovecii; Cytomegalovirus; Aspergillus </w:t>
            </w:r>
          </w:p>
        </w:tc>
      </w:tr>
      <w:tr w:rsidR="00700CBA" w:rsidRPr="00D821DE" w14:paraId="4419F897" w14:textId="77777777" w:rsidTr="00A952ED">
        <w:trPr>
          <w:trHeight w:val="444"/>
        </w:trPr>
        <w:tc>
          <w:tcPr>
            <w:tcW w:w="292" w:type="pct"/>
            <w:vMerge/>
            <w:tcBorders>
              <w:top w:val="nil"/>
              <w:left w:val="nil"/>
              <w:bottom w:val="single" w:sz="4" w:space="0" w:color="000000"/>
              <w:right w:val="nil"/>
            </w:tcBorders>
            <w:vAlign w:val="center"/>
            <w:hideMark/>
          </w:tcPr>
          <w:p w14:paraId="6CF7AC31"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7495BDA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nil"/>
              <w:left w:val="nil"/>
              <w:bottom w:val="nil"/>
              <w:right w:val="nil"/>
            </w:tcBorders>
            <w:shd w:val="clear" w:color="auto" w:fill="auto"/>
            <w:noWrap/>
            <w:vAlign w:val="center"/>
            <w:hideMark/>
          </w:tcPr>
          <w:p w14:paraId="2F9A62A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20,381</w:t>
            </w:r>
          </w:p>
        </w:tc>
        <w:tc>
          <w:tcPr>
            <w:tcW w:w="598" w:type="pct"/>
            <w:tcBorders>
              <w:top w:val="nil"/>
              <w:left w:val="nil"/>
              <w:bottom w:val="nil"/>
              <w:right w:val="nil"/>
            </w:tcBorders>
            <w:shd w:val="clear" w:color="auto" w:fill="auto"/>
            <w:noWrap/>
            <w:vAlign w:val="center"/>
            <w:hideMark/>
          </w:tcPr>
          <w:p w14:paraId="50C75B3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23" w:type="pct"/>
            <w:tcBorders>
              <w:top w:val="nil"/>
              <w:left w:val="nil"/>
              <w:bottom w:val="nil"/>
              <w:right w:val="nil"/>
            </w:tcBorders>
            <w:shd w:val="clear" w:color="auto" w:fill="auto"/>
            <w:noWrap/>
            <w:vAlign w:val="center"/>
            <w:hideMark/>
          </w:tcPr>
          <w:p w14:paraId="0B0214F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15</w:t>
            </w:r>
          </w:p>
        </w:tc>
        <w:tc>
          <w:tcPr>
            <w:tcW w:w="615" w:type="pct"/>
            <w:tcBorders>
              <w:top w:val="nil"/>
              <w:left w:val="nil"/>
              <w:bottom w:val="nil"/>
              <w:right w:val="nil"/>
            </w:tcBorders>
            <w:shd w:val="clear" w:color="auto" w:fill="auto"/>
            <w:noWrap/>
            <w:vAlign w:val="center"/>
            <w:hideMark/>
          </w:tcPr>
          <w:p w14:paraId="69EAD0A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2083" w:type="pct"/>
            <w:tcBorders>
              <w:top w:val="nil"/>
              <w:left w:val="nil"/>
              <w:bottom w:val="nil"/>
              <w:right w:val="nil"/>
            </w:tcBorders>
            <w:shd w:val="clear" w:color="auto" w:fill="auto"/>
            <w:vAlign w:val="center"/>
            <w:hideMark/>
          </w:tcPr>
          <w:p w14:paraId="70533B61"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3CAA746A" w14:textId="77777777" w:rsidTr="00A952ED">
        <w:trPr>
          <w:trHeight w:val="444"/>
        </w:trPr>
        <w:tc>
          <w:tcPr>
            <w:tcW w:w="292" w:type="pct"/>
            <w:vMerge/>
            <w:tcBorders>
              <w:top w:val="nil"/>
              <w:left w:val="nil"/>
              <w:bottom w:val="single" w:sz="4" w:space="0" w:color="000000"/>
              <w:right w:val="nil"/>
            </w:tcBorders>
            <w:vAlign w:val="center"/>
            <w:hideMark/>
          </w:tcPr>
          <w:p w14:paraId="3362988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6882BE3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Epstein-Barr virus</w:t>
            </w:r>
          </w:p>
        </w:tc>
        <w:tc>
          <w:tcPr>
            <w:tcW w:w="334" w:type="pct"/>
            <w:tcBorders>
              <w:top w:val="nil"/>
              <w:left w:val="nil"/>
              <w:bottom w:val="nil"/>
              <w:right w:val="nil"/>
            </w:tcBorders>
            <w:shd w:val="clear" w:color="auto" w:fill="auto"/>
            <w:noWrap/>
            <w:vAlign w:val="center"/>
            <w:hideMark/>
          </w:tcPr>
          <w:p w14:paraId="7AC9681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2031</w:t>
            </w:r>
          </w:p>
        </w:tc>
        <w:tc>
          <w:tcPr>
            <w:tcW w:w="598" w:type="pct"/>
            <w:tcBorders>
              <w:top w:val="nil"/>
              <w:left w:val="nil"/>
              <w:bottom w:val="nil"/>
              <w:right w:val="nil"/>
            </w:tcBorders>
            <w:shd w:val="clear" w:color="auto" w:fill="auto"/>
            <w:noWrap/>
            <w:vAlign w:val="center"/>
            <w:hideMark/>
          </w:tcPr>
          <w:p w14:paraId="1BAB98E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Aspergillus </w:t>
            </w:r>
          </w:p>
        </w:tc>
        <w:tc>
          <w:tcPr>
            <w:tcW w:w="323" w:type="pct"/>
            <w:tcBorders>
              <w:top w:val="nil"/>
              <w:left w:val="nil"/>
              <w:bottom w:val="nil"/>
              <w:right w:val="nil"/>
            </w:tcBorders>
            <w:shd w:val="clear" w:color="auto" w:fill="auto"/>
            <w:noWrap/>
            <w:vAlign w:val="center"/>
            <w:hideMark/>
          </w:tcPr>
          <w:p w14:paraId="21154EF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8</w:t>
            </w:r>
          </w:p>
        </w:tc>
        <w:tc>
          <w:tcPr>
            <w:tcW w:w="615" w:type="pct"/>
            <w:tcBorders>
              <w:top w:val="nil"/>
              <w:left w:val="nil"/>
              <w:bottom w:val="nil"/>
              <w:right w:val="nil"/>
            </w:tcBorders>
            <w:shd w:val="clear" w:color="auto" w:fill="auto"/>
            <w:noWrap/>
            <w:vAlign w:val="center"/>
            <w:hideMark/>
          </w:tcPr>
          <w:p w14:paraId="49829E3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Epstein-Barr virus</w:t>
            </w:r>
          </w:p>
        </w:tc>
        <w:tc>
          <w:tcPr>
            <w:tcW w:w="2083" w:type="pct"/>
            <w:tcBorders>
              <w:top w:val="nil"/>
              <w:left w:val="nil"/>
              <w:bottom w:val="nil"/>
              <w:right w:val="nil"/>
            </w:tcBorders>
            <w:shd w:val="clear" w:color="auto" w:fill="auto"/>
            <w:vAlign w:val="center"/>
            <w:hideMark/>
          </w:tcPr>
          <w:p w14:paraId="32FD5B75"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6C23A04A" w14:textId="77777777" w:rsidTr="00A952ED">
        <w:trPr>
          <w:trHeight w:val="444"/>
        </w:trPr>
        <w:tc>
          <w:tcPr>
            <w:tcW w:w="292" w:type="pct"/>
            <w:vMerge/>
            <w:tcBorders>
              <w:top w:val="nil"/>
              <w:left w:val="nil"/>
              <w:bottom w:val="single" w:sz="4" w:space="0" w:color="000000"/>
              <w:right w:val="nil"/>
            </w:tcBorders>
            <w:vAlign w:val="center"/>
            <w:hideMark/>
          </w:tcPr>
          <w:p w14:paraId="7240E956"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single" w:sz="4" w:space="0" w:color="auto"/>
              <w:right w:val="nil"/>
            </w:tcBorders>
            <w:shd w:val="clear" w:color="auto" w:fill="auto"/>
            <w:noWrap/>
            <w:vAlign w:val="center"/>
            <w:hideMark/>
          </w:tcPr>
          <w:p w14:paraId="3F44787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34" w:type="pct"/>
            <w:tcBorders>
              <w:top w:val="nil"/>
              <w:left w:val="nil"/>
              <w:bottom w:val="single" w:sz="4" w:space="0" w:color="auto"/>
              <w:right w:val="nil"/>
            </w:tcBorders>
            <w:shd w:val="clear" w:color="auto" w:fill="auto"/>
            <w:noWrap/>
            <w:vAlign w:val="center"/>
            <w:hideMark/>
          </w:tcPr>
          <w:p w14:paraId="40CF0AC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270</w:t>
            </w:r>
          </w:p>
        </w:tc>
        <w:tc>
          <w:tcPr>
            <w:tcW w:w="598" w:type="pct"/>
            <w:tcBorders>
              <w:top w:val="nil"/>
              <w:left w:val="nil"/>
              <w:bottom w:val="single" w:sz="4" w:space="0" w:color="auto"/>
              <w:right w:val="nil"/>
            </w:tcBorders>
            <w:shd w:val="clear" w:color="auto" w:fill="auto"/>
            <w:noWrap/>
            <w:vAlign w:val="center"/>
            <w:hideMark/>
          </w:tcPr>
          <w:p w14:paraId="61DD7D6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23" w:type="pct"/>
            <w:tcBorders>
              <w:top w:val="nil"/>
              <w:left w:val="nil"/>
              <w:bottom w:val="single" w:sz="4" w:space="0" w:color="auto"/>
              <w:right w:val="nil"/>
            </w:tcBorders>
            <w:shd w:val="clear" w:color="auto" w:fill="auto"/>
            <w:noWrap/>
            <w:vAlign w:val="center"/>
            <w:hideMark/>
          </w:tcPr>
          <w:p w14:paraId="09210E6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131</w:t>
            </w:r>
          </w:p>
        </w:tc>
        <w:tc>
          <w:tcPr>
            <w:tcW w:w="615" w:type="pct"/>
            <w:tcBorders>
              <w:top w:val="nil"/>
              <w:left w:val="nil"/>
              <w:bottom w:val="single" w:sz="4" w:space="0" w:color="auto"/>
              <w:right w:val="nil"/>
            </w:tcBorders>
            <w:shd w:val="clear" w:color="auto" w:fill="auto"/>
            <w:noWrap/>
            <w:vAlign w:val="center"/>
            <w:hideMark/>
          </w:tcPr>
          <w:p w14:paraId="5433009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2083" w:type="pct"/>
            <w:tcBorders>
              <w:top w:val="nil"/>
              <w:left w:val="nil"/>
              <w:bottom w:val="single" w:sz="4" w:space="0" w:color="auto"/>
              <w:right w:val="nil"/>
            </w:tcBorders>
            <w:shd w:val="clear" w:color="auto" w:fill="auto"/>
            <w:vAlign w:val="center"/>
            <w:hideMark/>
          </w:tcPr>
          <w:p w14:paraId="43AA023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r>
      <w:tr w:rsidR="00700CBA" w:rsidRPr="00D821DE" w14:paraId="79612510" w14:textId="77777777" w:rsidTr="00A952ED">
        <w:trPr>
          <w:trHeight w:val="444"/>
        </w:trPr>
        <w:tc>
          <w:tcPr>
            <w:tcW w:w="292" w:type="pct"/>
            <w:tcBorders>
              <w:top w:val="nil"/>
              <w:left w:val="nil"/>
              <w:bottom w:val="single" w:sz="4" w:space="0" w:color="auto"/>
              <w:right w:val="nil"/>
            </w:tcBorders>
            <w:shd w:val="clear" w:color="auto" w:fill="auto"/>
            <w:noWrap/>
            <w:vAlign w:val="center"/>
            <w:hideMark/>
          </w:tcPr>
          <w:p w14:paraId="2DC92C72"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7</w:t>
            </w:r>
          </w:p>
        </w:tc>
        <w:tc>
          <w:tcPr>
            <w:tcW w:w="755" w:type="pct"/>
            <w:tcBorders>
              <w:top w:val="nil"/>
              <w:left w:val="nil"/>
              <w:bottom w:val="single" w:sz="4" w:space="0" w:color="auto"/>
              <w:right w:val="nil"/>
            </w:tcBorders>
            <w:shd w:val="clear" w:color="auto" w:fill="auto"/>
            <w:noWrap/>
            <w:vAlign w:val="center"/>
            <w:hideMark/>
          </w:tcPr>
          <w:p w14:paraId="19BAEB1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Candida albicans</w:t>
            </w:r>
          </w:p>
        </w:tc>
        <w:tc>
          <w:tcPr>
            <w:tcW w:w="334" w:type="pct"/>
            <w:tcBorders>
              <w:top w:val="nil"/>
              <w:left w:val="nil"/>
              <w:bottom w:val="single" w:sz="4" w:space="0" w:color="auto"/>
              <w:right w:val="nil"/>
            </w:tcBorders>
            <w:shd w:val="clear" w:color="auto" w:fill="auto"/>
            <w:noWrap/>
            <w:vAlign w:val="center"/>
            <w:hideMark/>
          </w:tcPr>
          <w:p w14:paraId="32DA2E8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80</w:t>
            </w:r>
          </w:p>
        </w:tc>
        <w:tc>
          <w:tcPr>
            <w:tcW w:w="598" w:type="pct"/>
            <w:tcBorders>
              <w:top w:val="nil"/>
              <w:left w:val="nil"/>
              <w:bottom w:val="single" w:sz="4" w:space="0" w:color="auto"/>
              <w:right w:val="nil"/>
            </w:tcBorders>
            <w:shd w:val="clear" w:color="auto" w:fill="auto"/>
            <w:noWrap/>
            <w:vAlign w:val="center"/>
            <w:hideMark/>
          </w:tcPr>
          <w:p w14:paraId="77386C2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nil"/>
              <w:left w:val="nil"/>
              <w:bottom w:val="single" w:sz="4" w:space="0" w:color="auto"/>
              <w:right w:val="nil"/>
            </w:tcBorders>
            <w:shd w:val="clear" w:color="auto" w:fill="auto"/>
            <w:noWrap/>
            <w:vAlign w:val="center"/>
            <w:hideMark/>
          </w:tcPr>
          <w:p w14:paraId="4A98FB7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nil"/>
              <w:left w:val="nil"/>
              <w:bottom w:val="single" w:sz="4" w:space="0" w:color="auto"/>
              <w:right w:val="nil"/>
            </w:tcBorders>
            <w:shd w:val="clear" w:color="auto" w:fill="auto"/>
            <w:noWrap/>
            <w:vAlign w:val="center"/>
            <w:hideMark/>
          </w:tcPr>
          <w:p w14:paraId="69F3D72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nil"/>
              <w:left w:val="nil"/>
              <w:bottom w:val="single" w:sz="4" w:space="0" w:color="auto"/>
              <w:right w:val="nil"/>
            </w:tcBorders>
            <w:shd w:val="clear" w:color="auto" w:fill="auto"/>
            <w:vAlign w:val="center"/>
            <w:hideMark/>
          </w:tcPr>
          <w:p w14:paraId="4A92B61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no-infectious</w:t>
            </w:r>
          </w:p>
        </w:tc>
      </w:tr>
      <w:tr w:rsidR="00700CBA" w:rsidRPr="00D821DE" w14:paraId="6FB079CD"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1ED7CF4D"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8</w:t>
            </w:r>
          </w:p>
        </w:tc>
        <w:tc>
          <w:tcPr>
            <w:tcW w:w="755" w:type="pct"/>
            <w:tcBorders>
              <w:top w:val="nil"/>
              <w:left w:val="nil"/>
              <w:bottom w:val="nil"/>
              <w:right w:val="nil"/>
            </w:tcBorders>
            <w:shd w:val="clear" w:color="auto" w:fill="auto"/>
            <w:noWrap/>
            <w:vAlign w:val="center"/>
            <w:hideMark/>
          </w:tcPr>
          <w:p w14:paraId="5838737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Candida albicans</w:t>
            </w:r>
          </w:p>
        </w:tc>
        <w:tc>
          <w:tcPr>
            <w:tcW w:w="334" w:type="pct"/>
            <w:tcBorders>
              <w:top w:val="nil"/>
              <w:left w:val="nil"/>
              <w:bottom w:val="nil"/>
              <w:right w:val="nil"/>
            </w:tcBorders>
            <w:shd w:val="clear" w:color="auto" w:fill="auto"/>
            <w:noWrap/>
            <w:vAlign w:val="center"/>
            <w:hideMark/>
          </w:tcPr>
          <w:p w14:paraId="08B1B84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246</w:t>
            </w:r>
          </w:p>
        </w:tc>
        <w:tc>
          <w:tcPr>
            <w:tcW w:w="598" w:type="pct"/>
            <w:tcBorders>
              <w:top w:val="nil"/>
              <w:left w:val="nil"/>
              <w:bottom w:val="nil"/>
              <w:right w:val="nil"/>
            </w:tcBorders>
            <w:shd w:val="clear" w:color="auto" w:fill="auto"/>
            <w:noWrap/>
            <w:vAlign w:val="center"/>
            <w:hideMark/>
          </w:tcPr>
          <w:p w14:paraId="24F749C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23" w:type="pct"/>
            <w:tcBorders>
              <w:top w:val="nil"/>
              <w:left w:val="nil"/>
              <w:bottom w:val="nil"/>
              <w:right w:val="nil"/>
            </w:tcBorders>
            <w:shd w:val="clear" w:color="auto" w:fill="auto"/>
            <w:noWrap/>
            <w:vAlign w:val="center"/>
            <w:hideMark/>
          </w:tcPr>
          <w:p w14:paraId="3DD6CDF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30</w:t>
            </w:r>
          </w:p>
        </w:tc>
        <w:tc>
          <w:tcPr>
            <w:tcW w:w="615" w:type="pct"/>
            <w:tcBorders>
              <w:top w:val="nil"/>
              <w:left w:val="nil"/>
              <w:bottom w:val="nil"/>
              <w:right w:val="nil"/>
            </w:tcBorders>
            <w:shd w:val="clear" w:color="auto" w:fill="auto"/>
            <w:noWrap/>
            <w:vAlign w:val="center"/>
            <w:hideMark/>
          </w:tcPr>
          <w:p w14:paraId="74A8085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Candida albicans</w:t>
            </w:r>
          </w:p>
        </w:tc>
        <w:tc>
          <w:tcPr>
            <w:tcW w:w="2083" w:type="pct"/>
            <w:tcBorders>
              <w:top w:val="nil"/>
              <w:left w:val="nil"/>
              <w:bottom w:val="nil"/>
              <w:right w:val="nil"/>
            </w:tcBorders>
            <w:shd w:val="clear" w:color="auto" w:fill="auto"/>
            <w:vAlign w:val="center"/>
            <w:hideMark/>
          </w:tcPr>
          <w:p w14:paraId="6D54F7B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Candida albicans; Pneumocystis jirovecii; Cytomegalovirus</w:t>
            </w:r>
          </w:p>
        </w:tc>
      </w:tr>
      <w:tr w:rsidR="00700CBA" w:rsidRPr="00D821DE" w14:paraId="5E02A0FB" w14:textId="77777777" w:rsidTr="00A952ED">
        <w:trPr>
          <w:trHeight w:val="444"/>
        </w:trPr>
        <w:tc>
          <w:tcPr>
            <w:tcW w:w="292" w:type="pct"/>
            <w:vMerge/>
            <w:tcBorders>
              <w:top w:val="nil"/>
              <w:left w:val="nil"/>
              <w:bottom w:val="single" w:sz="4" w:space="0" w:color="000000"/>
              <w:right w:val="nil"/>
            </w:tcBorders>
            <w:vAlign w:val="center"/>
            <w:hideMark/>
          </w:tcPr>
          <w:p w14:paraId="603DA894"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3879206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nil"/>
              <w:left w:val="nil"/>
              <w:bottom w:val="nil"/>
              <w:right w:val="nil"/>
            </w:tcBorders>
            <w:shd w:val="clear" w:color="auto" w:fill="auto"/>
            <w:noWrap/>
            <w:vAlign w:val="center"/>
            <w:hideMark/>
          </w:tcPr>
          <w:p w14:paraId="19DC620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29</w:t>
            </w:r>
          </w:p>
        </w:tc>
        <w:tc>
          <w:tcPr>
            <w:tcW w:w="598" w:type="pct"/>
            <w:tcBorders>
              <w:top w:val="nil"/>
              <w:left w:val="nil"/>
              <w:bottom w:val="nil"/>
              <w:right w:val="nil"/>
            </w:tcBorders>
            <w:shd w:val="clear" w:color="auto" w:fill="auto"/>
            <w:noWrap/>
            <w:vAlign w:val="center"/>
            <w:hideMark/>
          </w:tcPr>
          <w:p w14:paraId="36A8E415"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842CF0D"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060DDBE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2083" w:type="pct"/>
            <w:tcBorders>
              <w:top w:val="nil"/>
              <w:left w:val="nil"/>
              <w:bottom w:val="nil"/>
              <w:right w:val="nil"/>
            </w:tcBorders>
            <w:shd w:val="clear" w:color="auto" w:fill="auto"/>
            <w:vAlign w:val="center"/>
            <w:hideMark/>
          </w:tcPr>
          <w:p w14:paraId="5CB9C68B"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6C002DD8" w14:textId="77777777" w:rsidTr="00A952ED">
        <w:trPr>
          <w:trHeight w:val="444"/>
        </w:trPr>
        <w:tc>
          <w:tcPr>
            <w:tcW w:w="292" w:type="pct"/>
            <w:vMerge/>
            <w:tcBorders>
              <w:top w:val="nil"/>
              <w:left w:val="nil"/>
              <w:bottom w:val="single" w:sz="4" w:space="0" w:color="000000"/>
              <w:right w:val="nil"/>
            </w:tcBorders>
            <w:vAlign w:val="center"/>
            <w:hideMark/>
          </w:tcPr>
          <w:p w14:paraId="25E698E6"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1A846F9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34" w:type="pct"/>
            <w:tcBorders>
              <w:top w:val="nil"/>
              <w:left w:val="nil"/>
              <w:bottom w:val="nil"/>
              <w:right w:val="nil"/>
            </w:tcBorders>
            <w:shd w:val="clear" w:color="auto" w:fill="auto"/>
            <w:noWrap/>
            <w:vAlign w:val="center"/>
            <w:hideMark/>
          </w:tcPr>
          <w:p w14:paraId="65BAE5D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162</w:t>
            </w:r>
          </w:p>
        </w:tc>
        <w:tc>
          <w:tcPr>
            <w:tcW w:w="598" w:type="pct"/>
            <w:tcBorders>
              <w:top w:val="nil"/>
              <w:left w:val="nil"/>
              <w:bottom w:val="nil"/>
              <w:right w:val="nil"/>
            </w:tcBorders>
            <w:shd w:val="clear" w:color="auto" w:fill="auto"/>
            <w:noWrap/>
            <w:vAlign w:val="center"/>
            <w:hideMark/>
          </w:tcPr>
          <w:p w14:paraId="4E10B3C9"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71CE0CD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08CEB639"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7D316BC4"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654FCCB6" w14:textId="77777777" w:rsidTr="00A952ED">
        <w:trPr>
          <w:trHeight w:val="444"/>
        </w:trPr>
        <w:tc>
          <w:tcPr>
            <w:tcW w:w="292" w:type="pct"/>
            <w:vMerge/>
            <w:tcBorders>
              <w:top w:val="nil"/>
              <w:left w:val="nil"/>
              <w:bottom w:val="single" w:sz="4" w:space="0" w:color="000000"/>
              <w:right w:val="nil"/>
            </w:tcBorders>
            <w:vAlign w:val="center"/>
            <w:hideMark/>
          </w:tcPr>
          <w:p w14:paraId="5DEBAA2F"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single" w:sz="4" w:space="0" w:color="auto"/>
              <w:right w:val="nil"/>
            </w:tcBorders>
            <w:shd w:val="clear" w:color="auto" w:fill="auto"/>
            <w:noWrap/>
            <w:vAlign w:val="center"/>
            <w:hideMark/>
          </w:tcPr>
          <w:p w14:paraId="34ECAA8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Epstein-Barr virus</w:t>
            </w:r>
          </w:p>
        </w:tc>
        <w:tc>
          <w:tcPr>
            <w:tcW w:w="334" w:type="pct"/>
            <w:tcBorders>
              <w:top w:val="nil"/>
              <w:left w:val="nil"/>
              <w:bottom w:val="single" w:sz="4" w:space="0" w:color="auto"/>
              <w:right w:val="nil"/>
            </w:tcBorders>
            <w:shd w:val="clear" w:color="auto" w:fill="auto"/>
            <w:noWrap/>
            <w:vAlign w:val="center"/>
            <w:hideMark/>
          </w:tcPr>
          <w:p w14:paraId="76562A7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134</w:t>
            </w:r>
          </w:p>
        </w:tc>
        <w:tc>
          <w:tcPr>
            <w:tcW w:w="598" w:type="pct"/>
            <w:tcBorders>
              <w:top w:val="nil"/>
              <w:left w:val="nil"/>
              <w:bottom w:val="single" w:sz="4" w:space="0" w:color="auto"/>
              <w:right w:val="nil"/>
            </w:tcBorders>
            <w:shd w:val="clear" w:color="auto" w:fill="auto"/>
            <w:noWrap/>
            <w:vAlign w:val="center"/>
            <w:hideMark/>
          </w:tcPr>
          <w:p w14:paraId="62A8375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nil"/>
              <w:left w:val="nil"/>
              <w:bottom w:val="single" w:sz="4" w:space="0" w:color="auto"/>
              <w:right w:val="nil"/>
            </w:tcBorders>
            <w:shd w:val="clear" w:color="auto" w:fill="auto"/>
            <w:noWrap/>
            <w:vAlign w:val="center"/>
            <w:hideMark/>
          </w:tcPr>
          <w:p w14:paraId="6A6057F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nil"/>
              <w:left w:val="nil"/>
              <w:bottom w:val="single" w:sz="4" w:space="0" w:color="auto"/>
              <w:right w:val="nil"/>
            </w:tcBorders>
            <w:shd w:val="clear" w:color="auto" w:fill="auto"/>
            <w:noWrap/>
            <w:vAlign w:val="center"/>
            <w:hideMark/>
          </w:tcPr>
          <w:p w14:paraId="0D1BFB5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nil"/>
              <w:left w:val="nil"/>
              <w:bottom w:val="single" w:sz="4" w:space="0" w:color="auto"/>
              <w:right w:val="nil"/>
            </w:tcBorders>
            <w:shd w:val="clear" w:color="auto" w:fill="auto"/>
            <w:vAlign w:val="center"/>
            <w:hideMark/>
          </w:tcPr>
          <w:p w14:paraId="0585490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r>
      <w:tr w:rsidR="00700CBA" w:rsidRPr="00D821DE" w14:paraId="7A0C086F"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416D5848"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lastRenderedPageBreak/>
              <w:t>9</w:t>
            </w:r>
          </w:p>
        </w:tc>
        <w:tc>
          <w:tcPr>
            <w:tcW w:w="755" w:type="pct"/>
            <w:tcBorders>
              <w:top w:val="nil"/>
              <w:left w:val="nil"/>
              <w:bottom w:val="nil"/>
              <w:right w:val="nil"/>
            </w:tcBorders>
            <w:shd w:val="clear" w:color="auto" w:fill="auto"/>
            <w:noWrap/>
            <w:vAlign w:val="center"/>
            <w:hideMark/>
          </w:tcPr>
          <w:p w14:paraId="1AE086C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334" w:type="pct"/>
            <w:tcBorders>
              <w:top w:val="nil"/>
              <w:left w:val="nil"/>
              <w:bottom w:val="nil"/>
              <w:right w:val="nil"/>
            </w:tcBorders>
            <w:shd w:val="clear" w:color="auto" w:fill="auto"/>
            <w:noWrap/>
            <w:vAlign w:val="center"/>
            <w:hideMark/>
          </w:tcPr>
          <w:p w14:paraId="329FDBE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337,870</w:t>
            </w:r>
          </w:p>
        </w:tc>
        <w:tc>
          <w:tcPr>
            <w:tcW w:w="598" w:type="pct"/>
            <w:tcBorders>
              <w:top w:val="nil"/>
              <w:left w:val="nil"/>
              <w:bottom w:val="nil"/>
              <w:right w:val="nil"/>
            </w:tcBorders>
            <w:shd w:val="clear" w:color="auto" w:fill="auto"/>
            <w:noWrap/>
            <w:vAlign w:val="center"/>
            <w:hideMark/>
          </w:tcPr>
          <w:p w14:paraId="39C43C0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nil"/>
              <w:left w:val="nil"/>
              <w:bottom w:val="nil"/>
              <w:right w:val="nil"/>
            </w:tcBorders>
            <w:shd w:val="clear" w:color="auto" w:fill="auto"/>
            <w:noWrap/>
            <w:vAlign w:val="center"/>
            <w:hideMark/>
          </w:tcPr>
          <w:p w14:paraId="383FD633"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04092D7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2083" w:type="pct"/>
            <w:tcBorders>
              <w:top w:val="nil"/>
              <w:left w:val="nil"/>
              <w:bottom w:val="nil"/>
              <w:right w:val="nil"/>
            </w:tcBorders>
            <w:shd w:val="clear" w:color="auto" w:fill="auto"/>
            <w:vAlign w:val="center"/>
            <w:hideMark/>
          </w:tcPr>
          <w:p w14:paraId="6F21AD8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 Pseudomonas aeruginosa; Enterobacter cloacae</w:t>
            </w:r>
          </w:p>
        </w:tc>
      </w:tr>
      <w:tr w:rsidR="00700CBA" w:rsidRPr="00D821DE" w14:paraId="6AD7110A" w14:textId="77777777" w:rsidTr="00A952ED">
        <w:trPr>
          <w:trHeight w:val="444"/>
        </w:trPr>
        <w:tc>
          <w:tcPr>
            <w:tcW w:w="292" w:type="pct"/>
            <w:vMerge/>
            <w:tcBorders>
              <w:top w:val="nil"/>
              <w:left w:val="nil"/>
              <w:bottom w:val="single" w:sz="4" w:space="0" w:color="000000"/>
              <w:right w:val="nil"/>
            </w:tcBorders>
            <w:vAlign w:val="center"/>
            <w:hideMark/>
          </w:tcPr>
          <w:p w14:paraId="3AAC813C"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vAlign w:val="center"/>
            <w:hideMark/>
          </w:tcPr>
          <w:p w14:paraId="06E6BED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334" w:type="pct"/>
            <w:tcBorders>
              <w:top w:val="nil"/>
              <w:left w:val="nil"/>
              <w:bottom w:val="nil"/>
              <w:right w:val="nil"/>
            </w:tcBorders>
            <w:shd w:val="clear" w:color="auto" w:fill="auto"/>
            <w:noWrap/>
            <w:vAlign w:val="center"/>
            <w:hideMark/>
          </w:tcPr>
          <w:p w14:paraId="5D33914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2,409</w:t>
            </w:r>
          </w:p>
        </w:tc>
        <w:tc>
          <w:tcPr>
            <w:tcW w:w="598" w:type="pct"/>
            <w:tcBorders>
              <w:top w:val="nil"/>
              <w:left w:val="nil"/>
              <w:bottom w:val="nil"/>
              <w:right w:val="nil"/>
            </w:tcBorders>
            <w:shd w:val="clear" w:color="auto" w:fill="auto"/>
            <w:noWrap/>
            <w:vAlign w:val="center"/>
            <w:hideMark/>
          </w:tcPr>
          <w:p w14:paraId="1E59F8FD"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7CB1B65B"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vAlign w:val="center"/>
            <w:hideMark/>
          </w:tcPr>
          <w:p w14:paraId="48ADC6F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2083" w:type="pct"/>
            <w:tcBorders>
              <w:top w:val="nil"/>
              <w:left w:val="nil"/>
              <w:bottom w:val="nil"/>
              <w:right w:val="nil"/>
            </w:tcBorders>
            <w:shd w:val="clear" w:color="auto" w:fill="auto"/>
            <w:vAlign w:val="center"/>
            <w:hideMark/>
          </w:tcPr>
          <w:p w14:paraId="4DB66F42"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5DDDF532" w14:textId="77777777" w:rsidTr="00A952ED">
        <w:trPr>
          <w:trHeight w:val="444"/>
        </w:trPr>
        <w:tc>
          <w:tcPr>
            <w:tcW w:w="292" w:type="pct"/>
            <w:vMerge/>
            <w:tcBorders>
              <w:top w:val="nil"/>
              <w:left w:val="nil"/>
              <w:bottom w:val="single" w:sz="4" w:space="0" w:color="000000"/>
              <w:right w:val="nil"/>
            </w:tcBorders>
            <w:vAlign w:val="center"/>
            <w:hideMark/>
          </w:tcPr>
          <w:p w14:paraId="57B59335"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6BDD4BB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Enterobacter cloacae</w:t>
            </w:r>
          </w:p>
        </w:tc>
        <w:tc>
          <w:tcPr>
            <w:tcW w:w="334" w:type="pct"/>
            <w:tcBorders>
              <w:top w:val="nil"/>
              <w:left w:val="nil"/>
              <w:bottom w:val="nil"/>
              <w:right w:val="nil"/>
            </w:tcBorders>
            <w:shd w:val="clear" w:color="auto" w:fill="auto"/>
            <w:noWrap/>
            <w:vAlign w:val="center"/>
            <w:hideMark/>
          </w:tcPr>
          <w:p w14:paraId="23AEA82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141</w:t>
            </w:r>
          </w:p>
        </w:tc>
        <w:tc>
          <w:tcPr>
            <w:tcW w:w="598" w:type="pct"/>
            <w:tcBorders>
              <w:top w:val="nil"/>
              <w:left w:val="nil"/>
              <w:bottom w:val="nil"/>
              <w:right w:val="nil"/>
            </w:tcBorders>
            <w:shd w:val="clear" w:color="auto" w:fill="auto"/>
            <w:noWrap/>
            <w:vAlign w:val="center"/>
            <w:hideMark/>
          </w:tcPr>
          <w:p w14:paraId="7E76105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125D1B6B"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18F194A4"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06E016F9"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37B20A41" w14:textId="77777777" w:rsidTr="00A952ED">
        <w:trPr>
          <w:trHeight w:val="444"/>
        </w:trPr>
        <w:tc>
          <w:tcPr>
            <w:tcW w:w="292" w:type="pct"/>
            <w:vMerge/>
            <w:tcBorders>
              <w:top w:val="nil"/>
              <w:left w:val="nil"/>
              <w:bottom w:val="single" w:sz="4" w:space="0" w:color="000000"/>
              <w:right w:val="nil"/>
            </w:tcBorders>
            <w:vAlign w:val="center"/>
            <w:hideMark/>
          </w:tcPr>
          <w:p w14:paraId="2714557C"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single" w:sz="4" w:space="0" w:color="auto"/>
              <w:right w:val="nil"/>
            </w:tcBorders>
            <w:shd w:val="clear" w:color="auto" w:fill="auto"/>
            <w:noWrap/>
            <w:vAlign w:val="center"/>
            <w:hideMark/>
          </w:tcPr>
          <w:p w14:paraId="5220331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1</w:t>
            </w:r>
          </w:p>
        </w:tc>
        <w:tc>
          <w:tcPr>
            <w:tcW w:w="334" w:type="pct"/>
            <w:tcBorders>
              <w:top w:val="nil"/>
              <w:left w:val="nil"/>
              <w:bottom w:val="single" w:sz="4" w:space="0" w:color="auto"/>
              <w:right w:val="nil"/>
            </w:tcBorders>
            <w:shd w:val="clear" w:color="auto" w:fill="auto"/>
            <w:noWrap/>
            <w:vAlign w:val="center"/>
            <w:hideMark/>
          </w:tcPr>
          <w:p w14:paraId="3855BAC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646</w:t>
            </w:r>
          </w:p>
        </w:tc>
        <w:tc>
          <w:tcPr>
            <w:tcW w:w="598" w:type="pct"/>
            <w:tcBorders>
              <w:top w:val="nil"/>
              <w:left w:val="nil"/>
              <w:bottom w:val="single" w:sz="4" w:space="0" w:color="auto"/>
              <w:right w:val="nil"/>
            </w:tcBorders>
            <w:shd w:val="clear" w:color="auto" w:fill="auto"/>
            <w:noWrap/>
            <w:vAlign w:val="center"/>
            <w:hideMark/>
          </w:tcPr>
          <w:p w14:paraId="4BEC071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nil"/>
              <w:left w:val="nil"/>
              <w:bottom w:val="single" w:sz="4" w:space="0" w:color="auto"/>
              <w:right w:val="nil"/>
            </w:tcBorders>
            <w:shd w:val="clear" w:color="auto" w:fill="auto"/>
            <w:noWrap/>
            <w:vAlign w:val="center"/>
            <w:hideMark/>
          </w:tcPr>
          <w:p w14:paraId="38D8D52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nil"/>
              <w:left w:val="nil"/>
              <w:bottom w:val="single" w:sz="4" w:space="0" w:color="auto"/>
              <w:right w:val="nil"/>
            </w:tcBorders>
            <w:shd w:val="clear" w:color="auto" w:fill="auto"/>
            <w:noWrap/>
            <w:vAlign w:val="center"/>
            <w:hideMark/>
          </w:tcPr>
          <w:p w14:paraId="7176CE5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nil"/>
              <w:left w:val="nil"/>
              <w:bottom w:val="single" w:sz="4" w:space="0" w:color="auto"/>
              <w:right w:val="nil"/>
            </w:tcBorders>
            <w:shd w:val="clear" w:color="auto" w:fill="auto"/>
            <w:vAlign w:val="center"/>
            <w:hideMark/>
          </w:tcPr>
          <w:p w14:paraId="75D6421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r>
      <w:tr w:rsidR="00700CBA" w:rsidRPr="00D821DE" w14:paraId="05277FE7"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4440255F"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10</w:t>
            </w:r>
          </w:p>
        </w:tc>
        <w:tc>
          <w:tcPr>
            <w:tcW w:w="755" w:type="pct"/>
            <w:tcBorders>
              <w:top w:val="nil"/>
              <w:left w:val="nil"/>
              <w:bottom w:val="nil"/>
              <w:right w:val="nil"/>
            </w:tcBorders>
            <w:shd w:val="clear" w:color="auto" w:fill="auto"/>
            <w:noWrap/>
            <w:vAlign w:val="center"/>
            <w:hideMark/>
          </w:tcPr>
          <w:p w14:paraId="6BE68B7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334" w:type="pct"/>
            <w:tcBorders>
              <w:top w:val="nil"/>
              <w:left w:val="nil"/>
              <w:bottom w:val="nil"/>
              <w:right w:val="nil"/>
            </w:tcBorders>
            <w:shd w:val="clear" w:color="auto" w:fill="auto"/>
            <w:noWrap/>
            <w:vAlign w:val="center"/>
            <w:hideMark/>
          </w:tcPr>
          <w:p w14:paraId="0681724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873</w:t>
            </w:r>
          </w:p>
        </w:tc>
        <w:tc>
          <w:tcPr>
            <w:tcW w:w="598" w:type="pct"/>
            <w:tcBorders>
              <w:top w:val="nil"/>
              <w:left w:val="nil"/>
              <w:bottom w:val="nil"/>
              <w:right w:val="nil"/>
            </w:tcBorders>
            <w:shd w:val="clear" w:color="auto" w:fill="auto"/>
            <w:noWrap/>
            <w:vAlign w:val="center"/>
            <w:hideMark/>
          </w:tcPr>
          <w:p w14:paraId="2F09049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323" w:type="pct"/>
            <w:tcBorders>
              <w:top w:val="nil"/>
              <w:left w:val="nil"/>
              <w:bottom w:val="nil"/>
              <w:right w:val="nil"/>
            </w:tcBorders>
            <w:shd w:val="clear" w:color="auto" w:fill="auto"/>
            <w:noWrap/>
            <w:vAlign w:val="center"/>
            <w:hideMark/>
          </w:tcPr>
          <w:p w14:paraId="08024B6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69</w:t>
            </w:r>
          </w:p>
        </w:tc>
        <w:tc>
          <w:tcPr>
            <w:tcW w:w="615" w:type="pct"/>
            <w:tcBorders>
              <w:top w:val="nil"/>
              <w:left w:val="nil"/>
              <w:bottom w:val="nil"/>
              <w:right w:val="nil"/>
            </w:tcBorders>
            <w:shd w:val="clear" w:color="auto" w:fill="auto"/>
            <w:noWrap/>
            <w:vAlign w:val="center"/>
            <w:hideMark/>
          </w:tcPr>
          <w:p w14:paraId="5B12B45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2083" w:type="pct"/>
            <w:tcBorders>
              <w:top w:val="nil"/>
              <w:left w:val="nil"/>
              <w:bottom w:val="nil"/>
              <w:right w:val="nil"/>
            </w:tcBorders>
            <w:shd w:val="clear" w:color="auto" w:fill="auto"/>
            <w:vAlign w:val="center"/>
            <w:hideMark/>
          </w:tcPr>
          <w:p w14:paraId="779E0B6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 Cytomegalovirus; Pseudomonas aeruginosa; Human adenovirus</w:t>
            </w:r>
          </w:p>
        </w:tc>
      </w:tr>
      <w:tr w:rsidR="00700CBA" w:rsidRPr="00D821DE" w14:paraId="1DA21AD5" w14:textId="77777777" w:rsidTr="00A952ED">
        <w:trPr>
          <w:trHeight w:val="444"/>
        </w:trPr>
        <w:tc>
          <w:tcPr>
            <w:tcW w:w="292" w:type="pct"/>
            <w:vMerge/>
            <w:tcBorders>
              <w:top w:val="nil"/>
              <w:left w:val="nil"/>
              <w:bottom w:val="single" w:sz="4" w:space="0" w:color="000000"/>
              <w:right w:val="nil"/>
            </w:tcBorders>
            <w:vAlign w:val="center"/>
            <w:hideMark/>
          </w:tcPr>
          <w:p w14:paraId="5762778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7790D2E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34" w:type="pct"/>
            <w:tcBorders>
              <w:top w:val="nil"/>
              <w:left w:val="nil"/>
              <w:bottom w:val="nil"/>
              <w:right w:val="nil"/>
            </w:tcBorders>
            <w:shd w:val="clear" w:color="auto" w:fill="auto"/>
            <w:noWrap/>
            <w:vAlign w:val="center"/>
            <w:hideMark/>
          </w:tcPr>
          <w:p w14:paraId="09F8E09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w:t>
            </w:r>
          </w:p>
        </w:tc>
        <w:tc>
          <w:tcPr>
            <w:tcW w:w="598" w:type="pct"/>
            <w:tcBorders>
              <w:top w:val="nil"/>
              <w:left w:val="nil"/>
              <w:bottom w:val="nil"/>
              <w:right w:val="nil"/>
            </w:tcBorders>
            <w:shd w:val="clear" w:color="auto" w:fill="auto"/>
            <w:noWrap/>
            <w:vAlign w:val="center"/>
            <w:hideMark/>
          </w:tcPr>
          <w:p w14:paraId="2BCC922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adenovirus</w:t>
            </w:r>
          </w:p>
        </w:tc>
        <w:tc>
          <w:tcPr>
            <w:tcW w:w="323" w:type="pct"/>
            <w:tcBorders>
              <w:top w:val="nil"/>
              <w:left w:val="nil"/>
              <w:bottom w:val="nil"/>
              <w:right w:val="nil"/>
            </w:tcBorders>
            <w:shd w:val="clear" w:color="auto" w:fill="auto"/>
            <w:noWrap/>
            <w:vAlign w:val="center"/>
            <w:hideMark/>
          </w:tcPr>
          <w:p w14:paraId="62102D8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7</w:t>
            </w:r>
          </w:p>
        </w:tc>
        <w:tc>
          <w:tcPr>
            <w:tcW w:w="615" w:type="pct"/>
            <w:tcBorders>
              <w:top w:val="nil"/>
              <w:left w:val="nil"/>
              <w:bottom w:val="nil"/>
              <w:right w:val="nil"/>
            </w:tcBorders>
            <w:shd w:val="clear" w:color="auto" w:fill="auto"/>
            <w:noWrap/>
            <w:vAlign w:val="center"/>
            <w:hideMark/>
          </w:tcPr>
          <w:p w14:paraId="21AF4679"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5C2F4CCC"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429B1B94" w14:textId="77777777" w:rsidTr="00A952ED">
        <w:trPr>
          <w:trHeight w:val="444"/>
        </w:trPr>
        <w:tc>
          <w:tcPr>
            <w:tcW w:w="292" w:type="pct"/>
            <w:vMerge/>
            <w:tcBorders>
              <w:top w:val="nil"/>
              <w:left w:val="nil"/>
              <w:bottom w:val="single" w:sz="4" w:space="0" w:color="000000"/>
              <w:right w:val="nil"/>
            </w:tcBorders>
            <w:vAlign w:val="center"/>
            <w:hideMark/>
          </w:tcPr>
          <w:p w14:paraId="6EEC265B"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single" w:sz="4" w:space="0" w:color="auto"/>
              <w:right w:val="nil"/>
            </w:tcBorders>
            <w:shd w:val="clear" w:color="auto" w:fill="auto"/>
            <w:vAlign w:val="center"/>
            <w:hideMark/>
          </w:tcPr>
          <w:p w14:paraId="74886E1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334" w:type="pct"/>
            <w:tcBorders>
              <w:top w:val="nil"/>
              <w:left w:val="nil"/>
              <w:bottom w:val="single" w:sz="4" w:space="0" w:color="auto"/>
              <w:right w:val="nil"/>
            </w:tcBorders>
            <w:shd w:val="clear" w:color="auto" w:fill="auto"/>
            <w:noWrap/>
            <w:vAlign w:val="center"/>
            <w:hideMark/>
          </w:tcPr>
          <w:p w14:paraId="30F52E8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224</w:t>
            </w:r>
          </w:p>
        </w:tc>
        <w:tc>
          <w:tcPr>
            <w:tcW w:w="598" w:type="pct"/>
            <w:tcBorders>
              <w:top w:val="nil"/>
              <w:left w:val="nil"/>
              <w:bottom w:val="single" w:sz="4" w:space="0" w:color="auto"/>
              <w:right w:val="nil"/>
            </w:tcBorders>
            <w:shd w:val="clear" w:color="auto" w:fill="auto"/>
            <w:noWrap/>
            <w:vAlign w:val="center"/>
            <w:hideMark/>
          </w:tcPr>
          <w:p w14:paraId="4906720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nil"/>
              <w:left w:val="nil"/>
              <w:bottom w:val="single" w:sz="4" w:space="0" w:color="auto"/>
              <w:right w:val="nil"/>
            </w:tcBorders>
            <w:shd w:val="clear" w:color="auto" w:fill="auto"/>
            <w:noWrap/>
            <w:vAlign w:val="center"/>
            <w:hideMark/>
          </w:tcPr>
          <w:p w14:paraId="1750EB2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nil"/>
              <w:left w:val="nil"/>
              <w:bottom w:val="single" w:sz="4" w:space="0" w:color="auto"/>
              <w:right w:val="nil"/>
            </w:tcBorders>
            <w:shd w:val="clear" w:color="auto" w:fill="auto"/>
            <w:noWrap/>
            <w:vAlign w:val="center"/>
            <w:hideMark/>
          </w:tcPr>
          <w:p w14:paraId="165A1FF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nil"/>
              <w:left w:val="nil"/>
              <w:bottom w:val="single" w:sz="4" w:space="0" w:color="auto"/>
              <w:right w:val="nil"/>
            </w:tcBorders>
            <w:shd w:val="clear" w:color="auto" w:fill="auto"/>
            <w:vAlign w:val="center"/>
            <w:hideMark/>
          </w:tcPr>
          <w:p w14:paraId="1A8A318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r>
      <w:tr w:rsidR="00700CBA" w:rsidRPr="00D821DE" w14:paraId="2D0993C2" w14:textId="77777777" w:rsidTr="00A952ED">
        <w:trPr>
          <w:trHeight w:val="444"/>
        </w:trPr>
        <w:tc>
          <w:tcPr>
            <w:tcW w:w="292" w:type="pct"/>
            <w:tcBorders>
              <w:top w:val="nil"/>
              <w:left w:val="nil"/>
              <w:bottom w:val="single" w:sz="4" w:space="0" w:color="auto"/>
              <w:right w:val="nil"/>
            </w:tcBorders>
            <w:shd w:val="clear" w:color="auto" w:fill="auto"/>
            <w:noWrap/>
            <w:vAlign w:val="center"/>
            <w:hideMark/>
          </w:tcPr>
          <w:p w14:paraId="537DC931"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11</w:t>
            </w:r>
          </w:p>
        </w:tc>
        <w:tc>
          <w:tcPr>
            <w:tcW w:w="755" w:type="pct"/>
            <w:tcBorders>
              <w:top w:val="nil"/>
              <w:left w:val="nil"/>
              <w:bottom w:val="single" w:sz="4" w:space="0" w:color="auto"/>
              <w:right w:val="nil"/>
            </w:tcBorders>
            <w:shd w:val="clear" w:color="auto" w:fill="auto"/>
            <w:noWrap/>
            <w:vAlign w:val="center"/>
            <w:hideMark/>
          </w:tcPr>
          <w:p w14:paraId="1B9C412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34" w:type="pct"/>
            <w:tcBorders>
              <w:top w:val="nil"/>
              <w:left w:val="nil"/>
              <w:bottom w:val="single" w:sz="4" w:space="0" w:color="auto"/>
              <w:right w:val="nil"/>
            </w:tcBorders>
            <w:shd w:val="clear" w:color="auto" w:fill="auto"/>
            <w:noWrap/>
            <w:vAlign w:val="center"/>
            <w:hideMark/>
          </w:tcPr>
          <w:p w14:paraId="547B712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598" w:type="pct"/>
            <w:tcBorders>
              <w:top w:val="nil"/>
              <w:left w:val="nil"/>
              <w:bottom w:val="single" w:sz="4" w:space="0" w:color="auto"/>
              <w:right w:val="nil"/>
            </w:tcBorders>
            <w:shd w:val="clear" w:color="auto" w:fill="auto"/>
            <w:noWrap/>
            <w:vAlign w:val="center"/>
            <w:hideMark/>
          </w:tcPr>
          <w:p w14:paraId="1EB0705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nil"/>
              <w:left w:val="nil"/>
              <w:bottom w:val="single" w:sz="4" w:space="0" w:color="auto"/>
              <w:right w:val="nil"/>
            </w:tcBorders>
            <w:shd w:val="clear" w:color="auto" w:fill="auto"/>
            <w:noWrap/>
            <w:vAlign w:val="center"/>
            <w:hideMark/>
          </w:tcPr>
          <w:p w14:paraId="71D2493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nil"/>
              <w:left w:val="nil"/>
              <w:bottom w:val="single" w:sz="4" w:space="0" w:color="auto"/>
              <w:right w:val="nil"/>
            </w:tcBorders>
            <w:shd w:val="clear" w:color="auto" w:fill="auto"/>
            <w:noWrap/>
            <w:vAlign w:val="center"/>
            <w:hideMark/>
          </w:tcPr>
          <w:p w14:paraId="2B4EAE4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nil"/>
              <w:left w:val="nil"/>
              <w:bottom w:val="single" w:sz="4" w:space="0" w:color="auto"/>
              <w:right w:val="nil"/>
            </w:tcBorders>
            <w:shd w:val="clear" w:color="auto" w:fill="auto"/>
            <w:vAlign w:val="center"/>
            <w:hideMark/>
          </w:tcPr>
          <w:p w14:paraId="047F91D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no-infectious</w:t>
            </w:r>
          </w:p>
        </w:tc>
      </w:tr>
      <w:tr w:rsidR="00700CBA" w:rsidRPr="00D821DE" w14:paraId="020EBBE5"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63763FFB"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12</w:t>
            </w:r>
          </w:p>
        </w:tc>
        <w:tc>
          <w:tcPr>
            <w:tcW w:w="755" w:type="pct"/>
            <w:tcBorders>
              <w:top w:val="nil"/>
              <w:left w:val="nil"/>
              <w:bottom w:val="nil"/>
              <w:right w:val="nil"/>
            </w:tcBorders>
            <w:shd w:val="clear" w:color="auto" w:fill="auto"/>
            <w:noWrap/>
            <w:vAlign w:val="center"/>
            <w:hideMark/>
          </w:tcPr>
          <w:p w14:paraId="4A817D7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Corynebacterium striatum </w:t>
            </w:r>
          </w:p>
        </w:tc>
        <w:tc>
          <w:tcPr>
            <w:tcW w:w="334" w:type="pct"/>
            <w:tcBorders>
              <w:top w:val="nil"/>
              <w:left w:val="nil"/>
              <w:bottom w:val="nil"/>
              <w:right w:val="nil"/>
            </w:tcBorders>
            <w:shd w:val="clear" w:color="auto" w:fill="auto"/>
            <w:noWrap/>
            <w:vAlign w:val="center"/>
            <w:hideMark/>
          </w:tcPr>
          <w:p w14:paraId="64B70CA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85</w:t>
            </w:r>
          </w:p>
        </w:tc>
        <w:tc>
          <w:tcPr>
            <w:tcW w:w="598" w:type="pct"/>
            <w:tcBorders>
              <w:top w:val="nil"/>
              <w:left w:val="nil"/>
              <w:bottom w:val="nil"/>
              <w:right w:val="nil"/>
            </w:tcBorders>
            <w:shd w:val="clear" w:color="auto" w:fill="auto"/>
            <w:noWrap/>
            <w:vAlign w:val="center"/>
            <w:hideMark/>
          </w:tcPr>
          <w:p w14:paraId="5D6E4FD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nil"/>
              <w:left w:val="nil"/>
              <w:bottom w:val="nil"/>
              <w:right w:val="nil"/>
            </w:tcBorders>
            <w:shd w:val="clear" w:color="auto" w:fill="auto"/>
            <w:noWrap/>
            <w:vAlign w:val="center"/>
            <w:hideMark/>
          </w:tcPr>
          <w:p w14:paraId="6BFADDA0"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1215252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Corynebacterium striatum </w:t>
            </w:r>
          </w:p>
        </w:tc>
        <w:tc>
          <w:tcPr>
            <w:tcW w:w="2083" w:type="pct"/>
            <w:tcBorders>
              <w:top w:val="nil"/>
              <w:left w:val="nil"/>
              <w:bottom w:val="nil"/>
              <w:right w:val="nil"/>
            </w:tcBorders>
            <w:shd w:val="clear" w:color="auto" w:fill="auto"/>
            <w:vAlign w:val="center"/>
            <w:hideMark/>
          </w:tcPr>
          <w:p w14:paraId="503E534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1</w:t>
            </w:r>
          </w:p>
        </w:tc>
      </w:tr>
      <w:tr w:rsidR="00700CBA" w:rsidRPr="00D821DE" w14:paraId="5AAA58B4" w14:textId="77777777" w:rsidTr="00A952ED">
        <w:trPr>
          <w:trHeight w:val="444"/>
        </w:trPr>
        <w:tc>
          <w:tcPr>
            <w:tcW w:w="292" w:type="pct"/>
            <w:vMerge/>
            <w:tcBorders>
              <w:top w:val="nil"/>
              <w:left w:val="nil"/>
              <w:bottom w:val="single" w:sz="4" w:space="0" w:color="000000"/>
              <w:right w:val="nil"/>
            </w:tcBorders>
            <w:vAlign w:val="center"/>
            <w:hideMark/>
          </w:tcPr>
          <w:p w14:paraId="0A4AEA8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7714089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1</w:t>
            </w:r>
          </w:p>
        </w:tc>
        <w:tc>
          <w:tcPr>
            <w:tcW w:w="334" w:type="pct"/>
            <w:tcBorders>
              <w:top w:val="nil"/>
              <w:left w:val="nil"/>
              <w:bottom w:val="nil"/>
              <w:right w:val="nil"/>
            </w:tcBorders>
            <w:shd w:val="clear" w:color="auto" w:fill="auto"/>
            <w:noWrap/>
            <w:vAlign w:val="center"/>
            <w:hideMark/>
          </w:tcPr>
          <w:p w14:paraId="5699BD7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5089</w:t>
            </w:r>
          </w:p>
        </w:tc>
        <w:tc>
          <w:tcPr>
            <w:tcW w:w="598" w:type="pct"/>
            <w:tcBorders>
              <w:top w:val="nil"/>
              <w:left w:val="nil"/>
              <w:bottom w:val="nil"/>
              <w:right w:val="nil"/>
            </w:tcBorders>
            <w:shd w:val="clear" w:color="auto" w:fill="auto"/>
            <w:noWrap/>
            <w:vAlign w:val="center"/>
            <w:hideMark/>
          </w:tcPr>
          <w:p w14:paraId="630679A3"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A754247"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4F7C4C06"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6E7D5ECA"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2720D908" w14:textId="77777777" w:rsidTr="00A952ED">
        <w:trPr>
          <w:trHeight w:val="444"/>
        </w:trPr>
        <w:tc>
          <w:tcPr>
            <w:tcW w:w="292" w:type="pct"/>
            <w:tcBorders>
              <w:top w:val="nil"/>
              <w:left w:val="nil"/>
              <w:bottom w:val="single" w:sz="4" w:space="0" w:color="auto"/>
              <w:right w:val="nil"/>
            </w:tcBorders>
            <w:shd w:val="clear" w:color="auto" w:fill="auto"/>
            <w:noWrap/>
            <w:vAlign w:val="center"/>
            <w:hideMark/>
          </w:tcPr>
          <w:p w14:paraId="5419CBD4"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13</w:t>
            </w:r>
          </w:p>
        </w:tc>
        <w:tc>
          <w:tcPr>
            <w:tcW w:w="755" w:type="pct"/>
            <w:tcBorders>
              <w:top w:val="single" w:sz="4" w:space="0" w:color="auto"/>
              <w:left w:val="nil"/>
              <w:bottom w:val="single" w:sz="4" w:space="0" w:color="auto"/>
              <w:right w:val="nil"/>
            </w:tcBorders>
            <w:shd w:val="clear" w:color="auto" w:fill="auto"/>
            <w:noWrap/>
            <w:vAlign w:val="center"/>
            <w:hideMark/>
          </w:tcPr>
          <w:p w14:paraId="7CAD671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1</w:t>
            </w:r>
          </w:p>
        </w:tc>
        <w:tc>
          <w:tcPr>
            <w:tcW w:w="334" w:type="pct"/>
            <w:tcBorders>
              <w:top w:val="single" w:sz="4" w:space="0" w:color="auto"/>
              <w:left w:val="nil"/>
              <w:bottom w:val="single" w:sz="4" w:space="0" w:color="auto"/>
              <w:right w:val="nil"/>
            </w:tcBorders>
            <w:shd w:val="clear" w:color="auto" w:fill="auto"/>
            <w:noWrap/>
            <w:vAlign w:val="center"/>
            <w:hideMark/>
          </w:tcPr>
          <w:p w14:paraId="2357FC5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34</w:t>
            </w:r>
          </w:p>
        </w:tc>
        <w:tc>
          <w:tcPr>
            <w:tcW w:w="598" w:type="pct"/>
            <w:tcBorders>
              <w:top w:val="single" w:sz="4" w:space="0" w:color="auto"/>
              <w:left w:val="nil"/>
              <w:bottom w:val="single" w:sz="4" w:space="0" w:color="auto"/>
              <w:right w:val="nil"/>
            </w:tcBorders>
            <w:shd w:val="clear" w:color="auto" w:fill="auto"/>
            <w:noWrap/>
            <w:vAlign w:val="center"/>
            <w:hideMark/>
          </w:tcPr>
          <w:p w14:paraId="0177CD7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single" w:sz="4" w:space="0" w:color="auto"/>
              <w:right w:val="nil"/>
            </w:tcBorders>
            <w:shd w:val="clear" w:color="auto" w:fill="auto"/>
            <w:noWrap/>
            <w:vAlign w:val="center"/>
            <w:hideMark/>
          </w:tcPr>
          <w:p w14:paraId="6C1191B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single" w:sz="4" w:space="0" w:color="auto"/>
              <w:right w:val="nil"/>
            </w:tcBorders>
            <w:shd w:val="clear" w:color="auto" w:fill="auto"/>
            <w:noWrap/>
            <w:vAlign w:val="center"/>
            <w:hideMark/>
          </w:tcPr>
          <w:p w14:paraId="790EEFC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single" w:sz="4" w:space="0" w:color="auto"/>
              <w:right w:val="nil"/>
            </w:tcBorders>
            <w:shd w:val="clear" w:color="auto" w:fill="auto"/>
            <w:vAlign w:val="center"/>
            <w:hideMark/>
          </w:tcPr>
          <w:p w14:paraId="4D112E0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no-infectious</w:t>
            </w:r>
          </w:p>
        </w:tc>
      </w:tr>
      <w:tr w:rsidR="00700CBA" w:rsidRPr="00D821DE" w14:paraId="1E7A43AF"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3232CABE"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14</w:t>
            </w:r>
          </w:p>
        </w:tc>
        <w:tc>
          <w:tcPr>
            <w:tcW w:w="755" w:type="pct"/>
            <w:tcBorders>
              <w:top w:val="nil"/>
              <w:left w:val="nil"/>
              <w:bottom w:val="nil"/>
              <w:right w:val="nil"/>
            </w:tcBorders>
            <w:shd w:val="clear" w:color="auto" w:fill="auto"/>
            <w:noWrap/>
            <w:vAlign w:val="center"/>
            <w:hideMark/>
          </w:tcPr>
          <w:p w14:paraId="6198B5C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Rhinovirus</w:t>
            </w:r>
          </w:p>
        </w:tc>
        <w:tc>
          <w:tcPr>
            <w:tcW w:w="334" w:type="pct"/>
            <w:tcBorders>
              <w:top w:val="nil"/>
              <w:left w:val="nil"/>
              <w:bottom w:val="nil"/>
              <w:right w:val="nil"/>
            </w:tcBorders>
            <w:shd w:val="clear" w:color="auto" w:fill="auto"/>
            <w:noWrap/>
            <w:vAlign w:val="center"/>
            <w:hideMark/>
          </w:tcPr>
          <w:p w14:paraId="3A81D26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w:t>
            </w:r>
          </w:p>
        </w:tc>
        <w:tc>
          <w:tcPr>
            <w:tcW w:w="598" w:type="pct"/>
            <w:tcBorders>
              <w:top w:val="nil"/>
              <w:left w:val="nil"/>
              <w:bottom w:val="nil"/>
              <w:right w:val="nil"/>
            </w:tcBorders>
            <w:shd w:val="clear" w:color="auto" w:fill="auto"/>
            <w:noWrap/>
            <w:vAlign w:val="center"/>
            <w:hideMark/>
          </w:tcPr>
          <w:p w14:paraId="2171AE1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323" w:type="pct"/>
            <w:tcBorders>
              <w:top w:val="nil"/>
              <w:left w:val="nil"/>
              <w:bottom w:val="nil"/>
              <w:right w:val="nil"/>
            </w:tcBorders>
            <w:shd w:val="clear" w:color="auto" w:fill="auto"/>
            <w:noWrap/>
            <w:vAlign w:val="center"/>
            <w:hideMark/>
          </w:tcPr>
          <w:p w14:paraId="21302E5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506EFA8D"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4C8ED47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Rhinovirus; Acinetobacter baumannii</w:t>
            </w:r>
          </w:p>
        </w:tc>
      </w:tr>
      <w:tr w:rsidR="00700CBA" w:rsidRPr="00D821DE" w14:paraId="708BB74A" w14:textId="77777777" w:rsidTr="00A952ED">
        <w:trPr>
          <w:trHeight w:val="444"/>
        </w:trPr>
        <w:tc>
          <w:tcPr>
            <w:tcW w:w="292" w:type="pct"/>
            <w:vMerge/>
            <w:tcBorders>
              <w:top w:val="nil"/>
              <w:left w:val="nil"/>
              <w:bottom w:val="single" w:sz="4" w:space="0" w:color="000000"/>
              <w:right w:val="nil"/>
            </w:tcBorders>
            <w:vAlign w:val="center"/>
            <w:hideMark/>
          </w:tcPr>
          <w:p w14:paraId="5383519C"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6FDEC0F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334" w:type="pct"/>
            <w:tcBorders>
              <w:top w:val="nil"/>
              <w:left w:val="nil"/>
              <w:bottom w:val="nil"/>
              <w:right w:val="nil"/>
            </w:tcBorders>
            <w:shd w:val="clear" w:color="auto" w:fill="auto"/>
            <w:noWrap/>
            <w:vAlign w:val="center"/>
            <w:hideMark/>
          </w:tcPr>
          <w:p w14:paraId="4F9E724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18</w:t>
            </w:r>
          </w:p>
        </w:tc>
        <w:tc>
          <w:tcPr>
            <w:tcW w:w="598" w:type="pct"/>
            <w:tcBorders>
              <w:top w:val="nil"/>
              <w:left w:val="nil"/>
              <w:bottom w:val="nil"/>
              <w:right w:val="nil"/>
            </w:tcBorders>
            <w:shd w:val="clear" w:color="auto" w:fill="auto"/>
            <w:noWrap/>
            <w:vAlign w:val="center"/>
            <w:hideMark/>
          </w:tcPr>
          <w:p w14:paraId="0C936CB5"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EBE1DD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17</w:t>
            </w:r>
          </w:p>
        </w:tc>
        <w:tc>
          <w:tcPr>
            <w:tcW w:w="615" w:type="pct"/>
            <w:tcBorders>
              <w:top w:val="nil"/>
              <w:left w:val="nil"/>
              <w:bottom w:val="nil"/>
              <w:right w:val="nil"/>
            </w:tcBorders>
            <w:shd w:val="clear" w:color="auto" w:fill="auto"/>
            <w:noWrap/>
            <w:vAlign w:val="center"/>
            <w:hideMark/>
          </w:tcPr>
          <w:p w14:paraId="2E8BA2E3"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3DF4B9E1"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2715E90E" w14:textId="77777777" w:rsidTr="00A952ED">
        <w:trPr>
          <w:trHeight w:val="444"/>
        </w:trPr>
        <w:tc>
          <w:tcPr>
            <w:tcW w:w="292" w:type="pct"/>
            <w:vMerge w:val="restart"/>
            <w:tcBorders>
              <w:top w:val="nil"/>
              <w:left w:val="nil"/>
              <w:bottom w:val="nil"/>
              <w:right w:val="nil"/>
            </w:tcBorders>
            <w:shd w:val="clear" w:color="auto" w:fill="auto"/>
            <w:noWrap/>
            <w:vAlign w:val="center"/>
            <w:hideMark/>
          </w:tcPr>
          <w:p w14:paraId="3B0387D2"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15</w:t>
            </w:r>
          </w:p>
        </w:tc>
        <w:tc>
          <w:tcPr>
            <w:tcW w:w="755" w:type="pct"/>
            <w:tcBorders>
              <w:top w:val="single" w:sz="4" w:space="0" w:color="auto"/>
              <w:left w:val="nil"/>
              <w:bottom w:val="nil"/>
              <w:right w:val="nil"/>
            </w:tcBorders>
            <w:shd w:val="clear" w:color="auto" w:fill="auto"/>
            <w:noWrap/>
            <w:vAlign w:val="center"/>
            <w:hideMark/>
          </w:tcPr>
          <w:p w14:paraId="117E598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faecium</w:t>
            </w:r>
          </w:p>
        </w:tc>
        <w:tc>
          <w:tcPr>
            <w:tcW w:w="334" w:type="pct"/>
            <w:tcBorders>
              <w:top w:val="single" w:sz="4" w:space="0" w:color="auto"/>
              <w:left w:val="nil"/>
              <w:bottom w:val="nil"/>
              <w:right w:val="nil"/>
            </w:tcBorders>
            <w:shd w:val="clear" w:color="auto" w:fill="auto"/>
            <w:noWrap/>
            <w:vAlign w:val="center"/>
            <w:hideMark/>
          </w:tcPr>
          <w:p w14:paraId="373D92D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48</w:t>
            </w:r>
          </w:p>
        </w:tc>
        <w:tc>
          <w:tcPr>
            <w:tcW w:w="598" w:type="pct"/>
            <w:tcBorders>
              <w:top w:val="single" w:sz="4" w:space="0" w:color="auto"/>
              <w:left w:val="nil"/>
              <w:bottom w:val="nil"/>
              <w:right w:val="nil"/>
            </w:tcBorders>
            <w:shd w:val="clear" w:color="auto" w:fill="auto"/>
            <w:noWrap/>
            <w:vAlign w:val="center"/>
            <w:hideMark/>
          </w:tcPr>
          <w:p w14:paraId="50382E0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164ACB8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4E6E3BE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Aspergillus </w:t>
            </w:r>
          </w:p>
        </w:tc>
        <w:tc>
          <w:tcPr>
            <w:tcW w:w="2083" w:type="pct"/>
            <w:tcBorders>
              <w:top w:val="single" w:sz="4" w:space="0" w:color="auto"/>
              <w:left w:val="nil"/>
              <w:bottom w:val="nil"/>
              <w:right w:val="nil"/>
            </w:tcBorders>
            <w:shd w:val="clear" w:color="auto" w:fill="auto"/>
            <w:vAlign w:val="center"/>
            <w:hideMark/>
          </w:tcPr>
          <w:p w14:paraId="75FDDD0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Aspergillus</w:t>
            </w:r>
          </w:p>
        </w:tc>
      </w:tr>
      <w:tr w:rsidR="00700CBA" w:rsidRPr="00D821DE" w14:paraId="57B24D00" w14:textId="77777777" w:rsidTr="00A952ED">
        <w:trPr>
          <w:trHeight w:val="444"/>
        </w:trPr>
        <w:tc>
          <w:tcPr>
            <w:tcW w:w="292" w:type="pct"/>
            <w:vMerge/>
            <w:tcBorders>
              <w:top w:val="nil"/>
              <w:left w:val="nil"/>
              <w:bottom w:val="nil"/>
              <w:right w:val="nil"/>
            </w:tcBorders>
            <w:vAlign w:val="center"/>
            <w:hideMark/>
          </w:tcPr>
          <w:p w14:paraId="0E9A93E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5B27F7C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Burkholderia cenocepacia</w:t>
            </w:r>
          </w:p>
        </w:tc>
        <w:tc>
          <w:tcPr>
            <w:tcW w:w="334" w:type="pct"/>
            <w:tcBorders>
              <w:top w:val="nil"/>
              <w:left w:val="nil"/>
              <w:bottom w:val="nil"/>
              <w:right w:val="nil"/>
            </w:tcBorders>
            <w:shd w:val="clear" w:color="auto" w:fill="auto"/>
            <w:noWrap/>
            <w:vAlign w:val="center"/>
            <w:hideMark/>
          </w:tcPr>
          <w:p w14:paraId="275878D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40</w:t>
            </w:r>
          </w:p>
        </w:tc>
        <w:tc>
          <w:tcPr>
            <w:tcW w:w="598" w:type="pct"/>
            <w:tcBorders>
              <w:top w:val="nil"/>
              <w:left w:val="nil"/>
              <w:bottom w:val="nil"/>
              <w:right w:val="nil"/>
            </w:tcBorders>
            <w:shd w:val="clear" w:color="auto" w:fill="auto"/>
            <w:noWrap/>
            <w:vAlign w:val="center"/>
            <w:hideMark/>
          </w:tcPr>
          <w:p w14:paraId="08217049"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5DD4444"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14908A78"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081CE60E"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4A9F1FCD" w14:textId="77777777" w:rsidTr="00A952ED">
        <w:trPr>
          <w:trHeight w:val="444"/>
        </w:trPr>
        <w:tc>
          <w:tcPr>
            <w:tcW w:w="292" w:type="pct"/>
            <w:vMerge/>
            <w:tcBorders>
              <w:top w:val="nil"/>
              <w:left w:val="nil"/>
              <w:bottom w:val="nil"/>
              <w:right w:val="nil"/>
            </w:tcBorders>
            <w:vAlign w:val="center"/>
            <w:hideMark/>
          </w:tcPr>
          <w:p w14:paraId="6E40CF64"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476119B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Aspergillus </w:t>
            </w:r>
          </w:p>
        </w:tc>
        <w:tc>
          <w:tcPr>
            <w:tcW w:w="334" w:type="pct"/>
            <w:tcBorders>
              <w:top w:val="nil"/>
              <w:left w:val="nil"/>
              <w:bottom w:val="nil"/>
              <w:right w:val="nil"/>
            </w:tcBorders>
            <w:shd w:val="clear" w:color="auto" w:fill="auto"/>
            <w:noWrap/>
            <w:vAlign w:val="center"/>
            <w:hideMark/>
          </w:tcPr>
          <w:p w14:paraId="7324CBB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116</w:t>
            </w:r>
          </w:p>
        </w:tc>
        <w:tc>
          <w:tcPr>
            <w:tcW w:w="598" w:type="pct"/>
            <w:tcBorders>
              <w:top w:val="nil"/>
              <w:left w:val="nil"/>
              <w:bottom w:val="nil"/>
              <w:right w:val="nil"/>
            </w:tcBorders>
            <w:shd w:val="clear" w:color="auto" w:fill="auto"/>
            <w:noWrap/>
            <w:vAlign w:val="center"/>
            <w:hideMark/>
          </w:tcPr>
          <w:p w14:paraId="65A7E87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758E3E66"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6CFCC41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Epstein-Barr virus</w:t>
            </w:r>
          </w:p>
        </w:tc>
        <w:tc>
          <w:tcPr>
            <w:tcW w:w="2083" w:type="pct"/>
            <w:tcBorders>
              <w:top w:val="nil"/>
              <w:left w:val="nil"/>
              <w:bottom w:val="nil"/>
              <w:right w:val="nil"/>
            </w:tcBorders>
            <w:shd w:val="clear" w:color="auto" w:fill="auto"/>
            <w:vAlign w:val="center"/>
            <w:hideMark/>
          </w:tcPr>
          <w:p w14:paraId="37FB9C12"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47045DD5" w14:textId="77777777" w:rsidTr="00A952ED">
        <w:trPr>
          <w:trHeight w:val="444"/>
        </w:trPr>
        <w:tc>
          <w:tcPr>
            <w:tcW w:w="292" w:type="pct"/>
            <w:tcBorders>
              <w:top w:val="single" w:sz="4" w:space="0" w:color="auto"/>
              <w:left w:val="nil"/>
              <w:bottom w:val="nil"/>
              <w:right w:val="nil"/>
            </w:tcBorders>
            <w:shd w:val="clear" w:color="auto" w:fill="auto"/>
            <w:noWrap/>
            <w:vAlign w:val="center"/>
            <w:hideMark/>
          </w:tcPr>
          <w:p w14:paraId="5593DD54"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16</w:t>
            </w:r>
          </w:p>
        </w:tc>
        <w:tc>
          <w:tcPr>
            <w:tcW w:w="755" w:type="pct"/>
            <w:tcBorders>
              <w:top w:val="single" w:sz="4" w:space="0" w:color="auto"/>
              <w:left w:val="nil"/>
              <w:bottom w:val="nil"/>
              <w:right w:val="nil"/>
            </w:tcBorders>
            <w:shd w:val="clear" w:color="auto" w:fill="auto"/>
            <w:noWrap/>
            <w:vAlign w:val="center"/>
            <w:hideMark/>
          </w:tcPr>
          <w:p w14:paraId="249EC1E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Aspergillus </w:t>
            </w:r>
          </w:p>
        </w:tc>
        <w:tc>
          <w:tcPr>
            <w:tcW w:w="334" w:type="pct"/>
            <w:tcBorders>
              <w:top w:val="single" w:sz="4" w:space="0" w:color="auto"/>
              <w:left w:val="nil"/>
              <w:bottom w:val="nil"/>
              <w:right w:val="nil"/>
            </w:tcBorders>
            <w:shd w:val="clear" w:color="auto" w:fill="auto"/>
            <w:noWrap/>
            <w:vAlign w:val="center"/>
            <w:hideMark/>
          </w:tcPr>
          <w:p w14:paraId="79815AF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76</w:t>
            </w:r>
          </w:p>
        </w:tc>
        <w:tc>
          <w:tcPr>
            <w:tcW w:w="598" w:type="pct"/>
            <w:tcBorders>
              <w:top w:val="single" w:sz="4" w:space="0" w:color="auto"/>
              <w:left w:val="nil"/>
              <w:bottom w:val="nil"/>
              <w:right w:val="nil"/>
            </w:tcBorders>
            <w:shd w:val="clear" w:color="auto" w:fill="auto"/>
            <w:noWrap/>
            <w:vAlign w:val="center"/>
            <w:hideMark/>
          </w:tcPr>
          <w:p w14:paraId="728C6BD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Aspergillus </w:t>
            </w:r>
          </w:p>
        </w:tc>
        <w:tc>
          <w:tcPr>
            <w:tcW w:w="323" w:type="pct"/>
            <w:tcBorders>
              <w:top w:val="single" w:sz="4" w:space="0" w:color="auto"/>
              <w:left w:val="nil"/>
              <w:bottom w:val="nil"/>
              <w:right w:val="nil"/>
            </w:tcBorders>
            <w:shd w:val="clear" w:color="auto" w:fill="auto"/>
            <w:noWrap/>
            <w:vAlign w:val="center"/>
            <w:hideMark/>
          </w:tcPr>
          <w:p w14:paraId="1012A99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w:t>
            </w:r>
          </w:p>
        </w:tc>
        <w:tc>
          <w:tcPr>
            <w:tcW w:w="615" w:type="pct"/>
            <w:tcBorders>
              <w:top w:val="single" w:sz="4" w:space="0" w:color="auto"/>
              <w:left w:val="nil"/>
              <w:bottom w:val="nil"/>
              <w:right w:val="nil"/>
            </w:tcBorders>
            <w:shd w:val="clear" w:color="auto" w:fill="auto"/>
            <w:noWrap/>
            <w:vAlign w:val="center"/>
            <w:hideMark/>
          </w:tcPr>
          <w:p w14:paraId="3700070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Aspergillus </w:t>
            </w:r>
          </w:p>
        </w:tc>
        <w:tc>
          <w:tcPr>
            <w:tcW w:w="2083" w:type="pct"/>
            <w:tcBorders>
              <w:top w:val="single" w:sz="4" w:space="0" w:color="auto"/>
              <w:left w:val="nil"/>
              <w:bottom w:val="nil"/>
              <w:right w:val="nil"/>
            </w:tcBorders>
            <w:shd w:val="clear" w:color="auto" w:fill="auto"/>
            <w:vAlign w:val="center"/>
            <w:hideMark/>
          </w:tcPr>
          <w:p w14:paraId="1719775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Aspergillus</w:t>
            </w:r>
          </w:p>
        </w:tc>
      </w:tr>
      <w:tr w:rsidR="00700CBA" w:rsidRPr="00D821DE" w14:paraId="712FAA03" w14:textId="77777777" w:rsidTr="00A952ED">
        <w:trPr>
          <w:trHeight w:val="444"/>
        </w:trPr>
        <w:tc>
          <w:tcPr>
            <w:tcW w:w="292" w:type="pct"/>
            <w:tcBorders>
              <w:top w:val="nil"/>
              <w:left w:val="nil"/>
              <w:bottom w:val="nil"/>
              <w:right w:val="nil"/>
            </w:tcBorders>
            <w:shd w:val="clear" w:color="auto" w:fill="auto"/>
            <w:noWrap/>
            <w:vAlign w:val="center"/>
            <w:hideMark/>
          </w:tcPr>
          <w:p w14:paraId="0D909FAE"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004A8DE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Mycobacterium tuberculosis</w:t>
            </w:r>
          </w:p>
        </w:tc>
        <w:tc>
          <w:tcPr>
            <w:tcW w:w="334" w:type="pct"/>
            <w:tcBorders>
              <w:top w:val="nil"/>
              <w:left w:val="nil"/>
              <w:bottom w:val="nil"/>
              <w:right w:val="nil"/>
            </w:tcBorders>
            <w:shd w:val="clear" w:color="auto" w:fill="auto"/>
            <w:noWrap/>
            <w:vAlign w:val="center"/>
            <w:hideMark/>
          </w:tcPr>
          <w:p w14:paraId="4731EF5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w:t>
            </w:r>
          </w:p>
        </w:tc>
        <w:tc>
          <w:tcPr>
            <w:tcW w:w="598" w:type="pct"/>
            <w:tcBorders>
              <w:top w:val="nil"/>
              <w:left w:val="nil"/>
              <w:bottom w:val="nil"/>
              <w:right w:val="nil"/>
            </w:tcBorders>
            <w:shd w:val="clear" w:color="auto" w:fill="auto"/>
            <w:noWrap/>
            <w:vAlign w:val="center"/>
            <w:hideMark/>
          </w:tcPr>
          <w:p w14:paraId="61B8C1F0"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7F505C8"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5DEB8B38"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3048BAB6"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4DE640F0" w14:textId="77777777" w:rsidTr="00A952ED">
        <w:trPr>
          <w:trHeight w:val="444"/>
        </w:trPr>
        <w:tc>
          <w:tcPr>
            <w:tcW w:w="292" w:type="pct"/>
            <w:tcBorders>
              <w:top w:val="single" w:sz="4" w:space="0" w:color="auto"/>
              <w:left w:val="nil"/>
              <w:bottom w:val="single" w:sz="4" w:space="0" w:color="auto"/>
              <w:right w:val="nil"/>
            </w:tcBorders>
            <w:shd w:val="clear" w:color="auto" w:fill="auto"/>
            <w:noWrap/>
            <w:vAlign w:val="center"/>
            <w:hideMark/>
          </w:tcPr>
          <w:p w14:paraId="4C9A2362"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17</w:t>
            </w:r>
          </w:p>
        </w:tc>
        <w:tc>
          <w:tcPr>
            <w:tcW w:w="755" w:type="pct"/>
            <w:tcBorders>
              <w:top w:val="single" w:sz="4" w:space="0" w:color="auto"/>
              <w:left w:val="nil"/>
              <w:bottom w:val="single" w:sz="4" w:space="0" w:color="auto"/>
              <w:right w:val="nil"/>
            </w:tcBorders>
            <w:shd w:val="clear" w:color="auto" w:fill="auto"/>
            <w:noWrap/>
            <w:vAlign w:val="center"/>
            <w:hideMark/>
          </w:tcPr>
          <w:p w14:paraId="504C4ED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Chlamydia psittaci</w:t>
            </w:r>
          </w:p>
        </w:tc>
        <w:tc>
          <w:tcPr>
            <w:tcW w:w="334" w:type="pct"/>
            <w:tcBorders>
              <w:top w:val="single" w:sz="4" w:space="0" w:color="auto"/>
              <w:left w:val="nil"/>
              <w:bottom w:val="single" w:sz="4" w:space="0" w:color="auto"/>
              <w:right w:val="nil"/>
            </w:tcBorders>
            <w:shd w:val="clear" w:color="auto" w:fill="auto"/>
            <w:noWrap/>
            <w:vAlign w:val="center"/>
            <w:hideMark/>
          </w:tcPr>
          <w:p w14:paraId="1A78E7E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1178</w:t>
            </w:r>
          </w:p>
        </w:tc>
        <w:tc>
          <w:tcPr>
            <w:tcW w:w="598" w:type="pct"/>
            <w:tcBorders>
              <w:top w:val="single" w:sz="4" w:space="0" w:color="auto"/>
              <w:left w:val="nil"/>
              <w:bottom w:val="single" w:sz="4" w:space="0" w:color="auto"/>
              <w:right w:val="nil"/>
            </w:tcBorders>
            <w:shd w:val="clear" w:color="auto" w:fill="auto"/>
            <w:noWrap/>
            <w:vAlign w:val="center"/>
            <w:hideMark/>
          </w:tcPr>
          <w:p w14:paraId="2B64FD9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Chlamydia psittaci</w:t>
            </w:r>
          </w:p>
        </w:tc>
        <w:tc>
          <w:tcPr>
            <w:tcW w:w="323" w:type="pct"/>
            <w:tcBorders>
              <w:top w:val="single" w:sz="4" w:space="0" w:color="auto"/>
              <w:left w:val="nil"/>
              <w:bottom w:val="single" w:sz="4" w:space="0" w:color="auto"/>
              <w:right w:val="nil"/>
            </w:tcBorders>
            <w:shd w:val="clear" w:color="auto" w:fill="auto"/>
            <w:noWrap/>
            <w:vAlign w:val="center"/>
            <w:hideMark/>
          </w:tcPr>
          <w:p w14:paraId="5C61ECB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98</w:t>
            </w:r>
          </w:p>
        </w:tc>
        <w:tc>
          <w:tcPr>
            <w:tcW w:w="615" w:type="pct"/>
            <w:tcBorders>
              <w:top w:val="single" w:sz="4" w:space="0" w:color="auto"/>
              <w:left w:val="nil"/>
              <w:bottom w:val="single" w:sz="4" w:space="0" w:color="auto"/>
              <w:right w:val="nil"/>
            </w:tcBorders>
            <w:shd w:val="clear" w:color="auto" w:fill="auto"/>
            <w:noWrap/>
            <w:vAlign w:val="center"/>
            <w:hideMark/>
          </w:tcPr>
          <w:p w14:paraId="33C3E8C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single" w:sz="4" w:space="0" w:color="auto"/>
              <w:right w:val="nil"/>
            </w:tcBorders>
            <w:shd w:val="clear" w:color="auto" w:fill="auto"/>
            <w:vAlign w:val="center"/>
            <w:hideMark/>
          </w:tcPr>
          <w:p w14:paraId="7DC6C7A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Chlamydia psittaci</w:t>
            </w:r>
          </w:p>
        </w:tc>
      </w:tr>
      <w:tr w:rsidR="00700CBA" w:rsidRPr="00D821DE" w14:paraId="018C43C1" w14:textId="77777777" w:rsidTr="00A952ED">
        <w:trPr>
          <w:trHeight w:val="444"/>
        </w:trPr>
        <w:tc>
          <w:tcPr>
            <w:tcW w:w="292" w:type="pct"/>
            <w:tcBorders>
              <w:top w:val="nil"/>
              <w:left w:val="nil"/>
              <w:bottom w:val="nil"/>
              <w:right w:val="nil"/>
            </w:tcBorders>
            <w:shd w:val="clear" w:color="auto" w:fill="auto"/>
            <w:noWrap/>
            <w:vAlign w:val="center"/>
            <w:hideMark/>
          </w:tcPr>
          <w:p w14:paraId="155606FD"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18</w:t>
            </w:r>
          </w:p>
        </w:tc>
        <w:tc>
          <w:tcPr>
            <w:tcW w:w="755" w:type="pct"/>
            <w:tcBorders>
              <w:top w:val="nil"/>
              <w:left w:val="nil"/>
              <w:bottom w:val="nil"/>
              <w:right w:val="nil"/>
            </w:tcBorders>
            <w:shd w:val="clear" w:color="auto" w:fill="auto"/>
            <w:vAlign w:val="center"/>
            <w:hideMark/>
          </w:tcPr>
          <w:p w14:paraId="2056DC8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334" w:type="pct"/>
            <w:tcBorders>
              <w:top w:val="nil"/>
              <w:left w:val="nil"/>
              <w:bottom w:val="nil"/>
              <w:right w:val="nil"/>
            </w:tcBorders>
            <w:shd w:val="clear" w:color="auto" w:fill="auto"/>
            <w:noWrap/>
            <w:vAlign w:val="center"/>
            <w:hideMark/>
          </w:tcPr>
          <w:p w14:paraId="3F57A90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5545</w:t>
            </w:r>
          </w:p>
        </w:tc>
        <w:tc>
          <w:tcPr>
            <w:tcW w:w="598" w:type="pct"/>
            <w:tcBorders>
              <w:top w:val="nil"/>
              <w:left w:val="nil"/>
              <w:bottom w:val="nil"/>
              <w:right w:val="nil"/>
            </w:tcBorders>
            <w:shd w:val="clear" w:color="auto" w:fill="auto"/>
            <w:noWrap/>
            <w:vAlign w:val="center"/>
            <w:hideMark/>
          </w:tcPr>
          <w:p w14:paraId="20FC0D9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nil"/>
              <w:left w:val="nil"/>
              <w:bottom w:val="nil"/>
              <w:right w:val="nil"/>
            </w:tcBorders>
            <w:shd w:val="clear" w:color="auto" w:fill="auto"/>
            <w:noWrap/>
            <w:vAlign w:val="center"/>
            <w:hideMark/>
          </w:tcPr>
          <w:p w14:paraId="00A14AF9"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46C5D70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Candida albicans</w:t>
            </w:r>
          </w:p>
        </w:tc>
        <w:tc>
          <w:tcPr>
            <w:tcW w:w="2083" w:type="pct"/>
            <w:tcBorders>
              <w:top w:val="nil"/>
              <w:left w:val="nil"/>
              <w:bottom w:val="nil"/>
              <w:right w:val="nil"/>
            </w:tcBorders>
            <w:shd w:val="clear" w:color="auto" w:fill="auto"/>
            <w:vAlign w:val="center"/>
            <w:hideMark/>
          </w:tcPr>
          <w:p w14:paraId="2ED6CD3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Pseudomonas aeruginosa; Candida </w:t>
            </w:r>
            <w:proofErr w:type="gramStart"/>
            <w:r w:rsidRPr="00D821DE">
              <w:rPr>
                <w:rFonts w:ascii="Times New Roman" w:eastAsia="等线" w:hAnsi="Times New Roman" w:cs="Times New Roman"/>
                <w:kern w:val="0"/>
                <w:sz w:val="16"/>
                <w:szCs w:val="16"/>
              </w:rPr>
              <w:t>albicans;Pneumocystis</w:t>
            </w:r>
            <w:proofErr w:type="gramEnd"/>
            <w:r w:rsidRPr="00D821DE">
              <w:rPr>
                <w:rFonts w:ascii="Times New Roman" w:eastAsia="等线" w:hAnsi="Times New Roman" w:cs="Times New Roman"/>
                <w:kern w:val="0"/>
                <w:sz w:val="16"/>
                <w:szCs w:val="16"/>
              </w:rPr>
              <w:t xml:space="preserve"> jirovecii</w:t>
            </w:r>
          </w:p>
        </w:tc>
      </w:tr>
      <w:tr w:rsidR="00700CBA" w:rsidRPr="00D821DE" w14:paraId="087E2036" w14:textId="77777777" w:rsidTr="00A952ED">
        <w:trPr>
          <w:trHeight w:val="444"/>
        </w:trPr>
        <w:tc>
          <w:tcPr>
            <w:tcW w:w="292" w:type="pct"/>
            <w:tcBorders>
              <w:top w:val="nil"/>
              <w:left w:val="nil"/>
              <w:bottom w:val="nil"/>
              <w:right w:val="nil"/>
            </w:tcBorders>
            <w:shd w:val="clear" w:color="auto" w:fill="auto"/>
            <w:noWrap/>
            <w:vAlign w:val="center"/>
            <w:hideMark/>
          </w:tcPr>
          <w:p w14:paraId="7D0FE521"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65D60EA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Candida albicans</w:t>
            </w:r>
          </w:p>
        </w:tc>
        <w:tc>
          <w:tcPr>
            <w:tcW w:w="334" w:type="pct"/>
            <w:tcBorders>
              <w:top w:val="nil"/>
              <w:left w:val="nil"/>
              <w:bottom w:val="nil"/>
              <w:right w:val="nil"/>
            </w:tcBorders>
            <w:shd w:val="clear" w:color="auto" w:fill="auto"/>
            <w:noWrap/>
            <w:vAlign w:val="center"/>
            <w:hideMark/>
          </w:tcPr>
          <w:p w14:paraId="5FFD4F8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17891</w:t>
            </w:r>
          </w:p>
        </w:tc>
        <w:tc>
          <w:tcPr>
            <w:tcW w:w="598" w:type="pct"/>
            <w:tcBorders>
              <w:top w:val="nil"/>
              <w:left w:val="nil"/>
              <w:bottom w:val="nil"/>
              <w:right w:val="nil"/>
            </w:tcBorders>
            <w:shd w:val="clear" w:color="auto" w:fill="auto"/>
            <w:noWrap/>
            <w:vAlign w:val="center"/>
            <w:hideMark/>
          </w:tcPr>
          <w:p w14:paraId="13E09143"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2931790E"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69FDCD06"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48AF4F33"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7FA390E9" w14:textId="77777777" w:rsidTr="00A952ED">
        <w:trPr>
          <w:trHeight w:val="444"/>
        </w:trPr>
        <w:tc>
          <w:tcPr>
            <w:tcW w:w="292" w:type="pct"/>
            <w:tcBorders>
              <w:top w:val="nil"/>
              <w:left w:val="nil"/>
              <w:bottom w:val="single" w:sz="4" w:space="0" w:color="auto"/>
              <w:right w:val="nil"/>
            </w:tcBorders>
            <w:shd w:val="clear" w:color="auto" w:fill="auto"/>
            <w:noWrap/>
            <w:vAlign w:val="center"/>
            <w:hideMark/>
          </w:tcPr>
          <w:p w14:paraId="69A6726F"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3180FCB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nil"/>
              <w:left w:val="nil"/>
              <w:bottom w:val="nil"/>
              <w:right w:val="nil"/>
            </w:tcBorders>
            <w:shd w:val="clear" w:color="auto" w:fill="auto"/>
            <w:noWrap/>
            <w:vAlign w:val="center"/>
            <w:hideMark/>
          </w:tcPr>
          <w:p w14:paraId="3C6BE40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2850</w:t>
            </w:r>
          </w:p>
        </w:tc>
        <w:tc>
          <w:tcPr>
            <w:tcW w:w="598" w:type="pct"/>
            <w:tcBorders>
              <w:top w:val="nil"/>
              <w:left w:val="nil"/>
              <w:bottom w:val="nil"/>
              <w:right w:val="nil"/>
            </w:tcBorders>
            <w:shd w:val="clear" w:color="auto" w:fill="auto"/>
            <w:noWrap/>
            <w:vAlign w:val="center"/>
            <w:hideMark/>
          </w:tcPr>
          <w:p w14:paraId="1216C6F1"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EDAD775"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7C88570D"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15808CBB"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1F696F09" w14:textId="77777777" w:rsidTr="00A952ED">
        <w:trPr>
          <w:trHeight w:val="444"/>
        </w:trPr>
        <w:tc>
          <w:tcPr>
            <w:tcW w:w="292" w:type="pct"/>
            <w:vMerge w:val="restart"/>
            <w:tcBorders>
              <w:top w:val="single" w:sz="4" w:space="0" w:color="auto"/>
              <w:left w:val="nil"/>
              <w:right w:val="nil"/>
            </w:tcBorders>
            <w:shd w:val="clear" w:color="auto" w:fill="auto"/>
            <w:noWrap/>
            <w:vAlign w:val="center"/>
            <w:hideMark/>
          </w:tcPr>
          <w:p w14:paraId="40FB3694"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19</w:t>
            </w:r>
          </w:p>
        </w:tc>
        <w:tc>
          <w:tcPr>
            <w:tcW w:w="755" w:type="pct"/>
            <w:tcBorders>
              <w:top w:val="single" w:sz="4" w:space="0" w:color="auto"/>
              <w:left w:val="nil"/>
              <w:bottom w:val="nil"/>
              <w:right w:val="nil"/>
            </w:tcBorders>
            <w:shd w:val="clear" w:color="auto" w:fill="auto"/>
            <w:noWrap/>
            <w:vAlign w:val="center"/>
            <w:hideMark/>
          </w:tcPr>
          <w:p w14:paraId="0069900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334" w:type="pct"/>
            <w:tcBorders>
              <w:top w:val="single" w:sz="4" w:space="0" w:color="auto"/>
              <w:left w:val="nil"/>
              <w:bottom w:val="nil"/>
              <w:right w:val="nil"/>
            </w:tcBorders>
            <w:shd w:val="clear" w:color="auto" w:fill="auto"/>
            <w:noWrap/>
            <w:vAlign w:val="center"/>
            <w:hideMark/>
          </w:tcPr>
          <w:p w14:paraId="6CC7223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1429</w:t>
            </w:r>
          </w:p>
        </w:tc>
        <w:tc>
          <w:tcPr>
            <w:tcW w:w="598" w:type="pct"/>
            <w:tcBorders>
              <w:top w:val="single" w:sz="4" w:space="0" w:color="auto"/>
              <w:left w:val="nil"/>
              <w:bottom w:val="nil"/>
              <w:right w:val="nil"/>
            </w:tcBorders>
            <w:shd w:val="clear" w:color="auto" w:fill="auto"/>
            <w:noWrap/>
            <w:vAlign w:val="center"/>
            <w:hideMark/>
          </w:tcPr>
          <w:p w14:paraId="2E78E21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323" w:type="pct"/>
            <w:tcBorders>
              <w:top w:val="single" w:sz="4" w:space="0" w:color="auto"/>
              <w:left w:val="nil"/>
              <w:bottom w:val="nil"/>
              <w:right w:val="nil"/>
            </w:tcBorders>
            <w:shd w:val="clear" w:color="auto" w:fill="auto"/>
            <w:noWrap/>
            <w:vAlign w:val="center"/>
            <w:hideMark/>
          </w:tcPr>
          <w:p w14:paraId="6E8563B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7</w:t>
            </w:r>
          </w:p>
        </w:tc>
        <w:tc>
          <w:tcPr>
            <w:tcW w:w="615" w:type="pct"/>
            <w:tcBorders>
              <w:top w:val="single" w:sz="4" w:space="0" w:color="auto"/>
              <w:left w:val="nil"/>
              <w:bottom w:val="nil"/>
              <w:right w:val="nil"/>
            </w:tcBorders>
            <w:shd w:val="clear" w:color="auto" w:fill="auto"/>
            <w:noWrap/>
            <w:vAlign w:val="center"/>
            <w:hideMark/>
          </w:tcPr>
          <w:p w14:paraId="0E4E5C0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Aspergillus </w:t>
            </w:r>
          </w:p>
        </w:tc>
        <w:tc>
          <w:tcPr>
            <w:tcW w:w="2083" w:type="pct"/>
            <w:tcBorders>
              <w:top w:val="single" w:sz="4" w:space="0" w:color="auto"/>
              <w:left w:val="nil"/>
              <w:bottom w:val="nil"/>
              <w:right w:val="nil"/>
            </w:tcBorders>
            <w:shd w:val="clear" w:color="auto" w:fill="auto"/>
            <w:vAlign w:val="center"/>
            <w:hideMark/>
          </w:tcPr>
          <w:p w14:paraId="6F2CA95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Klebsiella pneumoniae; Rhizopus microsporus; Influenza A </w:t>
            </w:r>
            <w:proofErr w:type="gramStart"/>
            <w:r w:rsidRPr="00D821DE">
              <w:rPr>
                <w:rFonts w:ascii="Times New Roman" w:eastAsia="等线" w:hAnsi="Times New Roman" w:cs="Times New Roman"/>
                <w:kern w:val="0"/>
                <w:sz w:val="16"/>
                <w:szCs w:val="16"/>
              </w:rPr>
              <w:t>virus ;Aspergillus</w:t>
            </w:r>
            <w:proofErr w:type="gramEnd"/>
            <w:r w:rsidRPr="00D821DE">
              <w:rPr>
                <w:rFonts w:ascii="Times New Roman" w:eastAsia="等线" w:hAnsi="Times New Roman" w:cs="Times New Roman"/>
                <w:kern w:val="0"/>
                <w:sz w:val="16"/>
                <w:szCs w:val="16"/>
              </w:rPr>
              <w:t xml:space="preserve"> </w:t>
            </w:r>
          </w:p>
        </w:tc>
      </w:tr>
      <w:tr w:rsidR="00700CBA" w:rsidRPr="00D821DE" w14:paraId="094B91E4" w14:textId="77777777" w:rsidTr="00A952ED">
        <w:trPr>
          <w:trHeight w:val="444"/>
        </w:trPr>
        <w:tc>
          <w:tcPr>
            <w:tcW w:w="292" w:type="pct"/>
            <w:vMerge/>
            <w:tcBorders>
              <w:left w:val="nil"/>
              <w:right w:val="nil"/>
            </w:tcBorders>
            <w:vAlign w:val="center"/>
            <w:hideMark/>
          </w:tcPr>
          <w:p w14:paraId="2AD56CA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58B55DD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Rhizopus microsporus </w:t>
            </w:r>
          </w:p>
        </w:tc>
        <w:tc>
          <w:tcPr>
            <w:tcW w:w="334" w:type="pct"/>
            <w:tcBorders>
              <w:top w:val="nil"/>
              <w:left w:val="nil"/>
              <w:bottom w:val="nil"/>
              <w:right w:val="nil"/>
            </w:tcBorders>
            <w:shd w:val="clear" w:color="auto" w:fill="auto"/>
            <w:noWrap/>
            <w:vAlign w:val="center"/>
            <w:hideMark/>
          </w:tcPr>
          <w:p w14:paraId="40DCE20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498</w:t>
            </w:r>
          </w:p>
        </w:tc>
        <w:tc>
          <w:tcPr>
            <w:tcW w:w="598" w:type="pct"/>
            <w:tcBorders>
              <w:top w:val="nil"/>
              <w:left w:val="nil"/>
              <w:bottom w:val="nil"/>
              <w:right w:val="nil"/>
            </w:tcBorders>
            <w:shd w:val="clear" w:color="auto" w:fill="auto"/>
            <w:noWrap/>
            <w:vAlign w:val="center"/>
            <w:hideMark/>
          </w:tcPr>
          <w:p w14:paraId="74D8353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Rhizopus microsporus </w:t>
            </w:r>
          </w:p>
        </w:tc>
        <w:tc>
          <w:tcPr>
            <w:tcW w:w="323" w:type="pct"/>
            <w:tcBorders>
              <w:top w:val="nil"/>
              <w:left w:val="nil"/>
              <w:bottom w:val="nil"/>
              <w:right w:val="nil"/>
            </w:tcBorders>
            <w:shd w:val="clear" w:color="auto" w:fill="auto"/>
            <w:noWrap/>
            <w:vAlign w:val="center"/>
            <w:hideMark/>
          </w:tcPr>
          <w:p w14:paraId="257E061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77</w:t>
            </w:r>
          </w:p>
        </w:tc>
        <w:tc>
          <w:tcPr>
            <w:tcW w:w="615" w:type="pct"/>
            <w:tcBorders>
              <w:top w:val="nil"/>
              <w:left w:val="nil"/>
              <w:bottom w:val="nil"/>
              <w:right w:val="nil"/>
            </w:tcBorders>
            <w:shd w:val="clear" w:color="auto" w:fill="auto"/>
            <w:noWrap/>
            <w:vAlign w:val="center"/>
            <w:hideMark/>
          </w:tcPr>
          <w:p w14:paraId="6EBCD0C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Rhizopus microsporus </w:t>
            </w:r>
          </w:p>
        </w:tc>
        <w:tc>
          <w:tcPr>
            <w:tcW w:w="2083" w:type="pct"/>
            <w:tcBorders>
              <w:top w:val="nil"/>
              <w:left w:val="nil"/>
              <w:bottom w:val="nil"/>
              <w:right w:val="nil"/>
            </w:tcBorders>
            <w:shd w:val="clear" w:color="auto" w:fill="auto"/>
            <w:vAlign w:val="center"/>
            <w:hideMark/>
          </w:tcPr>
          <w:p w14:paraId="5CA38C55"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3382E63E" w14:textId="77777777" w:rsidTr="00A952ED">
        <w:trPr>
          <w:trHeight w:val="444"/>
        </w:trPr>
        <w:tc>
          <w:tcPr>
            <w:tcW w:w="292" w:type="pct"/>
            <w:vMerge/>
            <w:tcBorders>
              <w:left w:val="nil"/>
              <w:bottom w:val="single" w:sz="4" w:space="0" w:color="auto"/>
              <w:right w:val="nil"/>
            </w:tcBorders>
            <w:vAlign w:val="center"/>
            <w:hideMark/>
          </w:tcPr>
          <w:p w14:paraId="332898B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377789D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Influenza A virus </w:t>
            </w:r>
          </w:p>
        </w:tc>
        <w:tc>
          <w:tcPr>
            <w:tcW w:w="334" w:type="pct"/>
            <w:tcBorders>
              <w:top w:val="nil"/>
              <w:left w:val="nil"/>
              <w:bottom w:val="nil"/>
              <w:right w:val="nil"/>
            </w:tcBorders>
            <w:shd w:val="clear" w:color="auto" w:fill="auto"/>
            <w:noWrap/>
            <w:vAlign w:val="center"/>
            <w:hideMark/>
          </w:tcPr>
          <w:p w14:paraId="7FF08D8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19</w:t>
            </w:r>
          </w:p>
        </w:tc>
        <w:tc>
          <w:tcPr>
            <w:tcW w:w="598" w:type="pct"/>
            <w:tcBorders>
              <w:top w:val="nil"/>
              <w:left w:val="nil"/>
              <w:bottom w:val="nil"/>
              <w:right w:val="nil"/>
            </w:tcBorders>
            <w:shd w:val="clear" w:color="auto" w:fill="auto"/>
            <w:noWrap/>
            <w:vAlign w:val="center"/>
            <w:hideMark/>
          </w:tcPr>
          <w:p w14:paraId="4A72F86B"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37B10281"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1CB9DC57"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2146C867"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362F1205" w14:textId="77777777" w:rsidTr="00A952ED">
        <w:trPr>
          <w:trHeight w:val="444"/>
        </w:trPr>
        <w:tc>
          <w:tcPr>
            <w:tcW w:w="292" w:type="pct"/>
            <w:tcBorders>
              <w:top w:val="single" w:sz="4" w:space="0" w:color="auto"/>
              <w:left w:val="nil"/>
              <w:bottom w:val="single" w:sz="4" w:space="0" w:color="auto"/>
              <w:right w:val="nil"/>
            </w:tcBorders>
            <w:shd w:val="clear" w:color="auto" w:fill="auto"/>
            <w:noWrap/>
            <w:vAlign w:val="center"/>
            <w:hideMark/>
          </w:tcPr>
          <w:p w14:paraId="3FC7B5A9"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20</w:t>
            </w:r>
          </w:p>
        </w:tc>
        <w:tc>
          <w:tcPr>
            <w:tcW w:w="755" w:type="pct"/>
            <w:tcBorders>
              <w:top w:val="single" w:sz="4" w:space="0" w:color="auto"/>
              <w:left w:val="nil"/>
              <w:bottom w:val="single" w:sz="4" w:space="0" w:color="auto"/>
              <w:right w:val="nil"/>
            </w:tcBorders>
            <w:shd w:val="clear" w:color="auto" w:fill="auto"/>
            <w:noWrap/>
            <w:vAlign w:val="center"/>
            <w:hideMark/>
          </w:tcPr>
          <w:p w14:paraId="6B90E5C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Cryptococcus neoformans </w:t>
            </w:r>
          </w:p>
        </w:tc>
        <w:tc>
          <w:tcPr>
            <w:tcW w:w="334" w:type="pct"/>
            <w:tcBorders>
              <w:top w:val="single" w:sz="4" w:space="0" w:color="auto"/>
              <w:left w:val="nil"/>
              <w:bottom w:val="single" w:sz="4" w:space="0" w:color="auto"/>
              <w:right w:val="nil"/>
            </w:tcBorders>
            <w:shd w:val="clear" w:color="auto" w:fill="auto"/>
            <w:noWrap/>
            <w:vAlign w:val="center"/>
            <w:hideMark/>
          </w:tcPr>
          <w:p w14:paraId="30CB741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248</w:t>
            </w:r>
          </w:p>
        </w:tc>
        <w:tc>
          <w:tcPr>
            <w:tcW w:w="598" w:type="pct"/>
            <w:tcBorders>
              <w:top w:val="single" w:sz="4" w:space="0" w:color="auto"/>
              <w:left w:val="nil"/>
              <w:bottom w:val="nil"/>
              <w:right w:val="nil"/>
            </w:tcBorders>
            <w:shd w:val="clear" w:color="auto" w:fill="auto"/>
            <w:noWrap/>
            <w:vAlign w:val="center"/>
            <w:hideMark/>
          </w:tcPr>
          <w:p w14:paraId="0831286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single" w:sz="4" w:space="0" w:color="auto"/>
              <w:right w:val="nil"/>
            </w:tcBorders>
            <w:shd w:val="clear" w:color="auto" w:fill="auto"/>
            <w:noWrap/>
            <w:vAlign w:val="center"/>
            <w:hideMark/>
          </w:tcPr>
          <w:p w14:paraId="60E83BB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single" w:sz="4" w:space="0" w:color="auto"/>
              <w:right w:val="nil"/>
            </w:tcBorders>
            <w:shd w:val="clear" w:color="auto" w:fill="auto"/>
            <w:noWrap/>
            <w:vAlign w:val="center"/>
            <w:hideMark/>
          </w:tcPr>
          <w:p w14:paraId="48484AE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Cryptococcus neoformans </w:t>
            </w:r>
          </w:p>
        </w:tc>
        <w:tc>
          <w:tcPr>
            <w:tcW w:w="2083" w:type="pct"/>
            <w:tcBorders>
              <w:top w:val="single" w:sz="4" w:space="0" w:color="auto"/>
              <w:left w:val="nil"/>
              <w:bottom w:val="single" w:sz="4" w:space="0" w:color="auto"/>
              <w:right w:val="nil"/>
            </w:tcBorders>
            <w:shd w:val="clear" w:color="auto" w:fill="auto"/>
            <w:vAlign w:val="center"/>
            <w:hideMark/>
          </w:tcPr>
          <w:p w14:paraId="186D5A5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Cryptococcus neoformans </w:t>
            </w:r>
          </w:p>
        </w:tc>
      </w:tr>
      <w:tr w:rsidR="00700CBA" w:rsidRPr="00D821DE" w14:paraId="017FC7EF" w14:textId="77777777" w:rsidTr="00A952ED">
        <w:trPr>
          <w:trHeight w:val="444"/>
        </w:trPr>
        <w:tc>
          <w:tcPr>
            <w:tcW w:w="292" w:type="pct"/>
            <w:vMerge w:val="restart"/>
            <w:tcBorders>
              <w:top w:val="nil"/>
              <w:left w:val="nil"/>
              <w:bottom w:val="nil"/>
              <w:right w:val="nil"/>
            </w:tcBorders>
            <w:shd w:val="clear" w:color="auto" w:fill="auto"/>
            <w:noWrap/>
            <w:vAlign w:val="center"/>
            <w:hideMark/>
          </w:tcPr>
          <w:p w14:paraId="46D32AEC"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21</w:t>
            </w:r>
          </w:p>
        </w:tc>
        <w:tc>
          <w:tcPr>
            <w:tcW w:w="755" w:type="pct"/>
            <w:tcBorders>
              <w:top w:val="nil"/>
              <w:left w:val="nil"/>
              <w:bottom w:val="nil"/>
              <w:right w:val="nil"/>
            </w:tcBorders>
            <w:shd w:val="clear" w:color="auto" w:fill="auto"/>
            <w:noWrap/>
            <w:vAlign w:val="center"/>
            <w:hideMark/>
          </w:tcPr>
          <w:p w14:paraId="2E22892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nil"/>
              <w:left w:val="nil"/>
              <w:bottom w:val="nil"/>
              <w:right w:val="nil"/>
            </w:tcBorders>
            <w:shd w:val="clear" w:color="auto" w:fill="auto"/>
            <w:noWrap/>
            <w:vAlign w:val="center"/>
            <w:hideMark/>
          </w:tcPr>
          <w:p w14:paraId="7DF4B32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676</w:t>
            </w:r>
          </w:p>
        </w:tc>
        <w:tc>
          <w:tcPr>
            <w:tcW w:w="598" w:type="pct"/>
            <w:tcBorders>
              <w:top w:val="single" w:sz="4" w:space="0" w:color="auto"/>
              <w:left w:val="nil"/>
              <w:bottom w:val="nil"/>
              <w:right w:val="nil"/>
            </w:tcBorders>
            <w:shd w:val="clear" w:color="auto" w:fill="auto"/>
            <w:noWrap/>
            <w:vAlign w:val="center"/>
            <w:hideMark/>
          </w:tcPr>
          <w:p w14:paraId="2F8A918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23" w:type="pct"/>
            <w:tcBorders>
              <w:top w:val="nil"/>
              <w:left w:val="nil"/>
              <w:bottom w:val="nil"/>
              <w:right w:val="nil"/>
            </w:tcBorders>
            <w:shd w:val="clear" w:color="auto" w:fill="auto"/>
            <w:noWrap/>
            <w:vAlign w:val="center"/>
            <w:hideMark/>
          </w:tcPr>
          <w:p w14:paraId="71FE9DB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59</w:t>
            </w:r>
          </w:p>
        </w:tc>
        <w:tc>
          <w:tcPr>
            <w:tcW w:w="615" w:type="pct"/>
            <w:tcBorders>
              <w:top w:val="nil"/>
              <w:left w:val="nil"/>
              <w:bottom w:val="nil"/>
              <w:right w:val="nil"/>
            </w:tcBorders>
            <w:shd w:val="clear" w:color="auto" w:fill="auto"/>
            <w:noWrap/>
            <w:vAlign w:val="center"/>
            <w:hideMark/>
          </w:tcPr>
          <w:p w14:paraId="4FF5915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2083" w:type="pct"/>
            <w:tcBorders>
              <w:top w:val="nil"/>
              <w:left w:val="nil"/>
              <w:bottom w:val="nil"/>
              <w:right w:val="nil"/>
            </w:tcBorders>
            <w:shd w:val="clear" w:color="auto" w:fill="auto"/>
            <w:vAlign w:val="center"/>
            <w:hideMark/>
          </w:tcPr>
          <w:p w14:paraId="1AD53C8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r>
      <w:tr w:rsidR="00700CBA" w:rsidRPr="00D821DE" w14:paraId="3A2EA803" w14:textId="77777777" w:rsidTr="00A952ED">
        <w:trPr>
          <w:trHeight w:val="444"/>
        </w:trPr>
        <w:tc>
          <w:tcPr>
            <w:tcW w:w="292" w:type="pct"/>
            <w:vMerge/>
            <w:tcBorders>
              <w:top w:val="nil"/>
              <w:left w:val="nil"/>
              <w:bottom w:val="nil"/>
              <w:right w:val="nil"/>
            </w:tcBorders>
            <w:vAlign w:val="center"/>
            <w:hideMark/>
          </w:tcPr>
          <w:p w14:paraId="1E25DAD7"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vAlign w:val="center"/>
            <w:hideMark/>
          </w:tcPr>
          <w:p w14:paraId="2D493AB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Tropheryma whipplei</w:t>
            </w:r>
          </w:p>
        </w:tc>
        <w:tc>
          <w:tcPr>
            <w:tcW w:w="334" w:type="pct"/>
            <w:tcBorders>
              <w:top w:val="nil"/>
              <w:left w:val="nil"/>
              <w:bottom w:val="nil"/>
              <w:right w:val="nil"/>
            </w:tcBorders>
            <w:shd w:val="clear" w:color="auto" w:fill="auto"/>
            <w:noWrap/>
            <w:vAlign w:val="center"/>
            <w:hideMark/>
          </w:tcPr>
          <w:p w14:paraId="6D5EE7F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27</w:t>
            </w:r>
          </w:p>
        </w:tc>
        <w:tc>
          <w:tcPr>
            <w:tcW w:w="598" w:type="pct"/>
            <w:tcBorders>
              <w:top w:val="nil"/>
              <w:left w:val="nil"/>
              <w:bottom w:val="nil"/>
              <w:right w:val="nil"/>
            </w:tcBorders>
            <w:shd w:val="clear" w:color="auto" w:fill="auto"/>
            <w:noWrap/>
            <w:vAlign w:val="center"/>
            <w:hideMark/>
          </w:tcPr>
          <w:p w14:paraId="6CF6EB7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57B494A4"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45B73204"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2006A683"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6A1E38F9" w14:textId="77777777" w:rsidTr="00A952ED">
        <w:trPr>
          <w:trHeight w:val="444"/>
        </w:trPr>
        <w:tc>
          <w:tcPr>
            <w:tcW w:w="292" w:type="pct"/>
            <w:tcBorders>
              <w:top w:val="single" w:sz="4" w:space="0" w:color="auto"/>
              <w:left w:val="nil"/>
              <w:bottom w:val="nil"/>
              <w:right w:val="nil"/>
            </w:tcBorders>
            <w:shd w:val="clear" w:color="auto" w:fill="auto"/>
            <w:noWrap/>
            <w:vAlign w:val="center"/>
            <w:hideMark/>
          </w:tcPr>
          <w:p w14:paraId="2AF04C50"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22</w:t>
            </w:r>
          </w:p>
        </w:tc>
        <w:tc>
          <w:tcPr>
            <w:tcW w:w="755" w:type="pct"/>
            <w:tcBorders>
              <w:top w:val="single" w:sz="4" w:space="0" w:color="auto"/>
              <w:left w:val="nil"/>
              <w:bottom w:val="nil"/>
              <w:right w:val="nil"/>
            </w:tcBorders>
            <w:shd w:val="clear" w:color="auto" w:fill="auto"/>
            <w:noWrap/>
            <w:vAlign w:val="center"/>
            <w:hideMark/>
          </w:tcPr>
          <w:p w14:paraId="5FAC6F0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faecium</w:t>
            </w:r>
          </w:p>
        </w:tc>
        <w:tc>
          <w:tcPr>
            <w:tcW w:w="334" w:type="pct"/>
            <w:tcBorders>
              <w:top w:val="single" w:sz="4" w:space="0" w:color="auto"/>
              <w:left w:val="nil"/>
              <w:bottom w:val="nil"/>
              <w:right w:val="nil"/>
            </w:tcBorders>
            <w:shd w:val="clear" w:color="auto" w:fill="auto"/>
            <w:noWrap/>
            <w:vAlign w:val="center"/>
            <w:hideMark/>
          </w:tcPr>
          <w:p w14:paraId="752B605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1118</w:t>
            </w:r>
          </w:p>
        </w:tc>
        <w:tc>
          <w:tcPr>
            <w:tcW w:w="598" w:type="pct"/>
            <w:tcBorders>
              <w:top w:val="single" w:sz="4" w:space="0" w:color="auto"/>
              <w:left w:val="nil"/>
              <w:bottom w:val="nil"/>
              <w:right w:val="nil"/>
            </w:tcBorders>
            <w:shd w:val="clear" w:color="auto" w:fill="auto"/>
            <w:noWrap/>
            <w:vAlign w:val="center"/>
            <w:hideMark/>
          </w:tcPr>
          <w:p w14:paraId="1C1ACCE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4B34A7A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3E102EF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faecium</w:t>
            </w:r>
          </w:p>
        </w:tc>
        <w:tc>
          <w:tcPr>
            <w:tcW w:w="2083" w:type="pct"/>
            <w:tcBorders>
              <w:top w:val="single" w:sz="4" w:space="0" w:color="auto"/>
              <w:left w:val="nil"/>
              <w:bottom w:val="nil"/>
              <w:right w:val="nil"/>
            </w:tcBorders>
            <w:shd w:val="clear" w:color="auto" w:fill="auto"/>
            <w:vAlign w:val="center"/>
            <w:hideMark/>
          </w:tcPr>
          <w:p w14:paraId="0DE6CB9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w:t>
            </w:r>
          </w:p>
        </w:tc>
      </w:tr>
      <w:tr w:rsidR="00700CBA" w:rsidRPr="00D821DE" w14:paraId="1A990778" w14:textId="77777777" w:rsidTr="00A952ED">
        <w:trPr>
          <w:trHeight w:val="444"/>
        </w:trPr>
        <w:tc>
          <w:tcPr>
            <w:tcW w:w="292" w:type="pct"/>
            <w:tcBorders>
              <w:top w:val="nil"/>
              <w:left w:val="nil"/>
              <w:bottom w:val="nil"/>
              <w:right w:val="nil"/>
            </w:tcBorders>
            <w:shd w:val="clear" w:color="auto" w:fill="auto"/>
            <w:noWrap/>
            <w:vAlign w:val="center"/>
            <w:hideMark/>
          </w:tcPr>
          <w:p w14:paraId="247C9AB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5B48851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Corynebacterium striatum </w:t>
            </w:r>
          </w:p>
        </w:tc>
        <w:tc>
          <w:tcPr>
            <w:tcW w:w="334" w:type="pct"/>
            <w:tcBorders>
              <w:top w:val="nil"/>
              <w:left w:val="nil"/>
              <w:bottom w:val="nil"/>
              <w:right w:val="nil"/>
            </w:tcBorders>
            <w:shd w:val="clear" w:color="auto" w:fill="auto"/>
            <w:noWrap/>
            <w:vAlign w:val="center"/>
            <w:hideMark/>
          </w:tcPr>
          <w:p w14:paraId="0827CEE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530</w:t>
            </w:r>
          </w:p>
        </w:tc>
        <w:tc>
          <w:tcPr>
            <w:tcW w:w="598" w:type="pct"/>
            <w:tcBorders>
              <w:top w:val="nil"/>
              <w:left w:val="nil"/>
              <w:bottom w:val="nil"/>
              <w:right w:val="nil"/>
            </w:tcBorders>
            <w:shd w:val="clear" w:color="auto" w:fill="auto"/>
            <w:noWrap/>
            <w:vAlign w:val="center"/>
            <w:hideMark/>
          </w:tcPr>
          <w:p w14:paraId="7A39492F"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2B9850B"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223198F1"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63C513E4"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212349F7" w14:textId="77777777" w:rsidTr="00A952ED">
        <w:trPr>
          <w:trHeight w:val="444"/>
        </w:trPr>
        <w:tc>
          <w:tcPr>
            <w:tcW w:w="292" w:type="pct"/>
            <w:tcBorders>
              <w:top w:val="single" w:sz="4" w:space="0" w:color="auto"/>
              <w:left w:val="nil"/>
              <w:bottom w:val="nil"/>
              <w:right w:val="nil"/>
            </w:tcBorders>
            <w:shd w:val="clear" w:color="auto" w:fill="auto"/>
            <w:noWrap/>
            <w:vAlign w:val="center"/>
            <w:hideMark/>
          </w:tcPr>
          <w:p w14:paraId="7BC040CF"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23</w:t>
            </w:r>
          </w:p>
        </w:tc>
        <w:tc>
          <w:tcPr>
            <w:tcW w:w="755" w:type="pct"/>
            <w:tcBorders>
              <w:top w:val="single" w:sz="4" w:space="0" w:color="auto"/>
              <w:left w:val="nil"/>
              <w:bottom w:val="nil"/>
              <w:right w:val="nil"/>
            </w:tcBorders>
            <w:shd w:val="clear" w:color="auto" w:fill="auto"/>
            <w:noWrap/>
            <w:vAlign w:val="center"/>
            <w:hideMark/>
          </w:tcPr>
          <w:p w14:paraId="19834A9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334" w:type="pct"/>
            <w:tcBorders>
              <w:top w:val="single" w:sz="4" w:space="0" w:color="auto"/>
              <w:left w:val="nil"/>
              <w:bottom w:val="nil"/>
              <w:right w:val="nil"/>
            </w:tcBorders>
            <w:shd w:val="clear" w:color="auto" w:fill="auto"/>
            <w:noWrap/>
            <w:vAlign w:val="center"/>
            <w:hideMark/>
          </w:tcPr>
          <w:p w14:paraId="5CD0A92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105468</w:t>
            </w:r>
          </w:p>
        </w:tc>
        <w:tc>
          <w:tcPr>
            <w:tcW w:w="598" w:type="pct"/>
            <w:tcBorders>
              <w:top w:val="single" w:sz="4" w:space="0" w:color="auto"/>
              <w:left w:val="nil"/>
              <w:bottom w:val="nil"/>
              <w:right w:val="nil"/>
            </w:tcBorders>
            <w:shd w:val="clear" w:color="auto" w:fill="auto"/>
            <w:noWrap/>
            <w:vAlign w:val="center"/>
            <w:hideMark/>
          </w:tcPr>
          <w:p w14:paraId="4BF6A03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4F6CAC9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1726754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2083" w:type="pct"/>
            <w:tcBorders>
              <w:top w:val="single" w:sz="4" w:space="0" w:color="auto"/>
              <w:left w:val="nil"/>
              <w:bottom w:val="nil"/>
              <w:right w:val="nil"/>
            </w:tcBorders>
            <w:shd w:val="clear" w:color="auto" w:fill="auto"/>
            <w:vAlign w:val="center"/>
            <w:hideMark/>
          </w:tcPr>
          <w:p w14:paraId="396CE1E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 Mycobacterium tuberculosis</w:t>
            </w:r>
          </w:p>
        </w:tc>
      </w:tr>
      <w:tr w:rsidR="00700CBA" w:rsidRPr="00D821DE" w14:paraId="3DD6AB38" w14:textId="77777777" w:rsidTr="00A952ED">
        <w:trPr>
          <w:trHeight w:val="444"/>
        </w:trPr>
        <w:tc>
          <w:tcPr>
            <w:tcW w:w="292" w:type="pct"/>
            <w:tcBorders>
              <w:top w:val="nil"/>
              <w:left w:val="nil"/>
              <w:bottom w:val="nil"/>
              <w:right w:val="nil"/>
            </w:tcBorders>
            <w:shd w:val="clear" w:color="auto" w:fill="auto"/>
            <w:noWrap/>
            <w:vAlign w:val="center"/>
            <w:hideMark/>
          </w:tcPr>
          <w:p w14:paraId="61D9438C"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6701424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Mycobacterium tuberculosis</w:t>
            </w:r>
          </w:p>
        </w:tc>
        <w:tc>
          <w:tcPr>
            <w:tcW w:w="334" w:type="pct"/>
            <w:tcBorders>
              <w:top w:val="nil"/>
              <w:left w:val="nil"/>
              <w:bottom w:val="nil"/>
              <w:right w:val="nil"/>
            </w:tcBorders>
            <w:shd w:val="clear" w:color="auto" w:fill="auto"/>
            <w:noWrap/>
            <w:vAlign w:val="center"/>
            <w:hideMark/>
          </w:tcPr>
          <w:p w14:paraId="36577CC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42</w:t>
            </w:r>
          </w:p>
        </w:tc>
        <w:tc>
          <w:tcPr>
            <w:tcW w:w="598" w:type="pct"/>
            <w:tcBorders>
              <w:top w:val="nil"/>
              <w:left w:val="nil"/>
              <w:bottom w:val="nil"/>
              <w:right w:val="nil"/>
            </w:tcBorders>
            <w:shd w:val="clear" w:color="auto" w:fill="auto"/>
            <w:noWrap/>
            <w:vAlign w:val="center"/>
            <w:hideMark/>
          </w:tcPr>
          <w:p w14:paraId="555A8481"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C9A3B2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13DB3AE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Epstein-Barr virus</w:t>
            </w:r>
          </w:p>
        </w:tc>
        <w:tc>
          <w:tcPr>
            <w:tcW w:w="2083" w:type="pct"/>
            <w:tcBorders>
              <w:top w:val="nil"/>
              <w:left w:val="nil"/>
              <w:bottom w:val="nil"/>
              <w:right w:val="nil"/>
            </w:tcBorders>
            <w:shd w:val="clear" w:color="auto" w:fill="auto"/>
            <w:vAlign w:val="center"/>
            <w:hideMark/>
          </w:tcPr>
          <w:p w14:paraId="5C6F888F"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3B7900CC" w14:textId="77777777" w:rsidTr="00A952ED">
        <w:trPr>
          <w:trHeight w:val="444"/>
        </w:trPr>
        <w:tc>
          <w:tcPr>
            <w:tcW w:w="292" w:type="pct"/>
            <w:tcBorders>
              <w:top w:val="single" w:sz="4" w:space="0" w:color="auto"/>
              <w:left w:val="nil"/>
              <w:bottom w:val="single" w:sz="4" w:space="0" w:color="auto"/>
              <w:right w:val="nil"/>
            </w:tcBorders>
            <w:shd w:val="clear" w:color="auto" w:fill="auto"/>
            <w:noWrap/>
            <w:vAlign w:val="center"/>
            <w:hideMark/>
          </w:tcPr>
          <w:p w14:paraId="6F7351F1"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24</w:t>
            </w:r>
          </w:p>
        </w:tc>
        <w:tc>
          <w:tcPr>
            <w:tcW w:w="755" w:type="pct"/>
            <w:tcBorders>
              <w:top w:val="single" w:sz="4" w:space="0" w:color="auto"/>
              <w:left w:val="nil"/>
              <w:bottom w:val="single" w:sz="4" w:space="0" w:color="auto"/>
              <w:right w:val="nil"/>
            </w:tcBorders>
            <w:shd w:val="clear" w:color="auto" w:fill="auto"/>
            <w:noWrap/>
            <w:vAlign w:val="center"/>
            <w:hideMark/>
          </w:tcPr>
          <w:p w14:paraId="361B792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334" w:type="pct"/>
            <w:tcBorders>
              <w:top w:val="single" w:sz="4" w:space="0" w:color="auto"/>
              <w:left w:val="nil"/>
              <w:bottom w:val="single" w:sz="4" w:space="0" w:color="auto"/>
              <w:right w:val="nil"/>
            </w:tcBorders>
            <w:shd w:val="clear" w:color="auto" w:fill="auto"/>
            <w:noWrap/>
            <w:vAlign w:val="center"/>
            <w:hideMark/>
          </w:tcPr>
          <w:p w14:paraId="57035E2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61</w:t>
            </w:r>
          </w:p>
        </w:tc>
        <w:tc>
          <w:tcPr>
            <w:tcW w:w="598" w:type="pct"/>
            <w:tcBorders>
              <w:top w:val="single" w:sz="4" w:space="0" w:color="auto"/>
              <w:left w:val="nil"/>
              <w:bottom w:val="single" w:sz="4" w:space="0" w:color="auto"/>
              <w:right w:val="nil"/>
            </w:tcBorders>
            <w:shd w:val="clear" w:color="auto" w:fill="auto"/>
            <w:noWrap/>
            <w:vAlign w:val="center"/>
            <w:hideMark/>
          </w:tcPr>
          <w:p w14:paraId="3740C71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single" w:sz="4" w:space="0" w:color="auto"/>
              <w:right w:val="nil"/>
            </w:tcBorders>
            <w:shd w:val="clear" w:color="auto" w:fill="auto"/>
            <w:noWrap/>
            <w:vAlign w:val="center"/>
            <w:hideMark/>
          </w:tcPr>
          <w:p w14:paraId="4B2319B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single" w:sz="4" w:space="0" w:color="auto"/>
              <w:right w:val="nil"/>
            </w:tcBorders>
            <w:shd w:val="clear" w:color="auto" w:fill="auto"/>
            <w:noWrap/>
            <w:vAlign w:val="center"/>
            <w:hideMark/>
          </w:tcPr>
          <w:p w14:paraId="1C9E898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single" w:sz="4" w:space="0" w:color="auto"/>
              <w:right w:val="nil"/>
            </w:tcBorders>
            <w:shd w:val="clear" w:color="auto" w:fill="auto"/>
            <w:vAlign w:val="center"/>
            <w:hideMark/>
          </w:tcPr>
          <w:p w14:paraId="090FBAA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r>
      <w:tr w:rsidR="00700CBA" w:rsidRPr="00D821DE" w14:paraId="4257F1A1"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2C20614F"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25</w:t>
            </w:r>
          </w:p>
        </w:tc>
        <w:tc>
          <w:tcPr>
            <w:tcW w:w="755" w:type="pct"/>
            <w:tcBorders>
              <w:top w:val="nil"/>
              <w:left w:val="nil"/>
              <w:bottom w:val="nil"/>
              <w:right w:val="nil"/>
            </w:tcBorders>
            <w:shd w:val="clear" w:color="auto" w:fill="auto"/>
            <w:noWrap/>
            <w:vAlign w:val="center"/>
            <w:hideMark/>
          </w:tcPr>
          <w:p w14:paraId="7141ED5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Chlamydia psittaci</w:t>
            </w:r>
          </w:p>
        </w:tc>
        <w:tc>
          <w:tcPr>
            <w:tcW w:w="334" w:type="pct"/>
            <w:tcBorders>
              <w:top w:val="nil"/>
              <w:left w:val="nil"/>
              <w:bottom w:val="nil"/>
              <w:right w:val="nil"/>
            </w:tcBorders>
            <w:shd w:val="clear" w:color="auto" w:fill="auto"/>
            <w:noWrap/>
            <w:vAlign w:val="center"/>
            <w:hideMark/>
          </w:tcPr>
          <w:p w14:paraId="0939F93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2407</w:t>
            </w:r>
          </w:p>
        </w:tc>
        <w:tc>
          <w:tcPr>
            <w:tcW w:w="598" w:type="pct"/>
            <w:tcBorders>
              <w:top w:val="nil"/>
              <w:left w:val="nil"/>
              <w:bottom w:val="nil"/>
              <w:right w:val="nil"/>
            </w:tcBorders>
            <w:shd w:val="clear" w:color="auto" w:fill="auto"/>
            <w:noWrap/>
            <w:vAlign w:val="center"/>
            <w:hideMark/>
          </w:tcPr>
          <w:p w14:paraId="1019B2A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Chlamydia psittaci</w:t>
            </w:r>
          </w:p>
        </w:tc>
        <w:tc>
          <w:tcPr>
            <w:tcW w:w="323" w:type="pct"/>
            <w:tcBorders>
              <w:top w:val="nil"/>
              <w:left w:val="nil"/>
              <w:bottom w:val="nil"/>
              <w:right w:val="nil"/>
            </w:tcBorders>
            <w:shd w:val="clear" w:color="auto" w:fill="auto"/>
            <w:noWrap/>
            <w:vAlign w:val="center"/>
            <w:hideMark/>
          </w:tcPr>
          <w:p w14:paraId="44E69E8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28</w:t>
            </w:r>
          </w:p>
        </w:tc>
        <w:tc>
          <w:tcPr>
            <w:tcW w:w="615" w:type="pct"/>
            <w:tcBorders>
              <w:top w:val="nil"/>
              <w:left w:val="nil"/>
              <w:bottom w:val="nil"/>
              <w:right w:val="nil"/>
            </w:tcBorders>
            <w:shd w:val="clear" w:color="auto" w:fill="auto"/>
            <w:noWrap/>
            <w:vAlign w:val="center"/>
            <w:hideMark/>
          </w:tcPr>
          <w:p w14:paraId="5E5DA625"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49BBBD3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Chlamydia psittaci; Aspergillus </w:t>
            </w:r>
          </w:p>
        </w:tc>
      </w:tr>
      <w:tr w:rsidR="00700CBA" w:rsidRPr="00D821DE" w14:paraId="7480DA0F" w14:textId="77777777" w:rsidTr="00A952ED">
        <w:trPr>
          <w:trHeight w:val="444"/>
        </w:trPr>
        <w:tc>
          <w:tcPr>
            <w:tcW w:w="292" w:type="pct"/>
            <w:vMerge/>
            <w:tcBorders>
              <w:top w:val="nil"/>
              <w:left w:val="nil"/>
              <w:bottom w:val="single" w:sz="4" w:space="0" w:color="000000"/>
              <w:right w:val="nil"/>
            </w:tcBorders>
            <w:vAlign w:val="center"/>
            <w:hideMark/>
          </w:tcPr>
          <w:p w14:paraId="42DD7BDD"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45E5A6F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Aspergillus </w:t>
            </w:r>
          </w:p>
        </w:tc>
        <w:tc>
          <w:tcPr>
            <w:tcW w:w="334" w:type="pct"/>
            <w:tcBorders>
              <w:top w:val="nil"/>
              <w:left w:val="nil"/>
              <w:bottom w:val="nil"/>
              <w:right w:val="nil"/>
            </w:tcBorders>
            <w:shd w:val="clear" w:color="auto" w:fill="auto"/>
            <w:noWrap/>
            <w:vAlign w:val="center"/>
            <w:hideMark/>
          </w:tcPr>
          <w:p w14:paraId="1643888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w:t>
            </w:r>
          </w:p>
        </w:tc>
        <w:tc>
          <w:tcPr>
            <w:tcW w:w="598" w:type="pct"/>
            <w:tcBorders>
              <w:top w:val="nil"/>
              <w:left w:val="nil"/>
              <w:bottom w:val="nil"/>
              <w:right w:val="nil"/>
            </w:tcBorders>
            <w:shd w:val="clear" w:color="auto" w:fill="auto"/>
            <w:noWrap/>
            <w:vAlign w:val="center"/>
            <w:hideMark/>
          </w:tcPr>
          <w:p w14:paraId="37DA913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5701DED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7DCDF115"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60A6A7D1"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01CDE3D8" w14:textId="77777777" w:rsidTr="00A952ED">
        <w:trPr>
          <w:trHeight w:val="444"/>
        </w:trPr>
        <w:tc>
          <w:tcPr>
            <w:tcW w:w="292" w:type="pct"/>
            <w:tcBorders>
              <w:top w:val="nil"/>
              <w:left w:val="nil"/>
              <w:bottom w:val="single" w:sz="4" w:space="0" w:color="auto"/>
              <w:right w:val="nil"/>
            </w:tcBorders>
            <w:shd w:val="clear" w:color="auto" w:fill="auto"/>
            <w:noWrap/>
            <w:vAlign w:val="center"/>
            <w:hideMark/>
          </w:tcPr>
          <w:p w14:paraId="0E3A6930"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26</w:t>
            </w:r>
          </w:p>
        </w:tc>
        <w:tc>
          <w:tcPr>
            <w:tcW w:w="755" w:type="pct"/>
            <w:tcBorders>
              <w:top w:val="single" w:sz="4" w:space="0" w:color="auto"/>
              <w:left w:val="nil"/>
              <w:bottom w:val="single" w:sz="4" w:space="0" w:color="auto"/>
              <w:right w:val="nil"/>
            </w:tcBorders>
            <w:shd w:val="clear" w:color="auto" w:fill="auto"/>
            <w:noWrap/>
            <w:vAlign w:val="center"/>
            <w:hideMark/>
          </w:tcPr>
          <w:p w14:paraId="71E2141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adenovirus</w:t>
            </w:r>
          </w:p>
        </w:tc>
        <w:tc>
          <w:tcPr>
            <w:tcW w:w="334" w:type="pct"/>
            <w:tcBorders>
              <w:top w:val="single" w:sz="4" w:space="0" w:color="auto"/>
              <w:left w:val="nil"/>
              <w:bottom w:val="single" w:sz="4" w:space="0" w:color="auto"/>
              <w:right w:val="nil"/>
            </w:tcBorders>
            <w:shd w:val="clear" w:color="auto" w:fill="auto"/>
            <w:noWrap/>
            <w:vAlign w:val="center"/>
            <w:hideMark/>
          </w:tcPr>
          <w:p w14:paraId="092A161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3,078</w:t>
            </w:r>
          </w:p>
        </w:tc>
        <w:tc>
          <w:tcPr>
            <w:tcW w:w="598" w:type="pct"/>
            <w:tcBorders>
              <w:top w:val="single" w:sz="4" w:space="0" w:color="auto"/>
              <w:left w:val="nil"/>
              <w:bottom w:val="single" w:sz="4" w:space="0" w:color="auto"/>
              <w:right w:val="nil"/>
            </w:tcBorders>
            <w:shd w:val="clear" w:color="auto" w:fill="auto"/>
            <w:noWrap/>
            <w:vAlign w:val="center"/>
            <w:hideMark/>
          </w:tcPr>
          <w:p w14:paraId="2E9E58E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adenovirus</w:t>
            </w:r>
          </w:p>
        </w:tc>
        <w:tc>
          <w:tcPr>
            <w:tcW w:w="323" w:type="pct"/>
            <w:tcBorders>
              <w:top w:val="single" w:sz="4" w:space="0" w:color="auto"/>
              <w:left w:val="nil"/>
              <w:bottom w:val="single" w:sz="4" w:space="0" w:color="auto"/>
              <w:right w:val="nil"/>
            </w:tcBorders>
            <w:shd w:val="clear" w:color="auto" w:fill="auto"/>
            <w:noWrap/>
            <w:vAlign w:val="center"/>
            <w:hideMark/>
          </w:tcPr>
          <w:p w14:paraId="0BC4987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3699</w:t>
            </w:r>
          </w:p>
        </w:tc>
        <w:tc>
          <w:tcPr>
            <w:tcW w:w="615" w:type="pct"/>
            <w:tcBorders>
              <w:top w:val="single" w:sz="4" w:space="0" w:color="auto"/>
              <w:left w:val="nil"/>
              <w:bottom w:val="single" w:sz="4" w:space="0" w:color="auto"/>
              <w:right w:val="nil"/>
            </w:tcBorders>
            <w:shd w:val="clear" w:color="auto" w:fill="auto"/>
            <w:noWrap/>
            <w:vAlign w:val="center"/>
            <w:hideMark/>
          </w:tcPr>
          <w:p w14:paraId="101ACAB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single" w:sz="4" w:space="0" w:color="auto"/>
              <w:right w:val="nil"/>
            </w:tcBorders>
            <w:shd w:val="clear" w:color="auto" w:fill="auto"/>
            <w:vAlign w:val="center"/>
            <w:hideMark/>
          </w:tcPr>
          <w:p w14:paraId="6EDF265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adenovirus</w:t>
            </w:r>
          </w:p>
        </w:tc>
      </w:tr>
      <w:tr w:rsidR="00700CBA" w:rsidRPr="00D821DE" w14:paraId="6F555113" w14:textId="77777777" w:rsidTr="00A952ED">
        <w:trPr>
          <w:trHeight w:val="444"/>
        </w:trPr>
        <w:tc>
          <w:tcPr>
            <w:tcW w:w="292" w:type="pct"/>
            <w:tcBorders>
              <w:top w:val="nil"/>
              <w:left w:val="nil"/>
              <w:bottom w:val="nil"/>
              <w:right w:val="nil"/>
            </w:tcBorders>
            <w:shd w:val="clear" w:color="auto" w:fill="auto"/>
            <w:noWrap/>
            <w:vAlign w:val="center"/>
            <w:hideMark/>
          </w:tcPr>
          <w:p w14:paraId="52AA9708"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27</w:t>
            </w:r>
          </w:p>
        </w:tc>
        <w:tc>
          <w:tcPr>
            <w:tcW w:w="755" w:type="pct"/>
            <w:tcBorders>
              <w:top w:val="nil"/>
              <w:left w:val="nil"/>
              <w:bottom w:val="nil"/>
              <w:right w:val="nil"/>
            </w:tcBorders>
            <w:shd w:val="clear" w:color="auto" w:fill="auto"/>
            <w:noWrap/>
            <w:vAlign w:val="center"/>
            <w:hideMark/>
          </w:tcPr>
          <w:p w14:paraId="7570E54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334" w:type="pct"/>
            <w:tcBorders>
              <w:top w:val="nil"/>
              <w:left w:val="nil"/>
              <w:bottom w:val="nil"/>
              <w:right w:val="nil"/>
            </w:tcBorders>
            <w:shd w:val="clear" w:color="auto" w:fill="auto"/>
            <w:noWrap/>
            <w:vAlign w:val="center"/>
            <w:hideMark/>
          </w:tcPr>
          <w:p w14:paraId="0718975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1,321,112</w:t>
            </w:r>
          </w:p>
        </w:tc>
        <w:tc>
          <w:tcPr>
            <w:tcW w:w="598" w:type="pct"/>
            <w:tcBorders>
              <w:top w:val="nil"/>
              <w:left w:val="nil"/>
              <w:bottom w:val="nil"/>
              <w:right w:val="nil"/>
            </w:tcBorders>
            <w:shd w:val="clear" w:color="auto" w:fill="auto"/>
            <w:noWrap/>
            <w:vAlign w:val="center"/>
            <w:hideMark/>
          </w:tcPr>
          <w:p w14:paraId="557256B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nil"/>
              <w:left w:val="nil"/>
              <w:bottom w:val="nil"/>
              <w:right w:val="nil"/>
            </w:tcBorders>
            <w:shd w:val="clear" w:color="auto" w:fill="auto"/>
            <w:noWrap/>
            <w:vAlign w:val="center"/>
            <w:hideMark/>
          </w:tcPr>
          <w:p w14:paraId="1E76A013"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47E7C5B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2083" w:type="pct"/>
            <w:tcBorders>
              <w:top w:val="nil"/>
              <w:left w:val="nil"/>
              <w:bottom w:val="nil"/>
              <w:right w:val="nil"/>
            </w:tcBorders>
            <w:shd w:val="clear" w:color="auto" w:fill="auto"/>
            <w:vAlign w:val="center"/>
            <w:hideMark/>
          </w:tcPr>
          <w:p w14:paraId="21986B3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 Pseudomonas aeruginosa; Klebsiella pneumoniae</w:t>
            </w:r>
          </w:p>
        </w:tc>
      </w:tr>
      <w:tr w:rsidR="00700CBA" w:rsidRPr="00D821DE" w14:paraId="2F226636" w14:textId="77777777" w:rsidTr="00A952ED">
        <w:trPr>
          <w:trHeight w:val="444"/>
        </w:trPr>
        <w:tc>
          <w:tcPr>
            <w:tcW w:w="292" w:type="pct"/>
            <w:tcBorders>
              <w:top w:val="nil"/>
              <w:left w:val="nil"/>
              <w:bottom w:val="nil"/>
              <w:right w:val="nil"/>
            </w:tcBorders>
            <w:shd w:val="clear" w:color="auto" w:fill="auto"/>
            <w:noWrap/>
            <w:vAlign w:val="center"/>
            <w:hideMark/>
          </w:tcPr>
          <w:p w14:paraId="3714460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vAlign w:val="center"/>
            <w:hideMark/>
          </w:tcPr>
          <w:p w14:paraId="1FCF6BC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334" w:type="pct"/>
            <w:tcBorders>
              <w:top w:val="nil"/>
              <w:left w:val="nil"/>
              <w:bottom w:val="nil"/>
              <w:right w:val="nil"/>
            </w:tcBorders>
            <w:shd w:val="clear" w:color="auto" w:fill="auto"/>
            <w:noWrap/>
            <w:vAlign w:val="center"/>
            <w:hideMark/>
          </w:tcPr>
          <w:p w14:paraId="7365DCE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213,474</w:t>
            </w:r>
          </w:p>
        </w:tc>
        <w:tc>
          <w:tcPr>
            <w:tcW w:w="598" w:type="pct"/>
            <w:tcBorders>
              <w:top w:val="nil"/>
              <w:left w:val="nil"/>
              <w:bottom w:val="nil"/>
              <w:right w:val="nil"/>
            </w:tcBorders>
            <w:shd w:val="clear" w:color="auto" w:fill="auto"/>
            <w:noWrap/>
            <w:vAlign w:val="center"/>
            <w:hideMark/>
          </w:tcPr>
          <w:p w14:paraId="25D935B5"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18EE30DB"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04D4FBB5"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79C9006E"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0E2B0BF7" w14:textId="77777777" w:rsidTr="00A952ED">
        <w:trPr>
          <w:trHeight w:val="444"/>
        </w:trPr>
        <w:tc>
          <w:tcPr>
            <w:tcW w:w="292" w:type="pct"/>
            <w:tcBorders>
              <w:top w:val="nil"/>
              <w:left w:val="nil"/>
              <w:bottom w:val="nil"/>
              <w:right w:val="nil"/>
            </w:tcBorders>
            <w:shd w:val="clear" w:color="auto" w:fill="auto"/>
            <w:noWrap/>
            <w:vAlign w:val="center"/>
            <w:hideMark/>
          </w:tcPr>
          <w:p w14:paraId="55B7EEF9"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0C5799A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334" w:type="pct"/>
            <w:tcBorders>
              <w:top w:val="nil"/>
              <w:left w:val="nil"/>
              <w:bottom w:val="nil"/>
              <w:right w:val="nil"/>
            </w:tcBorders>
            <w:shd w:val="clear" w:color="auto" w:fill="auto"/>
            <w:noWrap/>
            <w:vAlign w:val="center"/>
            <w:hideMark/>
          </w:tcPr>
          <w:p w14:paraId="17AD80C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4,533</w:t>
            </w:r>
          </w:p>
        </w:tc>
        <w:tc>
          <w:tcPr>
            <w:tcW w:w="598" w:type="pct"/>
            <w:tcBorders>
              <w:top w:val="nil"/>
              <w:left w:val="nil"/>
              <w:bottom w:val="nil"/>
              <w:right w:val="nil"/>
            </w:tcBorders>
            <w:shd w:val="clear" w:color="auto" w:fill="auto"/>
            <w:noWrap/>
            <w:vAlign w:val="center"/>
            <w:hideMark/>
          </w:tcPr>
          <w:p w14:paraId="7632B446"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123ADB0B"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76F1E0FA"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3850C890"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307BFEBF" w14:textId="77777777" w:rsidTr="00A952ED">
        <w:trPr>
          <w:trHeight w:val="444"/>
        </w:trPr>
        <w:tc>
          <w:tcPr>
            <w:tcW w:w="292" w:type="pct"/>
            <w:tcBorders>
              <w:top w:val="single" w:sz="4" w:space="0" w:color="auto"/>
              <w:left w:val="nil"/>
              <w:bottom w:val="single" w:sz="4" w:space="0" w:color="auto"/>
              <w:right w:val="nil"/>
            </w:tcBorders>
            <w:shd w:val="clear" w:color="auto" w:fill="auto"/>
            <w:noWrap/>
            <w:vAlign w:val="center"/>
            <w:hideMark/>
          </w:tcPr>
          <w:p w14:paraId="2476B96E"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28</w:t>
            </w:r>
          </w:p>
        </w:tc>
        <w:tc>
          <w:tcPr>
            <w:tcW w:w="755" w:type="pct"/>
            <w:tcBorders>
              <w:top w:val="single" w:sz="4" w:space="0" w:color="auto"/>
              <w:left w:val="nil"/>
              <w:bottom w:val="single" w:sz="4" w:space="0" w:color="auto"/>
              <w:right w:val="nil"/>
            </w:tcBorders>
            <w:shd w:val="clear" w:color="auto" w:fill="auto"/>
            <w:noWrap/>
            <w:vAlign w:val="center"/>
            <w:hideMark/>
          </w:tcPr>
          <w:p w14:paraId="79B47B5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Achromobacter xylosoxidans</w:t>
            </w:r>
          </w:p>
        </w:tc>
        <w:tc>
          <w:tcPr>
            <w:tcW w:w="334" w:type="pct"/>
            <w:tcBorders>
              <w:top w:val="single" w:sz="4" w:space="0" w:color="auto"/>
              <w:left w:val="nil"/>
              <w:bottom w:val="single" w:sz="4" w:space="0" w:color="auto"/>
              <w:right w:val="nil"/>
            </w:tcBorders>
            <w:shd w:val="clear" w:color="auto" w:fill="auto"/>
            <w:noWrap/>
            <w:vAlign w:val="center"/>
            <w:hideMark/>
          </w:tcPr>
          <w:p w14:paraId="1BED86C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185</w:t>
            </w:r>
          </w:p>
        </w:tc>
        <w:tc>
          <w:tcPr>
            <w:tcW w:w="598" w:type="pct"/>
            <w:tcBorders>
              <w:top w:val="single" w:sz="4" w:space="0" w:color="auto"/>
              <w:left w:val="nil"/>
              <w:bottom w:val="single" w:sz="4" w:space="0" w:color="auto"/>
              <w:right w:val="nil"/>
            </w:tcBorders>
            <w:shd w:val="clear" w:color="auto" w:fill="auto"/>
            <w:noWrap/>
            <w:vAlign w:val="center"/>
            <w:hideMark/>
          </w:tcPr>
          <w:p w14:paraId="0258AB5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Epstein-Barr virus</w:t>
            </w:r>
          </w:p>
        </w:tc>
        <w:tc>
          <w:tcPr>
            <w:tcW w:w="323" w:type="pct"/>
            <w:tcBorders>
              <w:top w:val="single" w:sz="4" w:space="0" w:color="auto"/>
              <w:left w:val="nil"/>
              <w:bottom w:val="single" w:sz="4" w:space="0" w:color="auto"/>
              <w:right w:val="nil"/>
            </w:tcBorders>
            <w:shd w:val="clear" w:color="auto" w:fill="auto"/>
            <w:noWrap/>
            <w:vAlign w:val="center"/>
            <w:hideMark/>
          </w:tcPr>
          <w:p w14:paraId="1EB28FD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w:t>
            </w:r>
          </w:p>
        </w:tc>
        <w:tc>
          <w:tcPr>
            <w:tcW w:w="615" w:type="pct"/>
            <w:tcBorders>
              <w:top w:val="single" w:sz="4" w:space="0" w:color="auto"/>
              <w:left w:val="nil"/>
              <w:bottom w:val="single" w:sz="4" w:space="0" w:color="auto"/>
              <w:right w:val="nil"/>
            </w:tcBorders>
            <w:shd w:val="clear" w:color="auto" w:fill="auto"/>
            <w:noWrap/>
            <w:vAlign w:val="center"/>
            <w:hideMark/>
          </w:tcPr>
          <w:p w14:paraId="4344CD0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single" w:sz="4" w:space="0" w:color="auto"/>
              <w:right w:val="nil"/>
            </w:tcBorders>
            <w:shd w:val="clear" w:color="auto" w:fill="auto"/>
            <w:vAlign w:val="center"/>
            <w:hideMark/>
          </w:tcPr>
          <w:p w14:paraId="417B411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Achromobacter xylosoxidans</w:t>
            </w:r>
          </w:p>
        </w:tc>
      </w:tr>
      <w:tr w:rsidR="00700CBA" w:rsidRPr="00D821DE" w14:paraId="2A48DF77"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1FE8A980"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29</w:t>
            </w:r>
          </w:p>
        </w:tc>
        <w:tc>
          <w:tcPr>
            <w:tcW w:w="755" w:type="pct"/>
            <w:tcBorders>
              <w:top w:val="nil"/>
              <w:left w:val="nil"/>
              <w:bottom w:val="nil"/>
              <w:right w:val="nil"/>
            </w:tcBorders>
            <w:shd w:val="clear" w:color="auto" w:fill="auto"/>
            <w:noWrap/>
            <w:vAlign w:val="center"/>
            <w:hideMark/>
          </w:tcPr>
          <w:p w14:paraId="3BBB4B3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nil"/>
              <w:left w:val="nil"/>
              <w:bottom w:val="nil"/>
              <w:right w:val="nil"/>
            </w:tcBorders>
            <w:shd w:val="clear" w:color="auto" w:fill="auto"/>
            <w:noWrap/>
            <w:vAlign w:val="center"/>
            <w:hideMark/>
          </w:tcPr>
          <w:p w14:paraId="1B428F2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103</w:t>
            </w:r>
          </w:p>
        </w:tc>
        <w:tc>
          <w:tcPr>
            <w:tcW w:w="598" w:type="pct"/>
            <w:tcBorders>
              <w:top w:val="nil"/>
              <w:left w:val="nil"/>
              <w:bottom w:val="nil"/>
              <w:right w:val="nil"/>
            </w:tcBorders>
            <w:shd w:val="clear" w:color="auto" w:fill="auto"/>
            <w:noWrap/>
            <w:vAlign w:val="center"/>
            <w:hideMark/>
          </w:tcPr>
          <w:p w14:paraId="63796CE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nil"/>
              <w:left w:val="nil"/>
              <w:bottom w:val="nil"/>
              <w:right w:val="nil"/>
            </w:tcBorders>
            <w:shd w:val="clear" w:color="auto" w:fill="auto"/>
            <w:noWrap/>
            <w:vAlign w:val="center"/>
            <w:hideMark/>
          </w:tcPr>
          <w:p w14:paraId="4454CA0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03D7CAD6"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088D281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 Rhinovirus</w:t>
            </w:r>
          </w:p>
        </w:tc>
      </w:tr>
      <w:tr w:rsidR="00700CBA" w:rsidRPr="00D821DE" w14:paraId="70A7B0DE" w14:textId="77777777" w:rsidTr="00A952ED">
        <w:trPr>
          <w:trHeight w:val="444"/>
        </w:trPr>
        <w:tc>
          <w:tcPr>
            <w:tcW w:w="292" w:type="pct"/>
            <w:vMerge/>
            <w:tcBorders>
              <w:top w:val="nil"/>
              <w:left w:val="nil"/>
              <w:bottom w:val="single" w:sz="4" w:space="0" w:color="000000"/>
              <w:right w:val="nil"/>
            </w:tcBorders>
            <w:vAlign w:val="center"/>
            <w:hideMark/>
          </w:tcPr>
          <w:p w14:paraId="48B1A68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624E822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Rhinovirus</w:t>
            </w:r>
          </w:p>
        </w:tc>
        <w:tc>
          <w:tcPr>
            <w:tcW w:w="334" w:type="pct"/>
            <w:tcBorders>
              <w:top w:val="nil"/>
              <w:left w:val="nil"/>
              <w:bottom w:val="nil"/>
              <w:right w:val="nil"/>
            </w:tcBorders>
            <w:shd w:val="clear" w:color="auto" w:fill="auto"/>
            <w:noWrap/>
            <w:vAlign w:val="center"/>
            <w:hideMark/>
          </w:tcPr>
          <w:p w14:paraId="78E2F3D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6</w:t>
            </w:r>
          </w:p>
        </w:tc>
        <w:tc>
          <w:tcPr>
            <w:tcW w:w="598" w:type="pct"/>
            <w:tcBorders>
              <w:top w:val="nil"/>
              <w:left w:val="nil"/>
              <w:bottom w:val="nil"/>
              <w:right w:val="nil"/>
            </w:tcBorders>
            <w:shd w:val="clear" w:color="auto" w:fill="auto"/>
            <w:noWrap/>
            <w:vAlign w:val="center"/>
            <w:hideMark/>
          </w:tcPr>
          <w:p w14:paraId="35B186B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768A5EB7"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356087D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53474826"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7480C3CF" w14:textId="77777777" w:rsidTr="00A952ED">
        <w:trPr>
          <w:trHeight w:val="444"/>
        </w:trPr>
        <w:tc>
          <w:tcPr>
            <w:tcW w:w="292" w:type="pct"/>
            <w:tcBorders>
              <w:top w:val="nil"/>
              <w:left w:val="nil"/>
              <w:bottom w:val="nil"/>
              <w:right w:val="nil"/>
            </w:tcBorders>
            <w:shd w:val="clear" w:color="auto" w:fill="auto"/>
            <w:noWrap/>
            <w:vAlign w:val="center"/>
            <w:hideMark/>
          </w:tcPr>
          <w:p w14:paraId="6C393765"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30</w:t>
            </w:r>
          </w:p>
        </w:tc>
        <w:tc>
          <w:tcPr>
            <w:tcW w:w="755" w:type="pct"/>
            <w:tcBorders>
              <w:top w:val="single" w:sz="4" w:space="0" w:color="auto"/>
              <w:left w:val="nil"/>
              <w:bottom w:val="nil"/>
              <w:right w:val="nil"/>
            </w:tcBorders>
            <w:shd w:val="clear" w:color="auto" w:fill="auto"/>
            <w:noWrap/>
            <w:vAlign w:val="center"/>
            <w:hideMark/>
          </w:tcPr>
          <w:p w14:paraId="6A0F1C8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Corynebacterium striatum </w:t>
            </w:r>
          </w:p>
        </w:tc>
        <w:tc>
          <w:tcPr>
            <w:tcW w:w="334" w:type="pct"/>
            <w:tcBorders>
              <w:top w:val="single" w:sz="4" w:space="0" w:color="auto"/>
              <w:left w:val="nil"/>
              <w:bottom w:val="nil"/>
              <w:right w:val="nil"/>
            </w:tcBorders>
            <w:shd w:val="clear" w:color="auto" w:fill="auto"/>
            <w:noWrap/>
            <w:vAlign w:val="center"/>
            <w:hideMark/>
          </w:tcPr>
          <w:p w14:paraId="60C6EE4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17873</w:t>
            </w:r>
          </w:p>
        </w:tc>
        <w:tc>
          <w:tcPr>
            <w:tcW w:w="598" w:type="pct"/>
            <w:tcBorders>
              <w:top w:val="single" w:sz="4" w:space="0" w:color="auto"/>
              <w:left w:val="nil"/>
              <w:bottom w:val="nil"/>
              <w:right w:val="nil"/>
            </w:tcBorders>
            <w:shd w:val="clear" w:color="auto" w:fill="auto"/>
            <w:noWrap/>
            <w:vAlign w:val="center"/>
            <w:hideMark/>
          </w:tcPr>
          <w:p w14:paraId="4AAF848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4A7B7F5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7ED0053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0D64F11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Escherichia coli </w:t>
            </w:r>
          </w:p>
        </w:tc>
      </w:tr>
      <w:tr w:rsidR="00700CBA" w:rsidRPr="00D821DE" w14:paraId="03F8552F" w14:textId="77777777" w:rsidTr="00A952ED">
        <w:trPr>
          <w:trHeight w:val="444"/>
        </w:trPr>
        <w:tc>
          <w:tcPr>
            <w:tcW w:w="292" w:type="pct"/>
            <w:tcBorders>
              <w:top w:val="nil"/>
              <w:left w:val="nil"/>
              <w:bottom w:val="single" w:sz="4" w:space="0" w:color="auto"/>
              <w:right w:val="nil"/>
            </w:tcBorders>
            <w:shd w:val="clear" w:color="auto" w:fill="auto"/>
            <w:noWrap/>
            <w:vAlign w:val="center"/>
            <w:hideMark/>
          </w:tcPr>
          <w:p w14:paraId="0AE4C39B"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0530B7E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Escherichia coli </w:t>
            </w:r>
          </w:p>
        </w:tc>
        <w:tc>
          <w:tcPr>
            <w:tcW w:w="334" w:type="pct"/>
            <w:tcBorders>
              <w:top w:val="nil"/>
              <w:left w:val="nil"/>
              <w:bottom w:val="nil"/>
              <w:right w:val="nil"/>
            </w:tcBorders>
            <w:shd w:val="clear" w:color="auto" w:fill="auto"/>
            <w:noWrap/>
            <w:vAlign w:val="center"/>
            <w:hideMark/>
          </w:tcPr>
          <w:p w14:paraId="390BBAF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174</w:t>
            </w:r>
          </w:p>
        </w:tc>
        <w:tc>
          <w:tcPr>
            <w:tcW w:w="598" w:type="pct"/>
            <w:tcBorders>
              <w:top w:val="nil"/>
              <w:left w:val="nil"/>
              <w:bottom w:val="nil"/>
              <w:right w:val="nil"/>
            </w:tcBorders>
            <w:shd w:val="clear" w:color="auto" w:fill="auto"/>
            <w:noWrap/>
            <w:vAlign w:val="center"/>
            <w:hideMark/>
          </w:tcPr>
          <w:p w14:paraId="120F4E80"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704338A6"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5DE12254"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20EECB42"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7253C0D0" w14:textId="77777777" w:rsidTr="00A952ED">
        <w:trPr>
          <w:trHeight w:val="444"/>
        </w:trPr>
        <w:tc>
          <w:tcPr>
            <w:tcW w:w="292" w:type="pct"/>
            <w:vMerge w:val="restart"/>
            <w:tcBorders>
              <w:top w:val="single" w:sz="4" w:space="0" w:color="auto"/>
              <w:left w:val="nil"/>
              <w:right w:val="nil"/>
            </w:tcBorders>
            <w:shd w:val="clear" w:color="auto" w:fill="auto"/>
            <w:noWrap/>
            <w:vAlign w:val="center"/>
            <w:hideMark/>
          </w:tcPr>
          <w:p w14:paraId="68E89402"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31</w:t>
            </w:r>
          </w:p>
        </w:tc>
        <w:tc>
          <w:tcPr>
            <w:tcW w:w="755" w:type="pct"/>
            <w:tcBorders>
              <w:top w:val="single" w:sz="4" w:space="0" w:color="auto"/>
              <w:left w:val="nil"/>
              <w:bottom w:val="nil"/>
              <w:right w:val="nil"/>
            </w:tcBorders>
            <w:shd w:val="clear" w:color="auto" w:fill="auto"/>
            <w:noWrap/>
            <w:vAlign w:val="center"/>
            <w:hideMark/>
          </w:tcPr>
          <w:p w14:paraId="3D8309D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1</w:t>
            </w:r>
          </w:p>
        </w:tc>
        <w:tc>
          <w:tcPr>
            <w:tcW w:w="334" w:type="pct"/>
            <w:tcBorders>
              <w:top w:val="single" w:sz="4" w:space="0" w:color="auto"/>
              <w:left w:val="nil"/>
              <w:bottom w:val="nil"/>
              <w:right w:val="nil"/>
            </w:tcBorders>
            <w:shd w:val="clear" w:color="auto" w:fill="auto"/>
            <w:noWrap/>
            <w:vAlign w:val="center"/>
            <w:hideMark/>
          </w:tcPr>
          <w:p w14:paraId="671C386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17</w:t>
            </w:r>
          </w:p>
        </w:tc>
        <w:tc>
          <w:tcPr>
            <w:tcW w:w="598" w:type="pct"/>
            <w:tcBorders>
              <w:top w:val="single" w:sz="4" w:space="0" w:color="auto"/>
              <w:left w:val="nil"/>
              <w:bottom w:val="nil"/>
              <w:right w:val="nil"/>
            </w:tcBorders>
            <w:shd w:val="clear" w:color="auto" w:fill="auto"/>
            <w:noWrap/>
            <w:vAlign w:val="center"/>
            <w:hideMark/>
          </w:tcPr>
          <w:p w14:paraId="40AD422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1</w:t>
            </w:r>
          </w:p>
        </w:tc>
        <w:tc>
          <w:tcPr>
            <w:tcW w:w="323" w:type="pct"/>
            <w:tcBorders>
              <w:top w:val="single" w:sz="4" w:space="0" w:color="auto"/>
              <w:left w:val="nil"/>
              <w:bottom w:val="nil"/>
              <w:right w:val="nil"/>
            </w:tcBorders>
            <w:shd w:val="clear" w:color="auto" w:fill="auto"/>
            <w:noWrap/>
            <w:vAlign w:val="center"/>
            <w:hideMark/>
          </w:tcPr>
          <w:p w14:paraId="51CEBCF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w:t>
            </w:r>
          </w:p>
        </w:tc>
        <w:tc>
          <w:tcPr>
            <w:tcW w:w="615" w:type="pct"/>
            <w:tcBorders>
              <w:top w:val="single" w:sz="4" w:space="0" w:color="auto"/>
              <w:left w:val="nil"/>
              <w:bottom w:val="nil"/>
              <w:right w:val="nil"/>
            </w:tcBorders>
            <w:shd w:val="clear" w:color="auto" w:fill="auto"/>
            <w:noWrap/>
            <w:vAlign w:val="center"/>
            <w:hideMark/>
          </w:tcPr>
          <w:p w14:paraId="0334F6F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21F2953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1; Enterococcus; Stenotrophomonas maltophilia; Pseudomonas aeruginosa</w:t>
            </w:r>
          </w:p>
        </w:tc>
      </w:tr>
      <w:tr w:rsidR="00700CBA" w:rsidRPr="00D821DE" w14:paraId="79C261F2" w14:textId="77777777" w:rsidTr="00A952ED">
        <w:trPr>
          <w:trHeight w:val="444"/>
        </w:trPr>
        <w:tc>
          <w:tcPr>
            <w:tcW w:w="292" w:type="pct"/>
            <w:vMerge/>
            <w:tcBorders>
              <w:left w:val="nil"/>
              <w:right w:val="nil"/>
            </w:tcBorders>
            <w:vAlign w:val="center"/>
            <w:hideMark/>
          </w:tcPr>
          <w:p w14:paraId="1218EE3E"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61786B9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Enterococcus faecalis </w:t>
            </w:r>
          </w:p>
        </w:tc>
        <w:tc>
          <w:tcPr>
            <w:tcW w:w="334" w:type="pct"/>
            <w:tcBorders>
              <w:top w:val="nil"/>
              <w:left w:val="nil"/>
              <w:bottom w:val="nil"/>
              <w:right w:val="nil"/>
            </w:tcBorders>
            <w:shd w:val="clear" w:color="auto" w:fill="auto"/>
            <w:noWrap/>
            <w:vAlign w:val="center"/>
            <w:hideMark/>
          </w:tcPr>
          <w:p w14:paraId="63C5042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3071</w:t>
            </w:r>
          </w:p>
        </w:tc>
        <w:tc>
          <w:tcPr>
            <w:tcW w:w="598" w:type="pct"/>
            <w:tcBorders>
              <w:top w:val="nil"/>
              <w:left w:val="nil"/>
              <w:bottom w:val="nil"/>
              <w:right w:val="nil"/>
            </w:tcBorders>
            <w:shd w:val="clear" w:color="auto" w:fill="auto"/>
            <w:noWrap/>
            <w:vAlign w:val="center"/>
            <w:hideMark/>
          </w:tcPr>
          <w:p w14:paraId="183D4D1F"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2C468E5"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43F8C95F"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3A52137C"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202695CB" w14:textId="77777777" w:rsidTr="00A952ED">
        <w:trPr>
          <w:trHeight w:val="444"/>
        </w:trPr>
        <w:tc>
          <w:tcPr>
            <w:tcW w:w="292" w:type="pct"/>
            <w:vMerge/>
            <w:tcBorders>
              <w:left w:val="nil"/>
              <w:right w:val="nil"/>
            </w:tcBorders>
            <w:vAlign w:val="center"/>
            <w:hideMark/>
          </w:tcPr>
          <w:p w14:paraId="31348251"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46782B9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faecium</w:t>
            </w:r>
          </w:p>
        </w:tc>
        <w:tc>
          <w:tcPr>
            <w:tcW w:w="334" w:type="pct"/>
            <w:tcBorders>
              <w:top w:val="nil"/>
              <w:left w:val="nil"/>
              <w:bottom w:val="nil"/>
              <w:right w:val="nil"/>
            </w:tcBorders>
            <w:shd w:val="clear" w:color="auto" w:fill="auto"/>
            <w:noWrap/>
            <w:vAlign w:val="center"/>
            <w:hideMark/>
          </w:tcPr>
          <w:p w14:paraId="0B2C918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2187</w:t>
            </w:r>
          </w:p>
        </w:tc>
        <w:tc>
          <w:tcPr>
            <w:tcW w:w="598" w:type="pct"/>
            <w:tcBorders>
              <w:top w:val="nil"/>
              <w:left w:val="nil"/>
              <w:bottom w:val="nil"/>
              <w:right w:val="nil"/>
            </w:tcBorders>
            <w:shd w:val="clear" w:color="auto" w:fill="auto"/>
            <w:noWrap/>
            <w:vAlign w:val="center"/>
            <w:hideMark/>
          </w:tcPr>
          <w:p w14:paraId="47D89E5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5C3E904C"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67328BA6"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1924498E"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23FD6624" w14:textId="77777777" w:rsidTr="00A952ED">
        <w:trPr>
          <w:trHeight w:val="444"/>
        </w:trPr>
        <w:tc>
          <w:tcPr>
            <w:tcW w:w="292" w:type="pct"/>
            <w:vMerge/>
            <w:tcBorders>
              <w:left w:val="nil"/>
              <w:right w:val="nil"/>
            </w:tcBorders>
            <w:vAlign w:val="center"/>
            <w:hideMark/>
          </w:tcPr>
          <w:p w14:paraId="034D51FC"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484EDDB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Stenotrophomonas maltophilia  </w:t>
            </w:r>
          </w:p>
        </w:tc>
        <w:tc>
          <w:tcPr>
            <w:tcW w:w="334" w:type="pct"/>
            <w:tcBorders>
              <w:top w:val="nil"/>
              <w:left w:val="nil"/>
              <w:bottom w:val="nil"/>
              <w:right w:val="nil"/>
            </w:tcBorders>
            <w:shd w:val="clear" w:color="auto" w:fill="auto"/>
            <w:noWrap/>
            <w:vAlign w:val="center"/>
            <w:hideMark/>
          </w:tcPr>
          <w:p w14:paraId="149D16B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1763</w:t>
            </w:r>
          </w:p>
        </w:tc>
        <w:tc>
          <w:tcPr>
            <w:tcW w:w="598" w:type="pct"/>
            <w:tcBorders>
              <w:top w:val="nil"/>
              <w:left w:val="nil"/>
              <w:bottom w:val="nil"/>
              <w:right w:val="nil"/>
            </w:tcBorders>
            <w:shd w:val="clear" w:color="auto" w:fill="auto"/>
            <w:noWrap/>
            <w:vAlign w:val="center"/>
            <w:hideMark/>
          </w:tcPr>
          <w:p w14:paraId="697D5BC5"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93686FC"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0BE5330A"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72E3B0AA"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161C9A57" w14:textId="77777777" w:rsidTr="00A952ED">
        <w:trPr>
          <w:trHeight w:val="444"/>
        </w:trPr>
        <w:tc>
          <w:tcPr>
            <w:tcW w:w="292" w:type="pct"/>
            <w:vMerge/>
            <w:tcBorders>
              <w:left w:val="nil"/>
              <w:right w:val="nil"/>
            </w:tcBorders>
            <w:vAlign w:val="center"/>
            <w:hideMark/>
          </w:tcPr>
          <w:p w14:paraId="4B443AA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vAlign w:val="center"/>
            <w:hideMark/>
          </w:tcPr>
          <w:p w14:paraId="138A449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334" w:type="pct"/>
            <w:tcBorders>
              <w:top w:val="nil"/>
              <w:left w:val="nil"/>
              <w:bottom w:val="nil"/>
              <w:right w:val="nil"/>
            </w:tcBorders>
            <w:shd w:val="clear" w:color="auto" w:fill="auto"/>
            <w:noWrap/>
            <w:vAlign w:val="center"/>
            <w:hideMark/>
          </w:tcPr>
          <w:p w14:paraId="3A76831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136</w:t>
            </w:r>
          </w:p>
        </w:tc>
        <w:tc>
          <w:tcPr>
            <w:tcW w:w="598" w:type="pct"/>
            <w:tcBorders>
              <w:top w:val="nil"/>
              <w:left w:val="nil"/>
              <w:bottom w:val="nil"/>
              <w:right w:val="nil"/>
            </w:tcBorders>
            <w:shd w:val="clear" w:color="auto" w:fill="auto"/>
            <w:noWrap/>
            <w:vAlign w:val="center"/>
            <w:hideMark/>
          </w:tcPr>
          <w:p w14:paraId="6F8EE2B6"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579C6184"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2555F978"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6E503560"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6355D035" w14:textId="77777777" w:rsidTr="00A952ED">
        <w:trPr>
          <w:trHeight w:val="444"/>
        </w:trPr>
        <w:tc>
          <w:tcPr>
            <w:tcW w:w="292" w:type="pct"/>
            <w:tcBorders>
              <w:left w:val="nil"/>
              <w:bottom w:val="nil"/>
              <w:right w:val="nil"/>
            </w:tcBorders>
            <w:shd w:val="clear" w:color="auto" w:fill="auto"/>
            <w:noWrap/>
            <w:vAlign w:val="center"/>
            <w:hideMark/>
          </w:tcPr>
          <w:p w14:paraId="6259B5D3"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32</w:t>
            </w:r>
          </w:p>
        </w:tc>
        <w:tc>
          <w:tcPr>
            <w:tcW w:w="755" w:type="pct"/>
            <w:tcBorders>
              <w:top w:val="single" w:sz="4" w:space="0" w:color="auto"/>
              <w:left w:val="nil"/>
              <w:bottom w:val="nil"/>
              <w:right w:val="nil"/>
            </w:tcBorders>
            <w:shd w:val="clear" w:color="auto" w:fill="auto"/>
            <w:noWrap/>
            <w:vAlign w:val="center"/>
            <w:hideMark/>
          </w:tcPr>
          <w:p w14:paraId="26A13EA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34" w:type="pct"/>
            <w:tcBorders>
              <w:top w:val="single" w:sz="4" w:space="0" w:color="auto"/>
              <w:left w:val="nil"/>
              <w:bottom w:val="nil"/>
              <w:right w:val="nil"/>
            </w:tcBorders>
            <w:shd w:val="clear" w:color="auto" w:fill="auto"/>
            <w:noWrap/>
            <w:vAlign w:val="center"/>
            <w:hideMark/>
          </w:tcPr>
          <w:p w14:paraId="12EDBF8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598" w:type="pct"/>
            <w:tcBorders>
              <w:top w:val="single" w:sz="4" w:space="0" w:color="auto"/>
              <w:left w:val="nil"/>
              <w:bottom w:val="nil"/>
              <w:right w:val="nil"/>
            </w:tcBorders>
            <w:shd w:val="clear" w:color="auto" w:fill="auto"/>
            <w:noWrap/>
            <w:vAlign w:val="center"/>
            <w:hideMark/>
          </w:tcPr>
          <w:p w14:paraId="45D9414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3AA9690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102FFD0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1C0ABF3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r>
      <w:tr w:rsidR="00700CBA" w:rsidRPr="00D821DE" w14:paraId="4DC940D7" w14:textId="77777777" w:rsidTr="00A952ED">
        <w:trPr>
          <w:trHeight w:val="444"/>
        </w:trPr>
        <w:tc>
          <w:tcPr>
            <w:tcW w:w="292" w:type="pct"/>
            <w:tcBorders>
              <w:top w:val="single" w:sz="4" w:space="0" w:color="auto"/>
              <w:left w:val="nil"/>
              <w:bottom w:val="nil"/>
              <w:right w:val="nil"/>
            </w:tcBorders>
            <w:shd w:val="clear" w:color="auto" w:fill="auto"/>
            <w:noWrap/>
            <w:vAlign w:val="center"/>
            <w:hideMark/>
          </w:tcPr>
          <w:p w14:paraId="6E21626F"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33</w:t>
            </w:r>
          </w:p>
        </w:tc>
        <w:tc>
          <w:tcPr>
            <w:tcW w:w="755" w:type="pct"/>
            <w:tcBorders>
              <w:top w:val="single" w:sz="4" w:space="0" w:color="auto"/>
              <w:left w:val="nil"/>
              <w:bottom w:val="nil"/>
              <w:right w:val="nil"/>
            </w:tcBorders>
            <w:shd w:val="clear" w:color="auto" w:fill="auto"/>
            <w:noWrap/>
            <w:vAlign w:val="center"/>
            <w:hideMark/>
          </w:tcPr>
          <w:p w14:paraId="11CA2CB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faecium</w:t>
            </w:r>
          </w:p>
        </w:tc>
        <w:tc>
          <w:tcPr>
            <w:tcW w:w="334" w:type="pct"/>
            <w:tcBorders>
              <w:top w:val="single" w:sz="4" w:space="0" w:color="auto"/>
              <w:left w:val="nil"/>
              <w:bottom w:val="nil"/>
              <w:right w:val="nil"/>
            </w:tcBorders>
            <w:shd w:val="clear" w:color="auto" w:fill="auto"/>
            <w:noWrap/>
            <w:vAlign w:val="center"/>
            <w:hideMark/>
          </w:tcPr>
          <w:p w14:paraId="1422540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4022</w:t>
            </w:r>
          </w:p>
        </w:tc>
        <w:tc>
          <w:tcPr>
            <w:tcW w:w="598" w:type="pct"/>
            <w:tcBorders>
              <w:top w:val="single" w:sz="4" w:space="0" w:color="auto"/>
              <w:left w:val="nil"/>
              <w:bottom w:val="nil"/>
              <w:right w:val="nil"/>
            </w:tcBorders>
            <w:shd w:val="clear" w:color="auto" w:fill="auto"/>
            <w:noWrap/>
            <w:vAlign w:val="center"/>
            <w:hideMark/>
          </w:tcPr>
          <w:p w14:paraId="03FD76F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2DC8C77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0A98870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1881FCB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no-infectious</w:t>
            </w:r>
          </w:p>
        </w:tc>
      </w:tr>
      <w:tr w:rsidR="00700CBA" w:rsidRPr="00D821DE" w14:paraId="3D26E233" w14:textId="77777777" w:rsidTr="00A952ED">
        <w:trPr>
          <w:trHeight w:val="444"/>
        </w:trPr>
        <w:tc>
          <w:tcPr>
            <w:tcW w:w="292" w:type="pct"/>
            <w:tcBorders>
              <w:top w:val="nil"/>
              <w:left w:val="nil"/>
              <w:bottom w:val="nil"/>
              <w:right w:val="nil"/>
            </w:tcBorders>
            <w:shd w:val="clear" w:color="auto" w:fill="auto"/>
            <w:noWrap/>
            <w:vAlign w:val="center"/>
            <w:hideMark/>
          </w:tcPr>
          <w:p w14:paraId="3CC946B5"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10AA55F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Candida albicans</w:t>
            </w:r>
          </w:p>
        </w:tc>
        <w:tc>
          <w:tcPr>
            <w:tcW w:w="334" w:type="pct"/>
            <w:tcBorders>
              <w:top w:val="nil"/>
              <w:left w:val="nil"/>
              <w:bottom w:val="nil"/>
              <w:right w:val="nil"/>
            </w:tcBorders>
            <w:shd w:val="clear" w:color="auto" w:fill="auto"/>
            <w:noWrap/>
            <w:vAlign w:val="center"/>
            <w:hideMark/>
          </w:tcPr>
          <w:p w14:paraId="71B1824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52989</w:t>
            </w:r>
          </w:p>
        </w:tc>
        <w:tc>
          <w:tcPr>
            <w:tcW w:w="598" w:type="pct"/>
            <w:tcBorders>
              <w:top w:val="nil"/>
              <w:left w:val="nil"/>
              <w:bottom w:val="nil"/>
              <w:right w:val="nil"/>
            </w:tcBorders>
            <w:shd w:val="clear" w:color="auto" w:fill="auto"/>
            <w:noWrap/>
            <w:vAlign w:val="center"/>
            <w:hideMark/>
          </w:tcPr>
          <w:p w14:paraId="41DFE6E9"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45AA621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348115D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572EE57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Candida albicans</w:t>
            </w:r>
          </w:p>
        </w:tc>
      </w:tr>
      <w:tr w:rsidR="00700CBA" w:rsidRPr="00D821DE" w14:paraId="46540515" w14:textId="77777777" w:rsidTr="00A952ED">
        <w:trPr>
          <w:trHeight w:val="444"/>
        </w:trPr>
        <w:tc>
          <w:tcPr>
            <w:tcW w:w="292" w:type="pct"/>
            <w:vMerge w:val="restart"/>
            <w:tcBorders>
              <w:top w:val="single" w:sz="4" w:space="0" w:color="auto"/>
              <w:left w:val="nil"/>
              <w:bottom w:val="nil"/>
              <w:right w:val="nil"/>
            </w:tcBorders>
            <w:shd w:val="clear" w:color="auto" w:fill="auto"/>
            <w:noWrap/>
            <w:vAlign w:val="center"/>
            <w:hideMark/>
          </w:tcPr>
          <w:p w14:paraId="17C086B0"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34</w:t>
            </w:r>
          </w:p>
        </w:tc>
        <w:tc>
          <w:tcPr>
            <w:tcW w:w="755" w:type="pct"/>
            <w:tcBorders>
              <w:top w:val="single" w:sz="4" w:space="0" w:color="auto"/>
              <w:left w:val="nil"/>
              <w:bottom w:val="nil"/>
              <w:right w:val="nil"/>
            </w:tcBorders>
            <w:shd w:val="clear" w:color="auto" w:fill="auto"/>
            <w:noWrap/>
            <w:vAlign w:val="center"/>
            <w:hideMark/>
          </w:tcPr>
          <w:p w14:paraId="4FFBBE5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faecium</w:t>
            </w:r>
          </w:p>
        </w:tc>
        <w:tc>
          <w:tcPr>
            <w:tcW w:w="334" w:type="pct"/>
            <w:tcBorders>
              <w:top w:val="single" w:sz="4" w:space="0" w:color="auto"/>
              <w:left w:val="nil"/>
              <w:bottom w:val="nil"/>
              <w:right w:val="nil"/>
            </w:tcBorders>
            <w:shd w:val="clear" w:color="auto" w:fill="auto"/>
            <w:noWrap/>
            <w:vAlign w:val="center"/>
            <w:hideMark/>
          </w:tcPr>
          <w:p w14:paraId="07C1F67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443715</w:t>
            </w:r>
          </w:p>
        </w:tc>
        <w:tc>
          <w:tcPr>
            <w:tcW w:w="598" w:type="pct"/>
            <w:tcBorders>
              <w:top w:val="single" w:sz="4" w:space="0" w:color="auto"/>
              <w:left w:val="nil"/>
              <w:bottom w:val="nil"/>
              <w:right w:val="nil"/>
            </w:tcBorders>
            <w:shd w:val="clear" w:color="auto" w:fill="auto"/>
            <w:noWrap/>
            <w:vAlign w:val="center"/>
            <w:hideMark/>
          </w:tcPr>
          <w:p w14:paraId="3719B59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7057FA5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7A2C5E1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1323252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r>
      <w:tr w:rsidR="00700CBA" w:rsidRPr="00D821DE" w14:paraId="7E810899" w14:textId="77777777" w:rsidTr="00A952ED">
        <w:trPr>
          <w:trHeight w:val="444"/>
        </w:trPr>
        <w:tc>
          <w:tcPr>
            <w:tcW w:w="292" w:type="pct"/>
            <w:vMerge/>
            <w:tcBorders>
              <w:top w:val="single" w:sz="4" w:space="0" w:color="auto"/>
              <w:left w:val="nil"/>
              <w:bottom w:val="nil"/>
              <w:right w:val="nil"/>
            </w:tcBorders>
            <w:vAlign w:val="center"/>
            <w:hideMark/>
          </w:tcPr>
          <w:p w14:paraId="2053C2E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486914A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Staphylococcus aureus</w:t>
            </w:r>
          </w:p>
        </w:tc>
        <w:tc>
          <w:tcPr>
            <w:tcW w:w="334" w:type="pct"/>
            <w:tcBorders>
              <w:top w:val="nil"/>
              <w:left w:val="nil"/>
              <w:bottom w:val="nil"/>
              <w:right w:val="nil"/>
            </w:tcBorders>
            <w:shd w:val="clear" w:color="auto" w:fill="auto"/>
            <w:noWrap/>
            <w:vAlign w:val="center"/>
            <w:hideMark/>
          </w:tcPr>
          <w:p w14:paraId="024AF4E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8940</w:t>
            </w:r>
          </w:p>
        </w:tc>
        <w:tc>
          <w:tcPr>
            <w:tcW w:w="598" w:type="pct"/>
            <w:tcBorders>
              <w:top w:val="nil"/>
              <w:left w:val="nil"/>
              <w:bottom w:val="nil"/>
              <w:right w:val="nil"/>
            </w:tcBorders>
            <w:shd w:val="clear" w:color="auto" w:fill="auto"/>
            <w:noWrap/>
            <w:vAlign w:val="center"/>
            <w:hideMark/>
          </w:tcPr>
          <w:p w14:paraId="10A1593F"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18E982E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514EDD09"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5982804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Enterococcus; Staphylococcus aureus; Cryptococcus neoformans </w:t>
            </w:r>
          </w:p>
        </w:tc>
      </w:tr>
      <w:tr w:rsidR="00700CBA" w:rsidRPr="00D821DE" w14:paraId="55E30920" w14:textId="77777777" w:rsidTr="00A952ED">
        <w:trPr>
          <w:trHeight w:val="444"/>
        </w:trPr>
        <w:tc>
          <w:tcPr>
            <w:tcW w:w="292" w:type="pct"/>
            <w:vMerge/>
            <w:tcBorders>
              <w:top w:val="single" w:sz="4" w:space="0" w:color="auto"/>
              <w:left w:val="nil"/>
              <w:bottom w:val="nil"/>
              <w:right w:val="nil"/>
            </w:tcBorders>
            <w:vAlign w:val="center"/>
            <w:hideMark/>
          </w:tcPr>
          <w:p w14:paraId="3733D4BC"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5A75139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Cryptococcus neoformans </w:t>
            </w:r>
          </w:p>
        </w:tc>
        <w:tc>
          <w:tcPr>
            <w:tcW w:w="334" w:type="pct"/>
            <w:tcBorders>
              <w:top w:val="nil"/>
              <w:left w:val="nil"/>
              <w:bottom w:val="nil"/>
              <w:right w:val="nil"/>
            </w:tcBorders>
            <w:shd w:val="clear" w:color="auto" w:fill="auto"/>
            <w:noWrap/>
            <w:vAlign w:val="center"/>
            <w:hideMark/>
          </w:tcPr>
          <w:p w14:paraId="587CE21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216</w:t>
            </w:r>
          </w:p>
        </w:tc>
        <w:tc>
          <w:tcPr>
            <w:tcW w:w="598" w:type="pct"/>
            <w:tcBorders>
              <w:top w:val="nil"/>
              <w:left w:val="nil"/>
              <w:bottom w:val="nil"/>
              <w:right w:val="nil"/>
            </w:tcBorders>
            <w:shd w:val="clear" w:color="auto" w:fill="auto"/>
            <w:noWrap/>
            <w:vAlign w:val="center"/>
            <w:hideMark/>
          </w:tcPr>
          <w:p w14:paraId="49FA7794"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28CA3FD6"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71FFAAC3"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7846F99E"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27303739" w14:textId="77777777" w:rsidTr="00A952ED">
        <w:trPr>
          <w:trHeight w:val="444"/>
        </w:trPr>
        <w:tc>
          <w:tcPr>
            <w:tcW w:w="292" w:type="pct"/>
            <w:vMerge w:val="restart"/>
            <w:tcBorders>
              <w:top w:val="single" w:sz="4" w:space="0" w:color="auto"/>
              <w:left w:val="nil"/>
              <w:bottom w:val="nil"/>
              <w:right w:val="nil"/>
            </w:tcBorders>
            <w:shd w:val="clear" w:color="auto" w:fill="auto"/>
            <w:noWrap/>
            <w:vAlign w:val="center"/>
            <w:hideMark/>
          </w:tcPr>
          <w:p w14:paraId="01E1EBAB"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35</w:t>
            </w:r>
          </w:p>
        </w:tc>
        <w:tc>
          <w:tcPr>
            <w:tcW w:w="755" w:type="pct"/>
            <w:tcBorders>
              <w:top w:val="single" w:sz="4" w:space="0" w:color="auto"/>
              <w:left w:val="nil"/>
              <w:bottom w:val="nil"/>
              <w:right w:val="nil"/>
            </w:tcBorders>
            <w:shd w:val="clear" w:color="auto" w:fill="auto"/>
            <w:noWrap/>
            <w:vAlign w:val="center"/>
            <w:hideMark/>
          </w:tcPr>
          <w:p w14:paraId="531AA6D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334" w:type="pct"/>
            <w:tcBorders>
              <w:top w:val="single" w:sz="4" w:space="0" w:color="auto"/>
              <w:left w:val="nil"/>
              <w:bottom w:val="nil"/>
              <w:right w:val="nil"/>
            </w:tcBorders>
            <w:shd w:val="clear" w:color="auto" w:fill="auto"/>
            <w:noWrap/>
            <w:vAlign w:val="center"/>
            <w:hideMark/>
          </w:tcPr>
          <w:p w14:paraId="407F1D9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386238</w:t>
            </w:r>
          </w:p>
        </w:tc>
        <w:tc>
          <w:tcPr>
            <w:tcW w:w="598" w:type="pct"/>
            <w:tcBorders>
              <w:top w:val="single" w:sz="4" w:space="0" w:color="auto"/>
              <w:left w:val="nil"/>
              <w:bottom w:val="nil"/>
              <w:right w:val="nil"/>
            </w:tcBorders>
            <w:shd w:val="clear" w:color="auto" w:fill="auto"/>
            <w:noWrap/>
            <w:vAlign w:val="center"/>
            <w:hideMark/>
          </w:tcPr>
          <w:p w14:paraId="679DE22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2EFA890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5C68941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c>
          <w:tcPr>
            <w:tcW w:w="2083" w:type="pct"/>
            <w:tcBorders>
              <w:top w:val="single" w:sz="4" w:space="0" w:color="auto"/>
              <w:left w:val="nil"/>
              <w:bottom w:val="nil"/>
              <w:right w:val="nil"/>
            </w:tcBorders>
            <w:shd w:val="clear" w:color="auto" w:fill="auto"/>
            <w:noWrap/>
            <w:vAlign w:val="center"/>
            <w:hideMark/>
          </w:tcPr>
          <w:p w14:paraId="3306CE9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Acinetobacter baumannii</w:t>
            </w:r>
          </w:p>
        </w:tc>
      </w:tr>
      <w:tr w:rsidR="00700CBA" w:rsidRPr="00D821DE" w14:paraId="670E7B54" w14:textId="77777777" w:rsidTr="00A952ED">
        <w:trPr>
          <w:trHeight w:val="444"/>
        </w:trPr>
        <w:tc>
          <w:tcPr>
            <w:tcW w:w="292" w:type="pct"/>
            <w:vMerge/>
            <w:tcBorders>
              <w:top w:val="single" w:sz="4" w:space="0" w:color="auto"/>
              <w:left w:val="nil"/>
              <w:bottom w:val="nil"/>
              <w:right w:val="nil"/>
            </w:tcBorders>
            <w:vAlign w:val="center"/>
            <w:hideMark/>
          </w:tcPr>
          <w:p w14:paraId="7FC33A4E"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7FA0AFC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Corynebacterium striatum </w:t>
            </w:r>
          </w:p>
        </w:tc>
        <w:tc>
          <w:tcPr>
            <w:tcW w:w="334" w:type="pct"/>
            <w:tcBorders>
              <w:top w:val="nil"/>
              <w:left w:val="nil"/>
              <w:bottom w:val="nil"/>
              <w:right w:val="nil"/>
            </w:tcBorders>
            <w:shd w:val="clear" w:color="auto" w:fill="auto"/>
            <w:noWrap/>
            <w:vAlign w:val="center"/>
            <w:hideMark/>
          </w:tcPr>
          <w:p w14:paraId="52855A3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554</w:t>
            </w:r>
          </w:p>
        </w:tc>
        <w:tc>
          <w:tcPr>
            <w:tcW w:w="598" w:type="pct"/>
            <w:tcBorders>
              <w:top w:val="nil"/>
              <w:left w:val="nil"/>
              <w:bottom w:val="nil"/>
              <w:right w:val="nil"/>
            </w:tcBorders>
            <w:shd w:val="clear" w:color="auto" w:fill="auto"/>
            <w:noWrap/>
            <w:vAlign w:val="center"/>
            <w:hideMark/>
          </w:tcPr>
          <w:p w14:paraId="60E2A481"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71CDCF5D"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7F990F3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Epstein-Barr virus</w:t>
            </w:r>
          </w:p>
        </w:tc>
        <w:tc>
          <w:tcPr>
            <w:tcW w:w="2083" w:type="pct"/>
            <w:tcBorders>
              <w:top w:val="nil"/>
              <w:left w:val="nil"/>
              <w:bottom w:val="nil"/>
              <w:right w:val="nil"/>
            </w:tcBorders>
            <w:shd w:val="clear" w:color="auto" w:fill="auto"/>
            <w:vAlign w:val="center"/>
            <w:hideMark/>
          </w:tcPr>
          <w:p w14:paraId="2DE937CD"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7F289420" w14:textId="77777777" w:rsidTr="00A952ED">
        <w:trPr>
          <w:trHeight w:val="444"/>
        </w:trPr>
        <w:tc>
          <w:tcPr>
            <w:tcW w:w="292" w:type="pct"/>
            <w:vMerge/>
            <w:tcBorders>
              <w:top w:val="single" w:sz="4" w:space="0" w:color="auto"/>
              <w:left w:val="nil"/>
              <w:bottom w:val="nil"/>
              <w:right w:val="nil"/>
            </w:tcBorders>
            <w:vAlign w:val="center"/>
            <w:hideMark/>
          </w:tcPr>
          <w:p w14:paraId="319E26C6"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1B424AE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faecium</w:t>
            </w:r>
          </w:p>
        </w:tc>
        <w:tc>
          <w:tcPr>
            <w:tcW w:w="334" w:type="pct"/>
            <w:tcBorders>
              <w:top w:val="nil"/>
              <w:left w:val="nil"/>
              <w:bottom w:val="nil"/>
              <w:right w:val="nil"/>
            </w:tcBorders>
            <w:shd w:val="clear" w:color="auto" w:fill="auto"/>
            <w:noWrap/>
            <w:vAlign w:val="center"/>
            <w:hideMark/>
          </w:tcPr>
          <w:p w14:paraId="59414D7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321</w:t>
            </w:r>
          </w:p>
        </w:tc>
        <w:tc>
          <w:tcPr>
            <w:tcW w:w="598" w:type="pct"/>
            <w:tcBorders>
              <w:top w:val="nil"/>
              <w:left w:val="nil"/>
              <w:bottom w:val="nil"/>
              <w:right w:val="nil"/>
            </w:tcBorders>
            <w:shd w:val="clear" w:color="auto" w:fill="auto"/>
            <w:noWrap/>
            <w:vAlign w:val="center"/>
            <w:hideMark/>
          </w:tcPr>
          <w:p w14:paraId="3946F474"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721CCE85"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562BAFFD"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650B577F"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2C146D56" w14:textId="77777777" w:rsidTr="00A952ED">
        <w:trPr>
          <w:trHeight w:val="444"/>
        </w:trPr>
        <w:tc>
          <w:tcPr>
            <w:tcW w:w="292" w:type="pct"/>
            <w:vMerge/>
            <w:tcBorders>
              <w:top w:val="single" w:sz="4" w:space="0" w:color="auto"/>
              <w:left w:val="nil"/>
              <w:bottom w:val="nil"/>
              <w:right w:val="nil"/>
            </w:tcBorders>
            <w:vAlign w:val="center"/>
            <w:hideMark/>
          </w:tcPr>
          <w:p w14:paraId="52C78C8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4C670F7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Epstein-Barr virus</w:t>
            </w:r>
          </w:p>
        </w:tc>
        <w:tc>
          <w:tcPr>
            <w:tcW w:w="334" w:type="pct"/>
            <w:tcBorders>
              <w:top w:val="nil"/>
              <w:left w:val="nil"/>
              <w:bottom w:val="nil"/>
              <w:right w:val="nil"/>
            </w:tcBorders>
            <w:shd w:val="clear" w:color="auto" w:fill="auto"/>
            <w:noWrap/>
            <w:vAlign w:val="center"/>
            <w:hideMark/>
          </w:tcPr>
          <w:p w14:paraId="28C8AB0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17</w:t>
            </w:r>
          </w:p>
        </w:tc>
        <w:tc>
          <w:tcPr>
            <w:tcW w:w="598" w:type="pct"/>
            <w:tcBorders>
              <w:top w:val="nil"/>
              <w:left w:val="nil"/>
              <w:bottom w:val="nil"/>
              <w:right w:val="nil"/>
            </w:tcBorders>
            <w:shd w:val="clear" w:color="auto" w:fill="auto"/>
            <w:noWrap/>
            <w:vAlign w:val="center"/>
            <w:hideMark/>
          </w:tcPr>
          <w:p w14:paraId="35554BB6"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244652BF"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38E123C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3025900F"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1409E50D" w14:textId="77777777" w:rsidTr="00A952ED">
        <w:trPr>
          <w:trHeight w:val="444"/>
        </w:trPr>
        <w:tc>
          <w:tcPr>
            <w:tcW w:w="292" w:type="pct"/>
            <w:tcBorders>
              <w:top w:val="single" w:sz="4" w:space="0" w:color="auto"/>
              <w:left w:val="nil"/>
              <w:bottom w:val="nil"/>
              <w:right w:val="nil"/>
            </w:tcBorders>
            <w:shd w:val="clear" w:color="auto" w:fill="auto"/>
            <w:noWrap/>
            <w:vAlign w:val="center"/>
            <w:hideMark/>
          </w:tcPr>
          <w:p w14:paraId="26B34693"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36</w:t>
            </w:r>
          </w:p>
        </w:tc>
        <w:tc>
          <w:tcPr>
            <w:tcW w:w="755" w:type="pct"/>
            <w:tcBorders>
              <w:top w:val="single" w:sz="4" w:space="0" w:color="auto"/>
              <w:left w:val="nil"/>
              <w:bottom w:val="nil"/>
              <w:right w:val="nil"/>
            </w:tcBorders>
            <w:shd w:val="clear" w:color="auto" w:fill="auto"/>
            <w:noWrap/>
            <w:vAlign w:val="center"/>
            <w:hideMark/>
          </w:tcPr>
          <w:p w14:paraId="46A7301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334" w:type="pct"/>
            <w:tcBorders>
              <w:top w:val="single" w:sz="4" w:space="0" w:color="auto"/>
              <w:left w:val="nil"/>
              <w:bottom w:val="nil"/>
              <w:right w:val="nil"/>
            </w:tcBorders>
            <w:shd w:val="clear" w:color="auto" w:fill="auto"/>
            <w:noWrap/>
            <w:vAlign w:val="center"/>
            <w:hideMark/>
          </w:tcPr>
          <w:p w14:paraId="16EC04F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20</w:t>
            </w:r>
          </w:p>
        </w:tc>
        <w:tc>
          <w:tcPr>
            <w:tcW w:w="598" w:type="pct"/>
            <w:tcBorders>
              <w:top w:val="single" w:sz="4" w:space="0" w:color="auto"/>
              <w:left w:val="nil"/>
              <w:bottom w:val="nil"/>
              <w:right w:val="nil"/>
            </w:tcBorders>
            <w:shd w:val="clear" w:color="auto" w:fill="auto"/>
            <w:noWrap/>
            <w:vAlign w:val="center"/>
            <w:hideMark/>
          </w:tcPr>
          <w:p w14:paraId="7788780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4971E37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312FF8D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1869205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r>
      <w:tr w:rsidR="00700CBA" w:rsidRPr="00D821DE" w14:paraId="4651AD3F" w14:textId="77777777" w:rsidTr="00A952ED">
        <w:trPr>
          <w:trHeight w:val="444"/>
        </w:trPr>
        <w:tc>
          <w:tcPr>
            <w:tcW w:w="292" w:type="pct"/>
            <w:tcBorders>
              <w:top w:val="single" w:sz="4" w:space="0" w:color="auto"/>
              <w:left w:val="nil"/>
              <w:bottom w:val="nil"/>
              <w:right w:val="nil"/>
            </w:tcBorders>
            <w:shd w:val="clear" w:color="auto" w:fill="auto"/>
            <w:noWrap/>
            <w:vAlign w:val="center"/>
            <w:hideMark/>
          </w:tcPr>
          <w:p w14:paraId="5AA4CF7B"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37</w:t>
            </w:r>
          </w:p>
        </w:tc>
        <w:tc>
          <w:tcPr>
            <w:tcW w:w="755" w:type="pct"/>
            <w:tcBorders>
              <w:top w:val="single" w:sz="4" w:space="0" w:color="auto"/>
              <w:left w:val="nil"/>
              <w:bottom w:val="nil"/>
              <w:right w:val="nil"/>
            </w:tcBorders>
            <w:shd w:val="clear" w:color="auto" w:fill="auto"/>
            <w:noWrap/>
            <w:vAlign w:val="center"/>
            <w:hideMark/>
          </w:tcPr>
          <w:p w14:paraId="7FB87E8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34" w:type="pct"/>
            <w:tcBorders>
              <w:top w:val="single" w:sz="4" w:space="0" w:color="auto"/>
              <w:left w:val="nil"/>
              <w:bottom w:val="nil"/>
              <w:right w:val="nil"/>
            </w:tcBorders>
            <w:shd w:val="clear" w:color="auto" w:fill="auto"/>
            <w:noWrap/>
            <w:vAlign w:val="center"/>
            <w:hideMark/>
          </w:tcPr>
          <w:p w14:paraId="63DA902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w:t>
            </w:r>
          </w:p>
        </w:tc>
        <w:tc>
          <w:tcPr>
            <w:tcW w:w="598" w:type="pct"/>
            <w:tcBorders>
              <w:top w:val="single" w:sz="4" w:space="0" w:color="auto"/>
              <w:left w:val="nil"/>
              <w:bottom w:val="nil"/>
              <w:right w:val="nil"/>
            </w:tcBorders>
            <w:shd w:val="clear" w:color="auto" w:fill="auto"/>
            <w:noWrap/>
            <w:vAlign w:val="center"/>
            <w:hideMark/>
          </w:tcPr>
          <w:p w14:paraId="52DA02D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10AC9D1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49128BA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6783CCB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r>
      <w:tr w:rsidR="00700CBA" w:rsidRPr="00D821DE" w14:paraId="19926FD3" w14:textId="77777777" w:rsidTr="00A952ED">
        <w:trPr>
          <w:trHeight w:val="444"/>
        </w:trPr>
        <w:tc>
          <w:tcPr>
            <w:tcW w:w="292" w:type="pct"/>
            <w:tcBorders>
              <w:top w:val="single" w:sz="4" w:space="0" w:color="auto"/>
              <w:left w:val="nil"/>
              <w:bottom w:val="nil"/>
              <w:right w:val="nil"/>
            </w:tcBorders>
            <w:shd w:val="clear" w:color="auto" w:fill="auto"/>
            <w:noWrap/>
            <w:vAlign w:val="center"/>
            <w:hideMark/>
          </w:tcPr>
          <w:p w14:paraId="46703423"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38</w:t>
            </w:r>
          </w:p>
        </w:tc>
        <w:tc>
          <w:tcPr>
            <w:tcW w:w="755" w:type="pct"/>
            <w:tcBorders>
              <w:top w:val="single" w:sz="4" w:space="0" w:color="auto"/>
              <w:left w:val="nil"/>
              <w:bottom w:val="nil"/>
              <w:right w:val="nil"/>
            </w:tcBorders>
            <w:shd w:val="clear" w:color="auto" w:fill="auto"/>
            <w:noWrap/>
            <w:vAlign w:val="center"/>
            <w:hideMark/>
          </w:tcPr>
          <w:p w14:paraId="598CEBE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34" w:type="pct"/>
            <w:tcBorders>
              <w:top w:val="single" w:sz="4" w:space="0" w:color="auto"/>
              <w:left w:val="nil"/>
              <w:bottom w:val="nil"/>
              <w:right w:val="nil"/>
            </w:tcBorders>
            <w:shd w:val="clear" w:color="auto" w:fill="auto"/>
            <w:noWrap/>
            <w:vAlign w:val="center"/>
            <w:hideMark/>
          </w:tcPr>
          <w:p w14:paraId="0E4381F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31</w:t>
            </w:r>
          </w:p>
        </w:tc>
        <w:tc>
          <w:tcPr>
            <w:tcW w:w="598" w:type="pct"/>
            <w:tcBorders>
              <w:top w:val="single" w:sz="4" w:space="0" w:color="auto"/>
              <w:left w:val="nil"/>
              <w:bottom w:val="nil"/>
              <w:right w:val="nil"/>
            </w:tcBorders>
            <w:shd w:val="clear" w:color="auto" w:fill="auto"/>
            <w:noWrap/>
            <w:vAlign w:val="center"/>
            <w:hideMark/>
          </w:tcPr>
          <w:p w14:paraId="4EDDDAA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23" w:type="pct"/>
            <w:tcBorders>
              <w:top w:val="single" w:sz="4" w:space="0" w:color="auto"/>
              <w:left w:val="nil"/>
              <w:bottom w:val="nil"/>
              <w:right w:val="nil"/>
            </w:tcBorders>
            <w:shd w:val="clear" w:color="auto" w:fill="auto"/>
            <w:noWrap/>
            <w:vAlign w:val="center"/>
            <w:hideMark/>
          </w:tcPr>
          <w:p w14:paraId="30198D5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w:t>
            </w:r>
          </w:p>
        </w:tc>
        <w:tc>
          <w:tcPr>
            <w:tcW w:w="615" w:type="pct"/>
            <w:tcBorders>
              <w:top w:val="single" w:sz="4" w:space="0" w:color="auto"/>
              <w:left w:val="nil"/>
              <w:bottom w:val="nil"/>
              <w:right w:val="nil"/>
            </w:tcBorders>
            <w:shd w:val="clear" w:color="auto" w:fill="auto"/>
            <w:noWrap/>
            <w:vAlign w:val="center"/>
            <w:hideMark/>
          </w:tcPr>
          <w:p w14:paraId="5F50DCB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2083" w:type="pct"/>
            <w:tcBorders>
              <w:top w:val="single" w:sz="4" w:space="0" w:color="auto"/>
              <w:left w:val="nil"/>
              <w:bottom w:val="nil"/>
              <w:right w:val="nil"/>
            </w:tcBorders>
            <w:shd w:val="clear" w:color="auto" w:fill="auto"/>
            <w:noWrap/>
            <w:vAlign w:val="center"/>
            <w:hideMark/>
          </w:tcPr>
          <w:p w14:paraId="3C30073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r>
      <w:tr w:rsidR="00700CBA" w:rsidRPr="00D821DE" w14:paraId="4DDD515A" w14:textId="77777777" w:rsidTr="00A952ED">
        <w:trPr>
          <w:trHeight w:val="444"/>
        </w:trPr>
        <w:tc>
          <w:tcPr>
            <w:tcW w:w="292" w:type="pct"/>
            <w:tcBorders>
              <w:top w:val="single" w:sz="4" w:space="0" w:color="auto"/>
              <w:left w:val="nil"/>
              <w:bottom w:val="nil"/>
              <w:right w:val="nil"/>
            </w:tcBorders>
            <w:shd w:val="clear" w:color="auto" w:fill="auto"/>
            <w:noWrap/>
            <w:vAlign w:val="center"/>
            <w:hideMark/>
          </w:tcPr>
          <w:p w14:paraId="21D8C221"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39</w:t>
            </w:r>
          </w:p>
        </w:tc>
        <w:tc>
          <w:tcPr>
            <w:tcW w:w="755" w:type="pct"/>
            <w:tcBorders>
              <w:top w:val="single" w:sz="4" w:space="0" w:color="auto"/>
              <w:left w:val="nil"/>
              <w:bottom w:val="nil"/>
              <w:right w:val="nil"/>
            </w:tcBorders>
            <w:shd w:val="clear" w:color="auto" w:fill="auto"/>
            <w:noWrap/>
            <w:vAlign w:val="center"/>
            <w:hideMark/>
          </w:tcPr>
          <w:p w14:paraId="139C229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1</w:t>
            </w:r>
          </w:p>
        </w:tc>
        <w:tc>
          <w:tcPr>
            <w:tcW w:w="334" w:type="pct"/>
            <w:tcBorders>
              <w:top w:val="single" w:sz="4" w:space="0" w:color="auto"/>
              <w:left w:val="nil"/>
              <w:bottom w:val="nil"/>
              <w:right w:val="nil"/>
            </w:tcBorders>
            <w:shd w:val="clear" w:color="auto" w:fill="auto"/>
            <w:noWrap/>
            <w:vAlign w:val="center"/>
            <w:hideMark/>
          </w:tcPr>
          <w:p w14:paraId="67E8A47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5009</w:t>
            </w:r>
          </w:p>
        </w:tc>
        <w:tc>
          <w:tcPr>
            <w:tcW w:w="598" w:type="pct"/>
            <w:tcBorders>
              <w:top w:val="single" w:sz="4" w:space="0" w:color="auto"/>
              <w:left w:val="nil"/>
              <w:bottom w:val="nil"/>
              <w:right w:val="nil"/>
            </w:tcBorders>
            <w:shd w:val="clear" w:color="auto" w:fill="auto"/>
            <w:noWrap/>
            <w:vAlign w:val="center"/>
            <w:hideMark/>
          </w:tcPr>
          <w:p w14:paraId="62FA7BB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nil"/>
              <w:right w:val="nil"/>
            </w:tcBorders>
            <w:shd w:val="clear" w:color="auto" w:fill="auto"/>
            <w:noWrap/>
            <w:vAlign w:val="center"/>
            <w:hideMark/>
          </w:tcPr>
          <w:p w14:paraId="3E68F97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5C36355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26A9743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Human alphaherpesvirus 1; Streptococcus pneumoniae </w:t>
            </w:r>
          </w:p>
        </w:tc>
      </w:tr>
      <w:tr w:rsidR="00700CBA" w:rsidRPr="00D821DE" w14:paraId="722476A6" w14:textId="77777777" w:rsidTr="00A952ED">
        <w:trPr>
          <w:trHeight w:val="444"/>
        </w:trPr>
        <w:tc>
          <w:tcPr>
            <w:tcW w:w="292" w:type="pct"/>
            <w:tcBorders>
              <w:top w:val="nil"/>
              <w:left w:val="nil"/>
              <w:bottom w:val="nil"/>
              <w:right w:val="nil"/>
            </w:tcBorders>
            <w:shd w:val="clear" w:color="auto" w:fill="auto"/>
            <w:noWrap/>
            <w:vAlign w:val="center"/>
            <w:hideMark/>
          </w:tcPr>
          <w:p w14:paraId="3E86D9F0"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5663A9C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Streptococcus pneumoniae </w:t>
            </w:r>
          </w:p>
        </w:tc>
        <w:tc>
          <w:tcPr>
            <w:tcW w:w="334" w:type="pct"/>
            <w:tcBorders>
              <w:top w:val="nil"/>
              <w:left w:val="nil"/>
              <w:bottom w:val="nil"/>
              <w:right w:val="nil"/>
            </w:tcBorders>
            <w:shd w:val="clear" w:color="auto" w:fill="auto"/>
            <w:noWrap/>
            <w:vAlign w:val="center"/>
            <w:hideMark/>
          </w:tcPr>
          <w:p w14:paraId="4874E5C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32</w:t>
            </w:r>
          </w:p>
        </w:tc>
        <w:tc>
          <w:tcPr>
            <w:tcW w:w="598" w:type="pct"/>
            <w:tcBorders>
              <w:top w:val="nil"/>
              <w:left w:val="nil"/>
              <w:bottom w:val="nil"/>
              <w:right w:val="nil"/>
            </w:tcBorders>
            <w:shd w:val="clear" w:color="auto" w:fill="auto"/>
            <w:noWrap/>
            <w:vAlign w:val="center"/>
            <w:hideMark/>
          </w:tcPr>
          <w:p w14:paraId="479EC1E7"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30819BE0"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7745BBDC"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4944DECF"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64E99381" w14:textId="77777777" w:rsidTr="00A952ED">
        <w:trPr>
          <w:trHeight w:val="444"/>
        </w:trPr>
        <w:tc>
          <w:tcPr>
            <w:tcW w:w="292" w:type="pct"/>
            <w:tcBorders>
              <w:top w:val="single" w:sz="4" w:space="0" w:color="auto"/>
              <w:left w:val="nil"/>
              <w:bottom w:val="nil"/>
              <w:right w:val="nil"/>
            </w:tcBorders>
            <w:shd w:val="clear" w:color="auto" w:fill="auto"/>
            <w:noWrap/>
            <w:vAlign w:val="center"/>
            <w:hideMark/>
          </w:tcPr>
          <w:p w14:paraId="7BE8BB22"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40</w:t>
            </w:r>
          </w:p>
        </w:tc>
        <w:tc>
          <w:tcPr>
            <w:tcW w:w="755" w:type="pct"/>
            <w:tcBorders>
              <w:top w:val="single" w:sz="4" w:space="0" w:color="auto"/>
              <w:left w:val="nil"/>
              <w:bottom w:val="nil"/>
              <w:right w:val="nil"/>
            </w:tcBorders>
            <w:shd w:val="clear" w:color="auto" w:fill="auto"/>
            <w:noWrap/>
            <w:vAlign w:val="center"/>
            <w:hideMark/>
          </w:tcPr>
          <w:p w14:paraId="2A5FF8D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334" w:type="pct"/>
            <w:tcBorders>
              <w:top w:val="single" w:sz="4" w:space="0" w:color="auto"/>
              <w:left w:val="nil"/>
              <w:bottom w:val="nil"/>
              <w:right w:val="nil"/>
            </w:tcBorders>
            <w:shd w:val="clear" w:color="auto" w:fill="auto"/>
            <w:noWrap/>
            <w:vAlign w:val="center"/>
            <w:hideMark/>
          </w:tcPr>
          <w:p w14:paraId="3EDB3DA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15</w:t>
            </w:r>
          </w:p>
        </w:tc>
        <w:tc>
          <w:tcPr>
            <w:tcW w:w="598" w:type="pct"/>
            <w:tcBorders>
              <w:top w:val="single" w:sz="4" w:space="0" w:color="auto"/>
              <w:left w:val="nil"/>
              <w:bottom w:val="nil"/>
              <w:right w:val="nil"/>
            </w:tcBorders>
            <w:shd w:val="clear" w:color="auto" w:fill="auto"/>
            <w:noWrap/>
            <w:vAlign w:val="center"/>
            <w:hideMark/>
          </w:tcPr>
          <w:p w14:paraId="7BDA1EA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79D7538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54AC079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66ABB91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r>
      <w:tr w:rsidR="00700CBA" w:rsidRPr="00D821DE" w14:paraId="098FA4F1" w14:textId="77777777" w:rsidTr="00A952ED">
        <w:trPr>
          <w:trHeight w:val="444"/>
        </w:trPr>
        <w:tc>
          <w:tcPr>
            <w:tcW w:w="292" w:type="pct"/>
            <w:vMerge w:val="restart"/>
            <w:tcBorders>
              <w:top w:val="single" w:sz="4" w:space="0" w:color="auto"/>
              <w:left w:val="nil"/>
              <w:bottom w:val="single" w:sz="4" w:space="0" w:color="000000"/>
              <w:right w:val="nil"/>
            </w:tcBorders>
            <w:shd w:val="clear" w:color="auto" w:fill="auto"/>
            <w:noWrap/>
            <w:vAlign w:val="center"/>
            <w:hideMark/>
          </w:tcPr>
          <w:p w14:paraId="6FCCB35F"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41</w:t>
            </w:r>
          </w:p>
        </w:tc>
        <w:tc>
          <w:tcPr>
            <w:tcW w:w="755" w:type="pct"/>
            <w:tcBorders>
              <w:top w:val="single" w:sz="4" w:space="0" w:color="auto"/>
              <w:left w:val="nil"/>
              <w:bottom w:val="nil"/>
              <w:right w:val="nil"/>
            </w:tcBorders>
            <w:shd w:val="clear" w:color="auto" w:fill="auto"/>
            <w:noWrap/>
            <w:vAlign w:val="center"/>
            <w:hideMark/>
          </w:tcPr>
          <w:p w14:paraId="1B0A38D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single" w:sz="4" w:space="0" w:color="auto"/>
              <w:left w:val="nil"/>
              <w:bottom w:val="nil"/>
              <w:right w:val="nil"/>
            </w:tcBorders>
            <w:shd w:val="clear" w:color="auto" w:fill="auto"/>
            <w:noWrap/>
            <w:vAlign w:val="center"/>
            <w:hideMark/>
          </w:tcPr>
          <w:p w14:paraId="7233C80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11</w:t>
            </w:r>
          </w:p>
        </w:tc>
        <w:tc>
          <w:tcPr>
            <w:tcW w:w="598" w:type="pct"/>
            <w:tcBorders>
              <w:top w:val="single" w:sz="4" w:space="0" w:color="auto"/>
              <w:left w:val="nil"/>
              <w:bottom w:val="nil"/>
              <w:right w:val="nil"/>
            </w:tcBorders>
            <w:shd w:val="clear" w:color="auto" w:fill="auto"/>
            <w:noWrap/>
            <w:vAlign w:val="center"/>
            <w:hideMark/>
          </w:tcPr>
          <w:p w14:paraId="478E982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Negative</w:t>
            </w:r>
          </w:p>
        </w:tc>
        <w:tc>
          <w:tcPr>
            <w:tcW w:w="323" w:type="pct"/>
            <w:tcBorders>
              <w:top w:val="single" w:sz="4" w:space="0" w:color="auto"/>
              <w:left w:val="nil"/>
              <w:bottom w:val="nil"/>
              <w:right w:val="nil"/>
            </w:tcBorders>
            <w:shd w:val="clear" w:color="auto" w:fill="auto"/>
            <w:noWrap/>
            <w:vAlign w:val="center"/>
            <w:hideMark/>
          </w:tcPr>
          <w:p w14:paraId="446FECB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14D89BB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54DBA68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Pneumocystis jirovecii; Influenza A virus </w:t>
            </w:r>
          </w:p>
        </w:tc>
      </w:tr>
      <w:tr w:rsidR="00700CBA" w:rsidRPr="00D821DE" w14:paraId="43F7DACE" w14:textId="77777777" w:rsidTr="00A952ED">
        <w:trPr>
          <w:trHeight w:val="444"/>
        </w:trPr>
        <w:tc>
          <w:tcPr>
            <w:tcW w:w="292" w:type="pct"/>
            <w:vMerge/>
            <w:tcBorders>
              <w:top w:val="single" w:sz="4" w:space="0" w:color="auto"/>
              <w:left w:val="nil"/>
              <w:bottom w:val="single" w:sz="4" w:space="0" w:color="000000"/>
              <w:right w:val="nil"/>
            </w:tcBorders>
            <w:vAlign w:val="center"/>
            <w:hideMark/>
          </w:tcPr>
          <w:p w14:paraId="66B7719D"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268E797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Influenza A virus </w:t>
            </w:r>
          </w:p>
        </w:tc>
        <w:tc>
          <w:tcPr>
            <w:tcW w:w="334" w:type="pct"/>
            <w:tcBorders>
              <w:top w:val="nil"/>
              <w:left w:val="nil"/>
              <w:bottom w:val="nil"/>
              <w:right w:val="nil"/>
            </w:tcBorders>
            <w:shd w:val="clear" w:color="auto" w:fill="auto"/>
            <w:noWrap/>
            <w:vAlign w:val="center"/>
            <w:hideMark/>
          </w:tcPr>
          <w:p w14:paraId="42D7880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19238</w:t>
            </w:r>
          </w:p>
        </w:tc>
        <w:tc>
          <w:tcPr>
            <w:tcW w:w="598" w:type="pct"/>
            <w:tcBorders>
              <w:top w:val="nil"/>
              <w:left w:val="nil"/>
              <w:bottom w:val="nil"/>
              <w:right w:val="nil"/>
            </w:tcBorders>
            <w:shd w:val="clear" w:color="auto" w:fill="auto"/>
            <w:noWrap/>
            <w:vAlign w:val="center"/>
            <w:hideMark/>
          </w:tcPr>
          <w:p w14:paraId="61894ECD"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6BA0F067"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183388C5"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0C12B008"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53E7157F" w14:textId="77777777" w:rsidTr="00A952ED">
        <w:trPr>
          <w:trHeight w:val="444"/>
        </w:trPr>
        <w:tc>
          <w:tcPr>
            <w:tcW w:w="292" w:type="pct"/>
            <w:tcBorders>
              <w:top w:val="nil"/>
              <w:left w:val="nil"/>
              <w:bottom w:val="nil"/>
              <w:right w:val="nil"/>
            </w:tcBorders>
            <w:shd w:val="clear" w:color="auto" w:fill="auto"/>
            <w:noWrap/>
            <w:vAlign w:val="center"/>
            <w:hideMark/>
          </w:tcPr>
          <w:p w14:paraId="1691D7A5"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lastRenderedPageBreak/>
              <w:t>42</w:t>
            </w:r>
          </w:p>
        </w:tc>
        <w:tc>
          <w:tcPr>
            <w:tcW w:w="755" w:type="pct"/>
            <w:tcBorders>
              <w:top w:val="single" w:sz="4" w:space="0" w:color="auto"/>
              <w:left w:val="nil"/>
              <w:bottom w:val="nil"/>
              <w:right w:val="nil"/>
            </w:tcBorders>
            <w:shd w:val="clear" w:color="auto" w:fill="auto"/>
            <w:noWrap/>
            <w:vAlign w:val="center"/>
            <w:hideMark/>
          </w:tcPr>
          <w:p w14:paraId="740AA15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Chryseobacterium indologenes</w:t>
            </w:r>
          </w:p>
        </w:tc>
        <w:tc>
          <w:tcPr>
            <w:tcW w:w="334" w:type="pct"/>
            <w:tcBorders>
              <w:top w:val="single" w:sz="4" w:space="0" w:color="auto"/>
              <w:left w:val="nil"/>
              <w:bottom w:val="nil"/>
              <w:right w:val="nil"/>
            </w:tcBorders>
            <w:shd w:val="clear" w:color="auto" w:fill="auto"/>
            <w:noWrap/>
            <w:vAlign w:val="center"/>
            <w:hideMark/>
          </w:tcPr>
          <w:p w14:paraId="56DD777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122953</w:t>
            </w:r>
          </w:p>
        </w:tc>
        <w:tc>
          <w:tcPr>
            <w:tcW w:w="598" w:type="pct"/>
            <w:tcBorders>
              <w:top w:val="single" w:sz="4" w:space="0" w:color="auto"/>
              <w:left w:val="nil"/>
              <w:bottom w:val="nil"/>
              <w:right w:val="nil"/>
            </w:tcBorders>
            <w:shd w:val="clear" w:color="auto" w:fill="auto"/>
            <w:noWrap/>
            <w:vAlign w:val="center"/>
            <w:hideMark/>
          </w:tcPr>
          <w:p w14:paraId="093D658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nil"/>
              <w:right w:val="nil"/>
            </w:tcBorders>
            <w:shd w:val="clear" w:color="auto" w:fill="auto"/>
            <w:noWrap/>
            <w:vAlign w:val="center"/>
            <w:hideMark/>
          </w:tcPr>
          <w:p w14:paraId="136DB11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722F4AD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Chryseobacterium indologenes</w:t>
            </w:r>
          </w:p>
        </w:tc>
        <w:tc>
          <w:tcPr>
            <w:tcW w:w="2083" w:type="pct"/>
            <w:tcBorders>
              <w:top w:val="single" w:sz="4" w:space="0" w:color="auto"/>
              <w:left w:val="nil"/>
              <w:bottom w:val="nil"/>
              <w:right w:val="nil"/>
            </w:tcBorders>
            <w:shd w:val="clear" w:color="auto" w:fill="auto"/>
            <w:noWrap/>
            <w:vAlign w:val="center"/>
            <w:hideMark/>
          </w:tcPr>
          <w:p w14:paraId="1B562C1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Chryseobacterium indologenes</w:t>
            </w:r>
          </w:p>
        </w:tc>
      </w:tr>
      <w:tr w:rsidR="00700CBA" w:rsidRPr="00D821DE" w14:paraId="6875E9EB" w14:textId="77777777" w:rsidTr="00A952ED">
        <w:trPr>
          <w:trHeight w:val="444"/>
        </w:trPr>
        <w:tc>
          <w:tcPr>
            <w:tcW w:w="292" w:type="pct"/>
            <w:vMerge w:val="restart"/>
            <w:tcBorders>
              <w:top w:val="single" w:sz="4" w:space="0" w:color="auto"/>
              <w:left w:val="nil"/>
              <w:bottom w:val="nil"/>
              <w:right w:val="nil"/>
            </w:tcBorders>
            <w:shd w:val="clear" w:color="auto" w:fill="auto"/>
            <w:noWrap/>
            <w:vAlign w:val="center"/>
            <w:hideMark/>
          </w:tcPr>
          <w:p w14:paraId="6330957B"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43</w:t>
            </w:r>
          </w:p>
        </w:tc>
        <w:tc>
          <w:tcPr>
            <w:tcW w:w="755" w:type="pct"/>
            <w:tcBorders>
              <w:top w:val="single" w:sz="4" w:space="0" w:color="auto"/>
              <w:left w:val="nil"/>
              <w:bottom w:val="nil"/>
              <w:right w:val="nil"/>
            </w:tcBorders>
            <w:shd w:val="clear" w:color="auto" w:fill="auto"/>
            <w:noWrap/>
            <w:vAlign w:val="center"/>
            <w:hideMark/>
          </w:tcPr>
          <w:p w14:paraId="59E3828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Tropheryma whipplei</w:t>
            </w:r>
          </w:p>
        </w:tc>
        <w:tc>
          <w:tcPr>
            <w:tcW w:w="334" w:type="pct"/>
            <w:tcBorders>
              <w:top w:val="single" w:sz="4" w:space="0" w:color="auto"/>
              <w:left w:val="nil"/>
              <w:bottom w:val="nil"/>
              <w:right w:val="nil"/>
            </w:tcBorders>
            <w:shd w:val="clear" w:color="auto" w:fill="auto"/>
            <w:noWrap/>
            <w:vAlign w:val="center"/>
            <w:hideMark/>
          </w:tcPr>
          <w:p w14:paraId="0814202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20</w:t>
            </w:r>
          </w:p>
        </w:tc>
        <w:tc>
          <w:tcPr>
            <w:tcW w:w="598" w:type="pct"/>
            <w:tcBorders>
              <w:top w:val="single" w:sz="4" w:space="0" w:color="auto"/>
              <w:left w:val="nil"/>
              <w:bottom w:val="nil"/>
              <w:right w:val="nil"/>
            </w:tcBorders>
            <w:shd w:val="clear" w:color="auto" w:fill="auto"/>
            <w:noWrap/>
            <w:vAlign w:val="center"/>
            <w:hideMark/>
          </w:tcPr>
          <w:p w14:paraId="07227C9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Torque teno virus</w:t>
            </w:r>
          </w:p>
        </w:tc>
        <w:tc>
          <w:tcPr>
            <w:tcW w:w="323" w:type="pct"/>
            <w:tcBorders>
              <w:top w:val="single" w:sz="4" w:space="0" w:color="auto"/>
              <w:left w:val="nil"/>
              <w:bottom w:val="nil"/>
              <w:right w:val="nil"/>
            </w:tcBorders>
            <w:shd w:val="clear" w:color="auto" w:fill="auto"/>
            <w:noWrap/>
            <w:vAlign w:val="center"/>
            <w:hideMark/>
          </w:tcPr>
          <w:p w14:paraId="51119EF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14</w:t>
            </w:r>
          </w:p>
        </w:tc>
        <w:tc>
          <w:tcPr>
            <w:tcW w:w="615" w:type="pct"/>
            <w:tcBorders>
              <w:top w:val="single" w:sz="4" w:space="0" w:color="auto"/>
              <w:left w:val="nil"/>
              <w:bottom w:val="nil"/>
              <w:right w:val="nil"/>
            </w:tcBorders>
            <w:shd w:val="clear" w:color="auto" w:fill="auto"/>
            <w:noWrap/>
            <w:vAlign w:val="center"/>
            <w:hideMark/>
          </w:tcPr>
          <w:p w14:paraId="2C0B5C5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2083" w:type="pct"/>
            <w:tcBorders>
              <w:top w:val="single" w:sz="4" w:space="0" w:color="auto"/>
              <w:left w:val="nil"/>
              <w:bottom w:val="nil"/>
              <w:right w:val="nil"/>
            </w:tcBorders>
            <w:shd w:val="clear" w:color="auto" w:fill="auto"/>
            <w:noWrap/>
            <w:vAlign w:val="center"/>
            <w:hideMark/>
          </w:tcPr>
          <w:p w14:paraId="4AE258C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Candida albicans; Cryptococcus </w:t>
            </w:r>
            <w:proofErr w:type="gramStart"/>
            <w:r w:rsidRPr="00D821DE">
              <w:rPr>
                <w:rFonts w:ascii="Times New Roman" w:eastAsia="等线" w:hAnsi="Times New Roman" w:cs="Times New Roman"/>
                <w:kern w:val="0"/>
                <w:sz w:val="16"/>
                <w:szCs w:val="16"/>
              </w:rPr>
              <w:t>neoformans ;</w:t>
            </w:r>
            <w:proofErr w:type="gramEnd"/>
            <w:r w:rsidRPr="00D821DE">
              <w:rPr>
                <w:rFonts w:ascii="Times New Roman" w:eastAsia="等线" w:hAnsi="Times New Roman" w:cs="Times New Roman"/>
                <w:kern w:val="0"/>
                <w:sz w:val="16"/>
                <w:szCs w:val="16"/>
              </w:rPr>
              <w:t xml:space="preserve"> Pneumocystis jirovecii;Cytomegalovirus</w:t>
            </w:r>
          </w:p>
        </w:tc>
      </w:tr>
      <w:tr w:rsidR="00700CBA" w:rsidRPr="00D821DE" w14:paraId="0183A6C5" w14:textId="77777777" w:rsidTr="00A952ED">
        <w:trPr>
          <w:trHeight w:val="444"/>
        </w:trPr>
        <w:tc>
          <w:tcPr>
            <w:tcW w:w="292" w:type="pct"/>
            <w:vMerge/>
            <w:tcBorders>
              <w:top w:val="single" w:sz="4" w:space="0" w:color="auto"/>
              <w:left w:val="nil"/>
              <w:bottom w:val="nil"/>
              <w:right w:val="nil"/>
            </w:tcBorders>
            <w:vAlign w:val="center"/>
            <w:hideMark/>
          </w:tcPr>
          <w:p w14:paraId="0E9BCBB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09E3022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Candida albicans</w:t>
            </w:r>
          </w:p>
        </w:tc>
        <w:tc>
          <w:tcPr>
            <w:tcW w:w="334" w:type="pct"/>
            <w:tcBorders>
              <w:top w:val="nil"/>
              <w:left w:val="nil"/>
              <w:bottom w:val="nil"/>
              <w:right w:val="nil"/>
            </w:tcBorders>
            <w:shd w:val="clear" w:color="auto" w:fill="auto"/>
            <w:noWrap/>
            <w:vAlign w:val="center"/>
            <w:hideMark/>
          </w:tcPr>
          <w:p w14:paraId="64D731E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36600</w:t>
            </w:r>
          </w:p>
        </w:tc>
        <w:tc>
          <w:tcPr>
            <w:tcW w:w="598" w:type="pct"/>
            <w:tcBorders>
              <w:top w:val="nil"/>
              <w:left w:val="nil"/>
              <w:bottom w:val="nil"/>
              <w:right w:val="nil"/>
            </w:tcBorders>
            <w:shd w:val="clear" w:color="auto" w:fill="auto"/>
            <w:noWrap/>
            <w:vAlign w:val="center"/>
            <w:hideMark/>
          </w:tcPr>
          <w:p w14:paraId="2EA1E4D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23" w:type="pct"/>
            <w:tcBorders>
              <w:top w:val="nil"/>
              <w:left w:val="nil"/>
              <w:bottom w:val="nil"/>
              <w:right w:val="nil"/>
            </w:tcBorders>
            <w:shd w:val="clear" w:color="auto" w:fill="auto"/>
            <w:noWrap/>
            <w:vAlign w:val="center"/>
            <w:hideMark/>
          </w:tcPr>
          <w:p w14:paraId="13D53DB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w:t>
            </w:r>
          </w:p>
        </w:tc>
        <w:tc>
          <w:tcPr>
            <w:tcW w:w="615" w:type="pct"/>
            <w:tcBorders>
              <w:top w:val="nil"/>
              <w:left w:val="nil"/>
              <w:bottom w:val="nil"/>
              <w:right w:val="nil"/>
            </w:tcBorders>
            <w:shd w:val="clear" w:color="auto" w:fill="auto"/>
            <w:noWrap/>
            <w:vAlign w:val="center"/>
            <w:hideMark/>
          </w:tcPr>
          <w:p w14:paraId="76AC4F24"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4B651FD9"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605725AC" w14:textId="77777777" w:rsidTr="00A952ED">
        <w:trPr>
          <w:trHeight w:val="444"/>
        </w:trPr>
        <w:tc>
          <w:tcPr>
            <w:tcW w:w="292" w:type="pct"/>
            <w:vMerge/>
            <w:tcBorders>
              <w:top w:val="single" w:sz="4" w:space="0" w:color="auto"/>
              <w:left w:val="nil"/>
              <w:bottom w:val="nil"/>
              <w:right w:val="nil"/>
            </w:tcBorders>
            <w:vAlign w:val="center"/>
            <w:hideMark/>
          </w:tcPr>
          <w:p w14:paraId="32A18C5D"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7A92997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nil"/>
              <w:left w:val="nil"/>
              <w:bottom w:val="nil"/>
              <w:right w:val="nil"/>
            </w:tcBorders>
            <w:shd w:val="clear" w:color="auto" w:fill="auto"/>
            <w:noWrap/>
            <w:vAlign w:val="center"/>
            <w:hideMark/>
          </w:tcPr>
          <w:p w14:paraId="65171D3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8931</w:t>
            </w:r>
          </w:p>
        </w:tc>
        <w:tc>
          <w:tcPr>
            <w:tcW w:w="598" w:type="pct"/>
            <w:tcBorders>
              <w:top w:val="nil"/>
              <w:left w:val="nil"/>
              <w:bottom w:val="nil"/>
              <w:right w:val="nil"/>
            </w:tcBorders>
            <w:shd w:val="clear" w:color="auto" w:fill="auto"/>
            <w:noWrap/>
            <w:vAlign w:val="center"/>
            <w:hideMark/>
          </w:tcPr>
          <w:p w14:paraId="42C9F16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23" w:type="pct"/>
            <w:tcBorders>
              <w:top w:val="nil"/>
              <w:left w:val="nil"/>
              <w:bottom w:val="nil"/>
              <w:right w:val="nil"/>
            </w:tcBorders>
            <w:shd w:val="clear" w:color="auto" w:fill="auto"/>
            <w:noWrap/>
            <w:vAlign w:val="center"/>
            <w:hideMark/>
          </w:tcPr>
          <w:p w14:paraId="583EA50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w:t>
            </w:r>
          </w:p>
        </w:tc>
        <w:tc>
          <w:tcPr>
            <w:tcW w:w="615" w:type="pct"/>
            <w:tcBorders>
              <w:top w:val="nil"/>
              <w:left w:val="nil"/>
              <w:bottom w:val="nil"/>
              <w:right w:val="nil"/>
            </w:tcBorders>
            <w:shd w:val="clear" w:color="auto" w:fill="auto"/>
            <w:noWrap/>
            <w:vAlign w:val="center"/>
            <w:hideMark/>
          </w:tcPr>
          <w:p w14:paraId="764DE89D"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25E1BE88"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6E549F71" w14:textId="77777777" w:rsidTr="00A952ED">
        <w:trPr>
          <w:trHeight w:val="444"/>
        </w:trPr>
        <w:tc>
          <w:tcPr>
            <w:tcW w:w="292" w:type="pct"/>
            <w:vMerge/>
            <w:tcBorders>
              <w:top w:val="single" w:sz="4" w:space="0" w:color="auto"/>
              <w:left w:val="nil"/>
              <w:bottom w:val="nil"/>
              <w:right w:val="nil"/>
            </w:tcBorders>
            <w:vAlign w:val="center"/>
            <w:hideMark/>
          </w:tcPr>
          <w:p w14:paraId="0A4D0F27"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494B129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Cryptococcus neoformans </w:t>
            </w:r>
          </w:p>
        </w:tc>
        <w:tc>
          <w:tcPr>
            <w:tcW w:w="334" w:type="pct"/>
            <w:tcBorders>
              <w:top w:val="nil"/>
              <w:left w:val="nil"/>
              <w:bottom w:val="nil"/>
              <w:right w:val="nil"/>
            </w:tcBorders>
            <w:shd w:val="clear" w:color="auto" w:fill="auto"/>
            <w:noWrap/>
            <w:vAlign w:val="center"/>
            <w:hideMark/>
          </w:tcPr>
          <w:p w14:paraId="60146F3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w:t>
            </w:r>
          </w:p>
        </w:tc>
        <w:tc>
          <w:tcPr>
            <w:tcW w:w="598" w:type="pct"/>
            <w:tcBorders>
              <w:top w:val="nil"/>
              <w:left w:val="nil"/>
              <w:bottom w:val="nil"/>
              <w:right w:val="nil"/>
            </w:tcBorders>
            <w:shd w:val="clear" w:color="auto" w:fill="auto"/>
            <w:noWrap/>
            <w:vAlign w:val="center"/>
            <w:hideMark/>
          </w:tcPr>
          <w:p w14:paraId="0AFB545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66DF72C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25425E8F"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7E3264DE"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621440F6" w14:textId="77777777" w:rsidTr="00A952ED">
        <w:trPr>
          <w:trHeight w:val="444"/>
        </w:trPr>
        <w:tc>
          <w:tcPr>
            <w:tcW w:w="292" w:type="pct"/>
            <w:vMerge w:val="restart"/>
            <w:tcBorders>
              <w:top w:val="single" w:sz="4" w:space="0" w:color="auto"/>
              <w:left w:val="nil"/>
              <w:bottom w:val="single" w:sz="4" w:space="0" w:color="000000"/>
              <w:right w:val="nil"/>
            </w:tcBorders>
            <w:shd w:val="clear" w:color="auto" w:fill="auto"/>
            <w:noWrap/>
            <w:vAlign w:val="center"/>
            <w:hideMark/>
          </w:tcPr>
          <w:p w14:paraId="3F75A990"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44</w:t>
            </w:r>
          </w:p>
        </w:tc>
        <w:tc>
          <w:tcPr>
            <w:tcW w:w="755" w:type="pct"/>
            <w:tcBorders>
              <w:top w:val="single" w:sz="4" w:space="0" w:color="auto"/>
              <w:left w:val="nil"/>
              <w:bottom w:val="nil"/>
              <w:right w:val="nil"/>
            </w:tcBorders>
            <w:shd w:val="clear" w:color="auto" w:fill="auto"/>
            <w:noWrap/>
            <w:vAlign w:val="center"/>
            <w:hideMark/>
          </w:tcPr>
          <w:p w14:paraId="1FF6C85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Morganella morganii </w:t>
            </w:r>
          </w:p>
        </w:tc>
        <w:tc>
          <w:tcPr>
            <w:tcW w:w="334" w:type="pct"/>
            <w:tcBorders>
              <w:top w:val="single" w:sz="4" w:space="0" w:color="auto"/>
              <w:left w:val="nil"/>
              <w:bottom w:val="nil"/>
              <w:right w:val="nil"/>
            </w:tcBorders>
            <w:shd w:val="clear" w:color="auto" w:fill="auto"/>
            <w:noWrap/>
            <w:vAlign w:val="center"/>
            <w:hideMark/>
          </w:tcPr>
          <w:p w14:paraId="5971637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2040</w:t>
            </w:r>
          </w:p>
        </w:tc>
        <w:tc>
          <w:tcPr>
            <w:tcW w:w="598" w:type="pct"/>
            <w:tcBorders>
              <w:top w:val="single" w:sz="4" w:space="0" w:color="auto"/>
              <w:left w:val="nil"/>
              <w:bottom w:val="nil"/>
              <w:right w:val="nil"/>
            </w:tcBorders>
            <w:shd w:val="clear" w:color="auto" w:fill="auto"/>
            <w:noWrap/>
            <w:vAlign w:val="center"/>
            <w:hideMark/>
          </w:tcPr>
          <w:p w14:paraId="6E01913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nil"/>
              <w:right w:val="nil"/>
            </w:tcBorders>
            <w:shd w:val="clear" w:color="auto" w:fill="auto"/>
            <w:noWrap/>
            <w:vAlign w:val="center"/>
            <w:hideMark/>
          </w:tcPr>
          <w:p w14:paraId="4D2DB62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6DB23D6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Morganella morganii </w:t>
            </w:r>
          </w:p>
        </w:tc>
        <w:tc>
          <w:tcPr>
            <w:tcW w:w="2083" w:type="pct"/>
            <w:tcBorders>
              <w:top w:val="single" w:sz="4" w:space="0" w:color="auto"/>
              <w:left w:val="nil"/>
              <w:bottom w:val="nil"/>
              <w:right w:val="nil"/>
            </w:tcBorders>
            <w:shd w:val="clear" w:color="auto" w:fill="auto"/>
            <w:noWrap/>
            <w:vAlign w:val="center"/>
            <w:hideMark/>
          </w:tcPr>
          <w:p w14:paraId="69EA719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Morganella morganii; Human alphaherpesvirus 1</w:t>
            </w:r>
          </w:p>
        </w:tc>
      </w:tr>
      <w:tr w:rsidR="00700CBA" w:rsidRPr="00D821DE" w14:paraId="53C4EA38" w14:textId="77777777" w:rsidTr="00A952ED">
        <w:trPr>
          <w:trHeight w:val="444"/>
        </w:trPr>
        <w:tc>
          <w:tcPr>
            <w:tcW w:w="292" w:type="pct"/>
            <w:vMerge/>
            <w:tcBorders>
              <w:top w:val="single" w:sz="4" w:space="0" w:color="auto"/>
              <w:left w:val="nil"/>
              <w:bottom w:val="single" w:sz="4" w:space="0" w:color="000000"/>
              <w:right w:val="nil"/>
            </w:tcBorders>
            <w:vAlign w:val="center"/>
            <w:hideMark/>
          </w:tcPr>
          <w:p w14:paraId="3E0D036C"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144908D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1</w:t>
            </w:r>
          </w:p>
        </w:tc>
        <w:tc>
          <w:tcPr>
            <w:tcW w:w="334" w:type="pct"/>
            <w:tcBorders>
              <w:top w:val="nil"/>
              <w:left w:val="nil"/>
              <w:bottom w:val="nil"/>
              <w:right w:val="nil"/>
            </w:tcBorders>
            <w:shd w:val="clear" w:color="auto" w:fill="auto"/>
            <w:noWrap/>
            <w:vAlign w:val="center"/>
            <w:hideMark/>
          </w:tcPr>
          <w:p w14:paraId="50E532A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326</w:t>
            </w:r>
          </w:p>
        </w:tc>
        <w:tc>
          <w:tcPr>
            <w:tcW w:w="598" w:type="pct"/>
            <w:tcBorders>
              <w:top w:val="nil"/>
              <w:left w:val="nil"/>
              <w:bottom w:val="nil"/>
              <w:right w:val="nil"/>
            </w:tcBorders>
            <w:shd w:val="clear" w:color="auto" w:fill="auto"/>
            <w:noWrap/>
            <w:vAlign w:val="center"/>
            <w:hideMark/>
          </w:tcPr>
          <w:p w14:paraId="03D588B1"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31E9951D"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690A56D2"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4CB19599"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6B3D9B7E"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445A45CD"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45</w:t>
            </w:r>
          </w:p>
        </w:tc>
        <w:tc>
          <w:tcPr>
            <w:tcW w:w="755" w:type="pct"/>
            <w:tcBorders>
              <w:top w:val="single" w:sz="4" w:space="0" w:color="auto"/>
              <w:left w:val="nil"/>
              <w:bottom w:val="nil"/>
              <w:right w:val="nil"/>
            </w:tcBorders>
            <w:shd w:val="clear" w:color="auto" w:fill="auto"/>
            <w:noWrap/>
            <w:vAlign w:val="center"/>
            <w:hideMark/>
          </w:tcPr>
          <w:p w14:paraId="5634B30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faecium</w:t>
            </w:r>
          </w:p>
        </w:tc>
        <w:tc>
          <w:tcPr>
            <w:tcW w:w="334" w:type="pct"/>
            <w:tcBorders>
              <w:top w:val="single" w:sz="4" w:space="0" w:color="auto"/>
              <w:left w:val="nil"/>
              <w:bottom w:val="nil"/>
              <w:right w:val="nil"/>
            </w:tcBorders>
            <w:shd w:val="clear" w:color="auto" w:fill="auto"/>
            <w:noWrap/>
            <w:vAlign w:val="center"/>
            <w:hideMark/>
          </w:tcPr>
          <w:p w14:paraId="3EC5AA9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1178</w:t>
            </w:r>
          </w:p>
        </w:tc>
        <w:tc>
          <w:tcPr>
            <w:tcW w:w="598" w:type="pct"/>
            <w:tcBorders>
              <w:top w:val="single" w:sz="4" w:space="0" w:color="auto"/>
              <w:left w:val="nil"/>
              <w:bottom w:val="nil"/>
              <w:right w:val="nil"/>
            </w:tcBorders>
            <w:shd w:val="clear" w:color="auto" w:fill="auto"/>
            <w:noWrap/>
            <w:vAlign w:val="center"/>
            <w:hideMark/>
          </w:tcPr>
          <w:p w14:paraId="402DB3B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nil"/>
              <w:right w:val="nil"/>
            </w:tcBorders>
            <w:shd w:val="clear" w:color="auto" w:fill="auto"/>
            <w:noWrap/>
            <w:vAlign w:val="center"/>
            <w:hideMark/>
          </w:tcPr>
          <w:p w14:paraId="3454B6B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30F37E8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2083" w:type="pct"/>
            <w:tcBorders>
              <w:top w:val="single" w:sz="4" w:space="0" w:color="auto"/>
              <w:left w:val="nil"/>
              <w:bottom w:val="nil"/>
              <w:right w:val="nil"/>
            </w:tcBorders>
            <w:shd w:val="clear" w:color="auto" w:fill="auto"/>
            <w:noWrap/>
            <w:vAlign w:val="center"/>
            <w:hideMark/>
          </w:tcPr>
          <w:p w14:paraId="0848C86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Enterococcus; Pseudomonas </w:t>
            </w:r>
            <w:proofErr w:type="gramStart"/>
            <w:r w:rsidRPr="00D821DE">
              <w:rPr>
                <w:rFonts w:ascii="Times New Roman" w:eastAsia="等线" w:hAnsi="Times New Roman" w:cs="Times New Roman"/>
                <w:kern w:val="0"/>
                <w:sz w:val="16"/>
                <w:szCs w:val="16"/>
              </w:rPr>
              <w:t>aeruginosa;Cytomegalovirus</w:t>
            </w:r>
            <w:proofErr w:type="gramEnd"/>
          </w:p>
        </w:tc>
      </w:tr>
      <w:tr w:rsidR="00700CBA" w:rsidRPr="00D821DE" w14:paraId="4C055228" w14:textId="77777777" w:rsidTr="00A952ED">
        <w:trPr>
          <w:trHeight w:val="444"/>
        </w:trPr>
        <w:tc>
          <w:tcPr>
            <w:tcW w:w="292" w:type="pct"/>
            <w:vMerge/>
            <w:tcBorders>
              <w:top w:val="nil"/>
              <w:left w:val="nil"/>
              <w:bottom w:val="single" w:sz="4" w:space="0" w:color="000000"/>
              <w:right w:val="nil"/>
            </w:tcBorders>
            <w:vAlign w:val="center"/>
            <w:hideMark/>
          </w:tcPr>
          <w:p w14:paraId="35831CD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vAlign w:val="center"/>
            <w:hideMark/>
          </w:tcPr>
          <w:p w14:paraId="01F57B6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334" w:type="pct"/>
            <w:tcBorders>
              <w:top w:val="nil"/>
              <w:left w:val="nil"/>
              <w:bottom w:val="nil"/>
              <w:right w:val="nil"/>
            </w:tcBorders>
            <w:shd w:val="clear" w:color="auto" w:fill="auto"/>
            <w:noWrap/>
            <w:vAlign w:val="center"/>
            <w:hideMark/>
          </w:tcPr>
          <w:p w14:paraId="418D0E5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94</w:t>
            </w:r>
          </w:p>
        </w:tc>
        <w:tc>
          <w:tcPr>
            <w:tcW w:w="598" w:type="pct"/>
            <w:tcBorders>
              <w:top w:val="nil"/>
              <w:left w:val="nil"/>
              <w:bottom w:val="nil"/>
              <w:right w:val="nil"/>
            </w:tcBorders>
            <w:shd w:val="clear" w:color="auto" w:fill="auto"/>
            <w:noWrap/>
            <w:vAlign w:val="center"/>
            <w:hideMark/>
          </w:tcPr>
          <w:p w14:paraId="5B6B0DB9"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34FA49F3"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00F3BDA8"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21BF895C"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3A367D77"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032DB5AB"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46</w:t>
            </w:r>
          </w:p>
        </w:tc>
        <w:tc>
          <w:tcPr>
            <w:tcW w:w="755" w:type="pct"/>
            <w:tcBorders>
              <w:top w:val="single" w:sz="4" w:space="0" w:color="auto"/>
              <w:left w:val="nil"/>
              <w:bottom w:val="nil"/>
              <w:right w:val="nil"/>
            </w:tcBorders>
            <w:shd w:val="clear" w:color="auto" w:fill="auto"/>
            <w:noWrap/>
            <w:vAlign w:val="center"/>
            <w:hideMark/>
          </w:tcPr>
          <w:p w14:paraId="0B9F16E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Epstein-Barr virus</w:t>
            </w:r>
          </w:p>
        </w:tc>
        <w:tc>
          <w:tcPr>
            <w:tcW w:w="334" w:type="pct"/>
            <w:tcBorders>
              <w:top w:val="single" w:sz="4" w:space="0" w:color="auto"/>
              <w:left w:val="nil"/>
              <w:bottom w:val="nil"/>
              <w:right w:val="nil"/>
            </w:tcBorders>
            <w:shd w:val="clear" w:color="auto" w:fill="auto"/>
            <w:noWrap/>
            <w:vAlign w:val="center"/>
            <w:hideMark/>
          </w:tcPr>
          <w:p w14:paraId="713F1F3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18226</w:t>
            </w:r>
          </w:p>
        </w:tc>
        <w:tc>
          <w:tcPr>
            <w:tcW w:w="598" w:type="pct"/>
            <w:tcBorders>
              <w:top w:val="single" w:sz="4" w:space="0" w:color="auto"/>
              <w:left w:val="nil"/>
              <w:bottom w:val="nil"/>
              <w:right w:val="nil"/>
            </w:tcBorders>
            <w:shd w:val="clear" w:color="auto" w:fill="auto"/>
            <w:noWrap/>
            <w:vAlign w:val="center"/>
            <w:hideMark/>
          </w:tcPr>
          <w:p w14:paraId="1D9E979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Epstein-Barr virus</w:t>
            </w:r>
          </w:p>
        </w:tc>
        <w:tc>
          <w:tcPr>
            <w:tcW w:w="323" w:type="pct"/>
            <w:tcBorders>
              <w:top w:val="single" w:sz="4" w:space="0" w:color="auto"/>
              <w:left w:val="nil"/>
              <w:bottom w:val="nil"/>
              <w:right w:val="nil"/>
            </w:tcBorders>
            <w:shd w:val="clear" w:color="auto" w:fill="auto"/>
            <w:noWrap/>
            <w:vAlign w:val="center"/>
            <w:hideMark/>
          </w:tcPr>
          <w:p w14:paraId="682AFD3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19</w:t>
            </w:r>
          </w:p>
        </w:tc>
        <w:tc>
          <w:tcPr>
            <w:tcW w:w="615" w:type="pct"/>
            <w:tcBorders>
              <w:top w:val="single" w:sz="4" w:space="0" w:color="auto"/>
              <w:left w:val="nil"/>
              <w:bottom w:val="nil"/>
              <w:right w:val="nil"/>
            </w:tcBorders>
            <w:shd w:val="clear" w:color="auto" w:fill="auto"/>
            <w:noWrap/>
            <w:vAlign w:val="center"/>
            <w:hideMark/>
          </w:tcPr>
          <w:p w14:paraId="5441BE2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Epstein-Barr virus</w:t>
            </w:r>
          </w:p>
        </w:tc>
        <w:tc>
          <w:tcPr>
            <w:tcW w:w="2083" w:type="pct"/>
            <w:tcBorders>
              <w:top w:val="single" w:sz="4" w:space="0" w:color="auto"/>
              <w:left w:val="nil"/>
              <w:bottom w:val="nil"/>
              <w:right w:val="nil"/>
            </w:tcBorders>
            <w:shd w:val="clear" w:color="auto" w:fill="auto"/>
            <w:noWrap/>
            <w:vAlign w:val="center"/>
            <w:hideMark/>
          </w:tcPr>
          <w:p w14:paraId="7929232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 Pneumocystis jirovecii;</w:t>
            </w:r>
          </w:p>
        </w:tc>
      </w:tr>
      <w:tr w:rsidR="00700CBA" w:rsidRPr="00D821DE" w14:paraId="1BE5F788" w14:textId="77777777" w:rsidTr="00A952ED">
        <w:trPr>
          <w:trHeight w:val="444"/>
        </w:trPr>
        <w:tc>
          <w:tcPr>
            <w:tcW w:w="292" w:type="pct"/>
            <w:vMerge/>
            <w:tcBorders>
              <w:top w:val="nil"/>
              <w:left w:val="nil"/>
              <w:bottom w:val="single" w:sz="4" w:space="0" w:color="000000"/>
              <w:right w:val="nil"/>
            </w:tcBorders>
            <w:vAlign w:val="center"/>
            <w:hideMark/>
          </w:tcPr>
          <w:p w14:paraId="57780017"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31A8659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34" w:type="pct"/>
            <w:tcBorders>
              <w:top w:val="nil"/>
              <w:left w:val="nil"/>
              <w:bottom w:val="nil"/>
              <w:right w:val="nil"/>
            </w:tcBorders>
            <w:shd w:val="clear" w:color="auto" w:fill="auto"/>
            <w:noWrap/>
            <w:vAlign w:val="center"/>
            <w:hideMark/>
          </w:tcPr>
          <w:p w14:paraId="244E5FF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19</w:t>
            </w:r>
          </w:p>
        </w:tc>
        <w:tc>
          <w:tcPr>
            <w:tcW w:w="598" w:type="pct"/>
            <w:tcBorders>
              <w:top w:val="nil"/>
              <w:left w:val="nil"/>
              <w:bottom w:val="nil"/>
              <w:right w:val="nil"/>
            </w:tcBorders>
            <w:shd w:val="clear" w:color="auto" w:fill="auto"/>
            <w:noWrap/>
            <w:vAlign w:val="center"/>
            <w:hideMark/>
          </w:tcPr>
          <w:p w14:paraId="6DC5831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23" w:type="pct"/>
            <w:tcBorders>
              <w:top w:val="nil"/>
              <w:left w:val="nil"/>
              <w:bottom w:val="nil"/>
              <w:right w:val="nil"/>
            </w:tcBorders>
            <w:shd w:val="clear" w:color="auto" w:fill="auto"/>
            <w:noWrap/>
            <w:vAlign w:val="center"/>
            <w:hideMark/>
          </w:tcPr>
          <w:p w14:paraId="4D41FD5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99</w:t>
            </w:r>
          </w:p>
        </w:tc>
        <w:tc>
          <w:tcPr>
            <w:tcW w:w="615" w:type="pct"/>
            <w:tcBorders>
              <w:top w:val="nil"/>
              <w:left w:val="nil"/>
              <w:bottom w:val="nil"/>
              <w:right w:val="nil"/>
            </w:tcBorders>
            <w:shd w:val="clear" w:color="auto" w:fill="auto"/>
            <w:noWrap/>
            <w:vAlign w:val="center"/>
            <w:hideMark/>
          </w:tcPr>
          <w:p w14:paraId="779FD3A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2083" w:type="pct"/>
            <w:tcBorders>
              <w:top w:val="nil"/>
              <w:left w:val="nil"/>
              <w:bottom w:val="nil"/>
              <w:right w:val="nil"/>
            </w:tcBorders>
            <w:shd w:val="clear" w:color="auto" w:fill="auto"/>
            <w:vAlign w:val="center"/>
            <w:hideMark/>
          </w:tcPr>
          <w:p w14:paraId="4988B073"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4026DACD" w14:textId="77777777" w:rsidTr="00A952ED">
        <w:trPr>
          <w:trHeight w:val="444"/>
        </w:trPr>
        <w:tc>
          <w:tcPr>
            <w:tcW w:w="292" w:type="pct"/>
            <w:vMerge/>
            <w:tcBorders>
              <w:top w:val="nil"/>
              <w:left w:val="nil"/>
              <w:bottom w:val="single" w:sz="4" w:space="0" w:color="000000"/>
              <w:right w:val="nil"/>
            </w:tcBorders>
            <w:vAlign w:val="center"/>
            <w:hideMark/>
          </w:tcPr>
          <w:p w14:paraId="6055E86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5AC0D87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nil"/>
              <w:left w:val="nil"/>
              <w:bottom w:val="nil"/>
              <w:right w:val="nil"/>
            </w:tcBorders>
            <w:shd w:val="clear" w:color="auto" w:fill="auto"/>
            <w:noWrap/>
            <w:vAlign w:val="center"/>
            <w:hideMark/>
          </w:tcPr>
          <w:p w14:paraId="333DE19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442</w:t>
            </w:r>
          </w:p>
        </w:tc>
        <w:tc>
          <w:tcPr>
            <w:tcW w:w="598" w:type="pct"/>
            <w:tcBorders>
              <w:top w:val="nil"/>
              <w:left w:val="nil"/>
              <w:bottom w:val="nil"/>
              <w:right w:val="nil"/>
            </w:tcBorders>
            <w:shd w:val="clear" w:color="auto" w:fill="auto"/>
            <w:noWrap/>
            <w:vAlign w:val="center"/>
            <w:hideMark/>
          </w:tcPr>
          <w:p w14:paraId="68034D5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23" w:type="pct"/>
            <w:tcBorders>
              <w:top w:val="nil"/>
              <w:left w:val="nil"/>
              <w:bottom w:val="nil"/>
              <w:right w:val="nil"/>
            </w:tcBorders>
            <w:shd w:val="clear" w:color="auto" w:fill="auto"/>
            <w:noWrap/>
            <w:vAlign w:val="center"/>
            <w:hideMark/>
          </w:tcPr>
          <w:p w14:paraId="61BA0DD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29</w:t>
            </w:r>
          </w:p>
        </w:tc>
        <w:tc>
          <w:tcPr>
            <w:tcW w:w="615" w:type="pct"/>
            <w:tcBorders>
              <w:top w:val="nil"/>
              <w:left w:val="nil"/>
              <w:bottom w:val="nil"/>
              <w:right w:val="nil"/>
            </w:tcBorders>
            <w:shd w:val="clear" w:color="auto" w:fill="auto"/>
            <w:noWrap/>
            <w:vAlign w:val="center"/>
            <w:hideMark/>
          </w:tcPr>
          <w:p w14:paraId="39B2D7A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2083" w:type="pct"/>
            <w:tcBorders>
              <w:top w:val="nil"/>
              <w:left w:val="nil"/>
              <w:bottom w:val="nil"/>
              <w:right w:val="nil"/>
            </w:tcBorders>
            <w:shd w:val="clear" w:color="auto" w:fill="auto"/>
            <w:vAlign w:val="center"/>
            <w:hideMark/>
          </w:tcPr>
          <w:p w14:paraId="1D0767D3"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6528061E" w14:textId="77777777" w:rsidTr="00A952ED">
        <w:trPr>
          <w:trHeight w:val="444"/>
        </w:trPr>
        <w:tc>
          <w:tcPr>
            <w:tcW w:w="292" w:type="pct"/>
            <w:tcBorders>
              <w:top w:val="nil"/>
              <w:left w:val="nil"/>
              <w:bottom w:val="nil"/>
              <w:right w:val="nil"/>
            </w:tcBorders>
            <w:shd w:val="clear" w:color="auto" w:fill="auto"/>
            <w:noWrap/>
            <w:vAlign w:val="center"/>
            <w:hideMark/>
          </w:tcPr>
          <w:p w14:paraId="2DA4B973"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47</w:t>
            </w:r>
          </w:p>
        </w:tc>
        <w:tc>
          <w:tcPr>
            <w:tcW w:w="755" w:type="pct"/>
            <w:tcBorders>
              <w:top w:val="single" w:sz="4" w:space="0" w:color="auto"/>
              <w:left w:val="nil"/>
              <w:bottom w:val="nil"/>
              <w:right w:val="nil"/>
            </w:tcBorders>
            <w:shd w:val="clear" w:color="auto" w:fill="auto"/>
            <w:noWrap/>
            <w:vAlign w:val="center"/>
            <w:hideMark/>
          </w:tcPr>
          <w:p w14:paraId="236B357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Streptococcus pneumoniae </w:t>
            </w:r>
          </w:p>
        </w:tc>
        <w:tc>
          <w:tcPr>
            <w:tcW w:w="334" w:type="pct"/>
            <w:tcBorders>
              <w:top w:val="single" w:sz="4" w:space="0" w:color="auto"/>
              <w:left w:val="nil"/>
              <w:bottom w:val="nil"/>
              <w:right w:val="nil"/>
            </w:tcBorders>
            <w:shd w:val="clear" w:color="auto" w:fill="auto"/>
            <w:noWrap/>
            <w:vAlign w:val="center"/>
            <w:hideMark/>
          </w:tcPr>
          <w:p w14:paraId="62EFC58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2830</w:t>
            </w:r>
          </w:p>
        </w:tc>
        <w:tc>
          <w:tcPr>
            <w:tcW w:w="598" w:type="pct"/>
            <w:tcBorders>
              <w:top w:val="single" w:sz="4" w:space="0" w:color="auto"/>
              <w:left w:val="nil"/>
              <w:bottom w:val="nil"/>
              <w:right w:val="nil"/>
            </w:tcBorders>
            <w:shd w:val="clear" w:color="auto" w:fill="auto"/>
            <w:noWrap/>
            <w:vAlign w:val="center"/>
            <w:hideMark/>
          </w:tcPr>
          <w:p w14:paraId="237A23C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Streptococcus pneumoniae </w:t>
            </w:r>
          </w:p>
        </w:tc>
        <w:tc>
          <w:tcPr>
            <w:tcW w:w="323" w:type="pct"/>
            <w:tcBorders>
              <w:top w:val="single" w:sz="4" w:space="0" w:color="auto"/>
              <w:left w:val="nil"/>
              <w:bottom w:val="nil"/>
              <w:right w:val="nil"/>
            </w:tcBorders>
            <w:shd w:val="clear" w:color="auto" w:fill="auto"/>
            <w:noWrap/>
            <w:vAlign w:val="center"/>
            <w:hideMark/>
          </w:tcPr>
          <w:p w14:paraId="1FBAC78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2476</w:t>
            </w:r>
          </w:p>
        </w:tc>
        <w:tc>
          <w:tcPr>
            <w:tcW w:w="615" w:type="pct"/>
            <w:tcBorders>
              <w:top w:val="single" w:sz="4" w:space="0" w:color="auto"/>
              <w:left w:val="nil"/>
              <w:bottom w:val="nil"/>
              <w:right w:val="nil"/>
            </w:tcBorders>
            <w:shd w:val="clear" w:color="auto" w:fill="auto"/>
            <w:noWrap/>
            <w:vAlign w:val="center"/>
            <w:hideMark/>
          </w:tcPr>
          <w:p w14:paraId="5B848DA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Streptococcus pneumoniae </w:t>
            </w:r>
          </w:p>
        </w:tc>
        <w:tc>
          <w:tcPr>
            <w:tcW w:w="2083" w:type="pct"/>
            <w:tcBorders>
              <w:top w:val="single" w:sz="4" w:space="0" w:color="auto"/>
              <w:left w:val="nil"/>
              <w:bottom w:val="nil"/>
              <w:right w:val="nil"/>
            </w:tcBorders>
            <w:shd w:val="clear" w:color="auto" w:fill="auto"/>
            <w:noWrap/>
            <w:vAlign w:val="center"/>
            <w:hideMark/>
          </w:tcPr>
          <w:p w14:paraId="073A5DA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Streptococcus pneumoniae </w:t>
            </w:r>
          </w:p>
        </w:tc>
      </w:tr>
      <w:tr w:rsidR="00700CBA" w:rsidRPr="00D821DE" w14:paraId="4FB98D4C" w14:textId="77777777" w:rsidTr="00A952ED">
        <w:trPr>
          <w:trHeight w:val="444"/>
        </w:trPr>
        <w:tc>
          <w:tcPr>
            <w:tcW w:w="292" w:type="pct"/>
            <w:tcBorders>
              <w:top w:val="single" w:sz="4" w:space="0" w:color="auto"/>
              <w:left w:val="nil"/>
              <w:bottom w:val="nil"/>
              <w:right w:val="nil"/>
            </w:tcBorders>
            <w:shd w:val="clear" w:color="auto" w:fill="auto"/>
            <w:noWrap/>
            <w:vAlign w:val="center"/>
            <w:hideMark/>
          </w:tcPr>
          <w:p w14:paraId="4B7F920D"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48</w:t>
            </w:r>
          </w:p>
        </w:tc>
        <w:tc>
          <w:tcPr>
            <w:tcW w:w="755" w:type="pct"/>
            <w:tcBorders>
              <w:top w:val="single" w:sz="4" w:space="0" w:color="auto"/>
              <w:left w:val="nil"/>
              <w:bottom w:val="nil"/>
              <w:right w:val="nil"/>
            </w:tcBorders>
            <w:shd w:val="clear" w:color="auto" w:fill="auto"/>
            <w:noWrap/>
            <w:vAlign w:val="center"/>
            <w:hideMark/>
          </w:tcPr>
          <w:p w14:paraId="7812DEC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334" w:type="pct"/>
            <w:tcBorders>
              <w:top w:val="single" w:sz="4" w:space="0" w:color="auto"/>
              <w:left w:val="nil"/>
              <w:bottom w:val="nil"/>
              <w:right w:val="nil"/>
            </w:tcBorders>
            <w:shd w:val="clear" w:color="auto" w:fill="auto"/>
            <w:noWrap/>
            <w:vAlign w:val="center"/>
            <w:hideMark/>
          </w:tcPr>
          <w:p w14:paraId="06FA55C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15694</w:t>
            </w:r>
          </w:p>
        </w:tc>
        <w:tc>
          <w:tcPr>
            <w:tcW w:w="598" w:type="pct"/>
            <w:tcBorders>
              <w:top w:val="single" w:sz="4" w:space="0" w:color="auto"/>
              <w:left w:val="nil"/>
              <w:bottom w:val="nil"/>
              <w:right w:val="nil"/>
            </w:tcBorders>
            <w:shd w:val="clear" w:color="auto" w:fill="auto"/>
            <w:noWrap/>
            <w:vAlign w:val="center"/>
            <w:hideMark/>
          </w:tcPr>
          <w:p w14:paraId="4CB8D3E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nil"/>
              <w:right w:val="nil"/>
            </w:tcBorders>
            <w:shd w:val="clear" w:color="auto" w:fill="auto"/>
            <w:noWrap/>
            <w:vAlign w:val="center"/>
            <w:hideMark/>
          </w:tcPr>
          <w:p w14:paraId="69A662B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2F25F4D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2083" w:type="pct"/>
            <w:tcBorders>
              <w:top w:val="single" w:sz="4" w:space="0" w:color="auto"/>
              <w:left w:val="nil"/>
              <w:bottom w:val="nil"/>
              <w:right w:val="nil"/>
            </w:tcBorders>
            <w:shd w:val="clear" w:color="auto" w:fill="auto"/>
            <w:noWrap/>
            <w:vAlign w:val="center"/>
            <w:hideMark/>
          </w:tcPr>
          <w:p w14:paraId="5E2F180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r>
      <w:tr w:rsidR="00700CBA" w:rsidRPr="00D821DE" w14:paraId="6ABF6626" w14:textId="77777777" w:rsidTr="00A952ED">
        <w:trPr>
          <w:trHeight w:val="444"/>
        </w:trPr>
        <w:tc>
          <w:tcPr>
            <w:tcW w:w="292" w:type="pct"/>
            <w:vMerge w:val="restart"/>
            <w:tcBorders>
              <w:top w:val="single" w:sz="4" w:space="0" w:color="auto"/>
              <w:left w:val="nil"/>
              <w:bottom w:val="single" w:sz="4" w:space="0" w:color="000000"/>
              <w:right w:val="nil"/>
            </w:tcBorders>
            <w:shd w:val="clear" w:color="auto" w:fill="auto"/>
            <w:noWrap/>
            <w:vAlign w:val="center"/>
            <w:hideMark/>
          </w:tcPr>
          <w:p w14:paraId="1C6E84C3"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49</w:t>
            </w:r>
          </w:p>
        </w:tc>
        <w:tc>
          <w:tcPr>
            <w:tcW w:w="755" w:type="pct"/>
            <w:tcBorders>
              <w:top w:val="single" w:sz="4" w:space="0" w:color="auto"/>
              <w:left w:val="nil"/>
              <w:bottom w:val="nil"/>
              <w:right w:val="nil"/>
            </w:tcBorders>
            <w:shd w:val="clear" w:color="auto" w:fill="auto"/>
            <w:noWrap/>
            <w:vAlign w:val="center"/>
            <w:hideMark/>
          </w:tcPr>
          <w:p w14:paraId="56E7F2B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Human respiratory syncytial virus </w:t>
            </w:r>
          </w:p>
        </w:tc>
        <w:tc>
          <w:tcPr>
            <w:tcW w:w="334" w:type="pct"/>
            <w:tcBorders>
              <w:top w:val="single" w:sz="4" w:space="0" w:color="auto"/>
              <w:left w:val="nil"/>
              <w:bottom w:val="nil"/>
              <w:right w:val="nil"/>
            </w:tcBorders>
            <w:shd w:val="clear" w:color="auto" w:fill="auto"/>
            <w:noWrap/>
            <w:vAlign w:val="center"/>
            <w:hideMark/>
          </w:tcPr>
          <w:p w14:paraId="1B58754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568</w:t>
            </w:r>
          </w:p>
        </w:tc>
        <w:tc>
          <w:tcPr>
            <w:tcW w:w="598" w:type="pct"/>
            <w:tcBorders>
              <w:top w:val="single" w:sz="4" w:space="0" w:color="auto"/>
              <w:left w:val="nil"/>
              <w:bottom w:val="nil"/>
              <w:right w:val="nil"/>
            </w:tcBorders>
            <w:shd w:val="clear" w:color="auto" w:fill="auto"/>
            <w:noWrap/>
            <w:vAlign w:val="center"/>
            <w:hideMark/>
          </w:tcPr>
          <w:p w14:paraId="2B983A9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nil"/>
              <w:right w:val="nil"/>
            </w:tcBorders>
            <w:shd w:val="clear" w:color="auto" w:fill="auto"/>
            <w:noWrap/>
            <w:vAlign w:val="center"/>
            <w:hideMark/>
          </w:tcPr>
          <w:p w14:paraId="0A0BF71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0811FC9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351466F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Human respiratory syncytial </w:t>
            </w:r>
            <w:proofErr w:type="gramStart"/>
            <w:r w:rsidRPr="00D821DE">
              <w:rPr>
                <w:rFonts w:ascii="Times New Roman" w:eastAsia="等线" w:hAnsi="Times New Roman" w:cs="Times New Roman"/>
                <w:kern w:val="0"/>
                <w:sz w:val="16"/>
                <w:szCs w:val="16"/>
              </w:rPr>
              <w:t>virus ;</w:t>
            </w:r>
            <w:proofErr w:type="gramEnd"/>
            <w:r w:rsidRPr="00D821DE">
              <w:rPr>
                <w:rFonts w:ascii="Times New Roman" w:eastAsia="等线" w:hAnsi="Times New Roman" w:cs="Times New Roman"/>
                <w:kern w:val="0"/>
                <w:sz w:val="16"/>
                <w:szCs w:val="16"/>
              </w:rPr>
              <w:t xml:space="preserve"> Pneumocystis jirovecii</w:t>
            </w:r>
          </w:p>
        </w:tc>
      </w:tr>
      <w:tr w:rsidR="00700CBA" w:rsidRPr="00D821DE" w14:paraId="6C4EA87E" w14:textId="77777777" w:rsidTr="00A952ED">
        <w:trPr>
          <w:trHeight w:val="444"/>
        </w:trPr>
        <w:tc>
          <w:tcPr>
            <w:tcW w:w="292" w:type="pct"/>
            <w:vMerge/>
            <w:tcBorders>
              <w:top w:val="single" w:sz="4" w:space="0" w:color="auto"/>
              <w:left w:val="nil"/>
              <w:bottom w:val="single" w:sz="4" w:space="0" w:color="000000"/>
              <w:right w:val="nil"/>
            </w:tcBorders>
            <w:vAlign w:val="center"/>
            <w:hideMark/>
          </w:tcPr>
          <w:p w14:paraId="4BBEBE2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6F9101A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nil"/>
              <w:left w:val="nil"/>
              <w:bottom w:val="nil"/>
              <w:right w:val="nil"/>
            </w:tcBorders>
            <w:shd w:val="clear" w:color="auto" w:fill="auto"/>
            <w:noWrap/>
            <w:vAlign w:val="center"/>
            <w:hideMark/>
          </w:tcPr>
          <w:p w14:paraId="28F8712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560</w:t>
            </w:r>
          </w:p>
        </w:tc>
        <w:tc>
          <w:tcPr>
            <w:tcW w:w="598" w:type="pct"/>
            <w:tcBorders>
              <w:top w:val="nil"/>
              <w:left w:val="nil"/>
              <w:bottom w:val="nil"/>
              <w:right w:val="nil"/>
            </w:tcBorders>
            <w:shd w:val="clear" w:color="auto" w:fill="auto"/>
            <w:noWrap/>
            <w:vAlign w:val="center"/>
            <w:hideMark/>
          </w:tcPr>
          <w:p w14:paraId="5E1AB69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41DAD61B"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0354A633"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2083" w:type="pct"/>
            <w:tcBorders>
              <w:top w:val="nil"/>
              <w:left w:val="nil"/>
              <w:bottom w:val="nil"/>
              <w:right w:val="nil"/>
            </w:tcBorders>
            <w:shd w:val="clear" w:color="auto" w:fill="auto"/>
            <w:vAlign w:val="center"/>
            <w:hideMark/>
          </w:tcPr>
          <w:p w14:paraId="6178A494"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19F3EDAE"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20A2DBBE"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50</w:t>
            </w:r>
          </w:p>
        </w:tc>
        <w:tc>
          <w:tcPr>
            <w:tcW w:w="755" w:type="pct"/>
            <w:tcBorders>
              <w:top w:val="single" w:sz="4" w:space="0" w:color="auto"/>
              <w:left w:val="nil"/>
              <w:bottom w:val="nil"/>
              <w:right w:val="nil"/>
            </w:tcBorders>
            <w:shd w:val="clear" w:color="auto" w:fill="auto"/>
            <w:noWrap/>
            <w:vAlign w:val="center"/>
            <w:hideMark/>
          </w:tcPr>
          <w:p w14:paraId="22D4C62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334" w:type="pct"/>
            <w:tcBorders>
              <w:top w:val="single" w:sz="4" w:space="0" w:color="auto"/>
              <w:left w:val="nil"/>
              <w:bottom w:val="nil"/>
              <w:right w:val="nil"/>
            </w:tcBorders>
            <w:shd w:val="clear" w:color="auto" w:fill="auto"/>
            <w:noWrap/>
            <w:vAlign w:val="center"/>
            <w:hideMark/>
          </w:tcPr>
          <w:p w14:paraId="57C21CC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7028</w:t>
            </w:r>
          </w:p>
        </w:tc>
        <w:tc>
          <w:tcPr>
            <w:tcW w:w="598" w:type="pct"/>
            <w:tcBorders>
              <w:top w:val="single" w:sz="4" w:space="0" w:color="auto"/>
              <w:left w:val="nil"/>
              <w:bottom w:val="nil"/>
              <w:right w:val="nil"/>
            </w:tcBorders>
            <w:shd w:val="clear" w:color="auto" w:fill="auto"/>
            <w:noWrap/>
            <w:vAlign w:val="center"/>
            <w:hideMark/>
          </w:tcPr>
          <w:p w14:paraId="4CD800D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323" w:type="pct"/>
            <w:tcBorders>
              <w:top w:val="single" w:sz="4" w:space="0" w:color="auto"/>
              <w:left w:val="nil"/>
              <w:bottom w:val="nil"/>
              <w:right w:val="nil"/>
            </w:tcBorders>
            <w:shd w:val="clear" w:color="auto" w:fill="auto"/>
            <w:noWrap/>
            <w:vAlign w:val="center"/>
            <w:hideMark/>
          </w:tcPr>
          <w:p w14:paraId="15A561E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255</w:t>
            </w:r>
          </w:p>
        </w:tc>
        <w:tc>
          <w:tcPr>
            <w:tcW w:w="615" w:type="pct"/>
            <w:tcBorders>
              <w:top w:val="single" w:sz="4" w:space="0" w:color="auto"/>
              <w:left w:val="nil"/>
              <w:bottom w:val="nil"/>
              <w:right w:val="nil"/>
            </w:tcBorders>
            <w:shd w:val="clear" w:color="auto" w:fill="auto"/>
            <w:noWrap/>
            <w:vAlign w:val="center"/>
            <w:hideMark/>
          </w:tcPr>
          <w:p w14:paraId="04A9589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2083" w:type="pct"/>
            <w:tcBorders>
              <w:top w:val="single" w:sz="4" w:space="0" w:color="auto"/>
              <w:left w:val="nil"/>
              <w:bottom w:val="nil"/>
              <w:right w:val="nil"/>
            </w:tcBorders>
            <w:shd w:val="clear" w:color="auto" w:fill="auto"/>
            <w:noWrap/>
            <w:vAlign w:val="center"/>
            <w:hideMark/>
          </w:tcPr>
          <w:p w14:paraId="6FB8A73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Klebsiella pneumoniae; Aspergillus </w:t>
            </w:r>
          </w:p>
        </w:tc>
      </w:tr>
      <w:tr w:rsidR="00700CBA" w:rsidRPr="00D821DE" w14:paraId="4A203C69" w14:textId="77777777" w:rsidTr="00A952ED">
        <w:trPr>
          <w:trHeight w:val="444"/>
        </w:trPr>
        <w:tc>
          <w:tcPr>
            <w:tcW w:w="292" w:type="pct"/>
            <w:vMerge/>
            <w:tcBorders>
              <w:top w:val="nil"/>
              <w:left w:val="nil"/>
              <w:bottom w:val="single" w:sz="4" w:space="0" w:color="000000"/>
              <w:right w:val="nil"/>
            </w:tcBorders>
            <w:vAlign w:val="center"/>
            <w:hideMark/>
          </w:tcPr>
          <w:p w14:paraId="3DF1FA10"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0713071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Aspergillus </w:t>
            </w:r>
          </w:p>
        </w:tc>
        <w:tc>
          <w:tcPr>
            <w:tcW w:w="334" w:type="pct"/>
            <w:tcBorders>
              <w:top w:val="nil"/>
              <w:left w:val="nil"/>
              <w:bottom w:val="nil"/>
              <w:right w:val="nil"/>
            </w:tcBorders>
            <w:shd w:val="clear" w:color="auto" w:fill="auto"/>
            <w:noWrap/>
            <w:vAlign w:val="center"/>
            <w:hideMark/>
          </w:tcPr>
          <w:p w14:paraId="0003B794"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22</w:t>
            </w:r>
          </w:p>
        </w:tc>
        <w:tc>
          <w:tcPr>
            <w:tcW w:w="598" w:type="pct"/>
            <w:tcBorders>
              <w:top w:val="nil"/>
              <w:left w:val="nil"/>
              <w:bottom w:val="nil"/>
              <w:right w:val="nil"/>
            </w:tcBorders>
            <w:shd w:val="clear" w:color="auto" w:fill="auto"/>
            <w:noWrap/>
            <w:vAlign w:val="center"/>
            <w:hideMark/>
          </w:tcPr>
          <w:p w14:paraId="29A6616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6EF3DF45"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1CC957D6"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733B6F0D"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3A496D64" w14:textId="77777777" w:rsidTr="00A952ED">
        <w:trPr>
          <w:trHeight w:val="444"/>
        </w:trPr>
        <w:tc>
          <w:tcPr>
            <w:tcW w:w="292" w:type="pct"/>
            <w:tcBorders>
              <w:top w:val="nil"/>
              <w:left w:val="nil"/>
              <w:bottom w:val="nil"/>
              <w:right w:val="nil"/>
            </w:tcBorders>
            <w:shd w:val="clear" w:color="auto" w:fill="auto"/>
            <w:noWrap/>
            <w:vAlign w:val="center"/>
            <w:hideMark/>
          </w:tcPr>
          <w:p w14:paraId="51BA5731"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51</w:t>
            </w:r>
          </w:p>
        </w:tc>
        <w:tc>
          <w:tcPr>
            <w:tcW w:w="755" w:type="pct"/>
            <w:tcBorders>
              <w:top w:val="single" w:sz="4" w:space="0" w:color="auto"/>
              <w:left w:val="nil"/>
              <w:bottom w:val="nil"/>
              <w:right w:val="nil"/>
            </w:tcBorders>
            <w:shd w:val="clear" w:color="auto" w:fill="auto"/>
            <w:noWrap/>
            <w:vAlign w:val="center"/>
            <w:hideMark/>
          </w:tcPr>
          <w:p w14:paraId="74AFE4D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faecium</w:t>
            </w:r>
          </w:p>
        </w:tc>
        <w:tc>
          <w:tcPr>
            <w:tcW w:w="334" w:type="pct"/>
            <w:tcBorders>
              <w:top w:val="single" w:sz="4" w:space="0" w:color="auto"/>
              <w:left w:val="nil"/>
              <w:bottom w:val="nil"/>
              <w:right w:val="nil"/>
            </w:tcBorders>
            <w:shd w:val="clear" w:color="auto" w:fill="auto"/>
            <w:noWrap/>
            <w:vAlign w:val="center"/>
            <w:hideMark/>
          </w:tcPr>
          <w:p w14:paraId="1AEAF77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2586</w:t>
            </w:r>
          </w:p>
        </w:tc>
        <w:tc>
          <w:tcPr>
            <w:tcW w:w="598" w:type="pct"/>
            <w:tcBorders>
              <w:top w:val="single" w:sz="4" w:space="0" w:color="auto"/>
              <w:left w:val="nil"/>
              <w:bottom w:val="nil"/>
              <w:right w:val="nil"/>
            </w:tcBorders>
            <w:shd w:val="clear" w:color="auto" w:fill="auto"/>
            <w:noWrap/>
            <w:vAlign w:val="center"/>
            <w:hideMark/>
          </w:tcPr>
          <w:p w14:paraId="4324E86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nil"/>
              <w:right w:val="nil"/>
            </w:tcBorders>
            <w:shd w:val="clear" w:color="auto" w:fill="auto"/>
            <w:noWrap/>
            <w:vAlign w:val="center"/>
            <w:hideMark/>
          </w:tcPr>
          <w:p w14:paraId="79F46C2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30E682A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162F93E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w:t>
            </w:r>
          </w:p>
        </w:tc>
      </w:tr>
      <w:tr w:rsidR="00700CBA" w:rsidRPr="00D821DE" w14:paraId="5CDB6851" w14:textId="77777777" w:rsidTr="00A952ED">
        <w:trPr>
          <w:trHeight w:val="444"/>
        </w:trPr>
        <w:tc>
          <w:tcPr>
            <w:tcW w:w="292" w:type="pct"/>
            <w:vMerge w:val="restart"/>
            <w:tcBorders>
              <w:top w:val="single" w:sz="4" w:space="0" w:color="auto"/>
              <w:left w:val="nil"/>
              <w:bottom w:val="single" w:sz="4" w:space="0" w:color="000000"/>
              <w:right w:val="nil"/>
            </w:tcBorders>
            <w:shd w:val="clear" w:color="auto" w:fill="auto"/>
            <w:noWrap/>
            <w:vAlign w:val="center"/>
            <w:hideMark/>
          </w:tcPr>
          <w:p w14:paraId="2DF66DD2"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52</w:t>
            </w:r>
          </w:p>
        </w:tc>
        <w:tc>
          <w:tcPr>
            <w:tcW w:w="755" w:type="pct"/>
            <w:tcBorders>
              <w:top w:val="single" w:sz="4" w:space="0" w:color="auto"/>
              <w:left w:val="nil"/>
              <w:bottom w:val="nil"/>
              <w:right w:val="nil"/>
            </w:tcBorders>
            <w:shd w:val="clear" w:color="auto" w:fill="auto"/>
            <w:noWrap/>
            <w:vAlign w:val="center"/>
            <w:hideMark/>
          </w:tcPr>
          <w:p w14:paraId="61DFD89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334" w:type="pct"/>
            <w:tcBorders>
              <w:top w:val="single" w:sz="4" w:space="0" w:color="auto"/>
              <w:left w:val="nil"/>
              <w:bottom w:val="nil"/>
              <w:right w:val="nil"/>
            </w:tcBorders>
            <w:shd w:val="clear" w:color="auto" w:fill="auto"/>
            <w:noWrap/>
            <w:vAlign w:val="center"/>
            <w:hideMark/>
          </w:tcPr>
          <w:p w14:paraId="6386229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10158</w:t>
            </w:r>
          </w:p>
        </w:tc>
        <w:tc>
          <w:tcPr>
            <w:tcW w:w="598" w:type="pct"/>
            <w:tcBorders>
              <w:top w:val="single" w:sz="4" w:space="0" w:color="auto"/>
              <w:left w:val="nil"/>
              <w:bottom w:val="nil"/>
              <w:right w:val="nil"/>
            </w:tcBorders>
            <w:shd w:val="clear" w:color="auto" w:fill="auto"/>
            <w:noWrap/>
            <w:vAlign w:val="center"/>
            <w:hideMark/>
          </w:tcPr>
          <w:p w14:paraId="2BEA5BC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323" w:type="pct"/>
            <w:tcBorders>
              <w:top w:val="single" w:sz="4" w:space="0" w:color="auto"/>
              <w:left w:val="nil"/>
              <w:bottom w:val="nil"/>
              <w:right w:val="nil"/>
            </w:tcBorders>
            <w:shd w:val="clear" w:color="auto" w:fill="auto"/>
            <w:noWrap/>
            <w:vAlign w:val="center"/>
            <w:hideMark/>
          </w:tcPr>
          <w:p w14:paraId="58D0392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w:t>
            </w:r>
          </w:p>
        </w:tc>
        <w:tc>
          <w:tcPr>
            <w:tcW w:w="615" w:type="pct"/>
            <w:tcBorders>
              <w:top w:val="single" w:sz="4" w:space="0" w:color="auto"/>
              <w:left w:val="nil"/>
              <w:bottom w:val="nil"/>
              <w:right w:val="nil"/>
            </w:tcBorders>
            <w:shd w:val="clear" w:color="auto" w:fill="auto"/>
            <w:noWrap/>
            <w:vAlign w:val="center"/>
            <w:hideMark/>
          </w:tcPr>
          <w:p w14:paraId="472DBF7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c>
          <w:tcPr>
            <w:tcW w:w="2083" w:type="pct"/>
            <w:tcBorders>
              <w:top w:val="single" w:sz="4" w:space="0" w:color="auto"/>
              <w:left w:val="nil"/>
              <w:bottom w:val="nil"/>
              <w:right w:val="nil"/>
            </w:tcBorders>
            <w:shd w:val="clear" w:color="auto" w:fill="auto"/>
            <w:noWrap/>
            <w:vAlign w:val="center"/>
            <w:hideMark/>
          </w:tcPr>
          <w:p w14:paraId="411850A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Klebsiella pneumoniae</w:t>
            </w:r>
          </w:p>
        </w:tc>
      </w:tr>
      <w:tr w:rsidR="00700CBA" w:rsidRPr="00D821DE" w14:paraId="046176CE" w14:textId="77777777" w:rsidTr="00A952ED">
        <w:trPr>
          <w:trHeight w:val="444"/>
        </w:trPr>
        <w:tc>
          <w:tcPr>
            <w:tcW w:w="292" w:type="pct"/>
            <w:vMerge/>
            <w:tcBorders>
              <w:top w:val="single" w:sz="4" w:space="0" w:color="auto"/>
              <w:left w:val="nil"/>
              <w:bottom w:val="single" w:sz="4" w:space="0" w:color="000000"/>
              <w:right w:val="nil"/>
            </w:tcBorders>
            <w:vAlign w:val="center"/>
            <w:hideMark/>
          </w:tcPr>
          <w:p w14:paraId="683DCE1B"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vAlign w:val="center"/>
            <w:hideMark/>
          </w:tcPr>
          <w:p w14:paraId="2618C41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334" w:type="pct"/>
            <w:tcBorders>
              <w:top w:val="nil"/>
              <w:left w:val="nil"/>
              <w:bottom w:val="nil"/>
              <w:right w:val="nil"/>
            </w:tcBorders>
            <w:shd w:val="clear" w:color="auto" w:fill="auto"/>
            <w:noWrap/>
            <w:vAlign w:val="center"/>
            <w:hideMark/>
          </w:tcPr>
          <w:p w14:paraId="1F28725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12</w:t>
            </w:r>
          </w:p>
        </w:tc>
        <w:tc>
          <w:tcPr>
            <w:tcW w:w="598" w:type="pct"/>
            <w:tcBorders>
              <w:top w:val="nil"/>
              <w:left w:val="nil"/>
              <w:bottom w:val="nil"/>
              <w:right w:val="nil"/>
            </w:tcBorders>
            <w:shd w:val="clear" w:color="auto" w:fill="auto"/>
            <w:noWrap/>
            <w:vAlign w:val="center"/>
            <w:hideMark/>
          </w:tcPr>
          <w:p w14:paraId="6DB82DD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Epstein-Barr virus</w:t>
            </w:r>
          </w:p>
        </w:tc>
        <w:tc>
          <w:tcPr>
            <w:tcW w:w="323" w:type="pct"/>
            <w:tcBorders>
              <w:top w:val="nil"/>
              <w:left w:val="nil"/>
              <w:bottom w:val="nil"/>
              <w:right w:val="nil"/>
            </w:tcBorders>
            <w:shd w:val="clear" w:color="auto" w:fill="auto"/>
            <w:noWrap/>
            <w:vAlign w:val="center"/>
            <w:hideMark/>
          </w:tcPr>
          <w:p w14:paraId="4DC3FCC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w:t>
            </w:r>
          </w:p>
        </w:tc>
        <w:tc>
          <w:tcPr>
            <w:tcW w:w="615" w:type="pct"/>
            <w:tcBorders>
              <w:top w:val="nil"/>
              <w:left w:val="nil"/>
              <w:bottom w:val="nil"/>
              <w:right w:val="nil"/>
            </w:tcBorders>
            <w:shd w:val="clear" w:color="auto" w:fill="auto"/>
            <w:noWrap/>
            <w:vAlign w:val="center"/>
            <w:hideMark/>
          </w:tcPr>
          <w:p w14:paraId="72C45BFD"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7209FDFB"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2DC3C7AA"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2A17709D"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lastRenderedPageBreak/>
              <w:t>53</w:t>
            </w:r>
          </w:p>
        </w:tc>
        <w:tc>
          <w:tcPr>
            <w:tcW w:w="755" w:type="pct"/>
            <w:tcBorders>
              <w:top w:val="single" w:sz="4" w:space="0" w:color="auto"/>
              <w:left w:val="nil"/>
              <w:bottom w:val="nil"/>
              <w:right w:val="nil"/>
            </w:tcBorders>
            <w:shd w:val="clear" w:color="auto" w:fill="auto"/>
            <w:noWrap/>
            <w:vAlign w:val="center"/>
            <w:hideMark/>
          </w:tcPr>
          <w:p w14:paraId="6047FE37"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single" w:sz="4" w:space="0" w:color="auto"/>
              <w:left w:val="nil"/>
              <w:bottom w:val="nil"/>
              <w:right w:val="nil"/>
            </w:tcBorders>
            <w:shd w:val="clear" w:color="auto" w:fill="auto"/>
            <w:noWrap/>
            <w:vAlign w:val="center"/>
            <w:hideMark/>
          </w:tcPr>
          <w:p w14:paraId="44F0734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27014</w:t>
            </w:r>
          </w:p>
        </w:tc>
        <w:tc>
          <w:tcPr>
            <w:tcW w:w="598" w:type="pct"/>
            <w:tcBorders>
              <w:top w:val="single" w:sz="4" w:space="0" w:color="auto"/>
              <w:left w:val="nil"/>
              <w:bottom w:val="nil"/>
              <w:right w:val="nil"/>
            </w:tcBorders>
            <w:shd w:val="clear" w:color="auto" w:fill="auto"/>
            <w:noWrap/>
            <w:vAlign w:val="center"/>
            <w:hideMark/>
          </w:tcPr>
          <w:p w14:paraId="57822DF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23" w:type="pct"/>
            <w:tcBorders>
              <w:top w:val="single" w:sz="4" w:space="0" w:color="auto"/>
              <w:left w:val="nil"/>
              <w:bottom w:val="nil"/>
              <w:right w:val="nil"/>
            </w:tcBorders>
            <w:shd w:val="clear" w:color="auto" w:fill="auto"/>
            <w:noWrap/>
            <w:vAlign w:val="center"/>
            <w:hideMark/>
          </w:tcPr>
          <w:p w14:paraId="382A8D7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w:t>
            </w:r>
          </w:p>
        </w:tc>
        <w:tc>
          <w:tcPr>
            <w:tcW w:w="615" w:type="pct"/>
            <w:tcBorders>
              <w:top w:val="single" w:sz="4" w:space="0" w:color="auto"/>
              <w:left w:val="nil"/>
              <w:bottom w:val="nil"/>
              <w:right w:val="nil"/>
            </w:tcBorders>
            <w:shd w:val="clear" w:color="auto" w:fill="auto"/>
            <w:noWrap/>
            <w:vAlign w:val="center"/>
            <w:hideMark/>
          </w:tcPr>
          <w:p w14:paraId="5382BAB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2083" w:type="pct"/>
            <w:tcBorders>
              <w:top w:val="single" w:sz="4" w:space="0" w:color="auto"/>
              <w:left w:val="nil"/>
              <w:bottom w:val="nil"/>
              <w:right w:val="nil"/>
            </w:tcBorders>
            <w:shd w:val="clear" w:color="auto" w:fill="auto"/>
            <w:noWrap/>
            <w:vAlign w:val="center"/>
            <w:hideMark/>
          </w:tcPr>
          <w:p w14:paraId="594100A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 Influenza A virus; Human alphaherpesvirus 3</w:t>
            </w:r>
          </w:p>
        </w:tc>
      </w:tr>
      <w:tr w:rsidR="00700CBA" w:rsidRPr="00D821DE" w14:paraId="05B6E490" w14:textId="77777777" w:rsidTr="00A952ED">
        <w:trPr>
          <w:trHeight w:val="444"/>
        </w:trPr>
        <w:tc>
          <w:tcPr>
            <w:tcW w:w="292" w:type="pct"/>
            <w:vMerge/>
            <w:tcBorders>
              <w:top w:val="nil"/>
              <w:left w:val="nil"/>
              <w:bottom w:val="single" w:sz="4" w:space="0" w:color="000000"/>
              <w:right w:val="nil"/>
            </w:tcBorders>
            <w:vAlign w:val="center"/>
            <w:hideMark/>
          </w:tcPr>
          <w:p w14:paraId="4ACF7DEE"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151EDDA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Influenza A virus </w:t>
            </w:r>
          </w:p>
        </w:tc>
        <w:tc>
          <w:tcPr>
            <w:tcW w:w="334" w:type="pct"/>
            <w:tcBorders>
              <w:top w:val="nil"/>
              <w:left w:val="nil"/>
              <w:bottom w:val="nil"/>
              <w:right w:val="nil"/>
            </w:tcBorders>
            <w:shd w:val="clear" w:color="auto" w:fill="auto"/>
            <w:noWrap/>
            <w:vAlign w:val="center"/>
            <w:hideMark/>
          </w:tcPr>
          <w:p w14:paraId="5C29AFA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19832</w:t>
            </w:r>
          </w:p>
        </w:tc>
        <w:tc>
          <w:tcPr>
            <w:tcW w:w="598" w:type="pct"/>
            <w:tcBorders>
              <w:top w:val="nil"/>
              <w:left w:val="nil"/>
              <w:bottom w:val="nil"/>
              <w:right w:val="nil"/>
            </w:tcBorders>
            <w:shd w:val="clear" w:color="auto" w:fill="auto"/>
            <w:noWrap/>
            <w:vAlign w:val="center"/>
            <w:hideMark/>
          </w:tcPr>
          <w:p w14:paraId="4645442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3</w:t>
            </w:r>
          </w:p>
        </w:tc>
        <w:tc>
          <w:tcPr>
            <w:tcW w:w="323" w:type="pct"/>
            <w:tcBorders>
              <w:top w:val="nil"/>
              <w:left w:val="nil"/>
              <w:bottom w:val="nil"/>
              <w:right w:val="nil"/>
            </w:tcBorders>
            <w:shd w:val="clear" w:color="auto" w:fill="auto"/>
            <w:noWrap/>
            <w:vAlign w:val="center"/>
            <w:hideMark/>
          </w:tcPr>
          <w:p w14:paraId="6A558BB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13</w:t>
            </w:r>
          </w:p>
        </w:tc>
        <w:tc>
          <w:tcPr>
            <w:tcW w:w="615" w:type="pct"/>
            <w:tcBorders>
              <w:top w:val="nil"/>
              <w:left w:val="nil"/>
              <w:bottom w:val="nil"/>
              <w:right w:val="nil"/>
            </w:tcBorders>
            <w:shd w:val="clear" w:color="auto" w:fill="auto"/>
            <w:noWrap/>
            <w:vAlign w:val="center"/>
            <w:hideMark/>
          </w:tcPr>
          <w:p w14:paraId="6EDE317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Influenza A virus </w:t>
            </w:r>
          </w:p>
        </w:tc>
        <w:tc>
          <w:tcPr>
            <w:tcW w:w="2083" w:type="pct"/>
            <w:tcBorders>
              <w:top w:val="nil"/>
              <w:left w:val="nil"/>
              <w:bottom w:val="nil"/>
              <w:right w:val="nil"/>
            </w:tcBorders>
            <w:shd w:val="clear" w:color="auto" w:fill="auto"/>
            <w:vAlign w:val="center"/>
            <w:hideMark/>
          </w:tcPr>
          <w:p w14:paraId="5D1B91D8"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2D61A922"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546B1AAA"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54</w:t>
            </w:r>
          </w:p>
        </w:tc>
        <w:tc>
          <w:tcPr>
            <w:tcW w:w="755" w:type="pct"/>
            <w:tcBorders>
              <w:top w:val="single" w:sz="4" w:space="0" w:color="auto"/>
              <w:left w:val="nil"/>
              <w:bottom w:val="nil"/>
              <w:right w:val="nil"/>
            </w:tcBorders>
            <w:shd w:val="clear" w:color="auto" w:fill="auto"/>
            <w:noWrap/>
            <w:vAlign w:val="center"/>
            <w:hideMark/>
          </w:tcPr>
          <w:p w14:paraId="2BEAC7F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34" w:type="pct"/>
            <w:tcBorders>
              <w:top w:val="single" w:sz="4" w:space="0" w:color="auto"/>
              <w:left w:val="nil"/>
              <w:bottom w:val="nil"/>
              <w:right w:val="nil"/>
            </w:tcBorders>
            <w:shd w:val="clear" w:color="auto" w:fill="auto"/>
            <w:noWrap/>
            <w:vAlign w:val="center"/>
            <w:hideMark/>
          </w:tcPr>
          <w:p w14:paraId="69074C1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45</w:t>
            </w:r>
          </w:p>
        </w:tc>
        <w:tc>
          <w:tcPr>
            <w:tcW w:w="598" w:type="pct"/>
            <w:tcBorders>
              <w:top w:val="single" w:sz="4" w:space="0" w:color="auto"/>
              <w:left w:val="nil"/>
              <w:bottom w:val="nil"/>
              <w:right w:val="nil"/>
            </w:tcBorders>
            <w:shd w:val="clear" w:color="auto" w:fill="auto"/>
            <w:noWrap/>
            <w:vAlign w:val="center"/>
            <w:hideMark/>
          </w:tcPr>
          <w:p w14:paraId="57FFE38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w:t>
            </w:r>
          </w:p>
        </w:tc>
        <w:tc>
          <w:tcPr>
            <w:tcW w:w="323" w:type="pct"/>
            <w:tcBorders>
              <w:top w:val="single" w:sz="4" w:space="0" w:color="auto"/>
              <w:left w:val="nil"/>
              <w:bottom w:val="nil"/>
              <w:right w:val="nil"/>
            </w:tcBorders>
            <w:shd w:val="clear" w:color="auto" w:fill="auto"/>
            <w:noWrap/>
            <w:vAlign w:val="center"/>
            <w:hideMark/>
          </w:tcPr>
          <w:p w14:paraId="0EC7A61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w:t>
            </w:r>
          </w:p>
        </w:tc>
        <w:tc>
          <w:tcPr>
            <w:tcW w:w="615" w:type="pct"/>
            <w:tcBorders>
              <w:top w:val="single" w:sz="4" w:space="0" w:color="auto"/>
              <w:left w:val="nil"/>
              <w:bottom w:val="nil"/>
              <w:right w:val="nil"/>
            </w:tcBorders>
            <w:shd w:val="clear" w:color="auto" w:fill="auto"/>
            <w:noWrap/>
            <w:vAlign w:val="center"/>
            <w:hideMark/>
          </w:tcPr>
          <w:p w14:paraId="1C3B1B6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single" w:sz="4" w:space="0" w:color="auto"/>
              <w:left w:val="nil"/>
              <w:bottom w:val="nil"/>
              <w:right w:val="nil"/>
            </w:tcBorders>
            <w:shd w:val="clear" w:color="auto" w:fill="auto"/>
            <w:noWrap/>
            <w:vAlign w:val="center"/>
            <w:hideMark/>
          </w:tcPr>
          <w:p w14:paraId="22979CA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Pneumocystis jirovecii; Cytomegalovirus</w:t>
            </w:r>
          </w:p>
        </w:tc>
      </w:tr>
      <w:tr w:rsidR="00700CBA" w:rsidRPr="00D821DE" w14:paraId="38C2B8F4" w14:textId="77777777" w:rsidTr="00A952ED">
        <w:trPr>
          <w:trHeight w:val="444"/>
        </w:trPr>
        <w:tc>
          <w:tcPr>
            <w:tcW w:w="292" w:type="pct"/>
            <w:vMerge/>
            <w:tcBorders>
              <w:top w:val="nil"/>
              <w:left w:val="nil"/>
              <w:bottom w:val="single" w:sz="4" w:space="0" w:color="000000"/>
              <w:right w:val="nil"/>
            </w:tcBorders>
            <w:vAlign w:val="center"/>
            <w:hideMark/>
          </w:tcPr>
          <w:p w14:paraId="16A23780"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6837DB2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Human alphaherpesvirus 7</w:t>
            </w:r>
          </w:p>
        </w:tc>
        <w:tc>
          <w:tcPr>
            <w:tcW w:w="334" w:type="pct"/>
            <w:tcBorders>
              <w:top w:val="nil"/>
              <w:left w:val="nil"/>
              <w:bottom w:val="nil"/>
              <w:right w:val="nil"/>
            </w:tcBorders>
            <w:shd w:val="clear" w:color="auto" w:fill="auto"/>
            <w:noWrap/>
            <w:vAlign w:val="center"/>
            <w:hideMark/>
          </w:tcPr>
          <w:p w14:paraId="41E0379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11</w:t>
            </w:r>
          </w:p>
        </w:tc>
        <w:tc>
          <w:tcPr>
            <w:tcW w:w="598" w:type="pct"/>
            <w:tcBorders>
              <w:top w:val="nil"/>
              <w:left w:val="nil"/>
              <w:bottom w:val="nil"/>
              <w:right w:val="nil"/>
            </w:tcBorders>
            <w:shd w:val="clear" w:color="auto" w:fill="auto"/>
            <w:noWrap/>
            <w:vAlign w:val="center"/>
            <w:hideMark/>
          </w:tcPr>
          <w:p w14:paraId="51C1B1C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23" w:type="pct"/>
            <w:tcBorders>
              <w:top w:val="nil"/>
              <w:left w:val="nil"/>
              <w:bottom w:val="nil"/>
              <w:right w:val="nil"/>
            </w:tcBorders>
            <w:shd w:val="clear" w:color="auto" w:fill="auto"/>
            <w:noWrap/>
            <w:vAlign w:val="center"/>
            <w:hideMark/>
          </w:tcPr>
          <w:p w14:paraId="0ECE579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w:t>
            </w:r>
          </w:p>
        </w:tc>
        <w:tc>
          <w:tcPr>
            <w:tcW w:w="615" w:type="pct"/>
            <w:tcBorders>
              <w:top w:val="nil"/>
              <w:left w:val="nil"/>
              <w:bottom w:val="nil"/>
              <w:right w:val="nil"/>
            </w:tcBorders>
            <w:shd w:val="clear" w:color="auto" w:fill="auto"/>
            <w:noWrap/>
            <w:vAlign w:val="center"/>
            <w:hideMark/>
          </w:tcPr>
          <w:p w14:paraId="1D041BF2"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41B0DAB2"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4F75B714" w14:textId="77777777" w:rsidTr="00A952ED">
        <w:trPr>
          <w:trHeight w:val="444"/>
        </w:trPr>
        <w:tc>
          <w:tcPr>
            <w:tcW w:w="292" w:type="pct"/>
            <w:vMerge w:val="restart"/>
            <w:tcBorders>
              <w:top w:val="nil"/>
              <w:left w:val="nil"/>
              <w:bottom w:val="single" w:sz="4" w:space="0" w:color="000000"/>
              <w:right w:val="nil"/>
            </w:tcBorders>
            <w:shd w:val="clear" w:color="auto" w:fill="auto"/>
            <w:noWrap/>
            <w:vAlign w:val="center"/>
            <w:hideMark/>
          </w:tcPr>
          <w:p w14:paraId="213E3DC3"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55</w:t>
            </w:r>
          </w:p>
        </w:tc>
        <w:tc>
          <w:tcPr>
            <w:tcW w:w="755" w:type="pct"/>
            <w:tcBorders>
              <w:top w:val="single" w:sz="4" w:space="0" w:color="auto"/>
              <w:left w:val="nil"/>
              <w:bottom w:val="nil"/>
              <w:right w:val="nil"/>
            </w:tcBorders>
            <w:shd w:val="clear" w:color="auto" w:fill="auto"/>
            <w:noWrap/>
            <w:vAlign w:val="center"/>
            <w:hideMark/>
          </w:tcPr>
          <w:p w14:paraId="6BD4228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334" w:type="pct"/>
            <w:tcBorders>
              <w:top w:val="single" w:sz="4" w:space="0" w:color="auto"/>
              <w:left w:val="nil"/>
              <w:bottom w:val="nil"/>
              <w:right w:val="nil"/>
            </w:tcBorders>
            <w:shd w:val="clear" w:color="auto" w:fill="auto"/>
            <w:noWrap/>
            <w:vAlign w:val="center"/>
            <w:hideMark/>
          </w:tcPr>
          <w:p w14:paraId="443C7F5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3344</w:t>
            </w:r>
          </w:p>
        </w:tc>
        <w:tc>
          <w:tcPr>
            <w:tcW w:w="598" w:type="pct"/>
            <w:tcBorders>
              <w:top w:val="single" w:sz="4" w:space="0" w:color="auto"/>
              <w:left w:val="nil"/>
              <w:bottom w:val="nil"/>
              <w:right w:val="nil"/>
            </w:tcBorders>
            <w:shd w:val="clear" w:color="auto" w:fill="auto"/>
            <w:noWrap/>
            <w:vAlign w:val="center"/>
            <w:hideMark/>
          </w:tcPr>
          <w:p w14:paraId="5FEDE36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323" w:type="pct"/>
            <w:tcBorders>
              <w:top w:val="single" w:sz="4" w:space="0" w:color="auto"/>
              <w:left w:val="nil"/>
              <w:bottom w:val="nil"/>
              <w:right w:val="nil"/>
            </w:tcBorders>
            <w:shd w:val="clear" w:color="auto" w:fill="auto"/>
            <w:noWrap/>
            <w:vAlign w:val="center"/>
            <w:hideMark/>
          </w:tcPr>
          <w:p w14:paraId="4438D19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903</w:t>
            </w:r>
          </w:p>
        </w:tc>
        <w:tc>
          <w:tcPr>
            <w:tcW w:w="615" w:type="pct"/>
            <w:tcBorders>
              <w:top w:val="single" w:sz="4" w:space="0" w:color="auto"/>
              <w:left w:val="nil"/>
              <w:bottom w:val="nil"/>
              <w:right w:val="nil"/>
            </w:tcBorders>
            <w:shd w:val="clear" w:color="auto" w:fill="auto"/>
            <w:noWrap/>
            <w:vAlign w:val="center"/>
            <w:hideMark/>
          </w:tcPr>
          <w:p w14:paraId="52CE318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w:t>
            </w:r>
          </w:p>
        </w:tc>
        <w:tc>
          <w:tcPr>
            <w:tcW w:w="2083" w:type="pct"/>
            <w:tcBorders>
              <w:top w:val="single" w:sz="4" w:space="0" w:color="auto"/>
              <w:left w:val="nil"/>
              <w:bottom w:val="nil"/>
              <w:right w:val="nil"/>
            </w:tcBorders>
            <w:shd w:val="clear" w:color="auto" w:fill="auto"/>
            <w:noWrap/>
            <w:vAlign w:val="center"/>
            <w:hideMark/>
          </w:tcPr>
          <w:p w14:paraId="4B4FCCE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Pseudomonas aeruginosa; Cytomegalovirus</w:t>
            </w:r>
          </w:p>
        </w:tc>
      </w:tr>
      <w:tr w:rsidR="00700CBA" w:rsidRPr="00D821DE" w14:paraId="6AC1B24B" w14:textId="77777777" w:rsidTr="00A952ED">
        <w:trPr>
          <w:trHeight w:val="444"/>
        </w:trPr>
        <w:tc>
          <w:tcPr>
            <w:tcW w:w="292" w:type="pct"/>
            <w:vMerge/>
            <w:tcBorders>
              <w:top w:val="nil"/>
              <w:left w:val="nil"/>
              <w:bottom w:val="single" w:sz="4" w:space="0" w:color="000000"/>
              <w:right w:val="nil"/>
            </w:tcBorders>
            <w:vAlign w:val="center"/>
            <w:hideMark/>
          </w:tcPr>
          <w:p w14:paraId="71FD5454"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1E990118"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34" w:type="pct"/>
            <w:tcBorders>
              <w:top w:val="nil"/>
              <w:left w:val="nil"/>
              <w:bottom w:val="nil"/>
              <w:right w:val="nil"/>
            </w:tcBorders>
            <w:shd w:val="clear" w:color="auto" w:fill="auto"/>
            <w:noWrap/>
            <w:vAlign w:val="center"/>
            <w:hideMark/>
          </w:tcPr>
          <w:p w14:paraId="6ECBC2D1"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598" w:type="pct"/>
            <w:tcBorders>
              <w:top w:val="nil"/>
              <w:left w:val="nil"/>
              <w:bottom w:val="nil"/>
              <w:right w:val="nil"/>
            </w:tcBorders>
            <w:shd w:val="clear" w:color="auto" w:fill="auto"/>
            <w:noWrap/>
            <w:vAlign w:val="center"/>
            <w:hideMark/>
          </w:tcPr>
          <w:p w14:paraId="19FDC89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23" w:type="pct"/>
            <w:tcBorders>
              <w:top w:val="nil"/>
              <w:left w:val="nil"/>
              <w:bottom w:val="nil"/>
              <w:right w:val="nil"/>
            </w:tcBorders>
            <w:shd w:val="clear" w:color="auto" w:fill="auto"/>
            <w:noWrap/>
            <w:vAlign w:val="center"/>
            <w:hideMark/>
          </w:tcPr>
          <w:p w14:paraId="3805C5BD"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7</w:t>
            </w:r>
          </w:p>
        </w:tc>
        <w:tc>
          <w:tcPr>
            <w:tcW w:w="615" w:type="pct"/>
            <w:tcBorders>
              <w:top w:val="nil"/>
              <w:left w:val="nil"/>
              <w:bottom w:val="nil"/>
              <w:right w:val="nil"/>
            </w:tcBorders>
            <w:shd w:val="clear" w:color="auto" w:fill="auto"/>
            <w:noWrap/>
            <w:vAlign w:val="center"/>
            <w:hideMark/>
          </w:tcPr>
          <w:p w14:paraId="507FBEE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2083" w:type="pct"/>
            <w:tcBorders>
              <w:top w:val="nil"/>
              <w:left w:val="nil"/>
              <w:bottom w:val="nil"/>
              <w:right w:val="nil"/>
            </w:tcBorders>
            <w:shd w:val="clear" w:color="auto" w:fill="auto"/>
            <w:vAlign w:val="center"/>
            <w:hideMark/>
          </w:tcPr>
          <w:p w14:paraId="4FCC46B7" w14:textId="77777777" w:rsidR="00700CBA" w:rsidRPr="00D821DE" w:rsidRDefault="00700CBA" w:rsidP="00EE598F">
            <w:pPr>
              <w:widowControl/>
              <w:jc w:val="left"/>
              <w:rPr>
                <w:rFonts w:ascii="Times New Roman" w:eastAsia="等线" w:hAnsi="Times New Roman" w:cs="Times New Roman"/>
                <w:kern w:val="0"/>
                <w:sz w:val="16"/>
                <w:szCs w:val="16"/>
              </w:rPr>
            </w:pPr>
          </w:p>
        </w:tc>
      </w:tr>
      <w:tr w:rsidR="00700CBA" w:rsidRPr="00D821DE" w14:paraId="0EB81F75" w14:textId="77777777" w:rsidTr="00A952ED">
        <w:trPr>
          <w:trHeight w:val="444"/>
        </w:trPr>
        <w:tc>
          <w:tcPr>
            <w:tcW w:w="292" w:type="pct"/>
            <w:tcBorders>
              <w:top w:val="nil"/>
              <w:left w:val="nil"/>
              <w:bottom w:val="nil"/>
              <w:right w:val="nil"/>
            </w:tcBorders>
            <w:shd w:val="clear" w:color="auto" w:fill="auto"/>
            <w:noWrap/>
            <w:vAlign w:val="center"/>
            <w:hideMark/>
          </w:tcPr>
          <w:p w14:paraId="23E1E2F4"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56</w:t>
            </w:r>
          </w:p>
        </w:tc>
        <w:tc>
          <w:tcPr>
            <w:tcW w:w="755" w:type="pct"/>
            <w:tcBorders>
              <w:top w:val="single" w:sz="4" w:space="0" w:color="auto"/>
              <w:left w:val="nil"/>
              <w:bottom w:val="nil"/>
              <w:right w:val="nil"/>
            </w:tcBorders>
            <w:shd w:val="clear" w:color="auto" w:fill="auto"/>
            <w:noWrap/>
            <w:vAlign w:val="center"/>
            <w:hideMark/>
          </w:tcPr>
          <w:p w14:paraId="2BCC803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Influenza A virus </w:t>
            </w:r>
          </w:p>
        </w:tc>
        <w:tc>
          <w:tcPr>
            <w:tcW w:w="334" w:type="pct"/>
            <w:tcBorders>
              <w:top w:val="single" w:sz="4" w:space="0" w:color="auto"/>
              <w:left w:val="nil"/>
              <w:bottom w:val="nil"/>
              <w:right w:val="nil"/>
            </w:tcBorders>
            <w:shd w:val="clear" w:color="auto" w:fill="auto"/>
            <w:noWrap/>
            <w:vAlign w:val="center"/>
            <w:hideMark/>
          </w:tcPr>
          <w:p w14:paraId="5F5F5BBA"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1131</w:t>
            </w:r>
          </w:p>
        </w:tc>
        <w:tc>
          <w:tcPr>
            <w:tcW w:w="598" w:type="pct"/>
            <w:tcBorders>
              <w:top w:val="single" w:sz="4" w:space="0" w:color="auto"/>
              <w:left w:val="nil"/>
              <w:bottom w:val="nil"/>
              <w:right w:val="nil"/>
            </w:tcBorders>
            <w:shd w:val="clear" w:color="auto" w:fill="auto"/>
            <w:noWrap/>
            <w:vAlign w:val="center"/>
            <w:hideMark/>
          </w:tcPr>
          <w:p w14:paraId="684ECCA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nil"/>
              <w:right w:val="nil"/>
            </w:tcBorders>
            <w:shd w:val="clear" w:color="auto" w:fill="auto"/>
            <w:noWrap/>
            <w:vAlign w:val="center"/>
            <w:hideMark/>
          </w:tcPr>
          <w:p w14:paraId="320F0E7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06AA0016"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Influenza A virus </w:t>
            </w:r>
          </w:p>
        </w:tc>
        <w:tc>
          <w:tcPr>
            <w:tcW w:w="2083" w:type="pct"/>
            <w:tcBorders>
              <w:top w:val="single" w:sz="4" w:space="0" w:color="auto"/>
              <w:left w:val="nil"/>
              <w:bottom w:val="nil"/>
              <w:right w:val="nil"/>
            </w:tcBorders>
            <w:shd w:val="clear" w:color="auto" w:fill="auto"/>
            <w:noWrap/>
            <w:vAlign w:val="center"/>
            <w:hideMark/>
          </w:tcPr>
          <w:p w14:paraId="42D2093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Influenza A virus </w:t>
            </w:r>
          </w:p>
        </w:tc>
      </w:tr>
      <w:tr w:rsidR="00700CBA" w:rsidRPr="00D821DE" w14:paraId="001D2814" w14:textId="77777777" w:rsidTr="00A952ED">
        <w:trPr>
          <w:trHeight w:val="444"/>
        </w:trPr>
        <w:tc>
          <w:tcPr>
            <w:tcW w:w="292" w:type="pct"/>
            <w:vMerge w:val="restart"/>
            <w:tcBorders>
              <w:top w:val="single" w:sz="4" w:space="0" w:color="auto"/>
              <w:left w:val="nil"/>
              <w:bottom w:val="single" w:sz="8" w:space="0" w:color="000000"/>
              <w:right w:val="nil"/>
            </w:tcBorders>
            <w:shd w:val="clear" w:color="auto" w:fill="auto"/>
            <w:noWrap/>
            <w:vAlign w:val="center"/>
            <w:hideMark/>
          </w:tcPr>
          <w:p w14:paraId="489B7FE1" w14:textId="77777777" w:rsidR="00700CBA" w:rsidRPr="00D821DE" w:rsidRDefault="00700CBA" w:rsidP="00EE598F">
            <w:pPr>
              <w:widowControl/>
              <w:jc w:val="center"/>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57</w:t>
            </w:r>
          </w:p>
        </w:tc>
        <w:tc>
          <w:tcPr>
            <w:tcW w:w="755" w:type="pct"/>
            <w:tcBorders>
              <w:top w:val="single" w:sz="4" w:space="0" w:color="auto"/>
              <w:left w:val="nil"/>
              <w:bottom w:val="nil"/>
              <w:right w:val="nil"/>
            </w:tcBorders>
            <w:shd w:val="clear" w:color="auto" w:fill="auto"/>
            <w:noWrap/>
            <w:vAlign w:val="center"/>
            <w:hideMark/>
          </w:tcPr>
          <w:p w14:paraId="1085B34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Enterococcus faecium</w:t>
            </w:r>
          </w:p>
        </w:tc>
        <w:tc>
          <w:tcPr>
            <w:tcW w:w="334" w:type="pct"/>
            <w:tcBorders>
              <w:top w:val="single" w:sz="4" w:space="0" w:color="auto"/>
              <w:left w:val="nil"/>
              <w:bottom w:val="nil"/>
              <w:right w:val="nil"/>
            </w:tcBorders>
            <w:shd w:val="clear" w:color="auto" w:fill="auto"/>
            <w:noWrap/>
            <w:vAlign w:val="center"/>
            <w:hideMark/>
          </w:tcPr>
          <w:p w14:paraId="743C85A2"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18624</w:t>
            </w:r>
          </w:p>
        </w:tc>
        <w:tc>
          <w:tcPr>
            <w:tcW w:w="598" w:type="pct"/>
            <w:tcBorders>
              <w:top w:val="single" w:sz="4" w:space="0" w:color="auto"/>
              <w:left w:val="nil"/>
              <w:bottom w:val="nil"/>
              <w:right w:val="nil"/>
            </w:tcBorders>
            <w:shd w:val="clear" w:color="auto" w:fill="auto"/>
            <w:noWrap/>
            <w:vAlign w:val="center"/>
            <w:hideMark/>
          </w:tcPr>
          <w:p w14:paraId="50DF90EF"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single" w:sz="4" w:space="0" w:color="auto"/>
              <w:left w:val="nil"/>
              <w:bottom w:val="nil"/>
              <w:right w:val="nil"/>
            </w:tcBorders>
            <w:shd w:val="clear" w:color="auto" w:fill="auto"/>
            <w:noWrap/>
            <w:vAlign w:val="center"/>
            <w:hideMark/>
          </w:tcPr>
          <w:p w14:paraId="2BC80F0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single" w:sz="4" w:space="0" w:color="auto"/>
              <w:left w:val="nil"/>
              <w:bottom w:val="nil"/>
              <w:right w:val="nil"/>
            </w:tcBorders>
            <w:shd w:val="clear" w:color="auto" w:fill="auto"/>
            <w:noWrap/>
            <w:vAlign w:val="center"/>
            <w:hideMark/>
          </w:tcPr>
          <w:p w14:paraId="34F5FA4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2083" w:type="pct"/>
            <w:tcBorders>
              <w:top w:val="single" w:sz="4" w:space="0" w:color="auto"/>
              <w:left w:val="nil"/>
              <w:bottom w:val="nil"/>
              <w:right w:val="nil"/>
            </w:tcBorders>
            <w:shd w:val="clear" w:color="auto" w:fill="auto"/>
            <w:noWrap/>
            <w:vAlign w:val="center"/>
            <w:hideMark/>
          </w:tcPr>
          <w:p w14:paraId="5B8E609C"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Enterococcus; Cytomegalovirus; Human respiratory syncytial virus </w:t>
            </w:r>
          </w:p>
        </w:tc>
      </w:tr>
      <w:tr w:rsidR="00700CBA" w:rsidRPr="00D821DE" w14:paraId="17E90A4C" w14:textId="77777777" w:rsidTr="00A952ED">
        <w:trPr>
          <w:trHeight w:val="444"/>
        </w:trPr>
        <w:tc>
          <w:tcPr>
            <w:tcW w:w="292" w:type="pct"/>
            <w:vMerge/>
            <w:tcBorders>
              <w:top w:val="single" w:sz="4" w:space="0" w:color="auto"/>
              <w:left w:val="nil"/>
              <w:bottom w:val="single" w:sz="8" w:space="0" w:color="000000"/>
              <w:right w:val="nil"/>
            </w:tcBorders>
            <w:vAlign w:val="center"/>
            <w:hideMark/>
          </w:tcPr>
          <w:p w14:paraId="79972DD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nil"/>
              <w:right w:val="nil"/>
            </w:tcBorders>
            <w:shd w:val="clear" w:color="auto" w:fill="auto"/>
            <w:noWrap/>
            <w:vAlign w:val="center"/>
            <w:hideMark/>
          </w:tcPr>
          <w:p w14:paraId="37C6F2F1"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Cytomegalovirus</w:t>
            </w:r>
          </w:p>
        </w:tc>
        <w:tc>
          <w:tcPr>
            <w:tcW w:w="334" w:type="pct"/>
            <w:tcBorders>
              <w:top w:val="nil"/>
              <w:left w:val="nil"/>
              <w:bottom w:val="nil"/>
              <w:right w:val="nil"/>
            </w:tcBorders>
            <w:shd w:val="clear" w:color="auto" w:fill="auto"/>
            <w:noWrap/>
            <w:vAlign w:val="center"/>
            <w:hideMark/>
          </w:tcPr>
          <w:p w14:paraId="6662DB3E"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11</w:t>
            </w:r>
          </w:p>
        </w:tc>
        <w:tc>
          <w:tcPr>
            <w:tcW w:w="598" w:type="pct"/>
            <w:tcBorders>
              <w:top w:val="nil"/>
              <w:left w:val="nil"/>
              <w:bottom w:val="nil"/>
              <w:right w:val="nil"/>
            </w:tcBorders>
            <w:shd w:val="clear" w:color="auto" w:fill="auto"/>
            <w:noWrap/>
            <w:vAlign w:val="center"/>
            <w:hideMark/>
          </w:tcPr>
          <w:p w14:paraId="7981D59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323" w:type="pct"/>
            <w:tcBorders>
              <w:top w:val="nil"/>
              <w:left w:val="nil"/>
              <w:bottom w:val="nil"/>
              <w:right w:val="nil"/>
            </w:tcBorders>
            <w:shd w:val="clear" w:color="auto" w:fill="auto"/>
            <w:noWrap/>
            <w:vAlign w:val="center"/>
            <w:hideMark/>
          </w:tcPr>
          <w:p w14:paraId="04EC6D5C"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615" w:type="pct"/>
            <w:tcBorders>
              <w:top w:val="nil"/>
              <w:left w:val="nil"/>
              <w:bottom w:val="nil"/>
              <w:right w:val="nil"/>
            </w:tcBorders>
            <w:shd w:val="clear" w:color="auto" w:fill="auto"/>
            <w:noWrap/>
            <w:vAlign w:val="center"/>
            <w:hideMark/>
          </w:tcPr>
          <w:p w14:paraId="7D2C11FF" w14:textId="77777777" w:rsidR="00700CBA" w:rsidRPr="00D821DE" w:rsidRDefault="00700CBA" w:rsidP="00EE598F">
            <w:pPr>
              <w:widowControl/>
              <w:jc w:val="left"/>
              <w:rPr>
                <w:rFonts w:ascii="Times New Roman" w:eastAsia="Times New Roman" w:hAnsi="Times New Roman" w:cs="Times New Roman"/>
                <w:kern w:val="0"/>
                <w:sz w:val="16"/>
                <w:szCs w:val="16"/>
              </w:rPr>
            </w:pPr>
          </w:p>
        </w:tc>
        <w:tc>
          <w:tcPr>
            <w:tcW w:w="2083" w:type="pct"/>
            <w:tcBorders>
              <w:top w:val="nil"/>
              <w:left w:val="nil"/>
              <w:bottom w:val="nil"/>
              <w:right w:val="nil"/>
            </w:tcBorders>
            <w:shd w:val="clear" w:color="auto" w:fill="auto"/>
            <w:vAlign w:val="center"/>
            <w:hideMark/>
          </w:tcPr>
          <w:p w14:paraId="1EBB70F4" w14:textId="77777777" w:rsidR="00700CBA" w:rsidRPr="00D821DE" w:rsidRDefault="00700CBA" w:rsidP="00EE598F">
            <w:pPr>
              <w:widowControl/>
              <w:jc w:val="left"/>
              <w:rPr>
                <w:rFonts w:ascii="Times New Roman" w:eastAsia="Times New Roman" w:hAnsi="Times New Roman" w:cs="Times New Roman"/>
                <w:kern w:val="0"/>
                <w:sz w:val="16"/>
                <w:szCs w:val="16"/>
              </w:rPr>
            </w:pPr>
          </w:p>
        </w:tc>
      </w:tr>
      <w:tr w:rsidR="00700CBA" w:rsidRPr="00D821DE" w14:paraId="0DEA233C" w14:textId="77777777" w:rsidTr="00A952ED">
        <w:trPr>
          <w:trHeight w:val="444"/>
        </w:trPr>
        <w:tc>
          <w:tcPr>
            <w:tcW w:w="292" w:type="pct"/>
            <w:vMerge/>
            <w:tcBorders>
              <w:top w:val="single" w:sz="4" w:space="0" w:color="auto"/>
              <w:left w:val="nil"/>
              <w:bottom w:val="single" w:sz="8" w:space="0" w:color="000000"/>
              <w:right w:val="nil"/>
            </w:tcBorders>
            <w:vAlign w:val="center"/>
            <w:hideMark/>
          </w:tcPr>
          <w:p w14:paraId="623CCE4A" w14:textId="77777777" w:rsidR="00700CBA" w:rsidRPr="00D821DE" w:rsidRDefault="00700CBA" w:rsidP="00EE598F">
            <w:pPr>
              <w:widowControl/>
              <w:jc w:val="left"/>
              <w:rPr>
                <w:rFonts w:ascii="Times New Roman" w:eastAsia="等线" w:hAnsi="Times New Roman" w:cs="Times New Roman"/>
                <w:kern w:val="0"/>
                <w:sz w:val="16"/>
                <w:szCs w:val="16"/>
              </w:rPr>
            </w:pPr>
          </w:p>
        </w:tc>
        <w:tc>
          <w:tcPr>
            <w:tcW w:w="755" w:type="pct"/>
            <w:tcBorders>
              <w:top w:val="nil"/>
              <w:left w:val="nil"/>
              <w:bottom w:val="single" w:sz="8" w:space="0" w:color="auto"/>
              <w:right w:val="nil"/>
            </w:tcBorders>
            <w:shd w:val="clear" w:color="auto" w:fill="auto"/>
            <w:vAlign w:val="center"/>
            <w:hideMark/>
          </w:tcPr>
          <w:p w14:paraId="51C2CE10"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Human respiratory syncytial virus </w:t>
            </w:r>
          </w:p>
        </w:tc>
        <w:tc>
          <w:tcPr>
            <w:tcW w:w="334" w:type="pct"/>
            <w:tcBorders>
              <w:top w:val="nil"/>
              <w:left w:val="nil"/>
              <w:bottom w:val="single" w:sz="8" w:space="0" w:color="auto"/>
              <w:right w:val="nil"/>
            </w:tcBorders>
            <w:shd w:val="clear" w:color="auto" w:fill="auto"/>
            <w:noWrap/>
            <w:vAlign w:val="center"/>
            <w:hideMark/>
          </w:tcPr>
          <w:p w14:paraId="39682C3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14</w:t>
            </w:r>
          </w:p>
        </w:tc>
        <w:tc>
          <w:tcPr>
            <w:tcW w:w="598" w:type="pct"/>
            <w:tcBorders>
              <w:top w:val="nil"/>
              <w:left w:val="nil"/>
              <w:bottom w:val="single" w:sz="8" w:space="0" w:color="auto"/>
              <w:right w:val="nil"/>
            </w:tcBorders>
            <w:shd w:val="clear" w:color="auto" w:fill="auto"/>
            <w:noWrap/>
            <w:vAlign w:val="center"/>
            <w:hideMark/>
          </w:tcPr>
          <w:p w14:paraId="6C74B269"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323" w:type="pct"/>
            <w:tcBorders>
              <w:top w:val="nil"/>
              <w:left w:val="nil"/>
              <w:bottom w:val="single" w:sz="8" w:space="0" w:color="auto"/>
              <w:right w:val="nil"/>
            </w:tcBorders>
            <w:shd w:val="clear" w:color="auto" w:fill="auto"/>
            <w:noWrap/>
            <w:vAlign w:val="center"/>
            <w:hideMark/>
          </w:tcPr>
          <w:p w14:paraId="53ED5915"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615" w:type="pct"/>
            <w:tcBorders>
              <w:top w:val="nil"/>
              <w:left w:val="nil"/>
              <w:bottom w:val="single" w:sz="8" w:space="0" w:color="auto"/>
              <w:right w:val="nil"/>
            </w:tcBorders>
            <w:shd w:val="clear" w:color="auto" w:fill="auto"/>
            <w:noWrap/>
            <w:vAlign w:val="center"/>
            <w:hideMark/>
          </w:tcPr>
          <w:p w14:paraId="537F6D0B"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c>
          <w:tcPr>
            <w:tcW w:w="2083" w:type="pct"/>
            <w:tcBorders>
              <w:top w:val="nil"/>
              <w:left w:val="nil"/>
              <w:bottom w:val="single" w:sz="8" w:space="0" w:color="auto"/>
              <w:right w:val="nil"/>
            </w:tcBorders>
            <w:shd w:val="clear" w:color="auto" w:fill="auto"/>
            <w:vAlign w:val="center"/>
            <w:hideMark/>
          </w:tcPr>
          <w:p w14:paraId="5A8726D8" w14:textId="77777777" w:rsidR="00700CBA" w:rsidRPr="00D821DE" w:rsidRDefault="00700CBA" w:rsidP="00EE598F">
            <w:pPr>
              <w:widowControl/>
              <w:jc w:val="left"/>
              <w:rPr>
                <w:rFonts w:ascii="Times New Roman" w:eastAsia="等线" w:hAnsi="Times New Roman" w:cs="Times New Roman"/>
                <w:kern w:val="0"/>
                <w:sz w:val="16"/>
                <w:szCs w:val="16"/>
              </w:rPr>
            </w:pPr>
            <w:r w:rsidRPr="00D821DE">
              <w:rPr>
                <w:rFonts w:ascii="Times New Roman" w:eastAsia="等线" w:hAnsi="Times New Roman" w:cs="Times New Roman"/>
                <w:kern w:val="0"/>
                <w:sz w:val="16"/>
                <w:szCs w:val="16"/>
              </w:rPr>
              <w:t xml:space="preserve">　</w:t>
            </w:r>
          </w:p>
        </w:tc>
      </w:tr>
    </w:tbl>
    <w:p w14:paraId="4E2AFF81" w14:textId="6298CCE8" w:rsidR="00DB3DE6" w:rsidRDefault="00DB3DE6"/>
    <w:p w14:paraId="149E84C3" w14:textId="77777777" w:rsidR="0057690A" w:rsidRDefault="0057690A"/>
    <w:sectPr w:rsidR="0057690A" w:rsidSect="003757D6">
      <w:pgSz w:w="16838" w:h="11906" w:orient="landscape"/>
      <w:pgMar w:top="720" w:right="720" w:bottom="720" w:left="72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bordersDoNotSurroundHeader/>
  <w:bordersDoNotSurroundFooter/>
  <w:proofState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90A"/>
    <w:rsid w:val="003757D6"/>
    <w:rsid w:val="003939B7"/>
    <w:rsid w:val="003C622E"/>
    <w:rsid w:val="004C5861"/>
    <w:rsid w:val="004F5AB2"/>
    <w:rsid w:val="0057690A"/>
    <w:rsid w:val="00700CBA"/>
    <w:rsid w:val="00824881"/>
    <w:rsid w:val="00A952ED"/>
    <w:rsid w:val="00CD7C87"/>
    <w:rsid w:val="00DB3DE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B92A053"/>
  <w15:chartTrackingRefBased/>
  <w15:docId w15:val="{6C280A53-486F-4B8D-9B2C-D65DC29177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824881"/>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6522960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A52C676-7E64-444A-8866-D104408CF5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1597</Words>
  <Characters>9109</Characters>
  <Application>Microsoft Office Word</Application>
  <DocSecurity>0</DocSecurity>
  <Lines>75</Lines>
  <Paragraphs>21</Paragraphs>
  <ScaleCrop>false</ScaleCrop>
  <Company/>
  <LinksUpToDate>false</LinksUpToDate>
  <CharactersWithSpaces>10685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孙 婷</dc:creator>
  <cp:keywords/>
  <dc:description/>
  <cp:lastModifiedBy>孙 婷</cp:lastModifiedBy>
  <cp:revision>2</cp:revision>
  <dcterms:created xsi:type="dcterms:W3CDTF">2022-02-07T13:19:00Z</dcterms:created>
  <dcterms:modified xsi:type="dcterms:W3CDTF">2022-02-07T13:19:00Z</dcterms:modified>
</cp:coreProperties>
</file>