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15E425" w14:textId="15968AB9" w:rsidR="004618F4" w:rsidRPr="00326E62" w:rsidRDefault="00F04316">
      <w:pPr>
        <w:rPr>
          <w:rFonts w:ascii="Palatino Linotype" w:hAnsi="Palatino Linotype"/>
        </w:rPr>
      </w:pPr>
      <w:r w:rsidRPr="00326E62">
        <w:rPr>
          <w:rFonts w:ascii="Palatino Linotype" w:hAnsi="Palatino Linotype"/>
        </w:rPr>
        <w:t>Title</w:t>
      </w:r>
      <w:r w:rsidR="00326E62" w:rsidRPr="00326E62">
        <w:rPr>
          <w:rFonts w:ascii="Palatino Linotype" w:hAnsi="Palatino Linotype"/>
        </w:rPr>
        <w:t>: The polyphenol/saponin-rich Rhus tripartita extract has an apoptotic effect on THP-1 cells through the PI3K/AKT/mTOR signaling pathway</w:t>
      </w:r>
    </w:p>
    <w:p w14:paraId="6BA1A236" w14:textId="5FCF09BB" w:rsidR="00326E62" w:rsidRPr="00326E62" w:rsidRDefault="00F04316" w:rsidP="00326E62">
      <w:pPr>
        <w:pStyle w:val="MDPI13authornames"/>
        <w:rPr>
          <w:color w:val="auto"/>
          <w:lang w:val="it-IT"/>
        </w:rPr>
      </w:pPr>
      <w:proofErr w:type="spellStart"/>
      <w:r w:rsidRPr="00326E62">
        <w:rPr>
          <w:color w:val="auto"/>
          <w:lang w:val="it-IT"/>
        </w:rPr>
        <w:t>Authors</w:t>
      </w:r>
      <w:proofErr w:type="spellEnd"/>
      <w:r w:rsidR="00BE03DD">
        <w:rPr>
          <w:color w:val="auto"/>
          <w:lang w:val="it-IT"/>
        </w:rPr>
        <w:t>:</w:t>
      </w:r>
      <w:r w:rsidR="00326E62" w:rsidRPr="00326E62">
        <w:rPr>
          <w:color w:val="auto"/>
          <w:lang w:val="it-IT"/>
        </w:rPr>
        <w:t xml:space="preserve"> Hajer Tlili </w:t>
      </w:r>
      <w:r w:rsidR="00326E62" w:rsidRPr="00326E62">
        <w:rPr>
          <w:color w:val="auto"/>
          <w:vertAlign w:val="superscript"/>
          <w:lang w:val="it-IT"/>
        </w:rPr>
        <w:t>1</w:t>
      </w:r>
      <w:r w:rsidR="00326E62" w:rsidRPr="00326E62">
        <w:rPr>
          <w:color w:val="auto"/>
          <w:lang w:val="it-IT"/>
        </w:rPr>
        <w:t xml:space="preserve">, Anca Macovei </w:t>
      </w:r>
      <w:r w:rsidR="00326E62" w:rsidRPr="00326E62">
        <w:rPr>
          <w:color w:val="auto"/>
          <w:vertAlign w:val="superscript"/>
          <w:lang w:val="it-IT"/>
        </w:rPr>
        <w:t>2</w:t>
      </w:r>
      <w:r w:rsidR="00326E62" w:rsidRPr="00326E62">
        <w:rPr>
          <w:color w:val="auto"/>
          <w:lang w:val="it-IT"/>
        </w:rPr>
        <w:t xml:space="preserve">, Manuela Lanzafame </w:t>
      </w:r>
      <w:r w:rsidR="00326E62" w:rsidRPr="00326E62">
        <w:rPr>
          <w:color w:val="auto"/>
          <w:vertAlign w:val="superscript"/>
          <w:lang w:val="it-IT"/>
        </w:rPr>
        <w:t>3</w:t>
      </w:r>
      <w:r w:rsidR="00326E62" w:rsidRPr="00326E62">
        <w:rPr>
          <w:color w:val="auto"/>
          <w:lang w:val="it-IT"/>
        </w:rPr>
        <w:t xml:space="preserve">, Daniela Buonocore </w:t>
      </w:r>
      <w:r w:rsidR="00326E62" w:rsidRPr="00326E62">
        <w:rPr>
          <w:color w:val="auto"/>
          <w:vertAlign w:val="superscript"/>
          <w:lang w:val="it-IT"/>
        </w:rPr>
        <w:t>2</w:t>
      </w:r>
      <w:r w:rsidR="00326E62" w:rsidRPr="00326E62">
        <w:rPr>
          <w:color w:val="auto"/>
          <w:lang w:val="it-IT"/>
        </w:rPr>
        <w:t xml:space="preserve">, Anita Lombardi </w:t>
      </w:r>
      <w:r w:rsidR="00326E62" w:rsidRPr="00326E62">
        <w:rPr>
          <w:color w:val="auto"/>
          <w:vertAlign w:val="superscript"/>
          <w:lang w:val="it-IT"/>
        </w:rPr>
        <w:t>3</w:t>
      </w:r>
      <w:r w:rsidR="00326E62" w:rsidRPr="00326E62">
        <w:rPr>
          <w:color w:val="auto"/>
          <w:lang w:val="it-IT"/>
        </w:rPr>
        <w:t xml:space="preserve">, Hanen Najjaa </w:t>
      </w:r>
      <w:r w:rsidR="00326E62" w:rsidRPr="00326E62">
        <w:rPr>
          <w:color w:val="auto"/>
          <w:vertAlign w:val="superscript"/>
          <w:lang w:val="it-IT"/>
        </w:rPr>
        <w:t>1</w:t>
      </w:r>
      <w:r w:rsidR="00326E62" w:rsidRPr="00326E62">
        <w:rPr>
          <w:color w:val="auto"/>
          <w:lang w:val="it-IT"/>
        </w:rPr>
        <w:t xml:space="preserve">, Maurizia Dossena </w:t>
      </w:r>
      <w:r w:rsidR="00326E62" w:rsidRPr="00326E62">
        <w:rPr>
          <w:color w:val="auto"/>
          <w:vertAlign w:val="superscript"/>
          <w:lang w:val="it-IT"/>
        </w:rPr>
        <w:t>2</w:t>
      </w:r>
      <w:r w:rsidR="00326E62" w:rsidRPr="00326E62">
        <w:rPr>
          <w:color w:val="auto"/>
          <w:lang w:val="it-IT"/>
        </w:rPr>
        <w:t xml:space="preserve">, Andrea Pagano </w:t>
      </w:r>
      <w:r w:rsidR="00326E62" w:rsidRPr="00326E62">
        <w:rPr>
          <w:color w:val="auto"/>
          <w:vertAlign w:val="superscript"/>
          <w:lang w:val="it-IT"/>
        </w:rPr>
        <w:t>2</w:t>
      </w:r>
      <w:r w:rsidR="00326E62" w:rsidRPr="00326E62">
        <w:rPr>
          <w:color w:val="auto"/>
          <w:lang w:val="it-IT"/>
        </w:rPr>
        <w:t xml:space="preserve">, Manuela Verri </w:t>
      </w:r>
      <w:r w:rsidR="00326E62" w:rsidRPr="00326E62">
        <w:rPr>
          <w:color w:val="auto"/>
          <w:vertAlign w:val="superscript"/>
          <w:lang w:val="it-IT"/>
        </w:rPr>
        <w:t>2</w:t>
      </w:r>
      <w:r w:rsidR="00326E62" w:rsidRPr="00326E62">
        <w:rPr>
          <w:color w:val="auto"/>
          <w:lang w:val="it-IT"/>
        </w:rPr>
        <w:t xml:space="preserve">, Abdelkarim Ben Arfa </w:t>
      </w:r>
      <w:r w:rsidR="00326E62" w:rsidRPr="00326E62">
        <w:rPr>
          <w:color w:val="auto"/>
          <w:vertAlign w:val="superscript"/>
          <w:lang w:val="it-IT"/>
        </w:rPr>
        <w:t>1</w:t>
      </w:r>
      <w:r w:rsidR="00326E62" w:rsidRPr="00326E62">
        <w:rPr>
          <w:color w:val="auto"/>
          <w:lang w:val="it-IT"/>
        </w:rPr>
        <w:t xml:space="preserve">, Mohamed Neffati </w:t>
      </w:r>
      <w:r w:rsidR="00326E62" w:rsidRPr="00326E62">
        <w:rPr>
          <w:color w:val="auto"/>
          <w:vertAlign w:val="superscript"/>
          <w:lang w:val="it-IT"/>
        </w:rPr>
        <w:t>1</w:t>
      </w:r>
      <w:r w:rsidR="00326E62" w:rsidRPr="00326E62">
        <w:rPr>
          <w:color w:val="auto"/>
          <w:lang w:val="it-IT"/>
        </w:rPr>
        <w:t xml:space="preserve"> and Enrico Doria </w:t>
      </w:r>
      <w:r w:rsidR="00326E62" w:rsidRPr="00326E62">
        <w:rPr>
          <w:color w:val="auto"/>
          <w:vertAlign w:val="superscript"/>
          <w:lang w:val="it-IT"/>
        </w:rPr>
        <w:t xml:space="preserve">2 </w:t>
      </w:r>
      <w:r w:rsidR="00326E62" w:rsidRPr="00326E62">
        <w:rPr>
          <w:color w:val="auto"/>
          <w:sz w:val="22"/>
          <w:vertAlign w:val="superscript"/>
          <w:lang w:val="it-IT"/>
        </w:rPr>
        <w:t>*</w:t>
      </w:r>
    </w:p>
    <w:p w14:paraId="124E0B88" w14:textId="77777777" w:rsidR="00326E62" w:rsidRPr="00326E62" w:rsidRDefault="00F04316" w:rsidP="00326E62">
      <w:pPr>
        <w:pStyle w:val="MDPI16affiliation"/>
        <w:ind w:left="0" w:firstLine="0"/>
        <w:rPr>
          <w:color w:val="auto"/>
        </w:rPr>
      </w:pPr>
      <w:r w:rsidRPr="00326E62">
        <w:rPr>
          <w:color w:val="auto"/>
        </w:rPr>
        <w:t>Affiliations</w:t>
      </w:r>
    </w:p>
    <w:p w14:paraId="132024CD" w14:textId="77777777" w:rsidR="00326E62" w:rsidRPr="00326E62" w:rsidRDefault="00326E62" w:rsidP="00326E62">
      <w:pPr>
        <w:pStyle w:val="MDPI16affiliation"/>
        <w:rPr>
          <w:color w:val="auto"/>
        </w:rPr>
      </w:pPr>
    </w:p>
    <w:p w14:paraId="6741BF8E" w14:textId="571D1E4C" w:rsidR="00326E62" w:rsidRPr="00326E62" w:rsidRDefault="00326E62" w:rsidP="00326E62">
      <w:pPr>
        <w:pStyle w:val="MDPI16affiliation"/>
        <w:rPr>
          <w:color w:val="auto"/>
        </w:rPr>
      </w:pPr>
      <w:r w:rsidRPr="00326E62">
        <w:rPr>
          <w:color w:val="auto"/>
        </w:rPr>
        <w:t xml:space="preserve"> </w:t>
      </w:r>
      <w:r w:rsidRPr="00326E62">
        <w:rPr>
          <w:color w:val="auto"/>
          <w:vertAlign w:val="superscript"/>
        </w:rPr>
        <w:t>1</w:t>
      </w:r>
      <w:r w:rsidRPr="00326E62">
        <w:rPr>
          <w:color w:val="auto"/>
        </w:rPr>
        <w:tab/>
        <w:t xml:space="preserve">Laboratory of Pastoral Ecosystems and Valorization of Spontaneous Plants and Microorganisms, Institute of Arid Regions (IRA), </w:t>
      </w:r>
      <w:proofErr w:type="spellStart"/>
      <w:r w:rsidRPr="00326E62">
        <w:rPr>
          <w:color w:val="auto"/>
        </w:rPr>
        <w:t>Medenine</w:t>
      </w:r>
      <w:proofErr w:type="spellEnd"/>
      <w:r w:rsidRPr="00326E62">
        <w:rPr>
          <w:color w:val="auto"/>
        </w:rPr>
        <w:t xml:space="preserve">, Tunisia - </w:t>
      </w:r>
      <w:hyperlink r:id="rId4" w:history="1">
        <w:r w:rsidRPr="00326E62">
          <w:rPr>
            <w:rStyle w:val="Collegamentoipertestuale"/>
            <w:color w:val="auto"/>
          </w:rPr>
          <w:t>hajer1992tlili@gmail.com</w:t>
        </w:r>
      </w:hyperlink>
      <w:r w:rsidRPr="00326E62">
        <w:rPr>
          <w:color w:val="auto"/>
        </w:rPr>
        <w:t xml:space="preserve">, </w:t>
      </w:r>
    </w:p>
    <w:p w14:paraId="605EA8D7" w14:textId="77777777" w:rsidR="00326E62" w:rsidRPr="00326E62" w:rsidRDefault="00326E62" w:rsidP="00326E62">
      <w:pPr>
        <w:pStyle w:val="MDPI16affiliation"/>
        <w:rPr>
          <w:color w:val="auto"/>
        </w:rPr>
      </w:pPr>
      <w:r w:rsidRPr="00326E62">
        <w:rPr>
          <w:color w:val="auto"/>
          <w:szCs w:val="20"/>
          <w:vertAlign w:val="superscript"/>
        </w:rPr>
        <w:t>2</w:t>
      </w:r>
      <w:r w:rsidRPr="00326E62">
        <w:rPr>
          <w:color w:val="auto"/>
          <w:szCs w:val="20"/>
        </w:rPr>
        <w:tab/>
        <w:t xml:space="preserve">Department of Biology and Biotechnology “L. Spallanzani,” University of Pavia, Pavia, Italy; </w:t>
      </w:r>
      <w:hyperlink r:id="rId5" w:history="1">
        <w:r w:rsidRPr="00326E62">
          <w:rPr>
            <w:rStyle w:val="Collegamentoipertestuale"/>
            <w:color w:val="auto"/>
          </w:rPr>
          <w:t>anca.macovei@unipv.it</w:t>
        </w:r>
      </w:hyperlink>
    </w:p>
    <w:p w14:paraId="2A801C6B" w14:textId="77777777" w:rsidR="00326E62" w:rsidRPr="00326E62" w:rsidRDefault="00326E62" w:rsidP="00326E62">
      <w:pPr>
        <w:pStyle w:val="MDPI16affiliation"/>
        <w:rPr>
          <w:color w:val="auto"/>
          <w:lang w:val="en-GB"/>
        </w:rPr>
      </w:pPr>
      <w:r w:rsidRPr="00326E62">
        <w:rPr>
          <w:color w:val="auto"/>
          <w:szCs w:val="20"/>
          <w:vertAlign w:val="superscript"/>
          <w:lang w:val="en-GB"/>
        </w:rPr>
        <w:t>3</w:t>
      </w:r>
      <w:r w:rsidRPr="00326E62">
        <w:rPr>
          <w:color w:val="auto"/>
          <w:szCs w:val="20"/>
          <w:lang w:val="en-GB"/>
        </w:rPr>
        <w:tab/>
        <w:t>Institute of Molecular Genetics IGM CNR, Pavia, Italy; manuela.lanzafame@gmail.com</w:t>
      </w:r>
    </w:p>
    <w:p w14:paraId="0FCF0652" w14:textId="77777777" w:rsidR="00326E62" w:rsidRPr="00326E62" w:rsidRDefault="00326E62" w:rsidP="00326E62">
      <w:pPr>
        <w:pStyle w:val="MDPI16affiliation"/>
        <w:rPr>
          <w:color w:val="auto"/>
          <w:lang w:val="en-GB"/>
        </w:rPr>
      </w:pPr>
    </w:p>
    <w:p w14:paraId="14323C47" w14:textId="77777777" w:rsidR="00326E62" w:rsidRPr="00326E62" w:rsidRDefault="00326E62" w:rsidP="00326E62">
      <w:pPr>
        <w:pStyle w:val="MDPI14history"/>
        <w:spacing w:before="0"/>
        <w:ind w:left="311" w:hanging="198"/>
        <w:rPr>
          <w:color w:val="auto"/>
        </w:rPr>
      </w:pPr>
      <w:r w:rsidRPr="00326E62">
        <w:rPr>
          <w:b/>
          <w:color w:val="auto"/>
        </w:rPr>
        <w:t>*</w:t>
      </w:r>
      <w:r w:rsidRPr="00326E62">
        <w:rPr>
          <w:color w:val="auto"/>
        </w:rPr>
        <w:tab/>
        <w:t xml:space="preserve">Correspondence: enrico.doria@unipv.it; Tel.: +39 0382986388 </w:t>
      </w:r>
    </w:p>
    <w:p w14:paraId="3D139D80" w14:textId="663F2404" w:rsidR="00F04316" w:rsidRPr="00F04316" w:rsidRDefault="00F04316">
      <w:pPr>
        <w:rPr>
          <w:color w:val="FF0000"/>
        </w:rPr>
      </w:pPr>
    </w:p>
    <w:p w14:paraId="132C9102" w14:textId="2FC3C87A" w:rsidR="00F04316" w:rsidRDefault="00F04316">
      <w:pPr>
        <w:rPr>
          <w:color w:val="FF0000"/>
        </w:rPr>
      </w:pPr>
      <w:r>
        <w:rPr>
          <w:color w:val="FF0000"/>
        </w:rPr>
        <w:br w:type="page"/>
      </w:r>
    </w:p>
    <w:p w14:paraId="56F39790" w14:textId="307CC6FE" w:rsidR="00F04316" w:rsidRDefault="00F04316" w:rsidP="0014650B">
      <w:pPr>
        <w:spacing w:after="0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Table S1. </w:t>
      </w:r>
      <w:r>
        <w:rPr>
          <w:rFonts w:ascii="Times New Roman" w:eastAsia="Times New Roman" w:hAnsi="Times New Roman" w:cs="Times New Roman"/>
        </w:rPr>
        <w:t xml:space="preserve"> Oligonucleotide sequences used for </w:t>
      </w:r>
      <w:proofErr w:type="spellStart"/>
      <w:r>
        <w:rPr>
          <w:rFonts w:ascii="Times New Roman" w:eastAsia="Times New Roman" w:hAnsi="Times New Roman" w:cs="Times New Roman"/>
        </w:rPr>
        <w:t>qRT</w:t>
      </w:r>
      <w:proofErr w:type="spellEnd"/>
      <w:r>
        <w:rPr>
          <w:rFonts w:ascii="Times New Roman" w:eastAsia="Times New Roman" w:hAnsi="Times New Roman" w:cs="Times New Roman"/>
        </w:rPr>
        <w:t>-PCR analysis.</w:t>
      </w:r>
    </w:p>
    <w:p w14:paraId="51F84160" w14:textId="77777777" w:rsidR="00F04316" w:rsidRDefault="00F04316" w:rsidP="00F04316">
      <w:pPr>
        <w:spacing w:after="0"/>
        <w:jc w:val="both"/>
        <w:rPr>
          <w:rFonts w:ascii="Times New Roman" w:eastAsia="Times New Roman" w:hAnsi="Times New Roman" w:cs="Times New Roman"/>
        </w:rPr>
      </w:pPr>
    </w:p>
    <w:tbl>
      <w:tblPr>
        <w:tblW w:w="9076" w:type="dxa"/>
        <w:jc w:val="center"/>
        <w:tblBorders>
          <w:top w:val="single" w:sz="6" w:space="0" w:color="808080"/>
          <w:left w:val="single" w:sz="6" w:space="0" w:color="808080"/>
          <w:bottom w:val="single" w:sz="6" w:space="0" w:color="808080"/>
          <w:right w:val="single" w:sz="6" w:space="0" w:color="808080"/>
          <w:insideH w:val="single" w:sz="6" w:space="0" w:color="808080"/>
          <w:insideV w:val="single" w:sz="6" w:space="0" w:color="808080"/>
        </w:tblBorders>
        <w:tblLayout w:type="fixed"/>
        <w:tblLook w:val="0600" w:firstRow="0" w:lastRow="0" w:firstColumn="0" w:lastColumn="0" w:noHBand="1" w:noVBand="1"/>
      </w:tblPr>
      <w:tblGrid>
        <w:gridCol w:w="1086"/>
        <w:gridCol w:w="3848"/>
        <w:gridCol w:w="4142"/>
      </w:tblGrid>
      <w:tr w:rsidR="00F04316" w14:paraId="4A9111F8" w14:textId="77777777" w:rsidTr="0014650B">
        <w:trPr>
          <w:trHeight w:val="315"/>
          <w:jc w:val="center"/>
        </w:trPr>
        <w:tc>
          <w:tcPr>
            <w:tcW w:w="1086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0A4960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Gene </w:t>
            </w:r>
          </w:p>
        </w:tc>
        <w:tc>
          <w:tcPr>
            <w:tcW w:w="3847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ADCE73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Forward primer (5’-3’) </w:t>
            </w:r>
          </w:p>
        </w:tc>
        <w:tc>
          <w:tcPr>
            <w:tcW w:w="4141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D6052B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Reverse primer (5’-3’) </w:t>
            </w:r>
          </w:p>
        </w:tc>
      </w:tr>
      <w:tr w:rsidR="00F04316" w14:paraId="1D0A3D60" w14:textId="77777777" w:rsidTr="0014650B">
        <w:trPr>
          <w:trHeight w:val="315"/>
          <w:jc w:val="center"/>
        </w:trPr>
        <w:tc>
          <w:tcPr>
            <w:tcW w:w="1086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6B3EA5" w14:textId="5C359719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PI</w:t>
            </w:r>
            <w:r w:rsidR="0098741C">
              <w:rPr>
                <w:rFonts w:ascii="Times New Roman" w:eastAsia="Times New Roman" w:hAnsi="Times New Roman" w:cs="Times New Roman"/>
                <w:i/>
              </w:rPr>
              <w:t>3</w:t>
            </w:r>
            <w:r>
              <w:rPr>
                <w:rFonts w:ascii="Times New Roman" w:eastAsia="Times New Roman" w:hAnsi="Times New Roman" w:cs="Times New Roman"/>
                <w:i/>
              </w:rPr>
              <w:t>K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3847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4F1AD4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GGTTGTCTGTCAATCGGTGACTGT </w:t>
            </w:r>
          </w:p>
        </w:tc>
        <w:tc>
          <w:tcPr>
            <w:tcW w:w="4141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C51D84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GAACTGCAGTGCACCTTTCAAGC </w:t>
            </w:r>
          </w:p>
        </w:tc>
      </w:tr>
      <w:tr w:rsidR="00F04316" w14:paraId="1F898EF1" w14:textId="77777777" w:rsidTr="0014650B">
        <w:trPr>
          <w:trHeight w:val="315"/>
          <w:jc w:val="center"/>
        </w:trPr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E15F59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PTEN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38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139A25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GGTTGCCACAAAGTGCCTCGTTTA </w:t>
            </w:r>
          </w:p>
        </w:tc>
        <w:tc>
          <w:tcPr>
            <w:tcW w:w="414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0D5BDA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CAGGTAGAAGGCAACTCTGCCAAA </w:t>
            </w:r>
          </w:p>
        </w:tc>
      </w:tr>
      <w:tr w:rsidR="00F04316" w14:paraId="551F73D3" w14:textId="77777777" w:rsidTr="0014650B">
        <w:trPr>
          <w:trHeight w:val="315"/>
          <w:jc w:val="center"/>
        </w:trPr>
        <w:tc>
          <w:tcPr>
            <w:tcW w:w="1086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3D77BB" w14:textId="16CA14C8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AKT</w:t>
            </w:r>
            <w:r w:rsidR="0098741C">
              <w:rPr>
                <w:rFonts w:ascii="Times New Roman" w:eastAsia="Times New Roman" w:hAnsi="Times New Roman" w:cs="Times New Roman"/>
                <w:i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3847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274C61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TTCTGCAGCTATGCGCAATGTG </w:t>
            </w:r>
          </w:p>
        </w:tc>
        <w:tc>
          <w:tcPr>
            <w:tcW w:w="4141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A9DA0F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TGGCCAGCATACCATAGTGAGGTT </w:t>
            </w:r>
          </w:p>
        </w:tc>
      </w:tr>
      <w:tr w:rsidR="00F04316" w14:paraId="2F8ED5BF" w14:textId="77777777" w:rsidTr="0014650B">
        <w:trPr>
          <w:trHeight w:val="315"/>
          <w:jc w:val="center"/>
        </w:trPr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AB4FFA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mTOR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38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27F9FE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GCTTGATTTGGTTCCCAGGACAGT </w:t>
            </w:r>
          </w:p>
        </w:tc>
        <w:tc>
          <w:tcPr>
            <w:tcW w:w="414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AE6CC0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GTGCTGAGTTTGCTGTACCCATGT </w:t>
            </w:r>
          </w:p>
        </w:tc>
      </w:tr>
      <w:tr w:rsidR="00F04316" w14:paraId="4FADB731" w14:textId="77777777" w:rsidTr="0014650B">
        <w:trPr>
          <w:trHeight w:val="315"/>
          <w:jc w:val="center"/>
        </w:trPr>
        <w:tc>
          <w:tcPr>
            <w:tcW w:w="1086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AACB9E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EIF4E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3847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522DF6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GAACGAACCCTTCCTTCCGAATGA </w:t>
            </w:r>
          </w:p>
        </w:tc>
        <w:tc>
          <w:tcPr>
            <w:tcW w:w="4141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BA0DBB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AGGGCGAAGGTGGCTTTTATTTCC </w:t>
            </w:r>
          </w:p>
        </w:tc>
      </w:tr>
      <w:tr w:rsidR="00F04316" w14:paraId="17A7925D" w14:textId="77777777" w:rsidTr="0014650B">
        <w:trPr>
          <w:trHeight w:val="615"/>
          <w:jc w:val="center"/>
        </w:trPr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59C12B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RPS6KB1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38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547DD0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ACTGTAGTGTTGACTGCCTGACCA </w:t>
            </w:r>
          </w:p>
        </w:tc>
        <w:tc>
          <w:tcPr>
            <w:tcW w:w="414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6B83AE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TAGCCAGCCAATCACAGTGCTCAT </w:t>
            </w:r>
          </w:p>
        </w:tc>
      </w:tr>
      <w:tr w:rsidR="00F04316" w14:paraId="085907CB" w14:textId="77777777" w:rsidTr="0014650B">
        <w:trPr>
          <w:trHeight w:val="315"/>
          <w:jc w:val="center"/>
        </w:trPr>
        <w:tc>
          <w:tcPr>
            <w:tcW w:w="1086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A6BFB2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TSC1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3847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14D533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GCAGCGTGACACTATGGTAACCAA </w:t>
            </w:r>
          </w:p>
        </w:tc>
        <w:tc>
          <w:tcPr>
            <w:tcW w:w="4141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43CE96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AGTTCTATCCGCAGCTCCGCAAT </w:t>
            </w:r>
          </w:p>
        </w:tc>
      </w:tr>
      <w:tr w:rsidR="00F04316" w14:paraId="4EA43BFC" w14:textId="77777777" w:rsidTr="0014650B">
        <w:trPr>
          <w:trHeight w:val="315"/>
          <w:jc w:val="center"/>
        </w:trPr>
        <w:tc>
          <w:tcPr>
            <w:tcW w:w="1086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8CAC2B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GAPDH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3847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B5DB04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TGCACCACCAACTGCTTAGC </w:t>
            </w:r>
          </w:p>
        </w:tc>
        <w:tc>
          <w:tcPr>
            <w:tcW w:w="4141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A009CA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GGCATGGACTGTGGTCATGAG </w:t>
            </w:r>
          </w:p>
        </w:tc>
      </w:tr>
      <w:tr w:rsidR="00F04316" w14:paraId="0D194B16" w14:textId="77777777" w:rsidTr="0014650B">
        <w:trPr>
          <w:trHeight w:val="615"/>
          <w:jc w:val="center"/>
        </w:trPr>
        <w:tc>
          <w:tcPr>
            <w:tcW w:w="1086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9E15D5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i/>
              </w:rPr>
              <w:t>ACT</w:t>
            </w:r>
            <w:r>
              <w:rPr>
                <w:rFonts w:ascii="Times New Roman" w:eastAsia="Times New Roman" w:hAnsi="Times New Roman" w:cs="Times New Roman"/>
                <w:b/>
              </w:rPr>
              <w:t xml:space="preserve"> </w:t>
            </w:r>
          </w:p>
        </w:tc>
        <w:tc>
          <w:tcPr>
            <w:tcW w:w="3847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B83358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GACAGGATGCAGAAGGAGATTACT </w:t>
            </w:r>
          </w:p>
        </w:tc>
        <w:tc>
          <w:tcPr>
            <w:tcW w:w="4141" w:type="dxa"/>
            <w:tcBorders>
              <w:top w:val="single" w:sz="6" w:space="0" w:color="7F7F7F"/>
              <w:left w:val="nil"/>
              <w:bottom w:val="single" w:sz="6" w:space="0" w:color="7F7F7F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967BD4" w14:textId="77777777" w:rsidR="00F04316" w:rsidRDefault="00F04316" w:rsidP="00CF6F68">
            <w:pPr>
              <w:spacing w:before="40" w:after="40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TGATCCACATCTGCTGGAAGGT </w:t>
            </w:r>
          </w:p>
        </w:tc>
      </w:tr>
    </w:tbl>
    <w:p w14:paraId="1E624105" w14:textId="63462737" w:rsidR="00F04316" w:rsidRDefault="00F04316" w:rsidP="00F04316">
      <w:pPr>
        <w:rPr>
          <w:rFonts w:ascii="Times New Roman" w:eastAsia="Times New Roman" w:hAnsi="Times New Roman" w:cs="Times New Roman"/>
        </w:rPr>
      </w:pPr>
    </w:p>
    <w:p w14:paraId="511694AB" w14:textId="77777777" w:rsidR="00E473AA" w:rsidRDefault="00E473AA">
      <w:pPr>
        <w:rPr>
          <w:rFonts w:ascii="Times New Roman" w:eastAsia="Times New Roman" w:hAnsi="Times New Roman" w:cs="Times New Roman"/>
          <w:b/>
          <w:bCs/>
        </w:rPr>
      </w:pPr>
      <w:r>
        <w:rPr>
          <w:rFonts w:ascii="Times New Roman" w:eastAsia="Times New Roman" w:hAnsi="Times New Roman" w:cs="Times New Roman"/>
          <w:b/>
          <w:bCs/>
        </w:rPr>
        <w:br w:type="page"/>
      </w:r>
    </w:p>
    <w:p w14:paraId="155B4CA3" w14:textId="7C35A1FF" w:rsidR="00F04316" w:rsidRDefault="00F04316" w:rsidP="0014650B">
      <w:pPr>
        <w:jc w:val="center"/>
        <w:rPr>
          <w:rFonts w:ascii="Times New Roman" w:eastAsia="Times New Roman" w:hAnsi="Times New Roman" w:cs="Times New Roman"/>
        </w:rPr>
      </w:pPr>
      <w:r w:rsidRPr="00F04316">
        <w:rPr>
          <w:rFonts w:ascii="Times New Roman" w:eastAsia="Times New Roman" w:hAnsi="Times New Roman" w:cs="Times New Roman"/>
          <w:b/>
          <w:bCs/>
        </w:rPr>
        <w:lastRenderedPageBreak/>
        <w:t>Table S2</w:t>
      </w:r>
      <w:r>
        <w:rPr>
          <w:rFonts w:ascii="Times New Roman" w:eastAsia="Times New Roman" w:hAnsi="Times New Roman" w:cs="Times New Roman"/>
        </w:rPr>
        <w:t xml:space="preserve">. </w:t>
      </w:r>
      <w:r w:rsidRPr="00F04316">
        <w:rPr>
          <w:rFonts w:ascii="Times New Roman" w:eastAsia="Times New Roman" w:hAnsi="Times New Roman" w:cs="Times New Roman"/>
        </w:rPr>
        <w:t>Gene expression data normalized to reference gene (</w:t>
      </w:r>
      <w:r w:rsidRPr="00F04316">
        <w:rPr>
          <w:rFonts w:ascii="Times New Roman" w:eastAsia="Times New Roman" w:hAnsi="Times New Roman" w:cs="Times New Roman"/>
          <w:i/>
          <w:iCs/>
        </w:rPr>
        <w:t>GAPDH, ACT</w:t>
      </w:r>
      <w:r w:rsidRPr="00F04316">
        <w:rPr>
          <w:rFonts w:ascii="Times New Roman" w:eastAsia="Times New Roman" w:hAnsi="Times New Roman" w:cs="Times New Roman"/>
        </w:rPr>
        <w:t xml:space="preserve">) as revealed by the </w:t>
      </w:r>
      <w:proofErr w:type="spellStart"/>
      <w:r w:rsidRPr="00F04316">
        <w:rPr>
          <w:rFonts w:ascii="Times New Roman" w:eastAsia="Times New Roman" w:hAnsi="Times New Roman" w:cs="Times New Roman"/>
        </w:rPr>
        <w:t>qRT</w:t>
      </w:r>
      <w:proofErr w:type="spellEnd"/>
      <w:r w:rsidRPr="00F04316">
        <w:rPr>
          <w:rFonts w:ascii="Times New Roman" w:eastAsia="Times New Roman" w:hAnsi="Times New Roman" w:cs="Times New Roman"/>
        </w:rPr>
        <w:t xml:space="preserve">-PCR analysis. </w:t>
      </w:r>
      <w:r w:rsidR="00E473AA">
        <w:rPr>
          <w:rFonts w:ascii="Times New Roman" w:eastAsia="Times New Roman" w:hAnsi="Times New Roman" w:cs="Times New Roman"/>
        </w:rPr>
        <w:t>The statistical significance calculated as per Students t-test, comparing the non-treated control (CTRL) with each treatment (</w:t>
      </w:r>
      <w:bookmarkStart w:id="0" w:name="_Hlk46142500"/>
      <w:r w:rsidR="00E473AA">
        <w:rPr>
          <w:rFonts w:ascii="Times New Roman" w:eastAsia="Times New Roman" w:hAnsi="Times New Roman" w:cs="Times New Roman"/>
        </w:rPr>
        <w:t>R 30μM</w:t>
      </w:r>
      <w:bookmarkEnd w:id="0"/>
      <w:r w:rsidR="00E473AA">
        <w:rPr>
          <w:rFonts w:ascii="Times New Roman" w:eastAsia="Times New Roman" w:hAnsi="Times New Roman" w:cs="Times New Roman"/>
        </w:rPr>
        <w:t>, R 125μM, RTE, K 29μM, K</w:t>
      </w:r>
      <w:r w:rsidR="00E473AA" w:rsidRPr="00E473AA">
        <w:rPr>
          <w:rFonts w:ascii="Times New Roman" w:eastAsia="Times New Roman" w:hAnsi="Times New Roman" w:cs="Times New Roman"/>
        </w:rPr>
        <w:t xml:space="preserve"> </w:t>
      </w:r>
      <w:r w:rsidR="00E473AA">
        <w:rPr>
          <w:rFonts w:ascii="Times New Roman" w:eastAsia="Times New Roman" w:hAnsi="Times New Roman" w:cs="Times New Roman"/>
        </w:rPr>
        <w:t>4</w:t>
      </w:r>
      <w:r w:rsidR="00E473AA" w:rsidRPr="00E473AA">
        <w:rPr>
          <w:rFonts w:ascii="Times New Roman" w:eastAsia="Times New Roman" w:hAnsi="Times New Roman" w:cs="Times New Roman"/>
        </w:rPr>
        <w:t>0μM</w:t>
      </w:r>
      <w:r w:rsidR="00E473AA">
        <w:rPr>
          <w:rFonts w:ascii="Times New Roman" w:eastAsia="Times New Roman" w:hAnsi="Times New Roman" w:cs="Times New Roman"/>
        </w:rPr>
        <w:t xml:space="preserve">, SE, </w:t>
      </w:r>
      <w:r w:rsidR="008F56BE">
        <w:rPr>
          <w:rFonts w:ascii="Times New Roman" w:eastAsia="Times New Roman" w:hAnsi="Times New Roman" w:cs="Times New Roman"/>
        </w:rPr>
        <w:t>CEEG 28μM, CEEG 100μM, EA</w:t>
      </w:r>
      <w:r w:rsidR="00E473AA">
        <w:rPr>
          <w:rFonts w:ascii="Times New Roman" w:eastAsia="Times New Roman" w:hAnsi="Times New Roman" w:cs="Times New Roman"/>
        </w:rPr>
        <w:t xml:space="preserve">) is shown with asterisk, where </w:t>
      </w:r>
      <w:r w:rsidR="00E473AA" w:rsidRPr="00E473AA">
        <w:rPr>
          <w:rFonts w:ascii="Times New Roman" w:eastAsia="Times New Roman" w:hAnsi="Times New Roman" w:cs="Times New Roman"/>
        </w:rPr>
        <w:t>*p &lt;0.05</w:t>
      </w:r>
      <w:r w:rsidR="008F56BE">
        <w:rPr>
          <w:rFonts w:ascii="Times New Roman" w:eastAsia="Times New Roman" w:hAnsi="Times New Roman" w:cs="Times New Roman"/>
        </w:rPr>
        <w:t>,</w:t>
      </w:r>
      <w:r w:rsidR="00E473AA" w:rsidRPr="00E473AA">
        <w:rPr>
          <w:rFonts w:ascii="Times New Roman" w:eastAsia="Times New Roman" w:hAnsi="Times New Roman" w:cs="Times New Roman"/>
        </w:rPr>
        <w:t xml:space="preserve"> **p &lt;0.01</w:t>
      </w:r>
      <w:r w:rsidR="008F56BE">
        <w:rPr>
          <w:rFonts w:ascii="Times New Roman" w:eastAsia="Times New Roman" w:hAnsi="Times New Roman" w:cs="Times New Roman"/>
        </w:rPr>
        <w:t>,</w:t>
      </w:r>
      <w:r w:rsidR="00E473AA" w:rsidRPr="00E473AA">
        <w:rPr>
          <w:rFonts w:ascii="Times New Roman" w:eastAsia="Times New Roman" w:hAnsi="Times New Roman" w:cs="Times New Roman"/>
        </w:rPr>
        <w:t xml:space="preserve"> ***</w:t>
      </w:r>
      <w:r w:rsidR="008F56BE">
        <w:rPr>
          <w:rFonts w:ascii="Times New Roman" w:eastAsia="Times New Roman" w:hAnsi="Times New Roman" w:cs="Times New Roman"/>
        </w:rPr>
        <w:t xml:space="preserve">, </w:t>
      </w:r>
      <w:r w:rsidR="00E473AA" w:rsidRPr="00E473AA">
        <w:rPr>
          <w:rFonts w:ascii="Times New Roman" w:eastAsia="Times New Roman" w:hAnsi="Times New Roman" w:cs="Times New Roman"/>
        </w:rPr>
        <w:t>p &lt;0.001</w:t>
      </w:r>
      <w:r w:rsidR="008F56BE">
        <w:rPr>
          <w:rFonts w:ascii="Times New Roman" w:eastAsia="Times New Roman" w:hAnsi="Times New Roman" w:cs="Times New Roman"/>
        </w:rPr>
        <w:t>.</w:t>
      </w:r>
    </w:p>
    <w:p w14:paraId="3094B38A" w14:textId="77777777" w:rsidR="0044509A" w:rsidRDefault="0044509A" w:rsidP="0014650B">
      <w:pPr>
        <w:jc w:val="center"/>
        <w:rPr>
          <w:rFonts w:ascii="Times New Roman" w:eastAsia="Times New Roman" w:hAnsi="Times New Roman" w:cs="Times New Roman"/>
          <w:color w:val="FF0000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1025"/>
        <w:gridCol w:w="950"/>
        <w:gridCol w:w="990"/>
        <w:gridCol w:w="1080"/>
        <w:gridCol w:w="1080"/>
        <w:gridCol w:w="1080"/>
        <w:gridCol w:w="1080"/>
        <w:gridCol w:w="990"/>
        <w:gridCol w:w="1350"/>
        <w:gridCol w:w="1440"/>
        <w:gridCol w:w="1080"/>
      </w:tblGrid>
      <w:tr w:rsidR="00022589" w:rsidRPr="00E473AA" w14:paraId="46D57056" w14:textId="77777777" w:rsidTr="0014650B">
        <w:trPr>
          <w:jc w:val="center"/>
        </w:trPr>
        <w:tc>
          <w:tcPr>
            <w:tcW w:w="1025" w:type="dxa"/>
          </w:tcPr>
          <w:p w14:paraId="1BEE846D" w14:textId="77777777" w:rsidR="00F04316" w:rsidRPr="00E473AA" w:rsidRDefault="00F04316" w:rsidP="00F043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50" w:type="dxa"/>
          </w:tcPr>
          <w:p w14:paraId="285AF97B" w14:textId="5FE65E03" w:rsidR="00F04316" w:rsidRPr="00E473AA" w:rsidRDefault="00F04316" w:rsidP="00F0431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73A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CTRL</w:t>
            </w:r>
          </w:p>
        </w:tc>
        <w:tc>
          <w:tcPr>
            <w:tcW w:w="990" w:type="dxa"/>
          </w:tcPr>
          <w:p w14:paraId="452199C8" w14:textId="2D84FFBC" w:rsidR="00F04316" w:rsidRPr="00E473AA" w:rsidRDefault="00F04316" w:rsidP="00F0431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73A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 30μM</w:t>
            </w:r>
          </w:p>
        </w:tc>
        <w:tc>
          <w:tcPr>
            <w:tcW w:w="1080" w:type="dxa"/>
          </w:tcPr>
          <w:p w14:paraId="35156D0A" w14:textId="6253926E" w:rsidR="00F04316" w:rsidRPr="00E473AA" w:rsidRDefault="00F04316" w:rsidP="00F0431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73A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 125μM</w:t>
            </w:r>
          </w:p>
        </w:tc>
        <w:tc>
          <w:tcPr>
            <w:tcW w:w="1080" w:type="dxa"/>
          </w:tcPr>
          <w:p w14:paraId="1204FB3E" w14:textId="3B257C93" w:rsidR="00F04316" w:rsidRPr="00E473AA" w:rsidRDefault="00F04316" w:rsidP="00F0431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73A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RTE</w:t>
            </w:r>
          </w:p>
        </w:tc>
        <w:tc>
          <w:tcPr>
            <w:tcW w:w="1080" w:type="dxa"/>
          </w:tcPr>
          <w:p w14:paraId="64272E7F" w14:textId="2828DB7C" w:rsidR="00F04316" w:rsidRPr="00E473AA" w:rsidRDefault="00F04316" w:rsidP="00F0431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73A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 29μM</w:t>
            </w:r>
          </w:p>
        </w:tc>
        <w:tc>
          <w:tcPr>
            <w:tcW w:w="1080" w:type="dxa"/>
          </w:tcPr>
          <w:p w14:paraId="4E2FA816" w14:textId="4278F3D8" w:rsidR="00F04316" w:rsidRPr="00E473AA" w:rsidRDefault="00F04316" w:rsidP="00F0431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73A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K 40μM</w:t>
            </w:r>
          </w:p>
        </w:tc>
        <w:tc>
          <w:tcPr>
            <w:tcW w:w="990" w:type="dxa"/>
          </w:tcPr>
          <w:p w14:paraId="155027B1" w14:textId="352F9078" w:rsidR="00F04316" w:rsidRPr="00E473AA" w:rsidRDefault="00F04316" w:rsidP="00F0431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73A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SE</w:t>
            </w:r>
          </w:p>
        </w:tc>
        <w:tc>
          <w:tcPr>
            <w:tcW w:w="1350" w:type="dxa"/>
          </w:tcPr>
          <w:p w14:paraId="3F0F60A8" w14:textId="7CC60DC1" w:rsidR="00F04316" w:rsidRPr="00E473AA" w:rsidRDefault="00F04316" w:rsidP="00F0431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73A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CEEG 28μM</w:t>
            </w:r>
          </w:p>
        </w:tc>
        <w:tc>
          <w:tcPr>
            <w:tcW w:w="1440" w:type="dxa"/>
          </w:tcPr>
          <w:p w14:paraId="4BFBDF14" w14:textId="550A8DDD" w:rsidR="00F04316" w:rsidRPr="00E473AA" w:rsidRDefault="00F04316" w:rsidP="00F0431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E473AA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CEEG 100μM</w:t>
            </w:r>
          </w:p>
        </w:tc>
        <w:tc>
          <w:tcPr>
            <w:tcW w:w="1080" w:type="dxa"/>
          </w:tcPr>
          <w:p w14:paraId="18A9D823" w14:textId="7C3053D9" w:rsidR="00F04316" w:rsidRPr="00F21D06" w:rsidRDefault="00F04316" w:rsidP="00F04316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F21D0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="0030781C" w:rsidRPr="00F21D06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F04316" w:rsidRPr="00E473AA" w14:paraId="28DE8F03" w14:textId="77777777" w:rsidTr="0014650B">
        <w:trPr>
          <w:jc w:val="center"/>
        </w:trPr>
        <w:tc>
          <w:tcPr>
            <w:tcW w:w="1025" w:type="dxa"/>
          </w:tcPr>
          <w:p w14:paraId="054360DF" w14:textId="0D6EEC35" w:rsidR="00F04316" w:rsidRPr="00E473AA" w:rsidRDefault="00F04316" w:rsidP="00F04316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E473A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PI</w:t>
            </w:r>
            <w:r w:rsidR="00F21D06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3</w:t>
            </w:r>
            <w:r w:rsidRPr="00E473A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K</w:t>
            </w:r>
          </w:p>
        </w:tc>
        <w:tc>
          <w:tcPr>
            <w:tcW w:w="950" w:type="dxa"/>
          </w:tcPr>
          <w:p w14:paraId="04E80563" w14:textId="4D5E6BD5" w:rsidR="00F04316" w:rsidRPr="00E473AA" w:rsidRDefault="00F04316" w:rsidP="00F043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0.024 ± 0.003</w:t>
            </w:r>
          </w:p>
        </w:tc>
        <w:tc>
          <w:tcPr>
            <w:tcW w:w="990" w:type="dxa"/>
          </w:tcPr>
          <w:p w14:paraId="5423472F" w14:textId="3359BA81" w:rsidR="00F04316" w:rsidRPr="00E473AA" w:rsidRDefault="00F04316" w:rsidP="00F043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0.012 ±0.001** </w:t>
            </w:r>
          </w:p>
        </w:tc>
        <w:tc>
          <w:tcPr>
            <w:tcW w:w="1080" w:type="dxa"/>
          </w:tcPr>
          <w:p w14:paraId="686EB3F5" w14:textId="113B1908" w:rsidR="00F04316" w:rsidRPr="00E473AA" w:rsidRDefault="00F04316" w:rsidP="00F043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0.007 ± 0.002**</w:t>
            </w:r>
          </w:p>
        </w:tc>
        <w:tc>
          <w:tcPr>
            <w:tcW w:w="1080" w:type="dxa"/>
          </w:tcPr>
          <w:p w14:paraId="79FAAEB1" w14:textId="1EB05A9E" w:rsidR="00F04316" w:rsidRPr="00E473AA" w:rsidRDefault="00F04316" w:rsidP="00F043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 ± 0.006</w:t>
            </w:r>
          </w:p>
        </w:tc>
        <w:tc>
          <w:tcPr>
            <w:tcW w:w="1080" w:type="dxa"/>
          </w:tcPr>
          <w:p w14:paraId="210CC3B3" w14:textId="6E91265A" w:rsidR="00F04316" w:rsidRPr="00E473AA" w:rsidRDefault="00F04316" w:rsidP="00F043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0.022 ± 0.005</w:t>
            </w:r>
          </w:p>
        </w:tc>
        <w:tc>
          <w:tcPr>
            <w:tcW w:w="1080" w:type="dxa"/>
          </w:tcPr>
          <w:p w14:paraId="01BC6633" w14:textId="51794B6C" w:rsidR="00F04316" w:rsidRPr="00E473AA" w:rsidRDefault="00F04316" w:rsidP="00F043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 ± 0.002</w:t>
            </w:r>
          </w:p>
        </w:tc>
        <w:tc>
          <w:tcPr>
            <w:tcW w:w="990" w:type="dxa"/>
          </w:tcPr>
          <w:p w14:paraId="33A96089" w14:textId="3D52E376" w:rsidR="00F04316" w:rsidRPr="00E473AA" w:rsidRDefault="00F04316" w:rsidP="00F043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0.117 ± 0.005</w:t>
            </w:r>
            <w:r w:rsidR="00B2108A"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350" w:type="dxa"/>
          </w:tcPr>
          <w:p w14:paraId="03E92F7B" w14:textId="3387A401" w:rsidR="00F04316" w:rsidRPr="00E473AA" w:rsidRDefault="00F04316" w:rsidP="00F043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 ± 0.0004</w:t>
            </w:r>
            <w:r w:rsidR="00B2108A"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1440" w:type="dxa"/>
          </w:tcPr>
          <w:p w14:paraId="23CF45A5" w14:textId="4E9E6BE3" w:rsidR="00F04316" w:rsidRPr="00E473AA" w:rsidRDefault="00F04316" w:rsidP="00F043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 ± 0.0002</w:t>
            </w:r>
            <w:r w:rsidR="00B2108A"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1080" w:type="dxa"/>
          </w:tcPr>
          <w:p w14:paraId="61AF9B1D" w14:textId="736855B6" w:rsidR="00F04316" w:rsidRPr="00F21D06" w:rsidRDefault="00F04316" w:rsidP="00F04316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1D06">
              <w:rPr>
                <w:rFonts w:ascii="Times New Roman" w:hAnsi="Times New Roman" w:cs="Times New Roman"/>
                <w:sz w:val="20"/>
                <w:szCs w:val="20"/>
              </w:rPr>
              <w:t>0.015 ± 0.001</w:t>
            </w:r>
            <w:r w:rsidR="00F21D06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B2108A" w:rsidRPr="00E473AA" w14:paraId="1F7321A0" w14:textId="77777777" w:rsidTr="0014650B">
        <w:trPr>
          <w:jc w:val="center"/>
        </w:trPr>
        <w:tc>
          <w:tcPr>
            <w:tcW w:w="1025" w:type="dxa"/>
          </w:tcPr>
          <w:p w14:paraId="7D213A02" w14:textId="31C00D0B" w:rsidR="00B2108A" w:rsidRPr="00E473AA" w:rsidRDefault="00A86E01" w:rsidP="00B2108A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e</w:t>
            </w:r>
            <w:r w:rsidR="00B2108A" w:rsidRPr="00E473A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IF4E</w:t>
            </w:r>
          </w:p>
        </w:tc>
        <w:tc>
          <w:tcPr>
            <w:tcW w:w="950" w:type="dxa"/>
          </w:tcPr>
          <w:p w14:paraId="7EBB4959" w14:textId="10A05441" w:rsidR="00B2108A" w:rsidRPr="00E473AA" w:rsidRDefault="00B2108A" w:rsidP="00B2108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 ± 0.001</w:t>
            </w:r>
          </w:p>
        </w:tc>
        <w:tc>
          <w:tcPr>
            <w:tcW w:w="990" w:type="dxa"/>
          </w:tcPr>
          <w:p w14:paraId="71F9C773" w14:textId="5FD29F4D" w:rsidR="00B2108A" w:rsidRPr="00E473AA" w:rsidRDefault="00B2108A" w:rsidP="00B2108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 ± 0.0007</w:t>
            </w:r>
          </w:p>
        </w:tc>
        <w:tc>
          <w:tcPr>
            <w:tcW w:w="1080" w:type="dxa"/>
          </w:tcPr>
          <w:p w14:paraId="16658B2E" w14:textId="1C402BAE" w:rsidR="00B2108A" w:rsidRPr="00E473AA" w:rsidRDefault="00B2108A" w:rsidP="00B2108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0.042 ± 0.007**</w:t>
            </w:r>
          </w:p>
        </w:tc>
        <w:tc>
          <w:tcPr>
            <w:tcW w:w="1080" w:type="dxa"/>
          </w:tcPr>
          <w:p w14:paraId="509915B0" w14:textId="0222E7C8" w:rsidR="00B2108A" w:rsidRPr="00E473AA" w:rsidRDefault="00B2108A" w:rsidP="00B2108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0.050 ± 0.017*</w:t>
            </w:r>
          </w:p>
        </w:tc>
        <w:tc>
          <w:tcPr>
            <w:tcW w:w="1080" w:type="dxa"/>
          </w:tcPr>
          <w:p w14:paraId="1BE1E0B3" w14:textId="2E364037" w:rsidR="00B2108A" w:rsidRPr="00E473AA" w:rsidRDefault="00B2108A" w:rsidP="00B2108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0.024 ± 0.005*</w:t>
            </w:r>
          </w:p>
        </w:tc>
        <w:tc>
          <w:tcPr>
            <w:tcW w:w="1080" w:type="dxa"/>
          </w:tcPr>
          <w:p w14:paraId="4375EBC0" w14:textId="6D8C3731" w:rsidR="00B2108A" w:rsidRPr="00E473AA" w:rsidRDefault="00B2108A" w:rsidP="00B2108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0.014 ± 0.003</w:t>
            </w:r>
          </w:p>
        </w:tc>
        <w:tc>
          <w:tcPr>
            <w:tcW w:w="990" w:type="dxa"/>
          </w:tcPr>
          <w:p w14:paraId="1DE1EB7C" w14:textId="724A3F64" w:rsidR="00B2108A" w:rsidRPr="00E473AA" w:rsidRDefault="00B2108A" w:rsidP="00B2108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 ± 0.006*</w:t>
            </w:r>
          </w:p>
        </w:tc>
        <w:tc>
          <w:tcPr>
            <w:tcW w:w="1350" w:type="dxa"/>
          </w:tcPr>
          <w:p w14:paraId="5DA30C8A" w14:textId="77777777" w:rsidR="00F21D06" w:rsidRDefault="00B2108A" w:rsidP="00B2108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0.015 ± </w:t>
            </w:r>
          </w:p>
          <w:p w14:paraId="7F13B980" w14:textId="51705614" w:rsidR="00B2108A" w:rsidRPr="00E473AA" w:rsidRDefault="00B2108A" w:rsidP="00B2108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0.001</w:t>
            </w:r>
          </w:p>
        </w:tc>
        <w:tc>
          <w:tcPr>
            <w:tcW w:w="1440" w:type="dxa"/>
          </w:tcPr>
          <w:p w14:paraId="32C07251" w14:textId="270CB267" w:rsidR="00B2108A" w:rsidRPr="00E473AA" w:rsidRDefault="00B2108A" w:rsidP="00B2108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 ± 0.0009**</w:t>
            </w:r>
          </w:p>
        </w:tc>
        <w:tc>
          <w:tcPr>
            <w:tcW w:w="1080" w:type="dxa"/>
          </w:tcPr>
          <w:p w14:paraId="1BEE48FF" w14:textId="3C1B0951" w:rsidR="00B2108A" w:rsidRPr="00F21D06" w:rsidRDefault="00B2108A" w:rsidP="00B2108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1D06">
              <w:rPr>
                <w:rFonts w:ascii="Times New Roman" w:hAnsi="Times New Roman" w:cs="Times New Roman"/>
                <w:sz w:val="20"/>
                <w:szCs w:val="20"/>
              </w:rPr>
              <w:t>0.055 ± 0.006</w:t>
            </w:r>
            <w:r w:rsidR="00F21D06">
              <w:rPr>
                <w:rFonts w:ascii="Times New Roman" w:hAnsi="Times New Roman" w:cs="Times New Roman"/>
                <w:sz w:val="20"/>
                <w:szCs w:val="20"/>
              </w:rPr>
              <w:t>***</w:t>
            </w:r>
          </w:p>
        </w:tc>
      </w:tr>
      <w:tr w:rsidR="0030781C" w:rsidRPr="00E473AA" w14:paraId="580B6E95" w14:textId="77777777" w:rsidTr="0014650B">
        <w:trPr>
          <w:jc w:val="center"/>
        </w:trPr>
        <w:tc>
          <w:tcPr>
            <w:tcW w:w="1025" w:type="dxa"/>
          </w:tcPr>
          <w:p w14:paraId="1EDDB970" w14:textId="127DE81F" w:rsidR="0030781C" w:rsidRPr="00E473AA" w:rsidRDefault="0030781C" w:rsidP="0030781C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E473A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TSC1</w:t>
            </w:r>
          </w:p>
        </w:tc>
        <w:tc>
          <w:tcPr>
            <w:tcW w:w="950" w:type="dxa"/>
          </w:tcPr>
          <w:p w14:paraId="3B1FCE03" w14:textId="0A141D56" w:rsidR="0030781C" w:rsidRPr="00E473AA" w:rsidRDefault="0030781C" w:rsidP="0030781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0.012 ± 0.001</w:t>
            </w:r>
          </w:p>
        </w:tc>
        <w:tc>
          <w:tcPr>
            <w:tcW w:w="990" w:type="dxa"/>
          </w:tcPr>
          <w:p w14:paraId="4E2F1823" w14:textId="40B61321" w:rsidR="0030781C" w:rsidRPr="00E473AA" w:rsidRDefault="0030781C" w:rsidP="0030781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0.008 ± 0.0002</w:t>
            </w:r>
            <w:r w:rsidR="00022589"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</w:tcPr>
          <w:p w14:paraId="7FBDE8C1" w14:textId="077B17C5" w:rsidR="0030781C" w:rsidRPr="00E473AA" w:rsidRDefault="0030781C" w:rsidP="0030781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0.018 ± 0.004</w:t>
            </w:r>
          </w:p>
        </w:tc>
        <w:tc>
          <w:tcPr>
            <w:tcW w:w="1080" w:type="dxa"/>
          </w:tcPr>
          <w:p w14:paraId="33971F7D" w14:textId="184B861C" w:rsidR="0030781C" w:rsidRPr="00E473AA" w:rsidRDefault="0030781C" w:rsidP="0030781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 ± 0.004</w:t>
            </w:r>
          </w:p>
        </w:tc>
        <w:tc>
          <w:tcPr>
            <w:tcW w:w="1080" w:type="dxa"/>
          </w:tcPr>
          <w:p w14:paraId="479FBD20" w14:textId="246493B9" w:rsidR="0030781C" w:rsidRPr="00E473AA" w:rsidRDefault="0030781C" w:rsidP="0030781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 ± 0.002</w:t>
            </w:r>
          </w:p>
        </w:tc>
        <w:tc>
          <w:tcPr>
            <w:tcW w:w="1080" w:type="dxa"/>
          </w:tcPr>
          <w:p w14:paraId="56274FBD" w14:textId="4183F8D9" w:rsidR="0030781C" w:rsidRPr="00E473AA" w:rsidRDefault="0030781C" w:rsidP="0030781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 ± 0.001</w:t>
            </w:r>
          </w:p>
        </w:tc>
        <w:tc>
          <w:tcPr>
            <w:tcW w:w="990" w:type="dxa"/>
          </w:tcPr>
          <w:p w14:paraId="3D2ADAB4" w14:textId="7A34C431" w:rsidR="0030781C" w:rsidRPr="00E473AA" w:rsidRDefault="0030781C" w:rsidP="0030781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0.034 ± 0.001***</w:t>
            </w:r>
          </w:p>
        </w:tc>
        <w:tc>
          <w:tcPr>
            <w:tcW w:w="1350" w:type="dxa"/>
          </w:tcPr>
          <w:p w14:paraId="30150B73" w14:textId="566E0AEE" w:rsidR="0030781C" w:rsidRPr="00E473AA" w:rsidRDefault="0030781C" w:rsidP="0030781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0.031 ± 0.001***</w:t>
            </w:r>
          </w:p>
        </w:tc>
        <w:tc>
          <w:tcPr>
            <w:tcW w:w="1440" w:type="dxa"/>
          </w:tcPr>
          <w:p w14:paraId="32650F5F" w14:textId="3FD0215E" w:rsidR="0030781C" w:rsidRPr="00E473AA" w:rsidRDefault="0030781C" w:rsidP="0030781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 ± 0.004**</w:t>
            </w:r>
          </w:p>
        </w:tc>
        <w:tc>
          <w:tcPr>
            <w:tcW w:w="1080" w:type="dxa"/>
          </w:tcPr>
          <w:p w14:paraId="6A0B8C1F" w14:textId="06B4D217" w:rsidR="0030781C" w:rsidRPr="00F21D06" w:rsidRDefault="0030781C" w:rsidP="0030781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1D06">
              <w:rPr>
                <w:rFonts w:ascii="Times New Roman" w:hAnsi="Times New Roman" w:cs="Times New Roman"/>
                <w:sz w:val="20"/>
                <w:szCs w:val="20"/>
              </w:rPr>
              <w:t>0.039 ± 0.006</w:t>
            </w:r>
            <w:r w:rsidR="00F21D06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</w:tr>
      <w:tr w:rsidR="0030781C" w:rsidRPr="00E473AA" w14:paraId="36CDBB33" w14:textId="77777777" w:rsidTr="0014650B">
        <w:trPr>
          <w:jc w:val="center"/>
        </w:trPr>
        <w:tc>
          <w:tcPr>
            <w:tcW w:w="1025" w:type="dxa"/>
          </w:tcPr>
          <w:p w14:paraId="499E247E" w14:textId="72ED5B07" w:rsidR="0030781C" w:rsidRPr="00E473AA" w:rsidRDefault="0030781C" w:rsidP="0030781C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E473A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AKT</w:t>
            </w:r>
            <w:r w:rsidR="0098741C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1</w:t>
            </w:r>
          </w:p>
        </w:tc>
        <w:tc>
          <w:tcPr>
            <w:tcW w:w="950" w:type="dxa"/>
          </w:tcPr>
          <w:p w14:paraId="52EAD1DC" w14:textId="2EBBE20B" w:rsidR="0030781C" w:rsidRPr="00E473AA" w:rsidRDefault="0030781C" w:rsidP="0030781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0.075 ± 0.005</w:t>
            </w:r>
          </w:p>
        </w:tc>
        <w:tc>
          <w:tcPr>
            <w:tcW w:w="990" w:type="dxa"/>
          </w:tcPr>
          <w:p w14:paraId="1581C7D5" w14:textId="78DB9C3B" w:rsidR="0030781C" w:rsidRPr="00E473AA" w:rsidRDefault="0030781C" w:rsidP="0030781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0.071 ±0.014</w:t>
            </w:r>
          </w:p>
        </w:tc>
        <w:tc>
          <w:tcPr>
            <w:tcW w:w="1080" w:type="dxa"/>
          </w:tcPr>
          <w:p w14:paraId="2EDBE0DD" w14:textId="7D16F820" w:rsidR="0030781C" w:rsidRPr="00E473AA" w:rsidRDefault="0030781C" w:rsidP="0030781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0.026 ± 0.010</w:t>
            </w:r>
            <w:r w:rsidR="00022589"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080" w:type="dxa"/>
          </w:tcPr>
          <w:p w14:paraId="444E57C0" w14:textId="4C5E6736" w:rsidR="0030781C" w:rsidRPr="00E473AA" w:rsidRDefault="0030781C" w:rsidP="0030781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0.009 ± 0.0007</w:t>
            </w:r>
            <w:r w:rsidR="00022589"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080" w:type="dxa"/>
          </w:tcPr>
          <w:p w14:paraId="0C8935F2" w14:textId="7F983302" w:rsidR="0030781C" w:rsidRPr="00E473AA" w:rsidRDefault="0030781C" w:rsidP="0030781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0.067 ± 0.015</w:t>
            </w:r>
          </w:p>
        </w:tc>
        <w:tc>
          <w:tcPr>
            <w:tcW w:w="1080" w:type="dxa"/>
          </w:tcPr>
          <w:p w14:paraId="06E74C8D" w14:textId="5CAA5E2E" w:rsidR="0030781C" w:rsidRPr="00E473AA" w:rsidRDefault="0030781C" w:rsidP="0030781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0.098 ± 0.012</w:t>
            </w:r>
            <w:r w:rsidR="00022589"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990" w:type="dxa"/>
          </w:tcPr>
          <w:p w14:paraId="72706335" w14:textId="3A06A68D" w:rsidR="0030781C" w:rsidRPr="00E473AA" w:rsidRDefault="0030781C" w:rsidP="0030781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0.145 ± 0.018</w:t>
            </w:r>
            <w:r w:rsidR="00022589"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350" w:type="dxa"/>
          </w:tcPr>
          <w:p w14:paraId="02D57183" w14:textId="77777777" w:rsidR="00F21D06" w:rsidRDefault="0030781C" w:rsidP="0030781C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0.063 ± </w:t>
            </w:r>
          </w:p>
          <w:p w14:paraId="5C9AEBFA" w14:textId="3AD7C60B" w:rsidR="0030781C" w:rsidRPr="00E473AA" w:rsidRDefault="0030781C" w:rsidP="0030781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0.013</w:t>
            </w:r>
          </w:p>
        </w:tc>
        <w:tc>
          <w:tcPr>
            <w:tcW w:w="1440" w:type="dxa"/>
          </w:tcPr>
          <w:p w14:paraId="3E5BBC3F" w14:textId="773B6339" w:rsidR="0030781C" w:rsidRPr="00E473AA" w:rsidRDefault="0030781C" w:rsidP="0030781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0.024 ± 0.007</w:t>
            </w:r>
            <w:r w:rsidR="00022589"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***</w:t>
            </w:r>
          </w:p>
        </w:tc>
        <w:tc>
          <w:tcPr>
            <w:tcW w:w="1080" w:type="dxa"/>
          </w:tcPr>
          <w:p w14:paraId="6051A257" w14:textId="246B9E0E" w:rsidR="0030781C" w:rsidRPr="00F21D06" w:rsidRDefault="0030781C" w:rsidP="0030781C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1D06">
              <w:rPr>
                <w:rFonts w:ascii="Times New Roman" w:hAnsi="Times New Roman" w:cs="Times New Roman"/>
                <w:sz w:val="20"/>
                <w:szCs w:val="20"/>
              </w:rPr>
              <w:t>0.071 ± 0.026</w:t>
            </w:r>
          </w:p>
        </w:tc>
      </w:tr>
      <w:tr w:rsidR="00022589" w:rsidRPr="00E473AA" w14:paraId="360658E1" w14:textId="77777777" w:rsidTr="0014650B">
        <w:trPr>
          <w:jc w:val="center"/>
        </w:trPr>
        <w:tc>
          <w:tcPr>
            <w:tcW w:w="1025" w:type="dxa"/>
          </w:tcPr>
          <w:p w14:paraId="0D9353F8" w14:textId="76C149E0" w:rsidR="00022589" w:rsidRPr="00E473AA" w:rsidRDefault="00022589" w:rsidP="00022589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E473A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PTEN</w:t>
            </w:r>
          </w:p>
        </w:tc>
        <w:tc>
          <w:tcPr>
            <w:tcW w:w="950" w:type="dxa"/>
          </w:tcPr>
          <w:p w14:paraId="68090CA9" w14:textId="0AB5626F" w:rsidR="00022589" w:rsidRPr="00E473AA" w:rsidRDefault="00022589" w:rsidP="0002258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0.038 ± 0.004</w:t>
            </w:r>
          </w:p>
        </w:tc>
        <w:tc>
          <w:tcPr>
            <w:tcW w:w="990" w:type="dxa"/>
          </w:tcPr>
          <w:p w14:paraId="3E3798BF" w14:textId="10695ECF" w:rsidR="00022589" w:rsidRPr="00E473AA" w:rsidRDefault="00022589" w:rsidP="0002258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 ±0.005**</w:t>
            </w:r>
          </w:p>
        </w:tc>
        <w:tc>
          <w:tcPr>
            <w:tcW w:w="1080" w:type="dxa"/>
          </w:tcPr>
          <w:p w14:paraId="75EB99B2" w14:textId="47765924" w:rsidR="00022589" w:rsidRPr="00E473AA" w:rsidRDefault="00022589" w:rsidP="0002258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0.006 ± 0.001**</w:t>
            </w:r>
          </w:p>
        </w:tc>
        <w:tc>
          <w:tcPr>
            <w:tcW w:w="1080" w:type="dxa"/>
          </w:tcPr>
          <w:p w14:paraId="6A743859" w14:textId="05F94ED4" w:rsidR="00022589" w:rsidRPr="00E473AA" w:rsidRDefault="00022589" w:rsidP="0002258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 ± 0.001**</w:t>
            </w:r>
          </w:p>
        </w:tc>
        <w:tc>
          <w:tcPr>
            <w:tcW w:w="1080" w:type="dxa"/>
          </w:tcPr>
          <w:p w14:paraId="07A2A3C0" w14:textId="7B82A8C2" w:rsidR="00022589" w:rsidRPr="00E473AA" w:rsidRDefault="00022589" w:rsidP="0002258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0.028 ± 0.004</w:t>
            </w:r>
          </w:p>
        </w:tc>
        <w:tc>
          <w:tcPr>
            <w:tcW w:w="1080" w:type="dxa"/>
          </w:tcPr>
          <w:p w14:paraId="0570A211" w14:textId="5E910E64" w:rsidR="00022589" w:rsidRPr="00E473AA" w:rsidRDefault="00022589" w:rsidP="0002258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0.031 ± 0.002</w:t>
            </w:r>
          </w:p>
        </w:tc>
        <w:tc>
          <w:tcPr>
            <w:tcW w:w="990" w:type="dxa"/>
          </w:tcPr>
          <w:p w14:paraId="4D062B2F" w14:textId="7DE1EC2A" w:rsidR="00022589" w:rsidRPr="00E473AA" w:rsidRDefault="00022589" w:rsidP="0002258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0.055 ± 0.014</w:t>
            </w:r>
          </w:p>
        </w:tc>
        <w:tc>
          <w:tcPr>
            <w:tcW w:w="1350" w:type="dxa"/>
          </w:tcPr>
          <w:p w14:paraId="00B38F15" w14:textId="4851BD68" w:rsidR="00022589" w:rsidRPr="00E473AA" w:rsidRDefault="00022589" w:rsidP="0002258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 ± 0.005*</w:t>
            </w:r>
          </w:p>
        </w:tc>
        <w:tc>
          <w:tcPr>
            <w:tcW w:w="1440" w:type="dxa"/>
          </w:tcPr>
          <w:p w14:paraId="0384C66A" w14:textId="52CE64BB" w:rsidR="00022589" w:rsidRPr="00E473AA" w:rsidRDefault="00022589" w:rsidP="0002258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 ± 0.001**</w:t>
            </w:r>
          </w:p>
        </w:tc>
        <w:tc>
          <w:tcPr>
            <w:tcW w:w="1080" w:type="dxa"/>
          </w:tcPr>
          <w:p w14:paraId="17BC8350" w14:textId="778F302E" w:rsidR="00022589" w:rsidRPr="00F21D06" w:rsidRDefault="00022589" w:rsidP="0002258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1D06">
              <w:rPr>
                <w:rFonts w:ascii="Times New Roman" w:hAnsi="Times New Roman" w:cs="Times New Roman"/>
                <w:sz w:val="20"/>
                <w:szCs w:val="20"/>
              </w:rPr>
              <w:t>0.033 ± 0.007</w:t>
            </w:r>
          </w:p>
        </w:tc>
      </w:tr>
      <w:tr w:rsidR="00022589" w:rsidRPr="00E473AA" w14:paraId="144558C4" w14:textId="77777777" w:rsidTr="0014650B">
        <w:trPr>
          <w:jc w:val="center"/>
        </w:trPr>
        <w:tc>
          <w:tcPr>
            <w:tcW w:w="1025" w:type="dxa"/>
          </w:tcPr>
          <w:p w14:paraId="2C8C8EE1" w14:textId="03E23612" w:rsidR="00022589" w:rsidRPr="00E473AA" w:rsidRDefault="00022589" w:rsidP="00022589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E473A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RPS6KB</w:t>
            </w:r>
          </w:p>
        </w:tc>
        <w:tc>
          <w:tcPr>
            <w:tcW w:w="950" w:type="dxa"/>
          </w:tcPr>
          <w:p w14:paraId="2752234F" w14:textId="72013158" w:rsidR="00022589" w:rsidRPr="00E473AA" w:rsidRDefault="00022589" w:rsidP="0002258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0.030 ± 0.006</w:t>
            </w:r>
          </w:p>
        </w:tc>
        <w:tc>
          <w:tcPr>
            <w:tcW w:w="990" w:type="dxa"/>
          </w:tcPr>
          <w:p w14:paraId="152151D0" w14:textId="5A48A522" w:rsidR="00022589" w:rsidRPr="00E473AA" w:rsidRDefault="00022589" w:rsidP="0002258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0.018 ± 0.002</w:t>
            </w:r>
            <w:r w:rsidR="00E473AA"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</w:tcPr>
          <w:p w14:paraId="3A4C504F" w14:textId="2FF3E1EB" w:rsidR="00022589" w:rsidRPr="00E473AA" w:rsidRDefault="00022589" w:rsidP="0002258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 ± 0.001</w:t>
            </w:r>
            <w:r w:rsidR="00E473AA"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</w:tcPr>
          <w:p w14:paraId="1CB1C5F0" w14:textId="0DF40664" w:rsidR="00022589" w:rsidRPr="00E473AA" w:rsidRDefault="00022589" w:rsidP="0002258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0.019 ± 0.003</w:t>
            </w:r>
          </w:p>
        </w:tc>
        <w:tc>
          <w:tcPr>
            <w:tcW w:w="1080" w:type="dxa"/>
          </w:tcPr>
          <w:p w14:paraId="6B03367E" w14:textId="65A5E24C" w:rsidR="00022589" w:rsidRPr="00E473AA" w:rsidRDefault="00022589" w:rsidP="0002258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0.023 ± 0.004</w:t>
            </w:r>
          </w:p>
        </w:tc>
        <w:tc>
          <w:tcPr>
            <w:tcW w:w="1080" w:type="dxa"/>
          </w:tcPr>
          <w:p w14:paraId="754E635A" w14:textId="3A2EC2AC" w:rsidR="00022589" w:rsidRPr="00E473AA" w:rsidRDefault="00022589" w:rsidP="0002258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 ± 0.003</w:t>
            </w:r>
            <w:r w:rsidR="00E473AA"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990" w:type="dxa"/>
          </w:tcPr>
          <w:p w14:paraId="5B465CF8" w14:textId="2EEF1335" w:rsidR="00022589" w:rsidRPr="00E473AA" w:rsidRDefault="00022589" w:rsidP="0002258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0.016 ± 0.001</w:t>
            </w:r>
            <w:r w:rsidR="00E473AA"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350" w:type="dxa"/>
          </w:tcPr>
          <w:p w14:paraId="356977E0" w14:textId="24C0A01D" w:rsidR="00022589" w:rsidRPr="00E473AA" w:rsidRDefault="00022589" w:rsidP="0002258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0.049 ± 0.001</w:t>
            </w:r>
            <w:r w:rsidR="00E473AA"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40" w:type="dxa"/>
          </w:tcPr>
          <w:p w14:paraId="2F91532F" w14:textId="77777777" w:rsidR="000D6A08" w:rsidRDefault="00022589" w:rsidP="00022589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0.018 ± </w:t>
            </w:r>
          </w:p>
          <w:p w14:paraId="2A28A7CA" w14:textId="6068CD1A" w:rsidR="00022589" w:rsidRPr="00E473AA" w:rsidRDefault="00022589" w:rsidP="0002258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0.005</w:t>
            </w:r>
            <w:r w:rsidR="00E473AA"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</w:tcPr>
          <w:p w14:paraId="74B9BAEF" w14:textId="4EC9431A" w:rsidR="00022589" w:rsidRPr="00F21D06" w:rsidRDefault="00022589" w:rsidP="00022589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1D06">
              <w:rPr>
                <w:rFonts w:ascii="Times New Roman" w:hAnsi="Times New Roman" w:cs="Times New Roman"/>
                <w:sz w:val="20"/>
                <w:szCs w:val="20"/>
              </w:rPr>
              <w:t>0.0133 ± 0.002</w:t>
            </w:r>
          </w:p>
        </w:tc>
      </w:tr>
      <w:tr w:rsidR="00E473AA" w:rsidRPr="00E473AA" w14:paraId="39F0BBFE" w14:textId="77777777" w:rsidTr="0014650B">
        <w:trPr>
          <w:jc w:val="center"/>
        </w:trPr>
        <w:tc>
          <w:tcPr>
            <w:tcW w:w="1025" w:type="dxa"/>
          </w:tcPr>
          <w:p w14:paraId="436B0715" w14:textId="7E3E7E3D" w:rsidR="00E473AA" w:rsidRPr="00E473AA" w:rsidRDefault="00E473AA" w:rsidP="00E473AA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E473AA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mTOR</w:t>
            </w:r>
          </w:p>
        </w:tc>
        <w:tc>
          <w:tcPr>
            <w:tcW w:w="950" w:type="dxa"/>
          </w:tcPr>
          <w:p w14:paraId="7BFB8D16" w14:textId="23DF0E9F" w:rsidR="00E473AA" w:rsidRPr="00E473AA" w:rsidRDefault="00E473AA" w:rsidP="00E473A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0.068 ± 0.018</w:t>
            </w:r>
          </w:p>
        </w:tc>
        <w:tc>
          <w:tcPr>
            <w:tcW w:w="990" w:type="dxa"/>
          </w:tcPr>
          <w:p w14:paraId="7C608ABC" w14:textId="6A7A48AD" w:rsidR="00E473AA" w:rsidRPr="00E473AA" w:rsidRDefault="00E473AA" w:rsidP="00E473A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0.029 ± 0.005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</w:tcPr>
          <w:p w14:paraId="1EB75758" w14:textId="704313EC" w:rsidR="00E473AA" w:rsidRPr="00E473AA" w:rsidRDefault="00E473AA" w:rsidP="00E473A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0.023 ± 0.009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</w:tcPr>
          <w:p w14:paraId="7A9E86FC" w14:textId="58604755" w:rsidR="00E473AA" w:rsidRPr="00E473AA" w:rsidRDefault="00E473AA" w:rsidP="00E473A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0.036 ± 0.010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</w:tcPr>
          <w:p w14:paraId="2EAD5E58" w14:textId="009D78CD" w:rsidR="00E473AA" w:rsidRPr="00E473AA" w:rsidRDefault="00E473AA" w:rsidP="00E473A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0.029 ± 0.005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080" w:type="dxa"/>
          </w:tcPr>
          <w:p w14:paraId="4C0925EB" w14:textId="2C674535" w:rsidR="00E473AA" w:rsidRPr="00E473AA" w:rsidRDefault="00E473AA" w:rsidP="00E473A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0.023 ± 0.009</w:t>
            </w:r>
          </w:p>
        </w:tc>
        <w:tc>
          <w:tcPr>
            <w:tcW w:w="990" w:type="dxa"/>
          </w:tcPr>
          <w:p w14:paraId="16007AF2" w14:textId="2F8A84AB" w:rsidR="00E473AA" w:rsidRPr="00E473AA" w:rsidRDefault="00E473AA" w:rsidP="00E473A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0.036 ± 0.010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**</w:t>
            </w:r>
          </w:p>
        </w:tc>
        <w:tc>
          <w:tcPr>
            <w:tcW w:w="1350" w:type="dxa"/>
          </w:tcPr>
          <w:p w14:paraId="2B794FD6" w14:textId="70106E25" w:rsidR="00E473AA" w:rsidRPr="00E473AA" w:rsidRDefault="00E473AA" w:rsidP="00E473A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0.025 ± 0.005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*</w:t>
            </w:r>
          </w:p>
        </w:tc>
        <w:tc>
          <w:tcPr>
            <w:tcW w:w="1440" w:type="dxa"/>
          </w:tcPr>
          <w:p w14:paraId="759D21EF" w14:textId="77777777" w:rsidR="000D6A08" w:rsidRDefault="00E473AA" w:rsidP="00E473A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0.020 ± </w:t>
            </w:r>
          </w:p>
          <w:p w14:paraId="67F887E0" w14:textId="75310BC3" w:rsidR="00E473AA" w:rsidRPr="00E473AA" w:rsidRDefault="00E473AA" w:rsidP="00E473A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E473AA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0.003</w:t>
            </w:r>
          </w:p>
        </w:tc>
        <w:tc>
          <w:tcPr>
            <w:tcW w:w="1080" w:type="dxa"/>
          </w:tcPr>
          <w:p w14:paraId="448192FD" w14:textId="44B3A543" w:rsidR="00E473AA" w:rsidRPr="00F21D06" w:rsidRDefault="00E473AA" w:rsidP="00E473AA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F21D06">
              <w:rPr>
                <w:rFonts w:ascii="Times New Roman" w:hAnsi="Times New Roman" w:cs="Times New Roman"/>
                <w:sz w:val="20"/>
                <w:szCs w:val="20"/>
              </w:rPr>
              <w:t>0.017 ± 0.0007</w:t>
            </w:r>
            <w:r w:rsidR="00F21D06">
              <w:rPr>
                <w:rFonts w:ascii="Times New Roman" w:hAnsi="Times New Roman" w:cs="Times New Roman"/>
                <w:sz w:val="20"/>
                <w:szCs w:val="20"/>
              </w:rPr>
              <w:t>**</w:t>
            </w:r>
          </w:p>
        </w:tc>
      </w:tr>
    </w:tbl>
    <w:p w14:paraId="3C9A4C80" w14:textId="77777777" w:rsidR="00F04316" w:rsidRDefault="00F04316" w:rsidP="00F04316">
      <w:pPr>
        <w:rPr>
          <w:rFonts w:ascii="Times New Roman" w:eastAsia="Times New Roman" w:hAnsi="Times New Roman" w:cs="Times New Roman"/>
        </w:rPr>
      </w:pPr>
    </w:p>
    <w:p w14:paraId="04EEC67E" w14:textId="77777777" w:rsidR="00F04316" w:rsidRPr="00F04316" w:rsidRDefault="00F04316">
      <w:pPr>
        <w:rPr>
          <w:color w:val="FF0000"/>
        </w:rPr>
      </w:pPr>
    </w:p>
    <w:sectPr w:rsidR="00F04316" w:rsidRPr="00F04316" w:rsidSect="00F04316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1D56"/>
    <w:rsid w:val="00022589"/>
    <w:rsid w:val="000D6A08"/>
    <w:rsid w:val="001221D9"/>
    <w:rsid w:val="00127792"/>
    <w:rsid w:val="0014650B"/>
    <w:rsid w:val="0022777F"/>
    <w:rsid w:val="0030781C"/>
    <w:rsid w:val="00326E62"/>
    <w:rsid w:val="00437A87"/>
    <w:rsid w:val="0044509A"/>
    <w:rsid w:val="0045779E"/>
    <w:rsid w:val="004618F4"/>
    <w:rsid w:val="008F56BE"/>
    <w:rsid w:val="0098741C"/>
    <w:rsid w:val="00A86E01"/>
    <w:rsid w:val="00B2108A"/>
    <w:rsid w:val="00B5272E"/>
    <w:rsid w:val="00BE03DD"/>
    <w:rsid w:val="00DD1D56"/>
    <w:rsid w:val="00E473AA"/>
    <w:rsid w:val="00F04316"/>
    <w:rsid w:val="00F21D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2F0171"/>
  <w15:chartTrackingRefBased/>
  <w15:docId w15:val="{98E0EE5F-BC89-45A4-BC72-BB834DA5F6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043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F04316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F043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13authornames">
    <w:name w:val="MDPI_1.3_authornames"/>
    <w:basedOn w:val="Normale"/>
    <w:next w:val="Normale"/>
    <w:qFormat/>
    <w:rsid w:val="00326E62"/>
    <w:pPr>
      <w:adjustRightInd w:val="0"/>
      <w:snapToGrid w:val="0"/>
      <w:spacing w:after="120" w:line="260" w:lineRule="atLeast"/>
    </w:pPr>
    <w:rPr>
      <w:rFonts w:ascii="Palatino Linotype" w:eastAsia="Times New Roman" w:hAnsi="Palatino Linotype" w:cs="Times New Roman"/>
      <w:b/>
      <w:color w:val="000000"/>
      <w:sz w:val="20"/>
      <w:lang w:eastAsia="de-DE" w:bidi="en-US"/>
    </w:rPr>
  </w:style>
  <w:style w:type="paragraph" w:customStyle="1" w:styleId="MDPI14history">
    <w:name w:val="MDPI_1.4_history"/>
    <w:basedOn w:val="Normale"/>
    <w:next w:val="Normale"/>
    <w:qFormat/>
    <w:rsid w:val="00326E62"/>
    <w:pPr>
      <w:adjustRightInd w:val="0"/>
      <w:snapToGrid w:val="0"/>
      <w:spacing w:before="120" w:after="0" w:line="200" w:lineRule="atLeast"/>
      <w:ind w:left="113"/>
    </w:pPr>
    <w:rPr>
      <w:rFonts w:ascii="Palatino Linotype" w:eastAsia="Times New Roman" w:hAnsi="Palatino Linotype" w:cs="Times New Roman"/>
      <w:color w:val="000000"/>
      <w:sz w:val="18"/>
      <w:szCs w:val="20"/>
      <w:lang w:eastAsia="de-DE" w:bidi="en-US"/>
    </w:rPr>
  </w:style>
  <w:style w:type="paragraph" w:customStyle="1" w:styleId="MDPI16affiliation">
    <w:name w:val="MDPI_1.6_affiliation"/>
    <w:basedOn w:val="Normale"/>
    <w:qFormat/>
    <w:rsid w:val="00326E62"/>
    <w:pPr>
      <w:adjustRightInd w:val="0"/>
      <w:snapToGrid w:val="0"/>
      <w:spacing w:after="0" w:line="200" w:lineRule="atLeast"/>
      <w:ind w:left="311" w:hanging="198"/>
    </w:pPr>
    <w:rPr>
      <w:rFonts w:ascii="Palatino Linotype" w:eastAsia="Times New Roman" w:hAnsi="Palatino Linotype" w:cs="Times New Roman"/>
      <w:color w:val="000000"/>
      <w:sz w:val="18"/>
      <w:szCs w:val="18"/>
      <w:lang w:eastAsia="de-DE" w:bidi="en-US"/>
    </w:rPr>
  </w:style>
  <w:style w:type="character" w:styleId="Collegamentoipertestuale">
    <w:name w:val="Hyperlink"/>
    <w:uiPriority w:val="99"/>
    <w:unhideWhenUsed/>
    <w:rsid w:val="00326E62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anca.macovei@unipv.it" TargetMode="External"/><Relationship Id="rId4" Type="http://schemas.openxmlformats.org/officeDocument/2006/relationships/hyperlink" Target="mailto:hajer1992tlili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465</Words>
  <Characters>2653</Characters>
  <Application>Microsoft Office Word</Application>
  <DocSecurity>0</DocSecurity>
  <Lines>22</Lines>
  <Paragraphs>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Macovei</dc:creator>
  <cp:keywords/>
  <dc:description/>
  <cp:lastModifiedBy>Enrico Doria</cp:lastModifiedBy>
  <cp:revision>5</cp:revision>
  <dcterms:created xsi:type="dcterms:W3CDTF">2020-09-07T14:03:00Z</dcterms:created>
  <dcterms:modified xsi:type="dcterms:W3CDTF">2020-12-30T10:57:00Z</dcterms:modified>
</cp:coreProperties>
</file>