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8597" w14:textId="0F6108D6" w:rsidR="00A471E3" w:rsidRPr="00A471E3" w:rsidRDefault="00A471E3" w:rsidP="00A471E3">
      <w:pPr>
        <w:rPr>
          <w:sz w:val="24"/>
          <w:szCs w:val="24"/>
        </w:rPr>
      </w:pPr>
      <w:r w:rsidRPr="00A471E3">
        <w:rPr>
          <w:rFonts w:hint="eastAsia"/>
          <w:sz w:val="24"/>
          <w:szCs w:val="24"/>
        </w:rPr>
        <w:t>A</w:t>
      </w:r>
      <w:r w:rsidRPr="00A471E3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</w:t>
      </w:r>
      <w:r w:rsidRPr="00A471E3">
        <w:rPr>
          <w:sz w:val="24"/>
          <w:szCs w:val="24"/>
        </w:rPr>
        <w:t>B</w:t>
      </w:r>
    </w:p>
    <w:p w14:paraId="4F232B0D" w14:textId="598CB931" w:rsidR="003B38E0" w:rsidRDefault="00A471E3" w:rsidP="00D53914">
      <w:pPr>
        <w:jc w:val="center"/>
      </w:pPr>
      <w:r>
        <w:object w:dxaOrig="5513" w:dyaOrig="5001" w14:anchorId="7F4F35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62pt;height:147pt" o:ole="">
            <v:imagedata r:id="rId6" o:title=""/>
          </v:shape>
          <o:OLEObject Type="Embed" ProgID="Prism8.Document" ShapeID="_x0000_i1039" DrawAspect="Content" ObjectID="_1704550315" r:id="rId7"/>
        </w:object>
      </w:r>
      <w:r>
        <w:rPr>
          <w:noProof/>
        </w:rPr>
        <w:t xml:space="preserve"> </w:t>
      </w:r>
      <w:r>
        <w:object w:dxaOrig="7457" w:dyaOrig="4327" w14:anchorId="7E83D656">
          <v:shape id="_x0000_i1045" type="#_x0000_t75" style="width:248.5pt;height:144.5pt" o:ole="">
            <v:imagedata r:id="rId8" o:title=""/>
          </v:shape>
          <o:OLEObject Type="Embed" ProgID="Prism8.Document" ShapeID="_x0000_i1045" DrawAspect="Content" ObjectID="_1704550316" r:id="rId9"/>
        </w:object>
      </w:r>
    </w:p>
    <w:p w14:paraId="3B884F66" w14:textId="2FFD1D95" w:rsidR="00D53914" w:rsidRDefault="00D902EE" w:rsidP="00D53914">
      <w:pPr>
        <w:spacing w:line="480" w:lineRule="auto"/>
        <w:rPr>
          <w:sz w:val="22"/>
          <w:szCs w:val="22"/>
        </w:rPr>
      </w:pPr>
      <w:r w:rsidRPr="00D902EE">
        <w:rPr>
          <w:sz w:val="22"/>
          <w:szCs w:val="22"/>
        </w:rPr>
        <w:t>Supplemental_Fig_S</w:t>
      </w:r>
      <w:r>
        <w:rPr>
          <w:sz w:val="22"/>
          <w:szCs w:val="22"/>
        </w:rPr>
        <w:t>1</w:t>
      </w:r>
      <w:r w:rsidRPr="00D902EE">
        <w:rPr>
          <w:sz w:val="22"/>
          <w:szCs w:val="22"/>
        </w:rPr>
        <w:t xml:space="preserve">. </w:t>
      </w:r>
      <w:r w:rsidR="00D53914" w:rsidRPr="00D53914">
        <w:rPr>
          <w:sz w:val="22"/>
          <w:szCs w:val="22"/>
        </w:rPr>
        <w:t>Optimization of primers in G4-ThT-NASBA system</w:t>
      </w:r>
    </w:p>
    <w:p w14:paraId="65E34B7D" w14:textId="151948D8" w:rsidR="00D902EE" w:rsidRPr="00D902EE" w:rsidRDefault="00D53914" w:rsidP="00D53914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Pr="00D53914">
        <w:rPr>
          <w:sz w:val="22"/>
          <w:szCs w:val="22"/>
        </w:rPr>
        <w:t xml:space="preserve">: </w:t>
      </w:r>
      <w:proofErr w:type="spellStart"/>
      <w:r w:rsidRPr="00D53914">
        <w:rPr>
          <w:sz w:val="22"/>
          <w:szCs w:val="22"/>
        </w:rPr>
        <w:t>ThT</w:t>
      </w:r>
      <w:proofErr w:type="spellEnd"/>
      <w:r w:rsidRPr="00D53914">
        <w:rPr>
          <w:sz w:val="22"/>
          <w:szCs w:val="22"/>
        </w:rPr>
        <w:t xml:space="preserve"> fluorescence value of different NASBA primers. T7R1, T7R2, T7R3: NASBA primer R; F GG29, F22AG, F BCL2, F TRF2, F VEGF: NASBA primer F; 22AG DNA: positive control; BLANK: negative control. Conditions: primers final concentration, 3μM; dyeing time, 10 min; concentration of </w:t>
      </w:r>
      <w:proofErr w:type="spellStart"/>
      <w:r w:rsidRPr="00D53914">
        <w:rPr>
          <w:sz w:val="22"/>
          <w:szCs w:val="22"/>
        </w:rPr>
        <w:t>ThT</w:t>
      </w:r>
      <w:proofErr w:type="spellEnd"/>
      <w:r w:rsidRPr="00D53914">
        <w:rPr>
          <w:sz w:val="22"/>
          <w:szCs w:val="22"/>
        </w:rPr>
        <w:t xml:space="preserve">, 3 </w:t>
      </w:r>
      <w:proofErr w:type="spellStart"/>
      <w:r w:rsidRPr="00D53914">
        <w:rPr>
          <w:sz w:val="22"/>
          <w:szCs w:val="22"/>
        </w:rPr>
        <w:t>μM</w:t>
      </w:r>
      <w:proofErr w:type="spellEnd"/>
      <w:r w:rsidRPr="00D53914">
        <w:rPr>
          <w:sz w:val="22"/>
          <w:szCs w:val="22"/>
        </w:rPr>
        <w:t>.</w:t>
      </w:r>
      <w:r>
        <w:rPr>
          <w:sz w:val="22"/>
          <w:szCs w:val="22"/>
        </w:rPr>
        <w:t xml:space="preserve"> B: </w:t>
      </w:r>
      <w:r w:rsidR="00D902EE" w:rsidRPr="00D902EE">
        <w:rPr>
          <w:sz w:val="22"/>
          <w:szCs w:val="22"/>
        </w:rPr>
        <w:t>The fluorescence intensity of different NASBA F primers</w:t>
      </w:r>
      <w:r w:rsidR="00D902EE">
        <w:rPr>
          <w:sz w:val="22"/>
          <w:szCs w:val="22"/>
        </w:rPr>
        <w:t>(GG29, 22AG, BCL2, TRE2, VEGF)</w:t>
      </w:r>
      <w:r w:rsidR="00D902EE" w:rsidRPr="00D902EE">
        <w:rPr>
          <w:sz w:val="22"/>
          <w:szCs w:val="22"/>
        </w:rPr>
        <w:t xml:space="preserve"> was tested in CSFV-E2 RNA detection by G4-ThT-NASBA. The fluorescence values were measured at 425 nm excitation and 490 nm emission and normalized to the value of negative control (Ct). The data represent the mean ± S.D. of three independent experiments.</w:t>
      </w:r>
    </w:p>
    <w:p w14:paraId="010D2D96" w14:textId="411BA549" w:rsidR="00AF5956" w:rsidRDefault="00AF5956" w:rsidP="00784475">
      <w:pPr>
        <w:widowControl/>
        <w:jc w:val="left"/>
      </w:pPr>
    </w:p>
    <w:sectPr w:rsidR="00AF5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D5AD" w14:textId="77777777" w:rsidR="00E42181" w:rsidRDefault="00E42181" w:rsidP="00AF5956">
      <w:r>
        <w:separator/>
      </w:r>
    </w:p>
  </w:endnote>
  <w:endnote w:type="continuationSeparator" w:id="0">
    <w:p w14:paraId="07C35110" w14:textId="77777777" w:rsidR="00E42181" w:rsidRDefault="00E42181" w:rsidP="00A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正楷体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E7A4" w14:textId="77777777" w:rsidR="00E42181" w:rsidRDefault="00E42181" w:rsidP="00AF5956">
      <w:r>
        <w:separator/>
      </w:r>
    </w:p>
  </w:footnote>
  <w:footnote w:type="continuationSeparator" w:id="0">
    <w:p w14:paraId="769334E2" w14:textId="77777777" w:rsidR="00E42181" w:rsidRDefault="00E42181" w:rsidP="00AF5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00"/>
    <w:rsid w:val="000939A1"/>
    <w:rsid w:val="00147D16"/>
    <w:rsid w:val="00375000"/>
    <w:rsid w:val="003B38E0"/>
    <w:rsid w:val="00692A82"/>
    <w:rsid w:val="006F6453"/>
    <w:rsid w:val="00784475"/>
    <w:rsid w:val="00A471E3"/>
    <w:rsid w:val="00AE24AB"/>
    <w:rsid w:val="00AF5956"/>
    <w:rsid w:val="00B30B66"/>
    <w:rsid w:val="00B62D5D"/>
    <w:rsid w:val="00CE0E3C"/>
    <w:rsid w:val="00CE3908"/>
    <w:rsid w:val="00D53914"/>
    <w:rsid w:val="00D72F6E"/>
    <w:rsid w:val="00D902EE"/>
    <w:rsid w:val="00E42181"/>
    <w:rsid w:val="00E4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D61B3"/>
  <w15:chartTrackingRefBased/>
  <w15:docId w15:val="{0F0FB72C-AB83-4916-A4FC-5C522BD4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CE3908"/>
    <w:pPr>
      <w:spacing w:line="360" w:lineRule="auto"/>
      <w:jc w:val="center"/>
      <w:outlineLvl w:val="0"/>
    </w:pPr>
    <w:rPr>
      <w:rFonts w:eastAsia="Times New Roman"/>
      <w:b/>
      <w:sz w:val="32"/>
      <w:szCs w:val="21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E3908"/>
    <w:pPr>
      <w:spacing w:line="360" w:lineRule="auto"/>
      <w:outlineLvl w:val="1"/>
    </w:pPr>
    <w:rPr>
      <w:b/>
      <w:sz w:val="28"/>
      <w:szCs w:val="2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E3908"/>
    <w:pPr>
      <w:spacing w:line="360" w:lineRule="auto"/>
      <w:jc w:val="left"/>
      <w:outlineLvl w:val="2"/>
    </w:pPr>
    <w:rPr>
      <w:rFonts w:eastAsia="黑体"/>
      <w:b/>
      <w:bCs/>
      <w:sz w:val="24"/>
      <w:szCs w:val="32"/>
    </w:rPr>
  </w:style>
  <w:style w:type="paragraph" w:styleId="4">
    <w:name w:val="heading 4"/>
    <w:basedOn w:val="3"/>
    <w:next w:val="3"/>
    <w:link w:val="40"/>
    <w:autoRedefine/>
    <w:uiPriority w:val="9"/>
    <w:unhideWhenUsed/>
    <w:qFormat/>
    <w:rsid w:val="00CE3908"/>
    <w:pPr>
      <w:outlineLvl w:val="3"/>
    </w:pPr>
    <w:rPr>
      <w:rFonts w:eastAsia="正楷体"/>
      <w:bCs w:val="0"/>
      <w:szCs w:val="28"/>
    </w:rPr>
  </w:style>
  <w:style w:type="paragraph" w:styleId="5">
    <w:name w:val="heading 5"/>
    <w:basedOn w:val="4"/>
    <w:next w:val="a"/>
    <w:link w:val="50"/>
    <w:autoRedefine/>
    <w:uiPriority w:val="9"/>
    <w:unhideWhenUsed/>
    <w:qFormat/>
    <w:rsid w:val="00CE3908"/>
    <w:pPr>
      <w:outlineLvl w:val="4"/>
    </w:pPr>
    <w:rPr>
      <w:b w:val="0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908"/>
    <w:rPr>
      <w:rFonts w:eastAsia="Times New Roman"/>
      <w:b/>
      <w:sz w:val="32"/>
      <w:szCs w:val="21"/>
    </w:rPr>
  </w:style>
  <w:style w:type="character" w:customStyle="1" w:styleId="20">
    <w:name w:val="标题 2 字符"/>
    <w:basedOn w:val="a0"/>
    <w:link w:val="2"/>
    <w:uiPriority w:val="9"/>
    <w:rsid w:val="00CE3908"/>
    <w:rPr>
      <w:b/>
      <w:sz w:val="28"/>
      <w:szCs w:val="21"/>
    </w:rPr>
  </w:style>
  <w:style w:type="character" w:customStyle="1" w:styleId="30">
    <w:name w:val="标题 3 字符"/>
    <w:basedOn w:val="a0"/>
    <w:link w:val="3"/>
    <w:uiPriority w:val="9"/>
    <w:rsid w:val="00CE3908"/>
    <w:rPr>
      <w:rFonts w:eastAsia="黑体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CE3908"/>
    <w:rPr>
      <w:rFonts w:eastAsia="正楷体"/>
      <w:b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CE3908"/>
    <w:rPr>
      <w:rFonts w:eastAsia="正楷体"/>
      <w:bCs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AF5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4">
    <w:name w:val="页眉 字符"/>
    <w:basedOn w:val="a0"/>
    <w:link w:val="a3"/>
    <w:uiPriority w:val="99"/>
    <w:rsid w:val="00AF5956"/>
  </w:style>
  <w:style w:type="paragraph" w:styleId="a5">
    <w:name w:val="footer"/>
    <w:basedOn w:val="a"/>
    <w:link w:val="a6"/>
    <w:uiPriority w:val="99"/>
    <w:unhideWhenUsed/>
    <w:rsid w:val="00AF5956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6">
    <w:name w:val="页脚 字符"/>
    <w:basedOn w:val="a0"/>
    <w:link w:val="a5"/>
    <w:uiPriority w:val="99"/>
    <w:rsid w:val="00AF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国帅</dc:creator>
  <cp:keywords/>
  <dc:description/>
  <cp:lastModifiedBy>贾 国帅</cp:lastModifiedBy>
  <cp:revision>9</cp:revision>
  <cp:lastPrinted>2022-01-24T09:23:00Z</cp:lastPrinted>
  <dcterms:created xsi:type="dcterms:W3CDTF">2022-01-11T10:06:00Z</dcterms:created>
  <dcterms:modified xsi:type="dcterms:W3CDTF">2022-01-24T09:25:00Z</dcterms:modified>
</cp:coreProperties>
</file>