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ECB15" w14:textId="4372A675" w:rsidR="00901C09" w:rsidRDefault="00901C09" w:rsidP="00121C03">
      <w:pPr>
        <w:pStyle w:val="2"/>
        <w:jc w:val="left"/>
      </w:pPr>
      <w:r>
        <w:rPr>
          <w:rFonts w:hint="eastAsia"/>
        </w:rPr>
        <w:t>A</w:t>
      </w:r>
      <w:r>
        <w:t xml:space="preserve">dditional file </w:t>
      </w:r>
      <w:r w:rsidR="00377CA6">
        <w:t>1</w:t>
      </w:r>
    </w:p>
    <w:p w14:paraId="4B28E24B" w14:textId="20857A67" w:rsidR="00204838" w:rsidRPr="00F22B4F" w:rsidRDefault="00204838" w:rsidP="00121C03">
      <w:pPr>
        <w:pStyle w:val="2"/>
        <w:jc w:val="left"/>
      </w:pPr>
      <w:r w:rsidRPr="00F22B4F">
        <w:t xml:space="preserve">Discovering hair biomarkers of Alzheimer’s disease using high resolution mass spectrometry-based untargeted metabolomics </w:t>
      </w:r>
    </w:p>
    <w:p w14:paraId="3EC844F3" w14:textId="3C1099A0" w:rsidR="00121C03" w:rsidRPr="007512CF" w:rsidRDefault="00121C03" w:rsidP="00121C03">
      <w:pPr>
        <w:pStyle w:val="a8"/>
        <w:jc w:val="center"/>
        <w:rPr>
          <w:rFonts w:cs="Times New Roman"/>
          <w:b w:val="0"/>
          <w:bCs w:val="0"/>
          <w:sz w:val="22"/>
          <w:szCs w:val="20"/>
        </w:rPr>
      </w:pPr>
      <w:proofErr w:type="spellStart"/>
      <w:r w:rsidRPr="007512CF">
        <w:rPr>
          <w:rFonts w:cs="Times New Roman"/>
          <w:b w:val="0"/>
          <w:bCs w:val="0"/>
          <w:sz w:val="22"/>
          <w:szCs w:val="20"/>
        </w:rPr>
        <w:t>Chih</w:t>
      </w:r>
      <w:proofErr w:type="spellEnd"/>
      <w:r w:rsidRPr="007512CF">
        <w:rPr>
          <w:rFonts w:cs="Times New Roman"/>
          <w:b w:val="0"/>
          <w:bCs w:val="0"/>
          <w:sz w:val="22"/>
          <w:szCs w:val="20"/>
        </w:rPr>
        <w:t xml:space="preserve">-Wei Chang </w:t>
      </w:r>
      <w:r w:rsidRPr="007512CF">
        <w:rPr>
          <w:rFonts w:cs="Times New Roman" w:hint="eastAsia"/>
          <w:b w:val="0"/>
          <w:bCs w:val="0"/>
          <w:sz w:val="22"/>
          <w:szCs w:val="20"/>
          <w:vertAlign w:val="superscript"/>
        </w:rPr>
        <w:t>1</w:t>
      </w:r>
      <w:r w:rsidRPr="007512CF">
        <w:rPr>
          <w:rFonts w:cs="Times New Roman"/>
          <w:b w:val="0"/>
          <w:bCs w:val="0"/>
          <w:sz w:val="22"/>
          <w:szCs w:val="20"/>
        </w:rPr>
        <w:t>, Shih-</w:t>
      </w:r>
      <w:proofErr w:type="spellStart"/>
      <w:r w:rsidRPr="007512CF">
        <w:rPr>
          <w:rFonts w:cs="Times New Roman"/>
          <w:b w:val="0"/>
          <w:bCs w:val="0"/>
          <w:sz w:val="22"/>
          <w:szCs w:val="20"/>
        </w:rPr>
        <w:t>Wen</w:t>
      </w:r>
      <w:proofErr w:type="spellEnd"/>
      <w:r w:rsidRPr="007512CF">
        <w:rPr>
          <w:rFonts w:cs="Times New Roman"/>
          <w:b w:val="0"/>
          <w:bCs w:val="0"/>
          <w:sz w:val="22"/>
          <w:szCs w:val="20"/>
        </w:rPr>
        <w:t xml:space="preserve"> Li </w:t>
      </w:r>
      <w:r w:rsidRPr="007512CF">
        <w:rPr>
          <w:rFonts w:cs="Times New Roman" w:hint="eastAsia"/>
          <w:b w:val="0"/>
          <w:bCs w:val="0"/>
          <w:sz w:val="22"/>
          <w:szCs w:val="20"/>
          <w:vertAlign w:val="superscript"/>
        </w:rPr>
        <w:t>1</w:t>
      </w:r>
      <w:r w:rsidRPr="007512CF">
        <w:rPr>
          <w:rFonts w:cs="Times New Roman"/>
          <w:b w:val="0"/>
          <w:bCs w:val="0"/>
          <w:sz w:val="22"/>
          <w:szCs w:val="20"/>
        </w:rPr>
        <w:t xml:space="preserve">, Pi-Shan Sung </w:t>
      </w:r>
      <w:r w:rsidRPr="007512CF">
        <w:rPr>
          <w:rFonts w:cs="Times New Roman"/>
          <w:b w:val="0"/>
          <w:bCs w:val="0"/>
          <w:sz w:val="22"/>
          <w:szCs w:val="20"/>
          <w:vertAlign w:val="superscript"/>
        </w:rPr>
        <w:t>2</w:t>
      </w:r>
      <w:r w:rsidRPr="007512CF">
        <w:rPr>
          <w:rFonts w:cs="Times New Roman"/>
          <w:b w:val="0"/>
          <w:bCs w:val="0"/>
          <w:sz w:val="22"/>
          <w:szCs w:val="20"/>
        </w:rPr>
        <w:t xml:space="preserve">, Ru-Hsueh Wang </w:t>
      </w:r>
      <w:r w:rsidRPr="007512CF">
        <w:rPr>
          <w:rFonts w:cs="Times New Roman"/>
          <w:b w:val="0"/>
          <w:bCs w:val="0"/>
          <w:sz w:val="22"/>
          <w:szCs w:val="20"/>
          <w:vertAlign w:val="superscript"/>
        </w:rPr>
        <w:t>3</w:t>
      </w:r>
      <w:r w:rsidRPr="007512CF">
        <w:rPr>
          <w:rFonts w:cs="Times New Roman"/>
          <w:b w:val="0"/>
          <w:bCs w:val="0"/>
          <w:sz w:val="22"/>
          <w:szCs w:val="20"/>
        </w:rPr>
        <w:t xml:space="preserve">, </w:t>
      </w:r>
      <w:proofErr w:type="spellStart"/>
      <w:r w:rsidRPr="007512CF">
        <w:rPr>
          <w:rFonts w:cs="Times New Roman"/>
          <w:b w:val="0"/>
          <w:bCs w:val="0"/>
          <w:sz w:val="22"/>
          <w:szCs w:val="20"/>
        </w:rPr>
        <w:t>Chih-Hsing</w:t>
      </w:r>
      <w:proofErr w:type="spellEnd"/>
      <w:r w:rsidRPr="007512CF">
        <w:rPr>
          <w:rFonts w:cs="Times New Roman"/>
          <w:b w:val="0"/>
          <w:bCs w:val="0"/>
          <w:sz w:val="22"/>
          <w:szCs w:val="20"/>
        </w:rPr>
        <w:t xml:space="preserve"> Wu </w:t>
      </w:r>
      <w:r w:rsidRPr="007512CF">
        <w:rPr>
          <w:rFonts w:cs="Times New Roman"/>
          <w:b w:val="0"/>
          <w:bCs w:val="0"/>
          <w:sz w:val="22"/>
          <w:szCs w:val="20"/>
          <w:vertAlign w:val="superscript"/>
        </w:rPr>
        <w:t>3</w:t>
      </w:r>
      <w:r w:rsidRPr="007512CF">
        <w:rPr>
          <w:rFonts w:cs="Times New Roman"/>
          <w:b w:val="0"/>
          <w:bCs w:val="0"/>
          <w:sz w:val="22"/>
          <w:szCs w:val="20"/>
        </w:rPr>
        <w:t xml:space="preserve">, Yuan-Chi Chen </w:t>
      </w:r>
      <w:r w:rsidRPr="007512CF">
        <w:rPr>
          <w:rFonts w:cs="Times New Roman"/>
          <w:b w:val="0"/>
          <w:bCs w:val="0"/>
          <w:sz w:val="22"/>
          <w:szCs w:val="20"/>
          <w:vertAlign w:val="superscript"/>
        </w:rPr>
        <w:t>1</w:t>
      </w:r>
      <w:r w:rsidRPr="007512CF">
        <w:rPr>
          <w:rFonts w:cs="Times New Roman"/>
          <w:b w:val="0"/>
          <w:bCs w:val="0"/>
          <w:sz w:val="22"/>
          <w:szCs w:val="20"/>
        </w:rPr>
        <w:t xml:space="preserve">, Pao-Chi Liao </w:t>
      </w:r>
      <w:r w:rsidRPr="007512CF">
        <w:rPr>
          <w:rFonts w:cs="Times New Roman"/>
          <w:b w:val="0"/>
          <w:bCs w:val="0"/>
          <w:sz w:val="22"/>
          <w:szCs w:val="20"/>
          <w:vertAlign w:val="superscript"/>
        </w:rPr>
        <w:t>1,</w:t>
      </w:r>
      <w:r w:rsidR="00D8711B">
        <w:rPr>
          <w:rFonts w:cs="Times New Roman"/>
          <w:b w:val="0"/>
          <w:bCs w:val="0"/>
          <w:sz w:val="22"/>
          <w:szCs w:val="20"/>
          <w:vertAlign w:val="superscript"/>
        </w:rPr>
        <w:t xml:space="preserve"> </w:t>
      </w:r>
      <w:r>
        <w:rPr>
          <w:rFonts w:cs="Times New Roman"/>
          <w:b w:val="0"/>
          <w:bCs w:val="0"/>
          <w:sz w:val="22"/>
          <w:szCs w:val="20"/>
          <w:vertAlign w:val="superscript"/>
        </w:rPr>
        <w:t>4,</w:t>
      </w:r>
      <w:r w:rsidR="00D8711B">
        <w:rPr>
          <w:rFonts w:cs="Times New Roman"/>
          <w:b w:val="0"/>
          <w:bCs w:val="0"/>
          <w:sz w:val="22"/>
          <w:szCs w:val="20"/>
          <w:vertAlign w:val="superscript"/>
        </w:rPr>
        <w:t xml:space="preserve"> </w:t>
      </w:r>
      <w:r w:rsidRPr="007512CF">
        <w:rPr>
          <w:rFonts w:cs="Times New Roman"/>
          <w:b w:val="0"/>
          <w:bCs w:val="0"/>
          <w:sz w:val="22"/>
          <w:szCs w:val="20"/>
        </w:rPr>
        <w:t>*</w:t>
      </w:r>
    </w:p>
    <w:p w14:paraId="2AA16F83" w14:textId="77777777" w:rsidR="00D8711B" w:rsidRDefault="00D8711B" w:rsidP="00D8711B">
      <w:pPr>
        <w:pStyle w:val="a8"/>
        <w:ind w:left="360"/>
        <w:rPr>
          <w:rFonts w:cs="Times New Roman"/>
          <w:b w:val="0"/>
          <w:bCs w:val="0"/>
          <w:sz w:val="20"/>
          <w:szCs w:val="18"/>
        </w:rPr>
      </w:pPr>
    </w:p>
    <w:p w14:paraId="2409E8AF" w14:textId="55E76F30" w:rsidR="00121C03" w:rsidRDefault="00121C03" w:rsidP="00121C03">
      <w:pPr>
        <w:pStyle w:val="a8"/>
        <w:numPr>
          <w:ilvl w:val="0"/>
          <w:numId w:val="1"/>
        </w:numPr>
        <w:rPr>
          <w:rFonts w:cs="Times New Roman"/>
          <w:b w:val="0"/>
          <w:bCs w:val="0"/>
          <w:sz w:val="20"/>
          <w:szCs w:val="18"/>
        </w:rPr>
      </w:pPr>
      <w:r w:rsidRPr="001136CE">
        <w:rPr>
          <w:rFonts w:cs="Times New Roman"/>
          <w:b w:val="0"/>
          <w:bCs w:val="0"/>
          <w:sz w:val="20"/>
          <w:szCs w:val="18"/>
        </w:rPr>
        <w:t>Department of Environmental and Occupational Health, College of Medicine, National Cheng Kung University</w:t>
      </w:r>
      <w:r w:rsidR="00D8711B">
        <w:rPr>
          <w:rFonts w:cs="Times New Roman"/>
          <w:b w:val="0"/>
          <w:bCs w:val="0"/>
          <w:sz w:val="20"/>
          <w:szCs w:val="18"/>
        </w:rPr>
        <w:t>, Tainan, Taiwan</w:t>
      </w:r>
    </w:p>
    <w:p w14:paraId="2B304337" w14:textId="6965BEAC" w:rsidR="00121C03" w:rsidRPr="001136CE" w:rsidRDefault="00121C03" w:rsidP="00121C03">
      <w:pPr>
        <w:pStyle w:val="a8"/>
        <w:numPr>
          <w:ilvl w:val="0"/>
          <w:numId w:val="1"/>
        </w:numPr>
        <w:rPr>
          <w:rFonts w:cs="Times New Roman"/>
          <w:b w:val="0"/>
          <w:bCs w:val="0"/>
        </w:rPr>
      </w:pPr>
      <w:r w:rsidRPr="001136CE">
        <w:rPr>
          <w:rFonts w:cs="Times New Roman"/>
          <w:b w:val="0"/>
          <w:bCs w:val="0"/>
          <w:sz w:val="20"/>
          <w:szCs w:val="18"/>
        </w:rPr>
        <w:t>Department of Neurology, National Cheng Kung</w:t>
      </w:r>
      <w:r w:rsidR="00D8711B">
        <w:rPr>
          <w:rFonts w:cs="Times New Roman"/>
          <w:b w:val="0"/>
          <w:bCs w:val="0"/>
          <w:sz w:val="20"/>
          <w:szCs w:val="18"/>
        </w:rPr>
        <w:t xml:space="preserve"> </w:t>
      </w:r>
      <w:r w:rsidRPr="001136CE">
        <w:rPr>
          <w:rFonts w:cs="Times New Roman"/>
          <w:b w:val="0"/>
          <w:bCs w:val="0"/>
          <w:sz w:val="20"/>
          <w:szCs w:val="18"/>
        </w:rPr>
        <w:t>University Hospital, College of Medicine, National Cheng Kung</w:t>
      </w:r>
      <w:r w:rsidR="00D8711B">
        <w:rPr>
          <w:rFonts w:cs="Times New Roman"/>
          <w:b w:val="0"/>
          <w:bCs w:val="0"/>
          <w:sz w:val="20"/>
          <w:szCs w:val="18"/>
        </w:rPr>
        <w:t xml:space="preserve"> </w:t>
      </w:r>
      <w:r w:rsidRPr="001136CE">
        <w:rPr>
          <w:rFonts w:cs="Times New Roman"/>
          <w:b w:val="0"/>
          <w:bCs w:val="0"/>
          <w:sz w:val="20"/>
          <w:szCs w:val="18"/>
        </w:rPr>
        <w:t>University, Tainan, Taiwan</w:t>
      </w:r>
    </w:p>
    <w:p w14:paraId="758F4CF3" w14:textId="77777777" w:rsidR="00121C03" w:rsidRDefault="00121C03" w:rsidP="00121C03">
      <w:pPr>
        <w:pStyle w:val="a8"/>
        <w:numPr>
          <w:ilvl w:val="0"/>
          <w:numId w:val="1"/>
        </w:numPr>
        <w:rPr>
          <w:rFonts w:cs="Times New Roman"/>
          <w:b w:val="0"/>
          <w:bCs w:val="0"/>
          <w:sz w:val="20"/>
          <w:szCs w:val="18"/>
        </w:rPr>
      </w:pPr>
      <w:r w:rsidRPr="001136CE">
        <w:rPr>
          <w:rFonts w:cs="Times New Roman"/>
          <w:b w:val="0"/>
          <w:bCs w:val="0"/>
          <w:sz w:val="20"/>
          <w:szCs w:val="18"/>
        </w:rPr>
        <w:t>Department of Family Medicine, National Cheng Kung University Hospital, College of Medicine, National Cheng Kung University, Tainan, Taiwan</w:t>
      </w:r>
    </w:p>
    <w:p w14:paraId="1587FA6B" w14:textId="77777777" w:rsidR="00121C03" w:rsidRPr="001136CE" w:rsidRDefault="00121C03" w:rsidP="00121C03">
      <w:pPr>
        <w:pStyle w:val="a8"/>
        <w:numPr>
          <w:ilvl w:val="0"/>
          <w:numId w:val="1"/>
        </w:numPr>
        <w:rPr>
          <w:rFonts w:cs="Times New Roman"/>
          <w:b w:val="0"/>
          <w:bCs w:val="0"/>
          <w:sz w:val="20"/>
          <w:szCs w:val="18"/>
        </w:rPr>
      </w:pPr>
      <w:r w:rsidRPr="001C11D5">
        <w:rPr>
          <w:rFonts w:cs="Times New Roman"/>
          <w:b w:val="0"/>
          <w:bCs w:val="0"/>
          <w:sz w:val="20"/>
          <w:szCs w:val="18"/>
        </w:rPr>
        <w:t>Department of Food Safety/Hygiene and Risk Management, College of Medicine, National Cheng Kung University, Tainan, Taiwan</w:t>
      </w:r>
    </w:p>
    <w:p w14:paraId="6BD4D723" w14:textId="77777777" w:rsidR="00121C03" w:rsidRPr="009C6437" w:rsidRDefault="00121C03" w:rsidP="00121C03">
      <w:pPr>
        <w:pStyle w:val="a8"/>
        <w:rPr>
          <w:rFonts w:cs="Times New Roman"/>
          <w:b w:val="0"/>
          <w:bCs w:val="0"/>
        </w:rPr>
      </w:pPr>
    </w:p>
    <w:p w14:paraId="5F4E441D" w14:textId="77777777" w:rsidR="00121C03" w:rsidRPr="009C6437" w:rsidRDefault="00121C03" w:rsidP="00121C03">
      <w:pPr>
        <w:pStyle w:val="a8"/>
        <w:rPr>
          <w:rFonts w:cs="Times New Roman"/>
          <w:b w:val="0"/>
          <w:bCs w:val="0"/>
        </w:rPr>
      </w:pPr>
    </w:p>
    <w:p w14:paraId="5897E3AD" w14:textId="77777777" w:rsidR="00121C03" w:rsidRPr="009C6437" w:rsidRDefault="00121C03" w:rsidP="00121C03">
      <w:pPr>
        <w:pStyle w:val="a8"/>
        <w:rPr>
          <w:rFonts w:cs="Times New Roman"/>
          <w:b w:val="0"/>
          <w:bCs w:val="0"/>
        </w:rPr>
      </w:pPr>
    </w:p>
    <w:p w14:paraId="56064734" w14:textId="77777777" w:rsidR="00121C03" w:rsidRPr="009C6437" w:rsidRDefault="00121C03" w:rsidP="00121C03">
      <w:pPr>
        <w:pStyle w:val="a8"/>
        <w:rPr>
          <w:rFonts w:cs="Times New Roman"/>
          <w:b w:val="0"/>
          <w:bCs w:val="0"/>
        </w:rPr>
      </w:pPr>
    </w:p>
    <w:p w14:paraId="49E66A2F" w14:textId="77777777" w:rsidR="00121C03" w:rsidRPr="009C6437" w:rsidRDefault="00121C03" w:rsidP="00121C03">
      <w:pPr>
        <w:pStyle w:val="a8"/>
        <w:rPr>
          <w:rFonts w:cs="Times New Roman"/>
          <w:b w:val="0"/>
          <w:bCs w:val="0"/>
        </w:rPr>
      </w:pPr>
    </w:p>
    <w:p w14:paraId="2784742D" w14:textId="77777777" w:rsidR="00121C03" w:rsidRPr="009C6437" w:rsidRDefault="00121C03" w:rsidP="00121C03">
      <w:pPr>
        <w:pStyle w:val="a8"/>
        <w:rPr>
          <w:rFonts w:cs="Times New Roman"/>
          <w:b w:val="0"/>
          <w:bCs w:val="0"/>
        </w:rPr>
      </w:pPr>
    </w:p>
    <w:p w14:paraId="1F69B9CB" w14:textId="77777777" w:rsidR="00121C03" w:rsidRPr="009C6437" w:rsidRDefault="00121C03" w:rsidP="00121C03">
      <w:pPr>
        <w:pStyle w:val="a8"/>
        <w:rPr>
          <w:rFonts w:cs="Times New Roman"/>
          <w:b w:val="0"/>
          <w:bCs w:val="0"/>
        </w:rPr>
      </w:pPr>
    </w:p>
    <w:p w14:paraId="36095340" w14:textId="77777777" w:rsidR="00121C03" w:rsidRPr="009C6437" w:rsidRDefault="00121C03" w:rsidP="00121C03">
      <w:pPr>
        <w:pStyle w:val="a8"/>
        <w:rPr>
          <w:rFonts w:cs="Times New Roman"/>
          <w:b w:val="0"/>
          <w:bCs w:val="0"/>
        </w:rPr>
      </w:pPr>
    </w:p>
    <w:p w14:paraId="1ECB8210" w14:textId="77777777" w:rsidR="00121C03" w:rsidRPr="009C6437" w:rsidRDefault="00121C03" w:rsidP="00121C03">
      <w:pPr>
        <w:pStyle w:val="a8"/>
        <w:rPr>
          <w:rFonts w:cs="Times New Roman"/>
          <w:b w:val="0"/>
          <w:bCs w:val="0"/>
        </w:rPr>
      </w:pPr>
    </w:p>
    <w:p w14:paraId="0049620E" w14:textId="77777777" w:rsidR="00121C03" w:rsidRPr="009C6437" w:rsidRDefault="00121C03" w:rsidP="00121C03">
      <w:pPr>
        <w:pStyle w:val="a8"/>
        <w:rPr>
          <w:rFonts w:cs="Times New Roman"/>
          <w:b w:val="0"/>
          <w:bCs w:val="0"/>
        </w:rPr>
      </w:pPr>
    </w:p>
    <w:p w14:paraId="1A435615" w14:textId="77777777" w:rsidR="00121C03" w:rsidRPr="009C6437" w:rsidRDefault="00121C03" w:rsidP="00121C03">
      <w:pPr>
        <w:pStyle w:val="a8"/>
        <w:rPr>
          <w:rFonts w:cs="Times New Roman"/>
          <w:b w:val="0"/>
          <w:bCs w:val="0"/>
        </w:rPr>
      </w:pPr>
    </w:p>
    <w:p w14:paraId="244A1071" w14:textId="77777777" w:rsidR="00121C03" w:rsidRPr="009C6437" w:rsidRDefault="00121C03" w:rsidP="00121C03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4"/>
        </w:rPr>
      </w:pPr>
      <w:r w:rsidRPr="009C6437">
        <w:rPr>
          <w:rFonts w:ascii="Times New Roman" w:hAnsi="Times New Roman" w:cs="Times New Roman"/>
          <w:szCs w:val="24"/>
        </w:rPr>
        <w:t>*Corresponding author:</w:t>
      </w:r>
    </w:p>
    <w:p w14:paraId="4865725C" w14:textId="77777777" w:rsidR="00121C03" w:rsidRPr="009C6437" w:rsidRDefault="00121C03" w:rsidP="00121C03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4"/>
        </w:rPr>
      </w:pPr>
      <w:r w:rsidRPr="009C6437">
        <w:rPr>
          <w:rFonts w:ascii="Times New Roman" w:hAnsi="Times New Roman" w:cs="Times New Roman"/>
          <w:szCs w:val="24"/>
        </w:rPr>
        <w:t>Dr. Pao-Chi Liao</w:t>
      </w:r>
    </w:p>
    <w:p w14:paraId="76E0FF06" w14:textId="77777777" w:rsidR="00121C03" w:rsidRPr="009C6437" w:rsidRDefault="00121C03" w:rsidP="00121C03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4"/>
        </w:rPr>
      </w:pPr>
      <w:r w:rsidRPr="009C6437">
        <w:rPr>
          <w:rFonts w:ascii="Times New Roman" w:hAnsi="Times New Roman" w:cs="Times New Roman"/>
          <w:szCs w:val="24"/>
        </w:rPr>
        <w:t>Department of Environmental and Occupational Health, College of Medicine, National Cheng Kung University, 138 Sheng-Li Road, Tainan, 704, Taiwan,</w:t>
      </w:r>
    </w:p>
    <w:p w14:paraId="30A46D96" w14:textId="77777777" w:rsidR="00121C03" w:rsidRPr="009C6437" w:rsidRDefault="00121C03" w:rsidP="00121C03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4"/>
        </w:rPr>
      </w:pPr>
      <w:r w:rsidRPr="009C6437">
        <w:rPr>
          <w:rFonts w:ascii="Times New Roman" w:hAnsi="Times New Roman" w:cs="Times New Roman"/>
          <w:szCs w:val="24"/>
        </w:rPr>
        <w:t xml:space="preserve">Tel: 886-6-2353535 </w:t>
      </w:r>
      <w:proofErr w:type="spellStart"/>
      <w:r w:rsidRPr="009C6437">
        <w:rPr>
          <w:rFonts w:ascii="Times New Roman" w:hAnsi="Times New Roman" w:cs="Times New Roman"/>
          <w:szCs w:val="24"/>
        </w:rPr>
        <w:t>ext</w:t>
      </w:r>
      <w:proofErr w:type="spellEnd"/>
      <w:r w:rsidRPr="009C6437">
        <w:rPr>
          <w:rFonts w:ascii="Times New Roman" w:hAnsi="Times New Roman" w:cs="Times New Roman"/>
          <w:szCs w:val="24"/>
        </w:rPr>
        <w:t xml:space="preserve"> 5566</w:t>
      </w:r>
    </w:p>
    <w:p w14:paraId="2F0CD641" w14:textId="77777777" w:rsidR="00121C03" w:rsidRPr="009C6437" w:rsidRDefault="00121C03" w:rsidP="00121C03">
      <w:pPr>
        <w:adjustRightInd w:val="0"/>
        <w:snapToGrid w:val="0"/>
        <w:spacing w:line="360" w:lineRule="auto"/>
        <w:rPr>
          <w:rFonts w:ascii="Times New Roman" w:hAnsi="Times New Roman" w:cs="Times New Roman"/>
          <w:szCs w:val="24"/>
        </w:rPr>
      </w:pPr>
      <w:r w:rsidRPr="009C6437">
        <w:rPr>
          <w:rFonts w:ascii="Times New Roman" w:hAnsi="Times New Roman" w:cs="Times New Roman"/>
          <w:szCs w:val="24"/>
        </w:rPr>
        <w:t>Fax: 886-6-2752484</w:t>
      </w:r>
    </w:p>
    <w:p w14:paraId="16264454" w14:textId="3D8955F2" w:rsidR="003C27A2" w:rsidRDefault="00121C03" w:rsidP="00121C03">
      <w:pPr>
        <w:widowControl/>
        <w:rPr>
          <w:rStyle w:val="aa"/>
          <w:rFonts w:ascii="Times New Roman" w:hAnsi="Times New Roman" w:cs="Times New Roman"/>
          <w:color w:val="auto"/>
          <w:szCs w:val="24"/>
        </w:rPr>
      </w:pPr>
      <w:r w:rsidRPr="009C6437">
        <w:rPr>
          <w:rFonts w:ascii="Times New Roman" w:hAnsi="Times New Roman" w:cs="Times New Roman"/>
          <w:szCs w:val="24"/>
        </w:rPr>
        <w:t xml:space="preserve">Email: </w:t>
      </w:r>
      <w:hyperlink r:id="rId11" w:history="1">
        <w:r w:rsidRPr="009C6437">
          <w:rPr>
            <w:rStyle w:val="aa"/>
            <w:rFonts w:ascii="Times New Roman" w:hAnsi="Times New Roman" w:cs="Times New Roman"/>
            <w:szCs w:val="24"/>
          </w:rPr>
          <w:t>liaopc@mail.ncku.edu.tw</w:t>
        </w:r>
      </w:hyperlink>
      <w:r>
        <w:rPr>
          <w:rStyle w:val="aa"/>
          <w:rFonts w:ascii="Times New Roman" w:hAnsi="Times New Roman" w:cs="Times New Roman"/>
          <w:color w:val="auto"/>
          <w:szCs w:val="24"/>
        </w:rPr>
        <w:t xml:space="preserve"> </w:t>
      </w:r>
    </w:p>
    <w:p w14:paraId="0E0A19EA" w14:textId="77777777" w:rsidR="00901C09" w:rsidRDefault="003C27A2">
      <w:pPr>
        <w:widowControl/>
      </w:pPr>
      <w:r w:rsidRPr="00D8711B">
        <w:rPr>
          <w:rStyle w:val="aa"/>
          <w:rFonts w:ascii="Times New Roman" w:hAnsi="Times New Roman" w:cs="Times New Roman"/>
          <w:color w:val="auto"/>
          <w:szCs w:val="24"/>
          <w:u w:val="none"/>
        </w:rPr>
        <w:br w:type="page"/>
      </w:r>
      <w:r w:rsidR="00901C09">
        <w:lastRenderedPageBreak/>
        <w:t xml:space="preserve">2 supplementary figures and 2 supplementary table </w:t>
      </w:r>
    </w:p>
    <w:p w14:paraId="35C306E6" w14:textId="77777777" w:rsidR="00901C09" w:rsidRDefault="00901C09">
      <w:pPr>
        <w:widowControl/>
      </w:pPr>
    </w:p>
    <w:p w14:paraId="40C1D9F2" w14:textId="4633ECC1" w:rsidR="00901C09" w:rsidRDefault="00901C09">
      <w:pPr>
        <w:widowControl/>
      </w:pPr>
      <w:r w:rsidRPr="00901C09">
        <w:rPr>
          <w:b/>
          <w:bCs/>
        </w:rPr>
        <w:t>Figure S1.</w:t>
      </w:r>
      <w:r w:rsidRPr="00901C09">
        <w:t xml:space="preserve"> Quality control (QC) of the analytical method. (A) RSD distribution of all the detected peak features in the QC samples. Red line represents the 85% of all detected peaks. (B) RSD distribution in the QC sample of the discriminatory peak features between AD and controls. Red line represents 90% of the discriminatory peak features.</w:t>
      </w:r>
    </w:p>
    <w:p w14:paraId="510E8A91" w14:textId="77777777" w:rsidR="00901C09" w:rsidRDefault="00901C09">
      <w:pPr>
        <w:widowControl/>
      </w:pPr>
    </w:p>
    <w:p w14:paraId="5324A6F9" w14:textId="35E6D071" w:rsidR="00901C09" w:rsidRDefault="00901C09" w:rsidP="00901C09">
      <w:pPr>
        <w:widowControl/>
        <w:rPr>
          <w:rFonts w:ascii="Times New Roman" w:hAnsi="Times New Roman" w:cs="Times New Roman"/>
        </w:rPr>
      </w:pPr>
      <w:r w:rsidRPr="005E15E8">
        <w:rPr>
          <w:rFonts w:ascii="Times New Roman" w:hAnsi="Times New Roman" w:cs="Times New Roman" w:hint="eastAsia"/>
          <w:b/>
          <w:bCs/>
        </w:rPr>
        <w:t>F</w:t>
      </w:r>
      <w:r w:rsidRPr="005E15E8">
        <w:rPr>
          <w:rFonts w:ascii="Times New Roman" w:hAnsi="Times New Roman" w:cs="Times New Roman"/>
          <w:b/>
          <w:bCs/>
        </w:rPr>
        <w:t xml:space="preserve">igure S2. Correlations between </w:t>
      </w:r>
      <w:r>
        <w:rPr>
          <w:rFonts w:ascii="Times New Roman" w:hAnsi="Times New Roman" w:cs="Times New Roman"/>
          <w:b/>
          <w:bCs/>
        </w:rPr>
        <w:t xml:space="preserve">normalize abundance of </w:t>
      </w:r>
      <w:r w:rsidRPr="005E15E8">
        <w:rPr>
          <w:rFonts w:ascii="Times New Roman" w:hAnsi="Times New Roman" w:cs="Times New Roman"/>
          <w:b/>
          <w:bCs/>
        </w:rPr>
        <w:t>10 metabolites</w:t>
      </w:r>
      <w:r>
        <w:rPr>
          <w:rFonts w:ascii="Times New Roman" w:hAnsi="Times New Roman" w:cs="Times New Roman"/>
          <w:b/>
          <w:bCs/>
        </w:rPr>
        <w:t xml:space="preserve"> and MoCA score. </w:t>
      </w:r>
      <w:r w:rsidRPr="00901C09">
        <w:rPr>
          <w:rFonts w:ascii="Times New Roman" w:hAnsi="Times New Roman" w:cs="Times New Roman"/>
        </w:rPr>
        <w:t>(A) acetyl-L-carnitine, (B)</w:t>
      </w:r>
      <w:r w:rsidRPr="00901C09">
        <w:t xml:space="preserve"> </w:t>
      </w:r>
      <w:proofErr w:type="spellStart"/>
      <w:r w:rsidRPr="00901C09">
        <w:rPr>
          <w:rFonts w:ascii="Times New Roman" w:hAnsi="Times New Roman" w:cs="Times New Roman"/>
        </w:rPr>
        <w:t>propionylcarnitine</w:t>
      </w:r>
      <w:proofErr w:type="spellEnd"/>
      <w:r w:rsidRPr="00901C09">
        <w:rPr>
          <w:rFonts w:ascii="Times New Roman" w:hAnsi="Times New Roman" w:cs="Times New Roman"/>
        </w:rPr>
        <w:t>, (C)</w:t>
      </w:r>
      <w:r w:rsidRPr="00901C09">
        <w:t xml:space="preserve"> </w:t>
      </w:r>
      <w:proofErr w:type="spellStart"/>
      <w:r w:rsidRPr="00901C09">
        <w:rPr>
          <w:rFonts w:ascii="Times New Roman" w:hAnsi="Times New Roman" w:cs="Times New Roman"/>
        </w:rPr>
        <w:t>butyrylcarnitine</w:t>
      </w:r>
      <w:proofErr w:type="spellEnd"/>
      <w:r w:rsidRPr="00901C09">
        <w:rPr>
          <w:rFonts w:ascii="Times New Roman" w:hAnsi="Times New Roman" w:cs="Times New Roman"/>
        </w:rPr>
        <w:t>, (D) O-</w:t>
      </w:r>
      <w:proofErr w:type="spellStart"/>
      <w:r w:rsidRPr="00901C09">
        <w:rPr>
          <w:rFonts w:ascii="Times New Roman" w:hAnsi="Times New Roman" w:cs="Times New Roman"/>
        </w:rPr>
        <w:t>valeroyl</w:t>
      </w:r>
      <w:proofErr w:type="spellEnd"/>
      <w:r w:rsidRPr="00901C09">
        <w:rPr>
          <w:rFonts w:ascii="Times New Roman" w:hAnsi="Times New Roman" w:cs="Times New Roman"/>
        </w:rPr>
        <w:t>-L-carnitine, (E) 6-O-methylnorlaudanosoline, (F) PC (16:0/0:0), (G)</w:t>
      </w:r>
      <w:r w:rsidRPr="00901C09">
        <w:t xml:space="preserve"> </w:t>
      </w:r>
      <w:r w:rsidRPr="00901C09">
        <w:rPr>
          <w:rFonts w:ascii="Times New Roman" w:hAnsi="Times New Roman" w:cs="Times New Roman"/>
        </w:rPr>
        <w:t>LPC 18:1, (H) pyridoxal, (I)</w:t>
      </w:r>
      <w:r w:rsidRPr="00901C09">
        <w:t xml:space="preserve"> </w:t>
      </w:r>
      <w:proofErr w:type="spellStart"/>
      <w:r w:rsidRPr="00901C09">
        <w:rPr>
          <w:rFonts w:ascii="Times New Roman" w:hAnsi="Times New Roman" w:cs="Times New Roman"/>
        </w:rPr>
        <w:t>hydroxyprolyl</w:t>
      </w:r>
      <w:proofErr w:type="spellEnd"/>
      <w:r w:rsidRPr="00901C09">
        <w:rPr>
          <w:rFonts w:ascii="Times New Roman" w:hAnsi="Times New Roman" w:cs="Times New Roman"/>
        </w:rPr>
        <w:t>-leucine, and (J)</w:t>
      </w:r>
      <w:r w:rsidRPr="00901C09">
        <w:t xml:space="preserve"> </w:t>
      </w:r>
      <w:proofErr w:type="spellStart"/>
      <w:r w:rsidRPr="00901C09">
        <w:rPr>
          <w:rFonts w:ascii="Times New Roman" w:hAnsi="Times New Roman" w:cs="Times New Roman"/>
        </w:rPr>
        <w:t>piperine</w:t>
      </w:r>
      <w:proofErr w:type="spellEnd"/>
      <w:r w:rsidRPr="00901C09">
        <w:rPr>
          <w:rFonts w:ascii="Times New Roman" w:hAnsi="Times New Roman" w:cs="Times New Roman"/>
        </w:rPr>
        <w:t>.</w:t>
      </w:r>
    </w:p>
    <w:p w14:paraId="72D74AE0" w14:textId="48606CAF" w:rsidR="00901C09" w:rsidRDefault="00901C09" w:rsidP="00901C09">
      <w:pPr>
        <w:widowControl/>
        <w:rPr>
          <w:rFonts w:ascii="Times New Roman" w:hAnsi="Times New Roman" w:cs="Times New Roman"/>
        </w:rPr>
      </w:pPr>
    </w:p>
    <w:p w14:paraId="3344436E" w14:textId="77777777" w:rsidR="00901C09" w:rsidRPr="0074568D" w:rsidRDefault="00901C09" w:rsidP="00901C09">
      <w:pPr>
        <w:widowControl/>
        <w:rPr>
          <w:rStyle w:val="aa"/>
          <w:rFonts w:ascii="Times New Roman" w:hAnsi="Times New Roman" w:cs="Times New Roman"/>
          <w:b/>
          <w:bCs/>
          <w:color w:val="auto"/>
          <w:szCs w:val="24"/>
          <w:u w:val="none"/>
        </w:rPr>
      </w:pPr>
      <w:r w:rsidRPr="0074568D">
        <w:rPr>
          <w:rStyle w:val="aa"/>
          <w:rFonts w:ascii="Times New Roman" w:hAnsi="Times New Roman" w:cs="Times New Roman"/>
          <w:b/>
          <w:bCs/>
          <w:color w:val="auto"/>
          <w:szCs w:val="24"/>
          <w:u w:val="none"/>
        </w:rPr>
        <w:t xml:space="preserve">Table S1. The 72 discriminatory </w:t>
      </w:r>
      <w:r w:rsidRPr="0074568D">
        <w:rPr>
          <w:rStyle w:val="aa"/>
          <w:rFonts w:ascii="Times New Roman" w:hAnsi="Times New Roman" w:cs="Times New Roman" w:hint="eastAsia"/>
          <w:b/>
          <w:bCs/>
          <w:color w:val="auto"/>
          <w:szCs w:val="24"/>
          <w:u w:val="none"/>
        </w:rPr>
        <w:t>p</w:t>
      </w:r>
      <w:r w:rsidRPr="0074568D">
        <w:rPr>
          <w:rStyle w:val="aa"/>
          <w:rFonts w:ascii="Times New Roman" w:hAnsi="Times New Roman" w:cs="Times New Roman"/>
          <w:b/>
          <w:bCs/>
          <w:color w:val="auto"/>
          <w:szCs w:val="24"/>
          <w:u w:val="none"/>
        </w:rPr>
        <w:t>eak features analyzed by fold change and Student's t test.</w:t>
      </w:r>
    </w:p>
    <w:p w14:paraId="1286A996" w14:textId="5CDBAA40" w:rsidR="00901C09" w:rsidRDefault="00901C09">
      <w:pPr>
        <w:widowControl/>
      </w:pPr>
    </w:p>
    <w:p w14:paraId="721F4A8A" w14:textId="5E4C1CC9" w:rsidR="00901C09" w:rsidRPr="00901C09" w:rsidRDefault="00901C09">
      <w:pPr>
        <w:widowControl/>
      </w:pPr>
      <w:r w:rsidRPr="0074568D">
        <w:rPr>
          <w:rFonts w:ascii="Times New Roman" w:hAnsi="Times New Roman" w:cs="Times New Roman" w:hint="eastAsia"/>
          <w:b/>
          <w:bCs/>
        </w:rPr>
        <w:t>T</w:t>
      </w:r>
      <w:r w:rsidRPr="0074568D">
        <w:rPr>
          <w:rFonts w:ascii="Times New Roman" w:hAnsi="Times New Roman" w:cs="Times New Roman"/>
          <w:b/>
          <w:bCs/>
        </w:rPr>
        <w:t xml:space="preserve">able S2 Chemical structures annotated by MS-FINDER and </w:t>
      </w:r>
      <w:proofErr w:type="spellStart"/>
      <w:r w:rsidRPr="0074568D">
        <w:rPr>
          <w:rFonts w:ascii="Times New Roman" w:hAnsi="Times New Roman" w:cs="Times New Roman"/>
          <w:b/>
          <w:bCs/>
        </w:rPr>
        <w:t>MoNA</w:t>
      </w:r>
      <w:proofErr w:type="spellEnd"/>
      <w:r w:rsidRPr="0074568D">
        <w:rPr>
          <w:rFonts w:ascii="Times New Roman" w:hAnsi="Times New Roman" w:cs="Times New Roman"/>
          <w:b/>
          <w:bCs/>
        </w:rPr>
        <w:t xml:space="preserve"> within MS-DIAL.</w:t>
      </w:r>
    </w:p>
    <w:p w14:paraId="7C336271" w14:textId="4026833C" w:rsidR="00901C09" w:rsidRDefault="00901C09">
      <w:pPr>
        <w:widowControl/>
        <w:rPr>
          <w:rStyle w:val="aa"/>
          <w:rFonts w:ascii="Times New Roman" w:hAnsi="Times New Roman" w:cs="Times New Roman"/>
          <w:color w:val="auto"/>
          <w:szCs w:val="24"/>
          <w:u w:val="none"/>
        </w:rPr>
      </w:pPr>
      <w:r>
        <w:rPr>
          <w:rStyle w:val="aa"/>
          <w:rFonts w:ascii="Times New Roman" w:hAnsi="Times New Roman" w:cs="Times New Roman"/>
          <w:color w:val="auto"/>
          <w:szCs w:val="24"/>
          <w:u w:val="none"/>
        </w:rPr>
        <w:br w:type="page"/>
      </w:r>
    </w:p>
    <w:p w14:paraId="526DF5FE" w14:textId="0B0D60AD" w:rsidR="00480ACC" w:rsidRDefault="0038528F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4F5A676" wp14:editId="71F2B640">
            <wp:extent cx="5450664" cy="303466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44" cy="3036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4E8EB8" w14:textId="2F7D8FBE" w:rsidR="00480ACC" w:rsidRDefault="00480ACC">
      <w:pPr>
        <w:widowControl/>
        <w:rPr>
          <w:rFonts w:ascii="Times New Roman" w:hAnsi="Times New Roman" w:cs="Times New Roman"/>
        </w:rPr>
      </w:pPr>
      <w:r w:rsidRPr="003F4F27">
        <w:rPr>
          <w:rFonts w:ascii="Times New Roman" w:hAnsi="Times New Roman" w:cs="Times New Roman" w:hint="eastAsia"/>
          <w:b/>
          <w:bCs/>
        </w:rPr>
        <w:t>F</w:t>
      </w:r>
      <w:r w:rsidRPr="003F4F27">
        <w:rPr>
          <w:rFonts w:ascii="Times New Roman" w:hAnsi="Times New Roman" w:cs="Times New Roman"/>
          <w:b/>
          <w:bCs/>
        </w:rPr>
        <w:t xml:space="preserve">igure S1. Quality control (QC) of the analytical method. </w:t>
      </w:r>
      <w:r w:rsidRPr="0038528F">
        <w:rPr>
          <w:rFonts w:ascii="Times New Roman" w:hAnsi="Times New Roman" w:cs="Times New Roman"/>
        </w:rPr>
        <w:t xml:space="preserve">(A) RSD distribution of all the detected peak features in the QC samples. </w:t>
      </w:r>
      <w:r w:rsidR="0038528F" w:rsidRPr="0038528F">
        <w:rPr>
          <w:rFonts w:ascii="Times New Roman" w:hAnsi="Times New Roman" w:cs="Times New Roman"/>
        </w:rPr>
        <w:t>A</w:t>
      </w:r>
      <w:r w:rsidR="0038528F" w:rsidRPr="0038528F">
        <w:rPr>
          <w:rFonts w:ascii="Times New Roman" w:hAnsi="Times New Roman" w:cs="Times New Roman"/>
        </w:rPr>
        <w:t xml:space="preserve"> calculated median RSD of 46% while 60% of the total detected peaks had RSD values below 56% during the measurement</w:t>
      </w:r>
      <w:r w:rsidR="00775D8E" w:rsidRPr="0038528F">
        <w:rPr>
          <w:rFonts w:ascii="Times New Roman" w:hAnsi="Times New Roman" w:cs="Times New Roman"/>
        </w:rPr>
        <w:t xml:space="preserve">. </w:t>
      </w:r>
      <w:r w:rsidRPr="0038528F">
        <w:rPr>
          <w:rFonts w:ascii="Times New Roman" w:hAnsi="Times New Roman" w:cs="Times New Roman"/>
        </w:rPr>
        <w:t xml:space="preserve">(B) </w:t>
      </w:r>
      <w:r w:rsidR="0038528F" w:rsidRPr="0038528F">
        <w:rPr>
          <w:rFonts w:ascii="Times New Roman" w:hAnsi="Times New Roman" w:cs="Times New Roman"/>
        </w:rPr>
        <w:t>The</w:t>
      </w:r>
      <w:r w:rsidR="0038528F" w:rsidRPr="0038528F">
        <w:rPr>
          <w:rFonts w:ascii="Times New Roman" w:hAnsi="Times New Roman" w:cs="Times New Roman"/>
        </w:rPr>
        <w:t xml:space="preserve"> 61 discriminatory peak features had RSD values below 50%, suggesting that they were subjected to tandem mass spectrometry (MS/MS) analysis for chemical structure identification.</w:t>
      </w:r>
      <w:r>
        <w:rPr>
          <w:rFonts w:ascii="Times New Roman" w:hAnsi="Times New Roman" w:cs="Times New Roman"/>
        </w:rPr>
        <w:br w:type="page"/>
      </w:r>
    </w:p>
    <w:p w14:paraId="457530FD" w14:textId="2A8C438A" w:rsidR="00480ACC" w:rsidRDefault="003915C8" w:rsidP="003915C8">
      <w:pPr>
        <w:widowControl/>
        <w:ind w:leftChars="-295" w:left="-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4D594AB" wp14:editId="7E823378">
            <wp:extent cx="6205066" cy="5400000"/>
            <wp:effectExtent l="0" t="0" r="571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066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77BFD7" w14:textId="7572375B" w:rsidR="00901C09" w:rsidRDefault="00480ACC" w:rsidP="007D7934">
      <w:pPr>
        <w:widowControl/>
        <w:rPr>
          <w:rFonts w:ascii="Times New Roman" w:hAnsi="Times New Roman" w:cs="Times New Roman"/>
        </w:rPr>
      </w:pPr>
      <w:r w:rsidRPr="005E15E8">
        <w:rPr>
          <w:rFonts w:ascii="Times New Roman" w:hAnsi="Times New Roman" w:cs="Times New Roman" w:hint="eastAsia"/>
          <w:b/>
          <w:bCs/>
        </w:rPr>
        <w:t>F</w:t>
      </w:r>
      <w:r w:rsidRPr="005E15E8">
        <w:rPr>
          <w:rFonts w:ascii="Times New Roman" w:hAnsi="Times New Roman" w:cs="Times New Roman"/>
          <w:b/>
          <w:bCs/>
        </w:rPr>
        <w:t>igure S</w:t>
      </w:r>
      <w:r w:rsidR="00B41263" w:rsidRPr="005E15E8">
        <w:rPr>
          <w:rFonts w:ascii="Times New Roman" w:hAnsi="Times New Roman" w:cs="Times New Roman"/>
          <w:b/>
          <w:bCs/>
        </w:rPr>
        <w:t>2</w:t>
      </w:r>
      <w:r w:rsidRPr="005E15E8">
        <w:rPr>
          <w:rFonts w:ascii="Times New Roman" w:hAnsi="Times New Roman" w:cs="Times New Roman"/>
          <w:b/>
          <w:bCs/>
        </w:rPr>
        <w:t xml:space="preserve">. </w:t>
      </w:r>
      <w:r w:rsidR="005E15E8" w:rsidRPr="005E15E8">
        <w:rPr>
          <w:rFonts w:ascii="Times New Roman" w:hAnsi="Times New Roman" w:cs="Times New Roman"/>
          <w:b/>
          <w:bCs/>
        </w:rPr>
        <w:t xml:space="preserve">Correlations between </w:t>
      </w:r>
      <w:r w:rsidR="00901C09">
        <w:rPr>
          <w:rFonts w:ascii="Times New Roman" w:hAnsi="Times New Roman" w:cs="Times New Roman"/>
          <w:b/>
          <w:bCs/>
        </w:rPr>
        <w:t xml:space="preserve">normalize abundance of </w:t>
      </w:r>
      <w:r w:rsidR="005E15E8" w:rsidRPr="005E15E8">
        <w:rPr>
          <w:rFonts w:ascii="Times New Roman" w:hAnsi="Times New Roman" w:cs="Times New Roman"/>
          <w:b/>
          <w:bCs/>
        </w:rPr>
        <w:t>10 metabolites</w:t>
      </w:r>
      <w:r w:rsidR="00901C09">
        <w:rPr>
          <w:rFonts w:ascii="Times New Roman" w:hAnsi="Times New Roman" w:cs="Times New Roman"/>
          <w:b/>
          <w:bCs/>
        </w:rPr>
        <w:t xml:space="preserve"> and MoCA score.</w:t>
      </w:r>
      <w:r w:rsidR="005E15E8">
        <w:rPr>
          <w:rFonts w:ascii="Times New Roman" w:hAnsi="Times New Roman" w:cs="Times New Roman"/>
          <w:b/>
          <w:bCs/>
        </w:rPr>
        <w:t xml:space="preserve"> </w:t>
      </w:r>
      <w:r w:rsidR="005E15E8" w:rsidRPr="00901C09">
        <w:rPr>
          <w:rFonts w:ascii="Times New Roman" w:hAnsi="Times New Roman" w:cs="Times New Roman"/>
        </w:rPr>
        <w:t>(</w:t>
      </w:r>
      <w:r w:rsidR="003915C8" w:rsidRPr="00901C09">
        <w:rPr>
          <w:rFonts w:ascii="Times New Roman" w:hAnsi="Times New Roman" w:cs="Times New Roman"/>
        </w:rPr>
        <w:t>A</w:t>
      </w:r>
      <w:r w:rsidR="005E15E8" w:rsidRPr="00901C09">
        <w:rPr>
          <w:rFonts w:ascii="Times New Roman" w:hAnsi="Times New Roman" w:cs="Times New Roman"/>
        </w:rPr>
        <w:t>)</w:t>
      </w:r>
      <w:r w:rsidR="003915C8" w:rsidRPr="00901C09">
        <w:rPr>
          <w:rFonts w:ascii="Times New Roman" w:hAnsi="Times New Roman" w:cs="Times New Roman"/>
        </w:rPr>
        <w:t xml:space="preserve"> acetyl-L-carnitine</w:t>
      </w:r>
      <w:r w:rsidR="005E15E8" w:rsidRPr="00901C09">
        <w:rPr>
          <w:rFonts w:ascii="Times New Roman" w:hAnsi="Times New Roman" w:cs="Times New Roman"/>
        </w:rPr>
        <w:t>, (</w:t>
      </w:r>
      <w:r w:rsidR="003915C8" w:rsidRPr="00901C09">
        <w:rPr>
          <w:rFonts w:ascii="Times New Roman" w:hAnsi="Times New Roman" w:cs="Times New Roman"/>
        </w:rPr>
        <w:t>B</w:t>
      </w:r>
      <w:r w:rsidR="005E15E8" w:rsidRPr="00901C09">
        <w:rPr>
          <w:rFonts w:ascii="Times New Roman" w:hAnsi="Times New Roman" w:cs="Times New Roman"/>
        </w:rPr>
        <w:t>)</w:t>
      </w:r>
      <w:r w:rsidR="003915C8" w:rsidRPr="00901C09">
        <w:t xml:space="preserve"> </w:t>
      </w:r>
      <w:proofErr w:type="spellStart"/>
      <w:r w:rsidR="003915C8" w:rsidRPr="00901C09">
        <w:rPr>
          <w:rFonts w:ascii="Times New Roman" w:hAnsi="Times New Roman" w:cs="Times New Roman"/>
        </w:rPr>
        <w:t>propionylcarnitine</w:t>
      </w:r>
      <w:proofErr w:type="spellEnd"/>
      <w:r w:rsidR="005E15E8" w:rsidRPr="00901C09">
        <w:rPr>
          <w:rFonts w:ascii="Times New Roman" w:hAnsi="Times New Roman" w:cs="Times New Roman"/>
        </w:rPr>
        <w:t>, (</w:t>
      </w:r>
      <w:r w:rsidR="003915C8" w:rsidRPr="00901C09">
        <w:rPr>
          <w:rFonts w:ascii="Times New Roman" w:hAnsi="Times New Roman" w:cs="Times New Roman"/>
        </w:rPr>
        <w:t>C</w:t>
      </w:r>
      <w:r w:rsidR="005E15E8" w:rsidRPr="00901C09">
        <w:rPr>
          <w:rFonts w:ascii="Times New Roman" w:hAnsi="Times New Roman" w:cs="Times New Roman"/>
        </w:rPr>
        <w:t>)</w:t>
      </w:r>
      <w:r w:rsidR="003915C8" w:rsidRPr="00901C09">
        <w:t xml:space="preserve"> </w:t>
      </w:r>
      <w:proofErr w:type="spellStart"/>
      <w:r w:rsidR="003915C8" w:rsidRPr="00901C09">
        <w:rPr>
          <w:rFonts w:ascii="Times New Roman" w:hAnsi="Times New Roman" w:cs="Times New Roman"/>
        </w:rPr>
        <w:t>butyrylcarnitine</w:t>
      </w:r>
      <w:proofErr w:type="spellEnd"/>
      <w:r w:rsidR="005E15E8" w:rsidRPr="00901C09">
        <w:rPr>
          <w:rFonts w:ascii="Times New Roman" w:hAnsi="Times New Roman" w:cs="Times New Roman"/>
        </w:rPr>
        <w:t>, (</w:t>
      </w:r>
      <w:r w:rsidR="003915C8" w:rsidRPr="00901C09">
        <w:rPr>
          <w:rFonts w:ascii="Times New Roman" w:hAnsi="Times New Roman" w:cs="Times New Roman"/>
        </w:rPr>
        <w:t>D</w:t>
      </w:r>
      <w:r w:rsidR="005E15E8" w:rsidRPr="00901C09">
        <w:rPr>
          <w:rFonts w:ascii="Times New Roman" w:hAnsi="Times New Roman" w:cs="Times New Roman"/>
        </w:rPr>
        <w:t>)</w:t>
      </w:r>
      <w:r w:rsidR="003915C8" w:rsidRPr="00901C09">
        <w:rPr>
          <w:rFonts w:ascii="Times New Roman" w:hAnsi="Times New Roman" w:cs="Times New Roman"/>
        </w:rPr>
        <w:t xml:space="preserve"> O-</w:t>
      </w:r>
      <w:proofErr w:type="spellStart"/>
      <w:r w:rsidR="003915C8" w:rsidRPr="00901C09">
        <w:rPr>
          <w:rFonts w:ascii="Times New Roman" w:hAnsi="Times New Roman" w:cs="Times New Roman"/>
        </w:rPr>
        <w:t>valeroyl</w:t>
      </w:r>
      <w:proofErr w:type="spellEnd"/>
      <w:r w:rsidR="003915C8" w:rsidRPr="00901C09">
        <w:rPr>
          <w:rFonts w:ascii="Times New Roman" w:hAnsi="Times New Roman" w:cs="Times New Roman"/>
        </w:rPr>
        <w:t>-L-carnitine</w:t>
      </w:r>
      <w:r w:rsidR="005E15E8" w:rsidRPr="00901C09">
        <w:rPr>
          <w:rFonts w:ascii="Times New Roman" w:hAnsi="Times New Roman" w:cs="Times New Roman"/>
        </w:rPr>
        <w:t>, (</w:t>
      </w:r>
      <w:r w:rsidR="003915C8" w:rsidRPr="00901C09">
        <w:rPr>
          <w:rFonts w:ascii="Times New Roman" w:hAnsi="Times New Roman" w:cs="Times New Roman"/>
        </w:rPr>
        <w:t>E</w:t>
      </w:r>
      <w:r w:rsidR="005E15E8" w:rsidRPr="00901C09">
        <w:rPr>
          <w:rFonts w:ascii="Times New Roman" w:hAnsi="Times New Roman" w:cs="Times New Roman"/>
        </w:rPr>
        <w:t>)</w:t>
      </w:r>
      <w:r w:rsidR="003915C8" w:rsidRPr="00901C09">
        <w:rPr>
          <w:rFonts w:ascii="Times New Roman" w:hAnsi="Times New Roman" w:cs="Times New Roman"/>
        </w:rPr>
        <w:t xml:space="preserve"> 6-O-methylnorlaudanosoline</w:t>
      </w:r>
      <w:r w:rsidR="005E15E8" w:rsidRPr="00901C09">
        <w:rPr>
          <w:rFonts w:ascii="Times New Roman" w:hAnsi="Times New Roman" w:cs="Times New Roman"/>
        </w:rPr>
        <w:t>, (</w:t>
      </w:r>
      <w:r w:rsidR="003915C8" w:rsidRPr="00901C09">
        <w:rPr>
          <w:rFonts w:ascii="Times New Roman" w:hAnsi="Times New Roman" w:cs="Times New Roman"/>
        </w:rPr>
        <w:t>F</w:t>
      </w:r>
      <w:r w:rsidR="005E15E8" w:rsidRPr="00901C09">
        <w:rPr>
          <w:rFonts w:ascii="Times New Roman" w:hAnsi="Times New Roman" w:cs="Times New Roman"/>
        </w:rPr>
        <w:t>)</w:t>
      </w:r>
      <w:r w:rsidR="003915C8" w:rsidRPr="00901C09">
        <w:rPr>
          <w:rFonts w:ascii="Times New Roman" w:hAnsi="Times New Roman" w:cs="Times New Roman"/>
        </w:rPr>
        <w:t xml:space="preserve"> PC (16:0/0:0)</w:t>
      </w:r>
      <w:r w:rsidR="005E15E8" w:rsidRPr="00901C09">
        <w:rPr>
          <w:rFonts w:ascii="Times New Roman" w:hAnsi="Times New Roman" w:cs="Times New Roman"/>
        </w:rPr>
        <w:t>, (</w:t>
      </w:r>
      <w:r w:rsidR="003915C8" w:rsidRPr="00901C09">
        <w:rPr>
          <w:rFonts w:ascii="Times New Roman" w:hAnsi="Times New Roman" w:cs="Times New Roman"/>
        </w:rPr>
        <w:t>G</w:t>
      </w:r>
      <w:r w:rsidR="005E15E8" w:rsidRPr="00901C09">
        <w:rPr>
          <w:rFonts w:ascii="Times New Roman" w:hAnsi="Times New Roman" w:cs="Times New Roman"/>
        </w:rPr>
        <w:t>)</w:t>
      </w:r>
      <w:r w:rsidR="003915C8" w:rsidRPr="00901C09">
        <w:t xml:space="preserve"> </w:t>
      </w:r>
      <w:r w:rsidR="003915C8" w:rsidRPr="00901C09">
        <w:rPr>
          <w:rFonts w:ascii="Times New Roman" w:hAnsi="Times New Roman" w:cs="Times New Roman"/>
        </w:rPr>
        <w:t>LPC 18:1</w:t>
      </w:r>
      <w:r w:rsidR="005E15E8" w:rsidRPr="00901C09">
        <w:rPr>
          <w:rFonts w:ascii="Times New Roman" w:hAnsi="Times New Roman" w:cs="Times New Roman"/>
        </w:rPr>
        <w:t>, (</w:t>
      </w:r>
      <w:r w:rsidR="003915C8" w:rsidRPr="00901C09">
        <w:rPr>
          <w:rFonts w:ascii="Times New Roman" w:hAnsi="Times New Roman" w:cs="Times New Roman"/>
        </w:rPr>
        <w:t>H</w:t>
      </w:r>
      <w:r w:rsidR="005E15E8" w:rsidRPr="00901C09">
        <w:rPr>
          <w:rFonts w:ascii="Times New Roman" w:hAnsi="Times New Roman" w:cs="Times New Roman"/>
        </w:rPr>
        <w:t>)</w:t>
      </w:r>
      <w:r w:rsidR="003915C8" w:rsidRPr="00901C09">
        <w:rPr>
          <w:rFonts w:ascii="Times New Roman" w:hAnsi="Times New Roman" w:cs="Times New Roman"/>
        </w:rPr>
        <w:t xml:space="preserve"> pyridoxal</w:t>
      </w:r>
      <w:r w:rsidR="005E15E8" w:rsidRPr="00901C09">
        <w:rPr>
          <w:rFonts w:ascii="Times New Roman" w:hAnsi="Times New Roman" w:cs="Times New Roman"/>
        </w:rPr>
        <w:t>, (</w:t>
      </w:r>
      <w:r w:rsidR="003915C8" w:rsidRPr="00901C09">
        <w:rPr>
          <w:rFonts w:ascii="Times New Roman" w:hAnsi="Times New Roman" w:cs="Times New Roman"/>
        </w:rPr>
        <w:t>I</w:t>
      </w:r>
      <w:r w:rsidR="005E15E8" w:rsidRPr="00901C09">
        <w:rPr>
          <w:rFonts w:ascii="Times New Roman" w:hAnsi="Times New Roman" w:cs="Times New Roman"/>
        </w:rPr>
        <w:t>)</w:t>
      </w:r>
      <w:r w:rsidR="003915C8" w:rsidRPr="00901C09">
        <w:t xml:space="preserve"> </w:t>
      </w:r>
      <w:proofErr w:type="spellStart"/>
      <w:r w:rsidR="003915C8" w:rsidRPr="00901C09">
        <w:rPr>
          <w:rFonts w:ascii="Times New Roman" w:hAnsi="Times New Roman" w:cs="Times New Roman"/>
        </w:rPr>
        <w:t>hydroxyprolyl</w:t>
      </w:r>
      <w:proofErr w:type="spellEnd"/>
      <w:r w:rsidR="003915C8" w:rsidRPr="00901C09">
        <w:rPr>
          <w:rFonts w:ascii="Times New Roman" w:hAnsi="Times New Roman" w:cs="Times New Roman"/>
        </w:rPr>
        <w:t>-leucine</w:t>
      </w:r>
      <w:r w:rsidR="005E15E8" w:rsidRPr="00901C09">
        <w:rPr>
          <w:rFonts w:ascii="Times New Roman" w:hAnsi="Times New Roman" w:cs="Times New Roman"/>
        </w:rPr>
        <w:t>, and (</w:t>
      </w:r>
      <w:r w:rsidR="003915C8" w:rsidRPr="00901C09">
        <w:rPr>
          <w:rFonts w:ascii="Times New Roman" w:hAnsi="Times New Roman" w:cs="Times New Roman"/>
        </w:rPr>
        <w:t>J</w:t>
      </w:r>
      <w:r w:rsidR="005E15E8" w:rsidRPr="00901C09">
        <w:rPr>
          <w:rFonts w:ascii="Times New Roman" w:hAnsi="Times New Roman" w:cs="Times New Roman"/>
        </w:rPr>
        <w:t>)</w:t>
      </w:r>
      <w:r w:rsidR="003915C8" w:rsidRPr="00901C09">
        <w:t xml:space="preserve"> </w:t>
      </w:r>
      <w:proofErr w:type="spellStart"/>
      <w:r w:rsidR="003915C8" w:rsidRPr="00901C09">
        <w:rPr>
          <w:rFonts w:ascii="Times New Roman" w:hAnsi="Times New Roman" w:cs="Times New Roman"/>
        </w:rPr>
        <w:t>piperine</w:t>
      </w:r>
      <w:proofErr w:type="spellEnd"/>
      <w:r w:rsidR="005E15E8" w:rsidRPr="00901C09">
        <w:rPr>
          <w:rFonts w:ascii="Times New Roman" w:hAnsi="Times New Roman" w:cs="Times New Roman"/>
        </w:rPr>
        <w:t>.</w:t>
      </w:r>
    </w:p>
    <w:p w14:paraId="39C28443" w14:textId="77777777" w:rsidR="00901C09" w:rsidRDefault="00901C09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0BFFB3" w14:textId="77777777" w:rsidR="00901C09" w:rsidRPr="0074568D" w:rsidRDefault="00901C09" w:rsidP="00901C09">
      <w:pPr>
        <w:widowControl/>
        <w:rPr>
          <w:rStyle w:val="aa"/>
          <w:rFonts w:ascii="Times New Roman" w:hAnsi="Times New Roman" w:cs="Times New Roman"/>
          <w:b/>
          <w:bCs/>
          <w:color w:val="auto"/>
          <w:szCs w:val="24"/>
          <w:u w:val="none"/>
        </w:rPr>
      </w:pPr>
      <w:r w:rsidRPr="0074568D">
        <w:rPr>
          <w:rStyle w:val="aa"/>
          <w:rFonts w:ascii="Times New Roman" w:hAnsi="Times New Roman" w:cs="Times New Roman"/>
          <w:b/>
          <w:bCs/>
          <w:color w:val="auto"/>
          <w:szCs w:val="24"/>
          <w:u w:val="none"/>
        </w:rPr>
        <w:lastRenderedPageBreak/>
        <w:t xml:space="preserve">Table S1. The 72 discriminatory </w:t>
      </w:r>
      <w:r w:rsidRPr="0074568D">
        <w:rPr>
          <w:rStyle w:val="aa"/>
          <w:rFonts w:ascii="Times New Roman" w:hAnsi="Times New Roman" w:cs="Times New Roman" w:hint="eastAsia"/>
          <w:b/>
          <w:bCs/>
          <w:color w:val="auto"/>
          <w:szCs w:val="24"/>
          <w:u w:val="none"/>
        </w:rPr>
        <w:t>p</w:t>
      </w:r>
      <w:r w:rsidRPr="0074568D">
        <w:rPr>
          <w:rStyle w:val="aa"/>
          <w:rFonts w:ascii="Times New Roman" w:hAnsi="Times New Roman" w:cs="Times New Roman"/>
          <w:b/>
          <w:bCs/>
          <w:color w:val="auto"/>
          <w:szCs w:val="24"/>
          <w:u w:val="none"/>
        </w:rPr>
        <w:t>eak features analyzed by fold change and Student's t test.</w:t>
      </w:r>
    </w:p>
    <w:tbl>
      <w:tblPr>
        <w:tblW w:w="939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9"/>
        <w:gridCol w:w="1879"/>
        <w:gridCol w:w="1879"/>
        <w:gridCol w:w="1879"/>
        <w:gridCol w:w="1879"/>
      </w:tblGrid>
      <w:tr w:rsidR="00901C09" w:rsidRPr="000B5502" w14:paraId="7567BCA4" w14:textId="77777777" w:rsidTr="00995E53">
        <w:trPr>
          <w:trHeight w:val="289"/>
        </w:trPr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D3FC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Peak No.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3C52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Retention time (min)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E39A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m/z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7DF5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AD / Control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FF49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901C09" w:rsidRPr="000B5502" w14:paraId="0437E760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D3C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#01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5E21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0.81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9A4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134.0762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23F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0.49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2E3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0.0091</w:t>
            </w:r>
          </w:p>
        </w:tc>
      </w:tr>
      <w:tr w:rsidR="00901C09" w:rsidRPr="000B5502" w14:paraId="2BD756D5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F6D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#02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3D7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7.89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25F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145.0647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75B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12.46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BAB4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0.0095</w:t>
            </w:r>
          </w:p>
        </w:tc>
      </w:tr>
      <w:tr w:rsidR="00901C09" w:rsidRPr="000B5502" w14:paraId="123BD44D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E32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#03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045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0.84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62C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149.5973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B4A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394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0.0050</w:t>
            </w:r>
          </w:p>
        </w:tc>
      </w:tr>
      <w:tr w:rsidR="00901C09" w:rsidRPr="000B5502" w14:paraId="73F497AD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455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#04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23B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1.74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597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150.0549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5A56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0.28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C1C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0.0077</w:t>
            </w:r>
          </w:p>
        </w:tc>
      </w:tr>
      <w:tr w:rsidR="00901C09" w:rsidRPr="000B5502" w14:paraId="765800E6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C47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#05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72A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3D3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198.037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0AC0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0.47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CAC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0.0039</w:t>
            </w:r>
          </w:p>
        </w:tc>
      </w:tr>
      <w:tr w:rsidR="00901C09" w:rsidRPr="000B5502" w14:paraId="315AACBF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5D0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#06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ED7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4.68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E2F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199.0865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1DC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0.48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86BC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0.0010</w:t>
            </w:r>
          </w:p>
        </w:tc>
      </w:tr>
      <w:tr w:rsidR="00901C09" w:rsidRPr="000B5502" w14:paraId="15E45774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E8E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#07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18F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137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204.1228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B43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0.40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B45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0.0005</w:t>
            </w:r>
          </w:p>
        </w:tc>
      </w:tr>
      <w:tr w:rsidR="00901C09" w:rsidRPr="000B5502" w14:paraId="2176140F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B05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#08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EF9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4.43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378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213.1231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9D9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880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0.0084</w:t>
            </w:r>
          </w:p>
        </w:tc>
      </w:tr>
      <w:tr w:rsidR="00901C09" w:rsidRPr="000B5502" w14:paraId="4C0A87DF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55C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#09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3E7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1.90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10E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218.1384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89C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1D3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0.0035</w:t>
            </w:r>
          </w:p>
        </w:tc>
      </w:tr>
      <w:tr w:rsidR="00901C09" w:rsidRPr="000B5502" w14:paraId="59488577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4C0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#10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967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1.08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189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218.1385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208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4DE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0.0028</w:t>
            </w:r>
          </w:p>
        </w:tc>
      </w:tr>
      <w:tr w:rsidR="00901C09" w:rsidRPr="000B5502" w14:paraId="268CB11B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168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#11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DD6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2.52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FC3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229.1178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48C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FE1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0.0036</w:t>
            </w:r>
          </w:p>
        </w:tc>
      </w:tr>
      <w:tr w:rsidR="00901C09" w:rsidRPr="000B5502" w14:paraId="2458BD98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147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#12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701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4.47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2D5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232.1541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870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D26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0.0019</w:t>
            </w:r>
          </w:p>
        </w:tc>
      </w:tr>
      <w:tr w:rsidR="00901C09" w:rsidRPr="000B5502" w14:paraId="74D3811A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339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#13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99E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4.43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AE9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235.1072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28C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3F2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0.0089</w:t>
            </w:r>
          </w:p>
        </w:tc>
      </w:tr>
      <w:tr w:rsidR="00901C09" w:rsidRPr="000B5502" w14:paraId="2DD583B5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C7E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#14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630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9.63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C38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240.1955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F0C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A02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0.0058</w:t>
            </w:r>
          </w:p>
        </w:tc>
      </w:tr>
      <w:tr w:rsidR="00901C09" w:rsidRPr="000B5502" w14:paraId="27ABD4A6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8F8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#15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AAB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81C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245.1493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6BB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BBA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0.0041</w:t>
            </w:r>
          </w:p>
        </w:tc>
      </w:tr>
      <w:tr w:rsidR="00901C09" w:rsidRPr="000B5502" w14:paraId="2F75E6D2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9B0E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#16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9A0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5.12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F24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246.1593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666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859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0.0077</w:t>
            </w:r>
          </w:p>
        </w:tc>
      </w:tr>
      <w:tr w:rsidR="00901C09" w:rsidRPr="000B5502" w14:paraId="17331853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CE8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#17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A20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5.11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AF7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246.1696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C4B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0.43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C9CA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0.0019</w:t>
            </w:r>
          </w:p>
        </w:tc>
      </w:tr>
      <w:tr w:rsidR="00901C09" w:rsidRPr="000B5502" w14:paraId="3EB70129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F79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#18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B0E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1.57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248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247.1284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296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0.46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30C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0.0093</w:t>
            </w:r>
          </w:p>
        </w:tc>
      </w:tr>
      <w:tr w:rsidR="00901C09" w:rsidRPr="000B5502" w14:paraId="330C301D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449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#19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7D4E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7.89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8F4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247.1437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179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16.98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E22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0.0100</w:t>
            </w:r>
          </w:p>
        </w:tc>
      </w:tr>
      <w:tr w:rsidR="00901C09" w:rsidRPr="000B5502" w14:paraId="2A5CBE77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8D9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#20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D25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5.11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569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248.1749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17F2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DFC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0.0020</w:t>
            </w:r>
          </w:p>
        </w:tc>
      </w:tr>
      <w:tr w:rsidR="00901C09" w:rsidRPr="000B5502" w14:paraId="3993D273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39C6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#21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8FC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8.71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EBF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261.1458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C23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97F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0.0031</w:t>
            </w:r>
          </w:p>
        </w:tc>
      </w:tr>
      <w:tr w:rsidR="00901C09" w:rsidRPr="000B5502" w14:paraId="657A2DAA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642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#22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5A2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4.07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815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267.0953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F860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0.40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8BF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0.0080</w:t>
            </w:r>
          </w:p>
        </w:tc>
      </w:tr>
      <w:tr w:rsidR="00901C09" w:rsidRPr="000B5502" w14:paraId="771BB1AE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AFA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#23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E15F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6.39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FB8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268.1151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FAE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6.75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B44D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0.0097</w:t>
            </w:r>
          </w:p>
        </w:tc>
      </w:tr>
      <w:tr w:rsidR="00901C09" w:rsidRPr="000B5502" w14:paraId="3F42AAF8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636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#24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E8F1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8.44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EDA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272.1276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BF8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E0C1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0.0010</w:t>
            </w:r>
          </w:p>
        </w:tc>
      </w:tr>
      <w:tr w:rsidR="00901C09" w:rsidRPr="000B5502" w14:paraId="0C907B41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B30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#25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D41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1.26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2C3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272.1963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9DE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0.44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E29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0.0069</w:t>
            </w:r>
          </w:p>
        </w:tc>
      </w:tr>
      <w:tr w:rsidR="00901C09" w:rsidRPr="000B5502" w14:paraId="078CC8F9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146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#26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783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4.50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32F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274.1756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CF46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84E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0.0094</w:t>
            </w:r>
          </w:p>
        </w:tc>
      </w:tr>
      <w:tr w:rsidR="00901C09" w:rsidRPr="000B5502" w14:paraId="2CB6EE56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A24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#27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F22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5.07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A2A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276.1589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E51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7.19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4F3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0.0074</w:t>
            </w:r>
          </w:p>
        </w:tc>
      </w:tr>
      <w:tr w:rsidR="00901C09" w:rsidRPr="000B5502" w14:paraId="4631F0E8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2EA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#28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E5E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2.32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5C1D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281.1126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328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FB1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0.0051</w:t>
            </w:r>
          </w:p>
        </w:tc>
      </w:tr>
      <w:tr w:rsidR="00901C09" w:rsidRPr="000B5502" w14:paraId="6417A285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D3A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#29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035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8.93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E21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286.1431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A93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507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0.0020</w:t>
            </w:r>
          </w:p>
        </w:tc>
      </w:tr>
      <w:tr w:rsidR="00901C09" w:rsidRPr="000B5502" w14:paraId="2BDB5628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B87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#30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C43A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9.06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A9B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286.1431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702C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7D5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0.0020</w:t>
            </w:r>
          </w:p>
        </w:tc>
      </w:tr>
      <w:tr w:rsidR="00901C09" w:rsidRPr="000B5502" w14:paraId="2A3DE3C1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0C2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#31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1DC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9.14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FF5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286.1431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47E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611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0.0018</w:t>
            </w:r>
          </w:p>
        </w:tc>
      </w:tr>
      <w:tr w:rsidR="00901C09" w:rsidRPr="000B5502" w14:paraId="276A98F6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326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#32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E08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5.71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739D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288.1590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DFC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10.12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9EF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0.0021</w:t>
            </w:r>
          </w:p>
        </w:tc>
      </w:tr>
      <w:tr w:rsidR="00901C09" w:rsidRPr="000B5502" w14:paraId="5F7C21E1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D03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#33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8B7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5.56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3FC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290.1745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9BB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179.00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A13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0.0030</w:t>
            </w:r>
          </w:p>
        </w:tc>
      </w:tr>
      <w:tr w:rsidR="00901C09" w:rsidRPr="000B5502" w14:paraId="5AAAC3D1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C945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#34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3EB7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5.56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9CA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292.1807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C41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10.67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08F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0.0075</w:t>
            </w:r>
          </w:p>
        </w:tc>
      </w:tr>
      <w:tr w:rsidR="00901C09" w:rsidRPr="000B5502" w14:paraId="2D23E02C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7009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#35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8EA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7.15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6DF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302.1379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538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0.17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070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0.0042</w:t>
            </w:r>
          </w:p>
        </w:tc>
      </w:tr>
      <w:tr w:rsidR="00901C09" w:rsidRPr="000B5502" w14:paraId="35BB5263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C8F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lastRenderedPageBreak/>
              <w:t>#36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2C9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7.28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437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302.1379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134C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0.21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3B6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0.0044</w:t>
            </w:r>
          </w:p>
        </w:tc>
      </w:tr>
      <w:tr w:rsidR="00901C09" w:rsidRPr="000B5502" w14:paraId="736344D0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4639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#37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CBC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7.28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D62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303.1415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905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0.10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706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0.0059</w:t>
            </w:r>
          </w:p>
        </w:tc>
      </w:tr>
      <w:tr w:rsidR="00901C09" w:rsidRPr="000B5502" w14:paraId="22824289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CE6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#38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51F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6.24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DB0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304.1538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B754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6.47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FC4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0.0087</w:t>
            </w:r>
          </w:p>
        </w:tc>
      </w:tr>
      <w:tr w:rsidR="00901C09" w:rsidRPr="000B5502" w14:paraId="41356E48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417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#39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0E7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9.77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4A9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312.1586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6EC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AB2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0.0093</w:t>
            </w:r>
          </w:p>
        </w:tc>
      </w:tr>
      <w:tr w:rsidR="00901C09" w:rsidRPr="000B5502" w14:paraId="4CFA95A5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9BF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#40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59F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6.25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7A3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327.1368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9AD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6.48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1807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0.0099</w:t>
            </w:r>
          </w:p>
        </w:tc>
      </w:tr>
      <w:tr w:rsidR="00901C09" w:rsidRPr="000B5502" w14:paraId="74D1D474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C62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#41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105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10.90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1C8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329.2467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B28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8B9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0.0082</w:t>
            </w:r>
          </w:p>
        </w:tc>
      </w:tr>
      <w:tr w:rsidR="00901C09" w:rsidRPr="000B5502" w14:paraId="5406D53B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539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#42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700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4.98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572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344.1233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128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4.86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428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0.0070</w:t>
            </w:r>
          </w:p>
        </w:tc>
      </w:tr>
      <w:tr w:rsidR="00901C09" w:rsidRPr="000B5502" w14:paraId="2ED015C3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232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#43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9C0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6.68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A53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353.2216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C49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9ADD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0.0000</w:t>
            </w:r>
          </w:p>
        </w:tc>
      </w:tr>
      <w:tr w:rsidR="00901C09" w:rsidRPr="000B5502" w14:paraId="2734520F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93D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#44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742D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7.34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4B0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364.2262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67B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18.06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DFD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0.0097</w:t>
            </w:r>
          </w:p>
        </w:tc>
      </w:tr>
      <w:tr w:rsidR="00901C09" w:rsidRPr="000B5502" w14:paraId="54EC6236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CC9F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#45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CB4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6.69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D4E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365.1974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978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11.61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496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0.0046</w:t>
            </w:r>
          </w:p>
        </w:tc>
      </w:tr>
      <w:tr w:rsidR="00901C09" w:rsidRPr="000B5502" w14:paraId="53F06DF6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862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#46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6C25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6.21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0E8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366.2056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1E7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77.20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810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0.0065</w:t>
            </w:r>
          </w:p>
        </w:tc>
      </w:tr>
      <w:tr w:rsidR="00901C09" w:rsidRPr="000B5502" w14:paraId="7E980CBB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6BB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#47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C37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11.21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755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366.2994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2F0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DD6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0.0010</w:t>
            </w:r>
          </w:p>
        </w:tc>
      </w:tr>
      <w:tr w:rsidR="00901C09" w:rsidRPr="000B5502" w14:paraId="51675D73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D661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#48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038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9.04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5D9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367.2374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190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0.45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18D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0.0011</w:t>
            </w:r>
          </w:p>
        </w:tc>
      </w:tr>
      <w:tr w:rsidR="00901C09" w:rsidRPr="000B5502" w14:paraId="0865813A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D5D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#49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D43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6.61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97B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378.2056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5CF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17.77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318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0.0054</w:t>
            </w:r>
          </w:p>
        </w:tc>
      </w:tr>
      <w:tr w:rsidR="00901C09" w:rsidRPr="000B5502" w14:paraId="01277012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539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#50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2A5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6.69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0F7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379.9793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643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87.88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E5E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0.0047</w:t>
            </w:r>
          </w:p>
        </w:tc>
      </w:tr>
      <w:tr w:rsidR="00901C09" w:rsidRPr="000B5502" w14:paraId="52B9AD12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142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#51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8C5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6.42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7E3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380.2211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FC0D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24.93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250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0.0074</w:t>
            </w:r>
          </w:p>
        </w:tc>
      </w:tr>
      <w:tr w:rsidR="00901C09" w:rsidRPr="000B5502" w14:paraId="627D978C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626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#52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111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6.69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376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380.2211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766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58.60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732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0.0030</w:t>
            </w:r>
          </w:p>
        </w:tc>
      </w:tr>
      <w:tr w:rsidR="00901C09" w:rsidRPr="000B5502" w14:paraId="53A1E8AE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B88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#53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687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5.69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768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382.2005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7A0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18.49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0A6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0.0065</w:t>
            </w:r>
          </w:p>
        </w:tc>
      </w:tr>
      <w:tr w:rsidR="00901C09" w:rsidRPr="000B5502" w14:paraId="56714CA9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32F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#54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890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5.95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382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382.2005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A72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17.46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4AF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0.0084</w:t>
            </w:r>
          </w:p>
        </w:tc>
      </w:tr>
      <w:tr w:rsidR="00901C09" w:rsidRPr="000B5502" w14:paraId="68F7C058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C23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#55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A0A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6.69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F74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382.2274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96B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69.98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A7F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0.0032</w:t>
            </w:r>
          </w:p>
        </w:tc>
      </w:tr>
      <w:tr w:rsidR="00901C09" w:rsidRPr="000B5502" w14:paraId="12FE4CAB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E09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#56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B48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6.51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922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382.2368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224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89.53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519D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0.0040</w:t>
            </w:r>
          </w:p>
        </w:tc>
      </w:tr>
      <w:tr w:rsidR="00901C09" w:rsidRPr="000B5502" w14:paraId="7B1B4BA5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E8A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#57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3E4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9.14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292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385.2473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4EB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534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0.0018</w:t>
            </w:r>
          </w:p>
        </w:tc>
      </w:tr>
      <w:tr w:rsidR="00901C09" w:rsidRPr="000B5502" w14:paraId="02EBBF5F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034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#58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E0C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8.94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12E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385.2474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6207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8CC2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0.0005</w:t>
            </w:r>
          </w:p>
        </w:tc>
      </w:tr>
      <w:tr w:rsidR="00901C09" w:rsidRPr="000B5502" w14:paraId="571BC6CA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478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#59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B95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6.13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4C4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396.2161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F0BD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135.20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1F3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0.0051</w:t>
            </w:r>
          </w:p>
        </w:tc>
      </w:tr>
      <w:tr w:rsidR="00901C09" w:rsidRPr="000B5502" w14:paraId="3E312554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219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#60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3F23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6.51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85E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396.2162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3CD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123.54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DD9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0.0064</w:t>
            </w:r>
          </w:p>
        </w:tc>
      </w:tr>
      <w:tr w:rsidR="00901C09" w:rsidRPr="000B5502" w14:paraId="1BE3C442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E3D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#61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0D7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6.13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52C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398.2222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F10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17.78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DF3E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0.0082</w:t>
            </w:r>
          </w:p>
        </w:tc>
      </w:tr>
      <w:tr w:rsidR="00901C09" w:rsidRPr="000B5502" w14:paraId="43A2E43F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CE6C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#62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239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5.56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E90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407.2531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2EE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43.01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261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0.0056</w:t>
            </w:r>
          </w:p>
        </w:tc>
      </w:tr>
      <w:tr w:rsidR="00901C09" w:rsidRPr="000B5502" w14:paraId="15A6C7EC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1EF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#63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36D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6.01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83C9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412.2109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15D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68.92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C0A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0.0029</w:t>
            </w:r>
          </w:p>
        </w:tc>
      </w:tr>
      <w:tr w:rsidR="00901C09" w:rsidRPr="000B5502" w14:paraId="0BAF2630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68E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#64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1F6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6.45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B8C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414.2266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2AE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94.70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7E2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0.0069</w:t>
            </w:r>
          </w:p>
        </w:tc>
      </w:tr>
      <w:tr w:rsidR="00901C09" w:rsidRPr="000B5502" w14:paraId="4DFDB7C6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C39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#65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8FD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6.18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063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424.2583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676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252.94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210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0.0024</w:t>
            </w:r>
          </w:p>
        </w:tc>
      </w:tr>
      <w:tr w:rsidR="00901C09" w:rsidRPr="000B5502" w14:paraId="7B1B02EB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038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#66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B27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8.80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E68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481.3044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BEF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532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0.0081</w:t>
            </w:r>
          </w:p>
        </w:tc>
      </w:tr>
      <w:tr w:rsidR="00901C09" w:rsidRPr="000B5502" w14:paraId="2F3EEE4D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F13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#67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106D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10.66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6E9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496.3388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0E3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184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0.0013</w:t>
            </w:r>
          </w:p>
        </w:tc>
      </w:tr>
      <w:tr w:rsidR="00901C09" w:rsidRPr="000B5502" w14:paraId="64925205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D4A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#68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7B2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6.70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96B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497.2996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5EA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10.55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C50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0.0028</w:t>
            </w:r>
          </w:p>
        </w:tc>
      </w:tr>
      <w:tr w:rsidR="00901C09" w:rsidRPr="000B5502" w14:paraId="3B779386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82E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#69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79FC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10.66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503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497.3419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127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0.38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13B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0.0056</w:t>
            </w:r>
          </w:p>
        </w:tc>
      </w:tr>
      <w:tr w:rsidR="00901C09" w:rsidRPr="000B5502" w14:paraId="6F05A206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440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#70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DF1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6.13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82D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513.2948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AFE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664.05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E81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0.0044</w:t>
            </w:r>
          </w:p>
        </w:tc>
      </w:tr>
      <w:tr w:rsidR="00901C09" w:rsidRPr="000B5502" w14:paraId="5924BC88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B5D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#71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CF3A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10.92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60F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522.3543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34B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0.40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CE2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0.0046</w:t>
            </w:r>
          </w:p>
        </w:tc>
      </w:tr>
      <w:tr w:rsidR="00901C09" w:rsidRPr="000B5502" w14:paraId="5E5ABD32" w14:textId="77777777" w:rsidTr="00995E53">
        <w:trPr>
          <w:trHeight w:val="289"/>
        </w:trPr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18BB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#72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AC5C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6.71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311E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795.4117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3A3B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270.16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FD600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0.0032</w:t>
            </w:r>
          </w:p>
        </w:tc>
      </w:tr>
    </w:tbl>
    <w:p w14:paraId="24A5531D" w14:textId="1F66F4B3" w:rsidR="00901C09" w:rsidRDefault="00901C09" w:rsidP="007D7934">
      <w:pPr>
        <w:widowControl/>
        <w:rPr>
          <w:rFonts w:ascii="Times New Roman" w:hAnsi="Times New Roman" w:cs="Times New Roman"/>
          <w:b/>
          <w:bCs/>
        </w:rPr>
      </w:pPr>
    </w:p>
    <w:p w14:paraId="228EFD66" w14:textId="77777777" w:rsidR="00901C09" w:rsidRDefault="00901C09">
      <w:pPr>
        <w:widowControl/>
        <w:rPr>
          <w:rFonts w:ascii="Times New Roman" w:hAnsi="Times New Roman" w:cs="Times New Roman"/>
          <w:b/>
          <w:bCs/>
        </w:rPr>
        <w:sectPr w:rsidR="00901C09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629C0094" w14:textId="77777777" w:rsidR="00901C09" w:rsidRPr="0074568D" w:rsidRDefault="00901C09" w:rsidP="00901C09">
      <w:pPr>
        <w:widowControl/>
        <w:rPr>
          <w:rFonts w:ascii="Times New Roman" w:hAnsi="Times New Roman" w:cs="Times New Roman"/>
          <w:b/>
          <w:bCs/>
        </w:rPr>
      </w:pPr>
      <w:r w:rsidRPr="0074568D">
        <w:rPr>
          <w:rFonts w:ascii="Times New Roman" w:hAnsi="Times New Roman" w:cs="Times New Roman" w:hint="eastAsia"/>
          <w:b/>
          <w:bCs/>
        </w:rPr>
        <w:lastRenderedPageBreak/>
        <w:t>T</w:t>
      </w:r>
      <w:r w:rsidRPr="0074568D">
        <w:rPr>
          <w:rFonts w:ascii="Times New Roman" w:hAnsi="Times New Roman" w:cs="Times New Roman"/>
          <w:b/>
          <w:bCs/>
        </w:rPr>
        <w:t xml:space="preserve">able S2 Chemical structures annotated by MS-FINDER and </w:t>
      </w:r>
      <w:proofErr w:type="spellStart"/>
      <w:r w:rsidRPr="0074568D">
        <w:rPr>
          <w:rFonts w:ascii="Times New Roman" w:hAnsi="Times New Roman" w:cs="Times New Roman"/>
          <w:b/>
          <w:bCs/>
        </w:rPr>
        <w:t>MoNA</w:t>
      </w:r>
      <w:proofErr w:type="spellEnd"/>
      <w:r w:rsidRPr="0074568D">
        <w:rPr>
          <w:rFonts w:ascii="Times New Roman" w:hAnsi="Times New Roman" w:cs="Times New Roman"/>
          <w:b/>
          <w:bCs/>
        </w:rPr>
        <w:t xml:space="preserve"> within MS-DIAL.</w:t>
      </w:r>
    </w:p>
    <w:tbl>
      <w:tblPr>
        <w:tblW w:w="12957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13"/>
        <w:gridCol w:w="1978"/>
        <w:gridCol w:w="1320"/>
        <w:gridCol w:w="1352"/>
        <w:gridCol w:w="1781"/>
        <w:gridCol w:w="890"/>
        <w:gridCol w:w="1186"/>
        <w:gridCol w:w="1237"/>
      </w:tblGrid>
      <w:tr w:rsidR="00901C09" w:rsidRPr="000B5502" w14:paraId="40517FB5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F156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Compound</w:t>
            </w:r>
            <w:r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 name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47F2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Formula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0107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m/z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41EE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Retention time (min)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3AD2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kern w:val="0"/>
                <w:sz w:val="20"/>
                <w:szCs w:val="20"/>
              </w:rPr>
              <w:t>ID method</w:t>
            </w: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75EA4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kern w:val="0"/>
                <w:sz w:val="20"/>
                <w:szCs w:val="20"/>
              </w:rPr>
              <w:t>MS-DIAL match score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9D2C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kern w:val="0"/>
                <w:sz w:val="20"/>
                <w:szCs w:val="20"/>
              </w:rPr>
              <w:t>MS-FINDER Formula score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8EBF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kern w:val="0"/>
                <w:sz w:val="20"/>
                <w:szCs w:val="20"/>
              </w:rPr>
              <w:t>MS-FINDER structure score</w:t>
            </w:r>
          </w:p>
        </w:tc>
      </w:tr>
      <w:tr w:rsidR="00901C09" w:rsidRPr="000B5502" w14:paraId="5CD141EE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0AD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L-</w:t>
            </w:r>
            <w:proofErr w:type="spellStart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Acetylcarnitine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838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C9H17NO4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302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204.1228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4A8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0.98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6C5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MoNA</w:t>
            </w:r>
            <w:proofErr w:type="spellEnd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/MS-Finder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1CE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71.8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6E7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3.66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571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6.21</w:t>
            </w:r>
          </w:p>
        </w:tc>
      </w:tr>
      <w:tr w:rsidR="00901C09" w:rsidRPr="000B5502" w14:paraId="5184F768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3E5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Hydroxyprolyl</w:t>
            </w:r>
            <w:proofErr w:type="spellEnd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-Leucine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A67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C11H20N2O4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08E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245.1493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98C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1.04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E4B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BCF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C14B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C1E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901C09" w:rsidRPr="000B5502" w14:paraId="488C9132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37B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Pyridoxal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F0C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C8H9NO3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C9A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150.0549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FC1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1.74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AB6F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MoNA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3B0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79.3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942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35E7" w14:textId="77777777" w:rsidR="00901C09" w:rsidRPr="000B5502" w:rsidRDefault="00901C09" w:rsidP="00995E53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01C09" w:rsidRPr="000B5502" w14:paraId="6DA0A0CA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006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Propionylcarnitine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70E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C8H17NO4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FC5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218.1384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003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1.90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7A0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C61C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4BA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3.93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84F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6.7</w:t>
            </w:r>
          </w:p>
        </w:tc>
      </w:tr>
      <w:tr w:rsidR="00901C09" w:rsidRPr="000B5502" w14:paraId="0EC49236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53E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Butyryl-carnitine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9BC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C11H21NO4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4F5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232.1541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E1B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4.47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1D0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MoNA</w:t>
            </w:r>
            <w:proofErr w:type="spellEnd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/MS-Finder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261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95.6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92C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3.55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D1C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5.91</w:t>
            </w:r>
          </w:p>
        </w:tc>
      </w:tr>
      <w:tr w:rsidR="00901C09" w:rsidRPr="000B5502" w14:paraId="33B28A10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E4D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Valeryl-carnitine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703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C12H23NO4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71C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246.1696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EFA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5.11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9AC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MoNA</w:t>
            </w:r>
            <w:proofErr w:type="spellEnd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/MS-Finder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BE9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90.8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F80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3.55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EA3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5.99</w:t>
            </w:r>
          </w:p>
        </w:tc>
      </w:tr>
      <w:tr w:rsidR="00901C09" w:rsidRPr="000B5502" w14:paraId="3B1A2061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5D3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Hyoscyamine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7CF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C17H23NO3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1C7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290.1745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1FE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5.56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964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MoNA</w:t>
            </w:r>
            <w:proofErr w:type="spellEnd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/MS-Finder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952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81.8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F87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3.61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DEA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6.98</w:t>
            </w:r>
          </w:p>
        </w:tc>
      </w:tr>
      <w:tr w:rsidR="00901C09" w:rsidRPr="000B5502" w14:paraId="6FED0679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0B2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Cyrmenin</w:t>
            </w:r>
            <w:proofErr w:type="spellEnd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 A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59F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C22H34N2O5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67E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407.2531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80A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5.56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48DA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58D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B549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3.42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138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901C09" w:rsidRPr="000B5502" w14:paraId="2B143FF8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52A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Galantamine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E24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C17H21NO3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688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288.1590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90B0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5.71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4C3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80D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782C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3.54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1CB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901C09" w:rsidRPr="000B5502" w14:paraId="23081751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DC5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Sacubitril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E2B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C24H29NO5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FEF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412.2109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49A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6.01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61C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6A7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EFC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3.85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A1D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901C09" w:rsidRPr="000B5502" w14:paraId="0BDFB817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404B" w14:textId="77777777" w:rsidR="00901C09" w:rsidRPr="000B5502" w:rsidRDefault="00901C09" w:rsidP="00995E53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23C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C24H29NO4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B14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396.2161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D40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6.13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842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F9F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955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A97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901C09" w:rsidRPr="000B5502" w14:paraId="6A41F83B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0D1E" w14:textId="77777777" w:rsidR="00901C09" w:rsidRPr="000B5502" w:rsidRDefault="00901C09" w:rsidP="00995E53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0BA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C25H33N3O3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7BC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424.2583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821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6.18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DBD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B02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E18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3.02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D0F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901C09" w:rsidRPr="000B5502" w14:paraId="06EA74A1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D63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6-O-Desmethyldonepezil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9DB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C23H27NO3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D1F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366.2056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ECE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6.21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BF9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39D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422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4.05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768C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7.18</w:t>
            </w:r>
          </w:p>
        </w:tc>
      </w:tr>
      <w:tr w:rsidR="00901C09" w:rsidRPr="000B5502" w14:paraId="4D2D9290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070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Scopolamine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566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C17H21NO4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BCE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304.1538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E40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6.24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BA6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395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A23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3.74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F45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7.19</w:t>
            </w:r>
          </w:p>
        </w:tc>
      </w:tr>
      <w:tr w:rsidR="00901C09" w:rsidRPr="000B5502" w14:paraId="728CA22D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850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AB9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C24H31NO5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BD3B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414.2266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EF3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6.45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CB0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C90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8E9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3.77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406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901C09" w:rsidRPr="000B5502" w14:paraId="5B181F78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897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2-benzoyl-1-(2,5-dimethoxyphenyl)-decahydroisoquinolin-4a-ol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650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C24H29NO4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084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396.2162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398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6.51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DBC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B5D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5C52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3.69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A9D7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901C09" w:rsidRPr="000B5502" w14:paraId="0820B669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29BE" w14:textId="77777777" w:rsidR="00901C09" w:rsidRPr="000B5502" w:rsidRDefault="00901C09" w:rsidP="00995E53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2E2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C24H27NO3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3BC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378.2056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CC9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6.61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4C2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031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2978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3.58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E89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901C09" w:rsidRPr="000B5502" w14:paraId="260E17A0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28D8B" w14:textId="77777777" w:rsidR="00901C09" w:rsidRPr="000B5502" w:rsidRDefault="00901C09" w:rsidP="00995E53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FE8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C21H28NO3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B7D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365.1974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E78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6.69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0F2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924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4C9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3.23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2F8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901C09" w:rsidRPr="000B5502" w14:paraId="379BAADD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16D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lastRenderedPageBreak/>
              <w:t>Donepezil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F50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C24H29NO3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2970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380.2211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3D2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6.69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228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MoNA</w:t>
            </w:r>
            <w:proofErr w:type="spellEnd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/MS-Finder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ABC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92.1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9CA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3.83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BF6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7.25</w:t>
            </w:r>
          </w:p>
        </w:tc>
      </w:tr>
      <w:tr w:rsidR="00901C09" w:rsidRPr="000B5502" w14:paraId="6CBDB858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6BA3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6-O-methylnorlaudanosoline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0F2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C17H19NO4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B9E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302.1379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2E6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7.15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5FA3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078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F58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3.78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FEF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901C09" w:rsidRPr="000B5502" w14:paraId="3C461393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02C7" w14:textId="77777777" w:rsidR="00901C09" w:rsidRPr="000B5502" w:rsidRDefault="00901C09" w:rsidP="00995E53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5B0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C24H29NO2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8B2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364.2262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9FC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7.34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6C4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DBD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CC5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3.26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8AB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901C09" w:rsidRPr="000B5502" w14:paraId="79659706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D5B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Lenticin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2CE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C14H18N2O2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FFD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247.1437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F94F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7.89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29BC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MoNA</w:t>
            </w:r>
            <w:proofErr w:type="spellEnd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/MS-Finder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2E99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95.8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121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3.36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52A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5.71</w:t>
            </w:r>
          </w:p>
        </w:tc>
      </w:tr>
      <w:tr w:rsidR="00901C09" w:rsidRPr="000B5502" w14:paraId="34C5FA35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FB08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Piperine</w:t>
            </w:r>
            <w:proofErr w:type="spellEnd"/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DB8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C17H19NO3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6B2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286.1431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E8D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9.14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B3D4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MoNA</w:t>
            </w:r>
            <w:proofErr w:type="spellEnd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/MS-Finder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A94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94.8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CE4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3.69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7BC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6.59</w:t>
            </w:r>
          </w:p>
        </w:tc>
      </w:tr>
      <w:tr w:rsidR="00901C09" w:rsidRPr="000B5502" w14:paraId="5656B993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8677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gramStart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PC(</w:t>
            </w:r>
            <w:proofErr w:type="gramEnd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16:0/0:0)</w:t>
            </w: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5A73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C24H50NO7P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B1BD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496.3388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6FD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10.66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25DB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MoNA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167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88.6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30F2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7998" w14:textId="77777777" w:rsidR="00901C09" w:rsidRPr="000B5502" w:rsidRDefault="00901C09" w:rsidP="00995E53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01C09" w:rsidRPr="000B5502" w14:paraId="60BDA432" w14:textId="77777777" w:rsidTr="00995E53">
        <w:trPr>
          <w:trHeight w:val="278"/>
          <w:jc w:val="center"/>
        </w:trPr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A11E5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LPC 18:1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D61B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C26H52NO7P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9CBE6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522.3543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FEF20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10.92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57DC9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MoNA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755DE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>75.2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61B4A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1A041" w14:textId="77777777" w:rsidR="00901C09" w:rsidRPr="000B5502" w:rsidRDefault="00901C09" w:rsidP="00995E53">
            <w:pPr>
              <w:widowControl/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</w:pPr>
            <w:r w:rsidRPr="000B5502">
              <w:rPr>
                <w:rFonts w:ascii="Arial" w:eastAsia="新細明體" w:hAnsi="Arial" w:cs="Arial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4805BE6B" w14:textId="77777777" w:rsidR="008514C0" w:rsidRPr="005E15E8" w:rsidRDefault="008514C0" w:rsidP="007D7934">
      <w:pPr>
        <w:widowControl/>
        <w:rPr>
          <w:rFonts w:ascii="Times New Roman" w:hAnsi="Times New Roman" w:cs="Times New Roman"/>
          <w:b/>
          <w:bCs/>
        </w:rPr>
      </w:pPr>
    </w:p>
    <w:sectPr w:rsidR="008514C0" w:rsidRPr="005E15E8" w:rsidSect="00901C09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CE58A" w14:textId="77777777" w:rsidR="00805142" w:rsidRDefault="00805142" w:rsidP="00204838">
      <w:r>
        <w:separator/>
      </w:r>
    </w:p>
  </w:endnote>
  <w:endnote w:type="continuationSeparator" w:id="0">
    <w:p w14:paraId="1B3E6B30" w14:textId="77777777" w:rsidR="00805142" w:rsidRDefault="00805142" w:rsidP="0020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9730E" w14:textId="77777777" w:rsidR="00805142" w:rsidRDefault="00805142" w:rsidP="00204838">
      <w:r>
        <w:separator/>
      </w:r>
    </w:p>
  </w:footnote>
  <w:footnote w:type="continuationSeparator" w:id="0">
    <w:p w14:paraId="0EA2DD99" w14:textId="77777777" w:rsidR="00805142" w:rsidRDefault="00805142" w:rsidP="002048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E2A1B"/>
    <w:multiLevelType w:val="hybridMultilevel"/>
    <w:tmpl w:val="8E0AA5DA"/>
    <w:lvl w:ilvl="0" w:tplc="61346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D2A"/>
    <w:rsid w:val="00060FBA"/>
    <w:rsid w:val="00084306"/>
    <w:rsid w:val="000B5502"/>
    <w:rsid w:val="000F6229"/>
    <w:rsid w:val="00121C03"/>
    <w:rsid w:val="00150129"/>
    <w:rsid w:val="001A6B2D"/>
    <w:rsid w:val="00204838"/>
    <w:rsid w:val="00242707"/>
    <w:rsid w:val="00303365"/>
    <w:rsid w:val="00326F65"/>
    <w:rsid w:val="00350E85"/>
    <w:rsid w:val="00363048"/>
    <w:rsid w:val="00377CA6"/>
    <w:rsid w:val="0038528F"/>
    <w:rsid w:val="003915C8"/>
    <w:rsid w:val="003C27A2"/>
    <w:rsid w:val="003D2D2A"/>
    <w:rsid w:val="003F4F27"/>
    <w:rsid w:val="00464167"/>
    <w:rsid w:val="00480ACC"/>
    <w:rsid w:val="00482DCB"/>
    <w:rsid w:val="00574F4E"/>
    <w:rsid w:val="00587BB6"/>
    <w:rsid w:val="005D1286"/>
    <w:rsid w:val="005E15E8"/>
    <w:rsid w:val="007316F9"/>
    <w:rsid w:val="0074568D"/>
    <w:rsid w:val="00775D8E"/>
    <w:rsid w:val="007775D6"/>
    <w:rsid w:val="007C01AD"/>
    <w:rsid w:val="007D7934"/>
    <w:rsid w:val="007E546E"/>
    <w:rsid w:val="00805142"/>
    <w:rsid w:val="008514C0"/>
    <w:rsid w:val="0087106D"/>
    <w:rsid w:val="00887F68"/>
    <w:rsid w:val="008E6F0B"/>
    <w:rsid w:val="00901C09"/>
    <w:rsid w:val="0097456A"/>
    <w:rsid w:val="00A50D3F"/>
    <w:rsid w:val="00A90953"/>
    <w:rsid w:val="00B00B91"/>
    <w:rsid w:val="00B22098"/>
    <w:rsid w:val="00B40442"/>
    <w:rsid w:val="00B41263"/>
    <w:rsid w:val="00B70D85"/>
    <w:rsid w:val="00B852E6"/>
    <w:rsid w:val="00B94263"/>
    <w:rsid w:val="00BC19C5"/>
    <w:rsid w:val="00BE50FB"/>
    <w:rsid w:val="00C04C24"/>
    <w:rsid w:val="00CF28F3"/>
    <w:rsid w:val="00D6753E"/>
    <w:rsid w:val="00D8711B"/>
    <w:rsid w:val="00DF5474"/>
    <w:rsid w:val="00EC5D6E"/>
    <w:rsid w:val="00EE1DC6"/>
    <w:rsid w:val="00F277BB"/>
    <w:rsid w:val="00F57817"/>
    <w:rsid w:val="00FB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EEF61C"/>
  <w15:chartTrackingRefBased/>
  <w15:docId w15:val="{05168A95-DDD3-45F7-A895-BF0A8879A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C0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94263"/>
    <w:pPr>
      <w:keepNext/>
      <w:widowControl/>
      <w:outlineLvl w:val="0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3D2D2A"/>
    <w:rPr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2048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483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48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4838"/>
    <w:rPr>
      <w:sz w:val="20"/>
      <w:szCs w:val="20"/>
    </w:rPr>
  </w:style>
  <w:style w:type="paragraph" w:styleId="a8">
    <w:name w:val="Body Text"/>
    <w:basedOn w:val="a"/>
    <w:link w:val="a9"/>
    <w:uiPriority w:val="99"/>
    <w:unhideWhenUsed/>
    <w:rsid w:val="00204838"/>
    <w:rPr>
      <w:rFonts w:ascii="Times New Roman" w:hAnsi="Times New Roman"/>
      <w:b/>
      <w:bCs/>
    </w:rPr>
  </w:style>
  <w:style w:type="character" w:customStyle="1" w:styleId="a9">
    <w:name w:val="本文 字元"/>
    <w:basedOn w:val="a0"/>
    <w:link w:val="a8"/>
    <w:uiPriority w:val="99"/>
    <w:rsid w:val="00204838"/>
    <w:rPr>
      <w:rFonts w:ascii="Times New Roman" w:hAnsi="Times New Roman"/>
      <w:b/>
      <w:bCs/>
    </w:rPr>
  </w:style>
  <w:style w:type="character" w:styleId="aa">
    <w:name w:val="Hyperlink"/>
    <w:basedOn w:val="a0"/>
    <w:uiPriority w:val="99"/>
    <w:semiHidden/>
    <w:unhideWhenUsed/>
    <w:rsid w:val="00204838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204838"/>
    <w:pPr>
      <w:jc w:val="center"/>
    </w:pPr>
    <w:rPr>
      <w:rFonts w:ascii="Times New Roman" w:hAnsi="Times New Roman" w:cs="Times New Roman"/>
      <w:b/>
      <w:bCs/>
      <w:sz w:val="28"/>
      <w:szCs w:val="24"/>
    </w:rPr>
  </w:style>
  <w:style w:type="character" w:customStyle="1" w:styleId="20">
    <w:name w:val="本文 2 字元"/>
    <w:basedOn w:val="a0"/>
    <w:link w:val="2"/>
    <w:uiPriority w:val="99"/>
    <w:rsid w:val="00204838"/>
    <w:rPr>
      <w:rFonts w:ascii="Times New Roman" w:hAnsi="Times New Roman" w:cs="Times New Roman"/>
      <w:b/>
      <w:bCs/>
      <w:sz w:val="28"/>
      <w:szCs w:val="24"/>
    </w:rPr>
  </w:style>
  <w:style w:type="character" w:customStyle="1" w:styleId="10">
    <w:name w:val="標題 1 字元"/>
    <w:basedOn w:val="a0"/>
    <w:link w:val="1"/>
    <w:uiPriority w:val="9"/>
    <w:rsid w:val="00B94263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aopc@mail.ncku.edu.tw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A5B4963A59BAD341B82757DF7725CD65" ma:contentTypeVersion="10" ma:contentTypeDescription="建立新的文件。" ma:contentTypeScope="" ma:versionID="69d14220ebf9a1e97b54ccec6d99ea88">
  <xsd:schema xmlns:xsd="http://www.w3.org/2001/XMLSchema" xmlns:xs="http://www.w3.org/2001/XMLSchema" xmlns:p="http://schemas.microsoft.com/office/2006/metadata/properties" xmlns:ns3="e2e174f9-c4eb-4fd6-aefe-589d380fb79e" targetNamespace="http://schemas.microsoft.com/office/2006/metadata/properties" ma:root="true" ma:fieldsID="eb0479d297caec13af00ec885296b528" ns3:_="">
    <xsd:import namespace="e2e174f9-c4eb-4fd6-aefe-589d380fb7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174f9-c4eb-4fd6-aefe-589d380fb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8CD22D-E89E-4744-9BA3-285508B2A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e174f9-c4eb-4fd6-aefe-589d380fb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CC367F-2A8C-4F80-BA74-96978884C0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7D0555-9905-4CC6-9E2F-9E3A5432FD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C157EA-30C9-4578-B6AF-CBFBF9AFDB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8</Pages>
  <Words>1018</Words>
  <Characters>5805</Characters>
  <Application>Microsoft Office Word</Application>
  <DocSecurity>0</DocSecurity>
  <Lines>48</Lines>
  <Paragraphs>13</Paragraphs>
  <ScaleCrop>false</ScaleCrop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志瑋</dc:creator>
  <cp:keywords/>
  <dc:description/>
  <cp:lastModifiedBy>志瑋</cp:lastModifiedBy>
  <cp:revision>27</cp:revision>
  <cp:lastPrinted>2021-12-09T04:04:00Z</cp:lastPrinted>
  <dcterms:created xsi:type="dcterms:W3CDTF">2021-08-30T16:55:00Z</dcterms:created>
  <dcterms:modified xsi:type="dcterms:W3CDTF">2022-02-23T02:17:00Z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0x010100A5B4963A59BAD341B82757DF7725CD65</vt:lpwstr>
  </property>
</Properties>
</file>