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DA894" w14:textId="27849422" w:rsidR="005F72ED" w:rsidRPr="00881498" w:rsidRDefault="005F72ED" w:rsidP="005F72ED">
      <w:pPr>
        <w:keepNext/>
        <w:keepLines/>
        <w:autoSpaceDE w:val="0"/>
        <w:autoSpaceDN w:val="0"/>
        <w:adjustRightInd w:val="0"/>
        <w:snapToGrid w:val="0"/>
        <w:spacing w:before="120"/>
        <w:jc w:val="left"/>
        <w:outlineLvl w:val="0"/>
        <w:rPr>
          <w:rFonts w:eastAsia="Arial Unicode MS" w:cs="Arial"/>
          <w:b/>
          <w:bCs/>
          <w:color w:val="000000"/>
          <w:kern w:val="44"/>
          <w:sz w:val="32"/>
          <w:szCs w:val="28"/>
        </w:rPr>
      </w:pPr>
      <w:r w:rsidRPr="00881498">
        <w:rPr>
          <w:rFonts w:eastAsia="Arial Unicode MS" w:cs="Arial"/>
          <w:b/>
          <w:bCs/>
          <w:color w:val="000000"/>
          <w:kern w:val="44"/>
          <w:sz w:val="32"/>
          <w:szCs w:val="28"/>
        </w:rPr>
        <w:t xml:space="preserve">Additional </w:t>
      </w:r>
      <w:r w:rsidR="00063A02">
        <w:rPr>
          <w:rFonts w:eastAsia="Arial Unicode MS" w:cs="Arial"/>
          <w:b/>
          <w:bCs/>
          <w:color w:val="000000"/>
          <w:kern w:val="44"/>
          <w:sz w:val="32"/>
          <w:szCs w:val="28"/>
        </w:rPr>
        <w:t>F</w:t>
      </w:r>
      <w:r w:rsidR="00063A02">
        <w:rPr>
          <w:rFonts w:eastAsia="Arial Unicode MS" w:cs="Arial" w:hint="eastAsia"/>
          <w:b/>
          <w:bCs/>
          <w:color w:val="000000"/>
          <w:kern w:val="44"/>
          <w:sz w:val="32"/>
          <w:szCs w:val="28"/>
        </w:rPr>
        <w:t>igures</w:t>
      </w:r>
    </w:p>
    <w:p w14:paraId="4E290198" w14:textId="3EF06AB4" w:rsidR="005F72ED" w:rsidRPr="00881498" w:rsidRDefault="00243CCE" w:rsidP="00243CCE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 w:rsidRPr="00243CCE">
        <w:rPr>
          <w:rFonts w:asciiTheme="majorHAnsi" w:eastAsiaTheme="majorEastAsia" w:hAnsiTheme="majorHAnsi" w:cstheme="majorBidi"/>
          <w:b/>
          <w:bCs/>
          <w:szCs w:val="32"/>
        </w:rPr>
        <w:t>Figure S1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>. The</w:t>
      </w:r>
      <w:r>
        <w:rPr>
          <w:rFonts w:asciiTheme="majorHAnsi" w:eastAsiaTheme="majorEastAsia" w:hAnsiTheme="majorHAnsi" w:cstheme="majorBidi"/>
          <w:b/>
          <w:bCs/>
          <w:szCs w:val="32"/>
        </w:rPr>
        <w:t xml:space="preserve"> distribution and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Cs w:val="32"/>
        </w:rPr>
        <w:t>f</w:t>
      </w:r>
      <w:r w:rsidRPr="00243CCE">
        <w:rPr>
          <w:rFonts w:asciiTheme="majorHAnsi" w:eastAsiaTheme="majorEastAsia" w:hAnsiTheme="majorHAnsi" w:cstheme="majorBidi"/>
          <w:b/>
          <w:bCs/>
          <w:szCs w:val="32"/>
        </w:rPr>
        <w:t>unctional classification of the detected single-nucleotide</w:t>
      </w:r>
      <w:r>
        <w:rPr>
          <w:rFonts w:asciiTheme="majorHAnsi" w:eastAsiaTheme="majorEastAsia" w:hAnsiTheme="majorHAnsi" w:cstheme="majorBidi" w:hint="eastAsia"/>
          <w:b/>
          <w:bCs/>
          <w:szCs w:val="32"/>
        </w:rPr>
        <w:t xml:space="preserve"> </w:t>
      </w:r>
      <w:r w:rsidRPr="00243CCE">
        <w:rPr>
          <w:rFonts w:asciiTheme="majorHAnsi" w:eastAsiaTheme="majorEastAsia" w:hAnsiTheme="majorHAnsi" w:cstheme="majorBidi"/>
          <w:b/>
          <w:bCs/>
          <w:szCs w:val="32"/>
        </w:rPr>
        <w:t>polymorphisms (SNPs)</w:t>
      </w:r>
    </w:p>
    <w:p w14:paraId="31E19CBE" w14:textId="66742449" w:rsidR="005F72ED" w:rsidRPr="00881498" w:rsidRDefault="004B2532" w:rsidP="004B2532">
      <w:pPr>
        <w:widowControl/>
        <w:jc w:val="center"/>
      </w:pPr>
      <w:r>
        <w:rPr>
          <w:noProof/>
        </w:rPr>
        <w:drawing>
          <wp:inline distT="0" distB="0" distL="0" distR="0" wp14:anchorId="164BCB67" wp14:editId="7BD14444">
            <wp:extent cx="5634931" cy="2425148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18" cy="2455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6FE7D" w14:textId="2634E61B" w:rsidR="004B2532" w:rsidRDefault="004B2532">
      <w:pPr>
        <w:widowControl/>
        <w:jc w:val="left"/>
      </w:pPr>
      <w:r>
        <w:br w:type="page"/>
      </w:r>
    </w:p>
    <w:p w14:paraId="6FAABD13" w14:textId="1344625E" w:rsidR="004D500A" w:rsidRDefault="004B2532" w:rsidP="004D500A">
      <w:pPr>
        <w:keepNext/>
        <w:keepLines/>
        <w:spacing w:beforeLines="50" w:before="163" w:afterLines="50" w:after="163"/>
        <w:jc w:val="center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 w:rsidRPr="00243CCE">
        <w:rPr>
          <w:rFonts w:asciiTheme="majorHAnsi" w:eastAsiaTheme="majorEastAsia" w:hAnsiTheme="majorHAnsi" w:cstheme="majorBidi"/>
          <w:b/>
          <w:bCs/>
          <w:szCs w:val="32"/>
        </w:rPr>
        <w:lastRenderedPageBreak/>
        <w:t>Figure S</w:t>
      </w:r>
      <w:r>
        <w:rPr>
          <w:rFonts w:asciiTheme="majorHAnsi" w:eastAsiaTheme="majorEastAsia" w:hAnsiTheme="majorHAnsi" w:cstheme="majorBidi"/>
          <w:b/>
          <w:bCs/>
          <w:szCs w:val="32"/>
        </w:rPr>
        <w:t>2</w:t>
      </w:r>
      <w:r w:rsidRPr="00881498">
        <w:rPr>
          <w:rFonts w:asciiTheme="majorHAnsi" w:eastAsiaTheme="majorEastAsia" w:hAnsiTheme="majorHAnsi" w:cstheme="majorBidi"/>
          <w:b/>
          <w:bCs/>
          <w:szCs w:val="32"/>
        </w:rPr>
        <w:t>. The</w:t>
      </w:r>
      <w:r>
        <w:rPr>
          <w:rFonts w:asciiTheme="majorHAnsi" w:eastAsiaTheme="majorEastAsia" w:hAnsiTheme="majorHAnsi" w:cstheme="majorBidi"/>
          <w:b/>
          <w:bCs/>
          <w:szCs w:val="32"/>
        </w:rPr>
        <w:t xml:space="preserve"> distribution and</w:t>
      </w:r>
      <w:r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Cs w:val="32"/>
        </w:rPr>
        <w:t>f</w:t>
      </w:r>
      <w:r w:rsidRPr="00243CCE">
        <w:rPr>
          <w:rFonts w:asciiTheme="majorHAnsi" w:eastAsiaTheme="majorEastAsia" w:hAnsiTheme="majorHAnsi" w:cstheme="majorBidi"/>
          <w:b/>
          <w:bCs/>
          <w:szCs w:val="32"/>
        </w:rPr>
        <w:t xml:space="preserve">unctional classification of the </w:t>
      </w:r>
      <w:r>
        <w:rPr>
          <w:rFonts w:asciiTheme="majorHAnsi" w:eastAsiaTheme="majorEastAsia" w:hAnsiTheme="majorHAnsi" w:cstheme="majorBidi"/>
          <w:b/>
          <w:bCs/>
          <w:szCs w:val="32"/>
        </w:rPr>
        <w:t>I</w:t>
      </w:r>
      <w:r>
        <w:rPr>
          <w:rFonts w:asciiTheme="majorHAnsi" w:eastAsiaTheme="majorEastAsia" w:hAnsiTheme="majorHAnsi" w:cstheme="majorBidi" w:hint="eastAsia"/>
          <w:b/>
          <w:bCs/>
          <w:szCs w:val="32"/>
        </w:rPr>
        <w:t>mputed</w:t>
      </w:r>
      <w:r w:rsidRPr="00243CCE">
        <w:rPr>
          <w:rFonts w:asciiTheme="majorHAnsi" w:eastAsiaTheme="majorEastAsia" w:hAnsiTheme="majorHAnsi" w:cstheme="majorBidi"/>
          <w:b/>
          <w:bCs/>
          <w:szCs w:val="32"/>
        </w:rPr>
        <w:t xml:space="preserve"> single-nucleotide</w:t>
      </w:r>
      <w:r>
        <w:rPr>
          <w:rFonts w:asciiTheme="majorHAnsi" w:eastAsiaTheme="majorEastAsia" w:hAnsiTheme="majorHAnsi" w:cstheme="majorBidi" w:hint="eastAsia"/>
          <w:b/>
          <w:bCs/>
          <w:szCs w:val="32"/>
        </w:rPr>
        <w:t xml:space="preserve"> </w:t>
      </w:r>
      <w:r w:rsidRPr="00243CCE">
        <w:rPr>
          <w:rFonts w:asciiTheme="majorHAnsi" w:eastAsiaTheme="majorEastAsia" w:hAnsiTheme="majorHAnsi" w:cstheme="majorBidi"/>
          <w:b/>
          <w:bCs/>
          <w:szCs w:val="32"/>
        </w:rPr>
        <w:t>polymorphisms (SNPs)</w:t>
      </w:r>
      <w:r w:rsidR="004D500A">
        <w:rPr>
          <w:rFonts w:asciiTheme="majorHAnsi" w:eastAsiaTheme="majorEastAsia" w:hAnsiTheme="majorHAnsi" w:cstheme="majorBidi"/>
          <w:b/>
          <w:bCs/>
          <w:noProof/>
          <w:szCs w:val="32"/>
        </w:rPr>
        <w:drawing>
          <wp:inline distT="0" distB="0" distL="0" distR="0" wp14:anchorId="4B036F65" wp14:editId="4A9D654F">
            <wp:extent cx="5752603" cy="2433600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03" cy="24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E5B62" w14:textId="2D77E9C2" w:rsidR="003C1E18" w:rsidRDefault="003C1E18">
      <w:pPr>
        <w:widowControl/>
        <w:jc w:val="left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br w:type="page"/>
      </w:r>
    </w:p>
    <w:p w14:paraId="22600B49" w14:textId="01CD8432" w:rsidR="005F72ED" w:rsidRPr="00881498" w:rsidRDefault="001E196E" w:rsidP="005F72ED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lastRenderedPageBreak/>
        <w:t>Figure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S3. The </w:t>
      </w:r>
      <w:proofErr w:type="spellStart"/>
      <w:r w:rsidR="006F303F">
        <w:rPr>
          <w:rFonts w:asciiTheme="majorHAnsi" w:eastAsiaTheme="majorEastAsia" w:hAnsiTheme="majorHAnsi" w:cstheme="majorBidi"/>
          <w:b/>
          <w:bCs/>
          <w:szCs w:val="32"/>
        </w:rPr>
        <w:t>venn</w:t>
      </w:r>
      <w:proofErr w:type="spellEnd"/>
      <w:r w:rsidR="006F303F">
        <w:rPr>
          <w:rFonts w:asciiTheme="majorHAnsi" w:eastAsiaTheme="majorEastAsia" w:hAnsiTheme="majorHAnsi" w:cstheme="majorBidi"/>
          <w:b/>
          <w:bCs/>
          <w:szCs w:val="32"/>
        </w:rPr>
        <w:t xml:space="preserve"> diagram </w:t>
      </w:r>
      <w:r w:rsidR="00E9471D">
        <w:rPr>
          <w:rFonts w:asciiTheme="majorHAnsi" w:eastAsiaTheme="majorEastAsia" w:hAnsiTheme="majorHAnsi" w:cstheme="majorBidi"/>
          <w:b/>
          <w:bCs/>
          <w:szCs w:val="32"/>
        </w:rPr>
        <w:t>of</w:t>
      </w:r>
      <w:r w:rsidR="00A31195">
        <w:rPr>
          <w:rFonts w:asciiTheme="majorHAnsi" w:eastAsiaTheme="majorEastAsia" w:hAnsiTheme="majorHAnsi" w:cstheme="majorBidi"/>
          <w:b/>
          <w:bCs/>
          <w:szCs w:val="32"/>
        </w:rPr>
        <w:t xml:space="preserve"> the</w:t>
      </w:r>
      <w:r w:rsidR="00E9471D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 w:rsidR="00A31195">
        <w:rPr>
          <w:rFonts w:asciiTheme="majorHAnsi" w:eastAsiaTheme="majorEastAsia" w:hAnsiTheme="majorHAnsi" w:cstheme="majorBidi"/>
          <w:b/>
          <w:bCs/>
          <w:szCs w:val="32"/>
        </w:rPr>
        <w:t>putative loci</w:t>
      </w:r>
      <w:r w:rsidR="006E03BF">
        <w:rPr>
          <w:rFonts w:asciiTheme="majorHAnsi" w:eastAsiaTheme="majorEastAsia" w:hAnsiTheme="majorHAnsi" w:cstheme="majorBidi"/>
          <w:b/>
          <w:bCs/>
          <w:szCs w:val="32"/>
        </w:rPr>
        <w:t xml:space="preserve"> that</w:t>
      </w:r>
      <w:bookmarkStart w:id="0" w:name="_GoBack"/>
      <w:bookmarkEnd w:id="0"/>
      <w:r w:rsidR="00A31195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 w:rsidR="00A94AAF">
        <w:rPr>
          <w:rFonts w:asciiTheme="majorHAnsi" w:eastAsiaTheme="majorEastAsia" w:hAnsiTheme="majorHAnsi" w:cstheme="majorBidi"/>
          <w:b/>
          <w:bCs/>
          <w:szCs w:val="32"/>
        </w:rPr>
        <w:t>associated with the number of left teats, right teats, and total teats</w:t>
      </w:r>
    </w:p>
    <w:p w14:paraId="5D69ABBB" w14:textId="39E6C488" w:rsidR="005F72ED" w:rsidRPr="00881498" w:rsidRDefault="001D0F42" w:rsidP="001D0F42">
      <w:pPr>
        <w:widowControl/>
        <w:jc w:val="center"/>
      </w:pPr>
      <w:r w:rsidRPr="001D0F42">
        <w:rPr>
          <w:noProof/>
        </w:rPr>
        <w:drawing>
          <wp:inline distT="0" distB="0" distL="0" distR="0" wp14:anchorId="650E613B" wp14:editId="51ED83A3">
            <wp:extent cx="3784899" cy="3815715"/>
            <wp:effectExtent l="0" t="0" r="635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CF82C85-6120-45FB-9DC4-AB57DB5C0B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CF82C85-6120-45FB-9DC4-AB57DB5C0B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105" cy="382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2ED" w:rsidRPr="00881498">
        <w:br w:type="page"/>
      </w:r>
    </w:p>
    <w:p w14:paraId="39EE07FD" w14:textId="77777777" w:rsidR="005F72ED" w:rsidRPr="00881498" w:rsidRDefault="005F72ED" w:rsidP="005F72ED"/>
    <w:p w14:paraId="7BB553B1" w14:textId="00AF3F45" w:rsidR="005F72ED" w:rsidRPr="00881498" w:rsidRDefault="006E7F82" w:rsidP="005F72ED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t>Figure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S4. </w:t>
      </w:r>
      <w:r>
        <w:rPr>
          <w:rFonts w:asciiTheme="majorHAnsi" w:eastAsiaTheme="majorEastAsia" w:hAnsiTheme="majorHAnsi" w:cstheme="majorBidi"/>
          <w:b/>
          <w:bCs/>
          <w:szCs w:val="32"/>
        </w:rPr>
        <w:t xml:space="preserve">QTL enrichment </w:t>
      </w:r>
      <w:r w:rsidR="0093482D">
        <w:rPr>
          <w:rFonts w:asciiTheme="majorHAnsi" w:eastAsiaTheme="majorEastAsia" w:hAnsiTheme="majorHAnsi" w:cstheme="majorBidi"/>
          <w:b/>
          <w:bCs/>
          <w:szCs w:val="32"/>
        </w:rPr>
        <w:t xml:space="preserve">results </w:t>
      </w:r>
      <w:r w:rsidR="009759AE">
        <w:rPr>
          <w:rFonts w:asciiTheme="majorHAnsi" w:eastAsiaTheme="majorEastAsia" w:hAnsiTheme="majorHAnsi" w:cstheme="majorBidi"/>
          <w:b/>
          <w:bCs/>
          <w:szCs w:val="32"/>
        </w:rPr>
        <w:t>of GWAS on teat number relevant traits</w:t>
      </w:r>
    </w:p>
    <w:p w14:paraId="1A2E3BFA" w14:textId="6446439D" w:rsidR="005F72ED" w:rsidRPr="00881498" w:rsidRDefault="00B95148" w:rsidP="00B95148">
      <w:pPr>
        <w:widowControl/>
        <w:jc w:val="center"/>
        <w:rPr>
          <w:rFonts w:eastAsia="等线" w:cs="Times New Roman"/>
          <w:bCs/>
          <w:color w:val="000000"/>
          <w:kern w:val="0"/>
          <w:szCs w:val="21"/>
        </w:rPr>
      </w:pPr>
      <w:r w:rsidRPr="00B95148">
        <w:rPr>
          <w:rFonts w:eastAsia="等线" w:cs="Times New Roman"/>
          <w:bCs/>
          <w:noProof/>
          <w:color w:val="000000"/>
          <w:kern w:val="0"/>
          <w:szCs w:val="21"/>
        </w:rPr>
        <w:drawing>
          <wp:inline distT="0" distB="0" distL="0" distR="0" wp14:anchorId="769CCE6D" wp14:editId="29A81067">
            <wp:extent cx="5759450" cy="4074160"/>
            <wp:effectExtent l="0" t="0" r="0" b="254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D4673597-F9A4-45DB-849A-6BB74220CB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D4673597-F9A4-45DB-849A-6BB74220CB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2ED" w:rsidRPr="00881498">
        <w:rPr>
          <w:rFonts w:eastAsia="等线" w:cs="Times New Roman"/>
          <w:bCs/>
          <w:color w:val="000000"/>
          <w:kern w:val="0"/>
          <w:szCs w:val="21"/>
        </w:rPr>
        <w:br w:type="page"/>
      </w:r>
    </w:p>
    <w:p w14:paraId="22FBA633" w14:textId="23DA5586" w:rsidR="005F72ED" w:rsidRPr="00881498" w:rsidRDefault="00C80B49" w:rsidP="005F72ED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lastRenderedPageBreak/>
        <w:t>F</w:t>
      </w:r>
      <w:r>
        <w:rPr>
          <w:rFonts w:asciiTheme="majorHAnsi" w:eastAsiaTheme="majorEastAsia" w:hAnsiTheme="majorHAnsi" w:cstheme="majorBidi" w:hint="eastAsia"/>
          <w:b/>
          <w:bCs/>
          <w:szCs w:val="32"/>
        </w:rPr>
        <w:t>igure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S5. </w:t>
      </w:r>
      <w:r w:rsidR="0071728F" w:rsidRPr="0071728F">
        <w:rPr>
          <w:rFonts w:asciiTheme="majorHAnsi" w:eastAsiaTheme="majorEastAsia" w:hAnsiTheme="majorHAnsi" w:cstheme="majorBidi"/>
          <w:b/>
          <w:bCs/>
          <w:szCs w:val="32"/>
        </w:rPr>
        <w:t>Regional association plots around</w:t>
      </w:r>
      <w:r w:rsidR="0071728F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 w:rsidR="000F3B7A" w:rsidRPr="000F3B7A">
        <w:rPr>
          <w:rFonts w:asciiTheme="majorHAnsi" w:eastAsiaTheme="majorEastAsia" w:hAnsiTheme="majorHAnsi" w:cstheme="majorBidi"/>
          <w:b/>
          <w:bCs/>
          <w:szCs w:val="32"/>
        </w:rPr>
        <w:t>rs322980623</w:t>
      </w:r>
      <w:r w:rsidR="008004C8">
        <w:rPr>
          <w:rFonts w:asciiTheme="majorHAnsi" w:eastAsiaTheme="majorEastAsia" w:hAnsiTheme="majorHAnsi" w:cstheme="majorBidi"/>
          <w:b/>
          <w:bCs/>
          <w:szCs w:val="32"/>
        </w:rPr>
        <w:t xml:space="preserve">. </w:t>
      </w:r>
      <w:r w:rsidR="008004C8" w:rsidRPr="008004C8">
        <w:rPr>
          <w:rFonts w:asciiTheme="majorHAnsi" w:eastAsiaTheme="majorEastAsia" w:hAnsiTheme="majorHAnsi" w:cstheme="majorBidi"/>
          <w:bCs/>
          <w:szCs w:val="32"/>
        </w:rPr>
        <w:t xml:space="preserve">(A) </w:t>
      </w:r>
      <w:r w:rsidR="008004C8">
        <w:rPr>
          <w:rFonts w:asciiTheme="majorHAnsi" w:eastAsiaTheme="majorEastAsia" w:hAnsiTheme="majorHAnsi" w:cstheme="majorBidi"/>
          <w:bCs/>
          <w:szCs w:val="32"/>
        </w:rPr>
        <w:t>GWAS</w:t>
      </w:r>
      <w:r w:rsidR="008004C8" w:rsidRPr="008004C8">
        <w:rPr>
          <w:rFonts w:asciiTheme="majorHAnsi" w:eastAsiaTheme="majorEastAsia" w:hAnsiTheme="majorHAnsi" w:cstheme="majorBidi"/>
          <w:bCs/>
          <w:szCs w:val="32"/>
        </w:rPr>
        <w:t xml:space="preserve"> result </w:t>
      </w:r>
      <w:bookmarkStart w:id="1" w:name="_Hlk96362286"/>
      <w:r w:rsidR="00C53FCC">
        <w:rPr>
          <w:rFonts w:asciiTheme="majorHAnsi" w:eastAsiaTheme="majorEastAsia" w:hAnsiTheme="majorHAnsi" w:cstheme="majorBidi"/>
          <w:bCs/>
          <w:szCs w:val="32"/>
        </w:rPr>
        <w:t>around rs322980623</w:t>
      </w:r>
      <w:bookmarkEnd w:id="1"/>
      <w:r w:rsidR="00C53FCC">
        <w:rPr>
          <w:rFonts w:asciiTheme="majorHAnsi" w:eastAsiaTheme="majorEastAsia" w:hAnsiTheme="majorHAnsi" w:cstheme="majorBidi"/>
          <w:bCs/>
          <w:szCs w:val="32"/>
        </w:rPr>
        <w:t xml:space="preserve">. (B) </w:t>
      </w:r>
      <w:r w:rsidR="008D511D" w:rsidRPr="008D511D">
        <w:rPr>
          <w:rFonts w:asciiTheme="majorHAnsi" w:eastAsiaTheme="majorEastAsia" w:hAnsiTheme="majorHAnsi" w:cstheme="majorBidi"/>
          <w:bCs/>
          <w:szCs w:val="32"/>
        </w:rPr>
        <w:t>The θπ ratio</w:t>
      </w:r>
      <w:r w:rsidR="008D511D">
        <w:rPr>
          <w:rFonts w:asciiTheme="majorHAnsi" w:eastAsiaTheme="majorEastAsia" w:hAnsiTheme="majorHAnsi" w:cstheme="majorBidi"/>
          <w:bCs/>
          <w:szCs w:val="32"/>
        </w:rPr>
        <w:t xml:space="preserve"> </w:t>
      </w:r>
      <w:r w:rsidR="008D511D" w:rsidRPr="008D511D">
        <w:rPr>
          <w:rFonts w:asciiTheme="majorHAnsi" w:eastAsiaTheme="majorEastAsia" w:hAnsiTheme="majorHAnsi" w:cstheme="majorBidi"/>
          <w:bCs/>
          <w:szCs w:val="32"/>
        </w:rPr>
        <w:t>around rs322980623</w:t>
      </w:r>
      <w:r w:rsidR="008D511D">
        <w:rPr>
          <w:rFonts w:asciiTheme="majorHAnsi" w:eastAsiaTheme="majorEastAsia" w:hAnsiTheme="majorHAnsi" w:cstheme="majorBidi"/>
          <w:bCs/>
          <w:szCs w:val="32"/>
        </w:rPr>
        <w:t xml:space="preserve">. (C) </w:t>
      </w:r>
      <w:proofErr w:type="spellStart"/>
      <w:r w:rsidR="00604109">
        <w:rPr>
          <w:rFonts w:asciiTheme="majorHAnsi" w:eastAsiaTheme="majorEastAsia" w:hAnsiTheme="majorHAnsi" w:cstheme="majorBidi"/>
          <w:bCs/>
          <w:szCs w:val="32"/>
        </w:rPr>
        <w:t>pCADD</w:t>
      </w:r>
      <w:proofErr w:type="spellEnd"/>
      <w:r w:rsidR="00604109">
        <w:rPr>
          <w:rFonts w:asciiTheme="majorHAnsi" w:eastAsiaTheme="majorEastAsia" w:hAnsiTheme="majorHAnsi" w:cstheme="majorBidi"/>
          <w:bCs/>
          <w:szCs w:val="32"/>
        </w:rPr>
        <w:t xml:space="preserve"> values </w:t>
      </w:r>
      <w:r w:rsidR="00604109" w:rsidRPr="00604109">
        <w:rPr>
          <w:rFonts w:asciiTheme="majorHAnsi" w:eastAsiaTheme="majorEastAsia" w:hAnsiTheme="majorHAnsi" w:cstheme="majorBidi"/>
          <w:bCs/>
          <w:szCs w:val="32"/>
        </w:rPr>
        <w:t>around rs322980623</w:t>
      </w:r>
      <w:r w:rsidR="00604109">
        <w:rPr>
          <w:rFonts w:asciiTheme="majorHAnsi" w:eastAsiaTheme="majorEastAsia" w:hAnsiTheme="majorHAnsi" w:cstheme="majorBidi"/>
          <w:bCs/>
          <w:szCs w:val="32"/>
        </w:rPr>
        <w:t xml:space="preserve">. </w:t>
      </w:r>
    </w:p>
    <w:p w14:paraId="2156CB00" w14:textId="3CB6983F" w:rsidR="005F72ED" w:rsidRPr="00881498" w:rsidRDefault="005F5132" w:rsidP="005F5132">
      <w:pPr>
        <w:widowControl/>
        <w:jc w:val="center"/>
      </w:pPr>
      <w:r>
        <w:rPr>
          <w:noProof/>
        </w:rPr>
        <w:drawing>
          <wp:inline distT="0" distB="0" distL="0" distR="0" wp14:anchorId="4B662D2F" wp14:editId="742C8B62">
            <wp:extent cx="5077235" cy="4996843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250" cy="5010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72ED" w:rsidRPr="00881498">
        <w:br w:type="page"/>
      </w:r>
    </w:p>
    <w:p w14:paraId="19B67733" w14:textId="071F461B" w:rsidR="005F72ED" w:rsidRPr="00881498" w:rsidRDefault="00C17A5B" w:rsidP="005F72ED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lastRenderedPageBreak/>
        <w:t>Figure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S6. </w:t>
      </w:r>
      <w:r w:rsidR="00270B95" w:rsidRPr="0071728F">
        <w:rPr>
          <w:rFonts w:asciiTheme="majorHAnsi" w:eastAsiaTheme="majorEastAsia" w:hAnsiTheme="majorHAnsi" w:cstheme="majorBidi"/>
          <w:b/>
          <w:bCs/>
          <w:szCs w:val="32"/>
        </w:rPr>
        <w:t>Regional association plots around</w:t>
      </w:r>
      <w:r w:rsidR="00270B95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 w:rsidR="00B231EF" w:rsidRPr="00B231EF">
        <w:rPr>
          <w:rFonts w:asciiTheme="majorHAnsi" w:eastAsiaTheme="majorEastAsia" w:hAnsiTheme="majorHAnsi" w:cstheme="majorBidi" w:hint="eastAsia"/>
          <w:b/>
          <w:bCs/>
          <w:szCs w:val="32"/>
        </w:rPr>
        <w:t>rs324534752</w:t>
      </w:r>
      <w:r w:rsidR="00270B95">
        <w:rPr>
          <w:rFonts w:asciiTheme="majorHAnsi" w:eastAsiaTheme="majorEastAsia" w:hAnsiTheme="majorHAnsi" w:cstheme="majorBidi"/>
          <w:b/>
          <w:bCs/>
          <w:szCs w:val="32"/>
        </w:rPr>
        <w:t xml:space="preserve">. </w:t>
      </w:r>
      <w:r w:rsidR="00270B95" w:rsidRPr="008004C8">
        <w:rPr>
          <w:rFonts w:asciiTheme="majorHAnsi" w:eastAsiaTheme="majorEastAsia" w:hAnsiTheme="majorHAnsi" w:cstheme="majorBidi"/>
          <w:bCs/>
          <w:szCs w:val="32"/>
        </w:rPr>
        <w:t xml:space="preserve">(A) </w:t>
      </w:r>
      <w:r w:rsidR="00270B95">
        <w:rPr>
          <w:rFonts w:asciiTheme="majorHAnsi" w:eastAsiaTheme="majorEastAsia" w:hAnsiTheme="majorHAnsi" w:cstheme="majorBidi"/>
          <w:bCs/>
          <w:szCs w:val="32"/>
        </w:rPr>
        <w:t>GWAS</w:t>
      </w:r>
      <w:r w:rsidR="00270B95" w:rsidRPr="008004C8">
        <w:rPr>
          <w:rFonts w:asciiTheme="majorHAnsi" w:eastAsiaTheme="majorEastAsia" w:hAnsiTheme="majorHAnsi" w:cstheme="majorBidi"/>
          <w:bCs/>
          <w:szCs w:val="32"/>
        </w:rPr>
        <w:t xml:space="preserve"> result </w:t>
      </w:r>
      <w:r w:rsidR="00270B95">
        <w:rPr>
          <w:rFonts w:asciiTheme="majorHAnsi" w:eastAsiaTheme="majorEastAsia" w:hAnsiTheme="majorHAnsi" w:cstheme="majorBidi"/>
          <w:bCs/>
          <w:szCs w:val="32"/>
        </w:rPr>
        <w:t xml:space="preserve">around </w:t>
      </w:r>
      <w:r w:rsidR="00B231EF" w:rsidRPr="00B231EF">
        <w:rPr>
          <w:rFonts w:asciiTheme="majorHAnsi" w:eastAsiaTheme="majorEastAsia" w:hAnsiTheme="majorHAnsi" w:cstheme="majorBidi"/>
          <w:bCs/>
          <w:szCs w:val="32"/>
        </w:rPr>
        <w:t>rs324534752</w:t>
      </w:r>
      <w:r w:rsidR="00270B95">
        <w:rPr>
          <w:rFonts w:asciiTheme="majorHAnsi" w:eastAsiaTheme="majorEastAsia" w:hAnsiTheme="majorHAnsi" w:cstheme="majorBidi"/>
          <w:bCs/>
          <w:szCs w:val="32"/>
        </w:rPr>
        <w:t xml:space="preserve">. (B) </w:t>
      </w:r>
      <w:r w:rsidR="00270B95" w:rsidRPr="008D511D">
        <w:rPr>
          <w:rFonts w:asciiTheme="majorHAnsi" w:eastAsiaTheme="majorEastAsia" w:hAnsiTheme="majorHAnsi" w:cstheme="majorBidi"/>
          <w:bCs/>
          <w:szCs w:val="32"/>
        </w:rPr>
        <w:t>The θπ ratio</w:t>
      </w:r>
      <w:r w:rsidR="00270B95">
        <w:rPr>
          <w:rFonts w:asciiTheme="majorHAnsi" w:eastAsiaTheme="majorEastAsia" w:hAnsiTheme="majorHAnsi" w:cstheme="majorBidi"/>
          <w:bCs/>
          <w:szCs w:val="32"/>
        </w:rPr>
        <w:t xml:space="preserve"> </w:t>
      </w:r>
      <w:r w:rsidR="00270B95" w:rsidRPr="008D511D">
        <w:rPr>
          <w:rFonts w:asciiTheme="majorHAnsi" w:eastAsiaTheme="majorEastAsia" w:hAnsiTheme="majorHAnsi" w:cstheme="majorBidi"/>
          <w:bCs/>
          <w:szCs w:val="32"/>
        </w:rPr>
        <w:t xml:space="preserve">around </w:t>
      </w:r>
      <w:r w:rsidR="00B231EF" w:rsidRPr="00B231EF">
        <w:rPr>
          <w:rFonts w:asciiTheme="majorHAnsi" w:eastAsiaTheme="majorEastAsia" w:hAnsiTheme="majorHAnsi" w:cstheme="majorBidi"/>
          <w:bCs/>
          <w:szCs w:val="32"/>
        </w:rPr>
        <w:t>rs324534752</w:t>
      </w:r>
      <w:r w:rsidR="00270B95">
        <w:rPr>
          <w:rFonts w:asciiTheme="majorHAnsi" w:eastAsiaTheme="majorEastAsia" w:hAnsiTheme="majorHAnsi" w:cstheme="majorBidi"/>
          <w:bCs/>
          <w:szCs w:val="32"/>
        </w:rPr>
        <w:t xml:space="preserve">. (C) </w:t>
      </w:r>
      <w:proofErr w:type="spellStart"/>
      <w:r w:rsidR="00270B95">
        <w:rPr>
          <w:rFonts w:asciiTheme="majorHAnsi" w:eastAsiaTheme="majorEastAsia" w:hAnsiTheme="majorHAnsi" w:cstheme="majorBidi"/>
          <w:bCs/>
          <w:szCs w:val="32"/>
        </w:rPr>
        <w:t>pCADD</w:t>
      </w:r>
      <w:proofErr w:type="spellEnd"/>
      <w:r w:rsidR="00270B95">
        <w:rPr>
          <w:rFonts w:asciiTheme="majorHAnsi" w:eastAsiaTheme="majorEastAsia" w:hAnsiTheme="majorHAnsi" w:cstheme="majorBidi"/>
          <w:bCs/>
          <w:szCs w:val="32"/>
        </w:rPr>
        <w:t xml:space="preserve"> values </w:t>
      </w:r>
      <w:r w:rsidR="00270B95" w:rsidRPr="00604109">
        <w:rPr>
          <w:rFonts w:asciiTheme="majorHAnsi" w:eastAsiaTheme="majorEastAsia" w:hAnsiTheme="majorHAnsi" w:cstheme="majorBidi"/>
          <w:bCs/>
          <w:szCs w:val="32"/>
        </w:rPr>
        <w:t xml:space="preserve">around </w:t>
      </w:r>
      <w:r w:rsidR="00B231EF" w:rsidRPr="00B231EF">
        <w:rPr>
          <w:rFonts w:asciiTheme="majorHAnsi" w:eastAsiaTheme="majorEastAsia" w:hAnsiTheme="majorHAnsi" w:cstheme="majorBidi"/>
          <w:bCs/>
          <w:szCs w:val="32"/>
        </w:rPr>
        <w:t>rs324534752</w:t>
      </w:r>
      <w:r w:rsidR="00270B95">
        <w:rPr>
          <w:rFonts w:asciiTheme="majorHAnsi" w:eastAsiaTheme="majorEastAsia" w:hAnsiTheme="majorHAnsi" w:cstheme="majorBidi"/>
          <w:bCs/>
          <w:szCs w:val="32"/>
        </w:rPr>
        <w:t>.</w:t>
      </w:r>
      <w:r w:rsidR="00B231EF">
        <w:rPr>
          <w:rFonts w:asciiTheme="majorHAnsi" w:eastAsiaTheme="majorEastAsia" w:hAnsiTheme="majorHAnsi" w:cstheme="majorBidi"/>
          <w:bCs/>
          <w:szCs w:val="32"/>
        </w:rPr>
        <w:t xml:space="preserve"> </w:t>
      </w:r>
    </w:p>
    <w:p w14:paraId="51E9868B" w14:textId="508FD443" w:rsidR="005F72ED" w:rsidRPr="00881498" w:rsidRDefault="005E3201" w:rsidP="005E3201">
      <w:pPr>
        <w:widowControl/>
        <w:jc w:val="center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noProof/>
        </w:rPr>
        <w:drawing>
          <wp:inline distT="0" distB="0" distL="0" distR="0" wp14:anchorId="3C016AAA" wp14:editId="28BDD97A">
            <wp:extent cx="5082501" cy="49968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01" cy="49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72ED" w:rsidRPr="00881498">
        <w:br w:type="page"/>
      </w:r>
    </w:p>
    <w:p w14:paraId="06DB6854" w14:textId="67308B81" w:rsidR="005F72ED" w:rsidRPr="00881498" w:rsidRDefault="00A76384" w:rsidP="005F72ED">
      <w:pPr>
        <w:keepNext/>
        <w:keepLines/>
        <w:spacing w:beforeLines="50" w:before="163" w:afterLines="50" w:after="163"/>
        <w:outlineLvl w:val="1"/>
        <w:rPr>
          <w:rFonts w:asciiTheme="majorHAnsi" w:eastAsiaTheme="majorEastAsia" w:hAnsiTheme="majorHAnsi" w:cstheme="majorBidi"/>
          <w:b/>
          <w:bCs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32"/>
        </w:rPr>
        <w:lastRenderedPageBreak/>
        <w:t>F</w:t>
      </w:r>
      <w:r>
        <w:rPr>
          <w:rFonts w:asciiTheme="majorHAnsi" w:eastAsiaTheme="majorEastAsia" w:hAnsiTheme="majorHAnsi" w:cstheme="majorBidi" w:hint="eastAsia"/>
          <w:b/>
          <w:bCs/>
          <w:szCs w:val="32"/>
        </w:rPr>
        <w:t>igure</w:t>
      </w:r>
      <w:r w:rsidR="005F72ED" w:rsidRPr="00881498">
        <w:rPr>
          <w:rFonts w:asciiTheme="majorHAnsi" w:eastAsiaTheme="majorEastAsia" w:hAnsiTheme="majorHAnsi" w:cstheme="majorBidi"/>
          <w:b/>
          <w:bCs/>
          <w:szCs w:val="32"/>
        </w:rPr>
        <w:t xml:space="preserve"> S7. </w:t>
      </w:r>
      <w:r w:rsidR="008439F7" w:rsidRPr="008439F7">
        <w:rPr>
          <w:rFonts w:asciiTheme="majorHAnsi" w:eastAsiaTheme="majorEastAsia" w:hAnsiTheme="majorHAnsi" w:cstheme="majorBidi"/>
          <w:b/>
          <w:bCs/>
          <w:szCs w:val="32"/>
        </w:rPr>
        <w:t>QTL enrichment results of</w:t>
      </w:r>
      <w:r w:rsidR="00D46A07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  <w:r w:rsidR="00A869A1">
        <w:rPr>
          <w:rFonts w:asciiTheme="majorHAnsi" w:eastAsiaTheme="majorEastAsia" w:hAnsiTheme="majorHAnsi" w:cstheme="majorBidi"/>
          <w:b/>
          <w:bCs/>
          <w:szCs w:val="32"/>
        </w:rPr>
        <w:t xml:space="preserve">the potential selection regions around </w:t>
      </w:r>
      <w:r w:rsidR="00A93696" w:rsidRPr="00A93696">
        <w:rPr>
          <w:rFonts w:asciiTheme="majorHAnsi" w:eastAsiaTheme="majorEastAsia" w:hAnsiTheme="majorHAnsi" w:cstheme="majorBidi"/>
          <w:b/>
          <w:bCs/>
          <w:szCs w:val="32"/>
        </w:rPr>
        <w:t>rs346331089 (</w:t>
      </w:r>
      <w:r w:rsidR="00A93696">
        <w:rPr>
          <w:rFonts w:asciiTheme="majorHAnsi" w:eastAsiaTheme="majorEastAsia" w:hAnsiTheme="majorHAnsi" w:cstheme="majorBidi"/>
          <w:b/>
          <w:bCs/>
          <w:szCs w:val="32"/>
        </w:rPr>
        <w:t>A</w:t>
      </w:r>
      <w:r w:rsidR="00A93696" w:rsidRPr="00A93696">
        <w:rPr>
          <w:rFonts w:asciiTheme="majorHAnsi" w:eastAsiaTheme="majorEastAsia" w:hAnsiTheme="majorHAnsi" w:cstheme="majorBidi"/>
          <w:b/>
          <w:bCs/>
          <w:szCs w:val="32"/>
        </w:rPr>
        <w:t>), rs322980623 (</w:t>
      </w:r>
      <w:r w:rsidR="00A93696">
        <w:rPr>
          <w:rFonts w:asciiTheme="majorHAnsi" w:eastAsiaTheme="majorEastAsia" w:hAnsiTheme="majorHAnsi" w:cstheme="majorBidi"/>
          <w:b/>
          <w:bCs/>
          <w:szCs w:val="32"/>
        </w:rPr>
        <w:t>B</w:t>
      </w:r>
      <w:r w:rsidR="00A93696" w:rsidRPr="00A93696">
        <w:rPr>
          <w:rFonts w:asciiTheme="majorHAnsi" w:eastAsiaTheme="majorEastAsia" w:hAnsiTheme="majorHAnsi" w:cstheme="majorBidi"/>
          <w:b/>
          <w:bCs/>
          <w:szCs w:val="32"/>
        </w:rPr>
        <w:t>), and rs324534752 (</w:t>
      </w:r>
      <w:r w:rsidR="00A93696">
        <w:rPr>
          <w:rFonts w:asciiTheme="majorHAnsi" w:eastAsiaTheme="majorEastAsia" w:hAnsiTheme="majorHAnsi" w:cstheme="majorBidi"/>
          <w:b/>
          <w:bCs/>
          <w:szCs w:val="32"/>
        </w:rPr>
        <w:t>C</w:t>
      </w:r>
      <w:r w:rsidR="00A93696" w:rsidRPr="00A93696">
        <w:rPr>
          <w:rFonts w:asciiTheme="majorHAnsi" w:eastAsiaTheme="majorEastAsia" w:hAnsiTheme="majorHAnsi" w:cstheme="majorBidi"/>
          <w:b/>
          <w:bCs/>
          <w:szCs w:val="32"/>
        </w:rPr>
        <w:t>)</w:t>
      </w:r>
      <w:r w:rsidR="00381F55">
        <w:rPr>
          <w:rFonts w:asciiTheme="majorHAnsi" w:eastAsiaTheme="majorEastAsia" w:hAnsiTheme="majorHAnsi" w:cstheme="majorBidi"/>
          <w:b/>
          <w:bCs/>
          <w:szCs w:val="32"/>
        </w:rPr>
        <w:t>.</w:t>
      </w:r>
      <w:r w:rsidR="00BA4579">
        <w:rPr>
          <w:rFonts w:asciiTheme="majorHAnsi" w:eastAsiaTheme="majorEastAsia" w:hAnsiTheme="majorHAnsi" w:cstheme="majorBidi"/>
          <w:b/>
          <w:bCs/>
          <w:szCs w:val="32"/>
        </w:rPr>
        <w:t xml:space="preserve"> </w:t>
      </w:r>
    </w:p>
    <w:p w14:paraId="76331DB5" w14:textId="22F9A4DB" w:rsidR="004B332F" w:rsidRPr="005F72ED" w:rsidRDefault="001533BB" w:rsidP="00BC39E7">
      <w:pPr>
        <w:jc w:val="center"/>
      </w:pPr>
      <w:r>
        <w:rPr>
          <w:noProof/>
        </w:rPr>
        <w:drawing>
          <wp:inline distT="0" distB="0" distL="0" distR="0" wp14:anchorId="711CB268" wp14:editId="480CCD52">
            <wp:extent cx="5568145" cy="1332000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145" cy="13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332F" w:rsidRPr="005F72ED" w:rsidSect="004B332F"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E27F0" w14:textId="77777777" w:rsidR="00833622" w:rsidRDefault="00833622" w:rsidP="006822CB">
      <w:r>
        <w:separator/>
      </w:r>
    </w:p>
  </w:endnote>
  <w:endnote w:type="continuationSeparator" w:id="0">
    <w:p w14:paraId="13363B8C" w14:textId="77777777" w:rsidR="00833622" w:rsidRDefault="00833622" w:rsidP="0068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verda Sans Com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D117A" w14:textId="77777777" w:rsidR="00833622" w:rsidRDefault="00833622" w:rsidP="006822CB">
      <w:r>
        <w:separator/>
      </w:r>
    </w:p>
  </w:footnote>
  <w:footnote w:type="continuationSeparator" w:id="0">
    <w:p w14:paraId="12F7A544" w14:textId="77777777" w:rsidR="00833622" w:rsidRDefault="00833622" w:rsidP="00682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D08B0"/>
    <w:multiLevelType w:val="hybridMultilevel"/>
    <w:tmpl w:val="2894196E"/>
    <w:lvl w:ilvl="0" w:tplc="28F0E3F0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8841C5"/>
    <w:multiLevelType w:val="multilevel"/>
    <w:tmpl w:val="AD620F12"/>
    <w:lvl w:ilvl="0">
      <w:numFmt w:val="decimal"/>
      <w:lvlText w:val="%1"/>
      <w:lvlJc w:val="left"/>
      <w:pPr>
        <w:ind w:left="525" w:hanging="525"/>
      </w:pPr>
      <w:rPr>
        <w:rFonts w:ascii="等线" w:eastAsia="等线" w:hAnsi="等线" w:hint="default"/>
        <w:color w:val="000000"/>
        <w:sz w:val="22"/>
      </w:rPr>
    </w:lvl>
    <w:lvl w:ilvl="1">
      <w:start w:val="873"/>
      <w:numFmt w:val="decimal"/>
      <w:lvlText w:val="%1.%2"/>
      <w:lvlJc w:val="left"/>
      <w:pPr>
        <w:ind w:left="525" w:hanging="525"/>
      </w:pPr>
      <w:rPr>
        <w:rFonts w:ascii="等线" w:eastAsia="等线" w:hAnsi="等线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等线" w:eastAsia="等线" w:hAnsi="等线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等线" w:eastAsia="等线" w:hAnsi="等线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等线" w:eastAsia="等线" w:hAnsi="等线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等线" w:eastAsia="等线" w:hAnsi="等线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等线" w:eastAsia="等线" w:hAnsi="等线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等线" w:eastAsia="等线" w:hAnsi="等线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等线" w:eastAsia="等线" w:hAnsi="等线" w:hint="default"/>
        <w:color w:val="000000"/>
        <w:sz w:val="22"/>
      </w:rPr>
    </w:lvl>
  </w:abstractNum>
  <w:abstractNum w:abstractNumId="2" w15:restartNumberingAfterBreak="0">
    <w:nsid w:val="389575FB"/>
    <w:multiLevelType w:val="hybridMultilevel"/>
    <w:tmpl w:val="EB7A49DA"/>
    <w:lvl w:ilvl="0" w:tplc="B3AAF65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5F4236E5"/>
    <w:multiLevelType w:val="multilevel"/>
    <w:tmpl w:val="9AF64ECC"/>
    <w:lvl w:ilvl="0">
      <w:numFmt w:val="decimal"/>
      <w:lvlText w:val="%1"/>
      <w:lvlJc w:val="left"/>
      <w:pPr>
        <w:ind w:left="525" w:hanging="525"/>
      </w:pPr>
      <w:rPr>
        <w:rFonts w:ascii="等线" w:eastAsia="等线" w:hAnsi="等线" w:hint="default"/>
        <w:color w:val="000000"/>
        <w:sz w:val="22"/>
      </w:rPr>
    </w:lvl>
    <w:lvl w:ilvl="1">
      <w:start w:val="394"/>
      <w:numFmt w:val="decimal"/>
      <w:lvlText w:val="%1.%2"/>
      <w:lvlJc w:val="left"/>
      <w:pPr>
        <w:ind w:left="1092" w:hanging="525"/>
      </w:pPr>
      <w:rPr>
        <w:rFonts w:ascii="等线" w:eastAsia="等线" w:hAnsi="等线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等线" w:eastAsia="等线" w:hAnsi="等线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等线" w:eastAsia="等线" w:hAnsi="等线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等线" w:eastAsia="等线" w:hAnsi="等线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等线" w:eastAsia="等线" w:hAnsi="等线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等线" w:eastAsia="等线" w:hAnsi="等线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等线" w:eastAsia="等线" w:hAnsi="等线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等线" w:eastAsia="等线" w:hAnsi="等线" w:hint="default"/>
        <w:color w:val="00000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ED"/>
    <w:rsid w:val="00063A02"/>
    <w:rsid w:val="000F3B7A"/>
    <w:rsid w:val="00115714"/>
    <w:rsid w:val="00121211"/>
    <w:rsid w:val="001533BB"/>
    <w:rsid w:val="0015374F"/>
    <w:rsid w:val="001620B6"/>
    <w:rsid w:val="001D0F42"/>
    <w:rsid w:val="001E196E"/>
    <w:rsid w:val="00243CCE"/>
    <w:rsid w:val="00270B95"/>
    <w:rsid w:val="002C783C"/>
    <w:rsid w:val="002E7308"/>
    <w:rsid w:val="00343931"/>
    <w:rsid w:val="00354DA2"/>
    <w:rsid w:val="00381F55"/>
    <w:rsid w:val="003C1E18"/>
    <w:rsid w:val="00407B77"/>
    <w:rsid w:val="0044689D"/>
    <w:rsid w:val="004B2532"/>
    <w:rsid w:val="004B332F"/>
    <w:rsid w:val="004D500A"/>
    <w:rsid w:val="004E476D"/>
    <w:rsid w:val="005146CD"/>
    <w:rsid w:val="005E18C8"/>
    <w:rsid w:val="005E3201"/>
    <w:rsid w:val="005F5132"/>
    <w:rsid w:val="005F72ED"/>
    <w:rsid w:val="00604109"/>
    <w:rsid w:val="006051E5"/>
    <w:rsid w:val="006822CB"/>
    <w:rsid w:val="006E03BF"/>
    <w:rsid w:val="006E7F82"/>
    <w:rsid w:val="006F303F"/>
    <w:rsid w:val="00704890"/>
    <w:rsid w:val="0071728F"/>
    <w:rsid w:val="008004C8"/>
    <w:rsid w:val="00833622"/>
    <w:rsid w:val="008439F7"/>
    <w:rsid w:val="008A2D0E"/>
    <w:rsid w:val="008B722D"/>
    <w:rsid w:val="008D511D"/>
    <w:rsid w:val="0093482D"/>
    <w:rsid w:val="009759AE"/>
    <w:rsid w:val="00A31195"/>
    <w:rsid w:val="00A76384"/>
    <w:rsid w:val="00A869A1"/>
    <w:rsid w:val="00A909AF"/>
    <w:rsid w:val="00A93696"/>
    <w:rsid w:val="00A94AAF"/>
    <w:rsid w:val="00B231EF"/>
    <w:rsid w:val="00B24536"/>
    <w:rsid w:val="00B95148"/>
    <w:rsid w:val="00BA4579"/>
    <w:rsid w:val="00BC39E7"/>
    <w:rsid w:val="00C025AA"/>
    <w:rsid w:val="00C17A5B"/>
    <w:rsid w:val="00C53FCC"/>
    <w:rsid w:val="00C7058C"/>
    <w:rsid w:val="00C80B49"/>
    <w:rsid w:val="00CD629A"/>
    <w:rsid w:val="00D46A07"/>
    <w:rsid w:val="00DB2F1F"/>
    <w:rsid w:val="00E4184A"/>
    <w:rsid w:val="00E843E7"/>
    <w:rsid w:val="00E9471D"/>
    <w:rsid w:val="00EB7A63"/>
    <w:rsid w:val="00F9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5ECA9"/>
  <w15:chartTrackingRefBased/>
  <w15:docId w15:val="{5B244CBA-1589-4B27-AB75-7E5E5D8C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5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2ED"/>
    <w:pPr>
      <w:keepNext/>
      <w:keepLines/>
      <w:spacing w:before="120" w:after="120" w:line="480" w:lineRule="auto"/>
      <w:outlineLvl w:val="0"/>
    </w:pPr>
    <w:rPr>
      <w:rFonts w:ascii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F72ED"/>
    <w:pPr>
      <w:keepNext/>
      <w:keepLines/>
      <w:spacing w:beforeLines="50" w:before="50" w:afterLines="50" w:after="50" w:line="480" w:lineRule="auto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F72ED"/>
    <w:pPr>
      <w:keepNext/>
      <w:keepLines/>
      <w:spacing w:afterLines="50" w:after="50" w:line="480" w:lineRule="auto"/>
      <w:outlineLvl w:val="2"/>
    </w:pPr>
    <w:rPr>
      <w:rFonts w:ascii="Times New Roman" w:hAnsi="Times New Roman"/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F72ED"/>
    <w:pPr>
      <w:keepNext/>
      <w:keepLines/>
      <w:spacing w:before="280" w:after="290" w:line="376" w:lineRule="auto"/>
      <w:outlineLvl w:val="3"/>
    </w:pPr>
    <w:rPr>
      <w:rFonts w:asciiTheme="majorHAnsi" w:eastAsia="Times New Roman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2ED"/>
    <w:rPr>
      <w:rFonts w:ascii="Times New Roman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5F72ED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5F72ED"/>
    <w:rPr>
      <w:rFonts w:ascii="Times New Roman" w:hAnsi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5F72ED"/>
    <w:rPr>
      <w:rFonts w:asciiTheme="majorHAnsi" w:eastAsia="Times New Roman" w:hAnsiTheme="majorHAnsi" w:cstheme="majorBidi"/>
      <w:b/>
      <w:bCs/>
      <w:sz w:val="28"/>
      <w:szCs w:val="28"/>
    </w:rPr>
  </w:style>
  <w:style w:type="paragraph" w:customStyle="1" w:styleId="e2">
    <w:name w:val="e标题2"/>
    <w:basedOn w:val="2"/>
    <w:next w:val="a"/>
    <w:link w:val="e2Char"/>
    <w:autoRedefine/>
    <w:rsid w:val="005F72ED"/>
    <w:pPr>
      <w:autoSpaceDE w:val="0"/>
      <w:autoSpaceDN w:val="0"/>
      <w:adjustRightInd w:val="0"/>
      <w:spacing w:after="0"/>
      <w:jc w:val="left"/>
    </w:pPr>
    <w:rPr>
      <w:rFonts w:ascii="Arial Unicode MS" w:eastAsia="Arial Unicode MS" w:hAnsi="Arial Unicode MS" w:cs="Arial"/>
      <w:color w:val="000000"/>
      <w:kern w:val="0"/>
    </w:rPr>
  </w:style>
  <w:style w:type="character" w:customStyle="1" w:styleId="e2Char">
    <w:name w:val="e标题2 Char"/>
    <w:link w:val="e2"/>
    <w:rsid w:val="005F72ED"/>
    <w:rPr>
      <w:rFonts w:ascii="Arial Unicode MS" w:eastAsia="Arial Unicode MS" w:hAnsi="Arial Unicode MS" w:cs="Arial"/>
      <w:b/>
      <w:bCs/>
      <w:color w:val="000000"/>
      <w:kern w:val="0"/>
      <w:sz w:val="24"/>
      <w:szCs w:val="32"/>
    </w:rPr>
  </w:style>
  <w:style w:type="paragraph" w:customStyle="1" w:styleId="e1">
    <w:name w:val="e标题1"/>
    <w:basedOn w:val="1"/>
    <w:next w:val="a3"/>
    <w:link w:val="e1Char"/>
    <w:autoRedefine/>
    <w:rsid w:val="005F72ED"/>
    <w:pPr>
      <w:autoSpaceDE w:val="0"/>
      <w:autoSpaceDN w:val="0"/>
      <w:adjustRightInd w:val="0"/>
      <w:snapToGrid w:val="0"/>
      <w:spacing w:after="0"/>
      <w:jc w:val="left"/>
    </w:pPr>
    <w:rPr>
      <w:rFonts w:eastAsia="Arial Unicode MS" w:cs="Arial"/>
      <w:color w:val="000000"/>
      <w:sz w:val="32"/>
      <w:szCs w:val="28"/>
    </w:rPr>
  </w:style>
  <w:style w:type="character" w:customStyle="1" w:styleId="e1Char">
    <w:name w:val="e标题1 Char"/>
    <w:link w:val="e1"/>
    <w:rsid w:val="005F72ED"/>
    <w:rPr>
      <w:rFonts w:ascii="Times New Roman" w:eastAsia="Arial Unicode MS" w:hAnsi="Times New Roman" w:cs="Arial"/>
      <w:b/>
      <w:bCs/>
      <w:color w:val="000000"/>
      <w:kern w:val="44"/>
      <w:sz w:val="32"/>
      <w:szCs w:val="28"/>
    </w:rPr>
  </w:style>
  <w:style w:type="paragraph" w:styleId="a3">
    <w:name w:val="Body Text Indent"/>
    <w:basedOn w:val="a"/>
    <w:link w:val="a4"/>
    <w:uiPriority w:val="99"/>
    <w:unhideWhenUsed/>
    <w:rsid w:val="005F72ED"/>
    <w:pPr>
      <w:spacing w:after="120" w:line="480" w:lineRule="auto"/>
      <w:ind w:leftChars="200" w:left="420"/>
    </w:pPr>
    <w:rPr>
      <w:rFonts w:ascii="Times New Roman" w:hAnsi="Times New Roman"/>
      <w:sz w:val="24"/>
    </w:rPr>
  </w:style>
  <w:style w:type="character" w:customStyle="1" w:styleId="a4">
    <w:name w:val="正文文本缩进 字符"/>
    <w:basedOn w:val="a0"/>
    <w:link w:val="a3"/>
    <w:uiPriority w:val="99"/>
    <w:rsid w:val="005F72ED"/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unhideWhenUsed/>
    <w:rsid w:val="005F7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48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F72ED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F72ED"/>
    <w:pPr>
      <w:tabs>
        <w:tab w:val="center" w:pos="4153"/>
        <w:tab w:val="right" w:pos="8306"/>
      </w:tabs>
      <w:snapToGrid w:val="0"/>
      <w:spacing w:line="480" w:lineRule="auto"/>
      <w:jc w:val="left"/>
    </w:pPr>
    <w:rPr>
      <w:rFonts w:ascii="Times New Roman" w:hAnsi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F72ED"/>
    <w:rPr>
      <w:rFonts w:ascii="Times New Roman" w:hAnsi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5F72ED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5F72ED"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5F72E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5F72ED"/>
    <w:pPr>
      <w:spacing w:line="480" w:lineRule="auto"/>
      <w:jc w:val="center"/>
    </w:pPr>
    <w:rPr>
      <w:rFonts w:ascii="Times New Roman" w:hAnsi="Times New Roman" w:cs="Times New Roman"/>
      <w:noProof/>
      <w:kern w:val="44"/>
      <w:sz w:val="24"/>
      <w:szCs w:val="44"/>
    </w:rPr>
  </w:style>
  <w:style w:type="character" w:customStyle="1" w:styleId="EndNoteBibliographyTitle0">
    <w:name w:val="EndNote Bibliography Title 字符"/>
    <w:basedOn w:val="10"/>
    <w:link w:val="EndNoteBibliographyTitle"/>
    <w:rsid w:val="005F72ED"/>
    <w:rPr>
      <w:rFonts w:ascii="Times New Roman" w:hAnsi="Times New Roman" w:cs="Times New Roman"/>
      <w:b w:val="0"/>
      <w:bCs w:val="0"/>
      <w:noProof/>
      <w:kern w:val="44"/>
      <w:sz w:val="24"/>
      <w:szCs w:val="44"/>
    </w:rPr>
  </w:style>
  <w:style w:type="paragraph" w:customStyle="1" w:styleId="EndNoteBibliography">
    <w:name w:val="EndNote Bibliography"/>
    <w:basedOn w:val="a"/>
    <w:link w:val="EndNoteBibliography0"/>
    <w:rsid w:val="005F72ED"/>
    <w:rPr>
      <w:rFonts w:ascii="Times New Roman" w:hAnsi="Times New Roman" w:cs="Times New Roman"/>
      <w:noProof/>
      <w:kern w:val="44"/>
      <w:sz w:val="24"/>
      <w:szCs w:val="44"/>
    </w:rPr>
  </w:style>
  <w:style w:type="character" w:customStyle="1" w:styleId="EndNoteBibliography0">
    <w:name w:val="EndNote Bibliography 字符"/>
    <w:basedOn w:val="10"/>
    <w:link w:val="EndNoteBibliography"/>
    <w:rsid w:val="005F72ED"/>
    <w:rPr>
      <w:rFonts w:ascii="Times New Roman" w:hAnsi="Times New Roman" w:cs="Times New Roman"/>
      <w:b w:val="0"/>
      <w:bCs w:val="0"/>
      <w:noProof/>
      <w:kern w:val="44"/>
      <w:sz w:val="24"/>
      <w:szCs w:val="44"/>
    </w:rPr>
  </w:style>
  <w:style w:type="paragraph" w:styleId="ab">
    <w:name w:val="Balloon Text"/>
    <w:basedOn w:val="a"/>
    <w:link w:val="ac"/>
    <w:uiPriority w:val="99"/>
    <w:semiHidden/>
    <w:unhideWhenUsed/>
    <w:rsid w:val="005F72ED"/>
    <w:pPr>
      <w:spacing w:line="480" w:lineRule="auto"/>
    </w:pPr>
    <w:rPr>
      <w:rFonts w:ascii="Times New Roman" w:hAnsi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F72ED"/>
    <w:rPr>
      <w:rFonts w:ascii="Times New Roman" w:hAnsi="Times New Roman"/>
      <w:sz w:val="18"/>
      <w:szCs w:val="18"/>
    </w:rPr>
  </w:style>
  <w:style w:type="character" w:styleId="ad">
    <w:name w:val="Placeholder Text"/>
    <w:basedOn w:val="a0"/>
    <w:uiPriority w:val="99"/>
    <w:semiHidden/>
    <w:rsid w:val="005F72ED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5F72ED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5F72ED"/>
    <w:pPr>
      <w:spacing w:line="480" w:lineRule="auto"/>
      <w:jc w:val="left"/>
    </w:pPr>
    <w:rPr>
      <w:rFonts w:ascii="Times New Roman" w:hAnsi="Times New Roman"/>
      <w:sz w:val="24"/>
    </w:rPr>
  </w:style>
  <w:style w:type="character" w:customStyle="1" w:styleId="af0">
    <w:name w:val="批注文字 字符"/>
    <w:basedOn w:val="a0"/>
    <w:link w:val="af"/>
    <w:uiPriority w:val="99"/>
    <w:semiHidden/>
    <w:rsid w:val="005F72ED"/>
    <w:rPr>
      <w:rFonts w:ascii="Times New Roman" w:hAnsi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F72ED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5F72ED"/>
    <w:rPr>
      <w:rFonts w:ascii="Times New Roman" w:hAnsi="Times New Roman"/>
      <w:b/>
      <w:bCs/>
      <w:sz w:val="24"/>
    </w:rPr>
  </w:style>
  <w:style w:type="table" w:styleId="af3">
    <w:name w:val="Table Grid"/>
    <w:basedOn w:val="a1"/>
    <w:uiPriority w:val="39"/>
    <w:rsid w:val="005F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5F72ED"/>
    <w:pPr>
      <w:spacing w:line="480" w:lineRule="auto"/>
      <w:ind w:firstLineChars="200" w:firstLine="420"/>
    </w:pPr>
    <w:rPr>
      <w:rFonts w:ascii="Times New Roman" w:hAnsi="Times New Roman"/>
      <w:sz w:val="24"/>
    </w:rPr>
  </w:style>
  <w:style w:type="paragraph" w:customStyle="1" w:styleId="21">
    <w:name w:val="样式2"/>
    <w:basedOn w:val="a"/>
    <w:next w:val="a"/>
    <w:link w:val="2Char"/>
    <w:qFormat/>
    <w:rsid w:val="005F72ED"/>
    <w:pPr>
      <w:spacing w:before="240" w:after="240" w:line="48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Char">
    <w:name w:val="样式2 Char"/>
    <w:basedOn w:val="a0"/>
    <w:link w:val="21"/>
    <w:rsid w:val="005F72E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5F72ED"/>
    <w:pPr>
      <w:widowControl w:val="0"/>
      <w:autoSpaceDE w:val="0"/>
      <w:autoSpaceDN w:val="0"/>
      <w:adjustRightInd w:val="0"/>
    </w:pPr>
    <w:rPr>
      <w:rFonts w:ascii="Diverda Sans Com" w:eastAsia="Diverda Sans Com" w:cs="Diverda Sans Com"/>
      <w:color w:val="000000"/>
      <w:kern w:val="0"/>
      <w:sz w:val="24"/>
      <w:szCs w:val="24"/>
    </w:rPr>
  </w:style>
  <w:style w:type="paragraph" w:styleId="af5">
    <w:name w:val="Revision"/>
    <w:hidden/>
    <w:uiPriority w:val="99"/>
    <w:semiHidden/>
    <w:rsid w:val="005F72ED"/>
    <w:rPr>
      <w:rFonts w:ascii="Times New Roman" w:hAnsi="Times New Roman"/>
      <w:sz w:val="24"/>
    </w:rPr>
  </w:style>
  <w:style w:type="character" w:styleId="af6">
    <w:name w:val="Emphasis"/>
    <w:basedOn w:val="a0"/>
    <w:uiPriority w:val="20"/>
    <w:qFormat/>
    <w:rsid w:val="005F72ED"/>
    <w:rPr>
      <w:i/>
      <w:iCs/>
    </w:rPr>
  </w:style>
  <w:style w:type="numbering" w:customStyle="1" w:styleId="12">
    <w:name w:val="无列表1"/>
    <w:next w:val="a2"/>
    <w:uiPriority w:val="99"/>
    <w:semiHidden/>
    <w:unhideWhenUsed/>
    <w:rsid w:val="005F72ED"/>
  </w:style>
  <w:style w:type="table" w:customStyle="1" w:styleId="13">
    <w:name w:val="网格型1"/>
    <w:basedOn w:val="a1"/>
    <w:next w:val="af3"/>
    <w:uiPriority w:val="39"/>
    <w:rsid w:val="005F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潘</dc:creator>
  <cp:keywords/>
  <dc:description/>
  <cp:lastModifiedBy>陈子韬</cp:lastModifiedBy>
  <cp:revision>65</cp:revision>
  <dcterms:created xsi:type="dcterms:W3CDTF">2020-05-03T02:35:00Z</dcterms:created>
  <dcterms:modified xsi:type="dcterms:W3CDTF">2022-02-21T11:38:00Z</dcterms:modified>
</cp:coreProperties>
</file>