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0F3AFE" w14:textId="77777777" w:rsidR="00D96268" w:rsidRDefault="00D96268" w:rsidP="00D96268">
      <w:pPr>
        <w:spacing w:line="480" w:lineRule="auto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>Article Title</w:t>
      </w:r>
      <w:r w:rsidR="00E51A04">
        <w:rPr>
          <w:rFonts w:ascii="Times New Roman" w:hAnsi="Times New Roman" w:cs="Times New Roman"/>
          <w:b/>
        </w:rPr>
        <w:t>:</w:t>
      </w:r>
    </w:p>
    <w:p w14:paraId="725DB100" w14:textId="77777777" w:rsidR="00E07335" w:rsidRPr="006C3FCF" w:rsidRDefault="00E07335" w:rsidP="00E07335">
      <w:pPr>
        <w:spacing w:after="160" w:line="480" w:lineRule="auto"/>
        <w:jc w:val="both"/>
        <w:textAlignment w:val="baseline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6C3FCF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Analysis of differentially expressed </w:t>
      </w:r>
      <w:r w:rsidRPr="005E1B5E">
        <w:rPr>
          <w:rFonts w:ascii="Times New Roman" w:eastAsia="Calibri" w:hAnsi="Times New Roman" w:cs="Times New Roman"/>
          <w:b/>
          <w:i/>
          <w:kern w:val="0"/>
          <w:lang w:eastAsia="en-US" w:bidi="ar-SA"/>
        </w:rPr>
        <w:t>Sclerotinia sclerotiorum</w:t>
      </w:r>
      <w:r w:rsidRPr="006C3FCF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genes during the interaction with moderately resistant and highly susceptible chickpea lines</w:t>
      </w:r>
    </w:p>
    <w:p w14:paraId="0F5C3707" w14:textId="77777777" w:rsidR="00E07335" w:rsidRPr="006C3FCF" w:rsidRDefault="00E07335" w:rsidP="00E07335">
      <w:pPr>
        <w:spacing w:line="480" w:lineRule="auto"/>
        <w:jc w:val="both"/>
        <w:rPr>
          <w:rFonts w:ascii="Times New Roman" w:hAnsi="Times New Roman" w:cs="Times New Roman"/>
        </w:rPr>
      </w:pPr>
      <w:r w:rsidRPr="006C3FCF">
        <w:rPr>
          <w:rFonts w:ascii="Times New Roman" w:hAnsi="Times New Roman" w:cs="Times New Roman"/>
        </w:rPr>
        <w:t>Virginia W. Mwape</w:t>
      </w:r>
      <w:r w:rsidRPr="006C3FCF">
        <w:rPr>
          <w:rFonts w:ascii="Times New Roman" w:hAnsi="Times New Roman" w:cs="Times New Roman"/>
          <w:vertAlign w:val="superscript"/>
        </w:rPr>
        <w:t>1, 2*</w:t>
      </w:r>
      <w:r w:rsidRPr="006C3FCF">
        <w:rPr>
          <w:rFonts w:ascii="Times New Roman" w:hAnsi="Times New Roman" w:cs="Times New Roman"/>
        </w:rPr>
        <w:t>,</w:t>
      </w:r>
      <w:r w:rsidRPr="006C3FCF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</w:t>
      </w:r>
      <w:r w:rsidRPr="006C3FCF">
        <w:rPr>
          <w:rFonts w:ascii="Times New Roman" w:hAnsi="Times New Roman" w:cs="Times New Roman"/>
        </w:rPr>
        <w:t>Fredrick M. Mobegi</w:t>
      </w:r>
      <w:r w:rsidRPr="006C3FCF">
        <w:rPr>
          <w:rFonts w:ascii="Times New Roman" w:hAnsi="Times New Roman" w:cs="Times New Roman"/>
          <w:vertAlign w:val="superscript"/>
        </w:rPr>
        <w:t>1</w:t>
      </w:r>
      <w:r w:rsidRPr="006C3FCF">
        <w:rPr>
          <w:rFonts w:ascii="Times New Roman" w:hAnsi="Times New Roman" w:cs="Times New Roman"/>
        </w:rPr>
        <w:t>, Roshan Regmi</w:t>
      </w:r>
      <w:r w:rsidRPr="006C3FCF">
        <w:rPr>
          <w:rFonts w:ascii="Times New Roman" w:hAnsi="Times New Roman" w:cs="Times New Roman"/>
          <w:vertAlign w:val="superscript"/>
        </w:rPr>
        <w:t>1, 2</w:t>
      </w:r>
      <w:r w:rsidRPr="006C3FCF">
        <w:rPr>
          <w:rFonts w:ascii="Times New Roman" w:hAnsi="Times New Roman" w:cs="Times New Roman"/>
        </w:rPr>
        <w:t>, Toby. E. Newman</w:t>
      </w:r>
      <w:r w:rsidRPr="006C3FCF">
        <w:rPr>
          <w:rFonts w:ascii="Times New Roman" w:hAnsi="Times New Roman" w:cs="Times New Roman"/>
          <w:vertAlign w:val="superscript"/>
        </w:rPr>
        <w:t>1</w:t>
      </w:r>
      <w:r w:rsidRPr="006C3FCF">
        <w:rPr>
          <w:rFonts w:ascii="Times New Roman" w:hAnsi="Times New Roman" w:cs="Times New Roman"/>
        </w:rPr>
        <w:t>, Lars G. Kamphuis</w:t>
      </w:r>
      <w:r w:rsidRPr="006C3FCF">
        <w:rPr>
          <w:rFonts w:ascii="Times New Roman" w:hAnsi="Times New Roman" w:cs="Times New Roman"/>
          <w:vertAlign w:val="superscript"/>
        </w:rPr>
        <w:t>1, 2*</w:t>
      </w:r>
      <w:r w:rsidRPr="006C3FCF">
        <w:rPr>
          <w:rFonts w:ascii="Times New Roman" w:hAnsi="Times New Roman" w:cs="Times New Roman"/>
        </w:rPr>
        <w:t>, Mark C. Derbyshire</w:t>
      </w:r>
      <w:r w:rsidRPr="006C3FCF">
        <w:rPr>
          <w:rFonts w:ascii="Times New Roman" w:hAnsi="Times New Roman" w:cs="Times New Roman"/>
          <w:vertAlign w:val="superscript"/>
        </w:rPr>
        <w:t>1</w:t>
      </w:r>
    </w:p>
    <w:p w14:paraId="5FB7BBEB" w14:textId="77777777" w:rsidR="00E07335" w:rsidRPr="006C3FCF" w:rsidRDefault="00E07335" w:rsidP="00E07335">
      <w:pPr>
        <w:spacing w:line="480" w:lineRule="auto"/>
        <w:jc w:val="both"/>
        <w:rPr>
          <w:rFonts w:ascii="Times New Roman" w:hAnsi="Times New Roman" w:cs="Times New Roman"/>
        </w:rPr>
      </w:pPr>
    </w:p>
    <w:p w14:paraId="26B0FEF0" w14:textId="77777777" w:rsidR="00E07335" w:rsidRPr="006C3FCF" w:rsidRDefault="00E07335" w:rsidP="00E07335">
      <w:pPr>
        <w:spacing w:line="480" w:lineRule="auto"/>
        <w:jc w:val="both"/>
        <w:rPr>
          <w:rFonts w:ascii="Times New Roman" w:hAnsi="Times New Roman" w:cs="Times New Roman"/>
        </w:rPr>
      </w:pPr>
      <w:r w:rsidRPr="006C3FCF">
        <w:rPr>
          <w:rFonts w:ascii="Times New Roman" w:hAnsi="Times New Roman" w:cs="Times New Roman"/>
          <w:vertAlign w:val="superscript"/>
        </w:rPr>
        <w:t xml:space="preserve">1 </w:t>
      </w:r>
      <w:r w:rsidRPr="006C3FCF">
        <w:rPr>
          <w:rFonts w:ascii="Times New Roman" w:hAnsi="Times New Roman" w:cs="Times New Roman"/>
        </w:rPr>
        <w:t>Centre for Crop and Disease Management, Curtin University, Bentley WA 6102, Australia</w:t>
      </w:r>
    </w:p>
    <w:p w14:paraId="6F310B7C" w14:textId="77777777" w:rsidR="00E07335" w:rsidRPr="006C3FCF" w:rsidRDefault="00E07335" w:rsidP="00E07335">
      <w:pPr>
        <w:spacing w:line="480" w:lineRule="auto"/>
        <w:jc w:val="both"/>
        <w:rPr>
          <w:rFonts w:ascii="Times New Roman" w:hAnsi="Times New Roman" w:cs="Times New Roman"/>
        </w:rPr>
      </w:pPr>
      <w:r w:rsidRPr="006C3FCF">
        <w:rPr>
          <w:rFonts w:ascii="Times New Roman" w:hAnsi="Times New Roman" w:cs="Times New Roman"/>
          <w:vertAlign w:val="superscript"/>
        </w:rPr>
        <w:t xml:space="preserve">2 </w:t>
      </w:r>
      <w:r w:rsidRPr="006C3FCF">
        <w:rPr>
          <w:rFonts w:ascii="Times New Roman" w:hAnsi="Times New Roman" w:cs="Times New Roman"/>
        </w:rPr>
        <w:t>Commonwealth Scientific and Industrial Research Organization. Agriculture and Food, Floreat, WA, Australia</w:t>
      </w:r>
    </w:p>
    <w:p w14:paraId="183804F7" w14:textId="77777777" w:rsidR="00D96268" w:rsidRDefault="00D96268" w:rsidP="00D96268">
      <w:pPr>
        <w:spacing w:line="480" w:lineRule="auto"/>
        <w:jc w:val="both"/>
        <w:rPr>
          <w:rFonts w:ascii="Times New Roman" w:hAnsi="Times New Roman" w:cs="Times New Roman"/>
        </w:rPr>
      </w:pPr>
    </w:p>
    <w:p w14:paraId="38232D28" w14:textId="77777777" w:rsidR="00D96268" w:rsidRPr="00D96268" w:rsidRDefault="00D96268" w:rsidP="00D96268">
      <w:pPr>
        <w:spacing w:line="480" w:lineRule="auto"/>
        <w:jc w:val="both"/>
        <w:rPr>
          <w:rFonts w:ascii="Times New Roman" w:hAnsi="Times New Roman" w:cs="Times New Roman"/>
        </w:rPr>
      </w:pPr>
      <w:r w:rsidRPr="00D96268">
        <w:rPr>
          <w:rFonts w:ascii="Times New Roman" w:hAnsi="Times New Roman" w:cs="Times New Roman"/>
        </w:rPr>
        <w:t>The following supporting information is available for this article</w:t>
      </w:r>
    </w:p>
    <w:p w14:paraId="38881E90" w14:textId="77777777" w:rsidR="00D96268" w:rsidRDefault="000A6C9B" w:rsidP="00D96268">
      <w:pPr>
        <w:spacing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 1</w:t>
      </w:r>
    </w:p>
    <w:p w14:paraId="59095BA5" w14:textId="77777777" w:rsidR="006F2532" w:rsidRDefault="00D96268" w:rsidP="00D96268">
      <w:pPr>
        <w:spacing w:line="480" w:lineRule="auto"/>
        <w:jc w:val="both"/>
        <w:rPr>
          <w:rFonts w:ascii="Times New Roman" w:hAnsi="Times New Roman" w:cs="Times New Roman"/>
        </w:rPr>
      </w:pPr>
      <w:r w:rsidRPr="00B16956">
        <w:rPr>
          <w:rFonts w:ascii="Times New Roman" w:hAnsi="Times New Roman" w:cs="Times New Roman"/>
          <w:b/>
        </w:rPr>
        <w:t xml:space="preserve">Table </w:t>
      </w:r>
      <w:r w:rsidR="00E56C2A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 xml:space="preserve">1. </w:t>
      </w:r>
      <w:r w:rsidRPr="00730BB3">
        <w:rPr>
          <w:rFonts w:ascii="Times New Roman" w:hAnsi="Times New Roman" w:cs="Times New Roman"/>
        </w:rPr>
        <w:t>Primers used in the validation of RNA sequencing data.</w:t>
      </w:r>
      <w:r w:rsidR="00E56C2A" w:rsidRPr="00E56C2A">
        <w:rPr>
          <w:rFonts w:ascii="Times New Roman" w:hAnsi="Times New Roman" w:cs="Times New Roman"/>
        </w:rPr>
        <w:t xml:space="preserve"> </w:t>
      </w:r>
      <w:r w:rsidR="00E56C2A">
        <w:rPr>
          <w:rFonts w:ascii="Times New Roman" w:hAnsi="Times New Roman" w:cs="Times New Roman"/>
        </w:rPr>
        <w:t>(xlsx)</w:t>
      </w:r>
      <w:r w:rsidRPr="00730BB3">
        <w:rPr>
          <w:rFonts w:ascii="Times New Roman" w:hAnsi="Times New Roman" w:cs="Times New Roman"/>
        </w:rPr>
        <w:t xml:space="preserve"> </w:t>
      </w:r>
    </w:p>
    <w:p w14:paraId="570DA0E8" w14:textId="77777777" w:rsidR="00E56C2A" w:rsidRDefault="00E56C2A" w:rsidP="00D96268">
      <w:pPr>
        <w:spacing w:line="480" w:lineRule="auto"/>
        <w:jc w:val="both"/>
        <w:rPr>
          <w:rFonts w:ascii="Times New Roman" w:hAnsi="Times New Roman" w:cs="Times New Roman"/>
        </w:rPr>
      </w:pPr>
    </w:p>
    <w:p w14:paraId="40E2C790" w14:textId="77777777" w:rsidR="00D96268" w:rsidRDefault="000A6C9B" w:rsidP="00D96268">
      <w:pPr>
        <w:spacing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 2</w:t>
      </w:r>
    </w:p>
    <w:p w14:paraId="570EACA3" w14:textId="77777777" w:rsidR="00D96268" w:rsidRDefault="00D96268" w:rsidP="00D96268">
      <w:pPr>
        <w:spacing w:line="480" w:lineRule="auto"/>
        <w:jc w:val="both"/>
        <w:rPr>
          <w:rFonts w:ascii="Times New Roman" w:hAnsi="Times New Roman" w:cs="Times New Roman"/>
        </w:rPr>
      </w:pPr>
      <w:r w:rsidRPr="00B16956">
        <w:rPr>
          <w:rFonts w:ascii="Times New Roman" w:hAnsi="Times New Roman" w:cs="Times New Roman"/>
          <w:b/>
        </w:rPr>
        <w:t xml:space="preserve">Table </w:t>
      </w:r>
      <w:r w:rsidR="00E56C2A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>2</w:t>
      </w:r>
      <w:r w:rsidR="000A6C9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List of differentially expressed </w:t>
      </w:r>
      <w:r w:rsidRPr="00730BB3">
        <w:rPr>
          <w:rFonts w:ascii="Times New Roman" w:hAnsi="Times New Roman" w:cs="Times New Roman"/>
          <w:i/>
        </w:rPr>
        <w:t>S. sclerotiorum</w:t>
      </w:r>
      <w:r>
        <w:rPr>
          <w:rFonts w:ascii="Times New Roman" w:hAnsi="Times New Roman" w:cs="Times New Roman"/>
        </w:rPr>
        <w:t xml:space="preserve"> genes during the interaction with moderately resistant (MR) and susceptible (S) chickpea lines at 6, 12, 24, 48 and 72 hours post inoculation </w:t>
      </w:r>
      <w:proofErr w:type="gramStart"/>
      <w:r>
        <w:rPr>
          <w:rFonts w:ascii="Times New Roman" w:hAnsi="Times New Roman" w:cs="Times New Roman"/>
        </w:rPr>
        <w:t>( P</w:t>
      </w:r>
      <w:proofErr w:type="gramEnd"/>
      <w:r>
        <w:rPr>
          <w:rFonts w:ascii="Times New Roman" w:hAnsi="Times New Roman" w:cs="Times New Roman"/>
        </w:rPr>
        <w:t>. Adj. ˂0.05; LogFC &gt; 2  indicated upregulated o</w:t>
      </w:r>
      <w:r w:rsidR="00E56C2A">
        <w:rPr>
          <w:rFonts w:ascii="Times New Roman" w:hAnsi="Times New Roman" w:cs="Times New Roman"/>
        </w:rPr>
        <w:t>r ˂ 2 indicate downregulated. (xlsx</w:t>
      </w:r>
      <w:r>
        <w:rPr>
          <w:rFonts w:ascii="Times New Roman" w:hAnsi="Times New Roman" w:cs="Times New Roman"/>
        </w:rPr>
        <w:t>)</w:t>
      </w:r>
    </w:p>
    <w:p w14:paraId="6901D46F" w14:textId="77777777" w:rsidR="00E56C2A" w:rsidRDefault="00E56C2A" w:rsidP="00D96268">
      <w:pPr>
        <w:spacing w:line="480" w:lineRule="auto"/>
        <w:jc w:val="both"/>
        <w:rPr>
          <w:rFonts w:ascii="Times New Roman" w:hAnsi="Times New Roman" w:cs="Times New Roman"/>
        </w:rPr>
      </w:pPr>
    </w:p>
    <w:p w14:paraId="063FA3C2" w14:textId="77777777" w:rsidR="00D96268" w:rsidRDefault="00D96268" w:rsidP="00D96268">
      <w:pPr>
        <w:spacing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</w:t>
      </w:r>
      <w:r w:rsidR="000A6C9B">
        <w:rPr>
          <w:rFonts w:ascii="Times New Roman" w:hAnsi="Times New Roman" w:cs="Times New Roman"/>
          <w:b/>
        </w:rPr>
        <w:t xml:space="preserve"> 3</w:t>
      </w:r>
    </w:p>
    <w:p w14:paraId="5279FF80" w14:textId="77777777" w:rsidR="00D96268" w:rsidRDefault="00D96268" w:rsidP="00D96268">
      <w:pPr>
        <w:spacing w:line="480" w:lineRule="auto"/>
        <w:jc w:val="both"/>
        <w:rPr>
          <w:rFonts w:ascii="Times New Roman" w:hAnsi="Times New Roman" w:cs="Times New Roman"/>
        </w:rPr>
      </w:pPr>
      <w:r w:rsidRPr="00340602">
        <w:rPr>
          <w:rFonts w:ascii="Times New Roman" w:hAnsi="Times New Roman" w:cs="Times New Roman"/>
          <w:b/>
        </w:rPr>
        <w:t xml:space="preserve">Table </w:t>
      </w:r>
      <w:r w:rsidR="00E56C2A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>3</w:t>
      </w:r>
      <w:r w:rsidR="000A6C9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Enrichment analysis of S. sclerotiorum upregulated genes during interaction with moderately resistant (MR) and susceptible (S) chickpea lines at 6, 12, 24, and 72 hours post inoculation relative to </w:t>
      </w:r>
      <w:r w:rsidRPr="00240C84">
        <w:rPr>
          <w:rFonts w:ascii="Times New Roman" w:hAnsi="Times New Roman" w:cs="Times New Roman"/>
          <w:i/>
        </w:rPr>
        <w:t>in vitro</w:t>
      </w:r>
      <w:r w:rsidR="00E56C2A">
        <w:rPr>
          <w:rFonts w:ascii="Times New Roman" w:hAnsi="Times New Roman" w:cs="Times New Roman"/>
        </w:rPr>
        <w:t xml:space="preserve"> control. (xlsx)</w:t>
      </w:r>
    </w:p>
    <w:p w14:paraId="2D4BA9EB" w14:textId="77777777" w:rsidR="00E56C2A" w:rsidRDefault="00E56C2A" w:rsidP="00D96268">
      <w:pPr>
        <w:spacing w:line="480" w:lineRule="auto"/>
        <w:jc w:val="both"/>
        <w:rPr>
          <w:rFonts w:ascii="Times New Roman" w:hAnsi="Times New Roman" w:cs="Times New Roman"/>
        </w:rPr>
      </w:pPr>
    </w:p>
    <w:p w14:paraId="4AC25CBC" w14:textId="77777777" w:rsidR="00D96268" w:rsidRDefault="000A6C9B" w:rsidP="00D96268">
      <w:pPr>
        <w:spacing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Additional file 4</w:t>
      </w:r>
    </w:p>
    <w:p w14:paraId="1D6C7343" w14:textId="77777777" w:rsidR="00D96268" w:rsidRDefault="00D96268" w:rsidP="00D96268">
      <w:pPr>
        <w:spacing w:line="480" w:lineRule="auto"/>
        <w:jc w:val="both"/>
        <w:rPr>
          <w:rFonts w:ascii="Times New Roman" w:hAnsi="Times New Roman" w:cs="Times New Roman"/>
        </w:rPr>
      </w:pPr>
      <w:r w:rsidRPr="00340602">
        <w:rPr>
          <w:rFonts w:ascii="Times New Roman" w:hAnsi="Times New Roman" w:cs="Times New Roman"/>
          <w:b/>
        </w:rPr>
        <w:t xml:space="preserve">Table </w:t>
      </w:r>
      <w:r w:rsidR="00E56C2A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>4</w:t>
      </w:r>
      <w:r w:rsidR="000A6C9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Description of temporal </w:t>
      </w:r>
      <w:r w:rsidRPr="00B97560">
        <w:rPr>
          <w:rFonts w:ascii="Times New Roman" w:hAnsi="Times New Roman" w:cs="Times New Roman"/>
          <w:i/>
        </w:rPr>
        <w:t>S. sclerotiorum</w:t>
      </w:r>
      <w:r>
        <w:rPr>
          <w:rFonts w:ascii="Times New Roman" w:hAnsi="Times New Roman" w:cs="Times New Roman"/>
        </w:rPr>
        <w:t xml:space="preserve"> </w:t>
      </w:r>
      <w:r w:rsidRPr="00B97560">
        <w:rPr>
          <w:rFonts w:ascii="Times New Roman" w:hAnsi="Times New Roman" w:cs="Times New Roman"/>
          <w:i/>
        </w:rPr>
        <w:t>in planta</w:t>
      </w:r>
      <w:r>
        <w:rPr>
          <w:rFonts w:ascii="Times New Roman" w:hAnsi="Times New Roman" w:cs="Times New Roman"/>
        </w:rPr>
        <w:t xml:space="preserve"> upregulated genes involved in cell wall degradation during chickpea infection relative to </w:t>
      </w:r>
      <w:r w:rsidRPr="00240C84">
        <w:rPr>
          <w:rFonts w:ascii="Times New Roman" w:hAnsi="Times New Roman" w:cs="Times New Roman"/>
          <w:i/>
        </w:rPr>
        <w:t xml:space="preserve">in </w:t>
      </w:r>
      <w:r w:rsidR="00E56C2A" w:rsidRPr="00240C84">
        <w:rPr>
          <w:rFonts w:ascii="Times New Roman" w:hAnsi="Times New Roman" w:cs="Times New Roman"/>
          <w:i/>
        </w:rPr>
        <w:t>vitro</w:t>
      </w:r>
      <w:r w:rsidR="00E56C2A">
        <w:rPr>
          <w:rFonts w:ascii="Times New Roman" w:hAnsi="Times New Roman" w:cs="Times New Roman"/>
        </w:rPr>
        <w:t xml:space="preserve"> control (P. Adj. ˂0.05; LogFC &gt; 2). (xlsx</w:t>
      </w:r>
      <w:r>
        <w:rPr>
          <w:rFonts w:ascii="Times New Roman" w:hAnsi="Times New Roman" w:cs="Times New Roman"/>
        </w:rPr>
        <w:t>)</w:t>
      </w:r>
    </w:p>
    <w:p w14:paraId="648E9872" w14:textId="77777777" w:rsidR="00D96268" w:rsidRDefault="00D96268" w:rsidP="00D96268">
      <w:pPr>
        <w:spacing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</w:t>
      </w:r>
      <w:r w:rsidR="000A6C9B">
        <w:rPr>
          <w:rFonts w:ascii="Times New Roman" w:hAnsi="Times New Roman" w:cs="Times New Roman"/>
          <w:b/>
        </w:rPr>
        <w:t xml:space="preserve"> 5</w:t>
      </w:r>
    </w:p>
    <w:p w14:paraId="4D7B35B7" w14:textId="77777777" w:rsidR="00D96268" w:rsidRDefault="00D96268" w:rsidP="00D96268">
      <w:pPr>
        <w:spacing w:line="480" w:lineRule="auto"/>
        <w:jc w:val="both"/>
        <w:rPr>
          <w:rFonts w:ascii="Times New Roman" w:hAnsi="Times New Roman" w:cs="Times New Roman"/>
        </w:rPr>
      </w:pPr>
      <w:r w:rsidRPr="00240C84">
        <w:rPr>
          <w:rFonts w:ascii="Times New Roman" w:hAnsi="Times New Roman" w:cs="Times New Roman"/>
          <w:b/>
        </w:rPr>
        <w:t xml:space="preserve">Table </w:t>
      </w:r>
      <w:r w:rsidR="00E56C2A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>5</w:t>
      </w:r>
      <w:r w:rsidR="000A6C9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Secondary metabolite synthesis, cytochrome P450 and transporter genes upregulated at some timepoint of the MR and S line</w:t>
      </w:r>
      <w:r w:rsidR="000A6C9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infection in comparison to </w:t>
      </w:r>
      <w:r w:rsidRPr="00240C84">
        <w:rPr>
          <w:rFonts w:ascii="Times New Roman" w:hAnsi="Times New Roman" w:cs="Times New Roman"/>
          <w:i/>
        </w:rPr>
        <w:t>in vitro</w:t>
      </w:r>
      <w:r>
        <w:rPr>
          <w:rFonts w:ascii="Times New Roman" w:hAnsi="Times New Roman" w:cs="Times New Roman"/>
        </w:rPr>
        <w:t xml:space="preserve"> control ( P. Adj. ˂0.05; LogFC</w:t>
      </w:r>
      <w:r w:rsidR="00E56C2A">
        <w:rPr>
          <w:rFonts w:ascii="Times New Roman" w:hAnsi="Times New Roman" w:cs="Times New Roman"/>
        </w:rPr>
        <w:t xml:space="preserve"> &gt; 2). (xlsx</w:t>
      </w:r>
      <w:r>
        <w:rPr>
          <w:rFonts w:ascii="Times New Roman" w:hAnsi="Times New Roman" w:cs="Times New Roman"/>
        </w:rPr>
        <w:t>)</w:t>
      </w:r>
    </w:p>
    <w:p w14:paraId="0AC88154" w14:textId="77777777" w:rsidR="00E56C2A" w:rsidRDefault="00E56C2A" w:rsidP="00D96268">
      <w:pPr>
        <w:spacing w:line="480" w:lineRule="auto"/>
        <w:jc w:val="both"/>
        <w:rPr>
          <w:rFonts w:ascii="Times New Roman" w:hAnsi="Times New Roman" w:cs="Times New Roman"/>
        </w:rPr>
      </w:pPr>
    </w:p>
    <w:p w14:paraId="491630CF" w14:textId="77777777" w:rsidR="00D96268" w:rsidRDefault="00D96268" w:rsidP="00D96268">
      <w:pPr>
        <w:spacing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</w:t>
      </w:r>
      <w:r w:rsidR="000A6C9B">
        <w:rPr>
          <w:rFonts w:ascii="Times New Roman" w:hAnsi="Times New Roman" w:cs="Times New Roman"/>
          <w:b/>
        </w:rPr>
        <w:t xml:space="preserve"> 6</w:t>
      </w:r>
    </w:p>
    <w:p w14:paraId="735B3F00" w14:textId="77777777" w:rsidR="00D96268" w:rsidRDefault="00D96268" w:rsidP="00D96268">
      <w:pPr>
        <w:spacing w:line="480" w:lineRule="auto"/>
        <w:jc w:val="both"/>
        <w:rPr>
          <w:rFonts w:ascii="Times New Roman" w:hAnsi="Times New Roman" w:cs="Times New Roman"/>
        </w:rPr>
      </w:pPr>
      <w:r w:rsidRPr="00240C84">
        <w:rPr>
          <w:rFonts w:ascii="Times New Roman" w:hAnsi="Times New Roman" w:cs="Times New Roman"/>
          <w:b/>
        </w:rPr>
        <w:t xml:space="preserve">Table </w:t>
      </w:r>
      <w:r w:rsidR="00E56C2A">
        <w:rPr>
          <w:rFonts w:ascii="Times New Roman" w:hAnsi="Times New Roman" w:cs="Times New Roman"/>
          <w:b/>
        </w:rPr>
        <w:t>S</w:t>
      </w:r>
      <w:r w:rsidR="000A6C9B">
        <w:rPr>
          <w:rFonts w:ascii="Times New Roman" w:hAnsi="Times New Roman" w:cs="Times New Roman"/>
          <w:b/>
        </w:rPr>
        <w:t>6.</w:t>
      </w:r>
      <w:r>
        <w:rPr>
          <w:rFonts w:ascii="Times New Roman" w:hAnsi="Times New Roman" w:cs="Times New Roman"/>
          <w:b/>
        </w:rPr>
        <w:t xml:space="preserve"> </w:t>
      </w:r>
      <w:r w:rsidRPr="00730BB3">
        <w:rPr>
          <w:rFonts w:ascii="Times New Roman" w:hAnsi="Times New Roman" w:cs="Times New Roman"/>
          <w:i/>
        </w:rPr>
        <w:t>S. sclerotiorum</w:t>
      </w:r>
      <w:r>
        <w:rPr>
          <w:rFonts w:ascii="Times New Roman" w:hAnsi="Times New Roman" w:cs="Times New Roman"/>
        </w:rPr>
        <w:t xml:space="preserve"> transcriptional factors which were upregulated at some timepoint of the MR and S lines infection in comparison to </w:t>
      </w:r>
      <w:r w:rsidRPr="00240C84">
        <w:rPr>
          <w:rFonts w:ascii="Times New Roman" w:hAnsi="Times New Roman" w:cs="Times New Roman"/>
          <w:i/>
        </w:rPr>
        <w:t>in vitro</w:t>
      </w:r>
      <w:r>
        <w:rPr>
          <w:rFonts w:ascii="Times New Roman" w:hAnsi="Times New Roman" w:cs="Times New Roman"/>
        </w:rPr>
        <w:t xml:space="preserve"> control </w:t>
      </w:r>
      <w:proofErr w:type="gramStart"/>
      <w:r>
        <w:rPr>
          <w:rFonts w:ascii="Times New Roman" w:hAnsi="Times New Roman" w:cs="Times New Roman"/>
        </w:rPr>
        <w:t>( P</w:t>
      </w:r>
      <w:proofErr w:type="gramEnd"/>
      <w:r>
        <w:rPr>
          <w:rFonts w:ascii="Times New Roman" w:hAnsi="Times New Roman" w:cs="Times New Roman"/>
        </w:rPr>
        <w:t>.</w:t>
      </w:r>
      <w:r w:rsidR="00E56C2A">
        <w:rPr>
          <w:rFonts w:ascii="Times New Roman" w:hAnsi="Times New Roman" w:cs="Times New Roman"/>
        </w:rPr>
        <w:t xml:space="preserve"> Adj. ˂0.05; LogFC &gt; 2). (xlsx</w:t>
      </w:r>
      <w:r>
        <w:rPr>
          <w:rFonts w:ascii="Times New Roman" w:hAnsi="Times New Roman" w:cs="Times New Roman"/>
        </w:rPr>
        <w:t>)</w:t>
      </w:r>
    </w:p>
    <w:p w14:paraId="0E8CDFFC" w14:textId="77777777" w:rsidR="00F84800" w:rsidRDefault="00F84800" w:rsidP="00F84800">
      <w:pPr>
        <w:spacing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</w:t>
      </w:r>
      <w:r w:rsidR="000A6C9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7</w:t>
      </w:r>
    </w:p>
    <w:p w14:paraId="4D79791F" w14:textId="77777777" w:rsidR="00F84800" w:rsidRDefault="00F84800" w:rsidP="00D96268">
      <w:pPr>
        <w:spacing w:line="480" w:lineRule="auto"/>
        <w:jc w:val="both"/>
        <w:rPr>
          <w:rFonts w:ascii="Times New Roman" w:hAnsi="Times New Roman" w:cs="Times New Roman"/>
        </w:rPr>
      </w:pPr>
      <w:r w:rsidRPr="00240C84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 xml:space="preserve">S7. </w:t>
      </w:r>
      <w:r w:rsidRPr="00F84800">
        <w:rPr>
          <w:rFonts w:ascii="Times New Roman" w:hAnsi="Times New Roman" w:cs="Times New Roman"/>
        </w:rPr>
        <w:t>Secreted proteins upregulated and downregulated during the course of MR and S line</w:t>
      </w:r>
      <w:r w:rsidR="000A6C9B">
        <w:rPr>
          <w:rFonts w:ascii="Times New Roman" w:hAnsi="Times New Roman" w:cs="Times New Roman"/>
        </w:rPr>
        <w:t>s</w:t>
      </w:r>
      <w:r w:rsidRPr="00F84800">
        <w:rPr>
          <w:rFonts w:ascii="Times New Roman" w:hAnsi="Times New Roman" w:cs="Times New Roman"/>
        </w:rPr>
        <w:t xml:space="preserve"> infection. </w:t>
      </w:r>
      <w:r w:rsidR="000A6C9B">
        <w:rPr>
          <w:rFonts w:ascii="Times New Roman" w:hAnsi="Times New Roman" w:cs="Times New Roman"/>
        </w:rPr>
        <w:t>(xlsx</w:t>
      </w:r>
      <w:r>
        <w:rPr>
          <w:rFonts w:ascii="Times New Roman" w:hAnsi="Times New Roman" w:cs="Times New Roman"/>
        </w:rPr>
        <w:t>)</w:t>
      </w:r>
    </w:p>
    <w:p w14:paraId="48288B67" w14:textId="77777777" w:rsidR="00E56C2A" w:rsidRDefault="00E56C2A" w:rsidP="00D96268">
      <w:pPr>
        <w:spacing w:line="480" w:lineRule="auto"/>
        <w:jc w:val="both"/>
        <w:rPr>
          <w:rFonts w:ascii="Times New Roman" w:hAnsi="Times New Roman" w:cs="Times New Roman"/>
        </w:rPr>
      </w:pPr>
    </w:p>
    <w:p w14:paraId="5678D2E5" w14:textId="77777777" w:rsidR="00D96268" w:rsidRDefault="000A6C9B" w:rsidP="00D96268">
      <w:pPr>
        <w:spacing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</w:t>
      </w:r>
      <w:r w:rsidR="00D96268">
        <w:rPr>
          <w:rFonts w:ascii="Times New Roman" w:hAnsi="Times New Roman" w:cs="Times New Roman"/>
          <w:b/>
        </w:rPr>
        <w:t xml:space="preserve"> </w:t>
      </w:r>
      <w:r w:rsidR="00F84800">
        <w:rPr>
          <w:rFonts w:ascii="Times New Roman" w:hAnsi="Times New Roman" w:cs="Times New Roman"/>
          <w:b/>
        </w:rPr>
        <w:t>8</w:t>
      </w:r>
    </w:p>
    <w:p w14:paraId="743F8B48" w14:textId="77777777" w:rsidR="00D96268" w:rsidRPr="00D1640A" w:rsidRDefault="00D96268" w:rsidP="00D96268">
      <w:pPr>
        <w:autoSpaceDN w:val="0"/>
        <w:spacing w:line="480" w:lineRule="auto"/>
        <w:jc w:val="both"/>
        <w:textAlignment w:val="baseline"/>
        <w:rPr>
          <w:rFonts w:ascii="Times New Roman" w:eastAsia="Liberation Serif" w:hAnsi="Times New Roman" w:cs="Times New Roman"/>
          <w:b/>
          <w:kern w:val="3"/>
        </w:rPr>
      </w:pPr>
      <w:r w:rsidRPr="00240C84">
        <w:rPr>
          <w:rFonts w:ascii="Times New Roman" w:hAnsi="Times New Roman" w:cs="Times New Roman"/>
          <w:b/>
        </w:rPr>
        <w:t xml:space="preserve">Table </w:t>
      </w:r>
      <w:r w:rsidR="00E56C2A">
        <w:rPr>
          <w:rFonts w:ascii="Times New Roman" w:hAnsi="Times New Roman" w:cs="Times New Roman"/>
          <w:b/>
        </w:rPr>
        <w:t>S</w:t>
      </w:r>
      <w:r w:rsidR="00F84800">
        <w:rPr>
          <w:rFonts w:ascii="Times New Roman" w:hAnsi="Times New Roman" w:cs="Times New Roman"/>
          <w:b/>
        </w:rPr>
        <w:t xml:space="preserve">8. </w:t>
      </w:r>
      <w:r w:rsidR="00E56C2A" w:rsidRPr="00E56C2A">
        <w:rPr>
          <w:rFonts w:ascii="Times New Roman" w:eastAsia="Liberation Serif" w:hAnsi="Times New Roman" w:cs="Times New Roman"/>
          <w:kern w:val="3"/>
        </w:rPr>
        <w:t xml:space="preserve">Predicted </w:t>
      </w:r>
      <w:r w:rsidR="00E56C2A" w:rsidRPr="00E56C2A">
        <w:rPr>
          <w:rFonts w:ascii="Times New Roman" w:eastAsia="Liberation Serif" w:hAnsi="Times New Roman" w:cs="Times New Roman"/>
          <w:i/>
          <w:kern w:val="3"/>
        </w:rPr>
        <w:t>S. sclerotiorum</w:t>
      </w:r>
      <w:r w:rsidR="00E56C2A" w:rsidRPr="00E56C2A">
        <w:rPr>
          <w:rFonts w:ascii="Times New Roman" w:eastAsia="Liberation Serif" w:hAnsi="Times New Roman" w:cs="Times New Roman"/>
          <w:kern w:val="3"/>
        </w:rPr>
        <w:t xml:space="preserve"> putative effector </w:t>
      </w:r>
      <w:r w:rsidR="000A6C9B" w:rsidRPr="00E56C2A">
        <w:rPr>
          <w:rFonts w:ascii="Times New Roman" w:eastAsia="Liberation Serif" w:hAnsi="Times New Roman" w:cs="Times New Roman"/>
          <w:kern w:val="3"/>
        </w:rPr>
        <w:t>candidates upregulated</w:t>
      </w:r>
      <w:r w:rsidR="00E56C2A" w:rsidRPr="00E56C2A">
        <w:rPr>
          <w:rFonts w:ascii="Times New Roman" w:eastAsia="Liberation Serif" w:hAnsi="Times New Roman" w:cs="Times New Roman"/>
          <w:kern w:val="3"/>
        </w:rPr>
        <w:t xml:space="preserve"> at some timepoint MR </w:t>
      </w:r>
      <w:r w:rsidR="000A6C9B" w:rsidRPr="00E56C2A">
        <w:rPr>
          <w:rFonts w:ascii="Times New Roman" w:eastAsia="Liberation Serif" w:hAnsi="Times New Roman" w:cs="Times New Roman"/>
          <w:kern w:val="3"/>
        </w:rPr>
        <w:t>and S</w:t>
      </w:r>
      <w:r w:rsidR="000A6C9B">
        <w:rPr>
          <w:rFonts w:ascii="Times New Roman" w:eastAsia="Liberation Serif" w:hAnsi="Times New Roman" w:cs="Times New Roman"/>
          <w:kern w:val="3"/>
        </w:rPr>
        <w:t xml:space="preserve"> </w:t>
      </w:r>
      <w:r w:rsidR="00E56C2A" w:rsidRPr="00E56C2A">
        <w:rPr>
          <w:rFonts w:ascii="Times New Roman" w:eastAsia="Liberation Serif" w:hAnsi="Times New Roman" w:cs="Times New Roman"/>
          <w:kern w:val="3"/>
        </w:rPr>
        <w:t xml:space="preserve">lines infection relative to </w:t>
      </w:r>
      <w:r w:rsidR="00E56C2A" w:rsidRPr="000A6C9B">
        <w:rPr>
          <w:rFonts w:ascii="Times New Roman" w:eastAsia="Liberation Serif" w:hAnsi="Times New Roman" w:cs="Times New Roman"/>
          <w:i/>
          <w:kern w:val="3"/>
        </w:rPr>
        <w:t xml:space="preserve">in </w:t>
      </w:r>
      <w:r w:rsidR="000A6C9B" w:rsidRPr="000A6C9B">
        <w:rPr>
          <w:rFonts w:ascii="Times New Roman" w:eastAsia="Liberation Serif" w:hAnsi="Times New Roman" w:cs="Times New Roman"/>
          <w:i/>
          <w:kern w:val="3"/>
        </w:rPr>
        <w:t>vitro</w:t>
      </w:r>
      <w:r w:rsidR="000A6C9B" w:rsidRPr="00E56C2A">
        <w:rPr>
          <w:rFonts w:ascii="Times New Roman" w:eastAsia="Liberation Serif" w:hAnsi="Times New Roman" w:cs="Times New Roman"/>
          <w:kern w:val="3"/>
        </w:rPr>
        <w:t xml:space="preserve"> control</w:t>
      </w:r>
      <w:r w:rsidR="00E56C2A" w:rsidRPr="00E56C2A">
        <w:rPr>
          <w:rFonts w:ascii="Times New Roman" w:eastAsia="Liberation Serif" w:hAnsi="Times New Roman" w:cs="Times New Roman"/>
          <w:kern w:val="3"/>
        </w:rPr>
        <w:t xml:space="preserve"> </w:t>
      </w:r>
      <w:r w:rsidR="000A6C9B" w:rsidRPr="00E56C2A">
        <w:rPr>
          <w:rFonts w:ascii="Times New Roman" w:eastAsia="Liberation Serif" w:hAnsi="Times New Roman" w:cs="Times New Roman"/>
          <w:kern w:val="3"/>
        </w:rPr>
        <w:t>(P</w:t>
      </w:r>
      <w:r w:rsidR="00E56C2A" w:rsidRPr="00E56C2A">
        <w:rPr>
          <w:rFonts w:ascii="Times New Roman" w:eastAsia="Liberation Serif" w:hAnsi="Times New Roman" w:cs="Times New Roman"/>
          <w:kern w:val="3"/>
        </w:rPr>
        <w:t>. Adj. ˂0.05; LogFC &gt; 2)</w:t>
      </w:r>
      <w:r w:rsidR="00F84800">
        <w:rPr>
          <w:rFonts w:ascii="Times New Roman" w:eastAsia="Liberation Serif" w:hAnsi="Times New Roman" w:cs="Times New Roman"/>
          <w:kern w:val="3"/>
        </w:rPr>
        <w:t>.</w:t>
      </w:r>
      <w:r w:rsidR="00E56C2A" w:rsidRPr="00E56C2A">
        <w:rPr>
          <w:rFonts w:ascii="Times New Roman" w:eastAsia="Liberation Serif" w:hAnsi="Times New Roman" w:cs="Times New Roman"/>
          <w:i/>
          <w:kern w:val="3"/>
        </w:rPr>
        <w:t xml:space="preserve"> </w:t>
      </w:r>
      <w:r w:rsidR="000A6C9B">
        <w:rPr>
          <w:rFonts w:ascii="Times New Roman" w:hAnsi="Times New Roman" w:cs="Times New Roman"/>
        </w:rPr>
        <w:t>(xlsx</w:t>
      </w:r>
      <w:r w:rsidR="00F84800">
        <w:rPr>
          <w:rFonts w:ascii="Times New Roman" w:hAnsi="Times New Roman" w:cs="Times New Roman"/>
        </w:rPr>
        <w:t>)</w:t>
      </w:r>
    </w:p>
    <w:p w14:paraId="44CF3F2B" w14:textId="77777777" w:rsidR="00C93192" w:rsidRDefault="00C93192"/>
    <w:sectPr w:rsidR="00C93192" w:rsidSect="00E56C2A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;Times New Roma">
    <w:altName w:val="Times New Roman"/>
    <w:panose1 w:val="00000000000000000000"/>
    <w:charset w:val="00"/>
    <w:family w:val="roman"/>
    <w:notTrueType/>
    <w:pitch w:val="default"/>
  </w:font>
  <w:font w:name="Noto Sans CJK SC">
    <w:altName w:val="Times New Roman"/>
    <w:panose1 w:val="00000000000000000000"/>
    <w:charset w:val="00"/>
    <w:family w:val="roman"/>
    <w:notTrueType/>
    <w:pitch w:val="default"/>
  </w:font>
  <w:font w:name="Lohit Devanagari;Times New Roma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Liberation Serif">
    <w:altName w:val="Times New Roman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QwMjUwtLAwMTczNDdU0lEKTi0uzszPAykwqQUAXgxmaiwAAAA="/>
  </w:docVars>
  <w:rsids>
    <w:rsidRoot w:val="00D96268"/>
    <w:rsid w:val="000A6C9B"/>
    <w:rsid w:val="004F4EB0"/>
    <w:rsid w:val="00642930"/>
    <w:rsid w:val="006F2532"/>
    <w:rsid w:val="0079403E"/>
    <w:rsid w:val="007E72D0"/>
    <w:rsid w:val="00C93192"/>
    <w:rsid w:val="00D96268"/>
    <w:rsid w:val="00E07335"/>
    <w:rsid w:val="00E51A04"/>
    <w:rsid w:val="00E56C2A"/>
    <w:rsid w:val="00F84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CB0D9"/>
  <w15:chartTrackingRefBased/>
  <w15:docId w15:val="{E85FE859-B472-45AB-A724-F8C52EE23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268"/>
    <w:pPr>
      <w:suppressAutoHyphens/>
      <w:overflowPunct w:val="0"/>
      <w:spacing w:after="0" w:line="240" w:lineRule="auto"/>
    </w:pPr>
    <w:rPr>
      <w:rFonts w:ascii="Liberation Serif;Times New Roma" w:eastAsia="Noto Sans CJK SC" w:hAnsi="Liberation Serif;Times New Roma" w:cs="Lohit Devanagari;Times New Roma"/>
      <w:kern w:val="2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56C2A"/>
  </w:style>
  <w:style w:type="paragraph" w:styleId="BalloonText">
    <w:name w:val="Balloon Text"/>
    <w:basedOn w:val="Normal"/>
    <w:link w:val="BalloonTextChar"/>
    <w:uiPriority w:val="99"/>
    <w:semiHidden/>
    <w:unhideWhenUsed/>
    <w:rsid w:val="00E07335"/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335"/>
    <w:rPr>
      <w:rFonts w:ascii="Segoe UI" w:eastAsia="Noto Sans CJK SC" w:hAnsi="Segoe UI" w:cs="Mangal"/>
      <w:kern w:val="2"/>
      <w:sz w:val="18"/>
      <w:szCs w:val="16"/>
      <w:lang w:eastAsia="zh-CN" w:bidi="hi-IN"/>
    </w:rPr>
  </w:style>
  <w:style w:type="paragraph" w:styleId="Revision">
    <w:name w:val="Revision"/>
    <w:hidden/>
    <w:uiPriority w:val="99"/>
    <w:semiHidden/>
    <w:rsid w:val="00642930"/>
    <w:pPr>
      <w:spacing w:after="0" w:line="240" w:lineRule="auto"/>
    </w:pPr>
    <w:rPr>
      <w:rFonts w:ascii="Liberation Serif;Times New Roma" w:eastAsia="Noto Sans CJK SC" w:hAnsi="Liberation Serif;Times New Roma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Curtin University</Company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Wainaina</dc:creator>
  <cp:keywords/>
  <dc:description/>
  <cp:lastModifiedBy>Virginia Wainaina</cp:lastModifiedBy>
  <cp:revision>2</cp:revision>
  <dcterms:created xsi:type="dcterms:W3CDTF">2020-12-28T01:22:00Z</dcterms:created>
  <dcterms:modified xsi:type="dcterms:W3CDTF">2020-12-28T01:22:00Z</dcterms:modified>
</cp:coreProperties>
</file>