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28F54" w14:textId="77777777" w:rsidR="00517FBD" w:rsidRPr="006D7DE4" w:rsidRDefault="00517FBD" w:rsidP="006D7DE4">
      <w:pPr>
        <w:jc w:val="center"/>
        <w:rPr>
          <w:lang w:eastAsia="ko-KR"/>
        </w:rPr>
      </w:pPr>
      <w:bookmarkStart w:id="0" w:name="_Ref518252429"/>
      <w:r w:rsidRPr="006D7DE4">
        <w:rPr>
          <w:lang w:eastAsia="ko-KR"/>
        </w:rPr>
        <w:t xml:space="preserve">Supplementary information </w:t>
      </w:r>
    </w:p>
    <w:p w14:paraId="5EB180A6" w14:textId="77777777" w:rsidR="00517FBD" w:rsidRPr="006D7DE4" w:rsidRDefault="00517FBD" w:rsidP="006D7DE4">
      <w:pPr>
        <w:jc w:val="center"/>
        <w:rPr>
          <w:lang w:eastAsia="ko-KR"/>
        </w:rPr>
      </w:pPr>
    </w:p>
    <w:p w14:paraId="5AA15950" w14:textId="77777777" w:rsidR="00517FBD" w:rsidRPr="006D7DE4" w:rsidRDefault="00517FBD" w:rsidP="006D7DE4">
      <w:pPr>
        <w:jc w:val="center"/>
        <w:rPr>
          <w:lang w:eastAsia="ko-KR"/>
        </w:rPr>
      </w:pPr>
      <w:r w:rsidRPr="006D7DE4">
        <w:rPr>
          <w:lang w:eastAsia="ko-KR"/>
        </w:rPr>
        <w:t>Table</w:t>
      </w:r>
      <w:bookmarkEnd w:id="0"/>
      <w:r>
        <w:rPr>
          <w:lang w:eastAsia="ko-KR"/>
        </w:rPr>
        <w:t xml:space="preserve"> 1</w:t>
      </w:r>
      <w:r w:rsidRPr="006D7DE4">
        <w:rPr>
          <w:lang w:eastAsia="ko-KR"/>
        </w:rPr>
        <w:t>: Literature on effect of workplace sound levels on physiological wellbeing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4"/>
        <w:gridCol w:w="1575"/>
        <w:gridCol w:w="1756"/>
        <w:gridCol w:w="2429"/>
        <w:gridCol w:w="2336"/>
      </w:tblGrid>
      <w:tr w:rsidR="00517FBD" w:rsidRPr="006D7DE4" w14:paraId="3B0D5651" w14:textId="77777777" w:rsidTr="00320C04">
        <w:trPr>
          <w:trHeight w:val="340"/>
        </w:trPr>
        <w:tc>
          <w:tcPr>
            <w:tcW w:w="671" w:type="pct"/>
            <w:shd w:val="clear" w:color="auto" w:fill="auto"/>
            <w:noWrap/>
            <w:hideMark/>
          </w:tcPr>
          <w:p w14:paraId="7AEC394F" w14:textId="77777777" w:rsidR="00517FBD" w:rsidRPr="006D7DE4" w:rsidRDefault="00517FBD" w:rsidP="00320C04">
            <w:pPr>
              <w:spacing w:after="0" w:line="276" w:lineRule="auto"/>
              <w:jc w:val="center"/>
              <w:rPr>
                <w:b/>
                <w:bCs/>
                <w:lang w:eastAsia="ko-KR"/>
              </w:rPr>
            </w:pPr>
            <w:r w:rsidRPr="006D7DE4">
              <w:rPr>
                <w:b/>
                <w:bCs/>
                <w:lang w:eastAsia="ko-KR"/>
              </w:rPr>
              <w:t>Study</w:t>
            </w:r>
          </w:p>
        </w:tc>
        <w:tc>
          <w:tcPr>
            <w:tcW w:w="842" w:type="pct"/>
            <w:shd w:val="clear" w:color="auto" w:fill="auto"/>
            <w:noWrap/>
            <w:hideMark/>
          </w:tcPr>
          <w:p w14:paraId="535F9771" w14:textId="77777777" w:rsidR="00517FBD" w:rsidRPr="006D7DE4" w:rsidRDefault="00517FBD" w:rsidP="00320C04">
            <w:pPr>
              <w:spacing w:after="0" w:line="276" w:lineRule="auto"/>
              <w:jc w:val="center"/>
              <w:rPr>
                <w:b/>
                <w:bCs/>
                <w:lang w:eastAsia="ko-KR"/>
              </w:rPr>
            </w:pPr>
            <w:r w:rsidRPr="006D7DE4">
              <w:rPr>
                <w:b/>
                <w:bCs/>
                <w:lang w:eastAsia="ko-KR"/>
              </w:rPr>
              <w:t>Input</w:t>
            </w:r>
          </w:p>
        </w:tc>
        <w:tc>
          <w:tcPr>
            <w:tcW w:w="939" w:type="pct"/>
            <w:shd w:val="clear" w:color="auto" w:fill="auto"/>
            <w:noWrap/>
            <w:hideMark/>
          </w:tcPr>
          <w:p w14:paraId="15419AC0" w14:textId="77777777" w:rsidR="00517FBD" w:rsidRPr="006D7DE4" w:rsidRDefault="00517FBD" w:rsidP="00320C04">
            <w:pPr>
              <w:spacing w:after="0" w:line="276" w:lineRule="auto"/>
              <w:jc w:val="center"/>
              <w:rPr>
                <w:b/>
                <w:bCs/>
                <w:lang w:eastAsia="ko-KR"/>
              </w:rPr>
            </w:pPr>
            <w:r w:rsidRPr="006D7DE4">
              <w:rPr>
                <w:b/>
                <w:bCs/>
                <w:lang w:eastAsia="ko-KR"/>
              </w:rPr>
              <w:t>Outcome(s)</w:t>
            </w:r>
          </w:p>
        </w:tc>
        <w:tc>
          <w:tcPr>
            <w:tcW w:w="1299" w:type="pct"/>
            <w:shd w:val="clear" w:color="auto" w:fill="auto"/>
          </w:tcPr>
          <w:p w14:paraId="10DA8348" w14:textId="77777777" w:rsidR="00517FBD" w:rsidRPr="006D7DE4" w:rsidRDefault="00517FBD" w:rsidP="00320C04">
            <w:pPr>
              <w:spacing w:after="0" w:line="276" w:lineRule="auto"/>
              <w:jc w:val="center"/>
              <w:rPr>
                <w:b/>
                <w:bCs/>
                <w:lang w:eastAsia="ko-KR"/>
              </w:rPr>
            </w:pPr>
            <w:r w:rsidRPr="006D7DE4">
              <w:rPr>
                <w:b/>
                <w:bCs/>
                <w:lang w:eastAsia="ko-KR"/>
              </w:rPr>
              <w:t>Study design</w:t>
            </w:r>
          </w:p>
        </w:tc>
        <w:tc>
          <w:tcPr>
            <w:tcW w:w="1249" w:type="pct"/>
            <w:shd w:val="clear" w:color="auto" w:fill="auto"/>
            <w:noWrap/>
            <w:hideMark/>
          </w:tcPr>
          <w:p w14:paraId="29EB183B" w14:textId="77777777" w:rsidR="00517FBD" w:rsidRPr="006D7DE4" w:rsidRDefault="00517FBD" w:rsidP="00320C04">
            <w:pPr>
              <w:spacing w:after="0" w:line="276" w:lineRule="auto"/>
              <w:ind w:left="-109"/>
              <w:jc w:val="center"/>
              <w:rPr>
                <w:b/>
                <w:bCs/>
                <w:lang w:eastAsia="ko-KR"/>
              </w:rPr>
            </w:pPr>
            <w:r w:rsidRPr="006D7DE4">
              <w:rPr>
                <w:b/>
                <w:bCs/>
                <w:lang w:eastAsia="ko-KR"/>
              </w:rPr>
              <w:t>Findings</w:t>
            </w:r>
          </w:p>
        </w:tc>
      </w:tr>
      <w:tr w:rsidR="00517FBD" w:rsidRPr="006D7DE4" w14:paraId="2B874901" w14:textId="77777777" w:rsidTr="00320C04">
        <w:trPr>
          <w:trHeight w:val="340"/>
        </w:trPr>
        <w:tc>
          <w:tcPr>
            <w:tcW w:w="671" w:type="pct"/>
            <w:shd w:val="clear" w:color="auto" w:fill="auto"/>
            <w:noWrap/>
            <w:hideMark/>
          </w:tcPr>
          <w:p w14:paraId="09B534D3" w14:textId="53DAC227" w:rsidR="00517FBD" w:rsidRPr="006D7DE4" w:rsidRDefault="00D74C5E" w:rsidP="00320C04">
            <w:pPr>
              <w:spacing w:after="0" w:line="276" w:lineRule="auto"/>
              <w:jc w:val="left"/>
              <w:rPr>
                <w:lang w:eastAsia="ko-KR"/>
              </w:rPr>
            </w:pPr>
            <w:r w:rsidRPr="004A3284">
              <w:t>Lusk et al., 2002</w:t>
            </w:r>
            <w:sdt>
              <w:sdtPr>
                <w:rPr>
                  <w:vertAlign w:val="superscript"/>
                </w:rPr>
                <w:tag w:val="MENDELEY_CITATION_v3_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"/>
                <w:id w:val="-1830750015"/>
                <w:placeholder>
                  <w:docPart w:val="DefaultPlaceholder_-1854013440"/>
                </w:placeholder>
              </w:sdtPr>
              <w:sdtContent>
                <w:r w:rsidR="006E7A42" w:rsidRPr="006E7A42">
                  <w:rPr>
                    <w:vertAlign w:val="superscript"/>
                  </w:rPr>
                  <w:t>1</w:t>
                </w:r>
              </w:sdtContent>
            </w:sdt>
          </w:p>
        </w:tc>
        <w:tc>
          <w:tcPr>
            <w:tcW w:w="842" w:type="pct"/>
            <w:shd w:val="clear" w:color="auto" w:fill="auto"/>
            <w:noWrap/>
            <w:hideMark/>
          </w:tcPr>
          <w:p w14:paraId="07B83C80" w14:textId="77777777" w:rsidR="00517FBD" w:rsidRPr="006D7DE4" w:rsidRDefault="00517FBD" w:rsidP="00320C04">
            <w:pPr>
              <w:spacing w:after="0" w:line="276" w:lineRule="auto"/>
              <w:jc w:val="left"/>
              <w:rPr>
                <w:lang w:eastAsia="ko-KR"/>
              </w:rPr>
            </w:pPr>
            <w:r w:rsidRPr="006D7DE4">
              <w:rPr>
                <w:lang w:eastAsia="ko-KR"/>
              </w:rPr>
              <w:t xml:space="preserve">Areas with sound levels averaged across a 5 </w:t>
            </w:r>
            <w:proofErr w:type="gramStart"/>
            <w:r w:rsidRPr="006D7DE4">
              <w:rPr>
                <w:lang w:eastAsia="ko-KR"/>
              </w:rPr>
              <w:t>years</w:t>
            </w:r>
            <w:proofErr w:type="gramEnd"/>
            <w:r w:rsidRPr="006D7DE4">
              <w:rPr>
                <w:lang w:eastAsia="ko-KR"/>
              </w:rPr>
              <w:t xml:space="preserve"> interval</w:t>
            </w:r>
          </w:p>
        </w:tc>
        <w:tc>
          <w:tcPr>
            <w:tcW w:w="939" w:type="pct"/>
            <w:shd w:val="clear" w:color="auto" w:fill="auto"/>
            <w:noWrap/>
            <w:hideMark/>
          </w:tcPr>
          <w:p w14:paraId="41F5B6AB" w14:textId="77777777" w:rsidR="00517FBD" w:rsidRPr="006D7DE4" w:rsidRDefault="00517FBD" w:rsidP="00320C04">
            <w:pPr>
              <w:spacing w:after="0" w:line="276" w:lineRule="auto"/>
              <w:jc w:val="left"/>
              <w:rPr>
                <w:lang w:eastAsia="ko-KR"/>
              </w:rPr>
            </w:pPr>
            <w:r w:rsidRPr="006D7DE4">
              <w:rPr>
                <w:lang w:eastAsia="ko-KR"/>
              </w:rPr>
              <w:t>Blood pressure and heart rate</w:t>
            </w:r>
          </w:p>
        </w:tc>
        <w:tc>
          <w:tcPr>
            <w:tcW w:w="1299" w:type="pct"/>
            <w:shd w:val="clear" w:color="auto" w:fill="auto"/>
          </w:tcPr>
          <w:p w14:paraId="0A6D927E" w14:textId="77777777" w:rsidR="00517FBD" w:rsidRPr="006D7DE4" w:rsidRDefault="00517FBD" w:rsidP="00320C04">
            <w:pPr>
              <w:spacing w:after="0" w:line="276" w:lineRule="auto"/>
              <w:jc w:val="left"/>
              <w:rPr>
                <w:lang w:eastAsia="ko-KR"/>
              </w:rPr>
            </w:pPr>
            <w:r w:rsidRPr="006D7DE4">
              <w:rPr>
                <w:lang w:eastAsia="ko-KR"/>
              </w:rPr>
              <w:t>N=374; Correlating person-level noise exposure with physiological wellbeing; Method: Linear regression</w:t>
            </w:r>
          </w:p>
        </w:tc>
        <w:tc>
          <w:tcPr>
            <w:tcW w:w="1249" w:type="pct"/>
            <w:shd w:val="clear" w:color="auto" w:fill="auto"/>
            <w:noWrap/>
            <w:hideMark/>
          </w:tcPr>
          <w:p w14:paraId="2899B37B" w14:textId="77777777" w:rsidR="00517FBD" w:rsidRPr="006D7DE4" w:rsidRDefault="00517FBD" w:rsidP="00320C04">
            <w:pPr>
              <w:spacing w:after="0" w:line="276" w:lineRule="auto"/>
              <w:jc w:val="left"/>
              <w:rPr>
                <w:lang w:eastAsia="ko-KR"/>
              </w:rPr>
            </w:pPr>
            <w:r w:rsidRPr="006D7DE4">
              <w:rPr>
                <w:lang w:eastAsia="ko-KR"/>
              </w:rPr>
              <w:t>Areas with high sound levels are predictive of increase in blood pressure</w:t>
            </w:r>
          </w:p>
        </w:tc>
      </w:tr>
      <w:tr w:rsidR="00517FBD" w:rsidRPr="006D7DE4" w14:paraId="0746A700" w14:textId="77777777" w:rsidTr="00320C04">
        <w:trPr>
          <w:trHeight w:val="340"/>
        </w:trPr>
        <w:tc>
          <w:tcPr>
            <w:tcW w:w="671" w:type="pct"/>
            <w:shd w:val="clear" w:color="auto" w:fill="auto"/>
            <w:noWrap/>
          </w:tcPr>
          <w:p w14:paraId="0008849B" w14:textId="36734439" w:rsidR="00517FBD" w:rsidRPr="006D7DE4" w:rsidRDefault="00D74C5E" w:rsidP="00320C04">
            <w:pPr>
              <w:spacing w:after="0" w:line="276" w:lineRule="auto"/>
              <w:jc w:val="left"/>
              <w:rPr>
                <w:lang w:eastAsia="ko-KR"/>
              </w:rPr>
            </w:pPr>
            <w:r w:rsidRPr="004A3284">
              <w:t>Lee et al., 2010</w:t>
            </w:r>
            <w:sdt>
              <w:sdtPr>
                <w:rPr>
                  <w:vertAlign w:val="superscript"/>
                </w:rPr>
                <w:tag w:val="MENDELEY_CITATION_v3_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"/>
                <w:id w:val="-1831896479"/>
                <w:placeholder>
                  <w:docPart w:val="DefaultPlaceholder_-1854013440"/>
                </w:placeholder>
              </w:sdtPr>
              <w:sdtContent>
                <w:r w:rsidR="006E7A42" w:rsidRPr="006E7A42">
                  <w:rPr>
                    <w:vertAlign w:val="superscript"/>
                  </w:rPr>
                  <w:t>2</w:t>
                </w:r>
              </w:sdtContent>
            </w:sdt>
          </w:p>
        </w:tc>
        <w:tc>
          <w:tcPr>
            <w:tcW w:w="842" w:type="pct"/>
            <w:shd w:val="clear" w:color="auto" w:fill="auto"/>
            <w:noWrap/>
          </w:tcPr>
          <w:p w14:paraId="61D3EE98" w14:textId="77777777" w:rsidR="00517FBD" w:rsidRPr="006D7DE4" w:rsidRDefault="00517FBD" w:rsidP="00320C04">
            <w:pPr>
              <w:spacing w:after="0" w:line="276" w:lineRule="auto"/>
              <w:jc w:val="left"/>
              <w:rPr>
                <w:lang w:eastAsia="ko-KR"/>
              </w:rPr>
            </w:pPr>
            <w:r w:rsidRPr="006D7DE4">
              <w:rPr>
                <w:lang w:eastAsia="ko-KR"/>
              </w:rPr>
              <w:t>Discrete sound levels</w:t>
            </w:r>
          </w:p>
        </w:tc>
        <w:tc>
          <w:tcPr>
            <w:tcW w:w="939" w:type="pct"/>
            <w:shd w:val="clear" w:color="auto" w:fill="auto"/>
            <w:noWrap/>
          </w:tcPr>
          <w:p w14:paraId="1A753795" w14:textId="77777777" w:rsidR="00517FBD" w:rsidRPr="006D7DE4" w:rsidRDefault="00517FBD" w:rsidP="00320C04">
            <w:pPr>
              <w:spacing w:after="0" w:line="276" w:lineRule="auto"/>
              <w:jc w:val="left"/>
              <w:rPr>
                <w:lang w:eastAsia="ko-KR"/>
              </w:rPr>
            </w:pPr>
            <w:r w:rsidRPr="006D7DE4">
              <w:rPr>
                <w:lang w:eastAsia="ko-KR"/>
              </w:rPr>
              <w:t>HRV (LF, LF/HF), Mean blood pressure, Mean heart rate</w:t>
            </w:r>
          </w:p>
        </w:tc>
        <w:tc>
          <w:tcPr>
            <w:tcW w:w="1299" w:type="pct"/>
            <w:shd w:val="clear" w:color="auto" w:fill="auto"/>
          </w:tcPr>
          <w:p w14:paraId="1DE201A2" w14:textId="77777777" w:rsidR="00517FBD" w:rsidRPr="006D7DE4" w:rsidRDefault="00517FBD" w:rsidP="00320C04">
            <w:pPr>
              <w:spacing w:after="0" w:line="276" w:lineRule="auto"/>
              <w:jc w:val="left"/>
              <w:rPr>
                <w:lang w:eastAsia="ko-KR"/>
              </w:rPr>
            </w:pPr>
            <w:r w:rsidRPr="006D7DE4">
              <w:rPr>
                <w:lang w:eastAsia="ko-KR"/>
              </w:rPr>
              <w:t>N=16; Treatment = Sound level exposure of No noise, 50 dBA, 60 dBA, 70 dBA and 80 dBA for 5 minutes with 2 minutes interval; Method: Repeated measures ANOVA; Spearman’s Rho</w:t>
            </w:r>
          </w:p>
        </w:tc>
        <w:tc>
          <w:tcPr>
            <w:tcW w:w="1249" w:type="pct"/>
            <w:shd w:val="clear" w:color="auto" w:fill="auto"/>
            <w:noWrap/>
          </w:tcPr>
          <w:p w14:paraId="026567AA" w14:textId="77777777" w:rsidR="00517FBD" w:rsidRPr="006D7DE4" w:rsidRDefault="00517FBD" w:rsidP="00320C04">
            <w:pPr>
              <w:spacing w:after="0" w:line="276" w:lineRule="auto"/>
              <w:jc w:val="left"/>
              <w:rPr>
                <w:lang w:eastAsia="ko-KR"/>
              </w:rPr>
            </w:pPr>
            <w:r w:rsidRPr="006D7DE4">
              <w:rPr>
                <w:lang w:eastAsia="ko-KR"/>
              </w:rPr>
              <w:t xml:space="preserve">HRV decreases with higher sound level exposures, but no change in blood pressure and mean heart rate </w:t>
            </w:r>
          </w:p>
        </w:tc>
      </w:tr>
      <w:tr w:rsidR="00517FBD" w:rsidRPr="006D7DE4" w14:paraId="7C60F1AF" w14:textId="77777777" w:rsidTr="00320C04">
        <w:trPr>
          <w:trHeight w:val="340"/>
        </w:trPr>
        <w:tc>
          <w:tcPr>
            <w:tcW w:w="671" w:type="pct"/>
            <w:shd w:val="clear" w:color="auto" w:fill="auto"/>
            <w:noWrap/>
            <w:hideMark/>
          </w:tcPr>
          <w:p w14:paraId="3C814DFF" w14:textId="3BF6C887" w:rsidR="00517FBD" w:rsidRPr="006D7DE4" w:rsidRDefault="00D74C5E" w:rsidP="00320C04">
            <w:pPr>
              <w:spacing w:after="0" w:line="276" w:lineRule="auto"/>
              <w:jc w:val="left"/>
              <w:rPr>
                <w:lang w:eastAsia="ko-KR"/>
              </w:rPr>
            </w:pPr>
            <w:proofErr w:type="spellStart"/>
            <w:r w:rsidRPr="004A3284">
              <w:t>Jahncke</w:t>
            </w:r>
            <w:proofErr w:type="spellEnd"/>
            <w:r w:rsidRPr="004A3284">
              <w:t xml:space="preserve"> et al., 2011</w:t>
            </w:r>
            <w:sdt>
              <w:sdtPr>
                <w:rPr>
                  <w:vertAlign w:val="superscript"/>
                </w:rPr>
                <w:tag w:val="MENDELEY_CITATION_v3_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"/>
                <w:id w:val="-209647468"/>
                <w:placeholder>
                  <w:docPart w:val="DefaultPlaceholder_-1854013440"/>
                </w:placeholder>
              </w:sdtPr>
              <w:sdtContent>
                <w:r w:rsidR="006E7A42" w:rsidRPr="006E7A42">
                  <w:rPr>
                    <w:vertAlign w:val="superscript"/>
                  </w:rPr>
                  <w:t>3</w:t>
                </w:r>
              </w:sdtContent>
            </w:sdt>
          </w:p>
        </w:tc>
        <w:tc>
          <w:tcPr>
            <w:tcW w:w="842" w:type="pct"/>
            <w:shd w:val="clear" w:color="auto" w:fill="auto"/>
            <w:noWrap/>
            <w:hideMark/>
          </w:tcPr>
          <w:p w14:paraId="4799F370" w14:textId="77777777" w:rsidR="00517FBD" w:rsidRPr="006D7DE4" w:rsidRDefault="00517FBD" w:rsidP="00320C04">
            <w:pPr>
              <w:spacing w:after="0" w:line="276" w:lineRule="auto"/>
              <w:jc w:val="left"/>
              <w:rPr>
                <w:lang w:eastAsia="ko-KR"/>
              </w:rPr>
            </w:pPr>
            <w:r w:rsidRPr="006D7DE4">
              <w:rPr>
                <w:lang w:eastAsia="ko-KR"/>
              </w:rPr>
              <w:t>Noisy background, river sounds, nature movie</w:t>
            </w:r>
          </w:p>
        </w:tc>
        <w:tc>
          <w:tcPr>
            <w:tcW w:w="939" w:type="pct"/>
            <w:shd w:val="clear" w:color="auto" w:fill="auto"/>
            <w:noWrap/>
            <w:hideMark/>
          </w:tcPr>
          <w:p w14:paraId="781CE900" w14:textId="77777777" w:rsidR="00517FBD" w:rsidRPr="006D7DE4" w:rsidRDefault="00517FBD" w:rsidP="00320C04">
            <w:pPr>
              <w:spacing w:after="0" w:line="276" w:lineRule="auto"/>
              <w:jc w:val="left"/>
              <w:rPr>
                <w:lang w:eastAsia="ko-KR"/>
              </w:rPr>
            </w:pPr>
            <w:r w:rsidRPr="006D7DE4">
              <w:rPr>
                <w:lang w:eastAsia="ko-KR"/>
              </w:rPr>
              <w:t>Cortisol, Catecholamines, self-rating of tiredness, mood</w:t>
            </w:r>
          </w:p>
        </w:tc>
        <w:tc>
          <w:tcPr>
            <w:tcW w:w="1299" w:type="pct"/>
            <w:shd w:val="clear" w:color="auto" w:fill="auto"/>
          </w:tcPr>
          <w:p w14:paraId="082392A0" w14:textId="77777777" w:rsidR="00517FBD" w:rsidRPr="006D7DE4" w:rsidRDefault="00517FBD" w:rsidP="00320C04">
            <w:pPr>
              <w:spacing w:after="0" w:line="276" w:lineRule="auto"/>
              <w:jc w:val="left"/>
              <w:rPr>
                <w:lang w:eastAsia="ko-KR"/>
              </w:rPr>
            </w:pPr>
            <w:r w:rsidRPr="006D7DE4">
              <w:rPr>
                <w:lang w:eastAsia="ko-KR"/>
              </w:rPr>
              <w:t>N=47; Treatment = Completed tasks for 2 hours each in a low and high noise conditions; Repeated measures ANOVA</w:t>
            </w:r>
          </w:p>
        </w:tc>
        <w:tc>
          <w:tcPr>
            <w:tcW w:w="1249" w:type="pct"/>
            <w:shd w:val="clear" w:color="auto" w:fill="auto"/>
            <w:noWrap/>
            <w:hideMark/>
          </w:tcPr>
          <w:p w14:paraId="57BCADB6" w14:textId="77777777" w:rsidR="00517FBD" w:rsidRPr="006D7DE4" w:rsidRDefault="00517FBD" w:rsidP="00320C04">
            <w:pPr>
              <w:spacing w:after="0" w:line="276" w:lineRule="auto"/>
              <w:jc w:val="left"/>
              <w:rPr>
                <w:lang w:eastAsia="ko-KR"/>
              </w:rPr>
            </w:pPr>
            <w:r w:rsidRPr="006D7DE4">
              <w:rPr>
                <w:lang w:eastAsia="ko-KR"/>
              </w:rPr>
              <w:t xml:space="preserve">Though noisy background and river sounds </w:t>
            </w:r>
            <w:proofErr w:type="gramStart"/>
            <w:r w:rsidRPr="006D7DE4">
              <w:rPr>
                <w:lang w:eastAsia="ko-KR"/>
              </w:rPr>
              <w:t>have an effect on</w:t>
            </w:r>
            <w:proofErr w:type="gramEnd"/>
            <w:r w:rsidRPr="006D7DE4">
              <w:rPr>
                <w:lang w:eastAsia="ko-KR"/>
              </w:rPr>
              <w:t xml:space="preserve"> psychological outcomes, they had no significant effect on physiological outcomes</w:t>
            </w:r>
          </w:p>
        </w:tc>
      </w:tr>
      <w:tr w:rsidR="00517FBD" w:rsidRPr="006D7DE4" w14:paraId="12A2506F" w14:textId="77777777" w:rsidTr="00320C04">
        <w:trPr>
          <w:trHeight w:val="340"/>
        </w:trPr>
        <w:tc>
          <w:tcPr>
            <w:tcW w:w="671" w:type="pct"/>
            <w:shd w:val="clear" w:color="auto" w:fill="auto"/>
            <w:noWrap/>
            <w:hideMark/>
          </w:tcPr>
          <w:p w14:paraId="2E24CD39" w14:textId="571723D0" w:rsidR="00517FBD" w:rsidRPr="006D7DE4" w:rsidRDefault="00D74C5E" w:rsidP="00320C04">
            <w:pPr>
              <w:spacing w:after="0" w:line="276" w:lineRule="auto"/>
              <w:jc w:val="left"/>
              <w:rPr>
                <w:lang w:eastAsia="ko-KR"/>
              </w:rPr>
            </w:pPr>
            <w:r w:rsidRPr="004A3284">
              <w:t>Kraus et al., 2013</w:t>
            </w:r>
            <w:sdt>
              <w:sdtPr>
                <w:rPr>
                  <w:vertAlign w:val="superscript"/>
                </w:rPr>
                <w:tag w:val="MENDELEY_CITATION_v3_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"/>
                <w:id w:val="-621990922"/>
                <w:placeholder>
                  <w:docPart w:val="DefaultPlaceholder_-1854013440"/>
                </w:placeholder>
              </w:sdtPr>
              <w:sdtContent>
                <w:r w:rsidR="006E7A42" w:rsidRPr="006E7A42">
                  <w:rPr>
                    <w:vertAlign w:val="superscript"/>
                  </w:rPr>
                  <w:t>4</w:t>
                </w:r>
              </w:sdtContent>
            </w:sdt>
          </w:p>
        </w:tc>
        <w:tc>
          <w:tcPr>
            <w:tcW w:w="842" w:type="pct"/>
            <w:shd w:val="clear" w:color="auto" w:fill="auto"/>
            <w:noWrap/>
            <w:hideMark/>
          </w:tcPr>
          <w:p w14:paraId="54E1C6EB" w14:textId="77777777" w:rsidR="00517FBD" w:rsidRPr="006D7DE4" w:rsidRDefault="00517FBD" w:rsidP="00320C04">
            <w:pPr>
              <w:spacing w:after="0" w:line="276" w:lineRule="auto"/>
              <w:jc w:val="left"/>
              <w:rPr>
                <w:lang w:eastAsia="ko-KR"/>
              </w:rPr>
            </w:pPr>
            <w:r w:rsidRPr="006D7DE4">
              <w:rPr>
                <w:lang w:eastAsia="ko-KR"/>
              </w:rPr>
              <w:t>Sound levels</w:t>
            </w:r>
          </w:p>
        </w:tc>
        <w:tc>
          <w:tcPr>
            <w:tcW w:w="939" w:type="pct"/>
            <w:shd w:val="clear" w:color="auto" w:fill="auto"/>
            <w:noWrap/>
            <w:hideMark/>
          </w:tcPr>
          <w:p w14:paraId="7498FC96" w14:textId="77777777" w:rsidR="00517FBD" w:rsidRPr="006D7DE4" w:rsidRDefault="00517FBD" w:rsidP="00320C04">
            <w:pPr>
              <w:spacing w:after="0" w:line="276" w:lineRule="auto"/>
              <w:jc w:val="left"/>
              <w:rPr>
                <w:lang w:eastAsia="ko-KR"/>
              </w:rPr>
            </w:pPr>
            <w:r w:rsidRPr="006D7DE4">
              <w:rPr>
                <w:lang w:eastAsia="ko-KR"/>
              </w:rPr>
              <w:t>HRV (LF/HF, SDNN, RMSSD)</w:t>
            </w:r>
          </w:p>
        </w:tc>
        <w:tc>
          <w:tcPr>
            <w:tcW w:w="1299" w:type="pct"/>
            <w:shd w:val="clear" w:color="auto" w:fill="auto"/>
          </w:tcPr>
          <w:p w14:paraId="2C1EF0D1" w14:textId="77777777" w:rsidR="00517FBD" w:rsidRPr="006D7DE4" w:rsidRDefault="00517FBD" w:rsidP="00320C04">
            <w:pPr>
              <w:spacing w:after="0" w:line="276" w:lineRule="auto"/>
              <w:jc w:val="left"/>
              <w:rPr>
                <w:lang w:eastAsia="ko-KR"/>
              </w:rPr>
            </w:pPr>
            <w:r w:rsidRPr="006D7DE4">
              <w:rPr>
                <w:lang w:eastAsia="ko-KR"/>
              </w:rPr>
              <w:t>N=110; Prospective panel study with participants spending up to 7.5 hours in a room; Method = Additive mixed models</w:t>
            </w:r>
          </w:p>
        </w:tc>
        <w:tc>
          <w:tcPr>
            <w:tcW w:w="1249" w:type="pct"/>
            <w:shd w:val="clear" w:color="auto" w:fill="auto"/>
            <w:noWrap/>
            <w:hideMark/>
          </w:tcPr>
          <w:p w14:paraId="3A09522D" w14:textId="77777777" w:rsidR="00517FBD" w:rsidRPr="006D7DE4" w:rsidRDefault="00517FBD" w:rsidP="00320C04">
            <w:pPr>
              <w:spacing w:after="0" w:line="276" w:lineRule="auto"/>
              <w:jc w:val="left"/>
              <w:rPr>
                <w:lang w:eastAsia="ko-KR"/>
              </w:rPr>
            </w:pPr>
            <w:r w:rsidRPr="006D7DE4">
              <w:rPr>
                <w:lang w:eastAsia="ko-KR"/>
              </w:rPr>
              <w:t>Sound levels have a positive effect below 65 dBA on SDNN, but is not significantly related to any of the other outcomes</w:t>
            </w:r>
          </w:p>
        </w:tc>
      </w:tr>
      <w:tr w:rsidR="00517FBD" w:rsidRPr="006D7DE4" w14:paraId="2C762438" w14:textId="77777777" w:rsidTr="00320C04">
        <w:trPr>
          <w:trHeight w:val="340"/>
        </w:trPr>
        <w:tc>
          <w:tcPr>
            <w:tcW w:w="671" w:type="pct"/>
            <w:shd w:val="clear" w:color="auto" w:fill="auto"/>
            <w:noWrap/>
            <w:hideMark/>
          </w:tcPr>
          <w:p w14:paraId="77F45BC2" w14:textId="5CA66423" w:rsidR="00517FBD" w:rsidRPr="006D7DE4" w:rsidRDefault="00D74C5E" w:rsidP="00320C04">
            <w:pPr>
              <w:spacing w:after="0" w:line="276" w:lineRule="auto"/>
              <w:jc w:val="left"/>
              <w:rPr>
                <w:lang w:eastAsia="ko-KR"/>
              </w:rPr>
            </w:pPr>
            <w:r w:rsidRPr="004A3284">
              <w:t>Sim et al., 2015</w:t>
            </w:r>
            <w:sdt>
              <w:sdtPr>
                <w:rPr>
                  <w:vertAlign w:val="superscript"/>
                </w:rPr>
                <w:tag w:val="MENDELEY_CITATION_v3_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"/>
                <w:id w:val="-1950621693"/>
                <w:placeholder>
                  <w:docPart w:val="DefaultPlaceholder_-1854013440"/>
                </w:placeholder>
              </w:sdtPr>
              <w:sdtContent>
                <w:r w:rsidR="006E7A42" w:rsidRPr="006E7A42">
                  <w:rPr>
                    <w:vertAlign w:val="superscript"/>
                  </w:rPr>
                  <w:t>5</w:t>
                </w:r>
              </w:sdtContent>
            </w:sdt>
          </w:p>
        </w:tc>
        <w:tc>
          <w:tcPr>
            <w:tcW w:w="842" w:type="pct"/>
            <w:shd w:val="clear" w:color="auto" w:fill="auto"/>
            <w:noWrap/>
            <w:hideMark/>
          </w:tcPr>
          <w:p w14:paraId="74710C79" w14:textId="77777777" w:rsidR="00517FBD" w:rsidRPr="006D7DE4" w:rsidRDefault="00517FBD" w:rsidP="00320C04">
            <w:pPr>
              <w:spacing w:after="0" w:line="276" w:lineRule="auto"/>
              <w:jc w:val="left"/>
              <w:rPr>
                <w:lang w:eastAsia="ko-KR"/>
              </w:rPr>
            </w:pPr>
            <w:r w:rsidRPr="006D7DE4">
              <w:rPr>
                <w:lang w:eastAsia="ko-KR"/>
              </w:rPr>
              <w:t>Sound types, sound levels</w:t>
            </w:r>
          </w:p>
        </w:tc>
        <w:tc>
          <w:tcPr>
            <w:tcW w:w="939" w:type="pct"/>
            <w:shd w:val="clear" w:color="auto" w:fill="auto"/>
            <w:noWrap/>
            <w:hideMark/>
          </w:tcPr>
          <w:p w14:paraId="2FF8667C" w14:textId="77777777" w:rsidR="00517FBD" w:rsidRPr="006D7DE4" w:rsidRDefault="00517FBD" w:rsidP="00320C04">
            <w:pPr>
              <w:spacing w:after="0" w:line="276" w:lineRule="auto"/>
              <w:jc w:val="left"/>
              <w:rPr>
                <w:lang w:eastAsia="ko-KR"/>
              </w:rPr>
            </w:pPr>
            <w:r w:rsidRPr="006D7DE4">
              <w:rPr>
                <w:lang w:eastAsia="ko-KR"/>
              </w:rPr>
              <w:t>HRV (SDNN, HF, LF/HF)</w:t>
            </w:r>
          </w:p>
        </w:tc>
        <w:tc>
          <w:tcPr>
            <w:tcW w:w="1299" w:type="pct"/>
            <w:shd w:val="clear" w:color="auto" w:fill="auto"/>
          </w:tcPr>
          <w:p w14:paraId="67806582" w14:textId="77777777" w:rsidR="00517FBD" w:rsidRPr="006D7DE4" w:rsidRDefault="00517FBD" w:rsidP="00320C04">
            <w:pPr>
              <w:spacing w:after="0" w:line="276" w:lineRule="auto"/>
              <w:jc w:val="left"/>
              <w:rPr>
                <w:lang w:eastAsia="ko-KR"/>
              </w:rPr>
            </w:pPr>
            <w:r w:rsidRPr="006D7DE4">
              <w:rPr>
                <w:lang w:eastAsia="ko-KR"/>
              </w:rPr>
              <w:t>N=40; Treatment: 45 dBA exposure for 5 minutes; Method: Linear regression</w:t>
            </w:r>
          </w:p>
        </w:tc>
        <w:tc>
          <w:tcPr>
            <w:tcW w:w="1249" w:type="pct"/>
            <w:shd w:val="clear" w:color="auto" w:fill="auto"/>
            <w:noWrap/>
            <w:hideMark/>
          </w:tcPr>
          <w:p w14:paraId="43C30A7D" w14:textId="77777777" w:rsidR="00517FBD" w:rsidRPr="006D7DE4" w:rsidRDefault="00517FBD" w:rsidP="00320C04">
            <w:pPr>
              <w:spacing w:after="0" w:line="276" w:lineRule="auto"/>
              <w:jc w:val="left"/>
              <w:rPr>
                <w:lang w:eastAsia="ko-KR"/>
              </w:rPr>
            </w:pPr>
            <w:r w:rsidRPr="006D7DE4">
              <w:rPr>
                <w:lang w:eastAsia="ko-KR"/>
              </w:rPr>
              <w:t xml:space="preserve">Increase in sound level negatively affects physiological wellbeing. Sound </w:t>
            </w:r>
            <w:r w:rsidRPr="006D7DE4">
              <w:rPr>
                <w:lang w:eastAsia="ko-KR"/>
              </w:rPr>
              <w:lastRenderedPageBreak/>
              <w:t>types do not have a significant effect on physiological outcomes</w:t>
            </w:r>
          </w:p>
        </w:tc>
      </w:tr>
      <w:tr w:rsidR="00517FBD" w:rsidRPr="006D7DE4" w14:paraId="25EBC644" w14:textId="77777777" w:rsidTr="00320C04">
        <w:trPr>
          <w:trHeight w:val="340"/>
        </w:trPr>
        <w:tc>
          <w:tcPr>
            <w:tcW w:w="671" w:type="pct"/>
            <w:shd w:val="clear" w:color="auto" w:fill="auto"/>
            <w:noWrap/>
          </w:tcPr>
          <w:p w14:paraId="4B5844C5" w14:textId="16DFB97D" w:rsidR="00517FBD" w:rsidRPr="006D7DE4" w:rsidRDefault="00D74C5E" w:rsidP="00320C04">
            <w:pPr>
              <w:spacing w:after="0" w:line="276" w:lineRule="auto"/>
              <w:jc w:val="left"/>
              <w:rPr>
                <w:lang w:eastAsia="ko-KR"/>
              </w:rPr>
            </w:pPr>
            <w:r w:rsidRPr="004A3284">
              <w:lastRenderedPageBreak/>
              <w:t>Walker et al., 2016</w:t>
            </w:r>
            <w:sdt>
              <w:sdtPr>
                <w:rPr>
                  <w:vertAlign w:val="superscript"/>
                </w:rPr>
                <w:tag w:val="MENDELEY_CITATION_v3_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"/>
                <w:id w:val="54055585"/>
                <w:placeholder>
                  <w:docPart w:val="DefaultPlaceholder_-1854013440"/>
                </w:placeholder>
              </w:sdtPr>
              <w:sdtContent>
                <w:r w:rsidR="006E7A42" w:rsidRPr="006E7A42">
                  <w:rPr>
                    <w:vertAlign w:val="superscript"/>
                  </w:rPr>
                  <w:t>6</w:t>
                </w:r>
              </w:sdtContent>
            </w:sdt>
          </w:p>
        </w:tc>
        <w:tc>
          <w:tcPr>
            <w:tcW w:w="842" w:type="pct"/>
            <w:shd w:val="clear" w:color="auto" w:fill="auto"/>
            <w:noWrap/>
          </w:tcPr>
          <w:p w14:paraId="14531DE6" w14:textId="77777777" w:rsidR="00517FBD" w:rsidRPr="006D7DE4" w:rsidRDefault="00517FBD" w:rsidP="00320C04">
            <w:pPr>
              <w:spacing w:after="0" w:line="276" w:lineRule="auto"/>
              <w:jc w:val="left"/>
              <w:rPr>
                <w:lang w:eastAsia="ko-KR"/>
              </w:rPr>
            </w:pPr>
            <w:r w:rsidRPr="006D7DE4">
              <w:rPr>
                <w:lang w:eastAsia="ko-KR"/>
              </w:rPr>
              <w:t xml:space="preserve">Noise exposure at 75 dBA at low frequency and </w:t>
            </w:r>
            <w:proofErr w:type="gramStart"/>
            <w:r w:rsidRPr="006D7DE4">
              <w:rPr>
                <w:lang w:eastAsia="ko-KR"/>
              </w:rPr>
              <w:t>high-frequency</w:t>
            </w:r>
            <w:proofErr w:type="gramEnd"/>
          </w:p>
        </w:tc>
        <w:tc>
          <w:tcPr>
            <w:tcW w:w="939" w:type="pct"/>
            <w:shd w:val="clear" w:color="auto" w:fill="auto"/>
            <w:noWrap/>
          </w:tcPr>
          <w:p w14:paraId="53AEBC59" w14:textId="77777777" w:rsidR="00517FBD" w:rsidRPr="006D7DE4" w:rsidRDefault="00517FBD" w:rsidP="00320C04">
            <w:pPr>
              <w:spacing w:after="0" w:line="276" w:lineRule="auto"/>
              <w:jc w:val="left"/>
              <w:rPr>
                <w:lang w:eastAsia="ko-KR"/>
              </w:rPr>
            </w:pPr>
            <w:r w:rsidRPr="006D7DE4">
              <w:rPr>
                <w:lang w:eastAsia="ko-KR"/>
              </w:rPr>
              <w:t xml:space="preserve">HRV (SDNN, LF, RMSSD), blood pressure, salivary cortisol, amylase </w:t>
            </w:r>
          </w:p>
        </w:tc>
        <w:tc>
          <w:tcPr>
            <w:tcW w:w="1299" w:type="pct"/>
            <w:shd w:val="clear" w:color="auto" w:fill="auto"/>
          </w:tcPr>
          <w:p w14:paraId="717C7A38" w14:textId="77777777" w:rsidR="00517FBD" w:rsidRPr="006D7DE4" w:rsidRDefault="00517FBD" w:rsidP="00320C04">
            <w:pPr>
              <w:spacing w:after="0" w:line="276" w:lineRule="auto"/>
              <w:jc w:val="left"/>
              <w:rPr>
                <w:lang w:eastAsia="ko-KR"/>
              </w:rPr>
            </w:pPr>
            <w:r w:rsidRPr="006D7DE4">
              <w:rPr>
                <w:lang w:eastAsia="ko-KR"/>
              </w:rPr>
              <w:t>N=10; Treatment = 40 minutes noise exposure; Method=Multivariate multilevel regression</w:t>
            </w:r>
          </w:p>
        </w:tc>
        <w:tc>
          <w:tcPr>
            <w:tcW w:w="1249" w:type="pct"/>
            <w:shd w:val="clear" w:color="auto" w:fill="auto"/>
            <w:noWrap/>
          </w:tcPr>
          <w:p w14:paraId="4F69B905" w14:textId="77777777" w:rsidR="00517FBD" w:rsidRPr="006D7DE4" w:rsidRDefault="00517FBD" w:rsidP="00320C04">
            <w:pPr>
              <w:spacing w:after="0" w:line="276" w:lineRule="auto"/>
              <w:jc w:val="left"/>
              <w:rPr>
                <w:lang w:eastAsia="ko-KR"/>
              </w:rPr>
            </w:pPr>
            <w:r w:rsidRPr="006D7DE4">
              <w:rPr>
                <w:lang w:eastAsia="ko-KR"/>
              </w:rPr>
              <w:t xml:space="preserve">High sound levels at low-frequencies and high-frequencies have significant negative effect on HRV </w:t>
            </w:r>
          </w:p>
        </w:tc>
      </w:tr>
      <w:tr w:rsidR="00517FBD" w:rsidRPr="006D7DE4" w14:paraId="5BF6A580" w14:textId="77777777" w:rsidTr="00320C04">
        <w:trPr>
          <w:trHeight w:val="340"/>
        </w:trPr>
        <w:tc>
          <w:tcPr>
            <w:tcW w:w="671" w:type="pct"/>
            <w:shd w:val="clear" w:color="auto" w:fill="auto"/>
            <w:noWrap/>
          </w:tcPr>
          <w:p w14:paraId="6121E330" w14:textId="480C6102" w:rsidR="00517FBD" w:rsidRPr="006D7DE4" w:rsidRDefault="00D74C5E" w:rsidP="00320C04">
            <w:pPr>
              <w:spacing w:after="0" w:line="276" w:lineRule="auto"/>
              <w:jc w:val="left"/>
              <w:rPr>
                <w:lang w:eastAsia="ko-KR"/>
              </w:rPr>
            </w:pPr>
            <w:r>
              <w:t>Park &amp; Lee, 2017</w:t>
            </w:r>
            <w:sdt>
              <w:sdtPr>
                <w:rPr>
                  <w:vertAlign w:val="superscript"/>
                </w:rPr>
                <w:tag w:val="MENDELEY_CITATION_v3_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"/>
                <w:id w:val="-1624998701"/>
                <w:placeholder>
                  <w:docPart w:val="DefaultPlaceholder_-1854013440"/>
                </w:placeholder>
              </w:sdtPr>
              <w:sdtContent>
                <w:r w:rsidR="006E7A42" w:rsidRPr="006E7A42">
                  <w:rPr>
                    <w:vertAlign w:val="superscript"/>
                  </w:rPr>
                  <w:t>7</w:t>
                </w:r>
              </w:sdtContent>
            </w:sdt>
          </w:p>
        </w:tc>
        <w:tc>
          <w:tcPr>
            <w:tcW w:w="842" w:type="pct"/>
            <w:shd w:val="clear" w:color="auto" w:fill="auto"/>
            <w:noWrap/>
          </w:tcPr>
          <w:p w14:paraId="6C158306" w14:textId="77777777" w:rsidR="00517FBD" w:rsidRPr="006D7DE4" w:rsidRDefault="00517FBD" w:rsidP="00320C04">
            <w:pPr>
              <w:spacing w:after="0" w:line="276" w:lineRule="auto"/>
              <w:jc w:val="left"/>
              <w:rPr>
                <w:lang w:eastAsia="ko-KR"/>
              </w:rPr>
            </w:pPr>
            <w:r w:rsidRPr="006D7DE4">
              <w:rPr>
                <w:lang w:eastAsia="ko-KR"/>
              </w:rPr>
              <w:t>Floor impact noises ranging from 31.5 dBA to 63 dBA</w:t>
            </w:r>
          </w:p>
        </w:tc>
        <w:tc>
          <w:tcPr>
            <w:tcW w:w="939" w:type="pct"/>
            <w:shd w:val="clear" w:color="auto" w:fill="auto"/>
            <w:noWrap/>
          </w:tcPr>
          <w:p w14:paraId="10506E2D" w14:textId="77777777" w:rsidR="00517FBD" w:rsidRPr="006D7DE4" w:rsidRDefault="00517FBD" w:rsidP="00320C04">
            <w:pPr>
              <w:spacing w:after="0" w:line="276" w:lineRule="auto"/>
              <w:jc w:val="left"/>
              <w:rPr>
                <w:lang w:eastAsia="ko-KR"/>
              </w:rPr>
            </w:pPr>
            <w:r w:rsidRPr="006D7DE4">
              <w:rPr>
                <w:lang w:eastAsia="ko-KR"/>
              </w:rPr>
              <w:t>Noticeability, Annoyance, Heart rate, electrodermal activity, respiration rate</w:t>
            </w:r>
          </w:p>
        </w:tc>
        <w:tc>
          <w:tcPr>
            <w:tcW w:w="1299" w:type="pct"/>
            <w:shd w:val="clear" w:color="auto" w:fill="auto"/>
          </w:tcPr>
          <w:p w14:paraId="789F6486" w14:textId="77777777" w:rsidR="00517FBD" w:rsidRPr="006D7DE4" w:rsidRDefault="00517FBD" w:rsidP="00320C04">
            <w:pPr>
              <w:spacing w:after="0" w:line="276" w:lineRule="auto"/>
              <w:jc w:val="left"/>
              <w:rPr>
                <w:lang w:eastAsia="ko-KR"/>
              </w:rPr>
            </w:pPr>
            <w:r w:rsidRPr="006D7DE4">
              <w:rPr>
                <w:lang w:eastAsia="ko-KR"/>
              </w:rPr>
              <w:t>N=21; Treatment = 5 sessions of 15 minutes of different floor impact noises; Method=Repeated measures ANOVA</w:t>
            </w:r>
          </w:p>
        </w:tc>
        <w:tc>
          <w:tcPr>
            <w:tcW w:w="1249" w:type="pct"/>
            <w:shd w:val="clear" w:color="auto" w:fill="auto"/>
            <w:noWrap/>
          </w:tcPr>
          <w:p w14:paraId="15E06104" w14:textId="77777777" w:rsidR="00517FBD" w:rsidRPr="006D7DE4" w:rsidRDefault="00517FBD" w:rsidP="00320C04">
            <w:pPr>
              <w:spacing w:after="0" w:line="276" w:lineRule="auto"/>
              <w:jc w:val="left"/>
              <w:rPr>
                <w:lang w:eastAsia="ko-KR"/>
              </w:rPr>
            </w:pPr>
            <w:r w:rsidRPr="006D7DE4">
              <w:rPr>
                <w:lang w:eastAsia="ko-KR"/>
              </w:rPr>
              <w:t xml:space="preserve">Annoyance, noticeability, electrodermal activity and respiration rate increases with sound level, but no significant change in heart rate. Physiological responses are not affected by noise source. </w:t>
            </w:r>
          </w:p>
        </w:tc>
      </w:tr>
      <w:tr w:rsidR="00517FBD" w:rsidRPr="006D7DE4" w14:paraId="3572197B" w14:textId="77777777" w:rsidTr="00320C04">
        <w:trPr>
          <w:trHeight w:val="340"/>
        </w:trPr>
        <w:tc>
          <w:tcPr>
            <w:tcW w:w="671" w:type="pct"/>
            <w:shd w:val="clear" w:color="auto" w:fill="auto"/>
            <w:noWrap/>
          </w:tcPr>
          <w:p w14:paraId="2038118B" w14:textId="3515D6D8" w:rsidR="00517FBD" w:rsidRPr="006D7DE4" w:rsidRDefault="00D74C5E" w:rsidP="00320C04">
            <w:pPr>
              <w:spacing w:after="0" w:line="276" w:lineRule="auto"/>
              <w:jc w:val="left"/>
              <w:rPr>
                <w:lang w:eastAsia="ko-KR"/>
              </w:rPr>
            </w:pPr>
            <w:proofErr w:type="spellStart"/>
            <w:r w:rsidRPr="004A3284">
              <w:t>Cvijanović</w:t>
            </w:r>
            <w:proofErr w:type="spellEnd"/>
            <w:r w:rsidRPr="004A3284">
              <w:t xml:space="preserve"> et al., 2017</w:t>
            </w:r>
            <w:sdt>
              <w:sdtPr>
                <w:rPr>
                  <w:vertAlign w:val="superscript"/>
                </w:rPr>
                <w:tag w:val="MENDELEY_CITATION_v3_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"/>
                <w:id w:val="-892741531"/>
                <w:placeholder>
                  <w:docPart w:val="DefaultPlaceholder_-1854013440"/>
                </w:placeholder>
              </w:sdtPr>
              <w:sdtContent>
                <w:r w:rsidR="006E7A42" w:rsidRPr="006E7A42">
                  <w:rPr>
                    <w:vertAlign w:val="superscript"/>
                  </w:rPr>
                  <w:t>8</w:t>
                </w:r>
              </w:sdtContent>
            </w:sdt>
          </w:p>
        </w:tc>
        <w:tc>
          <w:tcPr>
            <w:tcW w:w="842" w:type="pct"/>
            <w:shd w:val="clear" w:color="auto" w:fill="auto"/>
            <w:noWrap/>
          </w:tcPr>
          <w:p w14:paraId="2205C682" w14:textId="77777777" w:rsidR="00517FBD" w:rsidRPr="006D7DE4" w:rsidRDefault="00517FBD" w:rsidP="00320C04">
            <w:pPr>
              <w:spacing w:after="0" w:line="276" w:lineRule="auto"/>
              <w:jc w:val="left"/>
              <w:rPr>
                <w:lang w:eastAsia="ko-KR"/>
              </w:rPr>
            </w:pPr>
            <w:r w:rsidRPr="006D7DE4">
              <w:rPr>
                <w:lang w:eastAsia="ko-KR"/>
              </w:rPr>
              <w:t>Sound levels</w:t>
            </w:r>
          </w:p>
        </w:tc>
        <w:tc>
          <w:tcPr>
            <w:tcW w:w="939" w:type="pct"/>
            <w:shd w:val="clear" w:color="auto" w:fill="auto"/>
            <w:noWrap/>
          </w:tcPr>
          <w:p w14:paraId="529D27DE" w14:textId="77777777" w:rsidR="00517FBD" w:rsidRPr="006D7DE4" w:rsidRDefault="00517FBD" w:rsidP="00320C04">
            <w:pPr>
              <w:spacing w:after="0" w:line="276" w:lineRule="auto"/>
              <w:jc w:val="left"/>
              <w:rPr>
                <w:lang w:eastAsia="ko-KR"/>
              </w:rPr>
            </w:pPr>
            <w:r w:rsidRPr="006D7DE4">
              <w:rPr>
                <w:lang w:eastAsia="ko-KR"/>
              </w:rPr>
              <w:t>Mental effort, HRV (LF, LF/HF) and skin conductance</w:t>
            </w:r>
          </w:p>
        </w:tc>
        <w:tc>
          <w:tcPr>
            <w:tcW w:w="1299" w:type="pct"/>
            <w:shd w:val="clear" w:color="auto" w:fill="auto"/>
          </w:tcPr>
          <w:p w14:paraId="720F43CA" w14:textId="77777777" w:rsidR="00517FBD" w:rsidRPr="006D7DE4" w:rsidRDefault="00517FBD" w:rsidP="00320C04">
            <w:pPr>
              <w:spacing w:after="0" w:line="276" w:lineRule="auto"/>
              <w:jc w:val="left"/>
              <w:rPr>
                <w:lang w:eastAsia="ko-KR"/>
              </w:rPr>
            </w:pPr>
            <w:r w:rsidRPr="006D7DE4">
              <w:rPr>
                <w:lang w:eastAsia="ko-KR"/>
              </w:rPr>
              <w:t xml:space="preserve">N=40; Treatment = 6 dBA background noise added while participants completed collaborative tasks; Method=Multilevel regression </w:t>
            </w:r>
          </w:p>
        </w:tc>
        <w:tc>
          <w:tcPr>
            <w:tcW w:w="1249" w:type="pct"/>
            <w:shd w:val="clear" w:color="auto" w:fill="auto"/>
            <w:noWrap/>
          </w:tcPr>
          <w:p w14:paraId="4EA89BE9" w14:textId="77777777" w:rsidR="00517FBD" w:rsidRPr="006D7DE4" w:rsidRDefault="00517FBD" w:rsidP="00320C04">
            <w:pPr>
              <w:spacing w:after="0" w:line="276" w:lineRule="auto"/>
              <w:jc w:val="left"/>
              <w:rPr>
                <w:lang w:eastAsia="ko-KR"/>
              </w:rPr>
            </w:pPr>
            <w:r w:rsidRPr="006D7DE4">
              <w:rPr>
                <w:lang w:eastAsia="ko-KR"/>
              </w:rPr>
              <w:t>Though mental effort required increases with sound levels, effect on physiological wellbeing was not significant</w:t>
            </w:r>
          </w:p>
        </w:tc>
      </w:tr>
      <w:tr w:rsidR="00517FBD" w:rsidRPr="006D7DE4" w14:paraId="6B4675CD" w14:textId="77777777" w:rsidTr="00320C04">
        <w:trPr>
          <w:trHeight w:val="340"/>
        </w:trPr>
        <w:tc>
          <w:tcPr>
            <w:tcW w:w="671" w:type="pct"/>
            <w:shd w:val="clear" w:color="auto" w:fill="auto"/>
            <w:noWrap/>
          </w:tcPr>
          <w:p w14:paraId="7548435F" w14:textId="0ED36D61" w:rsidR="00517FBD" w:rsidRPr="006D7DE4" w:rsidRDefault="00D74C5E" w:rsidP="00320C04">
            <w:pPr>
              <w:spacing w:after="0" w:line="276" w:lineRule="auto"/>
              <w:jc w:val="left"/>
              <w:rPr>
                <w:lang w:eastAsia="ko-KR"/>
              </w:rPr>
            </w:pPr>
            <w:r w:rsidRPr="004A3284">
              <w:t>Srinivasan et al., 2017</w:t>
            </w:r>
            <w:sdt>
              <w:sdtPr>
                <w:rPr>
                  <w:vertAlign w:val="superscript"/>
                </w:rPr>
                <w:tag w:val="MENDELEY_CITATION_v3_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"/>
                <w:id w:val="2022200602"/>
                <w:placeholder>
                  <w:docPart w:val="DefaultPlaceholder_-1854013440"/>
                </w:placeholder>
              </w:sdtPr>
              <w:sdtContent>
                <w:r w:rsidR="006E7A42" w:rsidRPr="006E7A42">
                  <w:rPr>
                    <w:vertAlign w:val="superscript"/>
                  </w:rPr>
                  <w:t>9</w:t>
                </w:r>
              </w:sdtContent>
            </w:sdt>
          </w:p>
        </w:tc>
        <w:tc>
          <w:tcPr>
            <w:tcW w:w="842" w:type="pct"/>
            <w:shd w:val="clear" w:color="auto" w:fill="auto"/>
            <w:noWrap/>
          </w:tcPr>
          <w:p w14:paraId="704D7C7C" w14:textId="77777777" w:rsidR="00517FBD" w:rsidRPr="006D7DE4" w:rsidRDefault="00517FBD" w:rsidP="00320C04">
            <w:pPr>
              <w:spacing w:after="0" w:line="276" w:lineRule="auto"/>
              <w:jc w:val="left"/>
              <w:rPr>
                <w:lang w:eastAsia="ko-KR"/>
              </w:rPr>
            </w:pPr>
            <w:r w:rsidRPr="006D7DE4">
              <w:rPr>
                <w:lang w:eastAsia="ko-KR"/>
              </w:rPr>
              <w:t>Sound levels, Temperature, CO</w:t>
            </w:r>
            <w:r w:rsidRPr="006D7DE4">
              <w:rPr>
                <w:vertAlign w:val="subscript"/>
                <w:lang w:eastAsia="ko-KR"/>
              </w:rPr>
              <w:t>2</w:t>
            </w:r>
            <w:r w:rsidRPr="006D7DE4">
              <w:rPr>
                <w:lang w:eastAsia="ko-KR"/>
              </w:rPr>
              <w:t>, Humidity, Atmospheric pressure</w:t>
            </w:r>
          </w:p>
        </w:tc>
        <w:tc>
          <w:tcPr>
            <w:tcW w:w="939" w:type="pct"/>
            <w:shd w:val="clear" w:color="auto" w:fill="auto"/>
            <w:noWrap/>
          </w:tcPr>
          <w:p w14:paraId="67AD8D51" w14:textId="77777777" w:rsidR="00517FBD" w:rsidRPr="006D7DE4" w:rsidRDefault="00517FBD" w:rsidP="00320C04">
            <w:pPr>
              <w:spacing w:after="0" w:line="276" w:lineRule="auto"/>
              <w:jc w:val="left"/>
              <w:rPr>
                <w:lang w:eastAsia="ko-KR"/>
              </w:rPr>
            </w:pPr>
            <w:r w:rsidRPr="006D7DE4">
              <w:rPr>
                <w:lang w:eastAsia="ko-KR"/>
              </w:rPr>
              <w:t>HRV (SDNN, RMSSD, normalized HF, LF/HF)</w:t>
            </w:r>
          </w:p>
        </w:tc>
        <w:tc>
          <w:tcPr>
            <w:tcW w:w="1299" w:type="pct"/>
            <w:shd w:val="clear" w:color="auto" w:fill="auto"/>
          </w:tcPr>
          <w:p w14:paraId="08134867" w14:textId="2290FE58" w:rsidR="00517FBD" w:rsidRPr="006D7DE4" w:rsidRDefault="00517FBD" w:rsidP="00320C04">
            <w:pPr>
              <w:spacing w:after="0" w:line="276" w:lineRule="auto"/>
              <w:jc w:val="left"/>
              <w:rPr>
                <w:lang w:eastAsia="ko-KR"/>
              </w:rPr>
            </w:pPr>
            <w:r w:rsidRPr="006D7DE4">
              <w:rPr>
                <w:lang w:eastAsia="ko-KR"/>
              </w:rPr>
              <w:t xml:space="preserve">N=231; </w:t>
            </w:r>
            <w:r w:rsidR="006E7A42">
              <w:rPr>
                <w:lang w:eastAsia="ko-KR"/>
              </w:rPr>
              <w:t xml:space="preserve">Method = </w:t>
            </w:r>
            <w:r w:rsidRPr="006D7DE4">
              <w:rPr>
                <w:lang w:eastAsia="ko-KR"/>
              </w:rPr>
              <w:t>Mixed lasso for identify length of cumulative lagged effect of inputs on outcomes</w:t>
            </w:r>
          </w:p>
        </w:tc>
        <w:tc>
          <w:tcPr>
            <w:tcW w:w="1249" w:type="pct"/>
            <w:shd w:val="clear" w:color="auto" w:fill="auto"/>
            <w:noWrap/>
          </w:tcPr>
          <w:p w14:paraId="66CD4113" w14:textId="77777777" w:rsidR="00517FBD" w:rsidRPr="006D7DE4" w:rsidRDefault="00517FBD" w:rsidP="00320C04">
            <w:pPr>
              <w:spacing w:after="0" w:line="276" w:lineRule="auto"/>
              <w:jc w:val="left"/>
              <w:rPr>
                <w:lang w:eastAsia="ko-KR"/>
              </w:rPr>
            </w:pPr>
            <w:r w:rsidRPr="006D7DE4">
              <w:rPr>
                <w:lang w:eastAsia="ko-KR"/>
              </w:rPr>
              <w:t>Sound level has an instantaneous effect on HRV whereas other environment factors have a lagged effect of one hour</w:t>
            </w:r>
          </w:p>
        </w:tc>
      </w:tr>
      <w:tr w:rsidR="00BC1494" w:rsidRPr="006D7DE4" w14:paraId="3C71FB9B" w14:textId="77777777" w:rsidTr="00320C04">
        <w:trPr>
          <w:trHeight w:val="340"/>
        </w:trPr>
        <w:tc>
          <w:tcPr>
            <w:tcW w:w="671" w:type="pct"/>
            <w:shd w:val="clear" w:color="auto" w:fill="auto"/>
            <w:noWrap/>
          </w:tcPr>
          <w:p w14:paraId="0837DDDE" w14:textId="728CD944" w:rsidR="00BC1494" w:rsidRPr="004A3284" w:rsidRDefault="006E7A42" w:rsidP="00320C04">
            <w:pPr>
              <w:spacing w:after="0" w:line="276" w:lineRule="auto"/>
              <w:jc w:val="left"/>
            </w:pPr>
            <w:r>
              <w:t>Abbasi</w:t>
            </w:r>
            <w:r w:rsidRPr="004A3284">
              <w:t xml:space="preserve"> et al., </w:t>
            </w:r>
            <w:r>
              <w:t>2018</w:t>
            </w:r>
            <w:sdt>
              <w:sdtPr>
                <w:rPr>
                  <w:vertAlign w:val="superscript"/>
                </w:rPr>
                <w:tag w:val="MENDELEY_CITATION_v3_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"/>
                <w:id w:val="1139843404"/>
                <w:placeholder>
                  <w:docPart w:val="DefaultPlaceholder_-1854013440"/>
                </w:placeholder>
              </w:sdtPr>
              <w:sdtContent>
                <w:r w:rsidRPr="006E7A42">
                  <w:rPr>
                    <w:vertAlign w:val="superscript"/>
                  </w:rPr>
                  <w:t>10</w:t>
                </w:r>
              </w:sdtContent>
            </w:sdt>
          </w:p>
        </w:tc>
        <w:tc>
          <w:tcPr>
            <w:tcW w:w="842" w:type="pct"/>
            <w:shd w:val="clear" w:color="auto" w:fill="auto"/>
            <w:noWrap/>
          </w:tcPr>
          <w:p w14:paraId="624732A9" w14:textId="6A438AD7" w:rsidR="00BC1494" w:rsidRPr="006D7DE4" w:rsidRDefault="006E7A42" w:rsidP="00320C04">
            <w:pPr>
              <w:spacing w:after="0" w:line="276" w:lineRule="auto"/>
              <w:jc w:val="left"/>
              <w:rPr>
                <w:lang w:eastAsia="ko-KR"/>
              </w:rPr>
            </w:pPr>
            <w:r>
              <w:rPr>
                <w:lang w:eastAsia="ko-KR"/>
              </w:rPr>
              <w:t xml:space="preserve">Low-frequency noise at four </w:t>
            </w:r>
            <w:r>
              <w:rPr>
                <w:lang w:eastAsia="ko-KR"/>
              </w:rPr>
              <w:lastRenderedPageBreak/>
              <w:t>different levels</w:t>
            </w:r>
          </w:p>
        </w:tc>
        <w:tc>
          <w:tcPr>
            <w:tcW w:w="939" w:type="pct"/>
            <w:shd w:val="clear" w:color="auto" w:fill="auto"/>
            <w:noWrap/>
          </w:tcPr>
          <w:p w14:paraId="606F7341" w14:textId="362130F3" w:rsidR="00BC1494" w:rsidRPr="006D7DE4" w:rsidRDefault="006E7A42" w:rsidP="00320C04">
            <w:pPr>
              <w:spacing w:after="0" w:line="276" w:lineRule="auto"/>
              <w:jc w:val="left"/>
              <w:rPr>
                <w:lang w:eastAsia="ko-KR"/>
              </w:rPr>
            </w:pPr>
            <w:r>
              <w:rPr>
                <w:lang w:eastAsia="ko-KR"/>
              </w:rPr>
              <w:lastRenderedPageBreak/>
              <w:t>Mental fatigue, LF/HF, working memory</w:t>
            </w:r>
          </w:p>
        </w:tc>
        <w:tc>
          <w:tcPr>
            <w:tcW w:w="1299" w:type="pct"/>
            <w:shd w:val="clear" w:color="auto" w:fill="auto"/>
          </w:tcPr>
          <w:p w14:paraId="2EA57A1A" w14:textId="123DBA84" w:rsidR="00BC1494" w:rsidRPr="006D7DE4" w:rsidRDefault="006E7A42" w:rsidP="00320C04">
            <w:pPr>
              <w:spacing w:after="0" w:line="276" w:lineRule="auto"/>
              <w:jc w:val="left"/>
              <w:rPr>
                <w:lang w:eastAsia="ko-KR"/>
              </w:rPr>
            </w:pPr>
            <w:r>
              <w:rPr>
                <w:lang w:eastAsia="ko-KR"/>
              </w:rPr>
              <w:t xml:space="preserve">N=35; Method = ANOVA for group comparison in a </w:t>
            </w:r>
            <w:r>
              <w:rPr>
                <w:lang w:eastAsia="ko-KR"/>
              </w:rPr>
              <w:lastRenderedPageBreak/>
              <w:t>controlled experiment setup</w:t>
            </w:r>
          </w:p>
        </w:tc>
        <w:tc>
          <w:tcPr>
            <w:tcW w:w="1249" w:type="pct"/>
            <w:shd w:val="clear" w:color="auto" w:fill="auto"/>
            <w:noWrap/>
          </w:tcPr>
          <w:p w14:paraId="1D4A0A18" w14:textId="2BA21009" w:rsidR="00BC1494" w:rsidRPr="006D7DE4" w:rsidRDefault="006E7A42" w:rsidP="00320C04">
            <w:pPr>
              <w:spacing w:after="0" w:line="276" w:lineRule="auto"/>
              <w:jc w:val="left"/>
              <w:rPr>
                <w:lang w:eastAsia="ko-KR"/>
              </w:rPr>
            </w:pPr>
            <w:r>
              <w:rPr>
                <w:lang w:eastAsia="ko-KR"/>
              </w:rPr>
              <w:lastRenderedPageBreak/>
              <w:t>M</w:t>
            </w:r>
            <w:r w:rsidRPr="006E7A42">
              <w:rPr>
                <w:lang w:eastAsia="ko-KR"/>
              </w:rPr>
              <w:t xml:space="preserve">ental fatigue caused by low-frequency noise significantly impacted the </w:t>
            </w:r>
            <w:r w:rsidRPr="006E7A42">
              <w:rPr>
                <w:lang w:eastAsia="ko-KR"/>
              </w:rPr>
              <w:lastRenderedPageBreak/>
              <w:t>employees’ psycho-physiological and working memory responses</w:t>
            </w:r>
          </w:p>
        </w:tc>
      </w:tr>
    </w:tbl>
    <w:p w14:paraId="09223C00" w14:textId="77777777" w:rsidR="00517FBD" w:rsidRDefault="00517FBD"/>
    <w:p w14:paraId="01648FAA" w14:textId="36E53B42" w:rsidR="00517FBD" w:rsidRDefault="00BC1494">
      <w:r>
        <w:t>The above list does not include studies focusing on psychosocial stress</w:t>
      </w:r>
      <w:sdt>
        <w:sdtPr>
          <w:rPr>
            <w:vertAlign w:val="superscript"/>
          </w:rPr>
          <w:tag w:val="MENDELEY_CITATION_v3_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"/>
          <w:id w:val="415674335"/>
          <w:placeholder>
            <w:docPart w:val="DefaultPlaceholder_-1854013440"/>
          </w:placeholder>
        </w:sdtPr>
        <w:sdtContent>
          <w:r w:rsidR="006E7A42" w:rsidRPr="006E7A42">
            <w:rPr>
              <w:vertAlign w:val="superscript"/>
            </w:rPr>
            <w:t>11</w:t>
          </w:r>
        </w:sdtContent>
      </w:sdt>
      <w:r w:rsidR="00221B13">
        <w:t>, work performance</w:t>
      </w:r>
      <w:sdt>
        <w:sdtPr>
          <w:rPr>
            <w:vertAlign w:val="superscript"/>
          </w:rPr>
          <w:tag w:val="MENDELEY_CITATION_v3_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"/>
          <w:id w:val="-1649975220"/>
          <w:placeholder>
            <w:docPart w:val="DefaultPlaceholder_-1854013440"/>
          </w:placeholder>
        </w:sdtPr>
        <w:sdtContent>
          <w:r w:rsidR="006E7A42" w:rsidRPr="006E7A42">
            <w:rPr>
              <w:vertAlign w:val="superscript"/>
            </w:rPr>
            <w:t>12</w:t>
          </w:r>
        </w:sdtContent>
      </w:sdt>
      <w:r w:rsidR="00221B13">
        <w:t xml:space="preserve">, </w:t>
      </w:r>
      <w:r>
        <w:t>or mental wellbeing</w:t>
      </w:r>
      <w:sdt>
        <w:sdtPr>
          <w:rPr>
            <w:vertAlign w:val="superscript"/>
          </w:rPr>
          <w:tag w:val="MENDELEY_CITATION_v3_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"/>
          <w:id w:val="214633093"/>
          <w:placeholder>
            <w:docPart w:val="DefaultPlaceholder_-1854013440"/>
          </w:placeholder>
        </w:sdtPr>
        <w:sdtContent>
          <w:r w:rsidR="006E7A42" w:rsidRPr="006E7A42">
            <w:rPr>
              <w:vertAlign w:val="superscript"/>
            </w:rPr>
            <w:t>13</w:t>
          </w:r>
        </w:sdtContent>
      </w:sdt>
      <w:r>
        <w:t xml:space="preserve">, </w:t>
      </w:r>
      <w:r w:rsidR="008E1490">
        <w:t>general workplace environment</w:t>
      </w:r>
      <w:sdt>
        <w:sdtPr>
          <w:rPr>
            <w:vertAlign w:val="superscript"/>
          </w:rPr>
          <w:tag w:val="MENDELEY_CITATION_v3_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"/>
          <w:id w:val="211009413"/>
          <w:placeholder>
            <w:docPart w:val="DefaultPlaceholder_-1854013440"/>
          </w:placeholder>
        </w:sdtPr>
        <w:sdtContent>
          <w:r w:rsidR="006E7A42" w:rsidRPr="006E7A42">
            <w:rPr>
              <w:vertAlign w:val="superscript"/>
            </w:rPr>
            <w:t>14,15</w:t>
          </w:r>
        </w:sdtContent>
      </w:sdt>
      <w:r w:rsidR="008E1490">
        <w:t xml:space="preserve">, </w:t>
      </w:r>
      <w:r>
        <w:t>but only studies which have considered physiological wellbeing as one of their primary outcomes of interest</w:t>
      </w:r>
      <w:r w:rsidR="008E1490">
        <w:t xml:space="preserve"> and workplace sound as the input phenomenon</w:t>
      </w:r>
      <w:r>
        <w:t>.</w:t>
      </w:r>
    </w:p>
    <w:p w14:paraId="3CE95467" w14:textId="77777777" w:rsidR="00BC1494" w:rsidRDefault="00BC1494"/>
    <w:p w14:paraId="09E82110" w14:textId="77777777" w:rsidR="00517FBD" w:rsidRPr="00517FBD" w:rsidRDefault="00517FBD">
      <w:pPr>
        <w:rPr>
          <w:b/>
          <w:bCs/>
        </w:rPr>
      </w:pPr>
      <w:r w:rsidRPr="00517FBD">
        <w:rPr>
          <w:b/>
          <w:bCs/>
        </w:rPr>
        <w:t>References</w:t>
      </w:r>
    </w:p>
    <w:sdt>
      <w:sdtPr>
        <w:tag w:val="MENDELEY_BIBLIOGRAPHY"/>
        <w:id w:val="620345628"/>
        <w:placeholder>
          <w:docPart w:val="DefaultPlaceholder_-1854013440"/>
        </w:placeholder>
      </w:sdtPr>
      <w:sdtContent>
        <w:p w14:paraId="2C13865E" w14:textId="77777777" w:rsidR="006E7A42" w:rsidRDefault="006E7A42">
          <w:pPr>
            <w:autoSpaceDE w:val="0"/>
            <w:autoSpaceDN w:val="0"/>
            <w:ind w:hanging="640"/>
            <w:divId w:val="320810253"/>
          </w:pPr>
          <w:r>
            <w:t>1.</w:t>
          </w:r>
          <w:r>
            <w:tab/>
            <w:t xml:space="preserve">Lusk, S. L., Hagerty, B. M., Gillespie, B. &amp; Caruso, C. C. Chronic Effects of Workplace Noise on Blood Pressure and Heart Rate. </w:t>
          </w:r>
          <w:r>
            <w:rPr>
              <w:i/>
              <w:iCs/>
            </w:rPr>
            <w:t>Archives of Environmental Health</w:t>
          </w:r>
          <w:r>
            <w:t xml:space="preserve"> </w:t>
          </w:r>
          <w:r>
            <w:rPr>
              <w:b/>
              <w:bCs/>
            </w:rPr>
            <w:t>57</w:t>
          </w:r>
          <w:r>
            <w:t>, 273–281 (2002).</w:t>
          </w:r>
        </w:p>
        <w:p w14:paraId="0416893C" w14:textId="77777777" w:rsidR="006E7A42" w:rsidRDefault="006E7A42">
          <w:pPr>
            <w:autoSpaceDE w:val="0"/>
            <w:autoSpaceDN w:val="0"/>
            <w:ind w:hanging="640"/>
            <w:divId w:val="1751461408"/>
          </w:pPr>
          <w:r>
            <w:t>2.</w:t>
          </w:r>
          <w:r>
            <w:tab/>
            <w:t xml:space="preserve">Lee, G.-S., Chen, M.-L. &amp; Wang, G.-Y. Evoked response of heart rate variability using short-duration white noise. </w:t>
          </w:r>
          <w:r>
            <w:rPr>
              <w:i/>
              <w:iCs/>
            </w:rPr>
            <w:t>Autonomic neuroscience : Basic &amp; Clinical</w:t>
          </w:r>
          <w:r>
            <w:t xml:space="preserve"> vol. 155 94–97 Preprint at https://doi.org/10.1016/j.autneu.2009.12.008 (2010).</w:t>
          </w:r>
        </w:p>
        <w:p w14:paraId="6F9B8867" w14:textId="77777777" w:rsidR="006E7A42" w:rsidRDefault="006E7A42">
          <w:pPr>
            <w:autoSpaceDE w:val="0"/>
            <w:autoSpaceDN w:val="0"/>
            <w:ind w:hanging="640"/>
            <w:divId w:val="566649455"/>
          </w:pPr>
          <w:r>
            <w:t>3.</w:t>
          </w:r>
          <w:r>
            <w:tab/>
          </w:r>
          <w:proofErr w:type="spellStart"/>
          <w:r>
            <w:t>Jahncke</w:t>
          </w:r>
          <w:proofErr w:type="spellEnd"/>
          <w:r>
            <w:t xml:space="preserve">, H., Hygge, S., </w:t>
          </w:r>
          <w:proofErr w:type="spellStart"/>
          <w:r>
            <w:t>Halin</w:t>
          </w:r>
          <w:proofErr w:type="spellEnd"/>
          <w:r>
            <w:t xml:space="preserve">, N., Green, A. M. &amp; </w:t>
          </w:r>
          <w:proofErr w:type="spellStart"/>
          <w:r>
            <w:t>Dimberg</w:t>
          </w:r>
          <w:proofErr w:type="spellEnd"/>
          <w:r>
            <w:t xml:space="preserve">, K. Open-plan office noise: Cognitive performance and restoration. </w:t>
          </w:r>
          <w:r>
            <w:rPr>
              <w:i/>
              <w:iCs/>
            </w:rPr>
            <w:t>Journal of Environmental Psychology</w:t>
          </w:r>
          <w:r>
            <w:t xml:space="preserve"> </w:t>
          </w:r>
          <w:r>
            <w:rPr>
              <w:b/>
              <w:bCs/>
            </w:rPr>
            <w:t>31</w:t>
          </w:r>
          <w:r>
            <w:t>, 373–382 (2011).</w:t>
          </w:r>
        </w:p>
        <w:p w14:paraId="3CCCCDCE" w14:textId="77777777" w:rsidR="006E7A42" w:rsidRDefault="006E7A42">
          <w:pPr>
            <w:autoSpaceDE w:val="0"/>
            <w:autoSpaceDN w:val="0"/>
            <w:ind w:hanging="640"/>
            <w:divId w:val="1590651263"/>
          </w:pPr>
          <w:r>
            <w:t>4.</w:t>
          </w:r>
          <w:r>
            <w:tab/>
            <w:t xml:space="preserve">Kraus, U. </w:t>
          </w:r>
          <w:r>
            <w:rPr>
              <w:i/>
              <w:iCs/>
            </w:rPr>
            <w:t>et al.</w:t>
          </w:r>
          <w:r>
            <w:t xml:space="preserve"> Individual daytime noise exposure during routine activities and heart rate variability in adults: a repeated measures study. </w:t>
          </w:r>
          <w:r>
            <w:rPr>
              <w:i/>
              <w:iCs/>
            </w:rPr>
            <w:t xml:space="preserve">Environ Health </w:t>
          </w:r>
          <w:proofErr w:type="spellStart"/>
          <w:r>
            <w:rPr>
              <w:i/>
              <w:iCs/>
            </w:rPr>
            <w:t>Perspect</w:t>
          </w:r>
          <w:proofErr w:type="spellEnd"/>
          <w:r>
            <w:t xml:space="preserve"> </w:t>
          </w:r>
          <w:r>
            <w:rPr>
              <w:b/>
              <w:bCs/>
            </w:rPr>
            <w:t>121</w:t>
          </w:r>
          <w:r>
            <w:t>, 607–612 (2013).</w:t>
          </w:r>
        </w:p>
        <w:p w14:paraId="18003161" w14:textId="77777777" w:rsidR="006E7A42" w:rsidRDefault="006E7A42">
          <w:pPr>
            <w:autoSpaceDE w:val="0"/>
            <w:autoSpaceDN w:val="0"/>
            <w:ind w:hanging="640"/>
            <w:divId w:val="1586260475"/>
          </w:pPr>
          <w:r>
            <w:t>5.</w:t>
          </w:r>
          <w:r>
            <w:tab/>
            <w:t xml:space="preserve">Sim, C. S. </w:t>
          </w:r>
          <w:r>
            <w:rPr>
              <w:i/>
              <w:iCs/>
            </w:rPr>
            <w:t>et al.</w:t>
          </w:r>
          <w:r>
            <w:t xml:space="preserve"> The effects of different noise types on heart rate variability in men. </w:t>
          </w:r>
          <w:r>
            <w:rPr>
              <w:i/>
              <w:iCs/>
            </w:rPr>
            <w:t>Yonsei Medical Journal</w:t>
          </w:r>
          <w:r>
            <w:t xml:space="preserve"> </w:t>
          </w:r>
          <w:r>
            <w:rPr>
              <w:b/>
              <w:bCs/>
            </w:rPr>
            <w:t>56</w:t>
          </w:r>
          <w:r>
            <w:t>, 235–243 (2015).</w:t>
          </w:r>
        </w:p>
        <w:p w14:paraId="5A730C09" w14:textId="77777777" w:rsidR="006E7A42" w:rsidRDefault="006E7A42">
          <w:pPr>
            <w:autoSpaceDE w:val="0"/>
            <w:autoSpaceDN w:val="0"/>
            <w:ind w:hanging="640"/>
            <w:divId w:val="2090467465"/>
          </w:pPr>
          <w:r>
            <w:t>6.</w:t>
          </w:r>
          <w:r>
            <w:tab/>
            <w:t xml:space="preserve">Walker, E. D., Brammer, A., </w:t>
          </w:r>
          <w:proofErr w:type="spellStart"/>
          <w:r>
            <w:t>Cherniack</w:t>
          </w:r>
          <w:proofErr w:type="spellEnd"/>
          <w:r>
            <w:t xml:space="preserve">, M. G., Laden, F. &amp; Cavallari, J. M. Cardiovascular and stress responses to short-term noise exposures—A panel study in healthy males. </w:t>
          </w:r>
          <w:r>
            <w:rPr>
              <w:i/>
              <w:iCs/>
            </w:rPr>
            <w:t>Environmental Research</w:t>
          </w:r>
          <w:r>
            <w:t xml:space="preserve"> </w:t>
          </w:r>
          <w:r>
            <w:rPr>
              <w:b/>
              <w:bCs/>
            </w:rPr>
            <w:t>150</w:t>
          </w:r>
          <w:r>
            <w:t>, 391–397 (2016).</w:t>
          </w:r>
        </w:p>
        <w:p w14:paraId="0AA19F26" w14:textId="77777777" w:rsidR="006E7A42" w:rsidRDefault="006E7A42">
          <w:pPr>
            <w:autoSpaceDE w:val="0"/>
            <w:autoSpaceDN w:val="0"/>
            <w:ind w:hanging="640"/>
            <w:divId w:val="176771030"/>
          </w:pPr>
          <w:r>
            <w:t>7.</w:t>
          </w:r>
          <w:r>
            <w:tab/>
            <w:t xml:space="preserve">Park, S. H. &amp; Lee, P. J. Effects of floor impact noise on psychophysiological responses. </w:t>
          </w:r>
          <w:r>
            <w:rPr>
              <w:i/>
              <w:iCs/>
            </w:rPr>
            <w:t>Building and Environment</w:t>
          </w:r>
          <w:r>
            <w:t xml:space="preserve"> </w:t>
          </w:r>
          <w:r>
            <w:rPr>
              <w:b/>
              <w:bCs/>
            </w:rPr>
            <w:t>116</w:t>
          </w:r>
          <w:r>
            <w:t>, 173–181 (2017).</w:t>
          </w:r>
        </w:p>
        <w:p w14:paraId="75631B2A" w14:textId="77777777" w:rsidR="006E7A42" w:rsidRDefault="006E7A42">
          <w:pPr>
            <w:autoSpaceDE w:val="0"/>
            <w:autoSpaceDN w:val="0"/>
            <w:ind w:hanging="640"/>
            <w:divId w:val="1529952466"/>
          </w:pPr>
          <w:r>
            <w:t>8.</w:t>
          </w:r>
          <w:r>
            <w:tab/>
          </w:r>
          <w:proofErr w:type="spellStart"/>
          <w:r>
            <w:t>Cvijanović</w:t>
          </w:r>
          <w:proofErr w:type="spellEnd"/>
          <w:r>
            <w:t xml:space="preserve">, N., </w:t>
          </w:r>
          <w:proofErr w:type="spellStart"/>
          <w:r>
            <w:t>Kechichian</w:t>
          </w:r>
          <w:proofErr w:type="spellEnd"/>
          <w:r>
            <w:t xml:space="preserve">, P., </w:t>
          </w:r>
          <w:proofErr w:type="spellStart"/>
          <w:r>
            <w:t>Janse</w:t>
          </w:r>
          <w:proofErr w:type="spellEnd"/>
          <w:r>
            <w:t xml:space="preserve">, K. &amp; Kohlrausch, A. Effects of noise on arousal in a speech communication setting. </w:t>
          </w:r>
          <w:r>
            <w:rPr>
              <w:i/>
              <w:iCs/>
            </w:rPr>
            <w:t>Speech Communication</w:t>
          </w:r>
          <w:r>
            <w:t xml:space="preserve"> </w:t>
          </w:r>
          <w:r>
            <w:rPr>
              <w:b/>
              <w:bCs/>
            </w:rPr>
            <w:t>88</w:t>
          </w:r>
          <w:r>
            <w:t>, 127–136 (2017).</w:t>
          </w:r>
        </w:p>
        <w:p w14:paraId="76161A75" w14:textId="77777777" w:rsidR="006E7A42" w:rsidRDefault="006E7A42">
          <w:pPr>
            <w:autoSpaceDE w:val="0"/>
            <w:autoSpaceDN w:val="0"/>
            <w:ind w:hanging="640"/>
            <w:divId w:val="1591619487"/>
          </w:pPr>
          <w:r>
            <w:t>9.</w:t>
          </w:r>
          <w:r>
            <w:tab/>
            <w:t xml:space="preserve">Srinivasan, K. </w:t>
          </w:r>
          <w:r>
            <w:rPr>
              <w:i/>
              <w:iCs/>
            </w:rPr>
            <w:t>et al.</w:t>
          </w:r>
          <w:r>
            <w:t xml:space="preserve"> A Regularization Approach for Identifying Cumulative Lagged Effects in Smart Health Applications. in </w:t>
          </w:r>
          <w:r>
            <w:rPr>
              <w:i/>
              <w:iCs/>
            </w:rPr>
            <w:t>Proceedings of the 7th International Conference on Digital Health</w:t>
          </w:r>
          <w:r>
            <w:t xml:space="preserve"> 99–103 (ACM Press, 2017).</w:t>
          </w:r>
        </w:p>
        <w:p w14:paraId="4901F29D" w14:textId="77777777" w:rsidR="006E7A42" w:rsidRDefault="006E7A42">
          <w:pPr>
            <w:autoSpaceDE w:val="0"/>
            <w:autoSpaceDN w:val="0"/>
            <w:ind w:hanging="640"/>
            <w:divId w:val="81731383"/>
          </w:pPr>
          <w:r>
            <w:t>10.</w:t>
          </w:r>
          <w:r>
            <w:tab/>
            <w:t xml:space="preserve">Abbasi, A. M., </w:t>
          </w:r>
          <w:proofErr w:type="spellStart"/>
          <w:r>
            <w:t>Motamedzade</w:t>
          </w:r>
          <w:proofErr w:type="spellEnd"/>
          <w:r>
            <w:t xml:space="preserve">, M., </w:t>
          </w:r>
          <w:proofErr w:type="spellStart"/>
          <w:r>
            <w:t>Aliabadi</w:t>
          </w:r>
          <w:proofErr w:type="spellEnd"/>
          <w:r>
            <w:t xml:space="preserve">, M., </w:t>
          </w:r>
          <w:proofErr w:type="spellStart"/>
          <w:r>
            <w:t>Golmohammadi</w:t>
          </w:r>
          <w:proofErr w:type="spellEnd"/>
          <w:r>
            <w:t xml:space="preserve">, R. &amp; </w:t>
          </w:r>
          <w:proofErr w:type="spellStart"/>
          <w:r>
            <w:t>Tapak</w:t>
          </w:r>
          <w:proofErr w:type="spellEnd"/>
          <w:r>
            <w:t xml:space="preserve">, L. Study of the physiological and mental health effects caused by exposure to low-frequency noise in a simulated control room. </w:t>
          </w:r>
          <w:r>
            <w:rPr>
              <w:i/>
              <w:iCs/>
            </w:rPr>
            <w:t>Building Acoustics</w:t>
          </w:r>
          <w:r>
            <w:t xml:space="preserve"> </w:t>
          </w:r>
          <w:r>
            <w:rPr>
              <w:b/>
              <w:bCs/>
            </w:rPr>
            <w:t>25</w:t>
          </w:r>
          <w:r>
            <w:t>, (2018).</w:t>
          </w:r>
        </w:p>
        <w:p w14:paraId="6AC55177" w14:textId="77777777" w:rsidR="006E7A42" w:rsidRDefault="006E7A42">
          <w:pPr>
            <w:autoSpaceDE w:val="0"/>
            <w:autoSpaceDN w:val="0"/>
            <w:ind w:hanging="640"/>
            <w:divId w:val="140193044"/>
          </w:pPr>
          <w:r>
            <w:t>11.</w:t>
          </w:r>
          <w:r>
            <w:tab/>
            <w:t xml:space="preserve">Leather, P., Beale, D. &amp; Sullivan, L. Noise, psychosocial </w:t>
          </w:r>
          <w:proofErr w:type="gramStart"/>
          <w:r>
            <w:t>stress</w:t>
          </w:r>
          <w:proofErr w:type="gramEnd"/>
          <w:r>
            <w:t xml:space="preserve"> and their interaction in the workplace. </w:t>
          </w:r>
          <w:r>
            <w:rPr>
              <w:i/>
              <w:iCs/>
            </w:rPr>
            <w:t>Journal of Environmental Psychology</w:t>
          </w:r>
          <w:r>
            <w:t xml:space="preserve"> </w:t>
          </w:r>
          <w:r>
            <w:rPr>
              <w:b/>
              <w:bCs/>
            </w:rPr>
            <w:t>23</w:t>
          </w:r>
          <w:r>
            <w:t>, (2003).</w:t>
          </w:r>
        </w:p>
        <w:p w14:paraId="2ED339AB" w14:textId="77777777" w:rsidR="006E7A42" w:rsidRDefault="006E7A42">
          <w:pPr>
            <w:autoSpaceDE w:val="0"/>
            <w:autoSpaceDN w:val="0"/>
            <w:ind w:hanging="640"/>
            <w:divId w:val="1862426974"/>
          </w:pPr>
          <w:r>
            <w:lastRenderedPageBreak/>
            <w:t>12.</w:t>
          </w:r>
          <w:r>
            <w:tab/>
            <w:t xml:space="preserve">Nielsen, K. </w:t>
          </w:r>
          <w:r>
            <w:rPr>
              <w:i/>
              <w:iCs/>
            </w:rPr>
            <w:t>et al.</w:t>
          </w:r>
          <w:r>
            <w:t xml:space="preserve"> Workplace resources to improve both employee well-being and performance: A systematic review and meta-analysis. </w:t>
          </w:r>
          <w:r>
            <w:rPr>
              <w:i/>
              <w:iCs/>
            </w:rPr>
            <w:t>Work and Stress</w:t>
          </w:r>
          <w:r>
            <w:t xml:space="preserve"> Preprint at https://doi.org/10.1080/02678373.2017.1304463 (2017).</w:t>
          </w:r>
        </w:p>
        <w:p w14:paraId="78581D46" w14:textId="77777777" w:rsidR="006E7A42" w:rsidRDefault="006E7A42">
          <w:pPr>
            <w:autoSpaceDE w:val="0"/>
            <w:autoSpaceDN w:val="0"/>
            <w:ind w:hanging="640"/>
            <w:divId w:val="1944994092"/>
          </w:pPr>
          <w:r>
            <w:t>13.</w:t>
          </w:r>
          <w:r>
            <w:tab/>
            <w:t xml:space="preserve">Goh, J., Pfeffer, J. &amp; </w:t>
          </w:r>
          <w:proofErr w:type="spellStart"/>
          <w:r>
            <w:t>Zenios</w:t>
          </w:r>
          <w:proofErr w:type="spellEnd"/>
          <w:r>
            <w:t xml:space="preserve">, S. A. The relationship between workplace stressors and mortality and health costs in the United State. </w:t>
          </w:r>
          <w:r>
            <w:rPr>
              <w:i/>
              <w:iCs/>
            </w:rPr>
            <w:t>Management Science</w:t>
          </w:r>
          <w:r>
            <w:t xml:space="preserve"> (2016).</w:t>
          </w:r>
        </w:p>
        <w:p w14:paraId="6768038F" w14:textId="77777777" w:rsidR="006E7A42" w:rsidRDefault="006E7A42">
          <w:pPr>
            <w:autoSpaceDE w:val="0"/>
            <w:autoSpaceDN w:val="0"/>
            <w:ind w:hanging="640"/>
            <w:divId w:val="1476944430"/>
          </w:pPr>
          <w:r>
            <w:t>14.</w:t>
          </w:r>
          <w:r>
            <w:tab/>
            <w:t xml:space="preserve">Thayer, J. F. </w:t>
          </w:r>
          <w:r>
            <w:rPr>
              <w:i/>
              <w:iCs/>
            </w:rPr>
            <w:t>et al.</w:t>
          </w:r>
          <w:r>
            <w:t xml:space="preserve"> Effects of the physical work environment on physiological measures of stress. </w:t>
          </w:r>
          <w:r>
            <w:rPr>
              <w:i/>
              <w:iCs/>
            </w:rPr>
            <w:t>European journal of cardiovascular prevention and rehabilitation</w:t>
          </w:r>
          <w:r>
            <w:t xml:space="preserve"> </w:t>
          </w:r>
          <w:r>
            <w:rPr>
              <w:b/>
              <w:bCs/>
            </w:rPr>
            <w:t>17</w:t>
          </w:r>
          <w:r>
            <w:t>, 431–9 (2010).</w:t>
          </w:r>
        </w:p>
        <w:p w14:paraId="1C5D6BFA" w14:textId="77777777" w:rsidR="006E7A42" w:rsidRDefault="006E7A42">
          <w:pPr>
            <w:autoSpaceDE w:val="0"/>
            <w:autoSpaceDN w:val="0"/>
            <w:ind w:hanging="640"/>
            <w:divId w:val="902375322"/>
          </w:pPr>
          <w:r>
            <w:t>15.</w:t>
          </w:r>
          <w:r>
            <w:tab/>
          </w:r>
          <w:proofErr w:type="spellStart"/>
          <w:r>
            <w:t>Colenberg</w:t>
          </w:r>
          <w:proofErr w:type="spellEnd"/>
          <w:r>
            <w:t xml:space="preserve">, S., </w:t>
          </w:r>
          <w:proofErr w:type="spellStart"/>
          <w:r>
            <w:t>Jylhä</w:t>
          </w:r>
          <w:proofErr w:type="spellEnd"/>
          <w:r>
            <w:t xml:space="preserve">, T. &amp; </w:t>
          </w:r>
          <w:proofErr w:type="spellStart"/>
          <w:r>
            <w:t>Arkesteijn</w:t>
          </w:r>
          <w:proofErr w:type="spellEnd"/>
          <w:r>
            <w:t xml:space="preserve">, M. The relationship between interior office space and employee health and well-being–a literature review. </w:t>
          </w:r>
          <w:r>
            <w:rPr>
              <w:i/>
              <w:iCs/>
            </w:rPr>
            <w:t>Building Research and Information</w:t>
          </w:r>
          <w:r>
            <w:t xml:space="preserve"> </w:t>
          </w:r>
          <w:r>
            <w:rPr>
              <w:b/>
              <w:bCs/>
            </w:rPr>
            <w:t>49</w:t>
          </w:r>
          <w:r>
            <w:t>, (2021).</w:t>
          </w:r>
        </w:p>
        <w:p w14:paraId="29490E0D" w14:textId="4704264B" w:rsidR="00517FBD" w:rsidRPr="006D7DE4" w:rsidRDefault="006E7A42">
          <w:r>
            <w:t> </w:t>
          </w:r>
        </w:p>
      </w:sdtContent>
    </w:sdt>
    <w:sectPr w:rsidR="00517FBD" w:rsidRPr="006D7DE4" w:rsidSect="00E619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40F5F"/>
    <w:multiLevelType w:val="multilevel"/>
    <w:tmpl w:val="D9CE66B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08F3A5F"/>
    <w:multiLevelType w:val="multilevel"/>
    <w:tmpl w:val="2422B882"/>
    <w:lvl w:ilvl="0">
      <w:start w:val="1"/>
      <w:numFmt w:val="decimal"/>
      <w:lvlText w:val="%1."/>
      <w:lvlJc w:val="left"/>
      <w:pPr>
        <w:ind w:left="360" w:hanging="360"/>
      </w:pPr>
      <w:rPr>
        <w:rFonts w:hint="default"/>
      </w:rPr>
    </w:lvl>
    <w:lvl w:ilvl="1">
      <w:start w:val="1"/>
      <w:numFmt w:val="decimal"/>
      <w:pStyle w:val="Style1"/>
      <w:lvlText w:val="%1.%2."/>
      <w:lvlJc w:val="left"/>
      <w:pPr>
        <w:ind w:left="792" w:hanging="432"/>
      </w:pPr>
      <w:rPr>
        <w:rFonts w:hint="default"/>
        <w:b/>
      </w:rPr>
    </w:lvl>
    <w:lvl w:ilvl="2">
      <w:start w:val="1"/>
      <w:numFmt w:val="decimal"/>
      <w:pStyle w:val="KSH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0315E8E"/>
    <w:multiLevelType w:val="multilevel"/>
    <w:tmpl w:val="81C03A6E"/>
    <w:lvl w:ilvl="0">
      <w:start w:val="1"/>
      <w:numFmt w:val="decimal"/>
      <w:lvlText w:val="%1."/>
      <w:lvlJc w:val="left"/>
      <w:pPr>
        <w:tabs>
          <w:tab w:val="num" w:pos="720"/>
        </w:tabs>
        <w:ind w:left="720" w:hanging="720"/>
      </w:pPr>
    </w:lvl>
    <w:lvl w:ilvl="1">
      <w:start w:val="1"/>
      <w:numFmt w:val="decimal"/>
      <w:pStyle w:val="KSH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DF6102"/>
    <w:multiLevelType w:val="multilevel"/>
    <w:tmpl w:val="5EDED6E4"/>
    <w:lvl w:ilvl="0">
      <w:start w:val="1"/>
      <w:numFmt w:val="decimal"/>
      <w:lvlText w:val="%1."/>
      <w:lvlJc w:val="left"/>
      <w:pPr>
        <w:ind w:left="720" w:hanging="360"/>
      </w:pPr>
      <w:rPr>
        <w:rFonts w:hint="default"/>
      </w:rPr>
    </w:lvl>
    <w:lvl w:ilvl="1">
      <w:start w:val="1"/>
      <w:numFmt w:val="decimal"/>
      <w:pStyle w:val="KSheading2"/>
      <w:isLgl/>
      <w:lvlText w:val="%1.%2"/>
      <w:lvlJc w:val="left"/>
      <w:pPr>
        <w:ind w:left="720" w:hanging="360"/>
      </w:pPr>
      <w:rPr>
        <w:rFonts w:hint="default"/>
        <w:b/>
        <w:w w:val="100"/>
        <w:sz w:val="24"/>
        <w:szCs w:val="24"/>
      </w:rPr>
    </w:lvl>
    <w:lvl w:ilvl="2">
      <w:start w:val="1"/>
      <w:numFmt w:val="decimal"/>
      <w:isLgl/>
      <w:lvlText w:val="%1.%2.%3"/>
      <w:lvlJc w:val="left"/>
      <w:pPr>
        <w:ind w:left="1080" w:hanging="720"/>
      </w:pPr>
      <w:rPr>
        <w:rFonts w:hint="default"/>
        <w:w w:val="10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6712891"/>
    <w:multiLevelType w:val="multilevel"/>
    <w:tmpl w:val="85B86C5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36850059">
    <w:abstractNumId w:val="0"/>
  </w:num>
  <w:num w:numId="2" w16cid:durableId="375932136">
    <w:abstractNumId w:val="0"/>
  </w:num>
  <w:num w:numId="3" w16cid:durableId="652638364">
    <w:abstractNumId w:val="0"/>
  </w:num>
  <w:num w:numId="4" w16cid:durableId="1717003657">
    <w:abstractNumId w:val="3"/>
  </w:num>
  <w:num w:numId="5" w16cid:durableId="974598551">
    <w:abstractNumId w:val="3"/>
  </w:num>
  <w:num w:numId="6" w16cid:durableId="1866169704">
    <w:abstractNumId w:val="1"/>
  </w:num>
  <w:num w:numId="7" w16cid:durableId="1675380000">
    <w:abstractNumId w:val="4"/>
  </w:num>
  <w:num w:numId="8" w16cid:durableId="809203690">
    <w:abstractNumId w:val="4"/>
  </w:num>
  <w:num w:numId="9" w16cid:durableId="359353766">
    <w:abstractNumId w:val="1"/>
  </w:num>
  <w:num w:numId="10" w16cid:durableId="1213150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DE4"/>
    <w:rsid w:val="00132851"/>
    <w:rsid w:val="00146F9A"/>
    <w:rsid w:val="001D3543"/>
    <w:rsid w:val="00221B13"/>
    <w:rsid w:val="002F5A01"/>
    <w:rsid w:val="00360FA5"/>
    <w:rsid w:val="00374C76"/>
    <w:rsid w:val="003A505E"/>
    <w:rsid w:val="004F6AB4"/>
    <w:rsid w:val="00517FBD"/>
    <w:rsid w:val="006D7DE4"/>
    <w:rsid w:val="006E7A42"/>
    <w:rsid w:val="007B7D1B"/>
    <w:rsid w:val="0088099F"/>
    <w:rsid w:val="008E1490"/>
    <w:rsid w:val="009A2997"/>
    <w:rsid w:val="00B55115"/>
    <w:rsid w:val="00BB17DB"/>
    <w:rsid w:val="00BC1494"/>
    <w:rsid w:val="00C16DDB"/>
    <w:rsid w:val="00C26D46"/>
    <w:rsid w:val="00CE6ABD"/>
    <w:rsid w:val="00D650C7"/>
    <w:rsid w:val="00D74C5E"/>
    <w:rsid w:val="00E619A5"/>
    <w:rsid w:val="00ED2247"/>
    <w:rsid w:val="00EF1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95093"/>
  <w15:chartTrackingRefBased/>
  <w15:docId w15:val="{C5806B26-7714-CE4F-97FC-3662EA65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DE4"/>
    <w:pPr>
      <w:spacing w:after="120"/>
      <w:jc w:val="both"/>
    </w:pPr>
    <w:rPr>
      <w:rFonts w:eastAsia="Times New Roman" w:cs="Times New Roman"/>
      <w:color w:val="000000"/>
    </w:rPr>
  </w:style>
  <w:style w:type="paragraph" w:styleId="Heading1">
    <w:name w:val="heading 1"/>
    <w:aliases w:val="KS_Heading 1"/>
    <w:basedOn w:val="Normal"/>
    <w:next w:val="Normal"/>
    <w:link w:val="Heading1Char"/>
    <w:autoRedefine/>
    <w:uiPriority w:val="9"/>
    <w:qFormat/>
    <w:rsid w:val="00ED2247"/>
    <w:pPr>
      <w:keepNext/>
      <w:keepLines/>
      <w:numPr>
        <w:numId w:val="3"/>
      </w:numPr>
      <w:spacing w:before="240" w:after="240" w:line="259" w:lineRule="auto"/>
      <w:outlineLvl w:val="0"/>
    </w:pPr>
    <w:rPr>
      <w:rFonts w:eastAsiaTheme="majorEastAsia" w:cstheme="majorBidi"/>
      <w:lang w:eastAsia="zh-CN"/>
    </w:rPr>
  </w:style>
  <w:style w:type="paragraph" w:styleId="Heading2">
    <w:name w:val="heading 2"/>
    <w:aliases w:val="KS_Heading 2"/>
    <w:basedOn w:val="Normal"/>
    <w:next w:val="Normal"/>
    <w:link w:val="Heading2Char"/>
    <w:autoRedefine/>
    <w:uiPriority w:val="9"/>
    <w:unhideWhenUsed/>
    <w:qFormat/>
    <w:rsid w:val="00146F9A"/>
    <w:pPr>
      <w:keepNext/>
      <w:keepLines/>
      <w:numPr>
        <w:ilvl w:val="1"/>
        <w:numId w:val="3"/>
      </w:numPr>
      <w:spacing w:before="120" w:line="259" w:lineRule="auto"/>
      <w:outlineLvl w:val="1"/>
    </w:pPr>
    <w:rPr>
      <w:rFonts w:eastAsiaTheme="majorEastAsia" w:cstheme="majorBidi"/>
      <w:sz w:val="26"/>
      <w:szCs w:val="26"/>
      <w:lang w:eastAsia="zh-CN"/>
    </w:rPr>
  </w:style>
  <w:style w:type="paragraph" w:styleId="Heading3">
    <w:name w:val="heading 3"/>
    <w:aliases w:val="KS_Heading 3"/>
    <w:basedOn w:val="Normal"/>
    <w:next w:val="Normal"/>
    <w:link w:val="Heading3Char"/>
    <w:autoRedefine/>
    <w:uiPriority w:val="9"/>
    <w:unhideWhenUsed/>
    <w:qFormat/>
    <w:rsid w:val="00ED2247"/>
    <w:pPr>
      <w:keepNext/>
      <w:keepLines/>
      <w:numPr>
        <w:ilvl w:val="2"/>
        <w:numId w:val="1"/>
      </w:numPr>
      <w:spacing w:before="80" w:line="259" w:lineRule="auto"/>
      <w:outlineLvl w:val="2"/>
    </w:pPr>
    <w:rPr>
      <w:rFonts w:eastAsiaTheme="majorEastAsia" w:cstheme="maj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S_Heading 1 Char"/>
    <w:basedOn w:val="DefaultParagraphFont"/>
    <w:link w:val="Heading1"/>
    <w:uiPriority w:val="9"/>
    <w:rsid w:val="00146F9A"/>
    <w:rPr>
      <w:rFonts w:eastAsiaTheme="majorEastAsia" w:cstheme="majorBidi"/>
      <w:lang w:eastAsia="zh-CN"/>
    </w:rPr>
  </w:style>
  <w:style w:type="character" w:customStyle="1" w:styleId="Heading2Char">
    <w:name w:val="Heading 2 Char"/>
    <w:aliases w:val="KS_Heading 2 Char"/>
    <w:basedOn w:val="DefaultParagraphFont"/>
    <w:link w:val="Heading2"/>
    <w:uiPriority w:val="9"/>
    <w:rsid w:val="00146F9A"/>
    <w:rPr>
      <w:rFonts w:eastAsiaTheme="majorEastAsia" w:cstheme="majorBidi"/>
      <w:sz w:val="26"/>
      <w:szCs w:val="26"/>
      <w:lang w:eastAsia="zh-CN"/>
    </w:rPr>
  </w:style>
  <w:style w:type="paragraph" w:styleId="Title">
    <w:name w:val="Title"/>
    <w:aliases w:val="KS_Title"/>
    <w:basedOn w:val="Normal"/>
    <w:next w:val="Normal"/>
    <w:link w:val="TitleChar"/>
    <w:autoRedefine/>
    <w:uiPriority w:val="10"/>
    <w:qFormat/>
    <w:rsid w:val="00146F9A"/>
    <w:pPr>
      <w:contextualSpacing/>
    </w:pPr>
    <w:rPr>
      <w:rFonts w:eastAsiaTheme="majorEastAsia" w:cstheme="majorBidi"/>
      <w:spacing w:val="-10"/>
      <w:kern w:val="28"/>
      <w:sz w:val="56"/>
      <w:szCs w:val="56"/>
    </w:rPr>
  </w:style>
  <w:style w:type="character" w:customStyle="1" w:styleId="TitleChar">
    <w:name w:val="Title Char"/>
    <w:aliases w:val="KS_Title Char"/>
    <w:basedOn w:val="DefaultParagraphFont"/>
    <w:link w:val="Title"/>
    <w:uiPriority w:val="10"/>
    <w:rsid w:val="00146F9A"/>
    <w:rPr>
      <w:rFonts w:eastAsiaTheme="majorEastAsia" w:cstheme="majorBidi"/>
      <w:color w:val="auto"/>
      <w:spacing w:val="-10"/>
      <w:kern w:val="28"/>
      <w:sz w:val="56"/>
      <w:szCs w:val="56"/>
    </w:rPr>
  </w:style>
  <w:style w:type="character" w:customStyle="1" w:styleId="Heading3Char">
    <w:name w:val="Heading 3 Char"/>
    <w:aliases w:val="KS_Heading 3 Char"/>
    <w:basedOn w:val="DefaultParagraphFont"/>
    <w:link w:val="Heading3"/>
    <w:uiPriority w:val="9"/>
    <w:rsid w:val="00ED2247"/>
    <w:rPr>
      <w:rFonts w:eastAsiaTheme="majorEastAsia" w:cstheme="majorBidi"/>
      <w:sz w:val="24"/>
      <w:szCs w:val="24"/>
      <w:lang w:eastAsia="zh-CN"/>
    </w:rPr>
  </w:style>
  <w:style w:type="paragraph" w:customStyle="1" w:styleId="KSheading2">
    <w:name w:val="KS_heading2"/>
    <w:basedOn w:val="Heading2"/>
    <w:qFormat/>
    <w:rsid w:val="00EF1F41"/>
    <w:pPr>
      <w:widowControl w:val="0"/>
      <w:numPr>
        <w:numId w:val="5"/>
      </w:numPr>
      <w:tabs>
        <w:tab w:val="left" w:pos="548"/>
      </w:tabs>
      <w:autoSpaceDE w:val="0"/>
      <w:autoSpaceDN w:val="0"/>
      <w:spacing w:before="240" w:after="240"/>
    </w:pPr>
    <w:rPr>
      <w:b/>
      <w:w w:val="110"/>
    </w:rPr>
  </w:style>
  <w:style w:type="paragraph" w:styleId="ListParagraph">
    <w:name w:val="List Paragraph"/>
    <w:basedOn w:val="Normal"/>
    <w:uiPriority w:val="34"/>
    <w:qFormat/>
    <w:rsid w:val="00EF1F41"/>
    <w:pPr>
      <w:ind w:left="720"/>
      <w:contextualSpacing/>
    </w:pPr>
  </w:style>
  <w:style w:type="paragraph" w:customStyle="1" w:styleId="Style1">
    <w:name w:val="Style1"/>
    <w:basedOn w:val="Heading2"/>
    <w:qFormat/>
    <w:rsid w:val="00EF1F41"/>
    <w:pPr>
      <w:widowControl w:val="0"/>
      <w:numPr>
        <w:numId w:val="9"/>
      </w:numPr>
      <w:tabs>
        <w:tab w:val="left" w:pos="548"/>
      </w:tabs>
      <w:autoSpaceDE w:val="0"/>
      <w:autoSpaceDN w:val="0"/>
      <w:spacing w:before="240" w:after="240"/>
    </w:pPr>
    <w:rPr>
      <w:b/>
      <w:color w:val="000000" w:themeColor="text1"/>
      <w:w w:val="110"/>
      <w:sz w:val="24"/>
    </w:rPr>
  </w:style>
  <w:style w:type="paragraph" w:customStyle="1" w:styleId="KSH2">
    <w:name w:val="KS_H2"/>
    <w:basedOn w:val="Heading2"/>
    <w:link w:val="KSH2Char"/>
    <w:autoRedefine/>
    <w:qFormat/>
    <w:rsid w:val="00EF1F41"/>
    <w:pPr>
      <w:numPr>
        <w:numId w:val="10"/>
      </w:numPr>
      <w:spacing w:before="160" w:line="360" w:lineRule="auto"/>
      <w:ind w:left="432" w:hanging="432"/>
    </w:pPr>
    <w:rPr>
      <w:b/>
      <w:bCs/>
      <w:color w:val="000000" w:themeColor="text1"/>
      <w:w w:val="110"/>
      <w:sz w:val="24"/>
    </w:rPr>
  </w:style>
  <w:style w:type="character" w:customStyle="1" w:styleId="KSH2Char">
    <w:name w:val="KS_H2 Char"/>
    <w:basedOn w:val="Heading3Char"/>
    <w:link w:val="KSH2"/>
    <w:rsid w:val="00EF1F41"/>
    <w:rPr>
      <w:rFonts w:eastAsiaTheme="majorEastAsia" w:cstheme="majorBidi"/>
      <w:b/>
      <w:bCs/>
      <w:color w:val="000000" w:themeColor="text1"/>
      <w:w w:val="110"/>
      <w:sz w:val="24"/>
      <w:szCs w:val="26"/>
      <w:lang w:eastAsia="zh-CN"/>
    </w:rPr>
  </w:style>
  <w:style w:type="paragraph" w:customStyle="1" w:styleId="KSH3">
    <w:name w:val="KS_H3"/>
    <w:basedOn w:val="Heading3"/>
    <w:autoRedefine/>
    <w:qFormat/>
    <w:rsid w:val="00EF1F41"/>
    <w:pPr>
      <w:numPr>
        <w:numId w:val="9"/>
      </w:numPr>
    </w:pPr>
  </w:style>
  <w:style w:type="character" w:styleId="PlaceholderText">
    <w:name w:val="Placeholder Text"/>
    <w:basedOn w:val="DefaultParagraphFont"/>
    <w:uiPriority w:val="99"/>
    <w:semiHidden/>
    <w:rsid w:val="00517FB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890296">
      <w:bodyDiv w:val="1"/>
      <w:marLeft w:val="0"/>
      <w:marRight w:val="0"/>
      <w:marTop w:val="0"/>
      <w:marBottom w:val="0"/>
      <w:divBdr>
        <w:top w:val="none" w:sz="0" w:space="0" w:color="auto"/>
        <w:left w:val="none" w:sz="0" w:space="0" w:color="auto"/>
        <w:bottom w:val="none" w:sz="0" w:space="0" w:color="auto"/>
        <w:right w:val="none" w:sz="0" w:space="0" w:color="auto"/>
      </w:divBdr>
    </w:div>
    <w:div w:id="266550207">
      <w:bodyDiv w:val="1"/>
      <w:marLeft w:val="0"/>
      <w:marRight w:val="0"/>
      <w:marTop w:val="0"/>
      <w:marBottom w:val="0"/>
      <w:divBdr>
        <w:top w:val="none" w:sz="0" w:space="0" w:color="auto"/>
        <w:left w:val="none" w:sz="0" w:space="0" w:color="auto"/>
        <w:bottom w:val="none" w:sz="0" w:space="0" w:color="auto"/>
        <w:right w:val="none" w:sz="0" w:space="0" w:color="auto"/>
      </w:divBdr>
      <w:divsChild>
        <w:div w:id="1261569748">
          <w:marLeft w:val="640"/>
          <w:marRight w:val="0"/>
          <w:marTop w:val="0"/>
          <w:marBottom w:val="0"/>
          <w:divBdr>
            <w:top w:val="none" w:sz="0" w:space="0" w:color="auto"/>
            <w:left w:val="none" w:sz="0" w:space="0" w:color="auto"/>
            <w:bottom w:val="none" w:sz="0" w:space="0" w:color="auto"/>
            <w:right w:val="none" w:sz="0" w:space="0" w:color="auto"/>
          </w:divBdr>
        </w:div>
        <w:div w:id="1896356092">
          <w:marLeft w:val="640"/>
          <w:marRight w:val="0"/>
          <w:marTop w:val="0"/>
          <w:marBottom w:val="0"/>
          <w:divBdr>
            <w:top w:val="none" w:sz="0" w:space="0" w:color="auto"/>
            <w:left w:val="none" w:sz="0" w:space="0" w:color="auto"/>
            <w:bottom w:val="none" w:sz="0" w:space="0" w:color="auto"/>
            <w:right w:val="none" w:sz="0" w:space="0" w:color="auto"/>
          </w:divBdr>
        </w:div>
        <w:div w:id="231355267">
          <w:marLeft w:val="640"/>
          <w:marRight w:val="0"/>
          <w:marTop w:val="0"/>
          <w:marBottom w:val="0"/>
          <w:divBdr>
            <w:top w:val="none" w:sz="0" w:space="0" w:color="auto"/>
            <w:left w:val="none" w:sz="0" w:space="0" w:color="auto"/>
            <w:bottom w:val="none" w:sz="0" w:space="0" w:color="auto"/>
            <w:right w:val="none" w:sz="0" w:space="0" w:color="auto"/>
          </w:divBdr>
        </w:div>
        <w:div w:id="1011879236">
          <w:marLeft w:val="640"/>
          <w:marRight w:val="0"/>
          <w:marTop w:val="0"/>
          <w:marBottom w:val="0"/>
          <w:divBdr>
            <w:top w:val="none" w:sz="0" w:space="0" w:color="auto"/>
            <w:left w:val="none" w:sz="0" w:space="0" w:color="auto"/>
            <w:bottom w:val="none" w:sz="0" w:space="0" w:color="auto"/>
            <w:right w:val="none" w:sz="0" w:space="0" w:color="auto"/>
          </w:divBdr>
        </w:div>
        <w:div w:id="2052532807">
          <w:marLeft w:val="640"/>
          <w:marRight w:val="0"/>
          <w:marTop w:val="0"/>
          <w:marBottom w:val="0"/>
          <w:divBdr>
            <w:top w:val="none" w:sz="0" w:space="0" w:color="auto"/>
            <w:left w:val="none" w:sz="0" w:space="0" w:color="auto"/>
            <w:bottom w:val="none" w:sz="0" w:space="0" w:color="auto"/>
            <w:right w:val="none" w:sz="0" w:space="0" w:color="auto"/>
          </w:divBdr>
        </w:div>
        <w:div w:id="1868062984">
          <w:marLeft w:val="640"/>
          <w:marRight w:val="0"/>
          <w:marTop w:val="0"/>
          <w:marBottom w:val="0"/>
          <w:divBdr>
            <w:top w:val="none" w:sz="0" w:space="0" w:color="auto"/>
            <w:left w:val="none" w:sz="0" w:space="0" w:color="auto"/>
            <w:bottom w:val="none" w:sz="0" w:space="0" w:color="auto"/>
            <w:right w:val="none" w:sz="0" w:space="0" w:color="auto"/>
          </w:divBdr>
        </w:div>
        <w:div w:id="542249321">
          <w:marLeft w:val="640"/>
          <w:marRight w:val="0"/>
          <w:marTop w:val="0"/>
          <w:marBottom w:val="0"/>
          <w:divBdr>
            <w:top w:val="none" w:sz="0" w:space="0" w:color="auto"/>
            <w:left w:val="none" w:sz="0" w:space="0" w:color="auto"/>
            <w:bottom w:val="none" w:sz="0" w:space="0" w:color="auto"/>
            <w:right w:val="none" w:sz="0" w:space="0" w:color="auto"/>
          </w:divBdr>
        </w:div>
        <w:div w:id="1946812505">
          <w:marLeft w:val="640"/>
          <w:marRight w:val="0"/>
          <w:marTop w:val="0"/>
          <w:marBottom w:val="0"/>
          <w:divBdr>
            <w:top w:val="none" w:sz="0" w:space="0" w:color="auto"/>
            <w:left w:val="none" w:sz="0" w:space="0" w:color="auto"/>
            <w:bottom w:val="none" w:sz="0" w:space="0" w:color="auto"/>
            <w:right w:val="none" w:sz="0" w:space="0" w:color="auto"/>
          </w:divBdr>
        </w:div>
        <w:div w:id="1339238111">
          <w:marLeft w:val="640"/>
          <w:marRight w:val="0"/>
          <w:marTop w:val="0"/>
          <w:marBottom w:val="0"/>
          <w:divBdr>
            <w:top w:val="none" w:sz="0" w:space="0" w:color="auto"/>
            <w:left w:val="none" w:sz="0" w:space="0" w:color="auto"/>
            <w:bottom w:val="none" w:sz="0" w:space="0" w:color="auto"/>
            <w:right w:val="none" w:sz="0" w:space="0" w:color="auto"/>
          </w:divBdr>
        </w:div>
        <w:div w:id="1102454209">
          <w:marLeft w:val="640"/>
          <w:marRight w:val="0"/>
          <w:marTop w:val="0"/>
          <w:marBottom w:val="0"/>
          <w:divBdr>
            <w:top w:val="none" w:sz="0" w:space="0" w:color="auto"/>
            <w:left w:val="none" w:sz="0" w:space="0" w:color="auto"/>
            <w:bottom w:val="none" w:sz="0" w:space="0" w:color="auto"/>
            <w:right w:val="none" w:sz="0" w:space="0" w:color="auto"/>
          </w:divBdr>
        </w:div>
        <w:div w:id="379135317">
          <w:marLeft w:val="640"/>
          <w:marRight w:val="0"/>
          <w:marTop w:val="0"/>
          <w:marBottom w:val="0"/>
          <w:divBdr>
            <w:top w:val="none" w:sz="0" w:space="0" w:color="auto"/>
            <w:left w:val="none" w:sz="0" w:space="0" w:color="auto"/>
            <w:bottom w:val="none" w:sz="0" w:space="0" w:color="auto"/>
            <w:right w:val="none" w:sz="0" w:space="0" w:color="auto"/>
          </w:divBdr>
        </w:div>
        <w:div w:id="913003542">
          <w:marLeft w:val="640"/>
          <w:marRight w:val="0"/>
          <w:marTop w:val="0"/>
          <w:marBottom w:val="0"/>
          <w:divBdr>
            <w:top w:val="none" w:sz="0" w:space="0" w:color="auto"/>
            <w:left w:val="none" w:sz="0" w:space="0" w:color="auto"/>
            <w:bottom w:val="none" w:sz="0" w:space="0" w:color="auto"/>
            <w:right w:val="none" w:sz="0" w:space="0" w:color="auto"/>
          </w:divBdr>
        </w:div>
        <w:div w:id="1819953014">
          <w:marLeft w:val="640"/>
          <w:marRight w:val="0"/>
          <w:marTop w:val="0"/>
          <w:marBottom w:val="0"/>
          <w:divBdr>
            <w:top w:val="none" w:sz="0" w:space="0" w:color="auto"/>
            <w:left w:val="none" w:sz="0" w:space="0" w:color="auto"/>
            <w:bottom w:val="none" w:sz="0" w:space="0" w:color="auto"/>
            <w:right w:val="none" w:sz="0" w:space="0" w:color="auto"/>
          </w:divBdr>
        </w:div>
      </w:divsChild>
    </w:div>
    <w:div w:id="286082140">
      <w:bodyDiv w:val="1"/>
      <w:marLeft w:val="0"/>
      <w:marRight w:val="0"/>
      <w:marTop w:val="0"/>
      <w:marBottom w:val="0"/>
      <w:divBdr>
        <w:top w:val="none" w:sz="0" w:space="0" w:color="auto"/>
        <w:left w:val="none" w:sz="0" w:space="0" w:color="auto"/>
        <w:bottom w:val="none" w:sz="0" w:space="0" w:color="auto"/>
        <w:right w:val="none" w:sz="0" w:space="0" w:color="auto"/>
      </w:divBdr>
      <w:divsChild>
        <w:div w:id="130708343">
          <w:marLeft w:val="640"/>
          <w:marRight w:val="0"/>
          <w:marTop w:val="0"/>
          <w:marBottom w:val="0"/>
          <w:divBdr>
            <w:top w:val="none" w:sz="0" w:space="0" w:color="auto"/>
            <w:left w:val="none" w:sz="0" w:space="0" w:color="auto"/>
            <w:bottom w:val="none" w:sz="0" w:space="0" w:color="auto"/>
            <w:right w:val="none" w:sz="0" w:space="0" w:color="auto"/>
          </w:divBdr>
        </w:div>
        <w:div w:id="1290892763">
          <w:marLeft w:val="640"/>
          <w:marRight w:val="0"/>
          <w:marTop w:val="0"/>
          <w:marBottom w:val="0"/>
          <w:divBdr>
            <w:top w:val="none" w:sz="0" w:space="0" w:color="auto"/>
            <w:left w:val="none" w:sz="0" w:space="0" w:color="auto"/>
            <w:bottom w:val="none" w:sz="0" w:space="0" w:color="auto"/>
            <w:right w:val="none" w:sz="0" w:space="0" w:color="auto"/>
          </w:divBdr>
        </w:div>
        <w:div w:id="2143233605">
          <w:marLeft w:val="640"/>
          <w:marRight w:val="0"/>
          <w:marTop w:val="0"/>
          <w:marBottom w:val="0"/>
          <w:divBdr>
            <w:top w:val="none" w:sz="0" w:space="0" w:color="auto"/>
            <w:left w:val="none" w:sz="0" w:space="0" w:color="auto"/>
            <w:bottom w:val="none" w:sz="0" w:space="0" w:color="auto"/>
            <w:right w:val="none" w:sz="0" w:space="0" w:color="auto"/>
          </w:divBdr>
        </w:div>
        <w:div w:id="860361439">
          <w:marLeft w:val="640"/>
          <w:marRight w:val="0"/>
          <w:marTop w:val="0"/>
          <w:marBottom w:val="0"/>
          <w:divBdr>
            <w:top w:val="none" w:sz="0" w:space="0" w:color="auto"/>
            <w:left w:val="none" w:sz="0" w:space="0" w:color="auto"/>
            <w:bottom w:val="none" w:sz="0" w:space="0" w:color="auto"/>
            <w:right w:val="none" w:sz="0" w:space="0" w:color="auto"/>
          </w:divBdr>
        </w:div>
        <w:div w:id="265581452">
          <w:marLeft w:val="640"/>
          <w:marRight w:val="0"/>
          <w:marTop w:val="0"/>
          <w:marBottom w:val="0"/>
          <w:divBdr>
            <w:top w:val="none" w:sz="0" w:space="0" w:color="auto"/>
            <w:left w:val="none" w:sz="0" w:space="0" w:color="auto"/>
            <w:bottom w:val="none" w:sz="0" w:space="0" w:color="auto"/>
            <w:right w:val="none" w:sz="0" w:space="0" w:color="auto"/>
          </w:divBdr>
        </w:div>
        <w:div w:id="1533836275">
          <w:marLeft w:val="640"/>
          <w:marRight w:val="0"/>
          <w:marTop w:val="0"/>
          <w:marBottom w:val="0"/>
          <w:divBdr>
            <w:top w:val="none" w:sz="0" w:space="0" w:color="auto"/>
            <w:left w:val="none" w:sz="0" w:space="0" w:color="auto"/>
            <w:bottom w:val="none" w:sz="0" w:space="0" w:color="auto"/>
            <w:right w:val="none" w:sz="0" w:space="0" w:color="auto"/>
          </w:divBdr>
        </w:div>
        <w:div w:id="1301157120">
          <w:marLeft w:val="640"/>
          <w:marRight w:val="0"/>
          <w:marTop w:val="0"/>
          <w:marBottom w:val="0"/>
          <w:divBdr>
            <w:top w:val="none" w:sz="0" w:space="0" w:color="auto"/>
            <w:left w:val="none" w:sz="0" w:space="0" w:color="auto"/>
            <w:bottom w:val="none" w:sz="0" w:space="0" w:color="auto"/>
            <w:right w:val="none" w:sz="0" w:space="0" w:color="auto"/>
          </w:divBdr>
        </w:div>
        <w:div w:id="801462033">
          <w:marLeft w:val="640"/>
          <w:marRight w:val="0"/>
          <w:marTop w:val="0"/>
          <w:marBottom w:val="0"/>
          <w:divBdr>
            <w:top w:val="none" w:sz="0" w:space="0" w:color="auto"/>
            <w:left w:val="none" w:sz="0" w:space="0" w:color="auto"/>
            <w:bottom w:val="none" w:sz="0" w:space="0" w:color="auto"/>
            <w:right w:val="none" w:sz="0" w:space="0" w:color="auto"/>
          </w:divBdr>
        </w:div>
        <w:div w:id="1221937069">
          <w:marLeft w:val="640"/>
          <w:marRight w:val="0"/>
          <w:marTop w:val="0"/>
          <w:marBottom w:val="0"/>
          <w:divBdr>
            <w:top w:val="none" w:sz="0" w:space="0" w:color="auto"/>
            <w:left w:val="none" w:sz="0" w:space="0" w:color="auto"/>
            <w:bottom w:val="none" w:sz="0" w:space="0" w:color="auto"/>
            <w:right w:val="none" w:sz="0" w:space="0" w:color="auto"/>
          </w:divBdr>
        </w:div>
        <w:div w:id="1515538947">
          <w:marLeft w:val="640"/>
          <w:marRight w:val="0"/>
          <w:marTop w:val="0"/>
          <w:marBottom w:val="0"/>
          <w:divBdr>
            <w:top w:val="none" w:sz="0" w:space="0" w:color="auto"/>
            <w:left w:val="none" w:sz="0" w:space="0" w:color="auto"/>
            <w:bottom w:val="none" w:sz="0" w:space="0" w:color="auto"/>
            <w:right w:val="none" w:sz="0" w:space="0" w:color="auto"/>
          </w:divBdr>
        </w:div>
        <w:div w:id="2065176863">
          <w:marLeft w:val="640"/>
          <w:marRight w:val="0"/>
          <w:marTop w:val="0"/>
          <w:marBottom w:val="0"/>
          <w:divBdr>
            <w:top w:val="none" w:sz="0" w:space="0" w:color="auto"/>
            <w:left w:val="none" w:sz="0" w:space="0" w:color="auto"/>
            <w:bottom w:val="none" w:sz="0" w:space="0" w:color="auto"/>
            <w:right w:val="none" w:sz="0" w:space="0" w:color="auto"/>
          </w:divBdr>
        </w:div>
        <w:div w:id="1014039913">
          <w:marLeft w:val="640"/>
          <w:marRight w:val="0"/>
          <w:marTop w:val="0"/>
          <w:marBottom w:val="0"/>
          <w:divBdr>
            <w:top w:val="none" w:sz="0" w:space="0" w:color="auto"/>
            <w:left w:val="none" w:sz="0" w:space="0" w:color="auto"/>
            <w:bottom w:val="none" w:sz="0" w:space="0" w:color="auto"/>
            <w:right w:val="none" w:sz="0" w:space="0" w:color="auto"/>
          </w:divBdr>
        </w:div>
      </w:divsChild>
    </w:div>
    <w:div w:id="293560947">
      <w:bodyDiv w:val="1"/>
      <w:marLeft w:val="0"/>
      <w:marRight w:val="0"/>
      <w:marTop w:val="0"/>
      <w:marBottom w:val="0"/>
      <w:divBdr>
        <w:top w:val="none" w:sz="0" w:space="0" w:color="auto"/>
        <w:left w:val="none" w:sz="0" w:space="0" w:color="auto"/>
        <w:bottom w:val="none" w:sz="0" w:space="0" w:color="auto"/>
        <w:right w:val="none" w:sz="0" w:space="0" w:color="auto"/>
      </w:divBdr>
      <w:divsChild>
        <w:div w:id="2071881587">
          <w:marLeft w:val="640"/>
          <w:marRight w:val="0"/>
          <w:marTop w:val="0"/>
          <w:marBottom w:val="0"/>
          <w:divBdr>
            <w:top w:val="none" w:sz="0" w:space="0" w:color="auto"/>
            <w:left w:val="none" w:sz="0" w:space="0" w:color="auto"/>
            <w:bottom w:val="none" w:sz="0" w:space="0" w:color="auto"/>
            <w:right w:val="none" w:sz="0" w:space="0" w:color="auto"/>
          </w:divBdr>
        </w:div>
        <w:div w:id="999969970">
          <w:marLeft w:val="640"/>
          <w:marRight w:val="0"/>
          <w:marTop w:val="0"/>
          <w:marBottom w:val="0"/>
          <w:divBdr>
            <w:top w:val="none" w:sz="0" w:space="0" w:color="auto"/>
            <w:left w:val="none" w:sz="0" w:space="0" w:color="auto"/>
            <w:bottom w:val="none" w:sz="0" w:space="0" w:color="auto"/>
            <w:right w:val="none" w:sz="0" w:space="0" w:color="auto"/>
          </w:divBdr>
        </w:div>
        <w:div w:id="1520199051">
          <w:marLeft w:val="640"/>
          <w:marRight w:val="0"/>
          <w:marTop w:val="0"/>
          <w:marBottom w:val="0"/>
          <w:divBdr>
            <w:top w:val="none" w:sz="0" w:space="0" w:color="auto"/>
            <w:left w:val="none" w:sz="0" w:space="0" w:color="auto"/>
            <w:bottom w:val="none" w:sz="0" w:space="0" w:color="auto"/>
            <w:right w:val="none" w:sz="0" w:space="0" w:color="auto"/>
          </w:divBdr>
        </w:div>
        <w:div w:id="952253493">
          <w:marLeft w:val="640"/>
          <w:marRight w:val="0"/>
          <w:marTop w:val="0"/>
          <w:marBottom w:val="0"/>
          <w:divBdr>
            <w:top w:val="none" w:sz="0" w:space="0" w:color="auto"/>
            <w:left w:val="none" w:sz="0" w:space="0" w:color="auto"/>
            <w:bottom w:val="none" w:sz="0" w:space="0" w:color="auto"/>
            <w:right w:val="none" w:sz="0" w:space="0" w:color="auto"/>
          </w:divBdr>
        </w:div>
        <w:div w:id="1438869871">
          <w:marLeft w:val="640"/>
          <w:marRight w:val="0"/>
          <w:marTop w:val="0"/>
          <w:marBottom w:val="0"/>
          <w:divBdr>
            <w:top w:val="none" w:sz="0" w:space="0" w:color="auto"/>
            <w:left w:val="none" w:sz="0" w:space="0" w:color="auto"/>
            <w:bottom w:val="none" w:sz="0" w:space="0" w:color="auto"/>
            <w:right w:val="none" w:sz="0" w:space="0" w:color="auto"/>
          </w:divBdr>
        </w:div>
        <w:div w:id="1728869758">
          <w:marLeft w:val="640"/>
          <w:marRight w:val="0"/>
          <w:marTop w:val="0"/>
          <w:marBottom w:val="0"/>
          <w:divBdr>
            <w:top w:val="none" w:sz="0" w:space="0" w:color="auto"/>
            <w:left w:val="none" w:sz="0" w:space="0" w:color="auto"/>
            <w:bottom w:val="none" w:sz="0" w:space="0" w:color="auto"/>
            <w:right w:val="none" w:sz="0" w:space="0" w:color="auto"/>
          </w:divBdr>
        </w:div>
        <w:div w:id="442309411">
          <w:marLeft w:val="640"/>
          <w:marRight w:val="0"/>
          <w:marTop w:val="0"/>
          <w:marBottom w:val="0"/>
          <w:divBdr>
            <w:top w:val="none" w:sz="0" w:space="0" w:color="auto"/>
            <w:left w:val="none" w:sz="0" w:space="0" w:color="auto"/>
            <w:bottom w:val="none" w:sz="0" w:space="0" w:color="auto"/>
            <w:right w:val="none" w:sz="0" w:space="0" w:color="auto"/>
          </w:divBdr>
        </w:div>
        <w:div w:id="605500837">
          <w:marLeft w:val="640"/>
          <w:marRight w:val="0"/>
          <w:marTop w:val="0"/>
          <w:marBottom w:val="0"/>
          <w:divBdr>
            <w:top w:val="none" w:sz="0" w:space="0" w:color="auto"/>
            <w:left w:val="none" w:sz="0" w:space="0" w:color="auto"/>
            <w:bottom w:val="none" w:sz="0" w:space="0" w:color="auto"/>
            <w:right w:val="none" w:sz="0" w:space="0" w:color="auto"/>
          </w:divBdr>
        </w:div>
        <w:div w:id="107479705">
          <w:marLeft w:val="640"/>
          <w:marRight w:val="0"/>
          <w:marTop w:val="0"/>
          <w:marBottom w:val="0"/>
          <w:divBdr>
            <w:top w:val="none" w:sz="0" w:space="0" w:color="auto"/>
            <w:left w:val="none" w:sz="0" w:space="0" w:color="auto"/>
            <w:bottom w:val="none" w:sz="0" w:space="0" w:color="auto"/>
            <w:right w:val="none" w:sz="0" w:space="0" w:color="auto"/>
          </w:divBdr>
        </w:div>
        <w:div w:id="699597786">
          <w:marLeft w:val="640"/>
          <w:marRight w:val="0"/>
          <w:marTop w:val="0"/>
          <w:marBottom w:val="0"/>
          <w:divBdr>
            <w:top w:val="none" w:sz="0" w:space="0" w:color="auto"/>
            <w:left w:val="none" w:sz="0" w:space="0" w:color="auto"/>
            <w:bottom w:val="none" w:sz="0" w:space="0" w:color="auto"/>
            <w:right w:val="none" w:sz="0" w:space="0" w:color="auto"/>
          </w:divBdr>
        </w:div>
        <w:div w:id="1449616535">
          <w:marLeft w:val="640"/>
          <w:marRight w:val="0"/>
          <w:marTop w:val="0"/>
          <w:marBottom w:val="0"/>
          <w:divBdr>
            <w:top w:val="none" w:sz="0" w:space="0" w:color="auto"/>
            <w:left w:val="none" w:sz="0" w:space="0" w:color="auto"/>
            <w:bottom w:val="none" w:sz="0" w:space="0" w:color="auto"/>
            <w:right w:val="none" w:sz="0" w:space="0" w:color="auto"/>
          </w:divBdr>
        </w:div>
      </w:divsChild>
    </w:div>
    <w:div w:id="1066336618">
      <w:bodyDiv w:val="1"/>
      <w:marLeft w:val="0"/>
      <w:marRight w:val="0"/>
      <w:marTop w:val="0"/>
      <w:marBottom w:val="0"/>
      <w:divBdr>
        <w:top w:val="none" w:sz="0" w:space="0" w:color="auto"/>
        <w:left w:val="none" w:sz="0" w:space="0" w:color="auto"/>
        <w:bottom w:val="none" w:sz="0" w:space="0" w:color="auto"/>
        <w:right w:val="none" w:sz="0" w:space="0" w:color="auto"/>
      </w:divBdr>
      <w:divsChild>
        <w:div w:id="1248731400">
          <w:marLeft w:val="640"/>
          <w:marRight w:val="0"/>
          <w:marTop w:val="0"/>
          <w:marBottom w:val="0"/>
          <w:divBdr>
            <w:top w:val="none" w:sz="0" w:space="0" w:color="auto"/>
            <w:left w:val="none" w:sz="0" w:space="0" w:color="auto"/>
            <w:bottom w:val="none" w:sz="0" w:space="0" w:color="auto"/>
            <w:right w:val="none" w:sz="0" w:space="0" w:color="auto"/>
          </w:divBdr>
        </w:div>
        <w:div w:id="1232275035">
          <w:marLeft w:val="640"/>
          <w:marRight w:val="0"/>
          <w:marTop w:val="0"/>
          <w:marBottom w:val="0"/>
          <w:divBdr>
            <w:top w:val="none" w:sz="0" w:space="0" w:color="auto"/>
            <w:left w:val="none" w:sz="0" w:space="0" w:color="auto"/>
            <w:bottom w:val="none" w:sz="0" w:space="0" w:color="auto"/>
            <w:right w:val="none" w:sz="0" w:space="0" w:color="auto"/>
          </w:divBdr>
        </w:div>
        <w:div w:id="1690639413">
          <w:marLeft w:val="640"/>
          <w:marRight w:val="0"/>
          <w:marTop w:val="0"/>
          <w:marBottom w:val="0"/>
          <w:divBdr>
            <w:top w:val="none" w:sz="0" w:space="0" w:color="auto"/>
            <w:left w:val="none" w:sz="0" w:space="0" w:color="auto"/>
            <w:bottom w:val="none" w:sz="0" w:space="0" w:color="auto"/>
            <w:right w:val="none" w:sz="0" w:space="0" w:color="auto"/>
          </w:divBdr>
        </w:div>
        <w:div w:id="688413868">
          <w:marLeft w:val="640"/>
          <w:marRight w:val="0"/>
          <w:marTop w:val="0"/>
          <w:marBottom w:val="0"/>
          <w:divBdr>
            <w:top w:val="none" w:sz="0" w:space="0" w:color="auto"/>
            <w:left w:val="none" w:sz="0" w:space="0" w:color="auto"/>
            <w:bottom w:val="none" w:sz="0" w:space="0" w:color="auto"/>
            <w:right w:val="none" w:sz="0" w:space="0" w:color="auto"/>
          </w:divBdr>
        </w:div>
        <w:div w:id="1141725735">
          <w:marLeft w:val="640"/>
          <w:marRight w:val="0"/>
          <w:marTop w:val="0"/>
          <w:marBottom w:val="0"/>
          <w:divBdr>
            <w:top w:val="none" w:sz="0" w:space="0" w:color="auto"/>
            <w:left w:val="none" w:sz="0" w:space="0" w:color="auto"/>
            <w:bottom w:val="none" w:sz="0" w:space="0" w:color="auto"/>
            <w:right w:val="none" w:sz="0" w:space="0" w:color="auto"/>
          </w:divBdr>
        </w:div>
        <w:div w:id="854542358">
          <w:marLeft w:val="640"/>
          <w:marRight w:val="0"/>
          <w:marTop w:val="0"/>
          <w:marBottom w:val="0"/>
          <w:divBdr>
            <w:top w:val="none" w:sz="0" w:space="0" w:color="auto"/>
            <w:left w:val="none" w:sz="0" w:space="0" w:color="auto"/>
            <w:bottom w:val="none" w:sz="0" w:space="0" w:color="auto"/>
            <w:right w:val="none" w:sz="0" w:space="0" w:color="auto"/>
          </w:divBdr>
        </w:div>
        <w:div w:id="419251574">
          <w:marLeft w:val="640"/>
          <w:marRight w:val="0"/>
          <w:marTop w:val="0"/>
          <w:marBottom w:val="0"/>
          <w:divBdr>
            <w:top w:val="none" w:sz="0" w:space="0" w:color="auto"/>
            <w:left w:val="none" w:sz="0" w:space="0" w:color="auto"/>
            <w:bottom w:val="none" w:sz="0" w:space="0" w:color="auto"/>
            <w:right w:val="none" w:sz="0" w:space="0" w:color="auto"/>
          </w:divBdr>
        </w:div>
        <w:div w:id="1828596672">
          <w:marLeft w:val="640"/>
          <w:marRight w:val="0"/>
          <w:marTop w:val="0"/>
          <w:marBottom w:val="0"/>
          <w:divBdr>
            <w:top w:val="none" w:sz="0" w:space="0" w:color="auto"/>
            <w:left w:val="none" w:sz="0" w:space="0" w:color="auto"/>
            <w:bottom w:val="none" w:sz="0" w:space="0" w:color="auto"/>
            <w:right w:val="none" w:sz="0" w:space="0" w:color="auto"/>
          </w:divBdr>
        </w:div>
        <w:div w:id="1969700388">
          <w:marLeft w:val="640"/>
          <w:marRight w:val="0"/>
          <w:marTop w:val="0"/>
          <w:marBottom w:val="0"/>
          <w:divBdr>
            <w:top w:val="none" w:sz="0" w:space="0" w:color="auto"/>
            <w:left w:val="none" w:sz="0" w:space="0" w:color="auto"/>
            <w:bottom w:val="none" w:sz="0" w:space="0" w:color="auto"/>
            <w:right w:val="none" w:sz="0" w:space="0" w:color="auto"/>
          </w:divBdr>
        </w:div>
        <w:div w:id="59450130">
          <w:marLeft w:val="640"/>
          <w:marRight w:val="0"/>
          <w:marTop w:val="0"/>
          <w:marBottom w:val="0"/>
          <w:divBdr>
            <w:top w:val="none" w:sz="0" w:space="0" w:color="auto"/>
            <w:left w:val="none" w:sz="0" w:space="0" w:color="auto"/>
            <w:bottom w:val="none" w:sz="0" w:space="0" w:color="auto"/>
            <w:right w:val="none" w:sz="0" w:space="0" w:color="auto"/>
          </w:divBdr>
        </w:div>
        <w:div w:id="1863086985">
          <w:marLeft w:val="640"/>
          <w:marRight w:val="0"/>
          <w:marTop w:val="0"/>
          <w:marBottom w:val="0"/>
          <w:divBdr>
            <w:top w:val="none" w:sz="0" w:space="0" w:color="auto"/>
            <w:left w:val="none" w:sz="0" w:space="0" w:color="auto"/>
            <w:bottom w:val="none" w:sz="0" w:space="0" w:color="auto"/>
            <w:right w:val="none" w:sz="0" w:space="0" w:color="auto"/>
          </w:divBdr>
        </w:div>
        <w:div w:id="1876308017">
          <w:marLeft w:val="640"/>
          <w:marRight w:val="0"/>
          <w:marTop w:val="0"/>
          <w:marBottom w:val="0"/>
          <w:divBdr>
            <w:top w:val="none" w:sz="0" w:space="0" w:color="auto"/>
            <w:left w:val="none" w:sz="0" w:space="0" w:color="auto"/>
            <w:bottom w:val="none" w:sz="0" w:space="0" w:color="auto"/>
            <w:right w:val="none" w:sz="0" w:space="0" w:color="auto"/>
          </w:divBdr>
        </w:div>
        <w:div w:id="1274169009">
          <w:marLeft w:val="640"/>
          <w:marRight w:val="0"/>
          <w:marTop w:val="0"/>
          <w:marBottom w:val="0"/>
          <w:divBdr>
            <w:top w:val="none" w:sz="0" w:space="0" w:color="auto"/>
            <w:left w:val="none" w:sz="0" w:space="0" w:color="auto"/>
            <w:bottom w:val="none" w:sz="0" w:space="0" w:color="auto"/>
            <w:right w:val="none" w:sz="0" w:space="0" w:color="auto"/>
          </w:divBdr>
        </w:div>
        <w:div w:id="268515086">
          <w:marLeft w:val="640"/>
          <w:marRight w:val="0"/>
          <w:marTop w:val="0"/>
          <w:marBottom w:val="0"/>
          <w:divBdr>
            <w:top w:val="none" w:sz="0" w:space="0" w:color="auto"/>
            <w:left w:val="none" w:sz="0" w:space="0" w:color="auto"/>
            <w:bottom w:val="none" w:sz="0" w:space="0" w:color="auto"/>
            <w:right w:val="none" w:sz="0" w:space="0" w:color="auto"/>
          </w:divBdr>
        </w:div>
      </w:divsChild>
    </w:div>
    <w:div w:id="1140923596">
      <w:bodyDiv w:val="1"/>
      <w:marLeft w:val="0"/>
      <w:marRight w:val="0"/>
      <w:marTop w:val="0"/>
      <w:marBottom w:val="0"/>
      <w:divBdr>
        <w:top w:val="none" w:sz="0" w:space="0" w:color="auto"/>
        <w:left w:val="none" w:sz="0" w:space="0" w:color="auto"/>
        <w:bottom w:val="none" w:sz="0" w:space="0" w:color="auto"/>
        <w:right w:val="none" w:sz="0" w:space="0" w:color="auto"/>
      </w:divBdr>
      <w:divsChild>
        <w:div w:id="326521294">
          <w:marLeft w:val="640"/>
          <w:marRight w:val="0"/>
          <w:marTop w:val="0"/>
          <w:marBottom w:val="0"/>
          <w:divBdr>
            <w:top w:val="none" w:sz="0" w:space="0" w:color="auto"/>
            <w:left w:val="none" w:sz="0" w:space="0" w:color="auto"/>
            <w:bottom w:val="none" w:sz="0" w:space="0" w:color="auto"/>
            <w:right w:val="none" w:sz="0" w:space="0" w:color="auto"/>
          </w:divBdr>
        </w:div>
        <w:div w:id="2039234410">
          <w:marLeft w:val="640"/>
          <w:marRight w:val="0"/>
          <w:marTop w:val="0"/>
          <w:marBottom w:val="0"/>
          <w:divBdr>
            <w:top w:val="none" w:sz="0" w:space="0" w:color="auto"/>
            <w:left w:val="none" w:sz="0" w:space="0" w:color="auto"/>
            <w:bottom w:val="none" w:sz="0" w:space="0" w:color="auto"/>
            <w:right w:val="none" w:sz="0" w:space="0" w:color="auto"/>
          </w:divBdr>
        </w:div>
        <w:div w:id="1327855598">
          <w:marLeft w:val="640"/>
          <w:marRight w:val="0"/>
          <w:marTop w:val="0"/>
          <w:marBottom w:val="0"/>
          <w:divBdr>
            <w:top w:val="none" w:sz="0" w:space="0" w:color="auto"/>
            <w:left w:val="none" w:sz="0" w:space="0" w:color="auto"/>
            <w:bottom w:val="none" w:sz="0" w:space="0" w:color="auto"/>
            <w:right w:val="none" w:sz="0" w:space="0" w:color="auto"/>
          </w:divBdr>
        </w:div>
        <w:div w:id="478695334">
          <w:marLeft w:val="640"/>
          <w:marRight w:val="0"/>
          <w:marTop w:val="0"/>
          <w:marBottom w:val="0"/>
          <w:divBdr>
            <w:top w:val="none" w:sz="0" w:space="0" w:color="auto"/>
            <w:left w:val="none" w:sz="0" w:space="0" w:color="auto"/>
            <w:bottom w:val="none" w:sz="0" w:space="0" w:color="auto"/>
            <w:right w:val="none" w:sz="0" w:space="0" w:color="auto"/>
          </w:divBdr>
        </w:div>
        <w:div w:id="800537778">
          <w:marLeft w:val="640"/>
          <w:marRight w:val="0"/>
          <w:marTop w:val="0"/>
          <w:marBottom w:val="0"/>
          <w:divBdr>
            <w:top w:val="none" w:sz="0" w:space="0" w:color="auto"/>
            <w:left w:val="none" w:sz="0" w:space="0" w:color="auto"/>
            <w:bottom w:val="none" w:sz="0" w:space="0" w:color="auto"/>
            <w:right w:val="none" w:sz="0" w:space="0" w:color="auto"/>
          </w:divBdr>
        </w:div>
        <w:div w:id="526675662">
          <w:marLeft w:val="640"/>
          <w:marRight w:val="0"/>
          <w:marTop w:val="0"/>
          <w:marBottom w:val="0"/>
          <w:divBdr>
            <w:top w:val="none" w:sz="0" w:space="0" w:color="auto"/>
            <w:left w:val="none" w:sz="0" w:space="0" w:color="auto"/>
            <w:bottom w:val="none" w:sz="0" w:space="0" w:color="auto"/>
            <w:right w:val="none" w:sz="0" w:space="0" w:color="auto"/>
          </w:divBdr>
        </w:div>
        <w:div w:id="2082290769">
          <w:marLeft w:val="640"/>
          <w:marRight w:val="0"/>
          <w:marTop w:val="0"/>
          <w:marBottom w:val="0"/>
          <w:divBdr>
            <w:top w:val="none" w:sz="0" w:space="0" w:color="auto"/>
            <w:left w:val="none" w:sz="0" w:space="0" w:color="auto"/>
            <w:bottom w:val="none" w:sz="0" w:space="0" w:color="auto"/>
            <w:right w:val="none" w:sz="0" w:space="0" w:color="auto"/>
          </w:divBdr>
        </w:div>
        <w:div w:id="105120634">
          <w:marLeft w:val="640"/>
          <w:marRight w:val="0"/>
          <w:marTop w:val="0"/>
          <w:marBottom w:val="0"/>
          <w:divBdr>
            <w:top w:val="none" w:sz="0" w:space="0" w:color="auto"/>
            <w:left w:val="none" w:sz="0" w:space="0" w:color="auto"/>
            <w:bottom w:val="none" w:sz="0" w:space="0" w:color="auto"/>
            <w:right w:val="none" w:sz="0" w:space="0" w:color="auto"/>
          </w:divBdr>
        </w:div>
        <w:div w:id="1923221670">
          <w:marLeft w:val="640"/>
          <w:marRight w:val="0"/>
          <w:marTop w:val="0"/>
          <w:marBottom w:val="0"/>
          <w:divBdr>
            <w:top w:val="none" w:sz="0" w:space="0" w:color="auto"/>
            <w:left w:val="none" w:sz="0" w:space="0" w:color="auto"/>
            <w:bottom w:val="none" w:sz="0" w:space="0" w:color="auto"/>
            <w:right w:val="none" w:sz="0" w:space="0" w:color="auto"/>
          </w:divBdr>
        </w:div>
        <w:div w:id="1555238209">
          <w:marLeft w:val="640"/>
          <w:marRight w:val="0"/>
          <w:marTop w:val="0"/>
          <w:marBottom w:val="0"/>
          <w:divBdr>
            <w:top w:val="none" w:sz="0" w:space="0" w:color="auto"/>
            <w:left w:val="none" w:sz="0" w:space="0" w:color="auto"/>
            <w:bottom w:val="none" w:sz="0" w:space="0" w:color="auto"/>
            <w:right w:val="none" w:sz="0" w:space="0" w:color="auto"/>
          </w:divBdr>
        </w:div>
        <w:div w:id="236134989">
          <w:marLeft w:val="640"/>
          <w:marRight w:val="0"/>
          <w:marTop w:val="0"/>
          <w:marBottom w:val="0"/>
          <w:divBdr>
            <w:top w:val="none" w:sz="0" w:space="0" w:color="auto"/>
            <w:left w:val="none" w:sz="0" w:space="0" w:color="auto"/>
            <w:bottom w:val="none" w:sz="0" w:space="0" w:color="auto"/>
            <w:right w:val="none" w:sz="0" w:space="0" w:color="auto"/>
          </w:divBdr>
        </w:div>
        <w:div w:id="2103451111">
          <w:marLeft w:val="640"/>
          <w:marRight w:val="0"/>
          <w:marTop w:val="0"/>
          <w:marBottom w:val="0"/>
          <w:divBdr>
            <w:top w:val="none" w:sz="0" w:space="0" w:color="auto"/>
            <w:left w:val="none" w:sz="0" w:space="0" w:color="auto"/>
            <w:bottom w:val="none" w:sz="0" w:space="0" w:color="auto"/>
            <w:right w:val="none" w:sz="0" w:space="0" w:color="auto"/>
          </w:divBdr>
        </w:div>
        <w:div w:id="791090841">
          <w:marLeft w:val="640"/>
          <w:marRight w:val="0"/>
          <w:marTop w:val="0"/>
          <w:marBottom w:val="0"/>
          <w:divBdr>
            <w:top w:val="none" w:sz="0" w:space="0" w:color="auto"/>
            <w:left w:val="none" w:sz="0" w:space="0" w:color="auto"/>
            <w:bottom w:val="none" w:sz="0" w:space="0" w:color="auto"/>
            <w:right w:val="none" w:sz="0" w:space="0" w:color="auto"/>
          </w:divBdr>
        </w:div>
        <w:div w:id="1933973868">
          <w:marLeft w:val="640"/>
          <w:marRight w:val="0"/>
          <w:marTop w:val="0"/>
          <w:marBottom w:val="0"/>
          <w:divBdr>
            <w:top w:val="none" w:sz="0" w:space="0" w:color="auto"/>
            <w:left w:val="none" w:sz="0" w:space="0" w:color="auto"/>
            <w:bottom w:val="none" w:sz="0" w:space="0" w:color="auto"/>
            <w:right w:val="none" w:sz="0" w:space="0" w:color="auto"/>
          </w:divBdr>
        </w:div>
      </w:divsChild>
    </w:div>
    <w:div w:id="1232498911">
      <w:bodyDiv w:val="1"/>
      <w:marLeft w:val="0"/>
      <w:marRight w:val="0"/>
      <w:marTop w:val="0"/>
      <w:marBottom w:val="0"/>
      <w:divBdr>
        <w:top w:val="none" w:sz="0" w:space="0" w:color="auto"/>
        <w:left w:val="none" w:sz="0" w:space="0" w:color="auto"/>
        <w:bottom w:val="none" w:sz="0" w:space="0" w:color="auto"/>
        <w:right w:val="none" w:sz="0" w:space="0" w:color="auto"/>
      </w:divBdr>
      <w:divsChild>
        <w:div w:id="320810253">
          <w:marLeft w:val="640"/>
          <w:marRight w:val="0"/>
          <w:marTop w:val="0"/>
          <w:marBottom w:val="0"/>
          <w:divBdr>
            <w:top w:val="none" w:sz="0" w:space="0" w:color="auto"/>
            <w:left w:val="none" w:sz="0" w:space="0" w:color="auto"/>
            <w:bottom w:val="none" w:sz="0" w:space="0" w:color="auto"/>
            <w:right w:val="none" w:sz="0" w:space="0" w:color="auto"/>
          </w:divBdr>
        </w:div>
        <w:div w:id="1751461408">
          <w:marLeft w:val="640"/>
          <w:marRight w:val="0"/>
          <w:marTop w:val="0"/>
          <w:marBottom w:val="0"/>
          <w:divBdr>
            <w:top w:val="none" w:sz="0" w:space="0" w:color="auto"/>
            <w:left w:val="none" w:sz="0" w:space="0" w:color="auto"/>
            <w:bottom w:val="none" w:sz="0" w:space="0" w:color="auto"/>
            <w:right w:val="none" w:sz="0" w:space="0" w:color="auto"/>
          </w:divBdr>
        </w:div>
        <w:div w:id="566649455">
          <w:marLeft w:val="640"/>
          <w:marRight w:val="0"/>
          <w:marTop w:val="0"/>
          <w:marBottom w:val="0"/>
          <w:divBdr>
            <w:top w:val="none" w:sz="0" w:space="0" w:color="auto"/>
            <w:left w:val="none" w:sz="0" w:space="0" w:color="auto"/>
            <w:bottom w:val="none" w:sz="0" w:space="0" w:color="auto"/>
            <w:right w:val="none" w:sz="0" w:space="0" w:color="auto"/>
          </w:divBdr>
        </w:div>
        <w:div w:id="1590651263">
          <w:marLeft w:val="640"/>
          <w:marRight w:val="0"/>
          <w:marTop w:val="0"/>
          <w:marBottom w:val="0"/>
          <w:divBdr>
            <w:top w:val="none" w:sz="0" w:space="0" w:color="auto"/>
            <w:left w:val="none" w:sz="0" w:space="0" w:color="auto"/>
            <w:bottom w:val="none" w:sz="0" w:space="0" w:color="auto"/>
            <w:right w:val="none" w:sz="0" w:space="0" w:color="auto"/>
          </w:divBdr>
        </w:div>
        <w:div w:id="1586260475">
          <w:marLeft w:val="640"/>
          <w:marRight w:val="0"/>
          <w:marTop w:val="0"/>
          <w:marBottom w:val="0"/>
          <w:divBdr>
            <w:top w:val="none" w:sz="0" w:space="0" w:color="auto"/>
            <w:left w:val="none" w:sz="0" w:space="0" w:color="auto"/>
            <w:bottom w:val="none" w:sz="0" w:space="0" w:color="auto"/>
            <w:right w:val="none" w:sz="0" w:space="0" w:color="auto"/>
          </w:divBdr>
        </w:div>
        <w:div w:id="2090467465">
          <w:marLeft w:val="640"/>
          <w:marRight w:val="0"/>
          <w:marTop w:val="0"/>
          <w:marBottom w:val="0"/>
          <w:divBdr>
            <w:top w:val="none" w:sz="0" w:space="0" w:color="auto"/>
            <w:left w:val="none" w:sz="0" w:space="0" w:color="auto"/>
            <w:bottom w:val="none" w:sz="0" w:space="0" w:color="auto"/>
            <w:right w:val="none" w:sz="0" w:space="0" w:color="auto"/>
          </w:divBdr>
        </w:div>
        <w:div w:id="176771030">
          <w:marLeft w:val="640"/>
          <w:marRight w:val="0"/>
          <w:marTop w:val="0"/>
          <w:marBottom w:val="0"/>
          <w:divBdr>
            <w:top w:val="none" w:sz="0" w:space="0" w:color="auto"/>
            <w:left w:val="none" w:sz="0" w:space="0" w:color="auto"/>
            <w:bottom w:val="none" w:sz="0" w:space="0" w:color="auto"/>
            <w:right w:val="none" w:sz="0" w:space="0" w:color="auto"/>
          </w:divBdr>
        </w:div>
        <w:div w:id="1529952466">
          <w:marLeft w:val="640"/>
          <w:marRight w:val="0"/>
          <w:marTop w:val="0"/>
          <w:marBottom w:val="0"/>
          <w:divBdr>
            <w:top w:val="none" w:sz="0" w:space="0" w:color="auto"/>
            <w:left w:val="none" w:sz="0" w:space="0" w:color="auto"/>
            <w:bottom w:val="none" w:sz="0" w:space="0" w:color="auto"/>
            <w:right w:val="none" w:sz="0" w:space="0" w:color="auto"/>
          </w:divBdr>
        </w:div>
        <w:div w:id="1591619487">
          <w:marLeft w:val="640"/>
          <w:marRight w:val="0"/>
          <w:marTop w:val="0"/>
          <w:marBottom w:val="0"/>
          <w:divBdr>
            <w:top w:val="none" w:sz="0" w:space="0" w:color="auto"/>
            <w:left w:val="none" w:sz="0" w:space="0" w:color="auto"/>
            <w:bottom w:val="none" w:sz="0" w:space="0" w:color="auto"/>
            <w:right w:val="none" w:sz="0" w:space="0" w:color="auto"/>
          </w:divBdr>
        </w:div>
        <w:div w:id="81731383">
          <w:marLeft w:val="640"/>
          <w:marRight w:val="0"/>
          <w:marTop w:val="0"/>
          <w:marBottom w:val="0"/>
          <w:divBdr>
            <w:top w:val="none" w:sz="0" w:space="0" w:color="auto"/>
            <w:left w:val="none" w:sz="0" w:space="0" w:color="auto"/>
            <w:bottom w:val="none" w:sz="0" w:space="0" w:color="auto"/>
            <w:right w:val="none" w:sz="0" w:space="0" w:color="auto"/>
          </w:divBdr>
        </w:div>
        <w:div w:id="140193044">
          <w:marLeft w:val="640"/>
          <w:marRight w:val="0"/>
          <w:marTop w:val="0"/>
          <w:marBottom w:val="0"/>
          <w:divBdr>
            <w:top w:val="none" w:sz="0" w:space="0" w:color="auto"/>
            <w:left w:val="none" w:sz="0" w:space="0" w:color="auto"/>
            <w:bottom w:val="none" w:sz="0" w:space="0" w:color="auto"/>
            <w:right w:val="none" w:sz="0" w:space="0" w:color="auto"/>
          </w:divBdr>
        </w:div>
        <w:div w:id="1862426974">
          <w:marLeft w:val="640"/>
          <w:marRight w:val="0"/>
          <w:marTop w:val="0"/>
          <w:marBottom w:val="0"/>
          <w:divBdr>
            <w:top w:val="none" w:sz="0" w:space="0" w:color="auto"/>
            <w:left w:val="none" w:sz="0" w:space="0" w:color="auto"/>
            <w:bottom w:val="none" w:sz="0" w:space="0" w:color="auto"/>
            <w:right w:val="none" w:sz="0" w:space="0" w:color="auto"/>
          </w:divBdr>
        </w:div>
        <w:div w:id="1944994092">
          <w:marLeft w:val="640"/>
          <w:marRight w:val="0"/>
          <w:marTop w:val="0"/>
          <w:marBottom w:val="0"/>
          <w:divBdr>
            <w:top w:val="none" w:sz="0" w:space="0" w:color="auto"/>
            <w:left w:val="none" w:sz="0" w:space="0" w:color="auto"/>
            <w:bottom w:val="none" w:sz="0" w:space="0" w:color="auto"/>
            <w:right w:val="none" w:sz="0" w:space="0" w:color="auto"/>
          </w:divBdr>
        </w:div>
        <w:div w:id="1476944430">
          <w:marLeft w:val="640"/>
          <w:marRight w:val="0"/>
          <w:marTop w:val="0"/>
          <w:marBottom w:val="0"/>
          <w:divBdr>
            <w:top w:val="none" w:sz="0" w:space="0" w:color="auto"/>
            <w:left w:val="none" w:sz="0" w:space="0" w:color="auto"/>
            <w:bottom w:val="none" w:sz="0" w:space="0" w:color="auto"/>
            <w:right w:val="none" w:sz="0" w:space="0" w:color="auto"/>
          </w:divBdr>
        </w:div>
        <w:div w:id="902375322">
          <w:marLeft w:val="640"/>
          <w:marRight w:val="0"/>
          <w:marTop w:val="0"/>
          <w:marBottom w:val="0"/>
          <w:divBdr>
            <w:top w:val="none" w:sz="0" w:space="0" w:color="auto"/>
            <w:left w:val="none" w:sz="0" w:space="0" w:color="auto"/>
            <w:bottom w:val="none" w:sz="0" w:space="0" w:color="auto"/>
            <w:right w:val="none" w:sz="0" w:space="0" w:color="auto"/>
          </w:divBdr>
        </w:div>
      </w:divsChild>
    </w:div>
    <w:div w:id="1316257196">
      <w:bodyDiv w:val="1"/>
      <w:marLeft w:val="0"/>
      <w:marRight w:val="0"/>
      <w:marTop w:val="0"/>
      <w:marBottom w:val="0"/>
      <w:divBdr>
        <w:top w:val="none" w:sz="0" w:space="0" w:color="auto"/>
        <w:left w:val="none" w:sz="0" w:space="0" w:color="auto"/>
        <w:bottom w:val="none" w:sz="0" w:space="0" w:color="auto"/>
        <w:right w:val="none" w:sz="0" w:space="0" w:color="auto"/>
      </w:divBdr>
      <w:divsChild>
        <w:div w:id="206987161">
          <w:marLeft w:val="640"/>
          <w:marRight w:val="0"/>
          <w:marTop w:val="0"/>
          <w:marBottom w:val="0"/>
          <w:divBdr>
            <w:top w:val="none" w:sz="0" w:space="0" w:color="auto"/>
            <w:left w:val="none" w:sz="0" w:space="0" w:color="auto"/>
            <w:bottom w:val="none" w:sz="0" w:space="0" w:color="auto"/>
            <w:right w:val="none" w:sz="0" w:space="0" w:color="auto"/>
          </w:divBdr>
        </w:div>
        <w:div w:id="575361440">
          <w:marLeft w:val="640"/>
          <w:marRight w:val="0"/>
          <w:marTop w:val="0"/>
          <w:marBottom w:val="0"/>
          <w:divBdr>
            <w:top w:val="none" w:sz="0" w:space="0" w:color="auto"/>
            <w:left w:val="none" w:sz="0" w:space="0" w:color="auto"/>
            <w:bottom w:val="none" w:sz="0" w:space="0" w:color="auto"/>
            <w:right w:val="none" w:sz="0" w:space="0" w:color="auto"/>
          </w:divBdr>
        </w:div>
        <w:div w:id="7291031">
          <w:marLeft w:val="640"/>
          <w:marRight w:val="0"/>
          <w:marTop w:val="0"/>
          <w:marBottom w:val="0"/>
          <w:divBdr>
            <w:top w:val="none" w:sz="0" w:space="0" w:color="auto"/>
            <w:left w:val="none" w:sz="0" w:space="0" w:color="auto"/>
            <w:bottom w:val="none" w:sz="0" w:space="0" w:color="auto"/>
            <w:right w:val="none" w:sz="0" w:space="0" w:color="auto"/>
          </w:divBdr>
        </w:div>
        <w:div w:id="100029592">
          <w:marLeft w:val="640"/>
          <w:marRight w:val="0"/>
          <w:marTop w:val="0"/>
          <w:marBottom w:val="0"/>
          <w:divBdr>
            <w:top w:val="none" w:sz="0" w:space="0" w:color="auto"/>
            <w:left w:val="none" w:sz="0" w:space="0" w:color="auto"/>
            <w:bottom w:val="none" w:sz="0" w:space="0" w:color="auto"/>
            <w:right w:val="none" w:sz="0" w:space="0" w:color="auto"/>
          </w:divBdr>
        </w:div>
        <w:div w:id="1839883703">
          <w:marLeft w:val="640"/>
          <w:marRight w:val="0"/>
          <w:marTop w:val="0"/>
          <w:marBottom w:val="0"/>
          <w:divBdr>
            <w:top w:val="none" w:sz="0" w:space="0" w:color="auto"/>
            <w:left w:val="none" w:sz="0" w:space="0" w:color="auto"/>
            <w:bottom w:val="none" w:sz="0" w:space="0" w:color="auto"/>
            <w:right w:val="none" w:sz="0" w:space="0" w:color="auto"/>
          </w:divBdr>
        </w:div>
        <w:div w:id="1375348256">
          <w:marLeft w:val="640"/>
          <w:marRight w:val="0"/>
          <w:marTop w:val="0"/>
          <w:marBottom w:val="0"/>
          <w:divBdr>
            <w:top w:val="none" w:sz="0" w:space="0" w:color="auto"/>
            <w:left w:val="none" w:sz="0" w:space="0" w:color="auto"/>
            <w:bottom w:val="none" w:sz="0" w:space="0" w:color="auto"/>
            <w:right w:val="none" w:sz="0" w:space="0" w:color="auto"/>
          </w:divBdr>
        </w:div>
        <w:div w:id="1021008113">
          <w:marLeft w:val="640"/>
          <w:marRight w:val="0"/>
          <w:marTop w:val="0"/>
          <w:marBottom w:val="0"/>
          <w:divBdr>
            <w:top w:val="none" w:sz="0" w:space="0" w:color="auto"/>
            <w:left w:val="none" w:sz="0" w:space="0" w:color="auto"/>
            <w:bottom w:val="none" w:sz="0" w:space="0" w:color="auto"/>
            <w:right w:val="none" w:sz="0" w:space="0" w:color="auto"/>
          </w:divBdr>
        </w:div>
        <w:div w:id="927350429">
          <w:marLeft w:val="640"/>
          <w:marRight w:val="0"/>
          <w:marTop w:val="0"/>
          <w:marBottom w:val="0"/>
          <w:divBdr>
            <w:top w:val="none" w:sz="0" w:space="0" w:color="auto"/>
            <w:left w:val="none" w:sz="0" w:space="0" w:color="auto"/>
            <w:bottom w:val="none" w:sz="0" w:space="0" w:color="auto"/>
            <w:right w:val="none" w:sz="0" w:space="0" w:color="auto"/>
          </w:divBdr>
        </w:div>
        <w:div w:id="461651951">
          <w:marLeft w:val="640"/>
          <w:marRight w:val="0"/>
          <w:marTop w:val="0"/>
          <w:marBottom w:val="0"/>
          <w:divBdr>
            <w:top w:val="none" w:sz="0" w:space="0" w:color="auto"/>
            <w:left w:val="none" w:sz="0" w:space="0" w:color="auto"/>
            <w:bottom w:val="none" w:sz="0" w:space="0" w:color="auto"/>
            <w:right w:val="none" w:sz="0" w:space="0" w:color="auto"/>
          </w:divBdr>
        </w:div>
      </w:divsChild>
    </w:div>
    <w:div w:id="1619683283">
      <w:bodyDiv w:val="1"/>
      <w:marLeft w:val="0"/>
      <w:marRight w:val="0"/>
      <w:marTop w:val="0"/>
      <w:marBottom w:val="0"/>
      <w:divBdr>
        <w:top w:val="none" w:sz="0" w:space="0" w:color="auto"/>
        <w:left w:val="none" w:sz="0" w:space="0" w:color="auto"/>
        <w:bottom w:val="none" w:sz="0" w:space="0" w:color="auto"/>
        <w:right w:val="none" w:sz="0" w:space="0" w:color="auto"/>
      </w:divBdr>
      <w:divsChild>
        <w:div w:id="86312590">
          <w:marLeft w:val="640"/>
          <w:marRight w:val="0"/>
          <w:marTop w:val="0"/>
          <w:marBottom w:val="0"/>
          <w:divBdr>
            <w:top w:val="none" w:sz="0" w:space="0" w:color="auto"/>
            <w:left w:val="none" w:sz="0" w:space="0" w:color="auto"/>
            <w:bottom w:val="none" w:sz="0" w:space="0" w:color="auto"/>
            <w:right w:val="none" w:sz="0" w:space="0" w:color="auto"/>
          </w:divBdr>
        </w:div>
        <w:div w:id="304087860">
          <w:marLeft w:val="640"/>
          <w:marRight w:val="0"/>
          <w:marTop w:val="0"/>
          <w:marBottom w:val="0"/>
          <w:divBdr>
            <w:top w:val="none" w:sz="0" w:space="0" w:color="auto"/>
            <w:left w:val="none" w:sz="0" w:space="0" w:color="auto"/>
            <w:bottom w:val="none" w:sz="0" w:space="0" w:color="auto"/>
            <w:right w:val="none" w:sz="0" w:space="0" w:color="auto"/>
          </w:divBdr>
        </w:div>
        <w:div w:id="1887057409">
          <w:marLeft w:val="640"/>
          <w:marRight w:val="0"/>
          <w:marTop w:val="0"/>
          <w:marBottom w:val="0"/>
          <w:divBdr>
            <w:top w:val="none" w:sz="0" w:space="0" w:color="auto"/>
            <w:left w:val="none" w:sz="0" w:space="0" w:color="auto"/>
            <w:bottom w:val="none" w:sz="0" w:space="0" w:color="auto"/>
            <w:right w:val="none" w:sz="0" w:space="0" w:color="auto"/>
          </w:divBdr>
        </w:div>
        <w:div w:id="1572304415">
          <w:marLeft w:val="640"/>
          <w:marRight w:val="0"/>
          <w:marTop w:val="0"/>
          <w:marBottom w:val="0"/>
          <w:divBdr>
            <w:top w:val="none" w:sz="0" w:space="0" w:color="auto"/>
            <w:left w:val="none" w:sz="0" w:space="0" w:color="auto"/>
            <w:bottom w:val="none" w:sz="0" w:space="0" w:color="auto"/>
            <w:right w:val="none" w:sz="0" w:space="0" w:color="auto"/>
          </w:divBdr>
        </w:div>
        <w:div w:id="656305846">
          <w:marLeft w:val="640"/>
          <w:marRight w:val="0"/>
          <w:marTop w:val="0"/>
          <w:marBottom w:val="0"/>
          <w:divBdr>
            <w:top w:val="none" w:sz="0" w:space="0" w:color="auto"/>
            <w:left w:val="none" w:sz="0" w:space="0" w:color="auto"/>
            <w:bottom w:val="none" w:sz="0" w:space="0" w:color="auto"/>
            <w:right w:val="none" w:sz="0" w:space="0" w:color="auto"/>
          </w:divBdr>
        </w:div>
        <w:div w:id="1842550009">
          <w:marLeft w:val="640"/>
          <w:marRight w:val="0"/>
          <w:marTop w:val="0"/>
          <w:marBottom w:val="0"/>
          <w:divBdr>
            <w:top w:val="none" w:sz="0" w:space="0" w:color="auto"/>
            <w:left w:val="none" w:sz="0" w:space="0" w:color="auto"/>
            <w:bottom w:val="none" w:sz="0" w:space="0" w:color="auto"/>
            <w:right w:val="none" w:sz="0" w:space="0" w:color="auto"/>
          </w:divBdr>
        </w:div>
        <w:div w:id="303780955">
          <w:marLeft w:val="640"/>
          <w:marRight w:val="0"/>
          <w:marTop w:val="0"/>
          <w:marBottom w:val="0"/>
          <w:divBdr>
            <w:top w:val="none" w:sz="0" w:space="0" w:color="auto"/>
            <w:left w:val="none" w:sz="0" w:space="0" w:color="auto"/>
            <w:bottom w:val="none" w:sz="0" w:space="0" w:color="auto"/>
            <w:right w:val="none" w:sz="0" w:space="0" w:color="auto"/>
          </w:divBdr>
        </w:div>
        <w:div w:id="1484005348">
          <w:marLeft w:val="640"/>
          <w:marRight w:val="0"/>
          <w:marTop w:val="0"/>
          <w:marBottom w:val="0"/>
          <w:divBdr>
            <w:top w:val="none" w:sz="0" w:space="0" w:color="auto"/>
            <w:left w:val="none" w:sz="0" w:space="0" w:color="auto"/>
            <w:bottom w:val="none" w:sz="0" w:space="0" w:color="auto"/>
            <w:right w:val="none" w:sz="0" w:space="0" w:color="auto"/>
          </w:divBdr>
        </w:div>
        <w:div w:id="2134593944">
          <w:marLeft w:val="640"/>
          <w:marRight w:val="0"/>
          <w:marTop w:val="0"/>
          <w:marBottom w:val="0"/>
          <w:divBdr>
            <w:top w:val="none" w:sz="0" w:space="0" w:color="auto"/>
            <w:left w:val="none" w:sz="0" w:space="0" w:color="auto"/>
            <w:bottom w:val="none" w:sz="0" w:space="0" w:color="auto"/>
            <w:right w:val="none" w:sz="0" w:space="0" w:color="auto"/>
          </w:divBdr>
        </w:div>
        <w:div w:id="1726905368">
          <w:marLeft w:val="640"/>
          <w:marRight w:val="0"/>
          <w:marTop w:val="0"/>
          <w:marBottom w:val="0"/>
          <w:divBdr>
            <w:top w:val="none" w:sz="0" w:space="0" w:color="auto"/>
            <w:left w:val="none" w:sz="0" w:space="0" w:color="auto"/>
            <w:bottom w:val="none" w:sz="0" w:space="0" w:color="auto"/>
            <w:right w:val="none" w:sz="0" w:space="0" w:color="auto"/>
          </w:divBdr>
        </w:div>
        <w:div w:id="1348752005">
          <w:marLeft w:val="640"/>
          <w:marRight w:val="0"/>
          <w:marTop w:val="0"/>
          <w:marBottom w:val="0"/>
          <w:divBdr>
            <w:top w:val="none" w:sz="0" w:space="0" w:color="auto"/>
            <w:left w:val="none" w:sz="0" w:space="0" w:color="auto"/>
            <w:bottom w:val="none" w:sz="0" w:space="0" w:color="auto"/>
            <w:right w:val="none" w:sz="0" w:space="0" w:color="auto"/>
          </w:divBdr>
        </w:div>
        <w:div w:id="1599486010">
          <w:marLeft w:val="640"/>
          <w:marRight w:val="0"/>
          <w:marTop w:val="0"/>
          <w:marBottom w:val="0"/>
          <w:divBdr>
            <w:top w:val="none" w:sz="0" w:space="0" w:color="auto"/>
            <w:left w:val="none" w:sz="0" w:space="0" w:color="auto"/>
            <w:bottom w:val="none" w:sz="0" w:space="0" w:color="auto"/>
            <w:right w:val="none" w:sz="0" w:space="0" w:color="auto"/>
          </w:divBdr>
        </w:div>
        <w:div w:id="327174902">
          <w:marLeft w:val="640"/>
          <w:marRight w:val="0"/>
          <w:marTop w:val="0"/>
          <w:marBottom w:val="0"/>
          <w:divBdr>
            <w:top w:val="none" w:sz="0" w:space="0" w:color="auto"/>
            <w:left w:val="none" w:sz="0" w:space="0" w:color="auto"/>
            <w:bottom w:val="none" w:sz="0" w:space="0" w:color="auto"/>
            <w:right w:val="none" w:sz="0" w:space="0" w:color="auto"/>
          </w:divBdr>
        </w:div>
      </w:divsChild>
    </w:div>
    <w:div w:id="1934707445">
      <w:bodyDiv w:val="1"/>
      <w:marLeft w:val="0"/>
      <w:marRight w:val="0"/>
      <w:marTop w:val="0"/>
      <w:marBottom w:val="0"/>
      <w:divBdr>
        <w:top w:val="none" w:sz="0" w:space="0" w:color="auto"/>
        <w:left w:val="none" w:sz="0" w:space="0" w:color="auto"/>
        <w:bottom w:val="none" w:sz="0" w:space="0" w:color="auto"/>
        <w:right w:val="none" w:sz="0" w:space="0" w:color="auto"/>
      </w:divBdr>
      <w:divsChild>
        <w:div w:id="1732188834">
          <w:marLeft w:val="640"/>
          <w:marRight w:val="0"/>
          <w:marTop w:val="0"/>
          <w:marBottom w:val="0"/>
          <w:divBdr>
            <w:top w:val="none" w:sz="0" w:space="0" w:color="auto"/>
            <w:left w:val="none" w:sz="0" w:space="0" w:color="auto"/>
            <w:bottom w:val="none" w:sz="0" w:space="0" w:color="auto"/>
            <w:right w:val="none" w:sz="0" w:space="0" w:color="auto"/>
          </w:divBdr>
        </w:div>
        <w:div w:id="1052651256">
          <w:marLeft w:val="640"/>
          <w:marRight w:val="0"/>
          <w:marTop w:val="0"/>
          <w:marBottom w:val="0"/>
          <w:divBdr>
            <w:top w:val="none" w:sz="0" w:space="0" w:color="auto"/>
            <w:left w:val="none" w:sz="0" w:space="0" w:color="auto"/>
            <w:bottom w:val="none" w:sz="0" w:space="0" w:color="auto"/>
            <w:right w:val="none" w:sz="0" w:space="0" w:color="auto"/>
          </w:divBdr>
        </w:div>
        <w:div w:id="1833913936">
          <w:marLeft w:val="640"/>
          <w:marRight w:val="0"/>
          <w:marTop w:val="0"/>
          <w:marBottom w:val="0"/>
          <w:divBdr>
            <w:top w:val="none" w:sz="0" w:space="0" w:color="auto"/>
            <w:left w:val="none" w:sz="0" w:space="0" w:color="auto"/>
            <w:bottom w:val="none" w:sz="0" w:space="0" w:color="auto"/>
            <w:right w:val="none" w:sz="0" w:space="0" w:color="auto"/>
          </w:divBdr>
        </w:div>
        <w:div w:id="1878618598">
          <w:marLeft w:val="640"/>
          <w:marRight w:val="0"/>
          <w:marTop w:val="0"/>
          <w:marBottom w:val="0"/>
          <w:divBdr>
            <w:top w:val="none" w:sz="0" w:space="0" w:color="auto"/>
            <w:left w:val="none" w:sz="0" w:space="0" w:color="auto"/>
            <w:bottom w:val="none" w:sz="0" w:space="0" w:color="auto"/>
            <w:right w:val="none" w:sz="0" w:space="0" w:color="auto"/>
          </w:divBdr>
        </w:div>
        <w:div w:id="676275701">
          <w:marLeft w:val="640"/>
          <w:marRight w:val="0"/>
          <w:marTop w:val="0"/>
          <w:marBottom w:val="0"/>
          <w:divBdr>
            <w:top w:val="none" w:sz="0" w:space="0" w:color="auto"/>
            <w:left w:val="none" w:sz="0" w:space="0" w:color="auto"/>
            <w:bottom w:val="none" w:sz="0" w:space="0" w:color="auto"/>
            <w:right w:val="none" w:sz="0" w:space="0" w:color="auto"/>
          </w:divBdr>
        </w:div>
        <w:div w:id="1193611702">
          <w:marLeft w:val="640"/>
          <w:marRight w:val="0"/>
          <w:marTop w:val="0"/>
          <w:marBottom w:val="0"/>
          <w:divBdr>
            <w:top w:val="none" w:sz="0" w:space="0" w:color="auto"/>
            <w:left w:val="none" w:sz="0" w:space="0" w:color="auto"/>
            <w:bottom w:val="none" w:sz="0" w:space="0" w:color="auto"/>
            <w:right w:val="none" w:sz="0" w:space="0" w:color="auto"/>
          </w:divBdr>
        </w:div>
        <w:div w:id="1851794732">
          <w:marLeft w:val="640"/>
          <w:marRight w:val="0"/>
          <w:marTop w:val="0"/>
          <w:marBottom w:val="0"/>
          <w:divBdr>
            <w:top w:val="none" w:sz="0" w:space="0" w:color="auto"/>
            <w:left w:val="none" w:sz="0" w:space="0" w:color="auto"/>
            <w:bottom w:val="none" w:sz="0" w:space="0" w:color="auto"/>
            <w:right w:val="none" w:sz="0" w:space="0" w:color="auto"/>
          </w:divBdr>
        </w:div>
        <w:div w:id="699861175">
          <w:marLeft w:val="640"/>
          <w:marRight w:val="0"/>
          <w:marTop w:val="0"/>
          <w:marBottom w:val="0"/>
          <w:divBdr>
            <w:top w:val="none" w:sz="0" w:space="0" w:color="auto"/>
            <w:left w:val="none" w:sz="0" w:space="0" w:color="auto"/>
            <w:bottom w:val="none" w:sz="0" w:space="0" w:color="auto"/>
            <w:right w:val="none" w:sz="0" w:space="0" w:color="auto"/>
          </w:divBdr>
        </w:div>
        <w:div w:id="1387024673">
          <w:marLeft w:val="640"/>
          <w:marRight w:val="0"/>
          <w:marTop w:val="0"/>
          <w:marBottom w:val="0"/>
          <w:divBdr>
            <w:top w:val="none" w:sz="0" w:space="0" w:color="auto"/>
            <w:left w:val="none" w:sz="0" w:space="0" w:color="auto"/>
            <w:bottom w:val="none" w:sz="0" w:space="0" w:color="auto"/>
            <w:right w:val="none" w:sz="0" w:space="0" w:color="auto"/>
          </w:divBdr>
        </w:div>
      </w:divsChild>
    </w:div>
    <w:div w:id="1982884569">
      <w:bodyDiv w:val="1"/>
      <w:marLeft w:val="0"/>
      <w:marRight w:val="0"/>
      <w:marTop w:val="0"/>
      <w:marBottom w:val="0"/>
      <w:divBdr>
        <w:top w:val="none" w:sz="0" w:space="0" w:color="auto"/>
        <w:left w:val="none" w:sz="0" w:space="0" w:color="auto"/>
        <w:bottom w:val="none" w:sz="0" w:space="0" w:color="auto"/>
        <w:right w:val="none" w:sz="0" w:space="0" w:color="auto"/>
      </w:divBdr>
      <w:divsChild>
        <w:div w:id="1262487599">
          <w:marLeft w:val="640"/>
          <w:marRight w:val="0"/>
          <w:marTop w:val="0"/>
          <w:marBottom w:val="0"/>
          <w:divBdr>
            <w:top w:val="none" w:sz="0" w:space="0" w:color="auto"/>
            <w:left w:val="none" w:sz="0" w:space="0" w:color="auto"/>
            <w:bottom w:val="none" w:sz="0" w:space="0" w:color="auto"/>
            <w:right w:val="none" w:sz="0" w:space="0" w:color="auto"/>
          </w:divBdr>
        </w:div>
        <w:div w:id="9534164">
          <w:marLeft w:val="640"/>
          <w:marRight w:val="0"/>
          <w:marTop w:val="0"/>
          <w:marBottom w:val="0"/>
          <w:divBdr>
            <w:top w:val="none" w:sz="0" w:space="0" w:color="auto"/>
            <w:left w:val="none" w:sz="0" w:space="0" w:color="auto"/>
            <w:bottom w:val="none" w:sz="0" w:space="0" w:color="auto"/>
            <w:right w:val="none" w:sz="0" w:space="0" w:color="auto"/>
          </w:divBdr>
        </w:div>
        <w:div w:id="1241065100">
          <w:marLeft w:val="640"/>
          <w:marRight w:val="0"/>
          <w:marTop w:val="0"/>
          <w:marBottom w:val="0"/>
          <w:divBdr>
            <w:top w:val="none" w:sz="0" w:space="0" w:color="auto"/>
            <w:left w:val="none" w:sz="0" w:space="0" w:color="auto"/>
            <w:bottom w:val="none" w:sz="0" w:space="0" w:color="auto"/>
            <w:right w:val="none" w:sz="0" w:space="0" w:color="auto"/>
          </w:divBdr>
        </w:div>
        <w:div w:id="1441686229">
          <w:marLeft w:val="640"/>
          <w:marRight w:val="0"/>
          <w:marTop w:val="0"/>
          <w:marBottom w:val="0"/>
          <w:divBdr>
            <w:top w:val="none" w:sz="0" w:space="0" w:color="auto"/>
            <w:left w:val="none" w:sz="0" w:space="0" w:color="auto"/>
            <w:bottom w:val="none" w:sz="0" w:space="0" w:color="auto"/>
            <w:right w:val="none" w:sz="0" w:space="0" w:color="auto"/>
          </w:divBdr>
        </w:div>
        <w:div w:id="937373842">
          <w:marLeft w:val="640"/>
          <w:marRight w:val="0"/>
          <w:marTop w:val="0"/>
          <w:marBottom w:val="0"/>
          <w:divBdr>
            <w:top w:val="none" w:sz="0" w:space="0" w:color="auto"/>
            <w:left w:val="none" w:sz="0" w:space="0" w:color="auto"/>
            <w:bottom w:val="none" w:sz="0" w:space="0" w:color="auto"/>
            <w:right w:val="none" w:sz="0" w:space="0" w:color="auto"/>
          </w:divBdr>
        </w:div>
        <w:div w:id="1750692353">
          <w:marLeft w:val="640"/>
          <w:marRight w:val="0"/>
          <w:marTop w:val="0"/>
          <w:marBottom w:val="0"/>
          <w:divBdr>
            <w:top w:val="none" w:sz="0" w:space="0" w:color="auto"/>
            <w:left w:val="none" w:sz="0" w:space="0" w:color="auto"/>
            <w:bottom w:val="none" w:sz="0" w:space="0" w:color="auto"/>
            <w:right w:val="none" w:sz="0" w:space="0" w:color="auto"/>
          </w:divBdr>
        </w:div>
        <w:div w:id="1014065918">
          <w:marLeft w:val="640"/>
          <w:marRight w:val="0"/>
          <w:marTop w:val="0"/>
          <w:marBottom w:val="0"/>
          <w:divBdr>
            <w:top w:val="none" w:sz="0" w:space="0" w:color="auto"/>
            <w:left w:val="none" w:sz="0" w:space="0" w:color="auto"/>
            <w:bottom w:val="none" w:sz="0" w:space="0" w:color="auto"/>
            <w:right w:val="none" w:sz="0" w:space="0" w:color="auto"/>
          </w:divBdr>
        </w:div>
        <w:div w:id="1201168241">
          <w:marLeft w:val="640"/>
          <w:marRight w:val="0"/>
          <w:marTop w:val="0"/>
          <w:marBottom w:val="0"/>
          <w:divBdr>
            <w:top w:val="none" w:sz="0" w:space="0" w:color="auto"/>
            <w:left w:val="none" w:sz="0" w:space="0" w:color="auto"/>
            <w:bottom w:val="none" w:sz="0" w:space="0" w:color="auto"/>
            <w:right w:val="none" w:sz="0" w:space="0" w:color="auto"/>
          </w:divBdr>
        </w:div>
        <w:div w:id="324478087">
          <w:marLeft w:val="640"/>
          <w:marRight w:val="0"/>
          <w:marTop w:val="0"/>
          <w:marBottom w:val="0"/>
          <w:divBdr>
            <w:top w:val="none" w:sz="0" w:space="0" w:color="auto"/>
            <w:left w:val="none" w:sz="0" w:space="0" w:color="auto"/>
            <w:bottom w:val="none" w:sz="0" w:space="0" w:color="auto"/>
            <w:right w:val="none" w:sz="0" w:space="0" w:color="auto"/>
          </w:divBdr>
        </w:div>
        <w:div w:id="158965730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0444677-1D77-6D45-9731-6FD7D98B9E3F}"/>
      </w:docPartPr>
      <w:docPartBody>
        <w:p w:rsidR="00000000" w:rsidRDefault="00DC5FF8">
          <w:r w:rsidRPr="0011770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FF8"/>
    <w:rsid w:val="0071764D"/>
    <w:rsid w:val="00DC5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5FF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32F40B6-1F0A-8D40-A1DB-08E03E029AB6}">
  <we:reference id="wa104382081" version="1.46.0.0" store="en-US" storeType="OMEX"/>
  <we:alternateReferences>
    <we:reference id="WA104382081" version="1.46.0.0" store="" storeType="OMEX"/>
  </we:alternateReferences>
  <we:properties>
    <we:property name="MENDELEY_CITATIONS" value="[{&quot;citationID&quot;:&quot;MENDELEY_CITATION_09e6191c-7c85-4109-bec4-2120728122f3&quot;,&quot;citationItems&quot;:[{&quot;id&quot;:&quot;f7c6d335-a6aa-38dc-8b48-cc51f3ab3999&quot;,&quot;itemData&quot;:{&quot;abstract&quot;:&quot;Environmental noise levels in the United States are increasing, yet there are few studies in which the nonauditory effects of workplace noise are assessed. In the current study, the authors examined chronic effects of noise on blood pressure and heart rate in 374 workers at an automobile plant. Data were collected from subjects prior to the start of their workshift. Participants completed questionnaires about diet, alcohol use, lifestyle, noise annoyance, use of hearing protection, noise exposure outside of the work environment, personal and family health histories, and demographic information. Resting blood pressure, heart rate, and body mass index were obtained. Noise exposure levels were extracted retrospectively from company records for each participant for the past 5 yr. Summary statistics were generated for each variable, and the authors performed bivariate correlations to identify any unadjusted associations. The authors then completed statistical modeling to investigate the effects of noise on blood pressure and heart rate, after they controlled for other variables (e.g., gender, race, age). The authors controlled for confounding variables, after which use of hearing protection in high-noise areas was a significant predictor of a decrease in both systolic and diastolic blood pressures. The results suggested that the reduction of noise exposure by means of engineering controls or by consistent use of hearing protection by workers may positively affect health outcomes.&quot;,&quot;author&quot;:[{&quot;dropping-particle&quot;:&quot;&quot;,&quot;family&quot;:&quot;Lusk&quot;,&quot;given&quot;:&quot;Sally L.&quot;,&quot;non-dropping-particle&quot;:&quot;&quot;,&quot;parse-names&quot;:false,&quot;suffix&quot;:&quot;&quot;},{&quot;dropping-particle&quot;:&quot;&quot;,&quot;family&quot;:&quot;Hagerty&quot;,&quot;given&quot;:&quot;Bonnie M.&quot;,&quot;non-dropping-particle&quot;:&quot;&quot;,&quot;parse-names&quot;:false,&quot;suffix&quot;:&quot;&quot;},{&quot;dropping-particle&quot;:&quot;&quot;,&quot;family&quot;:&quot;Gillespie&quot;,&quot;given&quot;:&quot;Brenda&quot;,&quot;non-dropping-particle&quot;:&quot;&quot;,&quot;parse-names&quot;:false,&quot;suffix&quot;:&quot;&quot;},{&quot;dropping-particle&quot;:&quot;&quot;,&quot;family&quot;:&quot;Caruso&quot;,&quot;given&quot;:&quot;Claire C.&quot;,&quot;non-dropping-particle&quot;:&quot;&quot;,&quot;parse-names&quot;:false,&quot;suffix&quot;:&quot;&quot;}],&quot;container-title&quot;:&quot;Archives of Environmental Health&quot;,&quot;id&quot;:&quot;f7c6d335-a6aa-38dc-8b48-cc51f3ab3999&quot;,&quot;issue&quot;:&quot;4&quot;,&quot;issued&quot;:{&quot;date-parts&quot;:[[&quot;2002&quot;]]},&quot;page&quot;:&quot;273-281&quot;,&quot;title&quot;:&quot;Chronic Effects of Workplace Noise on Blood Pressure and Heart Rate&quot;,&quot;type&quot;:&quot;article-journal&quot;,&quot;volume&quot;:&quot;57&quot;},&quot;uris&quot;:[&quot;http://www.mendeley.com/documents/?uuid=64b773ad-af7e-4495-90f3-d86a072615ff&quot;],&quot;isTemporary&quot;:false,&quot;legacyDesktopId&quot;:&quot;64b773ad-af7e-4495-90f3-d86a072615ff&quot;}],&quot;properties&quot;:{&quot;noteIndex&quot;:0},&quot;isEdited&quot;:false,&quot;manualOverride&quot;:{&quot;citeprocText&quot;:&quot;&lt;sup&gt;1&lt;/sup&gt;&quot;,&quot;isManuallyOverridden&quot;:false,&quot;manualOverrideText&quot;:&quot;&quot;},&quot;citationTag&quot;:&quot;MENDELEY_CITATION_v3_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&quot;},{&quot;citationID&quot;:&quot;MENDELEY_CITATION_57979104-f9d6-4d76-a886-2f765dbd5965&quot;,&quot;citationItems&quot;:[{&quot;id&quot;:&quot;a0fed536-c259-3693-b275-c2d81d4a0d2b&quot;,&quot;itemData&quot;:{&quot;DOI&quot;:&quot;10.1016/j.autneu.2009.12.008&quot;,&quot;ISBN&quot;:&quot;1566-0702&quot;,&quot;ISSN&quot;:&quot;1872-7484&quot;,&quot;PMID&quot;:&quot;20071247&quot;,&quot;abstract&quot;:&quot;To investigate and to establish a model for evaluation of the instant cardiovascular responses to the noises of low-to-moderate intensity, sixteen healthy subjects were enrolled. The white noises were binaurally presented with a supra-aural earphone. The test intensities of noises were no noise, 50, 60, 70 and 80 dBA. Each noise was continued for 5 min and the electrocardiogram was simultaneously recorded. The cardiac autonomic responses were evaluated using power spectral analysis of the R-R contour obtained from digital signal processing of the ECG tracings. The result showed that the mean heart rate and mean blood pressure did not change significantly with the noises. However, the low-frequency power (LF) which represents cardiac autonomic modulations and the ratio (LHR) of LF to high-frequency power (HF) which reflects cardiac sympathetic modulations were significantly greater in the noise intensity of 50, 60, 70 and 80dBA (p&lt;0.01, repeated measures ANOVA). In addition, the LHR was significantly correlated with the noise intensity (rho=0.90, p&lt;0.05, Spearman's correlation analysis). The instant autonomic responses to white noises can be detected using power spectral analysis of heart rate variability and the evoked responses may provide a sensitive way to evaluate the instant effect of noise to humans.&quot;,&quot;author&quot;:[{&quot;dropping-particle&quot;:&quot;&quot;,&quot;family&quot;:&quot;Lee&quot;,&quot;given&quot;:&quot;Guo-She&quot;,&quot;non-dropping-particle&quot;:&quot;&quot;,&quot;parse-names&quot;:false,&quot;suffix&quot;:&quot;&quot;},{&quot;dropping-particle&quot;:&quot;&quot;,&quot;family&quot;:&quot;Chen&quot;,&quot;given&quot;:&quot;Mei-Ling&quot;,&quot;non-dropping-particle&quot;:&quot;&quot;,&quot;parse-names&quot;:false,&quot;suffix&quot;:&quot;&quot;},{&quot;dropping-particle&quot;:&quot;&quot;,&quot;family&quot;:&quot;Wang&quot;,&quot;given&quot;:&quot;Gin-You&quot;,&quot;non-dropping-particle&quot;:&quot;&quot;,&quot;parse-names&quot;:false,&quot;suffix&quot;:&quot;&quot;}],&quot;container-title&quot;:&quot;Autonomic neuroscience : Basic &amp; Clinical&quot;,&quot;id&quot;:&quot;a0fed536-c259-3693-b275-c2d81d4a0d2b&quot;,&quot;issued&quot;:{&quot;date-parts&quot;:[[&quot;2010&quot;]]},&quot;page&quot;:&quot;94-97&quot;,&quot;title&quot;:&quot;Evoked response of heart rate variability using short-duration white noise&quot;,&quot;type&quot;:&quot;article&quot;,&quot;volume&quot;:&quot;155&quot;},&quot;uris&quot;:[&quot;http://www.mendeley.com/documents/?uuid=d28df6f2-a27c-48c5-802f-d54946f68bac&quot;],&quot;isTemporary&quot;:false,&quot;legacyDesktopId&quot;:&quot;d28df6f2-a27c-48c5-802f-d54946f68bac&quot;}],&quot;properties&quot;:{&quot;noteIndex&quot;:0},&quot;isEdited&quot;:false,&quot;manualOverride&quot;:{&quot;citeprocText&quot;:&quot;&lt;sup&gt;2&lt;/sup&gt;&quot;,&quot;isManuallyOverridden&quot;:false,&quot;manualOverrideText&quot;:&quot;&quot;},&quot;citationTag&quot;:&quot;MENDELEY_CITATION_v3_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&quot;},{&quot;citationID&quot;:&quot;MENDELEY_CITATION_d9b331fe-f133-43ac-a275-b2f22ceadebf&quot;,&quot;citationItems&quot;:[{&quot;id&quot;:&quot;176531f7-a4fe-3780-aab0-2d2c140dee28&quot;,&quot;itemData&quot;:{&quot;ISBN&quot;:&quot;0272-4944&quot;,&quot;ISSN&quot;:&quot;02724944&quot;,&quot;abstract&quot;:&quot;The aim of the present study was to investigate cognitive, emotional, and physiological effects of two open-plan office noise conditions (high noise: 51 LAeq and low noise: 39 LAeq) during work in a simulated open-plan office, followed by four restoration conditions (river movie with sound, only river sound, silence, and office noise) after the work period. Students (N = 47) went through one practice session and two experimental sessions, one each with the low and high noise conditions. In each experimental session they worked for 2 h with tasks involving basic working memory processes. We also took physiological measures of stress (cortisol and catecholamines) and self-reports of mood and fatigue. Analyses indicate that the participants remembered fewer words, rated themselves as more tired, and were less motivated with work in noise compared to low noise. In the restoration phase the participants who saw a nature movie (including river sounds) rated themselves as having more energy after the restoration period in comparison with both the participants who listened to noise and river sounds. Remaining in office noise during the restoration phase also affected motivation more negatively than listening to river sounds or watching the nature movie. The findings bear on the appropriateness of open-plan office designs and the possibilities for restoration available in office settings. © 2011 Elsevier Ltd.&quot;,&quot;author&quot;:[{&quot;dropping-particle&quot;:&quot;&quot;,&quot;family&quot;:&quot;Jahncke&quot;,&quot;given&quot;:&quot;Helena&quot;,&quot;non-dropping-particle&quot;:&quot;&quot;,&quot;parse-names&quot;:false,&quot;suffix&quot;:&quot;&quot;},{&quot;dropping-particle&quot;:&quot;&quot;,&quot;family&quot;:&quot;Hygge&quot;,&quot;given&quot;:&quot;Staffan&quot;,&quot;non-dropping-particle&quot;:&quot;&quot;,&quot;parse-names&quot;:false,&quot;suffix&quot;:&quot;&quot;},{&quot;dropping-particle&quot;:&quot;&quot;,&quot;family&quot;:&quot;Halin&quot;,&quot;given&quot;:&quot;Niklas&quot;,&quot;non-dropping-particle&quot;:&quot;&quot;,&quot;parse-names&quot;:false,&quot;suffix&quot;:&quot;&quot;},{&quot;dropping-particle&quot;:&quot;&quot;,&quot;family&quot;:&quot;Green&quot;,&quot;given&quot;:&quot;Anne Marie&quot;,&quot;non-dropping-particle&quot;:&quot;&quot;,&quot;parse-names&quot;:false,&quot;suffix&quot;:&quot;&quot;},{&quot;dropping-particle&quot;:&quot;&quot;,&quot;family&quot;:&quot;Dimberg&quot;,&quot;given&quot;:&quot;Kenth&quot;,&quot;non-dropping-particle&quot;:&quot;&quot;,&quot;parse-names&quot;:false,&quot;suffix&quot;:&quot;&quot;}],&quot;container-title&quot;:&quot;Journal of Environmental Psychology&quot;,&quot;id&quot;:&quot;176531f7-a4fe-3780-aab0-2d2c140dee28&quot;,&quot;issue&quot;:&quot;4&quot;,&quot;issued&quot;:{&quot;date-parts&quot;:[[&quot;2011&quot;]]},&quot;page&quot;:&quot;373-382&quot;,&quot;title&quot;:&quot;Open-plan office noise: Cognitive performance and restoration&quot;,&quot;type&quot;:&quot;article-journal&quot;,&quot;volume&quot;:&quot;31&quot;},&quot;uris&quot;:[&quot;http://www.mendeley.com/documents/?uuid=a5cad7d7-915c-4679-a05b-79ac2a35d995&quot;],&quot;isTemporary&quot;:false,&quot;legacyDesktopId&quot;:&quot;a5cad7d7-915c-4679-a05b-79ac2a35d995&quot;}],&quot;properties&quot;:{&quot;noteIndex&quot;:0},&quot;isEdited&quot;:false,&quot;manualOverride&quot;:{&quot;citeprocText&quot;:&quot;&lt;sup&gt;3&lt;/sup&gt;&quot;,&quot;isManuallyOverridden&quot;:false,&quot;manualOverrideText&quot;:&quot;&quot;},&quot;citationTag&quot;:&quot;MENDELEY_CITATION_v3_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&quot;},{&quot;citationID&quot;:&quot;MENDELEY_CITATION_fdf26483-744c-4ad4-a408-004f8dd302d4&quot;,&quot;citationItems&quot;:[{&quot;id&quot;:&quot;e469682b-3051-37e9-944e-d62998eb1963&quot;,&quot;itemData&quot;:{&quot;abstract&quot;:&quot;Background: Epidemiological studies have demonstrated associations between noise exposure and cardiovascular events. However, there have been few studies of possible underlying mechanisms. Object...&quot;,&quot;author&quot;:[{&quot;dropping-particle&quot;:&quot;&quot;,&quot;family&quot;:&quot;Kraus&quot;,&quot;given&quot;:&quot;Ute&quot;,&quot;non-dropping-particle&quot;:&quot;&quot;,&quot;parse-names&quot;:false,&quot;suffix&quot;:&quot;&quot;},{&quot;dropping-particle&quot;:&quot;&quot;,&quot;family&quot;:&quot;Schneider&quot;,&quot;given&quot;:&quot;Alexandra&quot;,&quot;non-dropping-particle&quot;:&quot;&quot;,&quot;parse-names&quot;:false,&quot;suffix&quot;:&quot;&quot;},{&quot;dropping-particle&quot;:&quot;&quot;,&quot;family&quot;:&quot;Breitner&quot;,&quot;given&quot;:&quot;Susanne&quot;,&quot;non-dropping-particle&quot;:&quot;&quot;,&quot;parse-names&quot;:false,&quot;suffix&quot;:&quot;&quot;},{&quot;dropping-particle&quot;:&quot;&quot;,&quot;family&quot;:&quot;Hampel&quot;,&quot;given&quot;:&quot;Regina&quot;,&quot;non-dropping-particle&quot;:&quot;&quot;,&quot;parse-names&quot;:false,&quot;suffix&quot;:&quot;&quot;},{&quot;dropping-particle&quot;:&quot;&quot;,&quot;family&quot;:&quot;Rückerl&quot;,&quot;given&quot;:&quot;Regina&quot;,&quot;non-dropping-particle&quot;:&quot;&quot;,&quot;parse-names&quot;:false,&quot;suffix&quot;:&quot;&quot;},{&quot;dropping-particle&quot;:&quot;&quot;,&quot;family&quot;:&quot;Pitz&quot;,&quot;given&quot;:&quot;Mike&quot;,&quot;non-dropping-particle&quot;:&quot;&quot;,&quot;parse-names&quot;:false,&quot;suffix&quot;:&quot;&quot;},{&quot;dropping-particle&quot;:&quot;&quot;,&quot;family&quot;:&quot;Geruschkat&quot;,&quot;given&quot;:&quot;Uta&quot;,&quot;non-dropping-particle&quot;:&quot;&quot;,&quot;parse-names&quot;:false,&quot;suffix&quot;:&quot;&quot;},{&quot;dropping-particle&quot;:&quot;&quot;,&quot;family&quot;:&quot;Belcredi&quot;,&quot;given&quot;:&quot;Petra&quot;,&quot;non-dropping-particle&quot;:&quot;&quot;,&quot;parse-names&quot;:false,&quot;suffix&quot;:&quot;&quot;},{&quot;dropping-particle&quot;:&quot;&quot;,&quot;family&quot;:&quot;Radon&quot;,&quot;given&quot;:&quot;Katja&quot;,&quot;non-dropping-particle&quot;:&quot;&quot;,&quot;parse-names&quot;:false,&quot;suffix&quot;:&quot;&quot;},{&quot;dropping-particle&quot;:&quot;&quot;,&quot;family&quot;:&quot;Peters&quot;,&quot;given&quot;:&quot;Annette&quot;,&quot;non-dropping-particle&quot;:&quot;&quot;,&quot;parse-names&quot;:false,&quot;suffix&quot;:&quot;&quot;}],&quot;container-title&quot;:&quot;Environmental health perspectives&quot;,&quot;id&quot;:&quot;e469682b-3051-37e9-944e-d62998eb1963&quot;,&quot;issue&quot;:&quot;5&quot;,&quot;issued&quot;:{&quot;date-parts&quot;:[[&quot;2013&quot;]]},&quot;page&quot;:&quot;607-612&quot;,&quot;title&quot;:&quot;Individual daytime noise exposure during routine activities and heart rate variability in adults: a repeated measures study&quot;,&quot;type&quot;:&quot;article-journal&quot;,&quot;volume&quot;:&quot;121&quot;},&quot;uris&quot;:[&quot;http://www.mendeley.com/documents/?uuid=005ea2a9-cfd0-4fee-887f-6ee63d5e63fb&quot;],&quot;isTemporary&quot;:false,&quot;legacyDesktopId&quot;:&quot;005ea2a9-cfd0-4fee-887f-6ee63d5e63fb&quot;}],&quot;properties&quot;:{&quot;noteIndex&quot;:0},&quot;isEdited&quot;:false,&quot;manualOverride&quot;:{&quot;citeprocText&quot;:&quot;&lt;sup&gt;4&lt;/sup&gt;&quot;,&quot;isManuallyOverridden&quot;:false,&quot;manualOverrideText&quot;:&quot;&quot;},&quot;citationTag&quot;:&quot;MENDELEY_CITATION_v3_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&quot;},{&quot;citationID&quot;:&quot;MENDELEY_CITATION_fd64894a-d58c-4ecd-b37e-f19600cdb9c5&quot;,&quot;citationItems&quot;:[{&quot;id&quot;:&quot;9f4e604c-dac7-55f5-86d9-054aba9d87d7&quot;,&quot;itemData&quot;:{&quot;ISBN&quot;:&quot;1976-2437 (Electronic)\\r0513-5796 (Linking)&quot;,&quot;ISSN&quot;:&quot;05135796&quot;,&quot;PMID&quot;:&quot;25510770&quot;,&quot;abstract&quot;:&quot;PURPOSE To determine the impact of noise on heart rate variability (HRV) in men, with a focus on the noise type rather than on noise intensity. MATERIALS AND METHODS Forty college-going male volunteers were enrolled in this study and were randomly divided into four groups according to the type of noise they were exposed to: background, traffic, speech, or mixed (traffic and speech) noise. All groups except the background group (35 dB) were exposed to 45 dB sound pressure levels. We collected data on age, smoking status, alcohol consumption, and disease status from responses to self-reported questionnaires and medical examinations. We also measured HRV parameters and blood pressure levels before and after exposure to noise. The HRV parameters were evaluated while patients remained seated for 5 minutes, and frequency and time domain analyses were then performed. RESULTS After noise exposure, only the speech noise group showed a reduced low frequency (LF) value, reflecting the activity of both the sympathetic and parasympathetic nervous systems. The low-to-high frequency (LF/HF) ratio, which reflected the activity of the autonomic nervous system (ANS), became more stable, decreasing from 5.21 to 1.37; however, this change was not statistically significant. CONCLUSION These results indicate that 45 dB(A) of noise, 10 dB(A) higher than background noise, affects the ANS. Additionally, the impact on HRV activity might differ according to the noise quality. Further studies will be required to ascertain the role of noise type.&quot;,&quot;author&quot;:[{&quot;dropping-particle&quot;:&quot;&quot;,&quot;family&quot;:&quot;Sim&quot;,&quot;given&quot;:&quot;Chang Sun&quot;,&quot;non-dropping-particle&quot;:&quot;&quot;,&quot;parse-names&quot;:false,&quot;suffix&quot;:&quot;&quot;},{&quot;dropping-particle&quot;:&quot;&quot;,&quot;family&quot;:&quot;Sung&quot;,&quot;given&quot;:&quot;Joo Hyun&quot;,&quot;non-dropping-particle&quot;:&quot;&quot;,&quot;parse-names&quot;:false,&quot;suffix&quot;:&quot;&quot;},{&quot;dropping-particle&quot;:&quot;&quot;,&quot;family&quot;:&quot;Cheon&quot;,&quot;given&quot;:&quot;Sang Hyeon&quot;,&quot;non-dropping-particle&quot;:&quot;&quot;,&quot;parse-names&quot;:false,&quot;suffix&quot;:&quot;&quot;},{&quot;dropping-particle&quot;:&quot;&quot;,&quot;family&quot;:&quot;Lee&quot;,&quot;given&quot;:&quot;Jang Myung&quot;,&quot;non-dropping-particle&quot;:&quot;&quot;,&quot;parse-names&quot;:false,&quot;suffix&quot;:&quot;&quot;},{&quot;dropping-particle&quot;:&quot;&quot;,&quot;family&quot;:&quot;Lee&quot;,&quot;given&quot;:&quot;Jae Won&quot;,&quot;non-dropping-particle&quot;:&quot;&quot;,&quot;parse-names&quot;:false,&quot;suffix&quot;:&quot;&quot;},{&quot;dropping-particle&quot;:&quot;&quot;,&quot;family&quot;:&quot;Lee&quot;,&quot;given&quot;:&quot;Jiho&quot;,&quot;non-dropping-particle&quot;:&quot;&quot;,&quot;parse-names&quot;:false,&quot;suffix&quot;:&quot;&quot;}],&quot;container-title&quot;:&quot;Yonsei Medical Journal&quot;,&quot;id&quot;:&quot;9f4e604c-dac7-55f5-86d9-054aba9d87d7&quot;,&quot;issue&quot;:&quot;1&quot;,&quot;issued&quot;:{&quot;date-parts&quot;:[[&quot;2015&quot;]]},&quot;page&quot;:&quot;235-243&quot;,&quot;title&quot;:&quot;The effects of different noise types on heart rate variability in men&quot;,&quot;type&quot;:&quot;article-journal&quot;,&quot;volume&quot;:&quot;56&quot;},&quot;uris&quot;:[&quot;http://www.mendeley.com/documents/?uuid=da47ff0b-732c-405c-b71b-497176f637cd&quot;],&quot;isTemporary&quot;:false,&quot;legacyDesktopId&quot;:&quot;da47ff0b-732c-405c-b71b-497176f637cd&quot;}],&quot;properties&quot;:{&quot;noteIndex&quot;:0},&quot;isEdited&quot;:false,&quot;manualOverride&quot;:{&quot;citeprocText&quot;:&quot;&lt;sup&gt;5&lt;/sup&gt;&quot;,&quot;isManuallyOverridden&quot;:false,&quot;manualOverrideText&quot;:&quot;&quot;},&quot;citationTag&quot;:&quot;MENDELEY_CITATION_v3_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&quot;},{&quot;citationID&quot;:&quot;MENDELEY_CITATION_c464bb85-7af9-4796-b4f9-f7c352841d65&quot;,&quot;citationItems&quot;:[{&quot;id&quot;:&quot;b1ff9cd1-0126-36ce-820c-82cb3d47c34d&quot;,&quot;itemData&quot;:{&quot;DOI&quot;:&quot;10.1016/j.envres.2016.06.016&quot;,&quot;ISSN&quot;:&quot;00139351&quot;,&quot;abstract&quot;:&quot;Background While previous epidemiological studies report adverse effects of long-term noise exposure on cardiovascular health, the mechanisms responsible for these effects are unclear. We sought to elucidate the cardiovascular and stress response to short-term, low (31.5–125 Hz) and high (500–2000 Hz) frequency noise exposures. Methods Healthy male (n=10) participants were monitored on multiple visits during no noise, low- or high-frequency noise exposure scenarios lasting 40 min. Participants were fitted with an ambulatory electrocardiogram (ECG) and blood pressure measures and saliva samples were taken before, during and after noise exposures. ECGs were processed for measures of heart rate variability (HRV): high-frequency power (HF), low-frequency power (LF), the root of the mean squared difference between adjacent normal heart beats (N-N) intervals (RMSSD), and the standard deviation of N-N intervals (SDNN). Systolic blood pressure (SBP), diastolic blood pressure (DPB), and pulse were reported and saliva was analyzed for salivary cortisol and amylase. Multivariate mixed-effects linear regression models adjusted for age were used to identify statistically significant difference in outcomes by no noise, during noise or after noise exposure periods and whether this differed by noise frequency. Results A total of 658, 205, and 122, HRV, saliva, and blood pressure measurements were performed over 41 person days. Reductions in HRV (LF and RMSSD) were observed during noise exposure (a reduction of 19% (-35,-3.5) and 9.1% (-17,-1.1), respectively). After adjusting for noise frequency, during low frequency noise exposure, HF, LF, and SDNN were reduced (a reduction of 32% (-57,-6.2), 34% (-52,-15), and 16% (-26,-6.1), respectively) and during high frequency noise exposure, a 21% (-39,-2.3) reduction in LF, as compared to during no noise exposure, was found. No significant (p&lt;0.05) changes in blood pressure, salivary cortisol, or amylase were observed. Conclusions These results suggest that exposure to noise, and in particular, to low-frequency noise, negatively impacts HRV. The frequencies of noise should be considered when evaluating the cardiovascular health impacts of exposure.&quot;,&quot;author&quot;:[{&quot;dropping-particle&quot;:&quot;&quot;,&quot;family&quot;:&quot;Walker&quot;,&quot;given&quot;:&quot;Erica D.&quot;,&quot;non-dropping-particle&quot;:&quot;&quot;,&quot;parse-names&quot;:false,&quot;suffix&quot;:&quot;&quot;},{&quot;dropping-particle&quot;:&quot;&quot;,&quot;family&quot;:&quot;Brammer&quot;,&quot;given&quot;:&quot;Anthony&quot;,&quot;non-dropping-particle&quot;:&quot;&quot;,&quot;parse-names&quot;:false,&quot;suffix&quot;:&quot;&quot;},{&quot;dropping-particle&quot;:&quot;&quot;,&quot;family&quot;:&quot;Cherniack&quot;,&quot;given&quot;:&quot;Martin G.&quot;,&quot;non-dropping-particle&quot;:&quot;&quot;,&quot;parse-names&quot;:false,&quot;suffix&quot;:&quot;&quot;},{&quot;dropping-particle&quot;:&quot;&quot;,&quot;family&quot;:&quot;Laden&quot;,&quot;given&quot;:&quot;Francine&quot;,&quot;non-dropping-particle&quot;:&quot;&quot;,&quot;parse-names&quot;:false,&quot;suffix&quot;:&quot;&quot;},{&quot;dropping-particle&quot;:&quot;&quot;,&quot;family&quot;:&quot;Cavallari&quot;,&quot;given&quot;:&quot;Jennifer M.&quot;,&quot;non-dropping-particle&quot;:&quot;&quot;,&quot;parse-names&quot;:false,&quot;suffix&quot;:&quot;&quot;}],&quot;container-title&quot;:&quot;Environmental Research&quot;,&quot;id&quot;:&quot;b1ff9cd1-0126-36ce-820c-82cb3d47c34d&quot;,&quot;issue&quot;:&quot;October&quot;,&quot;issued&quot;:{&quot;date-parts&quot;:[[&quot;2016&quot;,&quot;10&quot;]]},&quot;page&quot;:&quot;391-397&quot;,&quot;title&quot;:&quot;Cardiovascular and stress responses to short-term noise exposures—A panel study in healthy males&quot;,&quot;type&quot;:&quot;article-journal&quot;,&quot;volume&quot;:&quot;150&quot;},&quot;uris&quot;:[&quot;http://www.mendeley.com/documents/?uuid=5a81da8b-d414-4d3f-ba0d-45a2b70171ac&quot;],&quot;isTemporary&quot;:false,&quot;legacyDesktopId&quot;:&quot;5a81da8b-d414-4d3f-ba0d-45a2b70171ac&quot;}],&quot;properties&quot;:{&quot;noteIndex&quot;:0},&quot;isEdited&quot;:false,&quot;manualOverride&quot;:{&quot;citeprocText&quot;:&quot;&lt;sup&gt;6&lt;/sup&gt;&quot;,&quot;isManuallyOverridden&quot;:false,&quot;manualOverrideText&quot;:&quot;&quot;},&quot;citationTag&quot;:&quot;MENDELEY_CITATION_v3_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&quot;},{&quot;citationID&quot;:&quot;MENDELEY_CITATION_82292ebe-2a55-49c6-9fa7-6c26d5140142&quot;,&quot;citationItems&quot;:[{&quot;id&quot;:&quot;92201624-0f76-3905-a8e0-20f8f5d1f81f&quot;,&quot;itemData&quot;:{&quot;DOI&quot;:&quot;10.1016/j.buildenv.2017.02.005&quot;,&quot;ISSN&quot;:&quot;03601323&quot;,&quot;abstract&quot;:&quot;The present study analysed the effects of floor impact noise on humans using both psychological and physiological methods. Floor impact noises caused by a standard impact source (i.e. impact ball) and five real impact sources (e.g., human footsteps and dropped objects) were recorded as sound stimuli. During the laboratory experiments, two factors that impact psychophysiological responses were considered: (1) types of impact sources (standard or real sources) and (2) the levels of floor impact noise ranging from 31.5 to 63 dBA in terms of A-weighted maximum sound pressure level (LAFmax). Twenty-one normal-hearing subjects were then asked to judge the noticeability and annoyance caused by the floor impact noises. Meanwhile, the subjects' physiological responses (heart rate: HR, electrodermal activity: EDA, and respiration rate: RR) were monitored throughout the experiments. Noise annoyance and noticeability increased with increases in noise levels, the impact ball resulted in higher noticeability and annoyance ratings than real sources. All physiological measures varied significantly with noise exposure; HR decreased, whereas EDA and RR increased. The results show that the physiological responses were not affected by the type of noise source. In addition, the noise level was found to be significantly related to EDA and RR changes, whereas the relationship between the noise level and HR was not found to be significant.&quot;,&quot;author&quot;:[{&quot;dropping-particle&quot;:&quot;&quot;,&quot;family&quot;:&quot;Park&quot;,&quot;given&quot;:&quot;Sang Hee&quot;,&quot;non-dropping-particle&quot;:&quot;&quot;,&quot;parse-names&quot;:false,&quot;suffix&quot;:&quot;&quot;},{&quot;dropping-particle&quot;:&quot;&quot;,&quot;family&quot;:&quot;Lee&quot;,&quot;given&quot;:&quot;Pyoung Jik&quot;,&quot;non-dropping-particle&quot;:&quot;&quot;,&quot;parse-names&quot;:false,&quot;suffix&quot;:&quot;&quot;}],&quot;container-title&quot;:&quot;Building and Environment&quot;,&quot;id&quot;:&quot;92201624-0f76-3905-a8e0-20f8f5d1f81f&quot;,&quot;issued&quot;:{&quot;date-parts&quot;:[[&quot;2017&quot;,&quot;5&quot;,&quot;1&quot;]]},&quot;page&quot;:&quot;173-181&quot;,&quot;title&quot;:&quot;Effects of floor impact noise on psychophysiological responses&quot;,&quot;type&quot;:&quot;article-journal&quot;,&quot;volume&quot;:&quot;116&quot;},&quot;uris&quot;:[&quot;http://www.mendeley.com/documents/?uuid=92201624-0f76-3905-a8e0-20f8f5d1f81f&quot;],&quot;isTemporary&quot;:false,&quot;legacyDesktopId&quot;:&quot;92201624-0f76-3905-a8e0-20f8f5d1f81f&quot;}],&quot;properties&quot;:{&quot;noteIndex&quot;:0},&quot;isEdited&quot;:false,&quot;manualOverride&quot;:{&quot;citeprocText&quot;:&quot;&lt;sup&gt;7&lt;/sup&gt;&quot;,&quot;isManuallyOverridden&quot;:false,&quot;manualOverrideText&quot;:&quot;&quot;},&quot;citationTag&quot;:&quot;MENDELEY_CITATION_v3_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&quot;},{&quot;citationID&quot;:&quot;MENDELEY_CITATION_d5ca0f94-d734-4bde-9efc-3bc11bcf2e11&quot;,&quot;citationItems&quot;:[{&quot;id&quot;:&quot;1641728e-7bb1-3902-8ff5-3e1de0da0cc9&quot;,&quot;itemData&quot;:{&quot;ISSN&quot;:&quot;01676393&quot;,&quot;abstract&quot;:&quot;Speech communication in natural environments is often impaired by varying levels of ambient noise. Such noise can reduce speech intelligibility and make conversations more effortful, consequently causing an increase in arousal, frustration or stress in the partaking speakers. This contribution investigates the effects of background noise on arousal in a speech communication setting using collaborative tasks and examines the measurability of such detrimental effects through physiological signals – heart rate variability and skin conductance. We focus on the differences in responses between the various noise conditions aiming to establish the sensitivity of the employed physiological measures. Furthermore, self-reported mental effort scores are used to assess the dependency of subjective mental effort requirements on background noise for the examined communication setting. Our results indicate that while mental effort scores show a significant positive relationship with background noise level, skin conductance and heart rate variability features, which are commonly employed for arousal state detection, may be inappropriate and lack sensitivity to distinguish communication settings differing solely by the level of background noise.&quot;,&quot;author&quot;:[{&quot;dropping-particle&quot;:&quot;&quot;,&quot;family&quot;:&quot;Cvijanović&quot;,&quot;given&quot;:&quot;Nemanja&quot;,&quot;non-dropping-particle&quot;:&quot;&quot;,&quot;parse-names&quot;:false,&quot;suffix&quot;:&quot;&quot;},{&quot;dropping-particle&quot;:&quot;&quot;,&quot;family&quot;:&quot;Kechichian&quot;,&quot;given&quot;:&quot;Patrick&quot;,&quot;non-dropping-particle&quot;:&quot;&quot;,&quot;parse-names&quot;:false,&quot;suffix&quot;:&quot;&quot;},{&quot;dropping-particle&quot;:&quot;&quot;,&quot;family&quot;:&quot;Janse&quot;,&quot;given&quot;:&quot;Kees&quot;,&quot;non-dropping-particle&quot;:&quot;&quot;,&quot;parse-names&quot;:false,&quot;suffix&quot;:&quot;&quot;},{&quot;dropping-particle&quot;:&quot;&quot;,&quot;family&quot;:&quot;Kohlrausch&quot;,&quot;given&quot;:&quot;Armin&quot;,&quot;non-dropping-particle&quot;:&quot;&quot;,&quot;parse-names&quot;:false,&quot;suffix&quot;:&quot;&quot;}],&quot;container-title&quot;:&quot;Speech Communication&quot;,&quot;id&quot;:&quot;1641728e-7bb1-3902-8ff5-3e1de0da0cc9&quot;,&quot;issued&quot;:{&quot;date-parts&quot;:[[&quot;2017&quot;]]},&quot;page&quot;:&quot;127-136&quot;,&quot;title&quot;:&quot;Effects of noise on arousal in a speech communication setting&quot;,&quot;type&quot;:&quot;article-journal&quot;,&quot;volume&quot;:&quot;88&quot;},&quot;uris&quot;:[&quot;http://www.mendeley.com/documents/?uuid=029c1653-40bb-4b14-b89c-1eaebe407f6e&quot;],&quot;isTemporary&quot;:false,&quot;legacyDesktopId&quot;:&quot;029c1653-40bb-4b14-b89c-1eaebe407f6e&quot;}],&quot;properties&quot;:{&quot;noteIndex&quot;:0},&quot;isEdited&quot;:false,&quot;manualOverride&quot;:{&quot;citeprocText&quot;:&quot;&lt;sup&gt;8&lt;/sup&gt;&quot;,&quot;isManuallyOverridden&quot;:false,&quot;manualOverrideText&quot;:&quot;&quot;},&quot;citationTag&quot;:&quot;MENDELEY_CITATION_v3_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&quot;},{&quot;citationID&quot;:&quot;MENDELEY_CITATION_983f81be-0121-4b71-9b0f-f45e58b81a3f&quot;,&quot;citationItems&quot;:[{&quot;id&quot;:&quot;d4923dcd-ea1a-3571-9339-4a8aa60fc409&quot;,&quot;itemData&quot;:{&quot;author&quot;:[{&quot;dropping-particle&quot;:&quot;&quot;,&quot;family&quot;:&quot;Srinivasan&quot;,&quot;given&quot;:&quot;Karthik&quot;,&quot;non-dropping-particle&quot;:&quot;&quot;,&quot;parse-names&quot;:false,&quot;suffix&quot;:&quot;&quot;},{&quot;dropping-particle&quot;:&quot;&quot;,&quot;family&quot;:&quot;Currim&quot;,&quot;given&quot;:&quot;Faiz&quot;,&quot;non-dropping-particle&quot;:&quot;&quot;,&quot;parse-names&quot;:false,&quot;suffix&quot;:&quot;&quot;},{&quot;dropping-particle&quot;:&quot;&quot;,&quot;family&quot;:&quot;Ram&quot;,&quot;given&quot;:&quot;Sudha&quot;,&quot;non-dropping-particle&quot;:&quot;&quot;,&quot;parse-names&quot;:false,&quot;suffix&quot;:&quot;&quot;},{&quot;dropping-particle&quot;:&quot;&quot;,&quot;family&quot;:&quot;Mehl&quot;,&quot;given&quot;:&quot;Matthias R.&quot;,&quot;non-dropping-particle&quot;:&quot;&quot;,&quot;parse-names&quot;:false,&quot;suffix&quot;:&quot;&quot;},{&quot;dropping-particle&quot;:&quot;&quot;,&quot;family&quot;:&quot;Lindberg&quot;,&quot;given&quot;:&quot;Casey&quot;,&quot;non-dropping-particle&quot;:&quot;&quot;,&quot;parse-names&quot;:false,&quot;suffix&quot;:&quot;&quot;},{&quot;dropping-particle&quot;:&quot;&quot;,&quot;family&quot;:&quot;Sternberg&quot;,&quot;given&quot;:&quot;Esther&quot;,&quot;non-dropping-particle&quot;:&quot;&quot;,&quot;parse-names&quot;:false,&quot;suffix&quot;:&quot;&quot;},{&quot;dropping-particle&quot;:&quot;&quot;,&quot;family&quot;:&quot;Skeath&quot;,&quot;given&quot;:&quot;Perry&quot;,&quot;non-dropping-particle&quot;:&quot;&quot;,&quot;parse-names&quot;:false,&quot;suffix&quot;:&quot;&quot;},{&quot;dropping-particle&quot;:&quot;&quot;,&quot;family&quot;:&quot;Najafi&quot;,&quot;given&quot;:&quot;Bijan&quot;,&quot;non-dropping-particle&quot;:&quot;&quot;,&quot;parse-names&quot;:false,&quot;suffix&quot;:&quot;&quot;},{&quot;dropping-particle&quot;:&quot;&quot;,&quot;family&quot;:&quot;Razjouyan&quot;,&quot;given&quot;:&quot;Javad&quot;,&quot;non-dropping-particle&quot;:&quot;&quot;,&quot;parse-names&quot;:false,&quot;suffix&quot;:&quot;&quot;},{&quot;dropping-particle&quot;:&quot;&quot;,&quot;family&quot;:&quot;Lee&quot;,&quot;given&quot;:&quot;Hyo-Ki&quot;,&quot;non-dropping-particle&quot;:&quot;&quot;,&quot;parse-names&quot;:false,&quot;suffix&quot;:&quot;&quot;},{&quot;dropping-particle&quot;:&quot;&quot;,&quot;family&quot;:&quot;Lunden&quot;,&quot;given&quot;:&quot;Melissa&quot;,&quot;non-dropping-particle&quot;:&quot;&quot;,&quot;parse-names&quot;:false,&quot;suffix&quot;:&quot;&quot;},{&quot;dropping-particle&quot;:&quot;&quot;,&quot;family&quot;:&quot;Goebel&quot;,&quot;given&quot;:&quot;Nicole&quot;,&quot;non-dropping-particle&quot;:&quot;&quot;,&quot;parse-names&quot;:false,&quot;suffix&quot;:&quot;&quot;},{&quot;dropping-particle&quot;:&quot;&quot;,&quot;family&quot;:&quot;Andrews&quot;,&quot;given&quot;:&quot;Scott&quot;,&quot;non-dropping-particle&quot;:&quot;&quot;,&quot;parse-names&quot;:false,&quot;suffix&quot;:&quot;&quot;},{&quot;dropping-particle&quot;:&quot;&quot;,&quot;family&quot;:&quot;Herzl&quot;,&quot;given&quot;:&quot;Davida&quot;,&quot;non-dropping-particle&quot;:&quot;&quot;,&quot;parse-names&quot;:false,&quot;suffix&quot;:&quot;&quot;},{&quot;dropping-particle&quot;:&quot;&quot;,&quot;family&quot;:&quot;Herzl&quot;,&quot;given&quot;:&quot;Reuben&quot;,&quot;non-dropping-particle&quot;:&quot;&quot;,&quot;parse-names&quot;:false,&quot;suffix&quot;:&quot;&quot;},{&quot;dropping-particle&quot;:&quot;&quot;,&quot;family&quot;:&quot;Gilligan&quot;,&quot;given&quot;:&quot;Brian&quot;,&quot;non-dropping-particle&quot;:&quot;&quot;,&quot;parse-names&quot;:false,&quot;suffix&quot;:&quot;&quot;},{&quot;dropping-particle&quot;:&quot;&quot;,&quot;family&quot;:&quot;Heerwagen&quot;,&quot;given&quot;:&quot;Judith&quot;,&quot;non-dropping-particle&quot;:&quot;&quot;,&quot;parse-names&quot;:false,&quot;suffix&quot;:&quot;&quot;},{&quot;dropping-particle&quot;:&quot;&quot;,&quot;family&quot;:&quot;Kampschroer&quot;,&quot;given&quot;:&quot;Kevin&quot;,&quot;non-dropping-particle&quot;:&quot;&quot;,&quot;parse-names&quot;:false,&quot;suffix&quot;:&quot;&quot;},{&quot;dropping-particle&quot;:&quot;&quot;,&quot;family&quot;:&quot;Canada&quot;,&quot;given&quot;:&quot;Kelli&quot;,&quot;non-dropping-particle&quot;:&quot;&quot;,&quot;parse-names&quot;:false,&quot;suffix&quot;:&quot;&quot;}],&quot;container-title&quot;:&quot;Proceedings of the 7th International Conference on Digital Health&quot;,&quot;id&quot;:&quot;d4923dcd-ea1a-3571-9339-4a8aa60fc409&quot;,&quot;issued&quot;:{&quot;date-parts&quot;:[[&quot;2017&quot;]]},&quot;page&quot;:&quot;99-103&quot;,&quot;publisher&quot;:&quot;ACM Press&quot;,&quot;publisher-place&quot;:&quot;London, United Kingdom&quot;,&quot;title&quot;:&quot;A Regularization Approach for Identifying Cumulative Lagged Effects in Smart Health Applications&quot;,&quot;type&quot;:&quot;paper-conference&quot;},&quot;uris&quot;:[&quot;http://www.mendeley.com/documents/?uuid=65e11156-ad96-41e1-b073-38c8d970487c&quot;],&quot;isTemporary&quot;:false,&quot;legacyDesktopId&quot;:&quot;65e11156-ad96-41e1-b073-38c8d970487c&quot;}],&quot;properties&quot;:{&quot;noteIndex&quot;:0},&quot;isEdited&quot;:false,&quot;manualOverride&quot;:{&quot;citeprocText&quot;:&quot;&lt;sup&gt;9&lt;/sup&gt;&quot;,&quot;isManuallyOverridden&quot;:false,&quot;manualOverrideText&quot;:&quot;&quot;},&quot;citationTag&quot;:&quot;MENDELEY_CITATION_v3_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&quot;},{&quot;citationID&quot;:&quot;MENDELEY_CITATION_e13f2880-ee30-4207-a6f7-8fd4ec862811&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&quot;,&quot;citationItems&quot;:[{&quot;id&quot;:&quot;82786f8e-c950-3f3c-8e7e-f79b8dd1ec2c&quot;,&quot;itemData&quot;:{&quot;type&quot;:&quot;article-journal&quot;,&quot;id&quot;:&quot;82786f8e-c950-3f3c-8e7e-f79b8dd1ec2c&quot;,&quot;title&quot;:&quot;Study of the physiological and mental health effects caused by exposure to low-frequency noise in a simulated control room&quot;,&quot;author&quot;:[{&quot;family&quot;:&quot;Abbasi&quot;,&quot;given&quot;:&quot;Ali Mohammad&quot;,&quot;parse-names&quot;:false,&quot;dropping-particle&quot;:&quot;&quot;,&quot;non-dropping-particle&quot;:&quot;&quot;},{&quot;family&quot;:&quot;Motamedzade&quot;,&quot;given&quot;:&quot;Majid&quot;,&quot;parse-names&quot;:false,&quot;dropping-particle&quot;:&quot;&quot;,&quot;non-dropping-particle&quot;:&quot;&quot;},{&quot;family&quot;:&quot;Aliabadi&quot;,&quot;given&quot;:&quot;Mohsen&quot;,&quot;parse-names&quot;:false,&quot;dropping-particle&quot;:&quot;&quot;,&quot;non-dropping-particle&quot;:&quot;&quot;},{&quot;family&quot;:&quot;Golmohammadi&quot;,&quot;given&quot;:&quot;Rostam&quot;,&quot;parse-names&quot;:false,&quot;dropping-particle&quot;:&quot;&quot;,&quot;non-dropping-particle&quot;:&quot;&quot;},{&quot;family&quot;:&quot;Tapak&quot;,&quot;given&quot;:&quot;Leila&quot;,&quot;parse-names&quot;:false,&quot;dropping-particle&quot;:&quot;&quot;,&quot;non-dropping-particle&quot;:&quot;&quot;}],&quot;container-title&quot;:&quot;Building Acoustics&quot;,&quot;DOI&quot;:&quot;10.1177/1351010X18779518&quot;,&quot;ISSN&quot;:&quot;20598025&quot;,&quot;issued&quot;:{&quot;date-parts&quot;:[[2018]]},&quot;abstract&quot;:&quot;The purpose of this study was to investigate the physiological and mental health effects caused by exposure to low-frequency noise in typical control rooms and office-like areas. The participants were 35 male students who were exposed to noise at levels of 55, 65, 70, and 75 dBA. The N-back test was used at three cognitive performance loads (low workload (n = 1), medium workload (n = 2), and high workload (n = 3) to evaluate working memory simultaneously in an air conditioning chamber in four sessions with a constant level. The electroencephalography, electrocardiogram, and electrooculography were measured using Nexus 4 by Bio traces software (Mind Media Co.). For evaluation of mental fatigue, fatigue visual analog scale, and psycho-physiological indices were also used. The results showed that the losses of physiological and mental health were rapidly increased with exposure to noise levels of 65–75 dBA. The results showed that mental fatigue significantly affected heart rate, low- to high-frequency ratios, and electroencephalogram indices such as theta, alpha, as well as eye activities and working memory. The findings confirmed that the mental fatigue caused by low-frequency noise significantly impacted the employees’ psycho-physiological and working memory responses. Implementation of the effective interventions to overcome employees’ mental fatigue in typical control rooms and office-like areas can improve the health and acoustic comfort and, consequently, the cognitive performance.&quot;,&quot;issue&quot;:&quot;3&quot;,&quot;volume&quot;:&quot;25&quot;,&quot;container-title-short&quot;:&quot;&quot;},&quot;isTemporary&quot;:false}]},{&quot;citationID&quot;:&quot;MENDELEY_CITATION_1a122faf-de4f-4832-be92-9b0b2bbb7c08&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&quot;,&quot;citationItems&quot;:[{&quot;id&quot;:&quot;00420f9c-4dd4-30db-99e6-1d20673a34e8&quot;,&quot;itemData&quot;:{&quot;type&quot;:&quot;article-journal&quot;,&quot;id&quot;:&quot;00420f9c-4dd4-30db-99e6-1d20673a34e8&quot;,&quot;title&quot;:&quot;Noise, psychosocial stress and their interaction in the workplace&quot;,&quot;author&quot;:[{&quot;family&quot;:&quot;Leather&quot;,&quot;given&quot;:&quot;Phil&quot;,&quot;parse-names&quot;:false,&quot;dropping-particle&quot;:&quot;&quot;,&quot;non-dropping-particle&quot;:&quot;&quot;},{&quot;family&quot;:&quot;Beale&quot;,&quot;given&quot;:&quot;Diane&quot;,&quot;parse-names&quot;:false,&quot;dropping-particle&quot;:&quot;&quot;,&quot;non-dropping-particle&quot;:&quot;&quot;},{&quot;family&quot;:&quot;Sullivan&quot;,&quot;given&quot;:&quot;Lucy&quot;,&quot;parse-names&quot;:false,&quot;dropping-particle&quot;:&quot;&quot;,&quot;non-dropping-particle&quot;:&quot;&quot;}],&quot;container-title&quot;:&quot;Journal of Environmental Psychology&quot;,&quot;DOI&quot;:&quot;10.1016/S0272-4944(02)00082-8&quot;,&quot;ISSN&quot;:&quot;02724944&quot;,&quot;issued&quot;:{&quot;date-parts&quot;:[[2003]]},&quot;abstract&quot;:&quot;Occupational noise exposure has been linked with a range of negative health effects, with recent research emphasizing the need to understand the full context of sound events in explaining these relationships. An emerging theme within environmental psychology argues that physical features of the environment might work both directly on outcomes and interactively with either psychosocial work elements. In the present study, the interaction of noise with psychosocial job stress was explored for 128 office workers employed by a government agency in a city in the Midlands region of the UK. The results showed no direct effect of ambient noise levels upon job satisfaction, well-being or organizational commitment. However, lower levels of ambient noise were found to buffer the negative impact of psychosocial job stress upon these same three outcomes. Psychosocial job stress is, therefore, seen as a valuable heuristic in operationazing the context of sound events at work. © 2002 Elsevier Science Ltd. All rights reserved.&quot;,&quot;issue&quot;:&quot;2&quot;,&quot;volume&quot;:&quot;23&quot;,&quot;container-title-short&quot;:&quot;&quot;},&quot;isTemporary&quot;:false}]},{&quot;citationID&quot;:&quot;MENDELEY_CITATION_eb1ac3f4-2aa5-491b-a0be-a9e3c74d8e09&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&quot;,&quot;citationItems&quot;:[{&quot;id&quot;:&quot;d4b8bf94-0ad5-3d1e-84d5-fa9ed6db09f4&quot;,&quot;itemData&quot;:{&quot;type&quot;:&quot;article&quot;,&quot;id&quot;:&quot;d4b8bf94-0ad5-3d1e-84d5-fa9ed6db09f4&quot;,&quot;title&quot;:&quot;Workplace resources to improve both employee well-being and performance: A systematic review and meta-analysis&quot;,&quot;author&quot;:[{&quot;family&quot;:&quot;Nielsen&quot;,&quot;given&quot;:&quot;Karina&quot;,&quot;parse-names&quot;:false,&quot;dropping-particle&quot;:&quot;&quot;,&quot;non-dropping-particle&quot;:&quot;&quot;},{&quot;family&quot;:&quot;Nielsen&quot;,&quot;given&quot;:&quot;Morten B.&quot;,&quot;parse-names&quot;:false,&quot;dropping-particle&quot;:&quot;&quot;,&quot;non-dropping-particle&quot;:&quot;&quot;},{&quot;family&quot;:&quot;Ogbonnaya&quot;,&quot;given&quot;:&quot;Chidiebere&quot;,&quot;parse-names&quot;:false,&quot;dropping-particle&quot;:&quot;&quot;,&quot;non-dropping-particle&quot;:&quot;&quot;},{&quot;family&quot;:&quot;Känsälä&quot;,&quot;given&quot;:&quot;Marja&quot;,&quot;parse-names&quot;:false,&quot;dropping-particle&quot;:&quot;&quot;,&quot;non-dropping-particle&quot;:&quot;&quot;},{&quot;family&quot;:&quot;Saari&quot;,&quot;given&quot;:&quot;Eveliina&quot;,&quot;parse-names&quot;:false,&quot;dropping-particle&quot;:&quot;&quot;,&quot;non-dropping-particle&quot;:&quot;&quot;},{&quot;family&quot;:&quot;Isaksson&quot;,&quot;given&quot;:&quot;Kerstin&quot;,&quot;parse-names&quot;:false,&quot;dropping-particle&quot;:&quot;&quot;,&quot;non-dropping-particle&quot;:&quot;&quot;}],&quot;container-title&quot;:&quot;Work and Stress&quot;,&quot;DOI&quot;:&quot;10.1080/02678373.2017.1304463&quot;,&quot;ISSN&quot;:&quot;14645335&quot;,&quot;issued&quot;:{&quot;date-parts&quot;:[[2017]]},&quot;abstract&quot;:&quot;Organisations are becoming increasingly aware of the importance of employees in gaining and maintaining competitive advantage. The happy worker–productive worker thesis suggests that workers who experience high levels of well-being also perform well and vice versa; however, organisations need to know how to ensure such happy and productive workers. The present review and meta-analysis identifies workplace resources at the individual, the group, the leader, and the organisational levels that are related to both employee well-being and organisational performance. We examine which types of resources are most important in predicting both employee well-being and performance. We identified 84 quantitative studies published in print and online from 2003 to November 2015. Resources at either of the four levels were related to both employee well-being and performance. We found no significant differences in employee well-being and organisational performance between the four levels of workplace resources, suggesting that interventions may focus on any of these levels. Cross-sectional studies showed stronger relationships with well-being and performance than longitudinal studies. Studies using objective performance ratings provided weaker relationships between resources and performance than self-rated and leader/third-party-rated studies.&quot;,&quot;container-title-short&quot;:&quot;&quot;},&quot;isTemporary&quot;:false}]},{&quot;citationID&quot;:&quot;MENDELEY_CITATION_736063e9-9bf4-418d-8fd4-b4025245084d&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&quot;,&quot;citationItems&quot;:[{&quot;id&quot;:&quot;4c464678-4d4a-3c2f-bc28-e6bcc05c4c64&quot;,&quot;itemData&quot;:{&quot;type&quot;:&quot;article-journal&quot;,&quot;id&quot;:&quot;4c464678-4d4a-3c2f-bc28-e6bcc05c4c64&quot;,&quot;title&quot;:&quot;The relationship between workplace stressors and mortality and health costs in the United State&quot;,&quot;author&quot;:[{&quot;family&quot;:&quot;Goh&quot;,&quot;given&quot;:&quot;Joel&quot;,&quot;parse-names&quot;:false,&quot;dropping-particle&quot;:&quot;&quot;,&quot;non-dropping-particle&quot;:&quot;&quot;},{&quot;family&quot;:&quot;Pfeffer&quot;,&quot;given&quot;:&quot;Jeffrey&quot;,&quot;parse-names&quot;:false,&quot;dropping-particle&quot;:&quot;&quot;,&quot;non-dropping-particle&quot;:&quot;&quot;},{&quot;family&quot;:&quot;Zenios&quot;,&quot;given&quot;:&quot;Stefanos A.&quot;,&quot;parse-names&quot;:false,&quot;dropping-particle&quot;:&quot;&quot;,&quot;non-dropping-particle&quot;:&quot;&quot;}],&quot;container-title&quot;:&quot;Management Science&quot;,&quot;ISSN&quot;:&quot;15265501&quot;,&quot;issued&quot;:{&quot;date-parts&quot;:[[2016]]},&quot;abstract&quot;:&quot;Even though epidemiological evidence links specific workplace stressors to health outcomes, the aggregate contribution of these factors to overall mortality and health spending in the United States is not known. In this paper, we build a model to estimate the excess mortality and incremental health expenditures associated with exposure to the following 10 workplace stressors: unemployment, lack of health insurance, exposure to shift work, long working hours, job insecurity, work-family conflict, low job control, high job demands, low social support at work, and low organizational justice. Our model uses input parameters obtained from publicly accessible data sources. We estimated health spending from the Medical Expenditure Panel Survey and joint probabilities of workplace exposures from the General Social Survey, and we conducted a meta-analysis of the epidemiological literature to estimate the relative risks of poor health outcomes associated with exposure to these stressors. The model was designed to overcome limitations with using inputs from multiple data sources. Specifically, the model separately derives optimistic and conservative estimates of the effect of multiple workplace exposures on health, and uses optimization to calculate upper and lower bounds around each estimate, which accounts for the correlation between exposures. We find that more than 120,000 deaths per year and approximately 5%-8% of annual healthcare costs are associated with and may be attributable to how U.S. companies manage their work forces. Our results suggest that more attention should be paid to management practices as important contributors to health outcomes and costs in the United States.&quot;,&quot;container-title-short&quot;:&quot;&quot;},&quot;isTemporary&quot;:false}]},{&quot;citationID&quot;:&quot;MENDELEY_CITATION_41fc82dd-2f3f-4a73-ab8b-c208cbaae016&quot;,&quot;properties&quot;:{&quot;noteIndex&quot;:0},&quot;isEdited&quot;:false,&quot;manualOverride&quot;:{&quot;isManuallyOverridden&quot;:false,&quot;citeprocText&quot;:&quot;&lt;sup&gt;14,15&lt;/sup&gt;&quot;,&quot;manualOverrideText&quot;:&quot;&quot;},&quot;citationTag&quot;:&quot;MENDELEY_CITATION_v3_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&quot;,&quot;citationItems&quot;:[{&quot;id&quot;:&quot;1f4bc42d-104a-328d-917e-7957fb0fecd7&quot;,&quot;itemData&quot;:{&quot;type&quot;:&quot;article-journal&quot;,&quot;id&quot;:&quot;1f4bc42d-104a-328d-917e-7957fb0fecd7&quot;,&quot;title&quot;:&quot;Effects of the physical work environment on physiological measures of stress&quot;,&quot;author&quot;:[{&quot;family&quot;:&quot;Thayer&quot;,&quot;given&quot;:&quot;Julian F.&quot;,&quot;parse-names&quot;:false,&quot;dropping-particle&quot;:&quot;&quot;,&quot;non-dropping-particle&quot;:&quot;&quot;},{&quot;family&quot;:&quot;Verkuil&quot;,&quot;given&quot;:&quot;Bart&quot;,&quot;parse-names&quot;:false,&quot;dropping-particle&quot;:&quot;&quot;,&quot;non-dropping-particle&quot;:&quot;&quot;},{&quot;family&quot;:&quot;Brosschot&quot;,&quot;given&quot;:&quot;Jos F.&quot;,&quot;parse-names&quot;:false,&quot;dropping-particle&quot;:&quot;&quot;,&quot;non-dropping-particle&quot;:&quot;&quot;},{&quot;family&quot;:&quot;Kampschroer&quot;,&quot;given&quot;:&quot;Kevin&quot;,&quot;parse-names&quot;:false,&quot;dropping-particle&quot;:&quot;&quot;,&quot;non-dropping-particle&quot;:&quot;&quot;},{&quot;family&quot;:&quot;West&quot;,&quot;given&quot;:&quot;Anthony&quot;,&quot;parse-names&quot;:false,&quot;dropping-particle&quot;:&quot;&quot;,&quot;non-dropping-particle&quot;:&quot;&quot;},{&quot;family&quot;:&quot;Sterling&quot;,&quot;given&quot;:&quot;Carolyn&quot;,&quot;parse-names&quot;:false,&quot;dropping-particle&quot;:&quot;&quot;,&quot;non-dropping-particle&quot;:&quot;&quot;},{&quot;family&quot;:&quot;Christie&quot;,&quot;given&quot;:&quot;Israel C.&quot;,&quot;parse-names&quot;:false,&quot;dropping-particle&quot;:&quot;&quot;,&quot;non-dropping-particle&quot;:&quot;&quot;},{&quot;family&quot;:&quot;Abernethy&quot;,&quot;given&quot;:&quot;Darrell R.&quot;,&quot;parse-names&quot;:false,&quot;dropping-particle&quot;:&quot;&quot;,&quot;non-dropping-particle&quot;:&quot;&quot;},{&quot;family&quot;:&quot;Sollers&quot;,&quot;given&quot;:&quot;John J.&quot;,&quot;parse-names&quot;:false,&quot;dropping-particle&quot;:&quot;&quot;,&quot;non-dropping-particle&quot;:&quot;&quot;},{&quot;family&quot;:&quot;Cizza&quot;,&quot;given&quot;:&quot;Giovanni&quot;,&quot;parse-names&quot;:false,&quot;dropping-particle&quot;:&quot;&quot;,&quot;non-dropping-particle&quot;:&quot;&quot;},{&quot;family&quot;:&quot;Marques&quot;,&quot;given&quot;:&quot;Andrea H.&quot;,&quot;parse-names&quot;:false,&quot;dropping-particle&quot;:&quot;&quot;,&quot;non-dropping-particle&quot;:&quot;&quot;},{&quot;family&quot;:&quot;Sternberg&quot;,&quot;given&quot;:&quot;Esther M.&quot;,&quot;parse-names&quot;:false,&quot;dropping-particle&quot;:&quot;&quot;,&quot;non-dropping-particle&quot;:&quot;&quot;}],&quot;container-title&quot;:&quot;European journal of cardiovascular prevention and rehabilitation&quot;,&quot;accessed&quot;:{&quot;date-parts&quot;:[[2015,12,4]]},&quot;issued&quot;:{&quot;date-parts&quot;:[[2010,8,1]]},&quot;page&quot;:&quot;431-9&quot;,&quot;abstract&quot;:&quot;AIMS: In this study we investigated the effects of the physical work environment on two physiological measures of the stress response. METHODS AND RESULTS: Circadian variations in vagally mediated heart rate variability (HRV) and the morning rise in cortisol were evaluated in 60 participants working in a government building either in a traditional (individual offices and old cubicles; n=40) or a modern workspace (individualized cubicles with improved views and lighting; n=20). Results revealed significant linear (B=-1.03; confidence interval: -1.05 to -1.01, P&lt;0.05) and quadratic (B=1.001; confidence interval: 1.0004-1.002, P&lt;0.05) trends by office type interactions for indices of vagally mediated HRV. Individuals in the old office space had flatter slopes and thus less circadian variation including less HRV at night, and a larger rise in cortisol upon awakening compared with those in the new office space. CONCLUSION: These results indicate that physical features of the work environment may affect two aspects of the physiological stress response: circadian variations in HRV and the morning rise in cortisol. These findings have important social, economic, and public health implications for work environment risk factors on health.&quot;,&quot;issue&quot;:&quot;4&quot;,&quot;volume&quot;:&quot;17&quot;,&quot;container-title-short&quot;:&quot;&quot;},&quot;isTemporary&quot;:false},{&quot;id&quot;:&quot;9b8b5d75-5722-371b-92fe-e38c60b7460c&quot;,&quot;itemData&quot;:{&quot;type&quot;:&quot;article-journal&quot;,&quot;id&quot;:&quot;9b8b5d75-5722-371b-92fe-e38c60b7460c&quot;,&quot;title&quot;:&quot;The relationship between interior office space and employee health and well-being–a literature review&quot;,&quot;author&quot;:[{&quot;family&quot;:&quot;Colenberg&quot;,&quot;given&quot;:&quot;Susanne&quot;,&quot;parse-names&quot;:false,&quot;dropping-particle&quot;:&quot;&quot;,&quot;non-dropping-particle&quot;:&quot;&quot;},{&quot;family&quot;:&quot;Jylhä&quot;,&quot;given&quot;:&quot;Tuuli&quot;,&quot;parse-names&quot;:false,&quot;dropping-particle&quot;:&quot;&quot;,&quot;non-dropping-particle&quot;:&quot;&quot;},{&quot;family&quot;:&quot;Arkesteijn&quot;,&quot;given&quot;:&quot;Monique&quot;,&quot;parse-names&quot;:false,&quot;dropping-particle&quot;:&quot;&quot;,&quot;non-dropping-particle&quot;:&quot;&quot;}],&quot;container-title&quot;:&quot;Building Research and Information&quot;,&quot;DOI&quot;:&quot;10.1080/09613218.2019.1710098&quot;,&quot;ISSN&quot;:&quot;14664321&quot;,&quot;issued&quot;:{&quot;date-parts&quot;:[[2021]]},&quot;abstract&quot;:&quot;Health is a trending topic in the office market, yet scientific research on healthy offices is scattered. This study undertakes a systematic literature review on the relationship between the interior space of offices and physical, psychological and social well-being. The review identifies the characteristics of interior office space that have been studied in relation to employee health, and outlines the empirical evidence. Of 2816 papers in the database, 50 addressed the relationship between interior office space and health and did so based on six features: layout, furniture, light, greenery, controls and noise. Evidence on the relationship between interior space and health has accumulated only within a few topics. On the one hand, open-plan offices, shared rooms and higher background noise are negatively related to health. On the other hand, positive relationships are found between physical well-being and aspects that encourage physical activity; between physical/psychological well-being and (day)light, individual control and real/artificial greenery; and between social well-being and small shared rooms. In measuring health, physical well-being is predominant. Similarly, studies have predominantly aimed to prevent health problems rather than enhance health. Overall, the related research is in a nascent stage. Further research is required to verify claims about healthy offices.&quot;,&quot;issue&quot;:&quot;3&quot;,&quot;volume&quot;:&quot;49&quot;},&quot;isTemporary&quot;:false}]}]"/>
    <we:property name="MENDELEY_CITATIONS_STYLE" value="{&quot;id&quot;:&quot;https://www.zotero.org/styles/nature&quot;,&quot;title&quot;:&quot;Nature&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F7CAB-8086-484D-85AD-D633B3D4D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1001</Words>
  <Characters>5721</Characters>
  <Application>Microsoft Office Word</Application>
  <DocSecurity>0</DocSecurity>
  <Lines>476</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Srinivasan, Karthik</dc:creator>
  <cp:keywords/>
  <dc:description/>
  <cp:lastModifiedBy>Srinivasan, Karthik</cp:lastModifiedBy>
  <cp:revision>4</cp:revision>
  <dcterms:created xsi:type="dcterms:W3CDTF">2022-07-21T10:13:00Z</dcterms:created>
  <dcterms:modified xsi:type="dcterms:W3CDTF">2022-07-21T10:43:00Z</dcterms:modified>
</cp:coreProperties>
</file>