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8F0B7" w14:textId="77777777" w:rsidR="00A96D99" w:rsidRPr="00B762BE" w:rsidRDefault="00A96D99" w:rsidP="00A96D99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62BE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A</w:t>
      </w:r>
      <w:r w:rsidRPr="00B762BE">
        <w:rPr>
          <w:rFonts w:ascii="Times New Roman" w:hAnsi="Times New Roman" w:cs="Times New Roman"/>
          <w:b/>
          <w:bCs/>
          <w:color w:val="000000"/>
          <w:sz w:val="24"/>
          <w:szCs w:val="24"/>
        </w:rPr>
        <w:t>ppendix 1. Search strategies</w:t>
      </w:r>
    </w:p>
    <w:p w14:paraId="3FF32A88" w14:textId="2C80F84E" w:rsidR="006C6F53" w:rsidRDefault="00993078" w:rsidP="00993078"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993078">
        <w:rPr>
          <w:rFonts w:ascii="Times New Roman" w:hAnsi="Times New Roman" w:cs="Times New Roman"/>
          <w:color w:val="000000"/>
          <w:sz w:val="24"/>
          <w:szCs w:val="24"/>
        </w:rPr>
        <w:t>The P</w:t>
      </w:r>
      <w:r w:rsidRPr="00993078">
        <w:rPr>
          <w:rFonts w:ascii="Times New Roman" w:hAnsi="Times New Roman" w:cs="Times New Roman" w:hint="eastAsia"/>
          <w:color w:val="000000"/>
          <w:sz w:val="24"/>
          <w:szCs w:val="24"/>
        </w:rPr>
        <w:t>u</w:t>
      </w:r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Pr="00993078">
        <w:rPr>
          <w:rFonts w:ascii="Times New Roman" w:hAnsi="Times New Roman" w:cs="Times New Roman" w:hint="eastAsia"/>
          <w:color w:val="000000"/>
          <w:sz w:val="24"/>
          <w:szCs w:val="24"/>
        </w:rPr>
        <w:t>med</w:t>
      </w:r>
      <w:r w:rsidRPr="00993078">
        <w:rPr>
          <w:rFonts w:ascii="Times New Roman" w:hAnsi="Times New Roman" w:cs="Times New Roman"/>
          <w:color w:val="000000"/>
          <w:sz w:val="24"/>
          <w:szCs w:val="24"/>
        </w:rPr>
        <w:t xml:space="preserve"> search strategy was</w:t>
      </w:r>
      <w:r w:rsidRPr="00993078">
        <w:rPr>
          <w:rFonts w:ascii="Times New Roman" w:hAnsi="Times New Roman" w:cs="Times New Roman" w:hint="eastAsia"/>
          <w:color w:val="000000"/>
          <w:sz w:val="24"/>
          <w:szCs w:val="24"/>
        </w:rPr>
        <w:t>:</w:t>
      </w:r>
      <w:r w:rsidRPr="00993078">
        <w:rPr>
          <w:rFonts w:ascii="Times New Roman" w:hAnsi="Times New Roman" w:cs="Times New Roman"/>
          <w:sz w:val="24"/>
          <w:szCs w:val="24"/>
        </w:rPr>
        <w:t xml:space="preserve"> ("Sleep Apnea, Obstructive/etiology"[Mesh] OR "Sleep Apnea, Obstructive/metabolism"[Mesh] OR "Sleep Apnea, Obstructive statistics and numerical data"[Mesh] AND ((triglyceride glucose index) OR (TyG) OR (triglyceride-glucose index) OR (glucose index) AND (triglyceride))</w:t>
      </w:r>
    </w:p>
    <w:p w14:paraId="0CAF50C5" w14:textId="4795A5F4" w:rsidR="00993078" w:rsidRDefault="00993078" w:rsidP="00993078">
      <w:pPr>
        <w:spacing w:line="480" w:lineRule="auto"/>
        <w:ind w:firstLineChars="100" w:firstLine="2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</w:t>
      </w:r>
      <w:r w:rsidRPr="00993078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7570DA">
        <w:rPr>
          <w:rFonts w:ascii="Times New Roman" w:eastAsia="宋体" w:hAnsi="Times New Roman" w:cs="Times New Roman"/>
          <w:sz w:val="24"/>
          <w:szCs w:val="24"/>
        </w:rPr>
        <w:t>Web of Science</w:t>
      </w:r>
      <w:r w:rsidRPr="00993078">
        <w:rPr>
          <w:rFonts w:ascii="Times New Roman" w:hAnsi="Times New Roman" w:cs="Times New Roman"/>
          <w:color w:val="000000"/>
          <w:sz w:val="24"/>
          <w:szCs w:val="24"/>
        </w:rPr>
        <w:t xml:space="preserve"> search strategy was</w:t>
      </w:r>
      <w:r w:rsidRPr="00993078">
        <w:rPr>
          <w:rFonts w:ascii="Times New Roman" w:hAnsi="Times New Roman" w:cs="Times New Roman" w:hint="eastAsia"/>
          <w:color w:val="000000"/>
          <w:sz w:val="24"/>
          <w:szCs w:val="24"/>
        </w:rPr>
        <w:t>:</w:t>
      </w:r>
      <w:r w:rsidRPr="00993078">
        <w:t xml:space="preserve"> </w:t>
      </w:r>
      <w:r w:rsidRPr="00993078">
        <w:rPr>
          <w:rFonts w:ascii="Times New Roman" w:hAnsi="Times New Roman" w:cs="Times New Roman"/>
          <w:color w:val="000000"/>
          <w:sz w:val="24"/>
          <w:szCs w:val="24"/>
        </w:rPr>
        <w:t>TS=sleep AND TS=</w:t>
      </w:r>
      <w:r w:rsidR="006703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3078">
        <w:rPr>
          <w:rFonts w:ascii="Times New Roman" w:hAnsi="Times New Roman" w:cs="Times New Roman"/>
          <w:color w:val="000000"/>
          <w:sz w:val="24"/>
          <w:szCs w:val="24"/>
        </w:rPr>
        <w:t>(tyg OR (triglyceride-glucose index) OR (triglyceride* glucose index) OR ((triglyceride AND glucose) index))</w:t>
      </w:r>
    </w:p>
    <w:p w14:paraId="49623D0B" w14:textId="1CB3C8A2" w:rsidR="00993078" w:rsidRDefault="00993078" w:rsidP="00993078">
      <w:pPr>
        <w:spacing w:line="480" w:lineRule="auto"/>
        <w:ind w:firstLineChars="100" w:firstLine="2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 w:hint="eastAsia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he</w:t>
      </w:r>
      <w:r w:rsidRPr="007570DA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515B72" w:rsidRPr="007570DA">
        <w:rPr>
          <w:rFonts w:ascii="Times New Roman" w:eastAsia="宋体" w:hAnsi="Times New Roman" w:cs="Times New Roman"/>
          <w:sz w:val="24"/>
          <w:szCs w:val="24"/>
        </w:rPr>
        <w:t>Chinese National Knowledge Infrastructure (CNKI)</w:t>
      </w:r>
      <w:r w:rsidRPr="00993078">
        <w:rPr>
          <w:rFonts w:ascii="Times New Roman" w:hAnsi="Times New Roman" w:cs="Times New Roman"/>
          <w:color w:val="000000"/>
          <w:sz w:val="24"/>
          <w:szCs w:val="24"/>
        </w:rPr>
        <w:t xml:space="preserve"> search strategy was</w:t>
      </w:r>
      <w:r w:rsidRPr="00993078">
        <w:rPr>
          <w:rFonts w:ascii="Times New Roman" w:hAnsi="Times New Roman" w:cs="Times New Roman" w:hint="eastAsia"/>
          <w:color w:val="000000"/>
          <w:sz w:val="24"/>
          <w:szCs w:val="24"/>
        </w:rPr>
        <w:t>:</w:t>
      </w:r>
      <w:r w:rsidR="00515B72" w:rsidRPr="00515B72">
        <w:t xml:space="preserve"> </w:t>
      </w:r>
      <w:r w:rsidR="00515B72" w:rsidRPr="00515B72">
        <w:rPr>
          <w:rFonts w:ascii="Times New Roman" w:hAnsi="Times New Roman" w:cs="Times New Roman"/>
          <w:color w:val="000000"/>
          <w:sz w:val="24"/>
          <w:szCs w:val="24"/>
        </w:rPr>
        <w:t>SU=sleep AND (SU=TyG OR SU=</w:t>
      </w:r>
      <w:r w:rsidR="006703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5B72" w:rsidRPr="00515B72">
        <w:rPr>
          <w:rFonts w:ascii="Times New Roman" w:hAnsi="Times New Roman" w:cs="Times New Roman"/>
          <w:color w:val="000000"/>
          <w:sz w:val="24"/>
          <w:szCs w:val="24"/>
        </w:rPr>
        <w:t>(triglyceride-glucose index) OR SU=</w:t>
      </w:r>
      <w:r w:rsidR="006703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5B72" w:rsidRPr="00515B72">
        <w:rPr>
          <w:rFonts w:ascii="Times New Roman" w:hAnsi="Times New Roman" w:cs="Times New Roman"/>
          <w:color w:val="000000"/>
          <w:sz w:val="24"/>
          <w:szCs w:val="24"/>
        </w:rPr>
        <w:t>((triglyceride AND glucose) index))</w:t>
      </w:r>
    </w:p>
    <w:p w14:paraId="11B92ACA" w14:textId="04F6CB3F" w:rsidR="00515B72" w:rsidRDefault="00515B72" w:rsidP="00993078">
      <w:pPr>
        <w:spacing w:line="480" w:lineRule="auto"/>
        <w:ind w:firstLineChars="100" w:firstLine="2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Pr="007570DA">
        <w:rPr>
          <w:rFonts w:ascii="Times New Roman" w:eastAsia="宋体" w:hAnsi="Times New Roman" w:cs="Times New Roman"/>
          <w:sz w:val="24"/>
          <w:szCs w:val="24"/>
        </w:rPr>
        <w:t>Wanfangdata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993078">
        <w:rPr>
          <w:rFonts w:ascii="Times New Roman" w:hAnsi="Times New Roman" w:cs="Times New Roman"/>
          <w:color w:val="000000"/>
          <w:sz w:val="24"/>
          <w:szCs w:val="24"/>
        </w:rPr>
        <w:t>search strategy was</w:t>
      </w:r>
      <w:r w:rsidRPr="00993078">
        <w:rPr>
          <w:rFonts w:ascii="Times New Roman" w:hAnsi="Times New Roman" w:cs="Times New Roman" w:hint="eastAsia"/>
          <w:color w:val="000000"/>
          <w:sz w:val="24"/>
          <w:szCs w:val="24"/>
        </w:rPr>
        <w:t>:</w:t>
      </w:r>
      <w:r w:rsidR="006703A6">
        <w:rPr>
          <w:rFonts w:ascii="Times New Roman" w:hAnsi="Times New Roman" w:cs="Times New Roman"/>
          <w:color w:val="000000"/>
          <w:sz w:val="24"/>
          <w:szCs w:val="24"/>
        </w:rPr>
        <w:t xml:space="preserve"> keyword</w:t>
      </w:r>
      <w:r w:rsidR="006703A6" w:rsidRPr="006703A6">
        <w:rPr>
          <w:rFonts w:ascii="Times New Roman" w:hAnsi="Times New Roman" w:cs="Times New Roman"/>
          <w:color w:val="000000"/>
          <w:sz w:val="24"/>
          <w:szCs w:val="24"/>
        </w:rPr>
        <w:t>:(sleep) and</w:t>
      </w:r>
      <w:r w:rsidR="006703A6">
        <w:rPr>
          <w:rFonts w:ascii="Times New Roman" w:hAnsi="Times New Roman" w:cs="Times New Roman"/>
          <w:color w:val="000000"/>
          <w:sz w:val="24"/>
          <w:szCs w:val="24"/>
        </w:rPr>
        <w:t xml:space="preserve"> full text</w:t>
      </w:r>
      <w:r w:rsidR="006703A6" w:rsidRPr="006703A6">
        <w:rPr>
          <w:rFonts w:ascii="Times New Roman" w:hAnsi="Times New Roman" w:cs="Times New Roman"/>
          <w:color w:val="000000"/>
          <w:sz w:val="24"/>
          <w:szCs w:val="24"/>
        </w:rPr>
        <w:t>:(TyG or triglyceride-glucose index)</w:t>
      </w:r>
    </w:p>
    <w:p w14:paraId="0ADFD940" w14:textId="388B8296" w:rsidR="000E72C4" w:rsidRPr="000E72C4" w:rsidRDefault="000E72C4" w:rsidP="00993078">
      <w:pPr>
        <w:spacing w:line="48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he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72C4">
        <w:rPr>
          <w:rFonts w:ascii="Times New Roman" w:hAnsi="Times New Roman" w:cs="Times New Roman"/>
          <w:color w:val="000000"/>
          <w:sz w:val="24"/>
          <w:szCs w:val="24"/>
        </w:rPr>
        <w:t>Cochrane Library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search strategy was:</w:t>
      </w:r>
      <w:r w:rsidRPr="000E72C4">
        <w:rPr>
          <w:rFonts w:ascii="Times New Roman" w:hAnsi="Times New Roman" w:cs="Times New Roman"/>
          <w:color w:val="000000"/>
          <w:sz w:val="24"/>
          <w:szCs w:val="24"/>
        </w:rPr>
        <w:t xml:space="preserve"> sleep in Title Abstract Keyword AND triglycerides in Title Abstract Keyword AND glucose in Title Abstract Keyword</w:t>
      </w:r>
    </w:p>
    <w:sectPr w:rsidR="000E72C4" w:rsidRPr="000E72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99"/>
    <w:rsid w:val="000E72C4"/>
    <w:rsid w:val="00515B72"/>
    <w:rsid w:val="0058477D"/>
    <w:rsid w:val="006703A6"/>
    <w:rsid w:val="007D5058"/>
    <w:rsid w:val="00993078"/>
    <w:rsid w:val="00A9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C3351"/>
  <w15:chartTrackingRefBased/>
  <w15:docId w15:val="{607216AA-15A5-4290-8FEB-E6CB0FE3F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D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1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雨笑</dc:creator>
  <cp:keywords/>
  <dc:description/>
  <cp:lastModifiedBy>王 雨笑</cp:lastModifiedBy>
  <cp:revision>2</cp:revision>
  <dcterms:created xsi:type="dcterms:W3CDTF">2022-02-05T12:34:00Z</dcterms:created>
  <dcterms:modified xsi:type="dcterms:W3CDTF">2022-02-05T13:34:00Z</dcterms:modified>
</cp:coreProperties>
</file>