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1AC26" w14:textId="77777777" w:rsidR="00F34C78" w:rsidRDefault="00F34C78" w:rsidP="00F34C78">
      <w:pPr>
        <w:rPr>
          <w:lang w:val="en-US"/>
        </w:rPr>
      </w:pPr>
    </w:p>
    <w:p w14:paraId="5DE12F6B" w14:textId="22E505AC" w:rsidR="00FA7C01" w:rsidRDefault="00FA7C01" w:rsidP="00F34C78">
      <w:r>
        <w:rPr>
          <w:noProof/>
        </w:rPr>
      </w:r>
      <w:r w:rsidR="00FA7C01">
        <w:rPr>
          <w:noProof/>
        </w:rPr>
        <w:object w:dxaOrig="4426" w:dyaOrig="3288" w14:anchorId="50CB126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45.4pt;height:334.05pt;mso-width-percent:0;mso-height-percent:0;mso-width-percent:0;mso-height-percent:0" o:ole="">
            <v:imagedata r:id="rId4" o:title=""/>
          </v:shape>
          <o:OLEObject Type="Embed" ProgID="Statistica.Graph" ShapeID="_x0000_i1025" DrawAspect="Content" ObjectID="_1695554797" r:id="rId5">
            <o:FieldCodes>\s</o:FieldCodes>
          </o:OLEObject>
        </w:object>
      </w:r>
      <w:r w:rsidR="00F34C78" w:rsidRPr="004878B4">
        <w:t xml:space="preserve"> </w:t>
      </w:r>
    </w:p>
    <w:p w14:paraId="301CF358" w14:textId="77777777" w:rsidR="00FA7C01" w:rsidRDefault="00FA7C01" w:rsidP="00F34C78"/>
    <w:p w14:paraId="25B6CFB8" w14:textId="77777777" w:rsidR="00FA7C01" w:rsidRDefault="00FA7C01" w:rsidP="00FA7C01">
      <w:pPr>
        <w:jc w:val="center"/>
        <w:rPr>
          <w:b/>
          <w:bCs/>
          <w:lang w:val="en"/>
        </w:rPr>
      </w:pPr>
    </w:p>
    <w:p w14:paraId="7D0050D4" w14:textId="77777777" w:rsidR="00FA7C01" w:rsidRDefault="00FA7C01" w:rsidP="00FA7C01">
      <w:pPr>
        <w:jc w:val="center"/>
        <w:rPr>
          <w:b/>
          <w:bCs/>
          <w:lang w:val="en"/>
        </w:rPr>
      </w:pPr>
    </w:p>
    <w:p w14:paraId="13492D0B" w14:textId="714B9E2E" w:rsidR="00FA7C01" w:rsidRPr="00F34C78" w:rsidRDefault="00FA7C01" w:rsidP="00FA7C01">
      <w:pPr>
        <w:jc w:val="center"/>
        <w:rPr>
          <w:lang w:val="en"/>
        </w:rPr>
      </w:pPr>
      <w:r w:rsidRPr="00FA7C01">
        <w:rPr>
          <w:b/>
          <w:bCs/>
          <w:lang w:val="en"/>
        </w:rPr>
        <w:t>Figure S1</w:t>
      </w:r>
      <w:r>
        <w:rPr>
          <w:lang w:val="en"/>
        </w:rPr>
        <w:t xml:space="preserve"> Frequency histograms with the results of Lilliefors test of normal distribution for different RMR estimates (continued)</w:t>
      </w:r>
    </w:p>
    <w:p w14:paraId="36B5DE0F" w14:textId="7951B16B" w:rsidR="00F34C78" w:rsidRDefault="00FA7C01" w:rsidP="00F34C78">
      <w:pPr>
        <w:rPr>
          <w:noProof/>
        </w:rPr>
      </w:pPr>
      <w:r>
        <w:rPr>
          <w:noProof/>
        </w:rPr>
      </w:r>
      <w:r w:rsidR="00FA7C01">
        <w:rPr>
          <w:noProof/>
        </w:rPr>
        <w:object w:dxaOrig="4440" w:dyaOrig="3298" w14:anchorId="595FABF9">
          <v:shape id="_x0000_i1026" type="#_x0000_t75" alt="" style="width:451.25pt;height:337.4pt;mso-width-percent:0;mso-height-percent:0;mso-width-percent:0;mso-height-percent:0" o:ole="">
            <v:imagedata r:id="rId6" o:title=""/>
          </v:shape>
          <o:OLEObject Type="Embed" ProgID="Statistica.Graph" ShapeID="_x0000_i1026" DrawAspect="Content" ObjectID="_1695554798" r:id="rId7">
            <o:FieldCodes>\s</o:FieldCodes>
          </o:OLEObject>
        </w:object>
      </w:r>
    </w:p>
    <w:p w14:paraId="4E105F70" w14:textId="652A3868" w:rsidR="00FA7C01" w:rsidRDefault="00FA7C01" w:rsidP="00F34C78">
      <w:pPr>
        <w:rPr>
          <w:noProof/>
        </w:rPr>
      </w:pPr>
    </w:p>
    <w:p w14:paraId="1FC2DD21" w14:textId="77777777" w:rsidR="00FA7C01" w:rsidRDefault="00FA7C01" w:rsidP="00F34C78"/>
    <w:p w14:paraId="66005171" w14:textId="77777777" w:rsidR="00FA7C01" w:rsidRPr="00F34C78" w:rsidRDefault="00FA7C01" w:rsidP="00FA7C01">
      <w:pPr>
        <w:jc w:val="center"/>
        <w:rPr>
          <w:lang w:val="en"/>
        </w:rPr>
      </w:pPr>
      <w:r w:rsidRPr="00FA7C01">
        <w:rPr>
          <w:b/>
          <w:bCs/>
          <w:lang w:val="en"/>
        </w:rPr>
        <w:t>Figure S1</w:t>
      </w:r>
      <w:r>
        <w:rPr>
          <w:lang w:val="en"/>
        </w:rPr>
        <w:t xml:space="preserve"> Frequency histograms with the results of Lilliefors test of normal distribution for different RMR estimates (continued)</w:t>
      </w:r>
    </w:p>
    <w:p w14:paraId="7A14BE63" w14:textId="77777777" w:rsidR="00F34C78" w:rsidRPr="00FA7C01" w:rsidRDefault="00F34C78" w:rsidP="00F34C78">
      <w:pPr>
        <w:rPr>
          <w:lang w:val="en"/>
        </w:rPr>
      </w:pPr>
    </w:p>
    <w:p w14:paraId="23CA13BD" w14:textId="1029DA9E" w:rsidR="00FA7C01" w:rsidRDefault="00FA7C01" w:rsidP="00F34C78">
      <w:pPr>
        <w:rPr>
          <w:noProof/>
        </w:rPr>
      </w:pPr>
      <w:r>
        <w:rPr>
          <w:noProof/>
        </w:rPr>
      </w:r>
      <w:r w:rsidR="00FA7C01">
        <w:rPr>
          <w:noProof/>
        </w:rPr>
        <w:object w:dxaOrig="4507" w:dyaOrig="3348" w14:anchorId="52FAA27C">
          <v:shape id="_x0000_i1027" type="#_x0000_t75" alt="" style="width:449.6pt;height:334.9pt;mso-width-percent:0;mso-height-percent:0;mso-width-percent:0;mso-height-percent:0" o:ole="">
            <v:imagedata r:id="rId8" o:title=""/>
          </v:shape>
          <o:OLEObject Type="Embed" ProgID="Statistica.Graph" ShapeID="_x0000_i1027" DrawAspect="Content" ObjectID="_1695554799" r:id="rId9">
            <o:FieldCodes>\s</o:FieldCodes>
          </o:OLEObject>
        </w:object>
      </w:r>
    </w:p>
    <w:p w14:paraId="30B48DC8" w14:textId="19AFF5D8" w:rsidR="00FA7C01" w:rsidRDefault="00FA7C01" w:rsidP="00F34C78">
      <w:pPr>
        <w:rPr>
          <w:noProof/>
        </w:rPr>
      </w:pPr>
    </w:p>
    <w:p w14:paraId="0E771E30" w14:textId="0ACDCC31" w:rsidR="00FA7C01" w:rsidRDefault="00FA7C01" w:rsidP="00F34C78">
      <w:pPr>
        <w:rPr>
          <w:noProof/>
        </w:rPr>
      </w:pPr>
    </w:p>
    <w:p w14:paraId="097AA8BF" w14:textId="77777777" w:rsidR="00FA7C01" w:rsidRPr="00F34C78" w:rsidRDefault="00FA7C01" w:rsidP="00FA7C01">
      <w:pPr>
        <w:jc w:val="center"/>
        <w:rPr>
          <w:lang w:val="en"/>
        </w:rPr>
      </w:pPr>
      <w:r w:rsidRPr="00FA7C01">
        <w:rPr>
          <w:b/>
          <w:bCs/>
          <w:lang w:val="en"/>
        </w:rPr>
        <w:t>Figure S1</w:t>
      </w:r>
      <w:r>
        <w:rPr>
          <w:lang w:val="en"/>
        </w:rPr>
        <w:t xml:space="preserve"> Frequency histograms with the results of Lilliefors test of normal distribution for different RMR estimates (continued)</w:t>
      </w:r>
    </w:p>
    <w:p w14:paraId="141F227C" w14:textId="77777777" w:rsidR="00FA7C01" w:rsidRPr="00FA7C01" w:rsidRDefault="00FA7C01" w:rsidP="00F34C78">
      <w:pPr>
        <w:rPr>
          <w:noProof/>
          <w:lang w:val="en"/>
        </w:rPr>
      </w:pPr>
    </w:p>
    <w:p w14:paraId="09224BA5" w14:textId="77777777" w:rsidR="00FA7C01" w:rsidRPr="00FA7C01" w:rsidRDefault="00FA7C01" w:rsidP="00F34C78">
      <w:pPr>
        <w:rPr>
          <w:noProof/>
          <w:lang w:val="en-US"/>
        </w:rPr>
      </w:pPr>
    </w:p>
    <w:p w14:paraId="08D8CD1C" w14:textId="41A8559E" w:rsidR="00F34C78" w:rsidRDefault="00FA7C01" w:rsidP="00F34C78">
      <w:pPr>
        <w:rPr>
          <w:noProof/>
        </w:rPr>
      </w:pPr>
      <w:r>
        <w:rPr>
          <w:noProof/>
        </w:rPr>
      </w:r>
      <w:r w:rsidR="00FA7C01">
        <w:rPr>
          <w:noProof/>
        </w:rPr>
        <w:object w:dxaOrig="4505" w:dyaOrig="3349" w14:anchorId="2F98AF65">
          <v:shape id="_x0000_i1028" type="#_x0000_t75" alt="" style="width:450.4pt;height:336.55pt;mso-width-percent:0;mso-height-percent:0;mso-width-percent:0;mso-height-percent:0" o:ole="">
            <v:imagedata r:id="rId10" o:title=""/>
          </v:shape>
          <o:OLEObject Type="Embed" ProgID="Statistica.Graph" ShapeID="_x0000_i1028" DrawAspect="Content" ObjectID="_1695554800" r:id="rId11">
            <o:FieldCodes>\s</o:FieldCodes>
          </o:OLEObject>
        </w:object>
      </w:r>
    </w:p>
    <w:p w14:paraId="71E96B02" w14:textId="22BB190D" w:rsidR="00FA7C01" w:rsidRDefault="00FA7C01" w:rsidP="00F34C78">
      <w:pPr>
        <w:rPr>
          <w:noProof/>
        </w:rPr>
      </w:pPr>
    </w:p>
    <w:p w14:paraId="7EBCBBCB" w14:textId="297D642B" w:rsidR="00FA7C01" w:rsidRDefault="00FA7C01" w:rsidP="00F34C78">
      <w:pPr>
        <w:rPr>
          <w:noProof/>
        </w:rPr>
      </w:pPr>
    </w:p>
    <w:p w14:paraId="0B8DFCF7" w14:textId="77777777" w:rsidR="00FA7C01" w:rsidRPr="00F34C78" w:rsidRDefault="00FA7C01" w:rsidP="00FA7C01">
      <w:pPr>
        <w:jc w:val="center"/>
        <w:rPr>
          <w:lang w:val="en"/>
        </w:rPr>
      </w:pPr>
      <w:r w:rsidRPr="00FA7C01">
        <w:rPr>
          <w:b/>
          <w:bCs/>
          <w:lang w:val="en"/>
        </w:rPr>
        <w:t>Figure S1</w:t>
      </w:r>
      <w:r>
        <w:rPr>
          <w:lang w:val="en"/>
        </w:rPr>
        <w:t xml:space="preserve"> Frequency histograms with the results of Lilliefors test of normal distribution for different RMR estimates (continued)</w:t>
      </w:r>
    </w:p>
    <w:p w14:paraId="4A787E31" w14:textId="77777777" w:rsidR="00FA7C01" w:rsidRPr="00FA7C01" w:rsidRDefault="00FA7C01" w:rsidP="00F34C78">
      <w:pPr>
        <w:rPr>
          <w:lang w:val="en"/>
        </w:rPr>
      </w:pPr>
    </w:p>
    <w:p w14:paraId="00416971" w14:textId="77777777" w:rsidR="00F34C78" w:rsidRPr="00FA7C01" w:rsidRDefault="00F34C78" w:rsidP="00F34C78">
      <w:pPr>
        <w:rPr>
          <w:lang w:val="en-US"/>
        </w:rPr>
      </w:pPr>
    </w:p>
    <w:p w14:paraId="0B556425" w14:textId="77777777" w:rsidR="00FA7C01" w:rsidRDefault="00FA7C01" w:rsidP="00F34C78">
      <w:pPr>
        <w:rPr>
          <w:noProof/>
        </w:rPr>
      </w:pPr>
      <w:r>
        <w:rPr>
          <w:noProof/>
        </w:rPr>
      </w:r>
      <w:r w:rsidR="00FA7C01">
        <w:rPr>
          <w:noProof/>
        </w:rPr>
        <w:object w:dxaOrig="4416" w:dyaOrig="3374" w14:anchorId="434CB726">
          <v:shape id="_x0000_i1029" type="#_x0000_t75" alt="" style="width:454.6pt;height:345.75pt;mso-width-percent:0;mso-height-percent:0;mso-width-percent:0;mso-height-percent:0" o:ole="">
            <v:imagedata r:id="rId12" o:title=""/>
          </v:shape>
          <o:OLEObject Type="Embed" ProgID="Statistica.Graph" ShapeID="_x0000_i1029" DrawAspect="Content" ObjectID="_1695554801" r:id="rId13">
            <o:FieldCodes>\s</o:FieldCodes>
          </o:OLEObject>
        </w:object>
      </w:r>
    </w:p>
    <w:p w14:paraId="311827BC" w14:textId="77777777" w:rsidR="00FA7C01" w:rsidRDefault="00FA7C01" w:rsidP="00F34C78">
      <w:pPr>
        <w:rPr>
          <w:noProof/>
        </w:rPr>
      </w:pPr>
    </w:p>
    <w:p w14:paraId="0AA191C0" w14:textId="77777777" w:rsidR="00FA7C01" w:rsidRDefault="00FA7C01" w:rsidP="00F34C78">
      <w:pPr>
        <w:rPr>
          <w:noProof/>
        </w:rPr>
      </w:pPr>
    </w:p>
    <w:p w14:paraId="58DF864A" w14:textId="77777777" w:rsidR="00FA7C01" w:rsidRPr="00F34C78" w:rsidRDefault="00FA7C01" w:rsidP="00FA7C01">
      <w:pPr>
        <w:jc w:val="center"/>
        <w:rPr>
          <w:lang w:val="en"/>
        </w:rPr>
      </w:pPr>
      <w:r w:rsidRPr="00FA7C01">
        <w:rPr>
          <w:b/>
          <w:bCs/>
          <w:lang w:val="en"/>
        </w:rPr>
        <w:t>Figure S1</w:t>
      </w:r>
      <w:r>
        <w:rPr>
          <w:lang w:val="en"/>
        </w:rPr>
        <w:t xml:space="preserve"> Frequency histograms with the results of Lilliefors test of normal distribution for different RMR estimates (continued)</w:t>
      </w:r>
    </w:p>
    <w:p w14:paraId="72DBBB88" w14:textId="77777777" w:rsidR="00FA7C01" w:rsidRPr="00FA7C01" w:rsidRDefault="00FA7C01" w:rsidP="00F34C78">
      <w:pPr>
        <w:rPr>
          <w:noProof/>
          <w:lang w:val="en"/>
        </w:rPr>
      </w:pPr>
    </w:p>
    <w:p w14:paraId="53A76BCD" w14:textId="77777777" w:rsidR="00FA7C01" w:rsidRPr="00FA7C01" w:rsidRDefault="00FA7C01" w:rsidP="00F34C78">
      <w:pPr>
        <w:rPr>
          <w:noProof/>
          <w:lang w:val="en-US"/>
        </w:rPr>
      </w:pPr>
    </w:p>
    <w:p w14:paraId="6876C55A" w14:textId="72B638A1" w:rsidR="00F34C78" w:rsidRDefault="00FA7C01" w:rsidP="00F34C78">
      <w:r>
        <w:rPr>
          <w:noProof/>
        </w:rPr>
      </w:r>
      <w:r w:rsidR="00FA7C01">
        <w:rPr>
          <w:noProof/>
        </w:rPr>
        <w:object w:dxaOrig="4542" w:dyaOrig="3373" w14:anchorId="35D1EE7E">
          <v:shape id="_x0000_i1030" type="#_x0000_t75" alt="" style="width:450.4pt;height:335.7pt;mso-width-percent:0;mso-height-percent:0;mso-width-percent:0;mso-height-percent:0" o:ole="">
            <v:imagedata r:id="rId14" o:title=""/>
          </v:shape>
          <o:OLEObject Type="Embed" ProgID="Statistica.Graph" ShapeID="_x0000_i1030" DrawAspect="Content" ObjectID="_1695554802" r:id="rId15">
            <o:FieldCodes>\s</o:FieldCodes>
          </o:OLEObject>
        </w:object>
      </w:r>
    </w:p>
    <w:p w14:paraId="2F7DFB78" w14:textId="77777777" w:rsidR="00F34C78" w:rsidRDefault="00F34C78" w:rsidP="00F34C78">
      <w:pPr>
        <w:jc w:val="center"/>
        <w:rPr>
          <w:lang w:val="en"/>
        </w:rPr>
      </w:pPr>
    </w:p>
    <w:p w14:paraId="41CBC8ED" w14:textId="77777777" w:rsidR="00FA7C01" w:rsidRDefault="00FA7C01" w:rsidP="00FA7C01">
      <w:pPr>
        <w:jc w:val="center"/>
        <w:rPr>
          <w:b/>
          <w:bCs/>
          <w:lang w:val="en"/>
        </w:rPr>
      </w:pPr>
    </w:p>
    <w:p w14:paraId="7D89163C" w14:textId="77777777" w:rsidR="00FA7C01" w:rsidRDefault="00FA7C01" w:rsidP="00FA7C01">
      <w:pPr>
        <w:jc w:val="center"/>
        <w:rPr>
          <w:b/>
          <w:bCs/>
          <w:lang w:val="en"/>
        </w:rPr>
      </w:pPr>
    </w:p>
    <w:p w14:paraId="16B37DAB" w14:textId="41E80809" w:rsidR="00FA7C01" w:rsidRPr="00F34C78" w:rsidRDefault="00FA7C01" w:rsidP="00FA7C01">
      <w:pPr>
        <w:jc w:val="center"/>
        <w:rPr>
          <w:lang w:val="en"/>
        </w:rPr>
      </w:pPr>
      <w:r w:rsidRPr="00FA7C01">
        <w:rPr>
          <w:b/>
          <w:bCs/>
          <w:lang w:val="en"/>
        </w:rPr>
        <w:t>Figure S1</w:t>
      </w:r>
      <w:r>
        <w:rPr>
          <w:lang w:val="en"/>
        </w:rPr>
        <w:t xml:space="preserve"> Frequency histograms with the results of Lilliefors test of normal distribution for different RMR estimates (continued)</w:t>
      </w:r>
    </w:p>
    <w:p w14:paraId="17286A87" w14:textId="77777777" w:rsidR="00F34C78" w:rsidRPr="006072EA" w:rsidRDefault="00F34C78" w:rsidP="00F34C78">
      <w:pPr>
        <w:jc w:val="center"/>
        <w:rPr>
          <w:lang w:val="en-US"/>
        </w:rPr>
      </w:pPr>
    </w:p>
    <w:p w14:paraId="18DAAFB3" w14:textId="77777777" w:rsidR="00FA7C01" w:rsidRDefault="00FA7C01" w:rsidP="00F34C78">
      <w:pPr>
        <w:rPr>
          <w:noProof/>
        </w:rPr>
      </w:pPr>
      <w:r>
        <w:rPr>
          <w:noProof/>
        </w:rPr>
      </w:r>
      <w:r w:rsidR="00FA7C01">
        <w:rPr>
          <w:noProof/>
        </w:rPr>
        <w:object w:dxaOrig="4453" w:dyaOrig="3404" w14:anchorId="7A873642">
          <v:shape id="_x0000_i1031" type="#_x0000_t75" alt="" style="width:461.3pt;height:353.3pt;mso-width-percent:0;mso-height-percent:0;mso-width-percent:0;mso-height-percent:0" o:ole="">
            <v:imagedata r:id="rId16" o:title=""/>
          </v:shape>
          <o:OLEObject Type="Embed" ProgID="Statistica.Graph" ShapeID="_x0000_i1031" DrawAspect="Content" ObjectID="_1695554803" r:id="rId17">
            <o:FieldCodes>\s</o:FieldCodes>
          </o:OLEObject>
        </w:object>
      </w:r>
    </w:p>
    <w:p w14:paraId="5E7FB8F2" w14:textId="77777777" w:rsidR="00FA7C01" w:rsidRDefault="00FA7C01" w:rsidP="00F34C78">
      <w:pPr>
        <w:rPr>
          <w:noProof/>
        </w:rPr>
      </w:pPr>
    </w:p>
    <w:p w14:paraId="1042C72E" w14:textId="77777777" w:rsidR="00FA7C01" w:rsidRDefault="00FA7C01" w:rsidP="00F34C78">
      <w:pPr>
        <w:rPr>
          <w:noProof/>
        </w:rPr>
      </w:pPr>
    </w:p>
    <w:p w14:paraId="62F0878F" w14:textId="77777777" w:rsidR="00FA7C01" w:rsidRDefault="00FA7C01" w:rsidP="00F34C78">
      <w:pPr>
        <w:rPr>
          <w:noProof/>
        </w:rPr>
      </w:pPr>
    </w:p>
    <w:p w14:paraId="099F5632" w14:textId="77777777" w:rsidR="00FA7C01" w:rsidRDefault="00FA7C01" w:rsidP="00F34C78">
      <w:pPr>
        <w:rPr>
          <w:noProof/>
        </w:rPr>
      </w:pPr>
    </w:p>
    <w:p w14:paraId="40BA6E4B" w14:textId="77777777" w:rsidR="00FA7C01" w:rsidRPr="00F34C78" w:rsidRDefault="00FA7C01" w:rsidP="00FA7C01">
      <w:pPr>
        <w:jc w:val="center"/>
        <w:rPr>
          <w:lang w:val="en"/>
        </w:rPr>
      </w:pPr>
      <w:r w:rsidRPr="00FA7C01">
        <w:rPr>
          <w:b/>
          <w:bCs/>
          <w:lang w:val="en"/>
        </w:rPr>
        <w:t>Figure S1</w:t>
      </w:r>
      <w:r>
        <w:rPr>
          <w:lang w:val="en"/>
        </w:rPr>
        <w:t xml:space="preserve"> Frequency histograms with the results of Lilliefors test of normal distribution for different RMR estimates (continued)</w:t>
      </w:r>
    </w:p>
    <w:p w14:paraId="048B8A39" w14:textId="408D5915" w:rsidR="00F34C78" w:rsidRDefault="00FA7C01" w:rsidP="00F34C78">
      <w:r>
        <w:rPr>
          <w:noProof/>
        </w:rPr>
      </w:r>
      <w:r w:rsidR="00FA7C01">
        <w:rPr>
          <w:noProof/>
        </w:rPr>
        <w:object w:dxaOrig="4585" w:dyaOrig="3408" w14:anchorId="27C2C1CA">
          <v:shape id="_x0000_i1032" type="#_x0000_t75" alt="" style="width:452.95pt;height:335.7pt;mso-width-percent:0;mso-height-percent:0;mso-width-percent:0;mso-height-percent:0" o:ole="">
            <v:imagedata r:id="rId18" o:title=""/>
          </v:shape>
          <o:OLEObject Type="Embed" ProgID="Statistica.Graph" ShapeID="_x0000_i1032" DrawAspect="Content" ObjectID="_1695554804" r:id="rId19">
            <o:FieldCodes>\s</o:FieldCodes>
          </o:OLEObject>
        </w:object>
      </w:r>
    </w:p>
    <w:p w14:paraId="784263A0" w14:textId="09979DB1" w:rsidR="00F34C78" w:rsidRDefault="00F34C78" w:rsidP="00F34C78"/>
    <w:p w14:paraId="18894FAB" w14:textId="66C207B8" w:rsidR="00FA7C01" w:rsidRDefault="00FA7C01" w:rsidP="00F34C78"/>
    <w:p w14:paraId="3CAF0B51" w14:textId="2251E45D" w:rsidR="00FA7C01" w:rsidRDefault="00FA7C01" w:rsidP="00F34C78"/>
    <w:p w14:paraId="706FDF24" w14:textId="77777777" w:rsidR="00FA7C01" w:rsidRPr="00F34C78" w:rsidRDefault="00FA7C01" w:rsidP="00FA7C01">
      <w:pPr>
        <w:jc w:val="center"/>
        <w:rPr>
          <w:lang w:val="en"/>
        </w:rPr>
      </w:pPr>
      <w:r w:rsidRPr="00FA7C01">
        <w:rPr>
          <w:b/>
          <w:bCs/>
          <w:lang w:val="en"/>
        </w:rPr>
        <w:t>Figure S1</w:t>
      </w:r>
      <w:r>
        <w:rPr>
          <w:lang w:val="en"/>
        </w:rPr>
        <w:t xml:space="preserve"> Frequency histograms with the results of Lilliefors test of normal distribution for different RMR estimates (continued)</w:t>
      </w:r>
    </w:p>
    <w:p w14:paraId="3AB297A1" w14:textId="77777777" w:rsidR="00FA7C01" w:rsidRPr="00FA7C01" w:rsidRDefault="00FA7C01" w:rsidP="00F34C78">
      <w:pPr>
        <w:rPr>
          <w:lang w:val="en"/>
        </w:rPr>
      </w:pPr>
    </w:p>
    <w:p w14:paraId="600B0A30" w14:textId="77777777" w:rsidR="00FA7C01" w:rsidRDefault="00FA7C01" w:rsidP="00F34C78">
      <w:pPr>
        <w:rPr>
          <w:noProof/>
        </w:rPr>
      </w:pPr>
      <w:r>
        <w:rPr>
          <w:noProof/>
        </w:rPr>
      </w:r>
      <w:r w:rsidR="00FA7C01">
        <w:rPr>
          <w:noProof/>
        </w:rPr>
        <w:object w:dxaOrig="4506" w:dyaOrig="3444" w14:anchorId="5D3F2538">
          <v:shape id="_x0000_i1033" type="#_x0000_t75" alt="" style="width:443.7pt;height:338.25pt;mso-width-percent:0;mso-height-percent:0;mso-width-percent:0;mso-height-percent:0" o:ole="">
            <v:imagedata r:id="rId20" o:title=""/>
          </v:shape>
          <o:OLEObject Type="Embed" ProgID="Statistica.Graph" ShapeID="_x0000_i1033" DrawAspect="Content" ObjectID="_1695554805" r:id="rId21">
            <o:FieldCodes>\s</o:FieldCodes>
          </o:OLEObject>
        </w:object>
      </w:r>
    </w:p>
    <w:p w14:paraId="71AC3BD7" w14:textId="77777777" w:rsidR="00FA7C01" w:rsidRDefault="00FA7C01" w:rsidP="00F34C78">
      <w:pPr>
        <w:rPr>
          <w:noProof/>
        </w:rPr>
      </w:pPr>
    </w:p>
    <w:p w14:paraId="1ADC3343" w14:textId="77777777" w:rsidR="00FA7C01" w:rsidRDefault="00FA7C01" w:rsidP="00F34C78">
      <w:pPr>
        <w:rPr>
          <w:noProof/>
        </w:rPr>
      </w:pPr>
    </w:p>
    <w:p w14:paraId="4875033E" w14:textId="77777777" w:rsidR="00FA7C01" w:rsidRPr="00F34C78" w:rsidRDefault="00FA7C01" w:rsidP="00FA7C01">
      <w:pPr>
        <w:jc w:val="center"/>
        <w:rPr>
          <w:lang w:val="en"/>
        </w:rPr>
      </w:pPr>
      <w:r w:rsidRPr="00FA7C01">
        <w:rPr>
          <w:b/>
          <w:bCs/>
          <w:lang w:val="en"/>
        </w:rPr>
        <w:t>Figure S1</w:t>
      </w:r>
      <w:r>
        <w:rPr>
          <w:lang w:val="en"/>
        </w:rPr>
        <w:t xml:space="preserve"> Frequency histograms with the results of Lilliefors test of normal distribution for different RMR estimates (continued)</w:t>
      </w:r>
    </w:p>
    <w:p w14:paraId="0B777007" w14:textId="77777777" w:rsidR="00FA7C01" w:rsidRPr="00FA7C01" w:rsidRDefault="00FA7C01" w:rsidP="00F34C78">
      <w:pPr>
        <w:rPr>
          <w:noProof/>
          <w:lang w:val="en"/>
        </w:rPr>
      </w:pPr>
    </w:p>
    <w:p w14:paraId="38AFB9BB" w14:textId="77777777" w:rsidR="00FA7C01" w:rsidRPr="00FA7C01" w:rsidRDefault="00FA7C01" w:rsidP="00F34C78">
      <w:pPr>
        <w:rPr>
          <w:noProof/>
          <w:lang w:val="en-US"/>
        </w:rPr>
      </w:pPr>
    </w:p>
    <w:p w14:paraId="25F4F6CD" w14:textId="00117485" w:rsidR="00F34C78" w:rsidRDefault="00FA7C01" w:rsidP="00F34C78">
      <w:r>
        <w:rPr>
          <w:noProof/>
        </w:rPr>
      </w:r>
      <w:r w:rsidR="00FA7C01">
        <w:rPr>
          <w:noProof/>
        </w:rPr>
        <w:object w:dxaOrig="4524" w:dyaOrig="3460" w14:anchorId="0893F35F">
          <v:shape id="_x0000_i1034" type="#_x0000_t75" alt="" style="width:456.3pt;height:348.3pt;mso-width-percent:0;mso-height-percent:0;mso-width-percent:0;mso-height-percent:0" o:ole="">
            <v:imagedata r:id="rId22" o:title=""/>
          </v:shape>
          <o:OLEObject Type="Embed" ProgID="Statistica.Graph" ShapeID="_x0000_i1034" DrawAspect="Content" ObjectID="_1695554806" r:id="rId23">
            <o:FieldCodes>\s</o:FieldCodes>
          </o:OLEObject>
        </w:object>
      </w:r>
    </w:p>
    <w:p w14:paraId="41ACCBBF" w14:textId="77777777" w:rsidR="00F34C78" w:rsidRDefault="00F34C78" w:rsidP="00F34C78">
      <w:pPr>
        <w:jc w:val="center"/>
        <w:rPr>
          <w:lang w:val="en"/>
        </w:rPr>
      </w:pPr>
    </w:p>
    <w:p w14:paraId="1D113DD9" w14:textId="4C0A2D80" w:rsidR="00F34C78" w:rsidRDefault="00F34C78" w:rsidP="00FA7C01">
      <w:pPr>
        <w:rPr>
          <w:lang w:val="en"/>
        </w:rPr>
      </w:pPr>
    </w:p>
    <w:p w14:paraId="63D51324" w14:textId="77777777" w:rsidR="00FA7C01" w:rsidRDefault="00FA7C01" w:rsidP="00FA7C01">
      <w:pPr>
        <w:jc w:val="center"/>
        <w:rPr>
          <w:b/>
          <w:bCs/>
          <w:lang w:val="en"/>
        </w:rPr>
      </w:pPr>
    </w:p>
    <w:p w14:paraId="02314C20" w14:textId="2732D2FE" w:rsidR="00FA7C01" w:rsidRPr="00F34C78" w:rsidRDefault="00FA7C01" w:rsidP="00FA7C01">
      <w:pPr>
        <w:jc w:val="center"/>
        <w:rPr>
          <w:lang w:val="en"/>
        </w:rPr>
      </w:pPr>
      <w:r w:rsidRPr="00FA7C01">
        <w:rPr>
          <w:b/>
          <w:bCs/>
          <w:lang w:val="en"/>
        </w:rPr>
        <w:t>Figure S1</w:t>
      </w:r>
      <w:r>
        <w:rPr>
          <w:lang w:val="en"/>
        </w:rPr>
        <w:t xml:space="preserve"> Frequency histograms with the results of Lilliefors test of normal distribution for different RMR estimates (continued)</w:t>
      </w:r>
    </w:p>
    <w:p w14:paraId="3D806862" w14:textId="77777777" w:rsidR="00FA7C01" w:rsidRDefault="00FA7C01" w:rsidP="00FA7C01">
      <w:pPr>
        <w:rPr>
          <w:lang w:val="en"/>
        </w:rPr>
      </w:pPr>
    </w:p>
    <w:p w14:paraId="0950E0C1" w14:textId="77777777" w:rsidR="00FA7C01" w:rsidRDefault="00FA7C01" w:rsidP="00F34C78">
      <w:pPr>
        <w:rPr>
          <w:noProof/>
        </w:rPr>
      </w:pPr>
      <w:r>
        <w:rPr>
          <w:noProof/>
        </w:rPr>
      </w:r>
      <w:r w:rsidR="00FA7C01">
        <w:rPr>
          <w:noProof/>
        </w:rPr>
        <w:object w:dxaOrig="4537" w:dyaOrig="3375" w14:anchorId="370099D7">
          <v:shape id="_x0000_i1035" type="#_x0000_t75" alt="" style="width:448.75pt;height:332.35pt;mso-width-percent:0;mso-height-percent:0;mso-width-percent:0;mso-height-percent:0" o:ole="">
            <v:imagedata r:id="rId24" o:title=""/>
          </v:shape>
          <o:OLEObject Type="Embed" ProgID="Statistica.Graph" ShapeID="_x0000_i1035" DrawAspect="Content" ObjectID="_1695554807" r:id="rId25">
            <o:FieldCodes>\s</o:FieldCodes>
          </o:OLEObject>
        </w:object>
      </w:r>
    </w:p>
    <w:p w14:paraId="4F096964" w14:textId="77777777" w:rsidR="00FA7C01" w:rsidRDefault="00FA7C01" w:rsidP="00F34C78">
      <w:pPr>
        <w:rPr>
          <w:noProof/>
        </w:rPr>
      </w:pPr>
    </w:p>
    <w:p w14:paraId="706BD4CE" w14:textId="77777777" w:rsidR="00FA7C01" w:rsidRDefault="00FA7C01" w:rsidP="00F34C78">
      <w:pPr>
        <w:rPr>
          <w:noProof/>
        </w:rPr>
      </w:pPr>
    </w:p>
    <w:p w14:paraId="066029C0" w14:textId="6B1F5CC1" w:rsidR="00FA7C01" w:rsidRDefault="00FA7C01" w:rsidP="00F34C78">
      <w:pPr>
        <w:rPr>
          <w:noProof/>
        </w:rPr>
      </w:pPr>
    </w:p>
    <w:p w14:paraId="2D3636F9" w14:textId="13E7C6CD" w:rsidR="00FA7C01" w:rsidRDefault="00FA7C01" w:rsidP="00F34C78">
      <w:pPr>
        <w:rPr>
          <w:noProof/>
        </w:rPr>
      </w:pPr>
    </w:p>
    <w:p w14:paraId="64E4A6BB" w14:textId="77777777" w:rsidR="00FA7C01" w:rsidRPr="00F34C78" w:rsidRDefault="00FA7C01" w:rsidP="00FA7C01">
      <w:pPr>
        <w:jc w:val="center"/>
        <w:rPr>
          <w:lang w:val="en"/>
        </w:rPr>
      </w:pPr>
      <w:r w:rsidRPr="00FA7C01">
        <w:rPr>
          <w:b/>
          <w:bCs/>
          <w:lang w:val="en"/>
        </w:rPr>
        <w:t>Figure S1</w:t>
      </w:r>
      <w:r>
        <w:rPr>
          <w:lang w:val="en"/>
        </w:rPr>
        <w:t xml:space="preserve"> Frequency histograms with the results of Lilliefors test of normal distribution for different RMR estimates (continued)</w:t>
      </w:r>
    </w:p>
    <w:p w14:paraId="3DC25FDE" w14:textId="77777777" w:rsidR="00FA7C01" w:rsidRPr="00FA7C01" w:rsidRDefault="00FA7C01" w:rsidP="00F34C78">
      <w:pPr>
        <w:rPr>
          <w:noProof/>
          <w:lang w:val="en"/>
        </w:rPr>
      </w:pPr>
    </w:p>
    <w:p w14:paraId="373AF03E" w14:textId="77777777" w:rsidR="00FA7C01" w:rsidRPr="00FA7C01" w:rsidRDefault="00FA7C01" w:rsidP="00F34C78">
      <w:pPr>
        <w:rPr>
          <w:noProof/>
          <w:lang w:val="en-US"/>
        </w:rPr>
      </w:pPr>
    </w:p>
    <w:p w14:paraId="397E710B" w14:textId="322E59E2" w:rsidR="00F34C78" w:rsidRDefault="00FA7C01" w:rsidP="00F34C78">
      <w:r>
        <w:rPr>
          <w:noProof/>
        </w:rPr>
      </w:r>
      <w:r w:rsidR="00FA7C01">
        <w:rPr>
          <w:noProof/>
        </w:rPr>
        <w:object w:dxaOrig="4453" w:dyaOrig="3400" w14:anchorId="73AE5622">
          <v:shape id="_x0000_i1036" type="#_x0000_t75" alt="" style="width:448.75pt;height:344.1pt;mso-width-percent:0;mso-height-percent:0;mso-width-percent:0;mso-height-percent:0" o:ole="">
            <v:imagedata r:id="rId26" o:title=""/>
          </v:shape>
          <o:OLEObject Type="Embed" ProgID="Statistica.Graph" ShapeID="_x0000_i1036" DrawAspect="Content" ObjectID="_1695554808" r:id="rId27">
            <o:FieldCodes>\s</o:FieldCodes>
          </o:OLEObject>
        </w:object>
      </w:r>
    </w:p>
    <w:p w14:paraId="42C38A36" w14:textId="77777777" w:rsidR="00F34C78" w:rsidRDefault="00F34C78" w:rsidP="00F34C78">
      <w:pPr>
        <w:rPr>
          <w:lang w:val="en-US"/>
        </w:rPr>
      </w:pPr>
    </w:p>
    <w:p w14:paraId="629A23F0" w14:textId="77777777" w:rsidR="00F34C78" w:rsidRDefault="00F34C78" w:rsidP="00F34C78">
      <w:pPr>
        <w:rPr>
          <w:lang w:val="en-US"/>
        </w:rPr>
      </w:pPr>
    </w:p>
    <w:p w14:paraId="32DD4108" w14:textId="77777777" w:rsidR="00FA7C01" w:rsidRPr="00F34C78" w:rsidRDefault="00FA7C01" w:rsidP="00FA7C01">
      <w:pPr>
        <w:jc w:val="center"/>
        <w:rPr>
          <w:lang w:val="en"/>
        </w:rPr>
      </w:pPr>
      <w:r w:rsidRPr="00FA7C01">
        <w:rPr>
          <w:b/>
          <w:bCs/>
          <w:lang w:val="en"/>
        </w:rPr>
        <w:t>Figure S1</w:t>
      </w:r>
      <w:r>
        <w:rPr>
          <w:lang w:val="en"/>
        </w:rPr>
        <w:t xml:space="preserve"> Frequency histograms with the results of Lilliefors test of normal distribution for different RMR estimates (continued)</w:t>
      </w:r>
    </w:p>
    <w:p w14:paraId="12F934B0" w14:textId="77777777" w:rsidR="00F34C78" w:rsidRPr="00FA7C01" w:rsidRDefault="00F34C78" w:rsidP="00F34C78">
      <w:pPr>
        <w:rPr>
          <w:lang w:val="en"/>
        </w:rPr>
      </w:pPr>
    </w:p>
    <w:p w14:paraId="7D66F17E" w14:textId="6D14955D" w:rsidR="00F34C78" w:rsidRDefault="00FA7C01" w:rsidP="00F34C78">
      <w:pPr>
        <w:rPr>
          <w:noProof/>
        </w:rPr>
      </w:pPr>
      <w:r>
        <w:rPr>
          <w:noProof/>
        </w:rPr>
      </w:r>
      <w:r w:rsidR="00FA7C01">
        <w:rPr>
          <w:noProof/>
        </w:rPr>
        <w:object w:dxaOrig="4488" w:dyaOrig="3432" w14:anchorId="5296237D">
          <v:shape id="_x0000_i1037" type="#_x0000_t75" alt="" style="width:450.4pt;height:344.95pt;mso-width-percent:0;mso-height-percent:0;mso-width-percent:0;mso-height-percent:0" o:ole="">
            <v:imagedata r:id="rId28" o:title=""/>
          </v:shape>
          <o:OLEObject Type="Embed" ProgID="Statistica.Graph" ShapeID="_x0000_i1037" DrawAspect="Content" ObjectID="_1695554809" r:id="rId29">
            <o:FieldCodes>\s</o:FieldCodes>
          </o:OLEObject>
        </w:object>
      </w:r>
    </w:p>
    <w:p w14:paraId="49B2F93C" w14:textId="721054BA" w:rsidR="00FA7C01" w:rsidRDefault="00FA7C01" w:rsidP="00F34C78">
      <w:pPr>
        <w:rPr>
          <w:noProof/>
        </w:rPr>
      </w:pPr>
    </w:p>
    <w:p w14:paraId="778F4CEB" w14:textId="4F86BC32" w:rsidR="00FA7C01" w:rsidRDefault="00FA7C01" w:rsidP="00F34C78">
      <w:pPr>
        <w:rPr>
          <w:noProof/>
        </w:rPr>
      </w:pPr>
    </w:p>
    <w:p w14:paraId="7EEEA87F" w14:textId="24C30447" w:rsidR="00FA7C01" w:rsidRDefault="00FA7C01" w:rsidP="00F34C78">
      <w:pPr>
        <w:rPr>
          <w:noProof/>
        </w:rPr>
      </w:pPr>
    </w:p>
    <w:p w14:paraId="6887E03F" w14:textId="3FB2C387" w:rsidR="00FA7C01" w:rsidRDefault="00FA7C01" w:rsidP="00F34C78">
      <w:pPr>
        <w:rPr>
          <w:noProof/>
        </w:rPr>
      </w:pPr>
    </w:p>
    <w:p w14:paraId="58F8D4B9" w14:textId="77777777" w:rsidR="00FA7C01" w:rsidRPr="00F34C78" w:rsidRDefault="00FA7C01" w:rsidP="00FA7C01">
      <w:pPr>
        <w:jc w:val="center"/>
        <w:rPr>
          <w:lang w:val="en"/>
        </w:rPr>
      </w:pPr>
      <w:r w:rsidRPr="00FA7C01">
        <w:rPr>
          <w:b/>
          <w:bCs/>
          <w:lang w:val="en"/>
        </w:rPr>
        <w:t>Figure S1</w:t>
      </w:r>
      <w:r>
        <w:rPr>
          <w:lang w:val="en"/>
        </w:rPr>
        <w:t xml:space="preserve"> Frequency histograms with the results of Lilliefors test of normal distribution for different RMR estimates (continued)</w:t>
      </w:r>
    </w:p>
    <w:p w14:paraId="4803E86F" w14:textId="77777777" w:rsidR="00FA7C01" w:rsidRPr="00FA7C01" w:rsidRDefault="00FA7C01" w:rsidP="00F34C78">
      <w:pPr>
        <w:rPr>
          <w:lang w:val="en-US"/>
        </w:rPr>
      </w:pPr>
    </w:p>
    <w:p w14:paraId="714B5965" w14:textId="5896D400" w:rsidR="00F34C78" w:rsidRDefault="00FA7C01" w:rsidP="00F34C78">
      <w:pPr>
        <w:jc w:val="center"/>
        <w:rPr>
          <w:noProof/>
        </w:rPr>
      </w:pPr>
      <w:r>
        <w:rPr>
          <w:noProof/>
        </w:rPr>
      </w:r>
      <w:r w:rsidR="00FA7C01">
        <w:rPr>
          <w:noProof/>
        </w:rPr>
        <w:object w:dxaOrig="4548" w:dyaOrig="3448" w14:anchorId="549D5FEB">
          <v:shape id="_x0000_i1049" type="#_x0000_t75" alt="" style="width:457.95pt;height:346.6pt;mso-width-percent:0;mso-height-percent:0;mso-width-percent:0;mso-height-percent:0" o:ole="">
            <v:imagedata r:id="rId30" o:title=""/>
          </v:shape>
          <o:OLEObject Type="Embed" ProgID="Statistica.Graph" ShapeID="_x0000_i1049" DrawAspect="Content" ObjectID="_1695554810" r:id="rId31">
            <o:FieldCodes>\s</o:FieldCodes>
          </o:OLEObject>
        </w:object>
      </w:r>
    </w:p>
    <w:p w14:paraId="2D4FEE8D" w14:textId="6E7F55EF" w:rsidR="00FA7C01" w:rsidRDefault="00FA7C01" w:rsidP="00F34C78">
      <w:pPr>
        <w:jc w:val="center"/>
        <w:rPr>
          <w:noProof/>
        </w:rPr>
      </w:pPr>
    </w:p>
    <w:p w14:paraId="2610B34D" w14:textId="69BB6604" w:rsidR="00FA7C01" w:rsidRDefault="00FA7C01" w:rsidP="00F34C78">
      <w:pPr>
        <w:jc w:val="center"/>
        <w:rPr>
          <w:noProof/>
        </w:rPr>
      </w:pPr>
    </w:p>
    <w:p w14:paraId="676C812F" w14:textId="77777777" w:rsidR="00FA7C01" w:rsidRPr="00F34C78" w:rsidRDefault="00FA7C01" w:rsidP="00FA7C01">
      <w:pPr>
        <w:jc w:val="center"/>
        <w:rPr>
          <w:lang w:val="en"/>
        </w:rPr>
      </w:pPr>
      <w:r w:rsidRPr="00FA7C01">
        <w:rPr>
          <w:b/>
          <w:bCs/>
          <w:lang w:val="en"/>
        </w:rPr>
        <w:t>Figure S1</w:t>
      </w:r>
      <w:r>
        <w:rPr>
          <w:lang w:val="en"/>
        </w:rPr>
        <w:t xml:space="preserve"> Frequency histograms with the results of Lilliefors test of normal distribution for different RMR estimates (continued)</w:t>
      </w:r>
    </w:p>
    <w:p w14:paraId="55458783" w14:textId="113A9D5C" w:rsidR="00FA7C01" w:rsidRDefault="00FA7C01" w:rsidP="00F34C78">
      <w:pPr>
        <w:jc w:val="center"/>
        <w:rPr>
          <w:lang w:val="en"/>
        </w:rPr>
      </w:pPr>
    </w:p>
    <w:p w14:paraId="10B385D3" w14:textId="5221BA5B" w:rsidR="00FA7C01" w:rsidRDefault="00FA7C01" w:rsidP="00F34C78">
      <w:pPr>
        <w:jc w:val="center"/>
        <w:rPr>
          <w:lang w:val="en"/>
        </w:rPr>
      </w:pPr>
    </w:p>
    <w:p w14:paraId="72F71291" w14:textId="0B9038E5" w:rsidR="00FA7C01" w:rsidRDefault="00FA7C01" w:rsidP="00F34C78">
      <w:pPr>
        <w:jc w:val="center"/>
        <w:rPr>
          <w:lang w:val="en"/>
        </w:rPr>
      </w:pPr>
    </w:p>
    <w:p w14:paraId="36E3522E" w14:textId="49D46FE6" w:rsidR="00FA7C01" w:rsidRDefault="00FA7C01" w:rsidP="00F34C78">
      <w:pPr>
        <w:jc w:val="center"/>
        <w:rPr>
          <w:lang w:val="en"/>
        </w:rPr>
      </w:pPr>
    </w:p>
    <w:p w14:paraId="75D5A571" w14:textId="2038C68E" w:rsidR="00FA7C01" w:rsidRDefault="00FA7C01" w:rsidP="00F34C78">
      <w:pPr>
        <w:jc w:val="center"/>
        <w:rPr>
          <w:lang w:val="en"/>
        </w:rPr>
      </w:pPr>
    </w:p>
    <w:p w14:paraId="3D25FBA5" w14:textId="7533BC69" w:rsidR="00FA7C01" w:rsidRDefault="00FA7C01" w:rsidP="00F34C78">
      <w:pPr>
        <w:jc w:val="center"/>
        <w:rPr>
          <w:lang w:val="en"/>
        </w:rPr>
      </w:pPr>
    </w:p>
    <w:p w14:paraId="5CCFEF52" w14:textId="301CFB46" w:rsidR="00FA7C01" w:rsidRDefault="00FA7C01" w:rsidP="00F34C78">
      <w:pPr>
        <w:jc w:val="center"/>
        <w:rPr>
          <w:lang w:val="en"/>
        </w:rPr>
      </w:pPr>
    </w:p>
    <w:p w14:paraId="62E08824" w14:textId="5AD3B381" w:rsidR="00FA7C01" w:rsidRDefault="00FA7C01" w:rsidP="00F34C78">
      <w:pPr>
        <w:jc w:val="center"/>
        <w:rPr>
          <w:lang w:val="en"/>
        </w:rPr>
      </w:pPr>
    </w:p>
    <w:p w14:paraId="069A4152" w14:textId="77777777" w:rsidR="00FA7C01" w:rsidRPr="00FA7C01" w:rsidRDefault="00FA7C01" w:rsidP="00F34C78">
      <w:pPr>
        <w:jc w:val="center"/>
        <w:rPr>
          <w:lang w:val="en"/>
        </w:rPr>
      </w:pPr>
    </w:p>
    <w:p w14:paraId="72B163CF" w14:textId="77777777" w:rsidR="00F34C78" w:rsidRPr="000B6E3C" w:rsidRDefault="00FA7C01" w:rsidP="00F34C78">
      <w:pPr>
        <w:jc w:val="center"/>
        <w:rPr>
          <w:lang w:val="en-US"/>
        </w:rPr>
      </w:pPr>
      <w:r>
        <w:rPr>
          <w:noProof/>
        </w:rPr>
      </w:r>
      <w:r w:rsidR="00FA7C01">
        <w:rPr>
          <w:noProof/>
        </w:rPr>
        <w:object w:dxaOrig="4656" w:dyaOrig="3492" w14:anchorId="4514A123">
          <v:shape id="_x0000_i1039" type="#_x0000_t75" alt="" style="width:454.6pt;height:341.6pt;mso-width-percent:0;mso-height-percent:0;mso-width-percent:0;mso-height-percent:0" o:ole="">
            <v:imagedata r:id="rId32" o:title=""/>
          </v:shape>
          <o:OLEObject Type="Embed" ProgID="Statistica.Graph" ShapeID="_x0000_i1039" DrawAspect="Content" ObjectID="_1695554811" r:id="rId33">
            <o:FieldCodes>\s</o:FieldCodes>
          </o:OLEObject>
        </w:object>
      </w:r>
    </w:p>
    <w:p w14:paraId="1A4F009A" w14:textId="77777777" w:rsidR="00F34C78" w:rsidRPr="000B6E3C" w:rsidRDefault="00F34C78" w:rsidP="00F34C78">
      <w:pPr>
        <w:rPr>
          <w:lang w:val="en-US"/>
        </w:rPr>
      </w:pPr>
    </w:p>
    <w:p w14:paraId="66C89804" w14:textId="77777777" w:rsidR="00FA7C01" w:rsidRPr="00F34C78" w:rsidRDefault="00FA7C01" w:rsidP="00FA7C01">
      <w:pPr>
        <w:jc w:val="center"/>
        <w:rPr>
          <w:lang w:val="en"/>
        </w:rPr>
      </w:pPr>
      <w:r w:rsidRPr="00FA7C01">
        <w:rPr>
          <w:b/>
          <w:bCs/>
          <w:lang w:val="en"/>
        </w:rPr>
        <w:t>Figure S1</w:t>
      </w:r>
      <w:r>
        <w:rPr>
          <w:lang w:val="en"/>
        </w:rPr>
        <w:t xml:space="preserve"> Frequency histograms with the results of Lilliefors test of normal distribution for different RMR estimates (continued)</w:t>
      </w:r>
    </w:p>
    <w:p w14:paraId="4173CE7E" w14:textId="77777777" w:rsidR="000C72C7" w:rsidRPr="003668B7" w:rsidRDefault="000C72C7">
      <w:pPr>
        <w:rPr>
          <w:lang w:val="en-US"/>
        </w:rPr>
      </w:pPr>
    </w:p>
    <w:p w14:paraId="12C596DC" w14:textId="77777777" w:rsidR="009E2CEE" w:rsidRPr="003668B7" w:rsidRDefault="009E2CEE">
      <w:pPr>
        <w:rPr>
          <w:lang w:val="en-US"/>
        </w:rPr>
      </w:pPr>
    </w:p>
    <w:p w14:paraId="41393CA8" w14:textId="77777777" w:rsidR="009E2CEE" w:rsidRPr="003668B7" w:rsidRDefault="009E2CEE">
      <w:pPr>
        <w:rPr>
          <w:lang w:val="en-US"/>
        </w:rPr>
      </w:pPr>
    </w:p>
    <w:p w14:paraId="4BD8BE7D" w14:textId="77777777" w:rsidR="009E2CEE" w:rsidRPr="003668B7" w:rsidRDefault="009E2CEE">
      <w:pPr>
        <w:rPr>
          <w:lang w:val="en-US"/>
        </w:rPr>
      </w:pPr>
    </w:p>
    <w:p w14:paraId="5510A9DC" w14:textId="77777777" w:rsidR="009E2CEE" w:rsidRPr="003668B7" w:rsidRDefault="009E2CEE">
      <w:pPr>
        <w:rPr>
          <w:lang w:val="en-US"/>
        </w:rPr>
      </w:pPr>
    </w:p>
    <w:p w14:paraId="7B513EB3" w14:textId="77777777" w:rsidR="009E2CEE" w:rsidRPr="003668B7" w:rsidRDefault="009E2CEE">
      <w:pPr>
        <w:rPr>
          <w:lang w:val="en-US"/>
        </w:rPr>
      </w:pPr>
    </w:p>
    <w:p w14:paraId="76DF5ACD" w14:textId="77777777" w:rsidR="009E2CEE" w:rsidRPr="003668B7" w:rsidRDefault="009E2CEE">
      <w:pPr>
        <w:rPr>
          <w:lang w:val="en-US"/>
        </w:rPr>
      </w:pPr>
    </w:p>
    <w:p w14:paraId="71AB5B63" w14:textId="77777777" w:rsidR="009E2CEE" w:rsidRPr="003668B7" w:rsidRDefault="009E2CEE">
      <w:pPr>
        <w:rPr>
          <w:lang w:val="en-US"/>
        </w:rPr>
      </w:pPr>
    </w:p>
    <w:p w14:paraId="55DDDAFA" w14:textId="77777777" w:rsidR="009E2CEE" w:rsidRPr="003668B7" w:rsidRDefault="009E2CEE">
      <w:pPr>
        <w:rPr>
          <w:lang w:val="en-US"/>
        </w:rPr>
      </w:pPr>
    </w:p>
    <w:p w14:paraId="3B2685F5" w14:textId="77777777" w:rsidR="009E2CEE" w:rsidRPr="003668B7" w:rsidRDefault="009E2CEE">
      <w:pPr>
        <w:rPr>
          <w:lang w:val="en-US"/>
        </w:rPr>
      </w:pPr>
    </w:p>
    <w:p w14:paraId="4FEDD960" w14:textId="77777777" w:rsidR="009E2CEE" w:rsidRPr="003668B7" w:rsidRDefault="009E2CEE">
      <w:pPr>
        <w:rPr>
          <w:lang w:val="en-US"/>
        </w:rPr>
      </w:pPr>
    </w:p>
    <w:p w14:paraId="72B91BC0" w14:textId="77777777" w:rsidR="009E2CEE" w:rsidRPr="003668B7" w:rsidRDefault="009E2CEE">
      <w:pPr>
        <w:rPr>
          <w:lang w:val="en-US"/>
        </w:rPr>
      </w:pPr>
    </w:p>
    <w:p w14:paraId="426A99D3" w14:textId="77777777" w:rsidR="009E2CEE" w:rsidRPr="003668B7" w:rsidRDefault="009E2CEE">
      <w:pPr>
        <w:rPr>
          <w:lang w:val="en-US"/>
        </w:rPr>
      </w:pPr>
    </w:p>
    <w:p w14:paraId="0E9BFDE9" w14:textId="77777777" w:rsidR="009E2CEE" w:rsidRPr="003668B7" w:rsidRDefault="009E2CEE">
      <w:pPr>
        <w:rPr>
          <w:lang w:val="en-US"/>
        </w:rPr>
      </w:pPr>
    </w:p>
    <w:p w14:paraId="11688759" w14:textId="77777777" w:rsidR="009E2CEE" w:rsidRPr="003668B7" w:rsidRDefault="009E2CEE">
      <w:pPr>
        <w:rPr>
          <w:lang w:val="en-US"/>
        </w:rPr>
      </w:pPr>
    </w:p>
    <w:p w14:paraId="721D218B" w14:textId="77777777" w:rsidR="009E2CEE" w:rsidRPr="003668B7" w:rsidRDefault="009E2CEE">
      <w:pPr>
        <w:rPr>
          <w:lang w:val="en-US"/>
        </w:rPr>
      </w:pPr>
    </w:p>
    <w:p w14:paraId="629CC4E2" w14:textId="77777777" w:rsidR="009E2CEE" w:rsidRPr="003668B7" w:rsidRDefault="009E2CEE">
      <w:pPr>
        <w:rPr>
          <w:lang w:val="en-US"/>
        </w:rPr>
      </w:pPr>
    </w:p>
    <w:p w14:paraId="333A07D1" w14:textId="77777777" w:rsidR="009E2CEE" w:rsidRPr="003668B7" w:rsidRDefault="009E2CEE">
      <w:pPr>
        <w:rPr>
          <w:lang w:val="en-US"/>
        </w:rPr>
      </w:pPr>
    </w:p>
    <w:p w14:paraId="544A9E1D" w14:textId="77777777" w:rsidR="009E2CEE" w:rsidRPr="003668B7" w:rsidRDefault="009E2CEE">
      <w:pPr>
        <w:rPr>
          <w:lang w:val="en-US"/>
        </w:rPr>
      </w:pPr>
    </w:p>
    <w:p w14:paraId="4DA0996C" w14:textId="77777777" w:rsidR="009E2CEE" w:rsidRPr="003668B7" w:rsidRDefault="009E2CEE" w:rsidP="009E2CEE">
      <w:pPr>
        <w:spacing w:line="360" w:lineRule="auto"/>
        <w:jc w:val="both"/>
        <w:rPr>
          <w:lang w:val="en-US"/>
        </w:rPr>
      </w:pPr>
    </w:p>
    <w:p w14:paraId="6F2C9AEB" w14:textId="77777777" w:rsidR="001F6E76" w:rsidRDefault="00FA7C01" w:rsidP="009E2CEE">
      <w:pPr>
        <w:spacing w:line="360" w:lineRule="auto"/>
        <w:jc w:val="both"/>
        <w:rPr>
          <w:lang w:val="en-US"/>
        </w:rPr>
      </w:pPr>
      <w:r>
        <w:rPr>
          <w:noProof/>
        </w:rPr>
      </w:r>
      <w:r w:rsidR="00FA7C01">
        <w:rPr>
          <w:noProof/>
        </w:rPr>
        <w:object w:dxaOrig="4465" w:dyaOrig="3355" w14:anchorId="38B00A9C">
          <v:shape id="_x0000_i1040" type="#_x0000_t75" alt="" style="width:452.1pt;height:344.1pt;mso-width-percent:0;mso-height-percent:0;mso-width-percent:0;mso-height-percent:0" o:ole="">
            <v:imagedata r:id="rId34" o:title=""/>
          </v:shape>
          <o:OLEObject Type="Embed" ProgID="Statistica.Graph" ShapeID="_x0000_i1040" DrawAspect="Content" ObjectID="_1695554812" r:id="rId35">
            <o:FieldCodes>\s</o:FieldCodes>
          </o:OLEObject>
        </w:object>
      </w:r>
      <w:r w:rsidR="009E2CEE" w:rsidRPr="00083430">
        <w:rPr>
          <w:lang w:val="en-US"/>
        </w:rPr>
        <w:t xml:space="preserve"> </w:t>
      </w:r>
    </w:p>
    <w:p w14:paraId="48E214ED" w14:textId="77777777" w:rsidR="001F6E76" w:rsidRDefault="001F6E76" w:rsidP="001F6E76">
      <w:pPr>
        <w:jc w:val="center"/>
        <w:rPr>
          <w:b/>
          <w:bCs/>
          <w:lang w:val="en-US"/>
        </w:rPr>
      </w:pPr>
    </w:p>
    <w:p w14:paraId="134CD31E" w14:textId="054BD2C9" w:rsidR="001F6E76" w:rsidRPr="00F34C78" w:rsidRDefault="001F6E76" w:rsidP="001F6E76">
      <w:pPr>
        <w:jc w:val="center"/>
        <w:rPr>
          <w:lang w:val="en"/>
        </w:rPr>
      </w:pPr>
      <w:r w:rsidRPr="001F6E76">
        <w:rPr>
          <w:b/>
          <w:bCs/>
          <w:lang w:val="en"/>
        </w:rPr>
        <w:t>Figure S2</w:t>
      </w:r>
      <w:r>
        <w:rPr>
          <w:lang w:val="en"/>
        </w:rPr>
        <w:t xml:space="preserve"> Frequency histograms with the results of Lilliefors test of normal distribution for anthropometric measurements and BMI (continued)</w:t>
      </w:r>
    </w:p>
    <w:p w14:paraId="3D8877BB" w14:textId="77777777" w:rsidR="001F6E76" w:rsidRDefault="001F6E76" w:rsidP="009E2CEE">
      <w:pPr>
        <w:spacing w:line="360" w:lineRule="auto"/>
        <w:jc w:val="both"/>
        <w:rPr>
          <w:lang w:val="en-US"/>
        </w:rPr>
      </w:pPr>
    </w:p>
    <w:p w14:paraId="5F947856" w14:textId="77777777" w:rsidR="001F6E76" w:rsidRDefault="001F6E76" w:rsidP="009E2CEE">
      <w:pPr>
        <w:spacing w:line="360" w:lineRule="auto"/>
        <w:jc w:val="both"/>
        <w:rPr>
          <w:lang w:val="en-US"/>
        </w:rPr>
      </w:pPr>
    </w:p>
    <w:p w14:paraId="7A61C198" w14:textId="77777777" w:rsidR="001F6E76" w:rsidRDefault="001F6E76" w:rsidP="009E2CEE">
      <w:pPr>
        <w:spacing w:line="360" w:lineRule="auto"/>
        <w:jc w:val="both"/>
        <w:rPr>
          <w:lang w:val="en-US"/>
        </w:rPr>
      </w:pPr>
    </w:p>
    <w:p w14:paraId="252AAABD" w14:textId="1CDDED5F" w:rsidR="009E2CEE" w:rsidRDefault="00FA7C01" w:rsidP="009E2CEE">
      <w:pPr>
        <w:spacing w:line="360" w:lineRule="auto"/>
        <w:jc w:val="both"/>
        <w:rPr>
          <w:noProof/>
        </w:rPr>
      </w:pPr>
      <w:r>
        <w:rPr>
          <w:noProof/>
        </w:rPr>
      </w:r>
      <w:r w:rsidR="00FA7C01">
        <w:rPr>
          <w:noProof/>
        </w:rPr>
        <w:object w:dxaOrig="4429" w:dyaOrig="3322" w14:anchorId="4770FFE8">
          <v:shape id="_x0000_i1041" type="#_x0000_t75" alt="" style="width:461.3pt;height:346.6pt;mso-width-percent:0;mso-height-percent:0;mso-width-percent:0;mso-height-percent:0" o:ole="">
            <v:imagedata r:id="rId36" o:title=""/>
          </v:shape>
          <o:OLEObject Type="Embed" ProgID="Statistica.Graph" ShapeID="_x0000_i1041" DrawAspect="Content" ObjectID="_1695554813" r:id="rId37">
            <o:FieldCodes>\s</o:FieldCodes>
          </o:OLEObject>
        </w:object>
      </w:r>
    </w:p>
    <w:p w14:paraId="08E8058B" w14:textId="48296988" w:rsidR="001F6E76" w:rsidRDefault="001F6E76" w:rsidP="009E2CEE">
      <w:pPr>
        <w:spacing w:line="360" w:lineRule="auto"/>
        <w:jc w:val="both"/>
        <w:rPr>
          <w:noProof/>
        </w:rPr>
      </w:pPr>
    </w:p>
    <w:p w14:paraId="768BA736" w14:textId="77777777" w:rsidR="001F6E76" w:rsidRPr="00F34C78" w:rsidRDefault="001F6E76" w:rsidP="001F6E76">
      <w:pPr>
        <w:jc w:val="center"/>
        <w:rPr>
          <w:lang w:val="en"/>
        </w:rPr>
      </w:pPr>
      <w:r w:rsidRPr="001F6E76">
        <w:rPr>
          <w:b/>
          <w:bCs/>
          <w:lang w:val="en"/>
        </w:rPr>
        <w:t>Figure S2</w:t>
      </w:r>
      <w:r>
        <w:rPr>
          <w:lang w:val="en"/>
        </w:rPr>
        <w:t xml:space="preserve"> Frequency histograms with the results of Lilliefors test of normal distribution for anthropometric measurements and BMI (continued)</w:t>
      </w:r>
    </w:p>
    <w:p w14:paraId="77C25D8B" w14:textId="77777777" w:rsidR="001F6E76" w:rsidRPr="001F6E76" w:rsidRDefault="001F6E76" w:rsidP="009E2CEE">
      <w:pPr>
        <w:spacing w:line="360" w:lineRule="auto"/>
        <w:jc w:val="both"/>
        <w:rPr>
          <w:lang w:val="en"/>
        </w:rPr>
      </w:pPr>
    </w:p>
    <w:p w14:paraId="70E4DAB7" w14:textId="77777777" w:rsidR="009E2CEE" w:rsidRPr="00083430" w:rsidRDefault="009E2CEE" w:rsidP="009E2CEE">
      <w:pPr>
        <w:spacing w:line="360" w:lineRule="auto"/>
        <w:jc w:val="both"/>
        <w:rPr>
          <w:lang w:val="en-US"/>
        </w:rPr>
      </w:pPr>
    </w:p>
    <w:p w14:paraId="0FA1B5E6" w14:textId="77777777" w:rsidR="001F6E76" w:rsidRDefault="00FA7C01" w:rsidP="009E2CEE">
      <w:pPr>
        <w:spacing w:line="360" w:lineRule="auto"/>
        <w:jc w:val="both"/>
        <w:rPr>
          <w:lang w:val="en-US"/>
        </w:rPr>
      </w:pPr>
      <w:r>
        <w:rPr>
          <w:noProof/>
        </w:rPr>
      </w:r>
      <w:r w:rsidR="00FA7C01">
        <w:rPr>
          <w:noProof/>
        </w:rPr>
        <w:object w:dxaOrig="4366" w:dyaOrig="3296" w14:anchorId="54D25125">
          <v:shape id="_x0000_i1042" type="#_x0000_t75" alt="" style="width:470.5pt;height:349.95pt;mso-width-percent:0;mso-height-percent:0;mso-width-percent:0;mso-height-percent:0" o:ole="">
            <v:imagedata r:id="rId38" o:title=""/>
          </v:shape>
          <o:OLEObject Type="Embed" ProgID="Statistica.Graph" ShapeID="_x0000_i1042" DrawAspect="Content" ObjectID="_1695554814" r:id="rId39">
            <o:FieldCodes>\s</o:FieldCodes>
          </o:OLEObject>
        </w:object>
      </w:r>
      <w:r w:rsidR="009E2CEE" w:rsidRPr="00083430">
        <w:rPr>
          <w:lang w:val="en-US"/>
        </w:rPr>
        <w:t xml:space="preserve"> </w:t>
      </w:r>
    </w:p>
    <w:p w14:paraId="2DAC71C8" w14:textId="77777777" w:rsidR="001F6E76" w:rsidRDefault="001F6E76" w:rsidP="009E2CEE">
      <w:pPr>
        <w:spacing w:line="360" w:lineRule="auto"/>
        <w:jc w:val="both"/>
        <w:rPr>
          <w:lang w:val="en-US"/>
        </w:rPr>
      </w:pPr>
    </w:p>
    <w:p w14:paraId="44F59258" w14:textId="77777777" w:rsidR="001F6E76" w:rsidRPr="00F34C78" w:rsidRDefault="001F6E76" w:rsidP="001F6E76">
      <w:pPr>
        <w:jc w:val="center"/>
        <w:rPr>
          <w:lang w:val="en"/>
        </w:rPr>
      </w:pPr>
      <w:r w:rsidRPr="001F6E76">
        <w:rPr>
          <w:b/>
          <w:bCs/>
          <w:lang w:val="en"/>
        </w:rPr>
        <w:t>Figure S2</w:t>
      </w:r>
      <w:r>
        <w:rPr>
          <w:lang w:val="en"/>
        </w:rPr>
        <w:t xml:space="preserve"> Frequency histograms with the results of Lilliefors test of normal distribution for anthropometric measurements and BMI (continued)</w:t>
      </w:r>
    </w:p>
    <w:p w14:paraId="4B816CCA" w14:textId="77777777" w:rsidR="001F6E76" w:rsidRPr="001F6E76" w:rsidRDefault="001F6E76" w:rsidP="009E2CEE">
      <w:pPr>
        <w:spacing w:line="360" w:lineRule="auto"/>
        <w:jc w:val="both"/>
        <w:rPr>
          <w:lang w:val="en"/>
        </w:rPr>
      </w:pPr>
    </w:p>
    <w:p w14:paraId="48CA95DB" w14:textId="77777777" w:rsidR="001F6E76" w:rsidRDefault="001F6E76" w:rsidP="009E2CEE">
      <w:pPr>
        <w:spacing w:line="360" w:lineRule="auto"/>
        <w:jc w:val="both"/>
        <w:rPr>
          <w:lang w:val="en-US"/>
        </w:rPr>
      </w:pPr>
    </w:p>
    <w:p w14:paraId="225C2B4B" w14:textId="77777777" w:rsidR="001F6E76" w:rsidRDefault="001F6E76" w:rsidP="009E2CEE">
      <w:pPr>
        <w:spacing w:line="360" w:lineRule="auto"/>
        <w:jc w:val="both"/>
        <w:rPr>
          <w:lang w:val="en-US"/>
        </w:rPr>
      </w:pPr>
    </w:p>
    <w:p w14:paraId="16A79851" w14:textId="316B0EEC" w:rsidR="009E2CEE" w:rsidRDefault="00FA7C01" w:rsidP="009E2CEE">
      <w:pPr>
        <w:spacing w:line="360" w:lineRule="auto"/>
        <w:jc w:val="both"/>
        <w:rPr>
          <w:noProof/>
        </w:rPr>
      </w:pPr>
      <w:r>
        <w:rPr>
          <w:noProof/>
        </w:rPr>
      </w:r>
      <w:r w:rsidR="00FA7C01">
        <w:rPr>
          <w:noProof/>
        </w:rPr>
        <w:object w:dxaOrig="4376" w:dyaOrig="3289" w14:anchorId="7A39FFBF">
          <v:shape id="_x0000_i1043" type="#_x0000_t75" alt="" style="width:458.8pt;height:332.35pt;mso-width-percent:0;mso-height-percent:0;mso-width-percent:0;mso-height-percent:0" o:ole="">
            <v:imagedata r:id="rId40" o:title=""/>
          </v:shape>
          <o:OLEObject Type="Embed" ProgID="Statistica.Graph" ShapeID="_x0000_i1043" DrawAspect="Content" ObjectID="_1695554815" r:id="rId41">
            <o:FieldCodes>\s</o:FieldCodes>
          </o:OLEObject>
        </w:object>
      </w:r>
    </w:p>
    <w:p w14:paraId="73284E9F" w14:textId="6C5D1043" w:rsidR="001F6E76" w:rsidRDefault="001F6E76" w:rsidP="009E2CEE">
      <w:pPr>
        <w:spacing w:line="360" w:lineRule="auto"/>
        <w:jc w:val="both"/>
        <w:rPr>
          <w:noProof/>
        </w:rPr>
      </w:pPr>
    </w:p>
    <w:p w14:paraId="4945C6C3" w14:textId="14E6FA63" w:rsidR="001F6E76" w:rsidRDefault="001F6E76" w:rsidP="009E2CEE">
      <w:pPr>
        <w:spacing w:line="360" w:lineRule="auto"/>
        <w:jc w:val="both"/>
        <w:rPr>
          <w:noProof/>
        </w:rPr>
      </w:pPr>
    </w:p>
    <w:p w14:paraId="036BCCAE" w14:textId="77777777" w:rsidR="001F6E76" w:rsidRPr="00F34C78" w:rsidRDefault="001F6E76" w:rsidP="001F6E76">
      <w:pPr>
        <w:jc w:val="center"/>
        <w:rPr>
          <w:lang w:val="en"/>
        </w:rPr>
      </w:pPr>
      <w:r w:rsidRPr="001F6E76">
        <w:rPr>
          <w:b/>
          <w:bCs/>
          <w:lang w:val="en"/>
        </w:rPr>
        <w:t>Figure S2</w:t>
      </w:r>
      <w:r>
        <w:rPr>
          <w:lang w:val="en"/>
        </w:rPr>
        <w:t xml:space="preserve"> Frequency histograms with the results of Lilliefors test of normal distribution for anthropometric measurements and BMI (continued)</w:t>
      </w:r>
    </w:p>
    <w:p w14:paraId="7C206FBE" w14:textId="77777777" w:rsidR="001F6E76" w:rsidRPr="001F6E76" w:rsidRDefault="001F6E76" w:rsidP="009E2CEE">
      <w:pPr>
        <w:spacing w:line="360" w:lineRule="auto"/>
        <w:jc w:val="both"/>
        <w:rPr>
          <w:lang w:val="en"/>
        </w:rPr>
      </w:pPr>
    </w:p>
    <w:p w14:paraId="368B1C64" w14:textId="77777777" w:rsidR="009E2CEE" w:rsidRPr="00083430" w:rsidRDefault="009E2CEE" w:rsidP="009E2CEE">
      <w:pPr>
        <w:spacing w:line="360" w:lineRule="auto"/>
        <w:jc w:val="both"/>
        <w:rPr>
          <w:lang w:val="en-US"/>
        </w:rPr>
      </w:pPr>
    </w:p>
    <w:p w14:paraId="28EB8CF4" w14:textId="77777777" w:rsidR="001F6E76" w:rsidRDefault="00FA7C01" w:rsidP="009E2CEE">
      <w:pPr>
        <w:spacing w:line="360" w:lineRule="auto"/>
        <w:jc w:val="both"/>
        <w:rPr>
          <w:lang w:val="en-US"/>
        </w:rPr>
      </w:pPr>
      <w:r>
        <w:rPr>
          <w:noProof/>
        </w:rPr>
      </w:r>
      <w:r w:rsidR="00FA7C01">
        <w:rPr>
          <w:noProof/>
        </w:rPr>
        <w:object w:dxaOrig="4452" w:dyaOrig="3332" w14:anchorId="304F508A">
          <v:shape id="_x0000_i1044" type="#_x0000_t75" alt="" style="width:465.5pt;height:354.15pt;mso-width-percent:0;mso-height-percent:0;mso-width-percent:0;mso-height-percent:0" o:ole="">
            <v:imagedata r:id="rId42" o:title=""/>
          </v:shape>
          <o:OLEObject Type="Embed" ProgID="Statistica.Graph" ShapeID="_x0000_i1044" DrawAspect="Content" ObjectID="_1695554816" r:id="rId43">
            <o:FieldCodes>\s</o:FieldCodes>
          </o:OLEObject>
        </w:object>
      </w:r>
      <w:r w:rsidR="009E2CEE" w:rsidRPr="00083430">
        <w:rPr>
          <w:lang w:val="en-US"/>
        </w:rPr>
        <w:t xml:space="preserve"> </w:t>
      </w:r>
    </w:p>
    <w:p w14:paraId="4D04AF64" w14:textId="77777777" w:rsidR="001F6E76" w:rsidRDefault="001F6E76" w:rsidP="009E2CEE">
      <w:pPr>
        <w:spacing w:line="360" w:lineRule="auto"/>
        <w:jc w:val="both"/>
        <w:rPr>
          <w:lang w:val="en-US"/>
        </w:rPr>
      </w:pPr>
    </w:p>
    <w:p w14:paraId="103387C3" w14:textId="77777777" w:rsidR="001F6E76" w:rsidRPr="00F34C78" w:rsidRDefault="001F6E76" w:rsidP="001F6E76">
      <w:pPr>
        <w:jc w:val="center"/>
        <w:rPr>
          <w:lang w:val="en"/>
        </w:rPr>
      </w:pPr>
      <w:r w:rsidRPr="001F6E76">
        <w:rPr>
          <w:b/>
          <w:bCs/>
          <w:lang w:val="en"/>
        </w:rPr>
        <w:t>Figure S2</w:t>
      </w:r>
      <w:r>
        <w:rPr>
          <w:lang w:val="en"/>
        </w:rPr>
        <w:t xml:space="preserve"> Frequency histograms with the results of Lilliefors test of normal distribution for anthropometric measurements and BMI (continued)</w:t>
      </w:r>
    </w:p>
    <w:p w14:paraId="13F9F220" w14:textId="77777777" w:rsidR="001F6E76" w:rsidRPr="001F6E76" w:rsidRDefault="001F6E76" w:rsidP="009E2CEE">
      <w:pPr>
        <w:spacing w:line="360" w:lineRule="auto"/>
        <w:jc w:val="both"/>
        <w:rPr>
          <w:lang w:val="en"/>
        </w:rPr>
      </w:pPr>
    </w:p>
    <w:p w14:paraId="4F0F1207" w14:textId="77777777" w:rsidR="001F6E76" w:rsidRDefault="001F6E76" w:rsidP="009E2CEE">
      <w:pPr>
        <w:spacing w:line="360" w:lineRule="auto"/>
        <w:jc w:val="both"/>
        <w:rPr>
          <w:lang w:val="en-US"/>
        </w:rPr>
      </w:pPr>
    </w:p>
    <w:p w14:paraId="11CCEE50" w14:textId="76CA6EF1" w:rsidR="009E2CEE" w:rsidRPr="00083430" w:rsidRDefault="00FA7C01" w:rsidP="009E2CEE">
      <w:pPr>
        <w:spacing w:line="360" w:lineRule="auto"/>
        <w:jc w:val="both"/>
        <w:rPr>
          <w:lang w:val="en-US"/>
        </w:rPr>
      </w:pPr>
      <w:r>
        <w:rPr>
          <w:noProof/>
        </w:rPr>
      </w:r>
      <w:r w:rsidR="00FA7C01">
        <w:rPr>
          <w:noProof/>
        </w:rPr>
        <w:object w:dxaOrig="4454" w:dyaOrig="3349" w14:anchorId="18D4CA44">
          <v:shape id="_x0000_i1045" type="#_x0000_t75" alt="" style="width:465.5pt;height:353.3pt;mso-width-percent:0;mso-height-percent:0;mso-width-percent:0;mso-height-percent:0" o:ole="">
            <v:imagedata r:id="rId44" o:title=""/>
          </v:shape>
          <o:OLEObject Type="Embed" ProgID="Statistica.Graph" ShapeID="_x0000_i1045" DrawAspect="Content" ObjectID="_1695554817" r:id="rId45">
            <o:FieldCodes>\s</o:FieldCodes>
          </o:OLEObject>
        </w:object>
      </w:r>
    </w:p>
    <w:p w14:paraId="7DDF3F90" w14:textId="77777777" w:rsidR="009E2CEE" w:rsidRDefault="009E2CEE" w:rsidP="009E2CEE">
      <w:pPr>
        <w:jc w:val="center"/>
        <w:rPr>
          <w:lang w:val="en"/>
        </w:rPr>
      </w:pPr>
    </w:p>
    <w:p w14:paraId="5A98C049" w14:textId="77777777" w:rsidR="001F6E76" w:rsidRDefault="001F6E76" w:rsidP="009E2CEE">
      <w:pPr>
        <w:jc w:val="center"/>
        <w:rPr>
          <w:b/>
          <w:bCs/>
          <w:lang w:val="en"/>
        </w:rPr>
      </w:pPr>
    </w:p>
    <w:p w14:paraId="7896629B" w14:textId="24AB4C3F" w:rsidR="009E2CEE" w:rsidRPr="00F34C78" w:rsidRDefault="009E2CEE" w:rsidP="009E2CEE">
      <w:pPr>
        <w:jc w:val="center"/>
        <w:rPr>
          <w:lang w:val="en"/>
        </w:rPr>
      </w:pPr>
      <w:r w:rsidRPr="001F6E76">
        <w:rPr>
          <w:b/>
          <w:bCs/>
          <w:lang w:val="en"/>
        </w:rPr>
        <w:t xml:space="preserve">Figure </w:t>
      </w:r>
      <w:r w:rsidR="003668B7" w:rsidRPr="001F6E76">
        <w:rPr>
          <w:b/>
          <w:bCs/>
          <w:lang w:val="en"/>
        </w:rPr>
        <w:t>S</w:t>
      </w:r>
      <w:r w:rsidRPr="001F6E76">
        <w:rPr>
          <w:b/>
          <w:bCs/>
          <w:lang w:val="en"/>
        </w:rPr>
        <w:t>2</w:t>
      </w:r>
      <w:r>
        <w:rPr>
          <w:lang w:val="en"/>
        </w:rPr>
        <w:t xml:space="preserve"> Frequency histograms with the results of Lilliefors test of normal distribution for anthropometric measurements </w:t>
      </w:r>
      <w:r w:rsidR="00246F03">
        <w:rPr>
          <w:lang w:val="en"/>
        </w:rPr>
        <w:t xml:space="preserve">and BMI </w:t>
      </w:r>
      <w:r>
        <w:rPr>
          <w:lang w:val="en"/>
        </w:rPr>
        <w:t>(continued)</w:t>
      </w:r>
    </w:p>
    <w:p w14:paraId="3C51D8B5" w14:textId="77777777" w:rsidR="009E2CEE" w:rsidRPr="000B6E3C" w:rsidRDefault="009E2CEE" w:rsidP="009E2CEE">
      <w:pPr>
        <w:jc w:val="center"/>
        <w:rPr>
          <w:lang w:val="en-US"/>
        </w:rPr>
      </w:pPr>
    </w:p>
    <w:p w14:paraId="2AF37019" w14:textId="77777777" w:rsidR="009E2CEE" w:rsidRPr="00083430" w:rsidRDefault="009E2CEE" w:rsidP="009E2CEE">
      <w:pPr>
        <w:rPr>
          <w:lang w:val="en-US"/>
        </w:rPr>
      </w:pPr>
    </w:p>
    <w:p w14:paraId="140572F0" w14:textId="77777777" w:rsidR="001F6E76" w:rsidRDefault="00FA7C01" w:rsidP="009E2CEE">
      <w:pPr>
        <w:rPr>
          <w:lang w:val="en-US"/>
        </w:rPr>
      </w:pPr>
      <w:r>
        <w:rPr>
          <w:noProof/>
        </w:rPr>
      </w:r>
      <w:r w:rsidR="00FA7C01">
        <w:rPr>
          <w:noProof/>
        </w:rPr>
        <w:object w:dxaOrig="4455" w:dyaOrig="3338" w14:anchorId="29344492">
          <v:shape id="_x0000_i1046" type="#_x0000_t75" alt="" style="width:447.05pt;height:339.05pt;mso-width-percent:0;mso-height-percent:0;mso-width-percent:0;mso-height-percent:0" o:ole="">
            <v:imagedata r:id="rId46" o:title=""/>
          </v:shape>
          <o:OLEObject Type="Embed" ProgID="Statistica.Graph" ShapeID="_x0000_i1046" DrawAspect="Content" ObjectID="_1695554818" r:id="rId47">
            <o:FieldCodes>\s</o:FieldCodes>
          </o:OLEObject>
        </w:object>
      </w:r>
      <w:r w:rsidR="009E2CEE" w:rsidRPr="00083430">
        <w:rPr>
          <w:lang w:val="en-US"/>
        </w:rPr>
        <w:t xml:space="preserve"> </w:t>
      </w:r>
    </w:p>
    <w:p w14:paraId="7FAEB8DE" w14:textId="77777777" w:rsidR="001F6E76" w:rsidRDefault="001F6E76" w:rsidP="009E2CEE">
      <w:pPr>
        <w:rPr>
          <w:lang w:val="en-US"/>
        </w:rPr>
      </w:pPr>
    </w:p>
    <w:p w14:paraId="5E20941E" w14:textId="77777777" w:rsidR="001F6E76" w:rsidRDefault="001F6E76" w:rsidP="009E2CEE">
      <w:pPr>
        <w:rPr>
          <w:lang w:val="en-US"/>
        </w:rPr>
      </w:pPr>
    </w:p>
    <w:p w14:paraId="1718816C" w14:textId="77777777" w:rsidR="001F6E76" w:rsidRPr="00F34C78" w:rsidRDefault="001F6E76" w:rsidP="001F6E76">
      <w:pPr>
        <w:jc w:val="center"/>
        <w:rPr>
          <w:lang w:val="en"/>
        </w:rPr>
      </w:pPr>
      <w:r w:rsidRPr="001F6E76">
        <w:rPr>
          <w:b/>
          <w:bCs/>
          <w:lang w:val="en"/>
        </w:rPr>
        <w:t>Figure S2</w:t>
      </w:r>
      <w:r>
        <w:rPr>
          <w:lang w:val="en"/>
        </w:rPr>
        <w:t xml:space="preserve"> Frequency histograms with the results of Lilliefors test of normal distribution for anthropometric measurements and BMI (continued)</w:t>
      </w:r>
    </w:p>
    <w:p w14:paraId="664CBA16" w14:textId="77777777" w:rsidR="001F6E76" w:rsidRDefault="001F6E76" w:rsidP="009E2CEE">
      <w:pPr>
        <w:rPr>
          <w:lang w:val="en-US"/>
        </w:rPr>
      </w:pPr>
    </w:p>
    <w:p w14:paraId="1609562C" w14:textId="77777777" w:rsidR="001F6E76" w:rsidRDefault="001F6E76" w:rsidP="009E2CEE">
      <w:pPr>
        <w:rPr>
          <w:lang w:val="en-US"/>
        </w:rPr>
      </w:pPr>
    </w:p>
    <w:p w14:paraId="292F4FE3" w14:textId="77777777" w:rsidR="001F6E76" w:rsidRDefault="001F6E76" w:rsidP="009E2CEE">
      <w:pPr>
        <w:rPr>
          <w:lang w:val="en-US"/>
        </w:rPr>
      </w:pPr>
    </w:p>
    <w:p w14:paraId="5820287A" w14:textId="7F3B8376" w:rsidR="009E2CEE" w:rsidRPr="00083430" w:rsidRDefault="00FA7C01" w:rsidP="009E2CEE">
      <w:pPr>
        <w:rPr>
          <w:lang w:val="en-US"/>
        </w:rPr>
      </w:pPr>
      <w:r>
        <w:rPr>
          <w:noProof/>
        </w:rPr>
      </w:r>
      <w:r w:rsidR="00FA7C01">
        <w:rPr>
          <w:noProof/>
        </w:rPr>
        <w:object w:dxaOrig="4425" w:dyaOrig="3316" w14:anchorId="48219C61">
          <v:shape id="_x0000_i1047" type="#_x0000_t75" alt="" style="width:463pt;height:352.45pt;mso-width-percent:0;mso-height-percent:0;mso-width-percent:0;mso-height-percent:0" o:ole="">
            <v:imagedata r:id="rId48" o:title=""/>
          </v:shape>
          <o:OLEObject Type="Embed" ProgID="Statistica.Graph" ShapeID="_x0000_i1047" DrawAspect="Content" ObjectID="_1695554819" r:id="rId49">
            <o:FieldCodes>\s</o:FieldCodes>
          </o:OLEObject>
        </w:object>
      </w:r>
    </w:p>
    <w:p w14:paraId="64BDAF67" w14:textId="763008EC" w:rsidR="009E2CEE" w:rsidRDefault="009E2CEE" w:rsidP="009E2CEE">
      <w:pPr>
        <w:rPr>
          <w:lang w:val="en-US"/>
        </w:rPr>
      </w:pPr>
    </w:p>
    <w:p w14:paraId="2BD33933" w14:textId="61462FEB" w:rsidR="001F6E76" w:rsidRDefault="001F6E76" w:rsidP="009E2CEE">
      <w:pPr>
        <w:rPr>
          <w:lang w:val="en-US"/>
        </w:rPr>
      </w:pPr>
    </w:p>
    <w:p w14:paraId="5CA934C5" w14:textId="625A40B5" w:rsidR="001F6E76" w:rsidRDefault="001F6E76" w:rsidP="009E2CEE">
      <w:pPr>
        <w:rPr>
          <w:lang w:val="en-US"/>
        </w:rPr>
      </w:pPr>
    </w:p>
    <w:p w14:paraId="03285D78" w14:textId="77777777" w:rsidR="001F6E76" w:rsidRPr="00F34C78" w:rsidRDefault="001F6E76" w:rsidP="001F6E76">
      <w:pPr>
        <w:jc w:val="center"/>
        <w:rPr>
          <w:lang w:val="en"/>
        </w:rPr>
      </w:pPr>
      <w:r w:rsidRPr="001F6E76">
        <w:rPr>
          <w:b/>
          <w:bCs/>
          <w:lang w:val="en"/>
        </w:rPr>
        <w:t>Figure S2</w:t>
      </w:r>
      <w:r>
        <w:rPr>
          <w:lang w:val="en"/>
        </w:rPr>
        <w:t xml:space="preserve"> Frequency histograms with the results of Lilliefors test of normal distribution for anthropometric measurements and BMI (continued)</w:t>
      </w:r>
    </w:p>
    <w:p w14:paraId="3B71431C" w14:textId="77777777" w:rsidR="001F6E76" w:rsidRPr="001F6E76" w:rsidRDefault="001F6E76" w:rsidP="009E2CEE">
      <w:pPr>
        <w:rPr>
          <w:lang w:val="en"/>
        </w:rPr>
      </w:pPr>
    </w:p>
    <w:p w14:paraId="5BFEEF83" w14:textId="77777777" w:rsidR="009E2CEE" w:rsidRPr="00083430" w:rsidRDefault="009E2CEE" w:rsidP="009E2CEE">
      <w:pPr>
        <w:rPr>
          <w:lang w:val="en-US"/>
        </w:rPr>
      </w:pPr>
    </w:p>
    <w:p w14:paraId="5E376069" w14:textId="77777777" w:rsidR="009E2CEE" w:rsidRDefault="00FA7C01" w:rsidP="009E2CEE">
      <w:pPr>
        <w:jc w:val="center"/>
      </w:pPr>
      <w:r>
        <w:rPr>
          <w:noProof/>
        </w:rPr>
      </w:r>
      <w:r w:rsidR="00FA7C01">
        <w:rPr>
          <w:noProof/>
        </w:rPr>
        <w:object w:dxaOrig="4480" w:dyaOrig="3365" w14:anchorId="5B8F0093">
          <v:shape id="_x0000_i1048" type="#_x0000_t75" alt="" style="width:455.45pt;height:345.75pt;mso-width-percent:0;mso-height-percent:0;mso-width-percent:0;mso-height-percent:0" o:ole="">
            <v:imagedata r:id="rId50" o:title=""/>
          </v:shape>
          <o:OLEObject Type="Embed" ProgID="Statistica.Graph" ShapeID="_x0000_i1048" DrawAspect="Content" ObjectID="_1695554820" r:id="rId51">
            <o:FieldCodes>\s</o:FieldCodes>
          </o:OLEObject>
        </w:object>
      </w:r>
    </w:p>
    <w:p w14:paraId="0D7A8499" w14:textId="77777777" w:rsidR="009E2CEE" w:rsidRPr="000B6E3C" w:rsidRDefault="009E2CEE" w:rsidP="009E2CEE">
      <w:pPr>
        <w:spacing w:line="360" w:lineRule="auto"/>
        <w:jc w:val="both"/>
        <w:rPr>
          <w:lang w:val="en-US"/>
        </w:rPr>
      </w:pPr>
    </w:p>
    <w:p w14:paraId="710C3BD4" w14:textId="77777777" w:rsidR="001F6E76" w:rsidRPr="00F34C78" w:rsidRDefault="001F6E76" w:rsidP="001F6E76">
      <w:pPr>
        <w:jc w:val="center"/>
        <w:rPr>
          <w:lang w:val="en"/>
        </w:rPr>
      </w:pPr>
      <w:r w:rsidRPr="001F6E76">
        <w:rPr>
          <w:b/>
          <w:bCs/>
          <w:lang w:val="en"/>
        </w:rPr>
        <w:t>Figure S2</w:t>
      </w:r>
      <w:r>
        <w:rPr>
          <w:lang w:val="en"/>
        </w:rPr>
        <w:t xml:space="preserve"> Frequency histograms with the results of Lilliefors test of normal distribution for anthropometric measurements and BMI (continued)</w:t>
      </w:r>
    </w:p>
    <w:p w14:paraId="5793810F" w14:textId="77777777" w:rsidR="009E2CEE" w:rsidRPr="001F6E76" w:rsidRDefault="009E2CEE">
      <w:pPr>
        <w:rPr>
          <w:lang w:val="en"/>
        </w:rPr>
      </w:pPr>
    </w:p>
    <w:sectPr w:rsidR="009E2CEE" w:rsidRPr="001F6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C78"/>
    <w:rsid w:val="000C72C7"/>
    <w:rsid w:val="001F6E76"/>
    <w:rsid w:val="00246F03"/>
    <w:rsid w:val="003668B7"/>
    <w:rsid w:val="009E2CEE"/>
    <w:rsid w:val="00F34C78"/>
    <w:rsid w:val="00FA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,"/>
  <w:listSeparator w:val=";"/>
  <w14:docId w14:val="3D10899F"/>
  <w15:chartTrackingRefBased/>
  <w15:docId w15:val="{91E2A36D-6B8D-4830-BC82-C2A935C92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4C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F34C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34C7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34C7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34C7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4C7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emf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3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52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emf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image" Target="media/image22.emf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3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24</Pages>
  <Words>588</Words>
  <Characters>3532</Characters>
  <Application>Microsoft Office Word</Application>
  <DocSecurity>0</DocSecurity>
  <Lines>29</Lines>
  <Paragraphs>8</Paragraphs>
  <ScaleCrop>false</ScaleCrop>
  <Company/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Dietetyk</dc:creator>
  <cp:keywords/>
  <dc:description/>
  <cp:lastModifiedBy>Microsoft Office User</cp:lastModifiedBy>
  <cp:revision>6</cp:revision>
  <dcterms:created xsi:type="dcterms:W3CDTF">2021-10-02T15:24:00Z</dcterms:created>
  <dcterms:modified xsi:type="dcterms:W3CDTF">2021-10-12T12:33:00Z</dcterms:modified>
</cp:coreProperties>
</file>