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6CE09" w14:textId="77777777" w:rsidR="00E003D1" w:rsidRPr="00FD15DF" w:rsidRDefault="00FD15DF">
      <w:pPr>
        <w:rPr>
          <w:rFonts w:ascii="Candara" w:hAnsi="Candara"/>
        </w:rPr>
      </w:pPr>
      <w:bookmarkStart w:id="0" w:name="OLE_LINK130"/>
      <w:r w:rsidRPr="00FD15DF">
        <w:rPr>
          <w:rFonts w:ascii="Candara" w:hAnsi="Candara"/>
        </w:rPr>
        <w:t>Table S1:</w:t>
      </w:r>
      <w:bookmarkStart w:id="1" w:name="OLE_LINK132"/>
      <w:r>
        <w:rPr>
          <w:rFonts w:ascii="Candara" w:hAnsi="Candara"/>
        </w:rPr>
        <w:t xml:space="preserve"> </w:t>
      </w:r>
      <w:r w:rsidR="00CA6012" w:rsidRPr="00CA6012">
        <w:rPr>
          <w:rFonts w:ascii="Candara" w:hAnsi="Candara"/>
        </w:rPr>
        <w:t xml:space="preserve">Linear associations between </w:t>
      </w:r>
      <w:r w:rsidR="00CA6012">
        <w:rPr>
          <w:rFonts w:ascii="Candara" w:hAnsi="Candara" w:hint="eastAsia"/>
        </w:rPr>
        <w:t xml:space="preserve">serum </w:t>
      </w:r>
      <w:r w:rsidR="00CA6012" w:rsidRPr="00CA6012">
        <w:rPr>
          <w:rFonts w:ascii="Candara" w:hAnsi="Candara" w:hint="eastAsia"/>
        </w:rPr>
        <w:t>phosphorus</w:t>
      </w:r>
      <w:r w:rsidR="00CA6012" w:rsidRPr="00CA6012">
        <w:rPr>
          <w:rFonts w:ascii="Candara" w:hAnsi="Candara"/>
        </w:rPr>
        <w:t xml:space="preserve"> and </w:t>
      </w:r>
      <w:r w:rsidR="00CA6012">
        <w:rPr>
          <w:rFonts w:ascii="Candara" w:hAnsi="Candara" w:hint="eastAsia"/>
        </w:rPr>
        <w:t>a</w:t>
      </w:r>
      <w:r w:rsidR="00CA6012" w:rsidRPr="007B1EC5">
        <w:rPr>
          <w:rFonts w:ascii="Candara" w:hAnsi="Candara"/>
        </w:rPr>
        <w:t>nthropometric</w:t>
      </w:r>
      <w:r w:rsidR="00CA6012" w:rsidRPr="007B1EC5">
        <w:rPr>
          <w:rFonts w:ascii="Candara" w:hAnsi="Candara" w:hint="eastAsia"/>
        </w:rPr>
        <w:t xml:space="preserve"> and </w:t>
      </w:r>
      <w:r w:rsidR="00CA6012" w:rsidRPr="007B1EC5">
        <w:rPr>
          <w:rFonts w:ascii="Candara" w:hAnsi="Candara"/>
        </w:rPr>
        <w:t>biochemical</w:t>
      </w:r>
      <w:r w:rsidR="00CA6012">
        <w:rPr>
          <w:rFonts w:ascii="Candara" w:hAnsi="Candara" w:hint="eastAsia"/>
        </w:rPr>
        <w:t xml:space="preserve"> </w:t>
      </w:r>
      <w:r w:rsidR="00CA6012" w:rsidRPr="00CA6012">
        <w:rPr>
          <w:rFonts w:ascii="Candara" w:hAnsi="Candara"/>
        </w:rPr>
        <w:t>parameters.</w:t>
      </w:r>
      <w:bookmarkEnd w:id="0"/>
      <w:bookmarkEnd w:id="1"/>
    </w:p>
    <w:tbl>
      <w:tblPr>
        <w:tblStyle w:val="a3"/>
        <w:tblW w:w="8290" w:type="dxa"/>
        <w:tblLook w:val="04A0" w:firstRow="1" w:lastRow="0" w:firstColumn="1" w:lastColumn="0" w:noHBand="0" w:noVBand="1"/>
      </w:tblPr>
      <w:tblGrid>
        <w:gridCol w:w="2597"/>
        <w:gridCol w:w="2822"/>
        <w:gridCol w:w="2871"/>
      </w:tblGrid>
      <w:tr w:rsidR="00BA16AB" w14:paraId="2487FAC3" w14:textId="77777777" w:rsidTr="00BA16AB">
        <w:tc>
          <w:tcPr>
            <w:tcW w:w="2597" w:type="dxa"/>
            <w:vMerge w:val="restart"/>
            <w:vAlign w:val="center"/>
          </w:tcPr>
          <w:p w14:paraId="4AAADF60" w14:textId="77777777" w:rsidR="00BA16AB" w:rsidRDefault="00BA16AB" w:rsidP="00BA16AB">
            <w:pPr>
              <w:jc w:val="center"/>
              <w:rPr>
                <w:rFonts w:ascii="Candara" w:hAnsi="Candara"/>
              </w:rPr>
            </w:pPr>
            <w:r w:rsidRPr="00166375">
              <w:rPr>
                <w:rFonts w:ascii="Candara" w:hAnsi="Candara"/>
              </w:rPr>
              <w:t>V</w:t>
            </w:r>
            <w:r w:rsidRPr="00166375">
              <w:rPr>
                <w:rFonts w:ascii="Candara" w:hAnsi="Candara" w:hint="eastAsia"/>
              </w:rPr>
              <w:t>ariables</w:t>
            </w:r>
          </w:p>
        </w:tc>
        <w:tc>
          <w:tcPr>
            <w:tcW w:w="5693" w:type="dxa"/>
            <w:gridSpan w:val="2"/>
          </w:tcPr>
          <w:p w14:paraId="184830E2" w14:textId="19C02F54" w:rsidR="00BA16AB" w:rsidRDefault="00301DB8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P</w:t>
            </w:r>
            <w:r w:rsidRPr="00301DB8">
              <w:rPr>
                <w:rFonts w:ascii="Candara" w:hAnsi="Candara"/>
              </w:rPr>
              <w:t>hosphorus</w:t>
            </w:r>
          </w:p>
        </w:tc>
      </w:tr>
      <w:tr w:rsidR="00BA16AB" w:rsidRPr="00B92180" w14:paraId="2D5395F3" w14:textId="77777777" w:rsidTr="00CB08E2">
        <w:tc>
          <w:tcPr>
            <w:tcW w:w="2597" w:type="dxa"/>
            <w:vMerge/>
          </w:tcPr>
          <w:p w14:paraId="0FABC836" w14:textId="77777777" w:rsidR="00BA16AB" w:rsidRPr="00166375" w:rsidRDefault="00BA16AB" w:rsidP="00BA16AB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2822" w:type="dxa"/>
          </w:tcPr>
          <w:p w14:paraId="4C2C6A07" w14:textId="77777777" w:rsidR="00BA16AB" w:rsidRDefault="00BA16AB" w:rsidP="00CB08E2">
            <w:pPr>
              <w:jc w:val="center"/>
              <w:rPr>
                <w:rFonts w:ascii="Candara" w:hAnsi="Candara"/>
              </w:rPr>
            </w:pPr>
            <w:r w:rsidRPr="00C64E00">
              <w:rPr>
                <w:rFonts w:ascii="Candara" w:hAnsi="Candara"/>
              </w:rPr>
              <w:t>Coe</w:t>
            </w:r>
            <w:r>
              <w:rPr>
                <w:rFonts w:ascii="Candara" w:hAnsi="Candara" w:hint="eastAsia"/>
              </w:rPr>
              <w:t>ffi</w:t>
            </w:r>
            <w:r w:rsidRPr="00C64E00">
              <w:rPr>
                <w:rFonts w:ascii="Candara" w:hAnsi="Candara"/>
              </w:rPr>
              <w:t>cient</w:t>
            </w:r>
            <w:r w:rsidRPr="00B92180">
              <w:rPr>
                <w:rFonts w:ascii="Candara" w:hAnsi="Candara"/>
                <w:i/>
              </w:rPr>
              <w:t xml:space="preserve"> </w:t>
            </w:r>
            <w:r>
              <w:rPr>
                <w:rFonts w:ascii="Candara" w:hAnsi="Candara"/>
                <w:i/>
              </w:rPr>
              <w:sym w:font="Symbol" w:char="F062"/>
            </w:r>
          </w:p>
        </w:tc>
        <w:tc>
          <w:tcPr>
            <w:tcW w:w="2871" w:type="dxa"/>
          </w:tcPr>
          <w:p w14:paraId="5EEC610A" w14:textId="77777777" w:rsidR="00BA16AB" w:rsidRPr="00B92180" w:rsidRDefault="00BA16AB" w:rsidP="00CB08E2">
            <w:pPr>
              <w:pStyle w:val="1"/>
            </w:pPr>
            <w:r w:rsidRPr="00B92180">
              <w:t>P</w:t>
            </w:r>
          </w:p>
        </w:tc>
      </w:tr>
      <w:tr w:rsidR="00FD15DF" w14:paraId="785CB2A3" w14:textId="77777777" w:rsidTr="00CB08E2">
        <w:tc>
          <w:tcPr>
            <w:tcW w:w="2597" w:type="dxa"/>
          </w:tcPr>
          <w:p w14:paraId="7AAC5288" w14:textId="77777777" w:rsidR="00FD15DF" w:rsidRDefault="00FD15DF" w:rsidP="00BA16AB">
            <w:pPr>
              <w:jc w:val="center"/>
              <w:rPr>
                <w:rFonts w:ascii="Candara" w:hAnsi="Candara"/>
              </w:rPr>
            </w:pPr>
            <w:r w:rsidRPr="00732AEC">
              <w:rPr>
                <w:rFonts w:ascii="Candara" w:hAnsi="Candara"/>
              </w:rPr>
              <w:t>A</w:t>
            </w:r>
            <w:r w:rsidRPr="00732AEC">
              <w:rPr>
                <w:rFonts w:ascii="Candara" w:hAnsi="Candara" w:hint="eastAsia"/>
              </w:rPr>
              <w:t>ge</w:t>
            </w:r>
            <w:r w:rsidRPr="00B4622E">
              <w:rPr>
                <w:rFonts w:ascii="Candara" w:hAnsi="Candara"/>
              </w:rPr>
              <w:t>(years)</w:t>
            </w:r>
          </w:p>
        </w:tc>
        <w:tc>
          <w:tcPr>
            <w:tcW w:w="2822" w:type="dxa"/>
          </w:tcPr>
          <w:p w14:paraId="3FE721A5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0.056</w:t>
            </w:r>
          </w:p>
        </w:tc>
        <w:tc>
          <w:tcPr>
            <w:tcW w:w="2871" w:type="dxa"/>
          </w:tcPr>
          <w:p w14:paraId="210282B2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0.208</w:t>
            </w:r>
          </w:p>
        </w:tc>
      </w:tr>
      <w:tr w:rsidR="00FD15DF" w14:paraId="422C25A4" w14:textId="77777777" w:rsidTr="00CB08E2">
        <w:tc>
          <w:tcPr>
            <w:tcW w:w="2597" w:type="dxa"/>
          </w:tcPr>
          <w:p w14:paraId="173E1E77" w14:textId="77777777" w:rsidR="00FD15DF" w:rsidRDefault="00FD15DF" w:rsidP="00BA16AB">
            <w:pPr>
              <w:jc w:val="center"/>
              <w:rPr>
                <w:rFonts w:ascii="Candara" w:hAnsi="Candara"/>
              </w:rPr>
            </w:pPr>
            <w:r w:rsidRPr="00732AEC">
              <w:rPr>
                <w:rFonts w:ascii="Candara" w:hAnsi="Candara"/>
              </w:rPr>
              <w:t>BMI</w:t>
            </w:r>
            <w:r>
              <w:rPr>
                <w:rFonts w:ascii="Candara" w:hAnsi="Candara"/>
              </w:rPr>
              <w:t>(kg/m</w:t>
            </w:r>
            <w:r w:rsidRPr="00B4622E">
              <w:rPr>
                <w:rFonts w:ascii="Candara" w:hAnsi="Candara"/>
                <w:vertAlign w:val="superscript"/>
              </w:rPr>
              <w:t>2</w:t>
            </w:r>
            <w:r w:rsidRPr="00B4622E">
              <w:rPr>
                <w:rFonts w:ascii="Candara" w:hAnsi="Candara"/>
              </w:rPr>
              <w:t>)</w:t>
            </w:r>
          </w:p>
        </w:tc>
        <w:tc>
          <w:tcPr>
            <w:tcW w:w="2822" w:type="dxa"/>
          </w:tcPr>
          <w:p w14:paraId="45236976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0.008</w:t>
            </w:r>
          </w:p>
        </w:tc>
        <w:tc>
          <w:tcPr>
            <w:tcW w:w="2871" w:type="dxa"/>
          </w:tcPr>
          <w:p w14:paraId="7A91B07A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0.862</w:t>
            </w:r>
          </w:p>
        </w:tc>
      </w:tr>
      <w:tr w:rsidR="00FD15DF" w14:paraId="51E4AD50" w14:textId="77777777" w:rsidTr="00CB08E2">
        <w:tc>
          <w:tcPr>
            <w:tcW w:w="2597" w:type="dxa"/>
          </w:tcPr>
          <w:p w14:paraId="32ACDF05" w14:textId="77777777" w:rsidR="00FD15DF" w:rsidRDefault="00FD15DF" w:rsidP="00BA16AB">
            <w:pPr>
              <w:jc w:val="center"/>
              <w:rPr>
                <w:rFonts w:ascii="Candara" w:hAnsi="Candara"/>
              </w:rPr>
            </w:pPr>
            <w:r w:rsidRPr="00732AEC">
              <w:rPr>
                <w:rFonts w:ascii="Candara" w:hAnsi="Candara"/>
              </w:rPr>
              <w:t>WC</w:t>
            </w:r>
            <w:r w:rsidRPr="00B4622E">
              <w:rPr>
                <w:rFonts w:ascii="Candara" w:hAnsi="Candara"/>
              </w:rPr>
              <w:t xml:space="preserve"> (cm)</w:t>
            </w:r>
          </w:p>
        </w:tc>
        <w:tc>
          <w:tcPr>
            <w:tcW w:w="2822" w:type="dxa"/>
          </w:tcPr>
          <w:p w14:paraId="2CF47F83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0.019</w:t>
            </w:r>
          </w:p>
        </w:tc>
        <w:tc>
          <w:tcPr>
            <w:tcW w:w="2871" w:type="dxa"/>
          </w:tcPr>
          <w:p w14:paraId="3ACC7D03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0.673</w:t>
            </w:r>
          </w:p>
        </w:tc>
      </w:tr>
      <w:tr w:rsidR="00FD15DF" w14:paraId="0BBED892" w14:textId="77777777" w:rsidTr="00CB08E2">
        <w:tc>
          <w:tcPr>
            <w:tcW w:w="2597" w:type="dxa"/>
          </w:tcPr>
          <w:p w14:paraId="4CD9AC01" w14:textId="77777777" w:rsidR="00FD15DF" w:rsidRDefault="00FD15DF" w:rsidP="00BA16AB">
            <w:pPr>
              <w:jc w:val="center"/>
              <w:rPr>
                <w:rFonts w:ascii="Candara" w:hAnsi="Candara"/>
              </w:rPr>
            </w:pPr>
            <w:r w:rsidRPr="00732AEC">
              <w:rPr>
                <w:rFonts w:ascii="Candara" w:hAnsi="Candara"/>
              </w:rPr>
              <w:t>SBP</w:t>
            </w:r>
            <w:r w:rsidRPr="00B4622E">
              <w:rPr>
                <w:rFonts w:ascii="Candara" w:hAnsi="Candara"/>
              </w:rPr>
              <w:t>(mmHg)</w:t>
            </w:r>
          </w:p>
        </w:tc>
        <w:tc>
          <w:tcPr>
            <w:tcW w:w="2822" w:type="dxa"/>
          </w:tcPr>
          <w:p w14:paraId="55A88950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-0.020</w:t>
            </w:r>
          </w:p>
        </w:tc>
        <w:tc>
          <w:tcPr>
            <w:tcW w:w="2871" w:type="dxa"/>
          </w:tcPr>
          <w:p w14:paraId="3DA8B1EE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0.651</w:t>
            </w:r>
          </w:p>
        </w:tc>
      </w:tr>
      <w:tr w:rsidR="00FD15DF" w14:paraId="0864C45B" w14:textId="77777777" w:rsidTr="00CB08E2">
        <w:tc>
          <w:tcPr>
            <w:tcW w:w="2597" w:type="dxa"/>
          </w:tcPr>
          <w:p w14:paraId="33871C1A" w14:textId="77777777" w:rsidR="00FD15DF" w:rsidRDefault="00FD15DF" w:rsidP="00BA16AB">
            <w:pPr>
              <w:jc w:val="center"/>
              <w:rPr>
                <w:rFonts w:ascii="Candara" w:hAnsi="Candara"/>
              </w:rPr>
            </w:pPr>
            <w:r w:rsidRPr="00732AEC">
              <w:rPr>
                <w:rFonts w:ascii="Candara" w:hAnsi="Candara"/>
              </w:rPr>
              <w:t>DBP</w:t>
            </w:r>
            <w:r w:rsidRPr="00B4622E">
              <w:rPr>
                <w:rFonts w:ascii="Candara" w:hAnsi="Candara"/>
              </w:rPr>
              <w:t>(mmHg)</w:t>
            </w:r>
          </w:p>
        </w:tc>
        <w:tc>
          <w:tcPr>
            <w:tcW w:w="2822" w:type="dxa"/>
          </w:tcPr>
          <w:p w14:paraId="614DDAB9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-0.077</w:t>
            </w:r>
          </w:p>
        </w:tc>
        <w:tc>
          <w:tcPr>
            <w:tcW w:w="2871" w:type="dxa"/>
          </w:tcPr>
          <w:p w14:paraId="02CCDDC7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0.083</w:t>
            </w:r>
          </w:p>
        </w:tc>
      </w:tr>
      <w:tr w:rsidR="00FD15DF" w14:paraId="5445FB6B" w14:textId="77777777" w:rsidTr="00CB08E2">
        <w:tc>
          <w:tcPr>
            <w:tcW w:w="2597" w:type="dxa"/>
          </w:tcPr>
          <w:p w14:paraId="1CCD9F38" w14:textId="77777777" w:rsidR="00FD15DF" w:rsidRDefault="00FD15DF" w:rsidP="00BA16AB">
            <w:pPr>
              <w:jc w:val="center"/>
              <w:rPr>
                <w:rFonts w:ascii="Candara" w:hAnsi="Candara"/>
              </w:rPr>
            </w:pPr>
            <w:r w:rsidRPr="00732AEC">
              <w:rPr>
                <w:rFonts w:ascii="Candara" w:hAnsi="Candara"/>
              </w:rPr>
              <w:t>FSH</w:t>
            </w:r>
            <w:r>
              <w:rPr>
                <w:rFonts w:ascii="Candara" w:hAnsi="Candara"/>
              </w:rPr>
              <w:t xml:space="preserve"> (mIU/mL</w:t>
            </w:r>
            <w:r w:rsidRPr="00B4622E">
              <w:rPr>
                <w:rFonts w:ascii="Candara" w:hAnsi="Candara"/>
              </w:rPr>
              <w:t>)</w:t>
            </w:r>
          </w:p>
        </w:tc>
        <w:tc>
          <w:tcPr>
            <w:tcW w:w="2822" w:type="dxa"/>
          </w:tcPr>
          <w:p w14:paraId="1761EEBE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-0.094</w:t>
            </w:r>
          </w:p>
        </w:tc>
        <w:tc>
          <w:tcPr>
            <w:tcW w:w="2871" w:type="dxa"/>
          </w:tcPr>
          <w:p w14:paraId="2310BD96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0.035</w:t>
            </w:r>
          </w:p>
        </w:tc>
      </w:tr>
      <w:tr w:rsidR="00FD15DF" w14:paraId="71A31520" w14:textId="77777777" w:rsidTr="00CB08E2">
        <w:tc>
          <w:tcPr>
            <w:tcW w:w="2597" w:type="dxa"/>
          </w:tcPr>
          <w:p w14:paraId="1BCB2ADA" w14:textId="77777777" w:rsidR="00FD15DF" w:rsidRDefault="00FD15DF" w:rsidP="00BA16AB">
            <w:pPr>
              <w:jc w:val="center"/>
              <w:rPr>
                <w:rFonts w:ascii="Candara" w:hAnsi="Candara"/>
              </w:rPr>
            </w:pPr>
            <w:r w:rsidRPr="00732AEC">
              <w:rPr>
                <w:rFonts w:ascii="Candara" w:hAnsi="Candara"/>
              </w:rPr>
              <w:t>LH</w:t>
            </w:r>
            <w:r>
              <w:rPr>
                <w:rFonts w:ascii="Candara" w:hAnsi="Candara"/>
              </w:rPr>
              <w:t xml:space="preserve"> (mIU/mL</w:t>
            </w:r>
            <w:r w:rsidRPr="00B4622E">
              <w:rPr>
                <w:rFonts w:ascii="Candara" w:hAnsi="Candara"/>
              </w:rPr>
              <w:t>)</w:t>
            </w:r>
          </w:p>
        </w:tc>
        <w:tc>
          <w:tcPr>
            <w:tcW w:w="2822" w:type="dxa"/>
          </w:tcPr>
          <w:p w14:paraId="5C37A970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-0.003</w:t>
            </w:r>
          </w:p>
        </w:tc>
        <w:tc>
          <w:tcPr>
            <w:tcW w:w="2871" w:type="dxa"/>
          </w:tcPr>
          <w:p w14:paraId="5E6C0906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0.947</w:t>
            </w:r>
          </w:p>
        </w:tc>
      </w:tr>
      <w:tr w:rsidR="00FD15DF" w14:paraId="17EBB502" w14:textId="77777777" w:rsidTr="00CB08E2">
        <w:tc>
          <w:tcPr>
            <w:tcW w:w="2597" w:type="dxa"/>
          </w:tcPr>
          <w:p w14:paraId="186E66B0" w14:textId="77777777" w:rsidR="00FD15DF" w:rsidRDefault="00FD15DF" w:rsidP="00BA16AB">
            <w:pPr>
              <w:jc w:val="center"/>
              <w:rPr>
                <w:rFonts w:ascii="Candara" w:hAnsi="Candara"/>
              </w:rPr>
            </w:pPr>
            <w:r w:rsidRPr="00732AEC">
              <w:rPr>
                <w:rFonts w:ascii="Candara" w:hAnsi="Candara"/>
              </w:rPr>
              <w:t>LH/FSH</w:t>
            </w:r>
          </w:p>
        </w:tc>
        <w:tc>
          <w:tcPr>
            <w:tcW w:w="2822" w:type="dxa"/>
          </w:tcPr>
          <w:p w14:paraId="5E661D5E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0.033</w:t>
            </w:r>
          </w:p>
        </w:tc>
        <w:tc>
          <w:tcPr>
            <w:tcW w:w="2871" w:type="dxa"/>
          </w:tcPr>
          <w:p w14:paraId="0E81782B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0.455</w:t>
            </w:r>
          </w:p>
        </w:tc>
      </w:tr>
      <w:tr w:rsidR="00FD15DF" w14:paraId="3CA3E342" w14:textId="77777777" w:rsidTr="00CB08E2">
        <w:tc>
          <w:tcPr>
            <w:tcW w:w="2597" w:type="dxa"/>
          </w:tcPr>
          <w:p w14:paraId="488BC7B9" w14:textId="77777777" w:rsidR="00FD15DF" w:rsidRDefault="00FD15DF" w:rsidP="00BA16AB">
            <w:pPr>
              <w:jc w:val="center"/>
              <w:rPr>
                <w:rFonts w:ascii="Candara" w:hAnsi="Candara"/>
              </w:rPr>
            </w:pPr>
            <w:r w:rsidRPr="00732AEC">
              <w:rPr>
                <w:rFonts w:ascii="Candara" w:hAnsi="Candara"/>
              </w:rPr>
              <w:t>E2</w:t>
            </w:r>
            <w:r>
              <w:rPr>
                <w:rFonts w:ascii="Candara" w:hAnsi="Candara"/>
              </w:rPr>
              <w:t xml:space="preserve"> (pmol/L</w:t>
            </w:r>
            <w:r w:rsidRPr="00B4622E">
              <w:rPr>
                <w:rFonts w:ascii="Candara" w:hAnsi="Candara"/>
              </w:rPr>
              <w:t>)</w:t>
            </w:r>
          </w:p>
        </w:tc>
        <w:tc>
          <w:tcPr>
            <w:tcW w:w="2822" w:type="dxa"/>
          </w:tcPr>
          <w:p w14:paraId="3579CE50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-0.092</w:t>
            </w:r>
          </w:p>
        </w:tc>
        <w:tc>
          <w:tcPr>
            <w:tcW w:w="2871" w:type="dxa"/>
          </w:tcPr>
          <w:p w14:paraId="1CEC9F31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0.040</w:t>
            </w:r>
          </w:p>
        </w:tc>
      </w:tr>
      <w:tr w:rsidR="00FD15DF" w14:paraId="5E5CB6DA" w14:textId="77777777" w:rsidTr="00CB08E2">
        <w:tc>
          <w:tcPr>
            <w:tcW w:w="2597" w:type="dxa"/>
          </w:tcPr>
          <w:p w14:paraId="76522740" w14:textId="77777777" w:rsidR="00FD15DF" w:rsidRDefault="00FD15DF" w:rsidP="00BA16AB">
            <w:pPr>
              <w:jc w:val="center"/>
              <w:rPr>
                <w:rFonts w:ascii="Candara" w:hAnsi="Candara"/>
              </w:rPr>
            </w:pPr>
            <w:r w:rsidRPr="00732AEC">
              <w:rPr>
                <w:rFonts w:ascii="Candara" w:hAnsi="Candara"/>
              </w:rPr>
              <w:t>P</w:t>
            </w:r>
            <w:r>
              <w:rPr>
                <w:rFonts w:ascii="Candara" w:hAnsi="Candara"/>
              </w:rPr>
              <w:t>(ng/mL</w:t>
            </w:r>
            <w:r w:rsidRPr="00B4622E">
              <w:rPr>
                <w:rFonts w:ascii="Candara" w:hAnsi="Candara"/>
              </w:rPr>
              <w:t>)</w:t>
            </w:r>
          </w:p>
        </w:tc>
        <w:tc>
          <w:tcPr>
            <w:tcW w:w="2822" w:type="dxa"/>
          </w:tcPr>
          <w:p w14:paraId="48B8BF01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-0.046</w:t>
            </w:r>
          </w:p>
        </w:tc>
        <w:tc>
          <w:tcPr>
            <w:tcW w:w="2871" w:type="dxa"/>
          </w:tcPr>
          <w:p w14:paraId="728473D5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0.302</w:t>
            </w:r>
          </w:p>
        </w:tc>
      </w:tr>
      <w:tr w:rsidR="00FD15DF" w14:paraId="04CC0161" w14:textId="77777777" w:rsidTr="00CB08E2">
        <w:tc>
          <w:tcPr>
            <w:tcW w:w="2597" w:type="dxa"/>
          </w:tcPr>
          <w:p w14:paraId="25DFA86E" w14:textId="77777777" w:rsidR="00FD15DF" w:rsidRDefault="00FD15DF" w:rsidP="00BA16AB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T</w:t>
            </w:r>
            <w:r w:rsidRPr="00732AEC">
              <w:rPr>
                <w:rFonts w:ascii="Candara" w:hAnsi="Candara"/>
              </w:rPr>
              <w:t>T</w:t>
            </w:r>
            <w:r>
              <w:rPr>
                <w:rFonts w:ascii="Candara" w:hAnsi="Candara"/>
              </w:rPr>
              <w:t>(nmol/L</w:t>
            </w:r>
            <w:r w:rsidRPr="00B4622E">
              <w:rPr>
                <w:rFonts w:ascii="Candara" w:hAnsi="Candara"/>
              </w:rPr>
              <w:t>)</w:t>
            </w:r>
          </w:p>
        </w:tc>
        <w:tc>
          <w:tcPr>
            <w:tcW w:w="2822" w:type="dxa"/>
          </w:tcPr>
          <w:p w14:paraId="104D58A2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-0.092</w:t>
            </w:r>
          </w:p>
        </w:tc>
        <w:tc>
          <w:tcPr>
            <w:tcW w:w="2871" w:type="dxa"/>
          </w:tcPr>
          <w:p w14:paraId="024DFC12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0.039</w:t>
            </w:r>
          </w:p>
        </w:tc>
      </w:tr>
      <w:tr w:rsidR="00FD15DF" w14:paraId="52F93234" w14:textId="77777777" w:rsidTr="00CB08E2">
        <w:tc>
          <w:tcPr>
            <w:tcW w:w="2597" w:type="dxa"/>
          </w:tcPr>
          <w:p w14:paraId="4264F7FD" w14:textId="77777777" w:rsidR="00FD15DF" w:rsidRDefault="00FD15DF" w:rsidP="00BA16AB">
            <w:pPr>
              <w:jc w:val="center"/>
              <w:rPr>
                <w:rFonts w:ascii="Candara" w:hAnsi="Candara"/>
              </w:rPr>
            </w:pPr>
            <w:r w:rsidRPr="00732AEC">
              <w:rPr>
                <w:rFonts w:ascii="Candara" w:hAnsi="Candara"/>
              </w:rPr>
              <w:t>SHBG</w:t>
            </w:r>
            <w:r w:rsidRPr="00B4622E">
              <w:rPr>
                <w:rFonts w:ascii="Candara" w:hAnsi="Candara"/>
              </w:rPr>
              <w:t>(nmol</w:t>
            </w:r>
            <w:r>
              <w:rPr>
                <w:rFonts w:ascii="Candara" w:hAnsi="Candara" w:hint="eastAsia"/>
              </w:rPr>
              <w:t>/</w:t>
            </w:r>
            <w:r>
              <w:rPr>
                <w:rFonts w:ascii="Candara" w:hAnsi="Candara"/>
              </w:rPr>
              <w:t>L</w:t>
            </w:r>
            <w:r w:rsidRPr="00B4622E">
              <w:rPr>
                <w:rFonts w:ascii="Candara" w:hAnsi="Candara"/>
              </w:rPr>
              <w:t>)</w:t>
            </w:r>
          </w:p>
        </w:tc>
        <w:tc>
          <w:tcPr>
            <w:tcW w:w="2822" w:type="dxa"/>
          </w:tcPr>
          <w:p w14:paraId="368A7FB9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-0.088</w:t>
            </w:r>
          </w:p>
        </w:tc>
        <w:tc>
          <w:tcPr>
            <w:tcW w:w="2871" w:type="dxa"/>
          </w:tcPr>
          <w:p w14:paraId="7A52BBBD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0.051</w:t>
            </w:r>
          </w:p>
        </w:tc>
      </w:tr>
      <w:tr w:rsidR="00FD15DF" w14:paraId="26BBCB7C" w14:textId="77777777" w:rsidTr="00CB08E2">
        <w:tc>
          <w:tcPr>
            <w:tcW w:w="2597" w:type="dxa"/>
          </w:tcPr>
          <w:p w14:paraId="3D07C823" w14:textId="77777777" w:rsidR="00FD15DF" w:rsidRDefault="00FD15DF" w:rsidP="00BA16AB">
            <w:pPr>
              <w:jc w:val="center"/>
              <w:rPr>
                <w:rFonts w:ascii="Candara" w:hAnsi="Candara"/>
              </w:rPr>
            </w:pPr>
            <w:r w:rsidRPr="00732AEC">
              <w:rPr>
                <w:rFonts w:ascii="Candara" w:hAnsi="Candara"/>
              </w:rPr>
              <w:t>FAI</w:t>
            </w:r>
          </w:p>
        </w:tc>
        <w:tc>
          <w:tcPr>
            <w:tcW w:w="2822" w:type="dxa"/>
          </w:tcPr>
          <w:p w14:paraId="6E95B8FC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0.017</w:t>
            </w:r>
          </w:p>
        </w:tc>
        <w:tc>
          <w:tcPr>
            <w:tcW w:w="2871" w:type="dxa"/>
          </w:tcPr>
          <w:p w14:paraId="00E68653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0.710</w:t>
            </w:r>
          </w:p>
        </w:tc>
      </w:tr>
      <w:tr w:rsidR="00FD15DF" w14:paraId="6D55BC19" w14:textId="77777777" w:rsidTr="00CB08E2">
        <w:tc>
          <w:tcPr>
            <w:tcW w:w="2597" w:type="dxa"/>
          </w:tcPr>
          <w:p w14:paraId="0D7A29C5" w14:textId="77777777" w:rsidR="00FD15DF" w:rsidRDefault="00FD15DF" w:rsidP="00BA16AB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FPG(</w:t>
            </w:r>
            <w:bookmarkStart w:id="2" w:name="OLE_LINK258"/>
            <w:r>
              <w:rPr>
                <w:rFonts w:ascii="Candara" w:hAnsi="Candara"/>
              </w:rPr>
              <w:t>mmol</w:t>
            </w:r>
            <w:r>
              <w:rPr>
                <w:rFonts w:ascii="Candara" w:hAnsi="Candara" w:hint="eastAsia"/>
              </w:rPr>
              <w:t>/</w:t>
            </w:r>
            <w:r>
              <w:rPr>
                <w:rFonts w:ascii="Candara" w:hAnsi="Candara"/>
              </w:rPr>
              <w:t>L</w:t>
            </w:r>
            <w:bookmarkEnd w:id="2"/>
            <w:r w:rsidRPr="00B4622E">
              <w:rPr>
                <w:rFonts w:ascii="Candara" w:hAnsi="Candara"/>
              </w:rPr>
              <w:t>)</w:t>
            </w:r>
          </w:p>
        </w:tc>
        <w:tc>
          <w:tcPr>
            <w:tcW w:w="2822" w:type="dxa"/>
          </w:tcPr>
          <w:p w14:paraId="22A121C1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-0.278</w:t>
            </w:r>
          </w:p>
        </w:tc>
        <w:tc>
          <w:tcPr>
            <w:tcW w:w="2871" w:type="dxa"/>
          </w:tcPr>
          <w:p w14:paraId="1A98A745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 w:rsidRPr="00AD2A3E">
              <w:rPr>
                <w:rFonts w:ascii="Candara" w:hAnsi="Candara"/>
              </w:rPr>
              <w:t>&lt;</w:t>
            </w:r>
            <w:r>
              <w:rPr>
                <w:rFonts w:ascii="Candara" w:hAnsi="Candara" w:hint="eastAsia"/>
              </w:rPr>
              <w:t xml:space="preserve"> 0.001</w:t>
            </w:r>
          </w:p>
        </w:tc>
      </w:tr>
      <w:tr w:rsidR="00FD15DF" w14:paraId="595543E9" w14:textId="77777777" w:rsidTr="00CB08E2">
        <w:tc>
          <w:tcPr>
            <w:tcW w:w="2597" w:type="dxa"/>
          </w:tcPr>
          <w:p w14:paraId="0D1DEBDB" w14:textId="77777777" w:rsidR="00FD15DF" w:rsidRDefault="00FD15DF" w:rsidP="00BA16AB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FIN</w:t>
            </w:r>
            <w:r w:rsidRPr="00B4622E">
              <w:rPr>
                <w:rFonts w:ascii="Candara" w:hAnsi="Candara"/>
              </w:rPr>
              <w:t>(pmol</w:t>
            </w:r>
            <w:r>
              <w:rPr>
                <w:rFonts w:ascii="Candara" w:hAnsi="Candara" w:hint="eastAsia"/>
              </w:rPr>
              <w:t>/</w:t>
            </w:r>
            <w:r w:rsidRPr="00B4622E">
              <w:rPr>
                <w:rFonts w:ascii="Candara" w:hAnsi="Candara"/>
              </w:rPr>
              <w:t>L)</w:t>
            </w:r>
          </w:p>
        </w:tc>
        <w:tc>
          <w:tcPr>
            <w:tcW w:w="2822" w:type="dxa"/>
          </w:tcPr>
          <w:p w14:paraId="4FEDE77B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-0.155</w:t>
            </w:r>
          </w:p>
        </w:tc>
        <w:tc>
          <w:tcPr>
            <w:tcW w:w="2871" w:type="dxa"/>
          </w:tcPr>
          <w:p w14:paraId="74D638FD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0.001</w:t>
            </w:r>
          </w:p>
        </w:tc>
      </w:tr>
      <w:tr w:rsidR="00FD15DF" w14:paraId="09097470" w14:textId="77777777" w:rsidTr="00CB08E2">
        <w:trPr>
          <w:trHeight w:val="440"/>
        </w:trPr>
        <w:tc>
          <w:tcPr>
            <w:tcW w:w="2597" w:type="dxa"/>
          </w:tcPr>
          <w:p w14:paraId="371B212E" w14:textId="77777777" w:rsidR="00FD15DF" w:rsidRDefault="00FD15DF" w:rsidP="00BA16AB">
            <w:pPr>
              <w:jc w:val="center"/>
              <w:rPr>
                <w:rFonts w:ascii="Candara" w:hAnsi="Candara"/>
              </w:rPr>
            </w:pPr>
            <w:r w:rsidRPr="004627E6">
              <w:rPr>
                <w:rFonts w:ascii="Candara" w:hAnsi="Candara"/>
              </w:rPr>
              <w:t>HOMA-IR</w:t>
            </w:r>
          </w:p>
        </w:tc>
        <w:tc>
          <w:tcPr>
            <w:tcW w:w="2822" w:type="dxa"/>
          </w:tcPr>
          <w:p w14:paraId="26D4ABE4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-0.173</w:t>
            </w:r>
          </w:p>
        </w:tc>
        <w:tc>
          <w:tcPr>
            <w:tcW w:w="2871" w:type="dxa"/>
          </w:tcPr>
          <w:p w14:paraId="47D31CEC" w14:textId="77777777" w:rsidR="00FD15DF" w:rsidRDefault="00FD15DF" w:rsidP="00CB08E2">
            <w:pPr>
              <w:jc w:val="center"/>
              <w:rPr>
                <w:rFonts w:ascii="Candara" w:hAnsi="Candara"/>
              </w:rPr>
            </w:pPr>
            <w:r w:rsidRPr="00AD2A3E">
              <w:rPr>
                <w:rFonts w:ascii="Candara" w:hAnsi="Candara"/>
              </w:rPr>
              <w:t>&lt;</w:t>
            </w:r>
            <w:r>
              <w:rPr>
                <w:rFonts w:ascii="Candara" w:hAnsi="Candara" w:hint="eastAsia"/>
              </w:rPr>
              <w:t xml:space="preserve"> 0.001</w:t>
            </w:r>
          </w:p>
        </w:tc>
      </w:tr>
    </w:tbl>
    <w:p w14:paraId="4AC492FA" w14:textId="309B3418" w:rsidR="00FD15DF" w:rsidRPr="00B2076C" w:rsidRDefault="00C51927">
      <w:pPr>
        <w:rPr>
          <w:i/>
          <w:sz w:val="21"/>
          <w:szCs w:val="21"/>
        </w:rPr>
      </w:pPr>
      <w:r w:rsidRPr="00B2076C">
        <w:rPr>
          <w:rFonts w:ascii="Candara" w:hAnsi="Candara"/>
          <w:i/>
          <w:sz w:val="21"/>
          <w:szCs w:val="21"/>
        </w:rPr>
        <w:t xml:space="preserve">BMI: </w:t>
      </w:r>
      <w:bookmarkStart w:id="3" w:name="OLE_LINK73"/>
      <w:r w:rsidRPr="00B2076C">
        <w:rPr>
          <w:rFonts w:ascii="Candara" w:hAnsi="Candara"/>
          <w:i/>
          <w:sz w:val="21"/>
          <w:szCs w:val="21"/>
        </w:rPr>
        <w:t xml:space="preserve">body mass index; WC: </w:t>
      </w:r>
      <w:r w:rsidRPr="00B2076C">
        <w:rPr>
          <w:rFonts w:ascii="Candara" w:hAnsi="Candara" w:hint="eastAsia"/>
          <w:i/>
          <w:sz w:val="21"/>
          <w:szCs w:val="21"/>
        </w:rPr>
        <w:t>w</w:t>
      </w:r>
      <w:r w:rsidRPr="00B2076C">
        <w:rPr>
          <w:rFonts w:ascii="Candara" w:hAnsi="Candara"/>
          <w:i/>
          <w:sz w:val="21"/>
          <w:szCs w:val="21"/>
        </w:rPr>
        <w:t xml:space="preserve">aist circumference; SBP: </w:t>
      </w:r>
      <w:r w:rsidRPr="00B2076C">
        <w:rPr>
          <w:rFonts w:ascii="Candara" w:hAnsi="Candara" w:hint="eastAsia"/>
          <w:i/>
          <w:sz w:val="21"/>
          <w:szCs w:val="21"/>
        </w:rPr>
        <w:t>s</w:t>
      </w:r>
      <w:r w:rsidRPr="00B2076C">
        <w:rPr>
          <w:rFonts w:ascii="Candara" w:hAnsi="Candara"/>
          <w:i/>
          <w:sz w:val="21"/>
          <w:szCs w:val="21"/>
        </w:rPr>
        <w:t xml:space="preserve">ystolic blood pressure; DBP: </w:t>
      </w:r>
      <w:r w:rsidRPr="00B2076C">
        <w:rPr>
          <w:rFonts w:ascii="Candara" w:hAnsi="Candara" w:hint="eastAsia"/>
          <w:i/>
          <w:sz w:val="21"/>
          <w:szCs w:val="21"/>
        </w:rPr>
        <w:t>d</w:t>
      </w:r>
      <w:r w:rsidRPr="00B2076C">
        <w:rPr>
          <w:rFonts w:ascii="Candara" w:hAnsi="Candara"/>
          <w:i/>
          <w:sz w:val="21"/>
          <w:szCs w:val="21"/>
        </w:rPr>
        <w:t xml:space="preserve">iastolic blood pressure; </w:t>
      </w:r>
      <w:bookmarkEnd w:id="3"/>
      <w:r w:rsidRPr="00B2076C">
        <w:rPr>
          <w:rFonts w:ascii="Candara" w:hAnsi="Candara"/>
          <w:i/>
          <w:sz w:val="21"/>
          <w:szCs w:val="21"/>
        </w:rPr>
        <w:t xml:space="preserve">FSH: </w:t>
      </w:r>
      <w:bookmarkStart w:id="4" w:name="OLE_LINK74"/>
      <w:r w:rsidRPr="00B2076C">
        <w:rPr>
          <w:rFonts w:ascii="Candara" w:hAnsi="Candara" w:hint="eastAsia"/>
          <w:i/>
          <w:sz w:val="21"/>
          <w:szCs w:val="21"/>
        </w:rPr>
        <w:t>f</w:t>
      </w:r>
      <w:r w:rsidRPr="00B2076C">
        <w:rPr>
          <w:rFonts w:ascii="Candara" w:hAnsi="Candara"/>
          <w:i/>
          <w:sz w:val="21"/>
          <w:szCs w:val="21"/>
        </w:rPr>
        <w:t>ollicle stimulating hormone</w:t>
      </w:r>
      <w:bookmarkEnd w:id="4"/>
      <w:r w:rsidRPr="00B2076C">
        <w:rPr>
          <w:rFonts w:ascii="Candara" w:hAnsi="Candara"/>
          <w:i/>
          <w:sz w:val="21"/>
          <w:szCs w:val="21"/>
        </w:rPr>
        <w:t xml:space="preserve">; LH: </w:t>
      </w:r>
      <w:r w:rsidRPr="00B2076C">
        <w:rPr>
          <w:rFonts w:ascii="Candara" w:hAnsi="Candara" w:hint="eastAsia"/>
          <w:i/>
          <w:sz w:val="21"/>
          <w:szCs w:val="21"/>
        </w:rPr>
        <w:t>l</w:t>
      </w:r>
      <w:r w:rsidRPr="00B2076C">
        <w:rPr>
          <w:rFonts w:ascii="Candara" w:hAnsi="Candara"/>
          <w:i/>
          <w:sz w:val="21"/>
          <w:szCs w:val="21"/>
        </w:rPr>
        <w:t>uteinizing hormone; E2:</w:t>
      </w:r>
      <w:r w:rsidRPr="00B2076C">
        <w:rPr>
          <w:rFonts w:ascii="Candara" w:hAnsi="Candara" w:hint="eastAsia"/>
          <w:i/>
          <w:sz w:val="21"/>
          <w:szCs w:val="21"/>
        </w:rPr>
        <w:t xml:space="preserve"> </w:t>
      </w:r>
      <w:bookmarkStart w:id="5" w:name="OLE_LINK75"/>
      <w:r w:rsidRPr="00B2076C">
        <w:rPr>
          <w:rFonts w:ascii="Candara" w:hAnsi="Candara"/>
          <w:i/>
          <w:sz w:val="21"/>
          <w:szCs w:val="21"/>
        </w:rPr>
        <w:t>estradiol</w:t>
      </w:r>
      <w:bookmarkEnd w:id="5"/>
      <w:r w:rsidRPr="00B2076C">
        <w:rPr>
          <w:rFonts w:ascii="Candara" w:hAnsi="Candara"/>
          <w:i/>
          <w:sz w:val="21"/>
          <w:szCs w:val="21"/>
        </w:rPr>
        <w:t xml:space="preserve">; P: progesterone; TT: </w:t>
      </w:r>
      <w:bookmarkStart w:id="6" w:name="OLE_LINK76"/>
      <w:r w:rsidRPr="00B2076C">
        <w:rPr>
          <w:rFonts w:ascii="Candara" w:hAnsi="Candara" w:hint="eastAsia"/>
          <w:i/>
          <w:sz w:val="21"/>
          <w:szCs w:val="21"/>
        </w:rPr>
        <w:t>t</w:t>
      </w:r>
      <w:r w:rsidRPr="00B2076C">
        <w:rPr>
          <w:rFonts w:ascii="Candara" w:hAnsi="Candara"/>
          <w:i/>
          <w:sz w:val="21"/>
          <w:szCs w:val="21"/>
        </w:rPr>
        <w:t>otal testosterone</w:t>
      </w:r>
      <w:bookmarkEnd w:id="6"/>
      <w:r w:rsidRPr="00B2076C">
        <w:rPr>
          <w:rFonts w:ascii="Candara" w:hAnsi="Candara"/>
          <w:i/>
          <w:sz w:val="21"/>
          <w:szCs w:val="21"/>
        </w:rPr>
        <w:t>;</w:t>
      </w:r>
      <w:bookmarkStart w:id="7" w:name="OLE_LINK77"/>
      <w:bookmarkStart w:id="8" w:name="_GoBack"/>
      <w:bookmarkEnd w:id="8"/>
      <w:r w:rsidRPr="00B2076C">
        <w:rPr>
          <w:rFonts w:ascii="Candara" w:hAnsi="Candara"/>
          <w:i/>
          <w:sz w:val="21"/>
          <w:szCs w:val="21"/>
        </w:rPr>
        <w:t xml:space="preserve"> SHBG: </w:t>
      </w:r>
      <w:r w:rsidRPr="00B2076C">
        <w:rPr>
          <w:rFonts w:ascii="Candara" w:hAnsi="Candara" w:hint="eastAsia"/>
          <w:i/>
          <w:sz w:val="21"/>
          <w:szCs w:val="21"/>
        </w:rPr>
        <w:t>s</w:t>
      </w:r>
      <w:r w:rsidRPr="00B2076C">
        <w:rPr>
          <w:rFonts w:ascii="Candara" w:hAnsi="Candara"/>
          <w:i/>
          <w:sz w:val="21"/>
          <w:szCs w:val="21"/>
        </w:rPr>
        <w:t>ex hormone binding globulin</w:t>
      </w:r>
      <w:bookmarkEnd w:id="7"/>
      <w:r w:rsidRPr="00B2076C">
        <w:rPr>
          <w:rFonts w:ascii="Candara" w:hAnsi="Candara"/>
          <w:i/>
          <w:sz w:val="21"/>
          <w:szCs w:val="21"/>
        </w:rPr>
        <w:t>; FAI:</w:t>
      </w:r>
      <w:bookmarkStart w:id="9" w:name="OLE_LINK80"/>
      <w:r w:rsidRPr="00B2076C">
        <w:rPr>
          <w:rFonts w:ascii="Candara" w:hAnsi="Candara"/>
          <w:i/>
          <w:sz w:val="21"/>
          <w:szCs w:val="21"/>
        </w:rPr>
        <w:t xml:space="preserve"> </w:t>
      </w:r>
      <w:r w:rsidRPr="00B2076C">
        <w:rPr>
          <w:rFonts w:ascii="Candara" w:hAnsi="Candara" w:hint="eastAsia"/>
          <w:i/>
          <w:sz w:val="21"/>
          <w:szCs w:val="21"/>
        </w:rPr>
        <w:t>f</w:t>
      </w:r>
      <w:r w:rsidRPr="00B2076C">
        <w:rPr>
          <w:rFonts w:ascii="Candara" w:hAnsi="Candara"/>
          <w:i/>
          <w:sz w:val="21"/>
          <w:szCs w:val="21"/>
        </w:rPr>
        <w:t>ree testosterone index</w:t>
      </w:r>
      <w:bookmarkEnd w:id="9"/>
      <w:r w:rsidRPr="00B2076C">
        <w:rPr>
          <w:rFonts w:ascii="Candara" w:hAnsi="Candara"/>
          <w:i/>
          <w:sz w:val="21"/>
          <w:szCs w:val="21"/>
        </w:rPr>
        <w:t>; FPG:</w:t>
      </w:r>
      <w:r w:rsidRPr="00B2076C">
        <w:rPr>
          <w:rFonts w:ascii="Candara" w:hAnsi="Candara" w:hint="eastAsia"/>
          <w:i/>
          <w:sz w:val="21"/>
          <w:szCs w:val="21"/>
        </w:rPr>
        <w:t xml:space="preserve"> </w:t>
      </w:r>
      <w:bookmarkStart w:id="10" w:name="OLE_LINK84"/>
      <w:bookmarkStart w:id="11" w:name="OLE_LINK85"/>
      <w:r w:rsidRPr="00B2076C">
        <w:rPr>
          <w:rFonts w:ascii="Candara" w:hAnsi="Candara" w:hint="eastAsia"/>
          <w:i/>
          <w:sz w:val="21"/>
          <w:szCs w:val="21"/>
        </w:rPr>
        <w:t>f</w:t>
      </w:r>
      <w:r w:rsidRPr="00B2076C">
        <w:rPr>
          <w:rFonts w:ascii="Candara" w:hAnsi="Candara"/>
          <w:i/>
          <w:sz w:val="21"/>
          <w:szCs w:val="21"/>
        </w:rPr>
        <w:t xml:space="preserve">asting plasma glucose; FIN: </w:t>
      </w:r>
      <w:r w:rsidRPr="00B2076C">
        <w:rPr>
          <w:rFonts w:ascii="Candara" w:hAnsi="Candara" w:hint="eastAsia"/>
          <w:i/>
          <w:sz w:val="21"/>
          <w:szCs w:val="21"/>
        </w:rPr>
        <w:t>f</w:t>
      </w:r>
      <w:r w:rsidRPr="00B2076C">
        <w:rPr>
          <w:rFonts w:ascii="Candara" w:hAnsi="Candara"/>
          <w:i/>
          <w:sz w:val="21"/>
          <w:szCs w:val="21"/>
        </w:rPr>
        <w:t>asting insulin</w:t>
      </w:r>
      <w:bookmarkEnd w:id="10"/>
      <w:r w:rsidRPr="00B2076C">
        <w:rPr>
          <w:rFonts w:ascii="Candara" w:hAnsi="Candara"/>
          <w:i/>
          <w:sz w:val="21"/>
          <w:szCs w:val="21"/>
        </w:rPr>
        <w:t>;</w:t>
      </w:r>
      <w:bookmarkEnd w:id="11"/>
      <w:r w:rsidRPr="00B2076C">
        <w:rPr>
          <w:rFonts w:ascii="Candara" w:hAnsi="Candara"/>
          <w:i/>
          <w:sz w:val="21"/>
          <w:szCs w:val="21"/>
        </w:rPr>
        <w:t xml:space="preserve"> HOMA-IR: </w:t>
      </w:r>
      <w:r w:rsidRPr="00B2076C">
        <w:rPr>
          <w:rFonts w:ascii="Candara" w:hAnsi="Candara" w:hint="eastAsia"/>
          <w:i/>
          <w:sz w:val="21"/>
          <w:szCs w:val="21"/>
        </w:rPr>
        <w:t>homeostasis model assessment of insulin</w:t>
      </w:r>
      <w:r w:rsidRPr="00B2076C">
        <w:rPr>
          <w:rFonts w:ascii="Candara" w:hAnsi="Candara"/>
          <w:i/>
          <w:sz w:val="21"/>
          <w:szCs w:val="21"/>
        </w:rPr>
        <w:t xml:space="preserve"> </w:t>
      </w:r>
      <w:r w:rsidRPr="00B2076C">
        <w:rPr>
          <w:rFonts w:ascii="Candara" w:hAnsi="Candara" w:hint="eastAsia"/>
          <w:i/>
          <w:sz w:val="21"/>
          <w:szCs w:val="21"/>
        </w:rPr>
        <w:t>resistance</w:t>
      </w:r>
      <w:r w:rsidRPr="00B2076C">
        <w:rPr>
          <w:rFonts w:ascii="Candara" w:hAnsi="Candara"/>
          <w:i/>
          <w:sz w:val="21"/>
          <w:szCs w:val="21"/>
        </w:rPr>
        <w:t>.</w:t>
      </w:r>
    </w:p>
    <w:sectPr w:rsidR="00FD15DF" w:rsidRPr="00B2076C" w:rsidSect="003307BF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5DF"/>
    <w:rsid w:val="00041375"/>
    <w:rsid w:val="00172391"/>
    <w:rsid w:val="001D3294"/>
    <w:rsid w:val="00236CB3"/>
    <w:rsid w:val="00245FDF"/>
    <w:rsid w:val="002E5BDB"/>
    <w:rsid w:val="003014AA"/>
    <w:rsid w:val="00301DB8"/>
    <w:rsid w:val="003307BF"/>
    <w:rsid w:val="003869B3"/>
    <w:rsid w:val="00392EAA"/>
    <w:rsid w:val="003A1EFE"/>
    <w:rsid w:val="003D5AC4"/>
    <w:rsid w:val="003F2CB0"/>
    <w:rsid w:val="0041181C"/>
    <w:rsid w:val="0046242D"/>
    <w:rsid w:val="004C604D"/>
    <w:rsid w:val="00512916"/>
    <w:rsid w:val="00567715"/>
    <w:rsid w:val="00573719"/>
    <w:rsid w:val="00596EDA"/>
    <w:rsid w:val="005A146B"/>
    <w:rsid w:val="005C0522"/>
    <w:rsid w:val="005C1B8C"/>
    <w:rsid w:val="005F1C46"/>
    <w:rsid w:val="006A4334"/>
    <w:rsid w:val="00720E00"/>
    <w:rsid w:val="00744233"/>
    <w:rsid w:val="00770106"/>
    <w:rsid w:val="00840075"/>
    <w:rsid w:val="008D31EF"/>
    <w:rsid w:val="009729AC"/>
    <w:rsid w:val="00A47A6E"/>
    <w:rsid w:val="00A642FF"/>
    <w:rsid w:val="00A83B40"/>
    <w:rsid w:val="00AF742F"/>
    <w:rsid w:val="00B2076C"/>
    <w:rsid w:val="00B30120"/>
    <w:rsid w:val="00B80DE5"/>
    <w:rsid w:val="00B83326"/>
    <w:rsid w:val="00BA16AB"/>
    <w:rsid w:val="00BF5FC3"/>
    <w:rsid w:val="00C51927"/>
    <w:rsid w:val="00CA6012"/>
    <w:rsid w:val="00CD0A81"/>
    <w:rsid w:val="00D35309"/>
    <w:rsid w:val="00D76A80"/>
    <w:rsid w:val="00E24D9F"/>
    <w:rsid w:val="00E34E75"/>
    <w:rsid w:val="00EC5533"/>
    <w:rsid w:val="00ED72C7"/>
    <w:rsid w:val="00F25E56"/>
    <w:rsid w:val="00F9705A"/>
    <w:rsid w:val="00FC7125"/>
    <w:rsid w:val="00FD15DF"/>
    <w:rsid w:val="00FE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FCF8B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5DF"/>
    <w:pPr>
      <w:keepNext/>
      <w:jc w:val="center"/>
      <w:outlineLvl w:val="0"/>
    </w:pPr>
    <w:rPr>
      <w:rFonts w:ascii="Candara" w:hAnsi="Candara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FD15DF"/>
    <w:rPr>
      <w:rFonts w:ascii="Candara" w:hAnsi="Candara"/>
      <w:i/>
    </w:rPr>
  </w:style>
  <w:style w:type="table" w:styleId="a3">
    <w:name w:val="Table Grid"/>
    <w:basedOn w:val="a1"/>
    <w:uiPriority w:val="39"/>
    <w:rsid w:val="00FD1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Macintosh Word</Application>
  <DocSecurity>0</DocSecurity>
  <Lines>6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7</cp:revision>
  <dcterms:created xsi:type="dcterms:W3CDTF">2021-12-22T11:39:00Z</dcterms:created>
  <dcterms:modified xsi:type="dcterms:W3CDTF">2021-12-22T12:55:00Z</dcterms:modified>
</cp:coreProperties>
</file>