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1111" w:rsidRPr="006E7076" w:rsidRDefault="00811111" w:rsidP="006E7076">
      <w:pPr>
        <w:rPr>
          <w:sz w:val="22"/>
        </w:rPr>
      </w:pPr>
      <w:bookmarkStart w:id="0" w:name="_GoBack"/>
      <w:r w:rsidRPr="006E7076">
        <w:rPr>
          <w:sz w:val="22"/>
        </w:rPr>
        <w:t xml:space="preserve">Table </w:t>
      </w:r>
      <w:r w:rsidRPr="006E7076">
        <w:rPr>
          <w:rFonts w:hint="eastAsia"/>
          <w:sz w:val="22"/>
        </w:rPr>
        <w:t>S</w:t>
      </w:r>
      <w:r w:rsidRPr="006E7076">
        <w:rPr>
          <w:sz w:val="22"/>
        </w:rPr>
        <w:t>1 DNA damage repair genes gene lists</w:t>
      </w:r>
    </w:p>
    <w:bookmarkEnd w:id="0"/>
    <w:p w:rsidR="00660DCA" w:rsidRPr="00660DCA" w:rsidRDefault="00660DCA" w:rsidP="00660DCA">
      <w:pPr>
        <w:jc w:val="center"/>
        <w:rPr>
          <w:sz w:val="24"/>
        </w:rPr>
      </w:pPr>
    </w:p>
    <w:tbl>
      <w:tblPr>
        <w:tblStyle w:val="a5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94"/>
        <w:gridCol w:w="1160"/>
        <w:gridCol w:w="1202"/>
        <w:gridCol w:w="1180"/>
        <w:gridCol w:w="1231"/>
        <w:gridCol w:w="1176"/>
        <w:gridCol w:w="1279"/>
      </w:tblGrid>
      <w:tr w:rsidR="00811111" w:rsidTr="00811111">
        <w:tc>
          <w:tcPr>
            <w:tcW w:w="1294" w:type="dxa"/>
            <w:tcBorders>
              <w:top w:val="single" w:sz="4" w:space="0" w:color="auto"/>
              <w:bottom w:val="single" w:sz="4" w:space="0" w:color="auto"/>
            </w:tcBorders>
          </w:tcPr>
          <w:p w:rsidR="00811111" w:rsidRDefault="00811111">
            <w:r>
              <w:rPr>
                <w:rFonts w:hint="eastAsia"/>
              </w:rPr>
              <w:t>Pathway</w:t>
            </w:r>
          </w:p>
        </w:tc>
        <w:tc>
          <w:tcPr>
            <w:tcW w:w="1160" w:type="dxa"/>
            <w:tcBorders>
              <w:top w:val="single" w:sz="4" w:space="0" w:color="auto"/>
              <w:bottom w:val="single" w:sz="4" w:space="0" w:color="auto"/>
            </w:tcBorders>
          </w:tcPr>
          <w:p w:rsidR="00811111" w:rsidRDefault="00811111">
            <w:r>
              <w:rPr>
                <w:rFonts w:hint="eastAsia"/>
              </w:rPr>
              <w:t>FA</w:t>
            </w:r>
          </w:p>
        </w:tc>
        <w:tc>
          <w:tcPr>
            <w:tcW w:w="1202" w:type="dxa"/>
            <w:tcBorders>
              <w:top w:val="single" w:sz="4" w:space="0" w:color="auto"/>
              <w:bottom w:val="single" w:sz="4" w:space="0" w:color="auto"/>
            </w:tcBorders>
          </w:tcPr>
          <w:p w:rsidR="00811111" w:rsidRDefault="00811111">
            <w:r>
              <w:rPr>
                <w:rFonts w:hint="eastAsia"/>
              </w:rPr>
              <w:t>NER</w:t>
            </w:r>
          </w:p>
        </w:tc>
        <w:tc>
          <w:tcPr>
            <w:tcW w:w="1180" w:type="dxa"/>
            <w:tcBorders>
              <w:top w:val="single" w:sz="4" w:space="0" w:color="auto"/>
              <w:bottom w:val="single" w:sz="4" w:space="0" w:color="auto"/>
            </w:tcBorders>
          </w:tcPr>
          <w:p w:rsidR="00811111" w:rsidRDefault="00811111">
            <w:r>
              <w:rPr>
                <w:rFonts w:hint="eastAsia"/>
              </w:rPr>
              <w:t>HR</w:t>
            </w:r>
          </w:p>
        </w:tc>
        <w:tc>
          <w:tcPr>
            <w:tcW w:w="1231" w:type="dxa"/>
            <w:tcBorders>
              <w:top w:val="single" w:sz="4" w:space="0" w:color="auto"/>
              <w:bottom w:val="single" w:sz="4" w:space="0" w:color="auto"/>
            </w:tcBorders>
          </w:tcPr>
          <w:p w:rsidR="00811111" w:rsidRDefault="00811111">
            <w:r>
              <w:rPr>
                <w:rFonts w:hint="eastAsia"/>
              </w:rPr>
              <w:t>MMR</w:t>
            </w:r>
          </w:p>
        </w:tc>
        <w:tc>
          <w:tcPr>
            <w:tcW w:w="1176" w:type="dxa"/>
            <w:tcBorders>
              <w:top w:val="single" w:sz="4" w:space="0" w:color="auto"/>
              <w:bottom w:val="single" w:sz="4" w:space="0" w:color="auto"/>
            </w:tcBorders>
          </w:tcPr>
          <w:p w:rsidR="00811111" w:rsidRDefault="00811111">
            <w:r w:rsidRPr="00811111">
              <w:t>Checkpoint</w:t>
            </w:r>
          </w:p>
        </w:tc>
        <w:tc>
          <w:tcPr>
            <w:tcW w:w="1279" w:type="dxa"/>
            <w:tcBorders>
              <w:top w:val="single" w:sz="4" w:space="0" w:color="auto"/>
              <w:bottom w:val="single" w:sz="4" w:space="0" w:color="auto"/>
            </w:tcBorders>
          </w:tcPr>
          <w:p w:rsidR="00811111" w:rsidRDefault="00811111">
            <w:r>
              <w:t>O</w:t>
            </w:r>
            <w:r>
              <w:rPr>
                <w:rFonts w:hint="eastAsia"/>
              </w:rPr>
              <w:t xml:space="preserve">ther </w:t>
            </w:r>
          </w:p>
        </w:tc>
      </w:tr>
      <w:tr w:rsidR="00811111" w:rsidTr="00811111">
        <w:tc>
          <w:tcPr>
            <w:tcW w:w="1294" w:type="dxa"/>
            <w:tcBorders>
              <w:top w:val="single" w:sz="4" w:space="0" w:color="auto"/>
            </w:tcBorders>
          </w:tcPr>
          <w:p w:rsidR="00811111" w:rsidRDefault="00811111">
            <w:r>
              <w:rPr>
                <w:rFonts w:hint="eastAsia"/>
              </w:rPr>
              <w:t>Gene</w:t>
            </w:r>
          </w:p>
        </w:tc>
        <w:tc>
          <w:tcPr>
            <w:tcW w:w="1160" w:type="dxa"/>
            <w:tcBorders>
              <w:top w:val="single" w:sz="4" w:space="0" w:color="auto"/>
            </w:tcBorders>
          </w:tcPr>
          <w:p w:rsidR="00811111" w:rsidRDefault="00811111">
            <w:r>
              <w:rPr>
                <w:rFonts w:hint="eastAsia"/>
              </w:rPr>
              <w:t>BRCA2</w:t>
            </w:r>
          </w:p>
        </w:tc>
        <w:tc>
          <w:tcPr>
            <w:tcW w:w="1202" w:type="dxa"/>
            <w:tcBorders>
              <w:top w:val="single" w:sz="4" w:space="0" w:color="auto"/>
            </w:tcBorders>
          </w:tcPr>
          <w:p w:rsidR="00811111" w:rsidRDefault="00811111">
            <w:r>
              <w:rPr>
                <w:rFonts w:hint="eastAsia"/>
              </w:rPr>
              <w:t>ERCC2</w:t>
            </w:r>
          </w:p>
        </w:tc>
        <w:tc>
          <w:tcPr>
            <w:tcW w:w="1180" w:type="dxa"/>
            <w:tcBorders>
              <w:top w:val="single" w:sz="4" w:space="0" w:color="auto"/>
            </w:tcBorders>
          </w:tcPr>
          <w:p w:rsidR="00811111" w:rsidRDefault="00811111">
            <w:r>
              <w:rPr>
                <w:rFonts w:hint="eastAsia"/>
              </w:rPr>
              <w:t>BRCA1</w:t>
            </w:r>
          </w:p>
        </w:tc>
        <w:tc>
          <w:tcPr>
            <w:tcW w:w="1231" w:type="dxa"/>
            <w:tcBorders>
              <w:top w:val="single" w:sz="4" w:space="0" w:color="auto"/>
            </w:tcBorders>
          </w:tcPr>
          <w:p w:rsidR="00811111" w:rsidRDefault="00811111">
            <w:r w:rsidRPr="00811111">
              <w:t>MLH1</w:t>
            </w:r>
          </w:p>
        </w:tc>
        <w:tc>
          <w:tcPr>
            <w:tcW w:w="1176" w:type="dxa"/>
            <w:tcBorders>
              <w:top w:val="single" w:sz="4" w:space="0" w:color="auto"/>
            </w:tcBorders>
          </w:tcPr>
          <w:p w:rsidR="00811111" w:rsidRPr="00811111" w:rsidRDefault="00811111">
            <w:r w:rsidRPr="00811111">
              <w:t>ATM</w:t>
            </w:r>
            <w:r w:rsidRPr="00811111">
              <w:tab/>
            </w:r>
            <w:r w:rsidRPr="00811111">
              <w:cr/>
              <w:t xml:space="preserve">  </w:t>
            </w:r>
          </w:p>
        </w:tc>
        <w:tc>
          <w:tcPr>
            <w:tcW w:w="1279" w:type="dxa"/>
            <w:tcBorders>
              <w:top w:val="single" w:sz="4" w:space="0" w:color="auto"/>
            </w:tcBorders>
          </w:tcPr>
          <w:p w:rsidR="00811111" w:rsidRDefault="00811111">
            <w:r w:rsidRPr="00811111">
              <w:t>POLE</w:t>
            </w:r>
          </w:p>
        </w:tc>
      </w:tr>
      <w:tr w:rsidR="00811111" w:rsidTr="00811111">
        <w:tc>
          <w:tcPr>
            <w:tcW w:w="1294" w:type="dxa"/>
          </w:tcPr>
          <w:p w:rsidR="00811111" w:rsidRDefault="00811111"/>
        </w:tc>
        <w:tc>
          <w:tcPr>
            <w:tcW w:w="1160" w:type="dxa"/>
          </w:tcPr>
          <w:p w:rsidR="00811111" w:rsidRDefault="00811111">
            <w:r>
              <w:t>BRIP1</w:t>
            </w:r>
            <w:r>
              <w:tab/>
            </w:r>
            <w:r>
              <w:cr/>
              <w:t xml:space="preserve"> </w:t>
            </w:r>
          </w:p>
        </w:tc>
        <w:tc>
          <w:tcPr>
            <w:tcW w:w="1202" w:type="dxa"/>
          </w:tcPr>
          <w:p w:rsidR="00811111" w:rsidRDefault="00811111" w:rsidP="00811111">
            <w:r>
              <w:rPr>
                <w:rFonts w:hint="eastAsia"/>
              </w:rPr>
              <w:t>ERCC3</w:t>
            </w:r>
          </w:p>
        </w:tc>
        <w:tc>
          <w:tcPr>
            <w:tcW w:w="1180" w:type="dxa"/>
          </w:tcPr>
          <w:p w:rsidR="00811111" w:rsidRDefault="00811111">
            <w:r w:rsidRPr="00811111">
              <w:t>MRE11A</w:t>
            </w:r>
          </w:p>
        </w:tc>
        <w:tc>
          <w:tcPr>
            <w:tcW w:w="1231" w:type="dxa"/>
          </w:tcPr>
          <w:p w:rsidR="00811111" w:rsidRDefault="00811111">
            <w:r w:rsidRPr="00811111">
              <w:t>MSH2</w:t>
            </w:r>
          </w:p>
        </w:tc>
        <w:tc>
          <w:tcPr>
            <w:tcW w:w="1176" w:type="dxa"/>
          </w:tcPr>
          <w:p w:rsidR="00811111" w:rsidRPr="00811111" w:rsidRDefault="00811111">
            <w:r w:rsidRPr="00811111">
              <w:t>ATR</w:t>
            </w:r>
            <w:r w:rsidRPr="00811111">
              <w:tab/>
            </w:r>
            <w:r w:rsidRPr="00811111">
              <w:cr/>
              <w:t xml:space="preserve">  </w:t>
            </w:r>
          </w:p>
        </w:tc>
        <w:tc>
          <w:tcPr>
            <w:tcW w:w="1279" w:type="dxa"/>
          </w:tcPr>
          <w:p w:rsidR="00811111" w:rsidRDefault="00811111">
            <w:r w:rsidRPr="00811111">
              <w:t>RECQL4</w:t>
            </w:r>
          </w:p>
        </w:tc>
      </w:tr>
      <w:tr w:rsidR="00811111" w:rsidTr="00811111">
        <w:tc>
          <w:tcPr>
            <w:tcW w:w="1294" w:type="dxa"/>
          </w:tcPr>
          <w:p w:rsidR="00811111" w:rsidRDefault="00811111"/>
        </w:tc>
        <w:tc>
          <w:tcPr>
            <w:tcW w:w="1160" w:type="dxa"/>
          </w:tcPr>
          <w:p w:rsidR="00811111" w:rsidRDefault="00811111">
            <w:r>
              <w:t>FANCA</w:t>
            </w:r>
            <w:r>
              <w:tab/>
            </w:r>
            <w:r>
              <w:cr/>
              <w:t xml:space="preserve"> </w:t>
            </w:r>
          </w:p>
        </w:tc>
        <w:tc>
          <w:tcPr>
            <w:tcW w:w="1202" w:type="dxa"/>
          </w:tcPr>
          <w:p w:rsidR="00811111" w:rsidRDefault="00811111" w:rsidP="00811111">
            <w:r>
              <w:rPr>
                <w:rFonts w:hint="eastAsia"/>
              </w:rPr>
              <w:t>ERCC4</w:t>
            </w:r>
          </w:p>
        </w:tc>
        <w:tc>
          <w:tcPr>
            <w:tcW w:w="1180" w:type="dxa"/>
          </w:tcPr>
          <w:p w:rsidR="00811111" w:rsidRDefault="00811111">
            <w:r w:rsidRPr="00811111">
              <w:t>NBN</w:t>
            </w:r>
            <w:r w:rsidRPr="00811111">
              <w:tab/>
            </w:r>
            <w:r w:rsidRPr="00811111">
              <w:cr/>
              <w:t xml:space="preserve">  </w:t>
            </w:r>
          </w:p>
        </w:tc>
        <w:tc>
          <w:tcPr>
            <w:tcW w:w="1231" w:type="dxa"/>
          </w:tcPr>
          <w:p w:rsidR="00811111" w:rsidRDefault="00811111">
            <w:r w:rsidRPr="00811111">
              <w:t>MSH6</w:t>
            </w:r>
          </w:p>
        </w:tc>
        <w:tc>
          <w:tcPr>
            <w:tcW w:w="1176" w:type="dxa"/>
          </w:tcPr>
          <w:p w:rsidR="00811111" w:rsidRPr="00811111" w:rsidRDefault="00811111">
            <w:r w:rsidRPr="00811111">
              <w:t>CHEK1</w:t>
            </w:r>
          </w:p>
        </w:tc>
        <w:tc>
          <w:tcPr>
            <w:tcW w:w="1279" w:type="dxa"/>
          </w:tcPr>
          <w:p w:rsidR="00811111" w:rsidRDefault="00811111">
            <w:r w:rsidRPr="00811111">
              <w:t>PARP1</w:t>
            </w:r>
          </w:p>
        </w:tc>
      </w:tr>
      <w:tr w:rsidR="00811111" w:rsidTr="00811111">
        <w:tc>
          <w:tcPr>
            <w:tcW w:w="1294" w:type="dxa"/>
          </w:tcPr>
          <w:p w:rsidR="00811111" w:rsidRDefault="00811111"/>
        </w:tc>
        <w:tc>
          <w:tcPr>
            <w:tcW w:w="1160" w:type="dxa"/>
          </w:tcPr>
          <w:p w:rsidR="00811111" w:rsidRDefault="00811111">
            <w:r w:rsidRPr="00811111">
              <w:t>FANCC</w:t>
            </w:r>
          </w:p>
        </w:tc>
        <w:tc>
          <w:tcPr>
            <w:tcW w:w="1202" w:type="dxa"/>
          </w:tcPr>
          <w:p w:rsidR="00811111" w:rsidRDefault="00811111" w:rsidP="00811111">
            <w:r>
              <w:rPr>
                <w:rFonts w:hint="eastAsia"/>
              </w:rPr>
              <w:t>ERCC5</w:t>
            </w:r>
          </w:p>
        </w:tc>
        <w:tc>
          <w:tcPr>
            <w:tcW w:w="1180" w:type="dxa"/>
          </w:tcPr>
          <w:p w:rsidR="00811111" w:rsidRDefault="00811111">
            <w:r>
              <w:rPr>
                <w:rFonts w:hint="eastAsia"/>
              </w:rPr>
              <w:t>RAD50</w:t>
            </w:r>
          </w:p>
        </w:tc>
        <w:tc>
          <w:tcPr>
            <w:tcW w:w="1231" w:type="dxa"/>
          </w:tcPr>
          <w:p w:rsidR="00811111" w:rsidRDefault="00811111">
            <w:r w:rsidRPr="00811111">
              <w:t>PMS1</w:t>
            </w:r>
            <w:r w:rsidRPr="00811111">
              <w:tab/>
            </w:r>
            <w:r w:rsidRPr="00811111">
              <w:cr/>
              <w:t xml:space="preserve">  </w:t>
            </w:r>
          </w:p>
        </w:tc>
        <w:tc>
          <w:tcPr>
            <w:tcW w:w="1176" w:type="dxa"/>
          </w:tcPr>
          <w:p w:rsidR="00811111" w:rsidRPr="00811111" w:rsidRDefault="00811111">
            <w:r w:rsidRPr="00811111">
              <w:t>CHEK2</w:t>
            </w:r>
          </w:p>
        </w:tc>
        <w:tc>
          <w:tcPr>
            <w:tcW w:w="1279" w:type="dxa"/>
          </w:tcPr>
          <w:p w:rsidR="00811111" w:rsidRDefault="00811111">
            <w:r w:rsidRPr="00811111">
              <w:t>MUTYH</w:t>
            </w:r>
          </w:p>
        </w:tc>
      </w:tr>
      <w:tr w:rsidR="00811111" w:rsidTr="00811111">
        <w:tc>
          <w:tcPr>
            <w:tcW w:w="1294" w:type="dxa"/>
          </w:tcPr>
          <w:p w:rsidR="00811111" w:rsidRDefault="00811111"/>
        </w:tc>
        <w:tc>
          <w:tcPr>
            <w:tcW w:w="1160" w:type="dxa"/>
          </w:tcPr>
          <w:p w:rsidR="00811111" w:rsidRDefault="00811111">
            <w:r>
              <w:t>PALB2</w:t>
            </w:r>
            <w:r>
              <w:tab/>
            </w:r>
            <w:r>
              <w:cr/>
              <w:t xml:space="preserve"> </w:t>
            </w:r>
          </w:p>
        </w:tc>
        <w:tc>
          <w:tcPr>
            <w:tcW w:w="1202" w:type="dxa"/>
          </w:tcPr>
          <w:p w:rsidR="00811111" w:rsidRDefault="00811111"/>
        </w:tc>
        <w:tc>
          <w:tcPr>
            <w:tcW w:w="1180" w:type="dxa"/>
          </w:tcPr>
          <w:p w:rsidR="00811111" w:rsidRDefault="00811111">
            <w:r>
              <w:rPr>
                <w:rFonts w:hint="eastAsia"/>
              </w:rPr>
              <w:t>RAD51</w:t>
            </w:r>
          </w:p>
        </w:tc>
        <w:tc>
          <w:tcPr>
            <w:tcW w:w="1231" w:type="dxa"/>
          </w:tcPr>
          <w:p w:rsidR="00811111" w:rsidRDefault="00811111">
            <w:r w:rsidRPr="00811111">
              <w:t>PMS2</w:t>
            </w:r>
          </w:p>
        </w:tc>
        <w:tc>
          <w:tcPr>
            <w:tcW w:w="1176" w:type="dxa"/>
          </w:tcPr>
          <w:p w:rsidR="00811111" w:rsidRDefault="00811111">
            <w:r w:rsidRPr="00811111">
              <w:t>MDC1</w:t>
            </w:r>
          </w:p>
        </w:tc>
        <w:tc>
          <w:tcPr>
            <w:tcW w:w="1279" w:type="dxa"/>
          </w:tcPr>
          <w:p w:rsidR="00811111" w:rsidRDefault="00811111"/>
        </w:tc>
      </w:tr>
      <w:tr w:rsidR="00811111" w:rsidTr="00811111">
        <w:tc>
          <w:tcPr>
            <w:tcW w:w="1294" w:type="dxa"/>
          </w:tcPr>
          <w:p w:rsidR="00811111" w:rsidRDefault="00811111"/>
        </w:tc>
        <w:tc>
          <w:tcPr>
            <w:tcW w:w="1160" w:type="dxa"/>
          </w:tcPr>
          <w:p w:rsidR="00811111" w:rsidRDefault="00811111">
            <w:r w:rsidRPr="00811111">
              <w:t>RAD51C</w:t>
            </w:r>
          </w:p>
        </w:tc>
        <w:tc>
          <w:tcPr>
            <w:tcW w:w="1202" w:type="dxa"/>
          </w:tcPr>
          <w:p w:rsidR="00811111" w:rsidRDefault="00811111"/>
        </w:tc>
        <w:tc>
          <w:tcPr>
            <w:tcW w:w="1180" w:type="dxa"/>
          </w:tcPr>
          <w:p w:rsidR="00811111" w:rsidRDefault="00811111">
            <w:r>
              <w:rPr>
                <w:rFonts w:hint="eastAsia"/>
              </w:rPr>
              <w:t>RAD51B</w:t>
            </w:r>
          </w:p>
        </w:tc>
        <w:tc>
          <w:tcPr>
            <w:tcW w:w="1231" w:type="dxa"/>
          </w:tcPr>
          <w:p w:rsidR="00811111" w:rsidRDefault="00811111"/>
        </w:tc>
        <w:tc>
          <w:tcPr>
            <w:tcW w:w="1176" w:type="dxa"/>
          </w:tcPr>
          <w:p w:rsidR="00811111" w:rsidRDefault="00811111"/>
        </w:tc>
        <w:tc>
          <w:tcPr>
            <w:tcW w:w="1279" w:type="dxa"/>
          </w:tcPr>
          <w:p w:rsidR="00811111" w:rsidRDefault="00811111"/>
        </w:tc>
      </w:tr>
      <w:tr w:rsidR="00811111" w:rsidTr="00811111">
        <w:tc>
          <w:tcPr>
            <w:tcW w:w="1294" w:type="dxa"/>
          </w:tcPr>
          <w:p w:rsidR="00811111" w:rsidRDefault="00811111"/>
        </w:tc>
        <w:tc>
          <w:tcPr>
            <w:tcW w:w="1160" w:type="dxa"/>
          </w:tcPr>
          <w:p w:rsidR="00811111" w:rsidRDefault="00811111">
            <w:r w:rsidRPr="00811111">
              <w:t>BLM</w:t>
            </w:r>
          </w:p>
        </w:tc>
        <w:tc>
          <w:tcPr>
            <w:tcW w:w="1202" w:type="dxa"/>
          </w:tcPr>
          <w:p w:rsidR="00811111" w:rsidRDefault="00811111"/>
        </w:tc>
        <w:tc>
          <w:tcPr>
            <w:tcW w:w="1180" w:type="dxa"/>
          </w:tcPr>
          <w:p w:rsidR="00811111" w:rsidRDefault="00811111" w:rsidP="00811111">
            <w:r>
              <w:rPr>
                <w:rFonts w:hint="eastAsia"/>
              </w:rPr>
              <w:t>RAD51D</w:t>
            </w:r>
          </w:p>
        </w:tc>
        <w:tc>
          <w:tcPr>
            <w:tcW w:w="1231" w:type="dxa"/>
          </w:tcPr>
          <w:p w:rsidR="00811111" w:rsidRDefault="00811111"/>
        </w:tc>
        <w:tc>
          <w:tcPr>
            <w:tcW w:w="1176" w:type="dxa"/>
          </w:tcPr>
          <w:p w:rsidR="00811111" w:rsidRDefault="00811111"/>
        </w:tc>
        <w:tc>
          <w:tcPr>
            <w:tcW w:w="1279" w:type="dxa"/>
          </w:tcPr>
          <w:p w:rsidR="00811111" w:rsidRDefault="00811111"/>
        </w:tc>
      </w:tr>
      <w:tr w:rsidR="00811111" w:rsidTr="00811111">
        <w:tc>
          <w:tcPr>
            <w:tcW w:w="1294" w:type="dxa"/>
          </w:tcPr>
          <w:p w:rsidR="00811111" w:rsidRDefault="00811111"/>
        </w:tc>
        <w:tc>
          <w:tcPr>
            <w:tcW w:w="1160" w:type="dxa"/>
          </w:tcPr>
          <w:p w:rsidR="00811111" w:rsidRDefault="00811111"/>
        </w:tc>
        <w:tc>
          <w:tcPr>
            <w:tcW w:w="1202" w:type="dxa"/>
          </w:tcPr>
          <w:p w:rsidR="00811111" w:rsidRDefault="00811111"/>
        </w:tc>
        <w:tc>
          <w:tcPr>
            <w:tcW w:w="1180" w:type="dxa"/>
          </w:tcPr>
          <w:p w:rsidR="00811111" w:rsidRDefault="00811111" w:rsidP="00A3515B">
            <w:r>
              <w:rPr>
                <w:rFonts w:hint="eastAsia"/>
              </w:rPr>
              <w:t>RAD52</w:t>
            </w:r>
          </w:p>
        </w:tc>
        <w:tc>
          <w:tcPr>
            <w:tcW w:w="1231" w:type="dxa"/>
          </w:tcPr>
          <w:p w:rsidR="00811111" w:rsidRDefault="00811111"/>
        </w:tc>
        <w:tc>
          <w:tcPr>
            <w:tcW w:w="1176" w:type="dxa"/>
          </w:tcPr>
          <w:p w:rsidR="00811111" w:rsidRDefault="00811111"/>
        </w:tc>
        <w:tc>
          <w:tcPr>
            <w:tcW w:w="1279" w:type="dxa"/>
          </w:tcPr>
          <w:p w:rsidR="00811111" w:rsidRDefault="00811111"/>
        </w:tc>
      </w:tr>
      <w:tr w:rsidR="00811111" w:rsidTr="00811111">
        <w:tc>
          <w:tcPr>
            <w:tcW w:w="1294" w:type="dxa"/>
          </w:tcPr>
          <w:p w:rsidR="00811111" w:rsidRDefault="00811111"/>
        </w:tc>
        <w:tc>
          <w:tcPr>
            <w:tcW w:w="1160" w:type="dxa"/>
          </w:tcPr>
          <w:p w:rsidR="00811111" w:rsidRDefault="00811111"/>
        </w:tc>
        <w:tc>
          <w:tcPr>
            <w:tcW w:w="1202" w:type="dxa"/>
          </w:tcPr>
          <w:p w:rsidR="00811111" w:rsidRDefault="00811111"/>
        </w:tc>
        <w:tc>
          <w:tcPr>
            <w:tcW w:w="1180" w:type="dxa"/>
          </w:tcPr>
          <w:p w:rsidR="00811111" w:rsidRDefault="00811111" w:rsidP="00A3515B">
            <w:r w:rsidRPr="00811111">
              <w:t>RAD54L</w:t>
            </w:r>
          </w:p>
        </w:tc>
        <w:tc>
          <w:tcPr>
            <w:tcW w:w="1231" w:type="dxa"/>
          </w:tcPr>
          <w:p w:rsidR="00811111" w:rsidRDefault="00811111"/>
        </w:tc>
        <w:tc>
          <w:tcPr>
            <w:tcW w:w="1176" w:type="dxa"/>
          </w:tcPr>
          <w:p w:rsidR="00811111" w:rsidRDefault="00811111"/>
        </w:tc>
        <w:tc>
          <w:tcPr>
            <w:tcW w:w="1279" w:type="dxa"/>
          </w:tcPr>
          <w:p w:rsidR="00811111" w:rsidRDefault="00811111"/>
        </w:tc>
      </w:tr>
    </w:tbl>
    <w:p w:rsidR="002A30A3" w:rsidRDefault="00D370A4"/>
    <w:sectPr w:rsidR="002A30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70A4" w:rsidRDefault="00D370A4" w:rsidP="00811111">
      <w:r>
        <w:separator/>
      </w:r>
    </w:p>
  </w:endnote>
  <w:endnote w:type="continuationSeparator" w:id="0">
    <w:p w:rsidR="00D370A4" w:rsidRDefault="00D370A4" w:rsidP="008111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70A4" w:rsidRDefault="00D370A4" w:rsidP="00811111">
      <w:r>
        <w:separator/>
      </w:r>
    </w:p>
  </w:footnote>
  <w:footnote w:type="continuationSeparator" w:id="0">
    <w:p w:rsidR="00D370A4" w:rsidRDefault="00D370A4" w:rsidP="008111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0A48"/>
    <w:rsid w:val="000F5CC2"/>
    <w:rsid w:val="00437845"/>
    <w:rsid w:val="00660DCA"/>
    <w:rsid w:val="006C6A45"/>
    <w:rsid w:val="006E7076"/>
    <w:rsid w:val="00811111"/>
    <w:rsid w:val="00B80A48"/>
    <w:rsid w:val="00BD4785"/>
    <w:rsid w:val="00D37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111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1111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111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11111"/>
    <w:rPr>
      <w:sz w:val="18"/>
      <w:szCs w:val="18"/>
    </w:rPr>
  </w:style>
  <w:style w:type="table" w:styleId="a5">
    <w:name w:val="Table Grid"/>
    <w:basedOn w:val="a1"/>
    <w:uiPriority w:val="59"/>
    <w:rsid w:val="0081111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111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1111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111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11111"/>
    <w:rPr>
      <w:sz w:val="18"/>
      <w:szCs w:val="18"/>
    </w:rPr>
  </w:style>
  <w:style w:type="table" w:styleId="a5">
    <w:name w:val="Table Grid"/>
    <w:basedOn w:val="a1"/>
    <w:uiPriority w:val="59"/>
    <w:rsid w:val="0081111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52</Words>
  <Characters>297</Characters>
  <Application>Microsoft Office Word</Application>
  <DocSecurity>0</DocSecurity>
  <Lines>2</Lines>
  <Paragraphs>1</Paragraphs>
  <ScaleCrop>false</ScaleCrop>
  <Company>HP</Company>
  <LinksUpToDate>false</LinksUpToDate>
  <CharactersWithSpaces>348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acornmed</dc:creator>
  <cp:keywords/>
  <dc:description/>
  <cp:lastModifiedBy>acornmed</cp:lastModifiedBy>
  <cp:revision>4</cp:revision>
  <dcterms:created xsi:type="dcterms:W3CDTF">2020-05-22T03:32:00Z</dcterms:created>
  <dcterms:modified xsi:type="dcterms:W3CDTF">2020-09-01T09:38:00Z</dcterms:modified>
</cp:coreProperties>
</file>