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3C349C" w14:textId="77777777" w:rsidR="00090B37" w:rsidRPr="003B40E6" w:rsidRDefault="00090B37" w:rsidP="00090B37">
      <w:pPr>
        <w:jc w:val="center"/>
        <w:rPr>
          <w:sz w:val="36"/>
          <w:szCs w:val="36"/>
        </w:rPr>
      </w:pPr>
      <w:r>
        <w:rPr>
          <w:sz w:val="36"/>
          <w:szCs w:val="36"/>
        </w:rPr>
        <w:t>Supplementary Materials for</w:t>
      </w:r>
    </w:p>
    <w:p w14:paraId="58BAFA65" w14:textId="77777777" w:rsidR="00090B37" w:rsidRDefault="00090B37" w:rsidP="00090B37"/>
    <w:p w14:paraId="1824D799" w14:textId="77777777" w:rsidR="00090B37" w:rsidRDefault="00090B37" w:rsidP="00090B37">
      <w:pPr>
        <w:jc w:val="center"/>
        <w:rPr>
          <w:sz w:val="28"/>
          <w:szCs w:val="28"/>
        </w:rPr>
      </w:pPr>
      <w:r w:rsidRPr="00C42D7A">
        <w:rPr>
          <w:b/>
          <w:bCs/>
          <w:sz w:val="28"/>
          <w:szCs w:val="28"/>
        </w:rPr>
        <w:t>Manipulation of Single Cells via a Stereo Acoustic Streaming Tunnel (</w:t>
      </w:r>
      <w:proofErr w:type="spellStart"/>
      <w:r w:rsidRPr="00C42D7A">
        <w:rPr>
          <w:b/>
          <w:bCs/>
          <w:sz w:val="28"/>
          <w:szCs w:val="28"/>
        </w:rPr>
        <w:t>SteAST</w:t>
      </w:r>
      <w:proofErr w:type="spellEnd"/>
      <w:r w:rsidRPr="00C42D7A">
        <w:rPr>
          <w:b/>
          <w:bCs/>
          <w:sz w:val="28"/>
          <w:szCs w:val="28"/>
        </w:rPr>
        <w:t>)</w:t>
      </w:r>
      <w:r>
        <w:rPr>
          <w:b/>
          <w:bCs/>
          <w:sz w:val="28"/>
          <w:szCs w:val="28"/>
        </w:rPr>
        <w:t xml:space="preserve"> </w:t>
      </w:r>
    </w:p>
    <w:p w14:paraId="586FD96E" w14:textId="77777777" w:rsidR="00090B37" w:rsidRPr="007108F5" w:rsidRDefault="00090B37" w:rsidP="00090B37">
      <w:pPr>
        <w:jc w:val="center"/>
        <w:rPr>
          <w:sz w:val="28"/>
          <w:szCs w:val="28"/>
        </w:rPr>
      </w:pPr>
    </w:p>
    <w:p w14:paraId="55F52A6D" w14:textId="77777777" w:rsidR="00090B37" w:rsidRDefault="00090B37" w:rsidP="00090B37">
      <w:pPr>
        <w:jc w:val="center"/>
        <w:rPr>
          <w:szCs w:val="24"/>
        </w:rPr>
      </w:pPr>
      <w:r>
        <w:rPr>
          <w:szCs w:val="24"/>
        </w:rPr>
        <w:t xml:space="preserve">Yang </w:t>
      </w:r>
      <w:proofErr w:type="spellStart"/>
      <w:r>
        <w:rPr>
          <w:szCs w:val="24"/>
        </w:rPr>
        <w:t>Yang</w:t>
      </w:r>
      <w:proofErr w:type="spellEnd"/>
      <w:r>
        <w:rPr>
          <w:szCs w:val="24"/>
        </w:rPr>
        <w:t>,</w:t>
      </w:r>
      <w:r w:rsidRPr="00C42D7A">
        <w:rPr>
          <w:szCs w:val="24"/>
        </w:rPr>
        <w:t xml:space="preserve"> </w:t>
      </w:r>
      <w:proofErr w:type="spellStart"/>
      <w:r w:rsidRPr="00C42D7A">
        <w:rPr>
          <w:szCs w:val="24"/>
        </w:rPr>
        <w:t>Hongxiang</w:t>
      </w:r>
      <w:proofErr w:type="spellEnd"/>
      <w:r w:rsidRPr="00C42D7A">
        <w:rPr>
          <w:szCs w:val="24"/>
        </w:rPr>
        <w:t xml:space="preserve"> Z</w:t>
      </w:r>
      <w:r>
        <w:rPr>
          <w:szCs w:val="24"/>
        </w:rPr>
        <w:t xml:space="preserve">hang, Weiwei Cui, </w:t>
      </w:r>
      <w:proofErr w:type="spellStart"/>
      <w:r>
        <w:rPr>
          <w:szCs w:val="24"/>
        </w:rPr>
        <w:t>Ke</w:t>
      </w:r>
      <w:proofErr w:type="spellEnd"/>
      <w:r>
        <w:rPr>
          <w:szCs w:val="24"/>
        </w:rPr>
        <w:t xml:space="preserve"> </w:t>
      </w:r>
      <w:proofErr w:type="spellStart"/>
      <w:r>
        <w:rPr>
          <w:szCs w:val="24"/>
        </w:rPr>
        <w:t>Jin</w:t>
      </w:r>
      <w:proofErr w:type="spellEnd"/>
      <w:r>
        <w:rPr>
          <w:szCs w:val="24"/>
        </w:rPr>
        <w:t xml:space="preserve">, </w:t>
      </w:r>
      <w:proofErr w:type="spellStart"/>
      <w:r>
        <w:rPr>
          <w:szCs w:val="24"/>
        </w:rPr>
        <w:t>Congling</w:t>
      </w:r>
      <w:proofErr w:type="spellEnd"/>
      <w:r>
        <w:rPr>
          <w:szCs w:val="24"/>
        </w:rPr>
        <w:t xml:space="preserve"> Sun, </w:t>
      </w:r>
      <w:proofErr w:type="spellStart"/>
      <w:r>
        <w:rPr>
          <w:szCs w:val="24"/>
        </w:rPr>
        <w:t>Yanyan</w:t>
      </w:r>
      <w:proofErr w:type="spellEnd"/>
      <w:r>
        <w:rPr>
          <w:szCs w:val="24"/>
        </w:rPr>
        <w:t xml:space="preserve"> Wang, Lin Zhang, </w:t>
      </w:r>
      <w:proofErr w:type="spellStart"/>
      <w:r>
        <w:rPr>
          <w:szCs w:val="24"/>
        </w:rPr>
        <w:t>Xiubao</w:t>
      </w:r>
      <w:proofErr w:type="spellEnd"/>
      <w:r>
        <w:rPr>
          <w:szCs w:val="24"/>
        </w:rPr>
        <w:t xml:space="preserve"> Ren, </w:t>
      </w:r>
      <w:proofErr w:type="spellStart"/>
      <w:r>
        <w:rPr>
          <w:szCs w:val="24"/>
        </w:rPr>
        <w:t>Xuexin</w:t>
      </w:r>
      <w:proofErr w:type="spellEnd"/>
      <w:r>
        <w:rPr>
          <w:szCs w:val="24"/>
        </w:rPr>
        <w:t xml:space="preserve"> Duan</w:t>
      </w:r>
      <w:r w:rsidRPr="00C42D7A">
        <w:rPr>
          <w:szCs w:val="24"/>
        </w:rPr>
        <w:t>*</w:t>
      </w:r>
    </w:p>
    <w:p w14:paraId="39696CCB" w14:textId="77777777" w:rsidR="00090B37" w:rsidRDefault="00090B37" w:rsidP="00090B37">
      <w:pPr>
        <w:jc w:val="center"/>
        <w:rPr>
          <w:szCs w:val="24"/>
        </w:rPr>
      </w:pPr>
    </w:p>
    <w:p w14:paraId="1C7F6F61" w14:textId="77777777" w:rsidR="00090B37" w:rsidRPr="00ED2CBE" w:rsidRDefault="00090B37" w:rsidP="00090B37">
      <w:pPr>
        <w:jc w:val="center"/>
        <w:rPr>
          <w:sz w:val="20"/>
        </w:rPr>
      </w:pPr>
      <w:r w:rsidRPr="00ED2CBE">
        <w:rPr>
          <w:sz w:val="20"/>
        </w:rPr>
        <w:t xml:space="preserve">*Corresponding author. Email: </w:t>
      </w:r>
      <w:r w:rsidRPr="00C42D7A">
        <w:rPr>
          <w:sz w:val="20"/>
        </w:rPr>
        <w:t>xduan@tju.edu.cn</w:t>
      </w:r>
    </w:p>
    <w:p w14:paraId="5FE0A897" w14:textId="77777777" w:rsidR="00090B37" w:rsidRDefault="00090B37" w:rsidP="00090B37">
      <w:pPr>
        <w:pStyle w:val="PubInfo"/>
      </w:pPr>
    </w:p>
    <w:p w14:paraId="48B08637" w14:textId="77777777" w:rsidR="00090B37" w:rsidRPr="00EE59BE" w:rsidRDefault="00090B37" w:rsidP="00090B37">
      <w:pPr>
        <w:jc w:val="center"/>
      </w:pPr>
    </w:p>
    <w:p w14:paraId="3719D242" w14:textId="77777777" w:rsidR="00090B37" w:rsidRDefault="00090B37" w:rsidP="00090B37">
      <w:pPr>
        <w:jc w:val="center"/>
        <w:rPr>
          <w:szCs w:val="24"/>
        </w:rPr>
      </w:pPr>
    </w:p>
    <w:p w14:paraId="74A4057D" w14:textId="77777777" w:rsidR="00090B37" w:rsidRDefault="00090B37" w:rsidP="00090B37"/>
    <w:p w14:paraId="5373929B" w14:textId="77777777" w:rsidR="00090B37" w:rsidRDefault="00090B37" w:rsidP="00090B37">
      <w:pPr>
        <w:rPr>
          <w:b/>
        </w:rPr>
      </w:pPr>
    </w:p>
    <w:p w14:paraId="13CC2A70" w14:textId="77777777" w:rsidR="00090B37" w:rsidRPr="00224C1C" w:rsidRDefault="00090B37" w:rsidP="00090B37">
      <w:pPr>
        <w:rPr>
          <w:b/>
        </w:rPr>
      </w:pPr>
      <w:r>
        <w:rPr>
          <w:b/>
        </w:rPr>
        <w:t xml:space="preserve">This PDF file </w:t>
      </w:r>
      <w:r w:rsidRPr="00262D72">
        <w:rPr>
          <w:b/>
        </w:rPr>
        <w:t>includes:</w:t>
      </w:r>
    </w:p>
    <w:p w14:paraId="1A84D445" w14:textId="77777777" w:rsidR="00090B37" w:rsidRDefault="00090B37" w:rsidP="00090B37">
      <w:pPr>
        <w:ind w:left="720"/>
      </w:pPr>
      <w:r>
        <w:t>Figs. S1 to S18</w:t>
      </w:r>
    </w:p>
    <w:p w14:paraId="74D01CC7" w14:textId="77777777" w:rsidR="00090B37" w:rsidRDefault="00090B37" w:rsidP="00090B37">
      <w:pPr>
        <w:ind w:left="720"/>
      </w:pPr>
      <w:r>
        <w:t>Movies S1 to S13</w:t>
      </w:r>
    </w:p>
    <w:p w14:paraId="6EECE398" w14:textId="77777777" w:rsidR="00090B37" w:rsidRDefault="00090B37" w:rsidP="00090B37"/>
    <w:p w14:paraId="10E42E3D" w14:textId="77777777" w:rsidR="00090B37" w:rsidRPr="00B57F00" w:rsidRDefault="00090B37" w:rsidP="00090B37">
      <w:r w:rsidRPr="00262D72">
        <w:rPr>
          <w:b/>
        </w:rPr>
        <w:t>Other Sup</w:t>
      </w:r>
      <w:r>
        <w:rPr>
          <w:b/>
        </w:rPr>
        <w:t>plementary</w:t>
      </w:r>
      <w:r w:rsidRPr="00262D72">
        <w:rPr>
          <w:b/>
        </w:rPr>
        <w:t xml:space="preserve"> Material</w:t>
      </w:r>
      <w:r>
        <w:rPr>
          <w:b/>
        </w:rPr>
        <w:t>s</w:t>
      </w:r>
      <w:r w:rsidRPr="00262D72">
        <w:rPr>
          <w:b/>
        </w:rPr>
        <w:t xml:space="preserve"> </w:t>
      </w:r>
      <w:r>
        <w:rPr>
          <w:b/>
        </w:rPr>
        <w:t xml:space="preserve">for this manuscript </w:t>
      </w:r>
      <w:r w:rsidRPr="00262D72">
        <w:rPr>
          <w:b/>
        </w:rPr>
        <w:t>include the following</w:t>
      </w:r>
      <w:r>
        <w:rPr>
          <w:b/>
        </w:rPr>
        <w:t xml:space="preserve">: </w:t>
      </w:r>
    </w:p>
    <w:p w14:paraId="1CCEA2EB" w14:textId="77777777" w:rsidR="00090B37" w:rsidRDefault="00090B37" w:rsidP="00090B37">
      <w:pPr>
        <w:ind w:left="720"/>
      </w:pPr>
      <w:r>
        <w:t>Movies S1 to S13</w:t>
      </w:r>
    </w:p>
    <w:p w14:paraId="3E4CD329" w14:textId="77777777" w:rsidR="00090B37" w:rsidRDefault="00090B37" w:rsidP="00090B37">
      <w:pPr>
        <w:ind w:left="720"/>
      </w:pPr>
    </w:p>
    <w:p w14:paraId="244D91CE" w14:textId="77777777" w:rsidR="00090B37" w:rsidRDefault="00090B37" w:rsidP="00090B37">
      <w:pPr>
        <w:ind w:left="720"/>
      </w:pPr>
      <w:r>
        <w:br/>
      </w:r>
    </w:p>
    <w:p w14:paraId="4EDF515E" w14:textId="77777777" w:rsidR="00090B37" w:rsidRDefault="00090B37" w:rsidP="00090B37">
      <w:pPr>
        <w:pStyle w:val="SMHeading"/>
      </w:pPr>
      <w:r>
        <w:br w:type="page"/>
      </w:r>
      <w:bookmarkStart w:id="0" w:name="Tables"/>
      <w:bookmarkStart w:id="1" w:name="MaterialsMethods"/>
      <w:bookmarkEnd w:id="0"/>
      <w:bookmarkEnd w:id="1"/>
    </w:p>
    <w:p w14:paraId="62A0FDBD" w14:textId="77777777" w:rsidR="00D55C03" w:rsidRPr="00D55C03" w:rsidRDefault="00D55C03" w:rsidP="00D55C03">
      <w:pPr>
        <w:pStyle w:val="SMText"/>
      </w:pPr>
      <w:r w:rsidRPr="00D55C03">
        <w:rPr>
          <w:b/>
        </w:rPr>
        <w:lastRenderedPageBreak/>
        <w:t>D</w:t>
      </w:r>
      <w:r w:rsidRPr="00D55C03">
        <w:rPr>
          <w:rFonts w:hint="eastAsia"/>
          <w:b/>
        </w:rPr>
        <w:t>esig</w:t>
      </w:r>
      <w:r w:rsidRPr="00D55C03">
        <w:rPr>
          <w:b/>
        </w:rPr>
        <w:t>n and fabrication of the device.</w:t>
      </w:r>
      <w:r w:rsidRPr="00D55C03">
        <w:t xml:space="preserve"> UHF BAWs were generated by applying an alternating current (AC) signal across the piezoelectric layer that was grown by aluminum nitride (AlN)</w:t>
      </w:r>
      <w:r w:rsidRPr="00D55C03">
        <w:fldChar w:fldCharType="begin"/>
      </w:r>
      <w:r w:rsidRPr="00D55C03">
        <w:instrText xml:space="preserve"> ADDIN EN.CITE &lt;EndNote&gt;&lt;Cite&gt;&lt;Author&gt;Zhao&lt;/Author&gt;&lt;Year&gt;2016&lt;/Year&gt;&lt;RecNum&gt;499&lt;/RecNum&gt;&lt;DisplayText&gt;&lt;style face="superscript"&gt;58&lt;/style&gt;&lt;/DisplayText&gt;&lt;record&gt;&lt;rec-number&gt;499&lt;/rec-number&gt;&lt;foreign-keys&gt;&lt;key app="EN" db-id="952wpawvewpa0iedxp9vezdj0rae2p5txerf" timestamp="1524551761"&gt;499&lt;/key&gt;&lt;/foreign-keys&gt;&lt;ref-type name="Journal Article"&gt;17&lt;/ref-type&gt;&lt;contributors&gt;&lt;authors&gt;&lt;author&gt;Zhao, Hongyuan&lt;/author&gt;&lt;author&gt;Guo, Xinyi&lt;/author&gt;&lt;author&gt;Wang, Yanyan&lt;/author&gt;&lt;author&gt;Duan, Xuexin&lt;/author&gt;&lt;author&gt;Qu, Hemi&lt;/author&gt;&lt;author&gt;Zhang, Hao&lt;/author&gt;&lt;author&gt;Zhang, Daihua&lt;/author&gt;&lt;author&gt;Pang, Wei&lt;/author&gt;&lt;/authors&gt;&lt;/contributors&gt;&lt;titles&gt;&lt;title&gt;Microchip based electrochemical-piezoelectric integrated multi-mode sensing system for continuous glucose monitoring&lt;/title&gt;&lt;secondary-title&gt;Sensors and Actuators B: Chemical&lt;/secondary-title&gt;&lt;/titles&gt;&lt;periodical&gt;&lt;full-title&gt;Sensors and Actuators B: Chemical&lt;/full-title&gt;&lt;/periodical&gt;&lt;pages&gt;83-88&lt;/pages&gt;&lt;volume&gt;223&lt;/volume&gt;&lt;dates&gt;&lt;year&gt;2016&lt;/year&gt;&lt;/dates&gt;&lt;isbn&gt;09254005&lt;/isbn&gt;&lt;urls&gt;&lt;/urls&gt;&lt;electronic-resource-num&gt;10.1016/j.snb.2015.09.022&lt;/electronic-resource-num&gt;&lt;/record&gt;&lt;/Cite&gt;&lt;/EndNote&gt;</w:instrText>
      </w:r>
      <w:r w:rsidRPr="00D55C03">
        <w:fldChar w:fldCharType="separate"/>
      </w:r>
      <w:r w:rsidRPr="00D55C03">
        <w:rPr>
          <w:vertAlign w:val="superscript"/>
        </w:rPr>
        <w:t>58</w:t>
      </w:r>
      <w:r w:rsidRPr="00D55C03">
        <w:fldChar w:fldCharType="end"/>
      </w:r>
      <w:r w:rsidRPr="00D55C03">
        <w:t>. D</w:t>
      </w:r>
      <w:r w:rsidRPr="00D55C03">
        <w:rPr>
          <w:rFonts w:hint="eastAsia"/>
        </w:rPr>
        <w:t>ue</w:t>
      </w:r>
      <w:r w:rsidRPr="00D55C03">
        <w:t xml:space="preserve"> to the inverse piezoelectric effect, a spatial gradient in electrical potential results in mechanical displacement in the case of a piezoelectric material. The parallel resonant frequency of the UHF BAW device can be approximated by:</w:t>
      </w:r>
    </w:p>
    <w:p w14:paraId="5533375E" w14:textId="50035F95" w:rsidR="00D55C03" w:rsidRPr="00D55C03" w:rsidRDefault="00D55C03" w:rsidP="00D55C03">
      <w:pPr>
        <w:pStyle w:val="SMText"/>
      </w:pPr>
      <m:oMathPara>
        <m:oMath>
          <m:sSub>
            <m:sSubPr>
              <m:ctrlPr>
                <w:rPr>
                  <w:rFonts w:ascii="Cambria Math" w:hAnsi="Cambria Math"/>
                </w:rPr>
              </m:ctrlPr>
            </m:sSubPr>
            <m:e>
              <m:r>
                <w:rPr>
                  <w:rFonts w:ascii="Cambria Math" w:hAnsi="Cambria Math"/>
                </w:rPr>
                <m:t>f</m:t>
              </m:r>
            </m:e>
            <m:sub>
              <m:r>
                <w:rPr>
                  <w:rFonts w:ascii="Cambria Math" w:hAnsi="Cambria Math"/>
                </w:rPr>
                <m:t>a,n</m:t>
              </m:r>
            </m:sub>
          </m:sSub>
          <m:r>
            <w:rPr>
              <w:rFonts w:ascii="Cambria Math" w:hAnsi="Cambria Math"/>
            </w:rPr>
            <m:t>=</m:t>
          </m:r>
          <m:d>
            <m:dPr>
              <m:ctrlPr>
                <w:rPr>
                  <w:rFonts w:ascii="Cambria Math" w:hAnsi="Cambria Math"/>
                </w:rPr>
              </m:ctrlPr>
            </m:dPr>
            <m:e>
              <m:r>
                <w:rPr>
                  <w:rFonts w:ascii="Cambria Math" w:hAnsi="Cambria Math"/>
                </w:rPr>
                <m:t>2n+1</m:t>
              </m:r>
            </m:e>
          </m:d>
          <m:r>
            <w:rPr>
              <w:rFonts w:ascii="Cambria Math" w:hAnsi="Cambria Math"/>
            </w:rPr>
            <m:t>⋅</m:t>
          </m:r>
          <m:f>
            <m:fPr>
              <m:ctrlPr>
                <w:rPr>
                  <w:rFonts w:ascii="Cambria Math" w:hAnsi="Cambria Math"/>
                </w:rPr>
              </m:ctrlPr>
            </m:fPr>
            <m:num>
              <m:sSup>
                <m:sSupPr>
                  <m:ctrlPr>
                    <w:rPr>
                      <w:rFonts w:ascii="Cambria Math" w:hAnsi="Cambria Math"/>
                    </w:rPr>
                  </m:ctrlPr>
                </m:sSupPr>
                <m:e>
                  <m:r>
                    <w:rPr>
                      <w:rFonts w:ascii="Cambria Math" w:hAnsi="Cambria Math"/>
                    </w:rPr>
                    <m:t>v</m:t>
                  </m:r>
                </m:e>
                <m:sup>
                  <m:r>
                    <w:rPr>
                      <w:rFonts w:ascii="Cambria Math" w:hAnsi="Cambria Math"/>
                    </w:rPr>
                    <m:t>D</m:t>
                  </m:r>
                </m:sup>
              </m:sSup>
            </m:num>
            <m:den>
              <m:r>
                <w:rPr>
                  <w:rFonts w:ascii="Cambria Math" w:hAnsi="Cambria Math"/>
                </w:rPr>
                <m:t>4d</m:t>
              </m:r>
            </m:den>
          </m:f>
          <m:r>
            <w:rPr>
              <w:rFonts w:ascii="Cambria Math" w:hAnsi="Cambria Math"/>
            </w:rPr>
            <m:t>,n=0,</m:t>
          </m:r>
          <m:r>
            <m:rPr>
              <m:sty m:val="p"/>
            </m:rPr>
            <w:rPr>
              <w:rFonts w:ascii="Cambria Math" w:hAnsi="Cambria Math"/>
            </w:rPr>
            <m:t>1,2</m:t>
          </m:r>
          <m:r>
            <w:rPr>
              <w:rFonts w:ascii="Cambria Math" w:hAnsi="Cambria Math"/>
            </w:rPr>
            <m:t>,…</m:t>
          </m:r>
        </m:oMath>
      </m:oMathPara>
    </w:p>
    <w:p w14:paraId="28DFE6B8" w14:textId="77777777" w:rsidR="00D55C03" w:rsidRPr="00D55C03" w:rsidRDefault="00D55C03" w:rsidP="00D55C03">
      <w:pPr>
        <w:pStyle w:val="SMText"/>
      </w:pPr>
      <w:r w:rsidRPr="00D55C03">
        <w:t xml:space="preserve">where </w:t>
      </w:r>
      <w:proofErr w:type="spellStart"/>
      <w:proofErr w:type="gramStart"/>
      <w:r w:rsidRPr="00D55C03">
        <w:t>f</w:t>
      </w:r>
      <w:r w:rsidRPr="00D55C03">
        <w:rPr>
          <w:vertAlign w:val="subscript"/>
        </w:rPr>
        <w:t>a,n</w:t>
      </w:r>
      <w:proofErr w:type="spellEnd"/>
      <w:proofErr w:type="gramEnd"/>
      <w:r w:rsidRPr="00D55C03">
        <w:t xml:space="preserve"> is the n-</w:t>
      </w:r>
      <w:proofErr w:type="spellStart"/>
      <w:r w:rsidRPr="00D55C03">
        <w:t>th</w:t>
      </w:r>
      <w:proofErr w:type="spellEnd"/>
      <w:r w:rsidRPr="00D55C03">
        <w:t xml:space="preserve"> order parallel resonant frequency of the UHF device, n is the number of orders, </w:t>
      </w:r>
      <w:proofErr w:type="spellStart"/>
      <w:r w:rsidRPr="00D55C03">
        <w:t>v</w:t>
      </w:r>
      <w:r w:rsidRPr="00D55C03">
        <w:rPr>
          <w:vertAlign w:val="superscript"/>
        </w:rPr>
        <w:t>^D</w:t>
      </w:r>
      <w:proofErr w:type="spellEnd"/>
      <w:r w:rsidRPr="00D55C03">
        <w:t xml:space="preserve"> is the acoustic velocity within the piezoelectric layer and d is the half thickness of the piezoelectric film. The applied frequency of the UHF device was the parallel resonant frequency in the 0th order. The thickness of the piezoelectric layer, which determines the resonant frequency of the BAW device, was controlled by the process of film deposition. The deposition thickness could be tuned from several nanometers to micrometers, so the resonant frequency of UHF BAW covers hundreds of megahertz to tens of gigahertz</w:t>
      </w:r>
      <w:r w:rsidRPr="00D55C03">
        <w:fldChar w:fldCharType="begin"/>
      </w:r>
      <w:r w:rsidRPr="00D55C03">
        <w:instrText xml:space="preserve"> ADDIN EN.CITE &lt;EndNote&gt;&lt;Cite&gt;&lt;Author&gt;Pang&lt;/Author&gt;&lt;Year&gt;2012&lt;/Year&gt;&lt;RecNum&gt;494&lt;/RecNum&gt;&lt;DisplayText&gt;&lt;style face="superscript"&gt;53&lt;/style&gt;&lt;/DisplayText&gt;&lt;record&gt;&lt;rec-number&gt;494&lt;/rec-number&gt;&lt;foreign-keys&gt;&lt;key app="EN" db-id="952wpawvewpa0iedxp9vezdj0rae2p5txerf" timestamp="1524487011"&gt;494&lt;/key&gt;&lt;/foreign-keys&gt;&lt;ref-type name="Journal Article"&gt;17&lt;/ref-type&gt;&lt;contributors&gt;&lt;authors&gt;&lt;author&gt;Pang, W.&lt;/author&gt;&lt;author&gt;Zhao, H.&lt;/author&gt;&lt;author&gt;Kim, E. S.&lt;/author&gt;&lt;author&gt;Zhang, H.&lt;/author&gt;&lt;author&gt;Yu, H.&lt;/author&gt;&lt;author&gt;Hu, X.&lt;/author&gt;&lt;/authors&gt;&lt;/contributors&gt;&lt;auth-address&gt;State Key Laboratory of Precision Measuring Technology and Instruments, Tianjin University, Tianjin, China 300072.&lt;/auth-address&gt;&lt;titles&gt;&lt;title&gt;Piezoelectric microelectromechanical resonant sensors for chemical and biological detection&lt;/title&gt;&lt;secondary-title&gt;Lab Chip&lt;/secondary-title&gt;&lt;/titles&gt;&lt;periodical&gt;&lt;full-title&gt;Lab Chip&lt;/full-title&gt;&lt;/periodical&gt;&lt;pages&gt;29-44&lt;/pages&gt;&lt;volume&gt;12&lt;/volume&gt;&lt;number&gt;1&lt;/number&gt;&lt;keywords&gt;&lt;keyword&gt;Animals&lt;/keyword&gt;&lt;keyword&gt;*Biosensing Techniques&lt;/keyword&gt;&lt;keyword&gt;Humans&lt;/keyword&gt;&lt;keyword&gt;*Micro-Electrical-Mechanical Systems&lt;/keyword&gt;&lt;keyword&gt;Proteins/chemistry&lt;/keyword&gt;&lt;/keywords&gt;&lt;dates&gt;&lt;year&gt;2012&lt;/year&gt;&lt;pub-dates&gt;&lt;date&gt;Jan 7&lt;/date&gt;&lt;/pub-dates&gt;&lt;/dates&gt;&lt;isbn&gt;1473-0189 (Electronic)&amp;#xD;1473-0189 (Linking)&lt;/isbn&gt;&lt;accession-num&gt;22045252&lt;/accession-num&gt;&lt;urls&gt;&lt;related-urls&gt;&lt;url&gt;https://www.ncbi.nlm.nih.gov/pubmed/22045252&lt;/url&gt;&lt;/related-urls&gt;&lt;/urls&gt;&lt;electronic-resource-num&gt;10.1039/c1lc20492k&lt;/electronic-resource-num&gt;&lt;/record&gt;&lt;/Cite&gt;&lt;/EndNote&gt;</w:instrText>
      </w:r>
      <w:r w:rsidRPr="00D55C03">
        <w:fldChar w:fldCharType="separate"/>
      </w:r>
      <w:r w:rsidRPr="00D55C03">
        <w:rPr>
          <w:vertAlign w:val="superscript"/>
        </w:rPr>
        <w:t>53</w:t>
      </w:r>
      <w:r w:rsidRPr="00D55C03">
        <w:fldChar w:fldCharType="end"/>
      </w:r>
      <w:r w:rsidRPr="00D55C03">
        <w:t>.</w:t>
      </w:r>
    </w:p>
    <w:p w14:paraId="30A2E4F4" w14:textId="77777777" w:rsidR="00D55C03" w:rsidRPr="00D55C03" w:rsidRDefault="00D55C03" w:rsidP="00D55C03">
      <w:pPr>
        <w:pStyle w:val="SMText"/>
      </w:pPr>
      <w:r w:rsidRPr="00D55C03">
        <w:t>The UHF device was fabricated, as described in a previous publication</w:t>
      </w:r>
      <w:r w:rsidRPr="00D55C03">
        <w:fldChar w:fldCharType="begin">
          <w:fldData xml:space="preserve">PEVuZE5vdGU+PENpdGU+PEF1dGhvcj5RdTwvQXV0aG9yPjxZZWFyPjIwMTc8L1llYXI+PFJlY051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</w:fldData>
        </w:fldChar>
      </w:r>
      <w:r w:rsidRPr="00D55C03">
        <w:instrText xml:space="preserve"> ADDIN EN.CITE </w:instrText>
      </w:r>
      <w:r w:rsidRPr="00D55C03">
        <w:fldChar w:fldCharType="begin">
          <w:fldData xml:space="preserve">PEVuZE5vdGU+PENpdGU+PEF1dGhvcj5RdTwvQXV0aG9yPjxZZWFyPjIwMTc8L1llYXI+PFJlY051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</w:fldData>
        </w:fldChar>
      </w:r>
      <w:r w:rsidRPr="00D55C03">
        <w:instrText xml:space="preserve"> ADDIN EN.CITE.DATA </w:instrText>
      </w:r>
      <w:r w:rsidRPr="00D55C03">
        <w:fldChar w:fldCharType="end"/>
      </w:r>
      <w:r w:rsidRPr="00D55C03">
        <w:fldChar w:fldCharType="separate"/>
      </w:r>
      <w:r w:rsidRPr="00D55C03">
        <w:rPr>
          <w:vertAlign w:val="superscript"/>
        </w:rPr>
        <w:t>72</w:t>
      </w:r>
      <w:r w:rsidRPr="00D55C03">
        <w:fldChar w:fldCharType="end"/>
      </w:r>
      <w:r w:rsidRPr="00D55C03">
        <w:t>. The structure of UHF BAW is shown in Supplementary Fig. S2. A Bragg mirror structure consisting of alternating layers of silicon dioxide (SiO</w:t>
      </w:r>
      <w:r w:rsidRPr="00D55C03">
        <w:rPr>
          <w:vertAlign w:val="subscript"/>
        </w:rPr>
        <w:t>2</w:t>
      </w:r>
      <w:r w:rsidRPr="00D55C03">
        <w:t>) and molybdenum (Mo) was deposited on a Si wafer for acoustic wave reflection. Mo (bottom electrode), AlN (piezoelectric layer) and gold (top electrode) were then deposited and patterned to form a sandwich structure for acoustic vibration. The active area of the resonator is approximately 0.01 mm</w:t>
      </w:r>
      <w:r w:rsidRPr="00D55C03">
        <w:rPr>
          <w:vertAlign w:val="superscript"/>
        </w:rPr>
        <w:t>2</w:t>
      </w:r>
      <w:r w:rsidRPr="00D55C03">
        <w:t xml:space="preserve"> and patterned as a pentagon to achieve highly efficient energy transduction.</w:t>
      </w:r>
    </w:p>
    <w:p w14:paraId="743642BF" w14:textId="77777777" w:rsidR="00D55C03" w:rsidRPr="00D55C03" w:rsidRDefault="00D55C03" w:rsidP="00D55C03">
      <w:pPr>
        <w:pStyle w:val="SMText"/>
        <w:rPr>
          <w:b/>
        </w:rPr>
      </w:pPr>
    </w:p>
    <w:p w14:paraId="60AB9EFB" w14:textId="77777777" w:rsidR="00D55C03" w:rsidRPr="00D55C03" w:rsidRDefault="00D55C03" w:rsidP="00D55C03">
      <w:pPr>
        <w:pStyle w:val="SMText"/>
      </w:pPr>
      <w:r w:rsidRPr="00D55C03">
        <w:rPr>
          <w:b/>
        </w:rPr>
        <w:t>Finite Element Simulation:</w:t>
      </w:r>
      <w:r w:rsidRPr="00D55C03">
        <w:t xml:space="preserve"> To evaluate the </w:t>
      </w:r>
      <w:proofErr w:type="spellStart"/>
      <w:r w:rsidRPr="00D55C03">
        <w:t>SteAST</w:t>
      </w:r>
      <w:proofErr w:type="spellEnd"/>
      <w:r w:rsidRPr="00D55C03">
        <w:t xml:space="preserve"> and trajectories of particles in acoustic vortices, a 3D model of the UHF device was built in COMSOL Multiphysics 5.5. (COMSOL Inc., USA)</w:t>
      </w:r>
      <w:r w:rsidRPr="00D55C03">
        <w:fldChar w:fldCharType="begin"/>
      </w:r>
      <w:r w:rsidRPr="00D55C03">
        <w:instrText xml:space="preserve"> ADDIN EN.CITE &lt;EndNote&gt;&lt;Cite&gt;&lt;Author&gt;Cui&lt;/Author&gt;&lt;Year&gt;2018&lt;/Year&gt;&lt;RecNum&gt;538&lt;/RecNum&gt;&lt;DisplayText&gt;&lt;style face="superscript"&gt;71&lt;/style&gt;&lt;/DisplayText&gt;&lt;record&gt;&lt;rec-number&gt;538&lt;/rec-number&gt;&lt;foreign-keys&gt;&lt;key app="EN" db-id="952wpawvewpa0iedxp9vezdj0rae2p5txerf" timestamp="1529381175"&gt;538&lt;/key&gt;&lt;/foreign-keys&gt;&lt;ref-type name="Journal Article"&gt;17&lt;/ref-type&gt;&lt;contributors&gt;&lt;authors&gt;&lt;author&gt;Cui, Weiwei&lt;/author&gt;&lt;author&gt;He, Meihang&lt;/author&gt;&lt;author&gt;Yang, Yang&lt;/author&gt;&lt;author&gt;Zhang, Hongxiang&lt;/author&gt;&lt;author&gt;Pang, Wei&lt;/author&gt;&lt;author&gt;Duan, Xuexin&lt;/author&gt;&lt;/authors&gt;&lt;/contributors&gt;&lt;auth-address&gt;Tianjin Univ, State Key Lab Precis Measuring Technol &amp;amp; Instrume, Tianjin 300072, Peoples R China&amp;#xD;Tianjin Univ, Coll Precis Instrument &amp;amp; Optoelect Engn, Tianjin 300072, Peoples R China&lt;/auth-address&gt;&lt;titles&gt;&lt;title&gt;Hypersonic-Induced 3D Hydrodynamic Tweezers for Versatile Manipulations of Micro/Nanoscale Objects&lt;/title&gt;&lt;secondary-title&gt;Particle &amp;amp; Particle Systems Characterization&lt;/secondary-title&gt;&lt;alt-title&gt;Part Part Syst Char&lt;/alt-title&gt;&lt;/titles&gt;&lt;periodical&gt;&lt;full-title&gt;Particle &amp;amp; Particle Systems Characterization&lt;/full-title&gt;&lt;/periodical&gt;&lt;pages&gt;1800068&lt;/pages&gt;&lt;volume&gt;35&lt;/volume&gt;&lt;number&gt;8&lt;/number&gt;&lt;keywords&gt;&lt;keyword&gt;acoustofluidics&lt;/keyword&gt;&lt;keyword&gt;hydrodynamic tweezers&lt;/keyword&gt;&lt;keyword&gt;hypersonic&lt;/keyword&gt;&lt;keyword&gt;microrobots&lt;/keyword&gt;&lt;keyword&gt;particle manipulation&lt;/keyword&gt;&lt;keyword&gt;surface acoustic-waves&lt;/keyword&gt;&lt;keyword&gt;circulating tumor-cells&lt;/keyword&gt;&lt;keyword&gt;optical tweezers&lt;/keyword&gt;&lt;keyword&gt;particle manipulation&lt;/keyword&gt;&lt;keyword&gt;single cells&lt;/keyword&gt;&lt;keyword&gt;flow&lt;/keyword&gt;&lt;keyword&gt;microrobots&lt;/keyword&gt;&lt;keyword&gt;forces&lt;/keyword&gt;&lt;/keywords&gt;&lt;dates&gt;&lt;year&gt;2018&lt;/year&gt;&lt;pub-dates&gt;&lt;date&gt;Aug&lt;/date&gt;&lt;/pub-dates&gt;&lt;/dates&gt;&lt;isbn&gt;09340866&lt;/isbn&gt;&lt;accession-num&gt;WOS:000441893400003&lt;/accession-num&gt;&lt;urls&gt;&lt;related-urls&gt;&lt;url&gt;&amp;lt;Go to ISI&amp;gt;://WOS:000441893400003&lt;/url&gt;&lt;/related-urls&gt;&lt;/urls&gt;&lt;electronic-resource-num&gt;10.1002/ppsc.201800068&lt;/electronic-resource-num&gt;&lt;language&gt;English&lt;/language&gt;&lt;/record&gt;&lt;/Cite&gt;&lt;/EndNote&gt;</w:instrText>
      </w:r>
      <w:r w:rsidRPr="00D55C03">
        <w:fldChar w:fldCharType="separate"/>
      </w:r>
      <w:r w:rsidRPr="00D55C03">
        <w:rPr>
          <w:vertAlign w:val="superscript"/>
        </w:rPr>
        <w:t>71</w:t>
      </w:r>
      <w:r w:rsidRPr="00D55C03">
        <w:fldChar w:fldCharType="end"/>
      </w:r>
      <w:r w:rsidRPr="00D55C03">
        <w:t>. Gigahertz vibrations were triggered by the inverse piezoelectric effect. The stereo acoustic streaming induced by vibration was governed by a decaying body force generated from acoustic attenuation, which is calculated as mentioned before</w:t>
      </w:r>
      <w:r w:rsidRPr="00D55C03">
        <w:fldChar w:fldCharType="begin">
          <w:fldData xml:space="preserve">PEVuZE5vdGU+PENpdGU+PEF1dGhvcj5HdW88L0F1dGhvcj48WWVhcj4yMDIwPC9ZZWFyPjxSZWNO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</w:fldData>
        </w:fldChar>
      </w:r>
      <w:r w:rsidRPr="00D55C03">
        <w:instrText xml:space="preserve"> ADDIN EN.CITE </w:instrText>
      </w:r>
      <w:r w:rsidRPr="00D55C03">
        <w:fldChar w:fldCharType="begin">
          <w:fldData xml:space="preserve">PEVuZE5vdGU+PENpdGU+PEF1dGhvcj5HdW88L0F1dGhvcj48WWVhcj4yMDIwPC9ZZWFyPjxSZWNO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</w:fldData>
        </w:fldChar>
      </w:r>
      <w:r w:rsidRPr="00D55C03">
        <w:instrText xml:space="preserve"> ADDIN EN.CITE.DATA </w:instrText>
      </w:r>
      <w:r w:rsidRPr="00D55C03">
        <w:fldChar w:fldCharType="end"/>
      </w:r>
      <w:r w:rsidRPr="00D55C03">
        <w:fldChar w:fldCharType="separate"/>
      </w:r>
      <w:r w:rsidRPr="00D55C03">
        <w:rPr>
          <w:vertAlign w:val="superscript"/>
        </w:rPr>
        <w:t>73</w:t>
      </w:r>
      <w:r w:rsidRPr="00D55C03">
        <w:fldChar w:fldCharType="end"/>
      </w:r>
      <w:r w:rsidRPr="00D55C03">
        <w:t>. The UHF device in the simulation had the same size and geometry as the experimental device. The liquid material was set as water, and the velocity field can be described by the incompressible Navier–Stokes equation. In the 3D simulation, radiation force was given in an area with a pentagon-shaped bottom (side length 120 µm) and 50 µm height. Particles flowing through the UHF device were governed by the drag force induced by SteAS and the lateral flow and radiation force triggered by attenuated acoustic pressure.</w:t>
      </w:r>
    </w:p>
    <w:p w14:paraId="32FEFE4B" w14:textId="77777777" w:rsidR="00D55C03" w:rsidRPr="00D55C03" w:rsidRDefault="00D55C03" w:rsidP="00D55C03">
      <w:pPr>
        <w:pStyle w:val="SMText"/>
        <w:rPr>
          <w:b/>
        </w:rPr>
      </w:pPr>
    </w:p>
    <w:p w14:paraId="7B6E476D" w14:textId="77777777" w:rsidR="00D55C03" w:rsidRPr="00D55C03" w:rsidRDefault="00D55C03" w:rsidP="00D55C03">
      <w:pPr>
        <w:pStyle w:val="SMText"/>
        <w:rPr>
          <w:b/>
        </w:rPr>
      </w:pPr>
      <w:r w:rsidRPr="00D55C03">
        <w:rPr>
          <w:b/>
        </w:rPr>
        <w:t>3D Reconstruction.</w:t>
      </w:r>
      <w:r w:rsidRPr="00D55C03">
        <w:rPr>
          <w:u w:val="words"/>
        </w:rPr>
        <w:t xml:space="preserve"> </w:t>
      </w:r>
      <w:r w:rsidRPr="00D55C03">
        <w:t xml:space="preserve">The 3D reconstruction procedure can be divided into image processing and reconstruction. Briefly, </w:t>
      </w:r>
      <w:r w:rsidRPr="00D55C03">
        <w:rPr>
          <w:rFonts w:hint="eastAsia"/>
        </w:rPr>
        <w:t>(</w:t>
      </w:r>
      <w:r w:rsidRPr="00D55C03">
        <w:t>1) The image sequence with the boundary of the UHF device as the center was cropped into a suitable size. (2) The dark background was removed by judging the gray value. (3) Cells in the silicon area were identified by comparison with the gray value of the background, and their gray value was multiplied by the coefficient P (P=0.85, Supplementary Fig. S10) to enhance the contrast. In the 3D reconstruction, since the cell surface information is concealed in the dark background part, only the white background part was used for modeling. T</w:t>
      </w:r>
      <w:r w:rsidRPr="00D55C03">
        <w:rPr>
          <w:rFonts w:hint="eastAsia"/>
        </w:rPr>
        <w:t>h</w:t>
      </w:r>
      <w:r w:rsidRPr="00D55C03">
        <w:t>e reconstruction procedure is briefly summarized as follows: (1) The position of the rotation axis was obtained by overlapping two pictures with a phase difference of π, which coincides with the boundary of the UHF device. (2) The image was cropped with the rotation axis as the boundary, and the white background part was retained. (3) The relative angle of each image was calculated as follows:</w:t>
      </w:r>
    </w:p>
    <w:p w14:paraId="50B72C0A" w14:textId="4F94A31E" w:rsidR="00D55C03" w:rsidRPr="00D55C03" w:rsidRDefault="00D55C03" w:rsidP="00D55C03">
      <w:pPr>
        <w:pStyle w:val="SMText"/>
      </w:pPr>
      <m:oMathPara>
        <m:oMath>
          <m:sSub>
            <m:sSubPr>
              <m:ctrlPr>
                <w:rPr>
                  <w:rFonts w:ascii="Cambria Math" w:hAnsi="Cambria Math"/>
                </w:rPr>
              </m:ctrlPr>
            </m:sSubPr>
            <m:e>
              <m:r>
                <m:rPr>
                  <m:sty m:val="p"/>
                </m:rPr>
                <w:rPr>
                  <w:rFonts w:ascii="Cambria Math" w:hAnsi="Cambria Math"/>
                </w:rPr>
                <m:t>α</m:t>
              </m:r>
            </m:e>
            <m:sub>
              <m:r>
                <w:rPr>
                  <w:rFonts w:ascii="Cambria Math" w:hAnsi="Cambria Math"/>
                </w:rPr>
                <m:t>n</m:t>
              </m:r>
            </m:sub>
          </m:sSub>
          <m:r>
            <m:rPr>
              <m:sty m:val="p"/>
            </m:rPr>
            <w:rPr>
              <w:rFonts w:ascii="Cambria Math" w:hAnsi="Cambria Math"/>
            </w:rPr>
            <m:t>=</m:t>
          </m:r>
          <m:r>
            <w:rPr>
              <w:rFonts w:ascii="Cambria Math" w:hAnsi="Cambria Math"/>
            </w:rPr>
            <m:t>2π*</m:t>
          </m:r>
          <m:f>
            <m:fPr>
              <m:ctrlPr>
                <w:rPr>
                  <w:rFonts w:ascii="Cambria Math" w:hAnsi="Cambria Math"/>
                </w:rPr>
              </m:ctrlPr>
            </m:fPr>
            <m:num>
              <m:r>
                <w:rPr>
                  <w:rFonts w:ascii="Cambria Math" w:hAnsi="Cambria Math"/>
                </w:rPr>
                <m:t>n</m:t>
              </m:r>
            </m:num>
            <m:den>
              <m:r>
                <w:rPr>
                  <w:rFonts w:ascii="Cambria Math" w:hAnsi="Cambria Math"/>
                </w:rPr>
                <m:t>N</m:t>
              </m:r>
            </m:den>
          </m:f>
        </m:oMath>
      </m:oMathPara>
    </w:p>
    <w:p w14:paraId="1E2156D3" w14:textId="77777777" w:rsidR="00D55C03" w:rsidRPr="00D55C03" w:rsidRDefault="00D55C03" w:rsidP="00D55C03">
      <w:pPr>
        <w:pStyle w:val="SMText"/>
      </w:pPr>
      <w:r w:rsidRPr="00D55C03">
        <w:t>where α</w:t>
      </w:r>
      <w:r w:rsidRPr="00D55C03">
        <w:rPr>
          <w:vertAlign w:val="subscript"/>
        </w:rPr>
        <w:t>n</w:t>
      </w:r>
      <w:r w:rsidRPr="00D55C03">
        <w:t xml:space="preserve"> is the relative angle of n-</w:t>
      </w:r>
      <w:proofErr w:type="spellStart"/>
      <w:r w:rsidRPr="00D55C03">
        <w:t>th</w:t>
      </w:r>
      <w:proofErr w:type="spellEnd"/>
      <w:r w:rsidRPr="00D55C03">
        <w:t xml:space="preserve"> images in the sequence. N and n are the number of images for one rotation cycle and the sequence </w:t>
      </w:r>
      <w:r w:rsidRPr="00D55C03">
        <w:rPr>
          <w:rFonts w:hint="eastAsia"/>
        </w:rPr>
        <w:t>number</w:t>
      </w:r>
      <w:r w:rsidRPr="00D55C03">
        <w:t xml:space="preserve"> </w:t>
      </w:r>
      <w:r w:rsidRPr="00D55C03">
        <w:rPr>
          <w:rFonts w:hint="eastAsia"/>
        </w:rPr>
        <w:t>of</w:t>
      </w:r>
      <w:r w:rsidRPr="00D55C03">
        <w:t xml:space="preserve"> the currently processed image, respectively. (4) The average gray value of the image was taken as a threshold to identify the background and cells and extract the information of cells by subtracting the background. (4) The following formulas were used to obtain the spatial position of the pixel in each picture through coordinate transformation:</w:t>
      </w:r>
    </w:p>
    <w:p w14:paraId="000C924E" w14:textId="5EFBEB4B" w:rsidR="00D55C03" w:rsidRPr="00D55C03" w:rsidRDefault="00D55C03" w:rsidP="00D55C03">
      <w:pPr>
        <w:pStyle w:val="SMText"/>
      </w:pPr>
      <m:oMathPara>
        <m:oMath>
          <m:sSub>
            <m:sSubPr>
              <m:ctrlPr>
                <w:rPr>
                  <w:rFonts w:ascii="Cambria Math" w:hAnsi="Cambria Math"/>
                </w:rPr>
              </m:ctrlPr>
            </m:sSubPr>
            <m:e>
              <m:r>
                <w:rPr>
                  <w:rFonts w:ascii="Cambria Math" w:hAnsi="Cambria Math"/>
                </w:rPr>
                <m:t>x'</m:t>
              </m:r>
            </m:e>
            <m:sub>
              <m:r>
                <w:rPr>
                  <w:rFonts w:ascii="Cambria Math" w:hAnsi="Cambria Math"/>
                </w:rPr>
                <m:t>n</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n</m:t>
              </m:r>
            </m:sub>
          </m:sSub>
          <m:r>
            <w:rPr>
              <w:rFonts w:ascii="Cambria Math" w:hAnsi="Cambria Math"/>
            </w:rPr>
            <m:t>*</m:t>
          </m:r>
          <m:func>
            <m:funcPr>
              <m:ctrlPr>
                <w:rPr>
                  <w:rFonts w:ascii="Cambria Math" w:hAnsi="Cambria Math"/>
                </w:rPr>
              </m:ctrlPr>
            </m:funcPr>
            <m:fName>
              <m:r>
                <m:rPr>
                  <m:sty m:val="p"/>
                </m:rPr>
                <w:rPr>
                  <w:rFonts w:ascii="Cambria Math" w:hAnsi="Cambria Math"/>
                </w:rPr>
                <m:t>cos</m:t>
              </m:r>
            </m:fName>
            <m:e>
              <m:sSub>
                <m:sSubPr>
                  <m:ctrlPr>
                    <w:rPr>
                      <w:rFonts w:ascii="Cambria Math" w:hAnsi="Cambria Math"/>
                      <w:i/>
                    </w:rPr>
                  </m:ctrlPr>
                </m:sSubPr>
                <m:e>
                  <m:r>
                    <w:rPr>
                      <w:rFonts w:ascii="Cambria Math" w:hAnsi="Cambria Math"/>
                    </w:rPr>
                    <m:t>α</m:t>
                  </m:r>
                </m:e>
                <m:sub>
                  <m:r>
                    <w:rPr>
                      <w:rFonts w:ascii="Cambria Math" w:hAnsi="Cambria Math"/>
                    </w:rPr>
                    <m:t>n</m:t>
                  </m:r>
                </m:sub>
              </m:sSub>
            </m:e>
          </m:func>
        </m:oMath>
      </m:oMathPara>
    </w:p>
    <w:p w14:paraId="7D556FE8" w14:textId="4600114F" w:rsidR="00D55C03" w:rsidRPr="00D55C03" w:rsidRDefault="00D55C03" w:rsidP="00D55C03">
      <w:pPr>
        <w:pStyle w:val="SMText"/>
      </w:pPr>
      <m:oMathPara>
        <m:oMath>
          <m:sSub>
            <m:sSubPr>
              <m:ctrlPr>
                <w:rPr>
                  <w:rFonts w:ascii="Cambria Math" w:hAnsi="Cambria Math"/>
                </w:rPr>
              </m:ctrlPr>
            </m:sSubPr>
            <m:e>
              <m:r>
                <w:rPr>
                  <w:rFonts w:ascii="Cambria Math" w:hAnsi="Cambria Math"/>
                </w:rPr>
                <m:t>y'</m:t>
              </m:r>
            </m:e>
            <m:sub>
              <m:r>
                <w:rPr>
                  <w:rFonts w:ascii="Cambria Math" w:hAnsi="Cambria Math"/>
                </w:rPr>
                <m:t>n</m:t>
              </m:r>
            </m:sub>
          </m:sSub>
          <m:r>
            <w:rPr>
              <w:rFonts w:ascii="Cambria Math" w:hAnsi="Cambria Math"/>
            </w:rPr>
            <m:t>=</m:t>
          </m:r>
          <m:sSub>
            <m:sSubPr>
              <m:ctrlPr>
                <w:rPr>
                  <w:rFonts w:ascii="Cambria Math" w:hAnsi="Cambria Math"/>
                </w:rPr>
              </m:ctrlPr>
            </m:sSubPr>
            <m:e>
              <m:r>
                <w:rPr>
                  <w:rFonts w:ascii="Cambria Math" w:hAnsi="Cambria Math"/>
                </w:rPr>
                <m:t>y</m:t>
              </m:r>
            </m:e>
            <m:sub>
              <m:r>
                <w:rPr>
                  <w:rFonts w:ascii="Cambria Math" w:hAnsi="Cambria Math"/>
                </w:rPr>
                <m:t>n</m:t>
              </m:r>
            </m:sub>
          </m:sSub>
        </m:oMath>
      </m:oMathPara>
    </w:p>
    <w:p w14:paraId="51B3129D" w14:textId="582EF5B8" w:rsidR="00D55C03" w:rsidRPr="00D55C03" w:rsidRDefault="00D55C03" w:rsidP="00D55C03">
      <w:pPr>
        <w:pStyle w:val="SMText"/>
      </w:pPr>
      <m:oMathPara>
        <m:oMath>
          <m:sSub>
            <m:sSubPr>
              <m:ctrlPr>
                <w:rPr>
                  <w:rFonts w:ascii="Cambria Math" w:hAnsi="Cambria Math"/>
                </w:rPr>
              </m:ctrlPr>
            </m:sSubPr>
            <m:e>
              <m:sSup>
                <m:sSupPr>
                  <m:ctrlPr>
                    <w:rPr>
                      <w:rFonts w:ascii="Cambria Math" w:hAnsi="Cambria Math"/>
                      <w:i/>
                    </w:rPr>
                  </m:ctrlPr>
                </m:sSupPr>
                <m:e>
                  <m:r>
                    <w:rPr>
                      <w:rFonts w:ascii="Cambria Math" w:hAnsi="Cambria Math"/>
                    </w:rPr>
                    <m:t>z</m:t>
                  </m:r>
                </m:e>
                <m:sup>
                  <m:r>
                    <w:rPr>
                      <w:rFonts w:ascii="Cambria Math" w:hAnsi="Cambria Math"/>
                    </w:rPr>
                    <m:t>'</m:t>
                  </m:r>
                </m:sup>
              </m:sSup>
            </m:e>
            <m:sub>
              <m:r>
                <w:rPr>
                  <w:rFonts w:ascii="Cambria Math" w:hAnsi="Cambria Math"/>
                </w:rPr>
                <m:t>n</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n</m:t>
              </m:r>
            </m:sub>
          </m:sSub>
          <m:r>
            <m:rPr>
              <m:sty m:val="p"/>
            </m:rPr>
            <w:rPr>
              <w:rFonts w:ascii="Cambria Math" w:hAnsi="Cambria Math"/>
            </w:rPr>
            <m:t>*</m:t>
          </m:r>
          <m:func>
            <m:funcPr>
              <m:ctrlPr>
                <w:rPr>
                  <w:rFonts w:ascii="Cambria Math" w:hAnsi="Cambria Math"/>
                </w:rPr>
              </m:ctrlPr>
            </m:funcPr>
            <m:fName>
              <m:r>
                <m:rPr>
                  <m:sty m:val="p"/>
                </m:rPr>
                <w:rPr>
                  <w:rFonts w:ascii="Cambria Math" w:hAnsi="Cambria Math"/>
                </w:rPr>
                <m:t>sin</m:t>
              </m:r>
            </m:fName>
            <m:e>
              <m:sSub>
                <m:sSubPr>
                  <m:ctrlPr>
                    <w:rPr>
                      <w:rFonts w:ascii="Cambria Math" w:hAnsi="Cambria Math"/>
                      <w:i/>
                    </w:rPr>
                  </m:ctrlPr>
                </m:sSubPr>
                <m:e>
                  <m:r>
                    <w:rPr>
                      <w:rFonts w:ascii="Cambria Math" w:hAnsi="Cambria Math"/>
                    </w:rPr>
                    <m:t>α</m:t>
                  </m:r>
                </m:e>
                <m:sub>
                  <m:r>
                    <w:rPr>
                      <w:rFonts w:ascii="Cambria Math" w:hAnsi="Cambria Math"/>
                    </w:rPr>
                    <m:t>n</m:t>
                  </m:r>
                </m:sub>
              </m:sSub>
            </m:e>
          </m:func>
        </m:oMath>
      </m:oMathPara>
    </w:p>
    <w:p w14:paraId="5DDDF7E9" w14:textId="77777777" w:rsidR="00D55C03" w:rsidRPr="00D55C03" w:rsidRDefault="00D55C03" w:rsidP="00D55C03">
      <w:pPr>
        <w:pStyle w:val="SMText"/>
      </w:pPr>
      <w:r w:rsidRPr="00D55C03">
        <w:t>where (</w:t>
      </w:r>
      <w:proofErr w:type="spellStart"/>
      <w:r w:rsidRPr="00D55C03">
        <w:t>x</w:t>
      </w:r>
      <w:r w:rsidRPr="00D55C03">
        <w:rPr>
          <w:vertAlign w:val="subscript"/>
        </w:rPr>
        <w:t>n</w:t>
      </w:r>
      <w:proofErr w:type="spellEnd"/>
      <w:r w:rsidRPr="00D55C03">
        <w:t xml:space="preserve">, </w:t>
      </w:r>
      <w:proofErr w:type="spellStart"/>
      <w:r w:rsidRPr="00D55C03">
        <w:t>y</w:t>
      </w:r>
      <w:r w:rsidRPr="00D55C03">
        <w:rPr>
          <w:vertAlign w:val="subscript"/>
        </w:rPr>
        <w:t>n</w:t>
      </w:r>
      <w:proofErr w:type="spellEnd"/>
      <w:r w:rsidRPr="00D55C03">
        <w:t>, α</w:t>
      </w:r>
      <w:r w:rsidRPr="00D55C03">
        <w:rPr>
          <w:vertAlign w:val="subscript"/>
        </w:rPr>
        <w:t>n</w:t>
      </w:r>
      <w:r w:rsidRPr="00D55C03">
        <w:t>) and (</w:t>
      </w:r>
      <w:proofErr w:type="spellStart"/>
      <w:r w:rsidRPr="00D55C03">
        <w:t>x’</w:t>
      </w:r>
      <w:r w:rsidRPr="00D55C03">
        <w:rPr>
          <w:vertAlign w:val="subscript"/>
        </w:rPr>
        <w:t>n</w:t>
      </w:r>
      <w:proofErr w:type="spellEnd"/>
      <w:r w:rsidRPr="00D55C03">
        <w:t xml:space="preserve">, </w:t>
      </w:r>
      <w:proofErr w:type="spellStart"/>
      <w:r w:rsidRPr="00D55C03">
        <w:t>y’</w:t>
      </w:r>
      <w:r w:rsidRPr="00D55C03">
        <w:rPr>
          <w:vertAlign w:val="subscript"/>
        </w:rPr>
        <w:t>n</w:t>
      </w:r>
      <w:proofErr w:type="spellEnd"/>
      <w:r w:rsidRPr="00D55C03">
        <w:t xml:space="preserve">, </w:t>
      </w:r>
      <w:proofErr w:type="spellStart"/>
      <w:r w:rsidRPr="00D55C03">
        <w:t>z’</w:t>
      </w:r>
      <w:r w:rsidRPr="00D55C03">
        <w:rPr>
          <w:vertAlign w:val="subscript"/>
        </w:rPr>
        <w:t>n</w:t>
      </w:r>
      <w:proofErr w:type="spellEnd"/>
      <w:r w:rsidRPr="00D55C03">
        <w:t>) are the spatial positions before and after coordinate transformation, respectively. The schematics of reconstruction are shown in Supplementary Fig. S18.</w:t>
      </w:r>
    </w:p>
    <w:p w14:paraId="68417291" w14:textId="77777777" w:rsidR="00090B37" w:rsidRDefault="00090B37" w:rsidP="00090B37">
      <w:pPr>
        <w:pStyle w:val="SMText"/>
      </w:pPr>
    </w:p>
    <w:p w14:paraId="31D50256" w14:textId="77777777" w:rsidR="00090B37" w:rsidRPr="006F1679" w:rsidRDefault="00090B37" w:rsidP="00090B37">
      <w:pPr>
        <w:pStyle w:val="SMHeading"/>
      </w:pPr>
      <w:r w:rsidRPr="0043764C">
        <w:rPr>
          <w:noProof/>
          <w:lang w:eastAsia="zh-CN"/>
        </w:rPr>
        <w:lastRenderedPageBreak/>
        <w:drawing>
          <wp:inline distT="0" distB="0" distL="0" distR="0" wp14:anchorId="72C93F09" wp14:editId="2D841EE0">
            <wp:extent cx="5943600" cy="5438775"/>
            <wp:effectExtent l="0" t="0" r="0" b="9525"/>
            <wp:docPr id="25" name="图片 25" descr="F:\科研生活\Publication\CTC Isolation\Manuscript\revised by Duan_21.06.25\SI-0-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科研生活\Publication\CTC Isolation\Manuscript\revised by Duan_21.06.25\SI-0-2.tif"/>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3600" cy="5438775"/>
                    </a:xfrm>
                    <a:prstGeom prst="rect">
                      <a:avLst/>
                    </a:prstGeom>
                    <a:noFill/>
                    <a:ln>
                      <a:noFill/>
                    </a:ln>
                  </pic:spPr>
                </pic:pic>
              </a:graphicData>
            </a:graphic>
          </wp:inline>
        </w:drawing>
      </w:r>
      <w:r w:rsidRPr="00355362">
        <w:t>Fig. S1.</w:t>
      </w:r>
      <w:r>
        <w:t xml:space="preserve"> </w:t>
      </w:r>
      <w:r w:rsidRPr="006F1679">
        <w:t>Schematics of stereo acoustic s</w:t>
      </w:r>
      <w:r>
        <w:t>treaming tunnel (</w:t>
      </w:r>
      <w:proofErr w:type="spellStart"/>
      <w:r>
        <w:t>SteAST</w:t>
      </w:r>
      <w:proofErr w:type="spellEnd"/>
      <w:r>
        <w:t>) system.</w:t>
      </w:r>
    </w:p>
    <w:p w14:paraId="53C77907" w14:textId="77777777" w:rsidR="00090B37" w:rsidRDefault="00090B37" w:rsidP="00090B37">
      <w:pPr>
        <w:pStyle w:val="SMcaption"/>
        <w:jc w:val="both"/>
      </w:pPr>
      <w:r>
        <w:t xml:space="preserve">(a) </w:t>
      </w:r>
      <w:r w:rsidRPr="006F1679">
        <w:t xml:space="preserve">An actual image of </w:t>
      </w:r>
      <w:proofErr w:type="spellStart"/>
      <w:r w:rsidRPr="006F1679">
        <w:t>SteAST</w:t>
      </w:r>
      <w:proofErr w:type="spellEnd"/>
      <w:r w:rsidRPr="006F1679">
        <w:t xml:space="preserve"> platform, which is consisted by ultrahigh frequency (UHF) bulk acoustic waves (BAW) device on silicon substrate and polydimethylsiloxane (PDMS)-based microchannel. There is a one-yuan coin for scale. (b) Representation of resonant frequency of UHF device. The frequency spectrum of UHF device shows the resonant frequency of UHF device is about 1.8 GHz. (c) Schematic of </w:t>
      </w:r>
      <w:proofErr w:type="spellStart"/>
      <w:r w:rsidRPr="006F1679">
        <w:t>SteAST</w:t>
      </w:r>
      <w:proofErr w:type="spellEnd"/>
      <w:r w:rsidRPr="006F1679">
        <w:t xml:space="preserve"> system. The system is consisted by a PDMS microchannel, silicon substrate where an UHF-BAW device is integrated, syringe pumps for fluid driving, a RF source and an amplifier for the excitation of UHF BAWs and a computer for control.</w:t>
      </w:r>
    </w:p>
    <w:p w14:paraId="267AEEF1" w14:textId="77777777" w:rsidR="00090B37" w:rsidRDefault="00090B37" w:rsidP="00090B37">
      <w:r>
        <w:br w:type="page"/>
      </w:r>
    </w:p>
    <w:p w14:paraId="552D4E85" w14:textId="77777777" w:rsidR="00090B37" w:rsidRDefault="00090B37" w:rsidP="00090B37">
      <w:pPr>
        <w:pStyle w:val="SMcaption"/>
      </w:pPr>
    </w:p>
    <w:p w14:paraId="462A1C48" w14:textId="77777777" w:rsidR="00090B37" w:rsidRPr="001C720A" w:rsidRDefault="00090B37" w:rsidP="00090B37">
      <w:pPr>
        <w:pStyle w:val="SMHeading"/>
      </w:pPr>
      <w:r w:rsidRPr="001734BC">
        <w:rPr>
          <w:noProof/>
          <w:lang w:eastAsia="zh-CN"/>
        </w:rPr>
        <w:drawing>
          <wp:inline distT="0" distB="0" distL="0" distR="0" wp14:anchorId="40A152B6" wp14:editId="07EEFA12">
            <wp:extent cx="5943600" cy="4393565"/>
            <wp:effectExtent l="0" t="0" r="0" b="0"/>
            <wp:docPr id="7" name="图片 7" descr="F:\科研生活\Publication\CTC Isolation\Manuscript\revised by Duan_21.09.23\S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科研生活\Publication\CTC Isolation\Manuscript\revised by Duan_21.09.23\S6.t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0" cy="4393565"/>
                    </a:xfrm>
                    <a:prstGeom prst="rect">
                      <a:avLst/>
                    </a:prstGeom>
                    <a:noFill/>
                    <a:ln>
                      <a:noFill/>
                    </a:ln>
                  </pic:spPr>
                </pic:pic>
              </a:graphicData>
            </a:graphic>
          </wp:inline>
        </w:drawing>
      </w:r>
      <w:r w:rsidRPr="00355362">
        <w:t>Fig. S2</w:t>
      </w:r>
      <w:r>
        <w:t xml:space="preserve">. </w:t>
      </w:r>
      <w:r w:rsidRPr="001C720A">
        <w:t>Representat</w:t>
      </w:r>
      <w:r>
        <w:t>ion of u</w:t>
      </w:r>
      <w:r w:rsidRPr="001C720A">
        <w:t>ltrahigh-frequency (UHF) device</w:t>
      </w:r>
      <w:r>
        <w:t xml:space="preserve"> and stereo acoustic streaming (SteAS)</w:t>
      </w:r>
      <w:r w:rsidRPr="001C720A">
        <w:t>.</w:t>
      </w:r>
    </w:p>
    <w:p w14:paraId="588BD96F" w14:textId="77777777" w:rsidR="00090B37" w:rsidRDefault="00090B37" w:rsidP="00090B37">
      <w:pPr>
        <w:pStyle w:val="SMcaption"/>
        <w:jc w:val="both"/>
      </w:pPr>
      <w:r>
        <w:t xml:space="preserve">(a) </w:t>
      </w:r>
      <w:r w:rsidRPr="00BB11AC">
        <w:t>Structures of UHF BAW device. The UHF device is consisted by silicon substrate, Bragg mirror structure, bottom electrode, piezoelectric layer and top electrode from bottom to up. (b) Finite element simulation results of attenuation of acoustic wave at high (2 GHz)/low (200 MHz) resonant frequency. The UHF device is represented by the yellow rectangle. (c) 3D finite element simulation results of S</w:t>
      </w:r>
      <w:r>
        <w:t>te</w:t>
      </w:r>
      <w:r w:rsidRPr="00BB11AC">
        <w:t>AS without lateral flow. The white arrows point the direction of streaming. The color bar shows the normalized velocity of streaming in the microchannel (50 μm).</w:t>
      </w:r>
    </w:p>
    <w:p w14:paraId="08216B04" w14:textId="77777777" w:rsidR="00090B37" w:rsidRDefault="00090B37" w:rsidP="00090B37">
      <w:r>
        <w:br w:type="page"/>
      </w:r>
    </w:p>
    <w:p w14:paraId="05133D51" w14:textId="77777777" w:rsidR="00090B37" w:rsidRDefault="00090B37" w:rsidP="00090B37">
      <w:pPr>
        <w:pStyle w:val="SMcaption"/>
      </w:pPr>
    </w:p>
    <w:p w14:paraId="4E23FD21" w14:textId="77777777" w:rsidR="00090B37" w:rsidRPr="00355362" w:rsidRDefault="00090B37" w:rsidP="00090B37">
      <w:pPr>
        <w:pStyle w:val="SMHeading"/>
      </w:pPr>
      <w:r w:rsidRPr="00C93C42">
        <w:rPr>
          <w:noProof/>
          <w:lang w:eastAsia="zh-CN"/>
        </w:rPr>
        <w:drawing>
          <wp:inline distT="0" distB="0" distL="0" distR="0" wp14:anchorId="75FC31DE" wp14:editId="67120DBA">
            <wp:extent cx="5943600" cy="4682490"/>
            <wp:effectExtent l="0" t="0" r="0" b="3810"/>
            <wp:docPr id="21" name="图片 21" descr="F:\科研生活\Publication\CTC Isolation\Manuscript\revised by Duan_21.06.25\SI-.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科研生活\Publication\CTC Isolation\Manuscript\revised by Duan_21.06.25\SI-.t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4682490"/>
                    </a:xfrm>
                    <a:prstGeom prst="rect">
                      <a:avLst/>
                    </a:prstGeom>
                    <a:noFill/>
                    <a:ln>
                      <a:noFill/>
                    </a:ln>
                  </pic:spPr>
                </pic:pic>
              </a:graphicData>
            </a:graphic>
          </wp:inline>
        </w:drawing>
      </w:r>
      <w:r w:rsidRPr="00355362">
        <w:t>Fig. S</w:t>
      </w:r>
      <w:r>
        <w:t xml:space="preserve">3. </w:t>
      </w:r>
      <w:r w:rsidRPr="00302DC2">
        <w:t>Distribution of acoustic waves and acoustic streaming in different height microchannel.</w:t>
      </w:r>
    </w:p>
    <w:p w14:paraId="55B2B760" w14:textId="77777777" w:rsidR="00090B37" w:rsidRDefault="00090B37" w:rsidP="00090B37">
      <w:pPr>
        <w:pStyle w:val="SMcaption"/>
        <w:jc w:val="both"/>
      </w:pPr>
      <w:r w:rsidRPr="00784350">
        <w:t>The simulation results of distribution of acoustic waves and the acoustic vortex in microchannel with height of 200, 100, 50, 25, 12.5 μm. The graphics below the images shows the strength distribution of the two in z-direction. The pressure of acoustic waves and the velocity of the vortex are extracted fr</w:t>
      </w:r>
      <w:r>
        <w:t>o</w:t>
      </w:r>
      <w:r w:rsidRPr="00784350">
        <w:t>m the center and boundary of device, respectively.</w:t>
      </w:r>
    </w:p>
    <w:p w14:paraId="4431B64A" w14:textId="77777777" w:rsidR="00090B37" w:rsidRDefault="00090B37" w:rsidP="00090B37">
      <w:r>
        <w:br w:type="page"/>
      </w:r>
    </w:p>
    <w:p w14:paraId="422B1B9C" w14:textId="77777777" w:rsidR="00090B37" w:rsidRDefault="00090B37" w:rsidP="00090B37">
      <w:pPr>
        <w:pStyle w:val="SMcaption"/>
      </w:pPr>
      <w:r w:rsidRPr="00765D42">
        <w:rPr>
          <w:noProof/>
          <w:lang w:eastAsia="zh-CN"/>
        </w:rPr>
        <w:lastRenderedPageBreak/>
        <w:drawing>
          <wp:inline distT="0" distB="0" distL="0" distR="0" wp14:anchorId="3AA590FB" wp14:editId="7CB7C30C">
            <wp:extent cx="5943600" cy="2092325"/>
            <wp:effectExtent l="0" t="0" r="0" b="3175"/>
            <wp:docPr id="8" name="图片 8" descr="F:\科研生活\Publication\CTC Isolation\Manuscript\Modified_21.08.26\S-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科研生活\Publication\CTC Isolation\Manuscript\Modified_21.08.26\S-4.t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3600" cy="2092325"/>
                    </a:xfrm>
                    <a:prstGeom prst="rect">
                      <a:avLst/>
                    </a:prstGeom>
                    <a:noFill/>
                    <a:ln>
                      <a:noFill/>
                    </a:ln>
                  </pic:spPr>
                </pic:pic>
              </a:graphicData>
            </a:graphic>
          </wp:inline>
        </w:drawing>
      </w:r>
    </w:p>
    <w:p w14:paraId="0ACF0AA3" w14:textId="77777777" w:rsidR="00090B37" w:rsidRPr="00355362" w:rsidRDefault="00090B37" w:rsidP="00090B37">
      <w:pPr>
        <w:pStyle w:val="SMHeading"/>
      </w:pPr>
      <w:r w:rsidRPr="00355362">
        <w:t>Fig. S</w:t>
      </w:r>
      <w:r>
        <w:t xml:space="preserve">4. </w:t>
      </w:r>
      <w:r w:rsidRPr="004D2C69">
        <w:t>Distribution of acoustic waves and acoustic streaming in height direction.</w:t>
      </w:r>
    </w:p>
    <w:p w14:paraId="43D7D652" w14:textId="77777777" w:rsidR="00090B37" w:rsidRDefault="00090B37" w:rsidP="00090B37">
      <w:pPr>
        <w:pStyle w:val="SMcaption"/>
        <w:jc w:val="both"/>
      </w:pPr>
      <w:r>
        <w:t xml:space="preserve">(a) </w:t>
      </w:r>
      <w:r w:rsidRPr="004D2C69">
        <w:t>The distribution of the acoustic field in the height direction under different heights of microchannel at the center of the device. (b) The distribution of the velocity of acoustic vortex in the height direction under different heights of microchannel at the boundary of the device.</w:t>
      </w:r>
    </w:p>
    <w:p w14:paraId="4A45F017" w14:textId="77777777" w:rsidR="00090B37" w:rsidRDefault="00090B37" w:rsidP="00090B37">
      <w:r>
        <w:br w:type="page"/>
      </w:r>
    </w:p>
    <w:p w14:paraId="78187632" w14:textId="77777777" w:rsidR="00090B37" w:rsidRDefault="00090B37" w:rsidP="00090B37">
      <w:pPr>
        <w:pStyle w:val="SMcaption"/>
      </w:pPr>
      <w:r w:rsidRPr="000C0764">
        <w:rPr>
          <w:noProof/>
          <w:lang w:eastAsia="zh-CN"/>
        </w:rPr>
        <w:lastRenderedPageBreak/>
        <w:drawing>
          <wp:inline distT="0" distB="0" distL="0" distR="0" wp14:anchorId="30C2A9B5" wp14:editId="36F55275">
            <wp:extent cx="5943600" cy="2101850"/>
            <wp:effectExtent l="0" t="0" r="0" b="0"/>
            <wp:docPr id="1" name="图片 1" descr="F:\科研生活\Publication\CTC Isolation\Manuscript\revised by Duan_21.09.23\S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科研生活\Publication\CTC Isolation\Manuscript\revised by Duan_21.09.23\S5.ti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600" cy="2101850"/>
                    </a:xfrm>
                    <a:prstGeom prst="rect">
                      <a:avLst/>
                    </a:prstGeom>
                    <a:noFill/>
                    <a:ln>
                      <a:noFill/>
                    </a:ln>
                  </pic:spPr>
                </pic:pic>
              </a:graphicData>
            </a:graphic>
          </wp:inline>
        </w:drawing>
      </w:r>
    </w:p>
    <w:p w14:paraId="5D7B662E" w14:textId="77777777" w:rsidR="00090B37" w:rsidRPr="00355362" w:rsidRDefault="00090B37" w:rsidP="00090B37">
      <w:pPr>
        <w:pStyle w:val="SMHeading"/>
      </w:pPr>
      <w:r w:rsidRPr="00355362">
        <w:t>Fig. S</w:t>
      </w:r>
      <w:r>
        <w:t xml:space="preserve">5. </w:t>
      </w:r>
      <w:r w:rsidRPr="00D07598">
        <w:t xml:space="preserve">Distribution of acoustic streaming in different flow rate of lateral flow. </w:t>
      </w:r>
    </w:p>
    <w:p w14:paraId="620BE307" w14:textId="77777777" w:rsidR="00090B37" w:rsidRDefault="00090B37" w:rsidP="00090B37">
      <w:pPr>
        <w:pStyle w:val="SMcaption"/>
        <w:jc w:val="both"/>
      </w:pPr>
      <w:r>
        <w:t xml:space="preserve">The distribution of acoustic vortices changes with the increase of lateral flow velocity. </w:t>
      </w:r>
      <w:r w:rsidRPr="00D07598">
        <w:t>The direction of lateral flow is pointed by the white arrow.</w:t>
      </w:r>
      <w:r>
        <w:t xml:space="preserve"> The position of UHF device is highlighted by yellow rectangles.</w:t>
      </w:r>
    </w:p>
    <w:p w14:paraId="7D116818" w14:textId="77777777" w:rsidR="00090B37" w:rsidRDefault="00090B37" w:rsidP="00090B37">
      <w:r>
        <w:br w:type="page"/>
      </w:r>
    </w:p>
    <w:p w14:paraId="1FD357C8" w14:textId="77777777" w:rsidR="00090B37" w:rsidRDefault="00090B37" w:rsidP="00090B37">
      <w:pPr>
        <w:pStyle w:val="SMcaption"/>
      </w:pPr>
      <w:r w:rsidRPr="00E14D8A">
        <w:rPr>
          <w:noProof/>
          <w:lang w:eastAsia="zh-CN"/>
        </w:rPr>
        <w:lastRenderedPageBreak/>
        <w:drawing>
          <wp:inline distT="0" distB="0" distL="0" distR="0" wp14:anchorId="7C6913D7" wp14:editId="662B07EE">
            <wp:extent cx="5943600" cy="2115185"/>
            <wp:effectExtent l="0" t="0" r="0" b="0"/>
            <wp:docPr id="12" name="图片 12" descr="F:\科研生活\Publication\CTC Isolation\Manuscript\Modified_21.08.26\S-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科研生活\Publication\CTC Isolation\Manuscript\Modified_21.08.26\S-6.ti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3600" cy="2115185"/>
                    </a:xfrm>
                    <a:prstGeom prst="rect">
                      <a:avLst/>
                    </a:prstGeom>
                    <a:noFill/>
                    <a:ln>
                      <a:noFill/>
                    </a:ln>
                  </pic:spPr>
                </pic:pic>
              </a:graphicData>
            </a:graphic>
          </wp:inline>
        </w:drawing>
      </w:r>
    </w:p>
    <w:p w14:paraId="09DB5F43" w14:textId="77777777" w:rsidR="00090B37" w:rsidRPr="003A536A" w:rsidRDefault="00090B37" w:rsidP="00090B37">
      <w:pPr>
        <w:pStyle w:val="SMHeading"/>
      </w:pPr>
      <w:r w:rsidRPr="00355362">
        <w:t>Fig. S</w:t>
      </w:r>
      <w:r>
        <w:t xml:space="preserve">6. </w:t>
      </w:r>
      <w:r w:rsidRPr="003A536A">
        <w:t>Distribution of acoustic streaming in height direction.</w:t>
      </w:r>
    </w:p>
    <w:p w14:paraId="3FE24B61" w14:textId="77777777" w:rsidR="00090B37" w:rsidRDefault="00090B37" w:rsidP="00090B37">
      <w:pPr>
        <w:pStyle w:val="SMcaption"/>
        <w:jc w:val="both"/>
      </w:pPr>
      <w:r w:rsidRPr="003A536A">
        <w:t>(a) The distribution of flow velocity in z-axis at the upstream boundary of device with lateral flow in different velocity. (b) The distribution of flow velocity in z-axis at the downstream boundary of device with lateral flow in different velocity.</w:t>
      </w:r>
    </w:p>
    <w:p w14:paraId="6772B15C" w14:textId="77777777" w:rsidR="00090B37" w:rsidRDefault="00090B37" w:rsidP="00090B37">
      <w:r>
        <w:br w:type="page"/>
      </w:r>
    </w:p>
    <w:p w14:paraId="360B108E" w14:textId="77777777" w:rsidR="00090B37" w:rsidRDefault="00090B37" w:rsidP="00090B37">
      <w:pPr>
        <w:pStyle w:val="SMcaption"/>
        <w:jc w:val="center"/>
      </w:pPr>
      <w:r w:rsidRPr="00B97D3D">
        <w:rPr>
          <w:noProof/>
          <w:lang w:eastAsia="zh-CN"/>
        </w:rPr>
        <w:lastRenderedPageBreak/>
        <w:drawing>
          <wp:inline distT="0" distB="0" distL="0" distR="0" wp14:anchorId="1BDC13CC" wp14:editId="64F046E2">
            <wp:extent cx="2968733" cy="4444779"/>
            <wp:effectExtent l="0" t="0" r="3175" b="0"/>
            <wp:docPr id="11" name="图片 11" descr="F:\科研生活\Publication\CTC Isolation\Manuscript\Modified_21.05.23\SI\图片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科研生活\Publication\CTC Isolation\Manuscript\Modified_21.05.23\SI\图片1.tif"/>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73663" cy="4452160"/>
                    </a:xfrm>
                    <a:prstGeom prst="rect">
                      <a:avLst/>
                    </a:prstGeom>
                    <a:noFill/>
                    <a:ln>
                      <a:noFill/>
                    </a:ln>
                  </pic:spPr>
                </pic:pic>
              </a:graphicData>
            </a:graphic>
          </wp:inline>
        </w:drawing>
      </w:r>
    </w:p>
    <w:p w14:paraId="6186F445" w14:textId="77777777" w:rsidR="00090B37" w:rsidRPr="009A18F5" w:rsidRDefault="00090B37" w:rsidP="00090B37">
      <w:pPr>
        <w:pStyle w:val="SMHeading"/>
      </w:pPr>
      <w:r w:rsidRPr="00355362">
        <w:t>Fig. S</w:t>
      </w:r>
      <w:r>
        <w:t xml:space="preserve">7. </w:t>
      </w:r>
      <w:r w:rsidRPr="009A18F5">
        <w:t>Rotational manipulation of a single particle in acoustic vortices</w:t>
      </w:r>
      <w:r>
        <w:t>.</w:t>
      </w:r>
    </w:p>
    <w:p w14:paraId="1155EF5C" w14:textId="77777777" w:rsidR="00090B37" w:rsidRDefault="00090B37" w:rsidP="00090B37">
      <w:pPr>
        <w:pStyle w:val="SMcaption"/>
        <w:jc w:val="both"/>
      </w:pPr>
      <w:r w:rsidRPr="002D60EE">
        <w:t xml:space="preserve">The position in x-z-plane is captured by confocal microscope via x-z-t mode. Continuous images in one rotation cycle </w:t>
      </w:r>
      <w:proofErr w:type="gramStart"/>
      <w:r w:rsidRPr="002D60EE">
        <w:t>is</w:t>
      </w:r>
      <w:proofErr w:type="gramEnd"/>
      <w:r w:rsidRPr="002D60EE">
        <w:t xml:space="preserve"> shown. The number represents the shooting order. The time interval between pictures is 27 </w:t>
      </w:r>
      <w:proofErr w:type="spellStart"/>
      <w:r w:rsidRPr="002D60EE">
        <w:t>ms.</w:t>
      </w:r>
      <w:proofErr w:type="spellEnd"/>
    </w:p>
    <w:p w14:paraId="28CC4C4E" w14:textId="77777777" w:rsidR="00090B37" w:rsidRDefault="00090B37" w:rsidP="00090B37">
      <w:r>
        <w:br w:type="page"/>
      </w:r>
    </w:p>
    <w:p w14:paraId="4098026F" w14:textId="77777777" w:rsidR="00090B37" w:rsidRDefault="00090B37" w:rsidP="00090B37">
      <w:pPr>
        <w:pStyle w:val="SMcaption"/>
        <w:jc w:val="both"/>
      </w:pPr>
      <w:r w:rsidRPr="00A4075B">
        <w:rPr>
          <w:noProof/>
          <w:lang w:eastAsia="zh-CN"/>
        </w:rPr>
        <w:lastRenderedPageBreak/>
        <w:drawing>
          <wp:inline distT="0" distB="0" distL="0" distR="0" wp14:anchorId="70DC3AC5" wp14:editId="4BC77C45">
            <wp:extent cx="5943600" cy="3154680"/>
            <wp:effectExtent l="0" t="0" r="0" b="7620"/>
            <wp:docPr id="10" name="图片 10" descr="F:\科研生活\Publication\CTC Isolation\Manuscript\revised by Duan_21.06.25\SI-7.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科研生活\Publication\CTC Isolation\Manuscript\revised by Duan_21.06.25\SI-7.t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3154680"/>
                    </a:xfrm>
                    <a:prstGeom prst="rect">
                      <a:avLst/>
                    </a:prstGeom>
                    <a:noFill/>
                    <a:ln>
                      <a:noFill/>
                    </a:ln>
                  </pic:spPr>
                </pic:pic>
              </a:graphicData>
            </a:graphic>
          </wp:inline>
        </w:drawing>
      </w:r>
    </w:p>
    <w:p w14:paraId="22A23BB6" w14:textId="77777777" w:rsidR="00090B37" w:rsidRPr="009A18F5" w:rsidRDefault="00090B37" w:rsidP="00090B37">
      <w:pPr>
        <w:pStyle w:val="SMHeading"/>
      </w:pPr>
      <w:r w:rsidRPr="00355362">
        <w:t>Fig. S</w:t>
      </w:r>
      <w:r>
        <w:t xml:space="preserve">8. </w:t>
      </w:r>
      <w:r w:rsidRPr="00430440">
        <w:t>Rotation of a single cell and dimer of cells</w:t>
      </w:r>
      <w:r>
        <w:t>.</w:t>
      </w:r>
    </w:p>
    <w:p w14:paraId="44D9715C" w14:textId="77777777" w:rsidR="00090B37" w:rsidRDefault="00090B37" w:rsidP="00090B37">
      <w:r w:rsidRPr="004774A9">
        <w:t xml:space="preserve">The rotation process of a single HeLa cell and a dimer shot by the </w:t>
      </w:r>
      <w:proofErr w:type="gramStart"/>
      <w:r w:rsidRPr="004774A9">
        <w:t>high speed</w:t>
      </w:r>
      <w:proofErr w:type="gramEnd"/>
      <w:r w:rsidRPr="004774A9">
        <w:t xml:space="preserve"> camera</w:t>
      </w:r>
      <w:r>
        <w:t xml:space="preserve"> in 180 </w:t>
      </w:r>
      <w:proofErr w:type="spellStart"/>
      <w:r>
        <w:t>ms</w:t>
      </w:r>
      <w:r w:rsidRPr="004774A9">
        <w:t>.</w:t>
      </w:r>
      <w:proofErr w:type="spellEnd"/>
      <w:r w:rsidRPr="004774A9">
        <w:t xml:space="preserve"> Scale bar is 25 μm.</w:t>
      </w:r>
    </w:p>
    <w:p w14:paraId="64DEB1C2" w14:textId="77777777" w:rsidR="00090B37" w:rsidRDefault="00090B37" w:rsidP="00090B37">
      <w:r>
        <w:br w:type="page"/>
      </w:r>
    </w:p>
    <w:p w14:paraId="4E56496D" w14:textId="77777777" w:rsidR="00090B37" w:rsidRDefault="00090B37" w:rsidP="00090B37">
      <w:pPr>
        <w:pStyle w:val="SMcaption"/>
        <w:jc w:val="both"/>
      </w:pPr>
      <w:r w:rsidRPr="002D3866">
        <w:rPr>
          <w:noProof/>
          <w:lang w:eastAsia="zh-CN"/>
        </w:rPr>
        <w:lastRenderedPageBreak/>
        <w:drawing>
          <wp:inline distT="0" distB="0" distL="0" distR="0" wp14:anchorId="3EF741B4" wp14:editId="2EA059AD">
            <wp:extent cx="4770182" cy="3321050"/>
            <wp:effectExtent l="0" t="0" r="0" b="0"/>
            <wp:docPr id="6" name="图片 6" descr="E:\科研生活\Publication\CTC Isolation\Manuscript\Modified_18.12.01\SI\SI-4.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科研生活\Publication\CTC Isolation\Manuscript\Modified_18.12.01\SI\SI-4.5.t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81482" cy="3328917"/>
                    </a:xfrm>
                    <a:prstGeom prst="rect">
                      <a:avLst/>
                    </a:prstGeom>
                    <a:noFill/>
                    <a:ln>
                      <a:noFill/>
                    </a:ln>
                  </pic:spPr>
                </pic:pic>
              </a:graphicData>
            </a:graphic>
          </wp:inline>
        </w:drawing>
      </w:r>
    </w:p>
    <w:p w14:paraId="5F4BAE4A" w14:textId="77777777" w:rsidR="00090B37" w:rsidRPr="009A18F5" w:rsidRDefault="00090B37" w:rsidP="00090B37">
      <w:pPr>
        <w:pStyle w:val="SMHeading"/>
      </w:pPr>
      <w:r w:rsidRPr="00355362">
        <w:t>Fig. S</w:t>
      </w:r>
      <w:r>
        <w:t xml:space="preserve">9. </w:t>
      </w:r>
      <w:r w:rsidRPr="00272329">
        <w:t>Representation of rotation speed</w:t>
      </w:r>
      <w:r>
        <w:t xml:space="preserve"> with the applied power.</w:t>
      </w:r>
    </w:p>
    <w:p w14:paraId="756A48F6" w14:textId="77777777" w:rsidR="00090B37" w:rsidRDefault="00090B37" w:rsidP="00090B37">
      <w:pPr>
        <w:pStyle w:val="SMcaption"/>
        <w:jc w:val="both"/>
      </w:pPr>
      <w:r w:rsidRPr="00304C02">
        <w:t>The relationship between the applied power (</w:t>
      </w:r>
      <w:proofErr w:type="spellStart"/>
      <w:r w:rsidRPr="00304C02">
        <w:t>mW</w:t>
      </w:r>
      <w:proofErr w:type="spellEnd"/>
      <w:r w:rsidRPr="00304C02">
        <w:t>) and rotation speed (rotation per second).</w:t>
      </w:r>
      <w:r>
        <w:t xml:space="preserve"> And the red line is the results after the linear fit.</w:t>
      </w:r>
    </w:p>
    <w:p w14:paraId="097DFDC8" w14:textId="77777777" w:rsidR="00090B37" w:rsidRDefault="00090B37" w:rsidP="00090B37">
      <w:r>
        <w:br w:type="page"/>
      </w:r>
    </w:p>
    <w:p w14:paraId="417D913C" w14:textId="77777777" w:rsidR="00090B37" w:rsidRDefault="00090B37" w:rsidP="00090B37">
      <w:pPr>
        <w:pStyle w:val="SMcaption"/>
        <w:jc w:val="both"/>
      </w:pPr>
      <w:r w:rsidRPr="001C2425">
        <w:rPr>
          <w:noProof/>
          <w:lang w:eastAsia="zh-CN"/>
        </w:rPr>
        <w:lastRenderedPageBreak/>
        <w:drawing>
          <wp:inline distT="0" distB="0" distL="0" distR="0" wp14:anchorId="589D2008" wp14:editId="1EE2B91C">
            <wp:extent cx="5915025" cy="3305175"/>
            <wp:effectExtent l="0" t="0" r="9525" b="9525"/>
            <wp:docPr id="22" name="图片 22" descr="F:\科研生活\Publication\CTC Isolation\Manuscript\revised by Duan_21.06.25\SI-9.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科研生活\Publication\CTC Isolation\Manuscript\revised by Duan_21.06.25\SI-9.t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15025" cy="3305175"/>
                    </a:xfrm>
                    <a:prstGeom prst="rect">
                      <a:avLst/>
                    </a:prstGeom>
                    <a:noFill/>
                    <a:ln>
                      <a:noFill/>
                    </a:ln>
                  </pic:spPr>
                </pic:pic>
              </a:graphicData>
            </a:graphic>
          </wp:inline>
        </w:drawing>
      </w:r>
    </w:p>
    <w:p w14:paraId="093991C1" w14:textId="77777777" w:rsidR="00090B37" w:rsidRPr="009A18F5" w:rsidRDefault="00090B37" w:rsidP="00090B37">
      <w:pPr>
        <w:pStyle w:val="SMHeading"/>
      </w:pPr>
      <w:r w:rsidRPr="00355362">
        <w:t>Fig. S</w:t>
      </w:r>
      <w:r>
        <w:t xml:space="preserve">10. </w:t>
      </w:r>
      <w:r w:rsidRPr="001D4728">
        <w:t>Image processing</w:t>
      </w:r>
      <w:r>
        <w:t>.</w:t>
      </w:r>
    </w:p>
    <w:p w14:paraId="00993C42" w14:textId="77777777" w:rsidR="00090B37" w:rsidRDefault="00090B37" w:rsidP="00090B37">
      <w:pPr>
        <w:pStyle w:val="SMcaption"/>
        <w:jc w:val="both"/>
      </w:pPr>
      <w:r>
        <w:t>(a) T</w:t>
      </w:r>
      <w:r w:rsidRPr="001D4728">
        <w:t>he background of original image</w:t>
      </w:r>
      <w:r>
        <w:t>s</w:t>
      </w:r>
      <w:r w:rsidRPr="001D4728">
        <w:t xml:space="preserve"> </w:t>
      </w:r>
      <w:r>
        <w:t>is</w:t>
      </w:r>
      <w:r w:rsidRPr="001D4728">
        <w:t xml:space="preserve"> remove</w:t>
      </w:r>
      <w:r>
        <w:t>d</w:t>
      </w:r>
      <w:r w:rsidRPr="001D4728">
        <w:t xml:space="preserve"> by softwa</w:t>
      </w:r>
      <w:r>
        <w:t xml:space="preserve">re (MATLAB). (b) The gray value </w:t>
      </w:r>
      <w:r w:rsidRPr="001D4728">
        <w:t>in zone of cell</w:t>
      </w:r>
      <w:r>
        <w:t>s</w:t>
      </w:r>
      <w:r w:rsidRPr="001D4728">
        <w:t xml:space="preserve"> </w:t>
      </w:r>
      <w:r>
        <w:t>is</w:t>
      </w:r>
      <w:r w:rsidRPr="001D4728">
        <w:t xml:space="preserve"> enhanced. Scale bar is 25 μm.</w:t>
      </w:r>
    </w:p>
    <w:p w14:paraId="11A96AB9" w14:textId="77777777" w:rsidR="00090B37" w:rsidRDefault="00090B37" w:rsidP="00090B37">
      <w:r>
        <w:br w:type="page"/>
      </w:r>
    </w:p>
    <w:p w14:paraId="2B6FFE45" w14:textId="77777777" w:rsidR="00090B37" w:rsidRDefault="00090B37" w:rsidP="00090B37">
      <w:pPr>
        <w:pStyle w:val="SMcaption"/>
        <w:jc w:val="both"/>
      </w:pPr>
      <w:r w:rsidRPr="005D37D5">
        <w:rPr>
          <w:noProof/>
          <w:lang w:eastAsia="zh-CN"/>
        </w:rPr>
        <w:lastRenderedPageBreak/>
        <w:drawing>
          <wp:inline distT="0" distB="0" distL="0" distR="0" wp14:anchorId="7AE437B7" wp14:editId="203A71CD">
            <wp:extent cx="5943600" cy="2874645"/>
            <wp:effectExtent l="0" t="0" r="0" b="1905"/>
            <wp:docPr id="3" name="图片 3" descr="F:\科研生活\Publication\CTC Isolation\Manuscript\Modified_21.05.23\SI\S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科研生活\Publication\CTC Isolation\Manuscript\Modified_21.05.23\SI\S5.tif"/>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3600" cy="2874645"/>
                    </a:xfrm>
                    <a:prstGeom prst="rect">
                      <a:avLst/>
                    </a:prstGeom>
                    <a:noFill/>
                    <a:ln>
                      <a:noFill/>
                    </a:ln>
                  </pic:spPr>
                </pic:pic>
              </a:graphicData>
            </a:graphic>
          </wp:inline>
        </w:drawing>
      </w:r>
    </w:p>
    <w:p w14:paraId="027A71DA" w14:textId="77777777" w:rsidR="00090B37" w:rsidRPr="009A18F5" w:rsidRDefault="00090B37" w:rsidP="00090B37">
      <w:pPr>
        <w:pStyle w:val="SMHeading"/>
      </w:pPr>
      <w:r w:rsidRPr="00355362">
        <w:t>Fig. S</w:t>
      </w:r>
      <w:r>
        <w:t xml:space="preserve">11. </w:t>
      </w:r>
      <w:r w:rsidRPr="00FB5AF5">
        <w:t>Size-based selective trapping of particle</w:t>
      </w:r>
      <w:r>
        <w:t>s</w:t>
      </w:r>
      <w:r w:rsidRPr="00FB5AF5">
        <w:t>.</w:t>
      </w:r>
    </w:p>
    <w:p w14:paraId="2E6E6CAF" w14:textId="77777777" w:rsidR="00090B37" w:rsidRDefault="00090B37" w:rsidP="00090B37">
      <w:pPr>
        <w:pStyle w:val="SMcaption"/>
        <w:jc w:val="both"/>
      </w:pPr>
      <w:r w:rsidRPr="00FB5AF5">
        <w:t>The simulation results of particle</w:t>
      </w:r>
      <w:r>
        <w:t xml:space="preserve"> </w:t>
      </w:r>
      <w:r w:rsidRPr="00FB5AF5">
        <w:t xml:space="preserve">(a) trapping and (b) separation. The trajectories of particles are shown by red and blue lines. The red particles (15 µm) are trapped in the edge of device while the blue particles (2 µm) escaped. The trajectories of red particles are obviously closer to the centers of vortices than trajectories of blue particles. (c) Power-tuned selective trapping of PS micro-particles. When the applied power is low (1 </w:t>
      </w:r>
      <w:proofErr w:type="spellStart"/>
      <w:r w:rsidRPr="00FB5AF5">
        <w:t>mW</w:t>
      </w:r>
      <w:proofErr w:type="spellEnd"/>
      <w:r w:rsidRPr="00FB5AF5">
        <w:t xml:space="preserve">), both 5 μm particles and 2 μm particles can’t be trapped by UHF device. When the applied power is suitable, the size-based separation was achieved. The 5 μm particles were trapped while the 2 μm particles were go through the acoustic streaming tunnel. when the applied power is high (100 </w:t>
      </w:r>
      <w:proofErr w:type="spellStart"/>
      <w:r w:rsidRPr="00FB5AF5">
        <w:t>mW</w:t>
      </w:r>
      <w:proofErr w:type="spellEnd"/>
      <w:r w:rsidRPr="00FB5AF5">
        <w:t>), both the 5 μm particles and the 2 μm particles were trapped in the tunnel.</w:t>
      </w:r>
    </w:p>
    <w:p w14:paraId="5D4C4569" w14:textId="77777777" w:rsidR="00090B37" w:rsidRDefault="00090B37" w:rsidP="00090B37">
      <w:r>
        <w:br w:type="page"/>
      </w:r>
    </w:p>
    <w:p w14:paraId="520FBF72" w14:textId="77777777" w:rsidR="00090B37" w:rsidRDefault="00090B37" w:rsidP="00090B37">
      <w:pPr>
        <w:pStyle w:val="SMcaption"/>
        <w:jc w:val="both"/>
      </w:pPr>
      <w:r w:rsidRPr="0093700E">
        <w:rPr>
          <w:noProof/>
          <w:lang w:eastAsia="zh-CN"/>
        </w:rPr>
        <w:lastRenderedPageBreak/>
        <w:drawing>
          <wp:inline distT="0" distB="0" distL="0" distR="0" wp14:anchorId="7D2C84EF" wp14:editId="2FF4BF42">
            <wp:extent cx="4827712" cy="6901132"/>
            <wp:effectExtent l="0" t="0" r="0" b="0"/>
            <wp:docPr id="9" name="图片 9" descr="F:\科研生活\Publication\CTC Isolation\Manuscript\AJE_21.10.15\S1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科研生活\Publication\CTC Isolation\Manuscript\AJE_21.10.15\S12.t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832011" cy="6907278"/>
                    </a:xfrm>
                    <a:prstGeom prst="rect">
                      <a:avLst/>
                    </a:prstGeom>
                    <a:noFill/>
                    <a:ln>
                      <a:noFill/>
                    </a:ln>
                  </pic:spPr>
                </pic:pic>
              </a:graphicData>
            </a:graphic>
          </wp:inline>
        </w:drawing>
      </w:r>
    </w:p>
    <w:p w14:paraId="413068F5" w14:textId="77777777" w:rsidR="00090B37" w:rsidRPr="009A18F5" w:rsidRDefault="00090B37" w:rsidP="00090B37">
      <w:pPr>
        <w:pStyle w:val="SMHeading"/>
      </w:pPr>
      <w:r w:rsidRPr="00355362">
        <w:t>Fig. S</w:t>
      </w:r>
      <w:r>
        <w:t xml:space="preserve">12. </w:t>
      </w:r>
      <w:r w:rsidRPr="007F7DC2">
        <w:t xml:space="preserve">Actuating range (capture range) of </w:t>
      </w:r>
      <w:r>
        <w:t>SteAS</w:t>
      </w:r>
      <w:r w:rsidRPr="007F7DC2">
        <w:t>.</w:t>
      </w:r>
    </w:p>
    <w:p w14:paraId="79375219" w14:textId="77777777" w:rsidR="00090B37" w:rsidRDefault="00090B37" w:rsidP="00090B37">
      <w:pPr>
        <w:pStyle w:val="SMcaption"/>
        <w:jc w:val="both"/>
      </w:pPr>
      <w:r w:rsidRPr="00A20A65">
        <w:t xml:space="preserve"> </w:t>
      </w:r>
      <w:r>
        <w:t xml:space="preserve">(a) </w:t>
      </w:r>
      <w:r w:rsidRPr="00A20A65">
        <w:t>The range of steaming were represented by the red fluorescent dye. (b) The range of streaming, defined as capture range (CR), were quantized. The relationship among CR, applied power and lateral flow rate (Reynolds number) were demonstrated.</w:t>
      </w:r>
    </w:p>
    <w:p w14:paraId="5A5573C7" w14:textId="77777777" w:rsidR="00090B37" w:rsidRDefault="00090B37" w:rsidP="00090B37">
      <w:r>
        <w:br w:type="page"/>
      </w:r>
    </w:p>
    <w:p w14:paraId="1B478C4F" w14:textId="77777777" w:rsidR="00090B37" w:rsidRDefault="00090B37" w:rsidP="00090B37">
      <w:pPr>
        <w:pStyle w:val="SMcaption"/>
        <w:jc w:val="both"/>
      </w:pPr>
      <w:r w:rsidRPr="00075DEE">
        <w:rPr>
          <w:noProof/>
          <w:lang w:eastAsia="zh-CN"/>
        </w:rPr>
        <w:lastRenderedPageBreak/>
        <w:drawing>
          <wp:inline distT="0" distB="0" distL="0" distR="0" wp14:anchorId="5B5A1952" wp14:editId="2A8A5088">
            <wp:extent cx="5943600" cy="1861820"/>
            <wp:effectExtent l="0" t="0" r="0" b="0"/>
            <wp:docPr id="13" name="图片 13" descr="F:\科研生活\Publication\CTC Isolation\Manuscript\revised by Duan_21.06.25\SI-1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9514648" name="Picture 4" descr="F:\科研生活\Publication\CTC Isolation\Manuscript\revised by Duan_21.06.25\SI-14.tif"/>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bwMode="auto">
                    <a:xfrm>
                      <a:off x="0" y="0"/>
                      <a:ext cx="5943600" cy="1861820"/>
                    </a:xfrm>
                    <a:prstGeom prst="rect">
                      <a:avLst/>
                    </a:prstGeom>
                    <a:noFill/>
                    <a:ln>
                      <a:noFill/>
                    </a:ln>
                  </pic:spPr>
                </pic:pic>
              </a:graphicData>
            </a:graphic>
          </wp:inline>
        </w:drawing>
      </w:r>
    </w:p>
    <w:p w14:paraId="22DE8592" w14:textId="77777777" w:rsidR="00090B37" w:rsidRPr="009A18F5" w:rsidRDefault="00090B37" w:rsidP="00090B37">
      <w:pPr>
        <w:pStyle w:val="SMHeading"/>
      </w:pPr>
      <w:r w:rsidRPr="00355362">
        <w:t>Fig. S</w:t>
      </w:r>
      <w:r>
        <w:t xml:space="preserve">13. </w:t>
      </w:r>
      <w:r w:rsidRPr="00666D94">
        <w:t xml:space="preserve">Extraction and controllable release of trapped cells via the </w:t>
      </w:r>
      <w:proofErr w:type="spellStart"/>
      <w:r w:rsidRPr="00666D94">
        <w:t>SteAST</w:t>
      </w:r>
      <w:proofErr w:type="spellEnd"/>
      <w:r w:rsidRPr="00666D94">
        <w:t xml:space="preserve"> platform.</w:t>
      </w:r>
    </w:p>
    <w:p w14:paraId="4DB707D5" w14:textId="77777777" w:rsidR="00090B37" w:rsidRDefault="00090B37" w:rsidP="00090B37">
      <w:pPr>
        <w:jc w:val="both"/>
      </w:pPr>
      <w:r w:rsidRPr="0052118E">
        <w:t xml:space="preserve">HeLa cells in diluted blood </w:t>
      </w:r>
      <w:r>
        <w:t>are</w:t>
      </w:r>
      <w:r w:rsidRPr="0052118E">
        <w:t xml:space="preserve"> extracted from blood samples to PBS buffer. After the extraction, the CTCs are released for downstream analysis in PBS buffer by turning off the device.</w:t>
      </w:r>
    </w:p>
    <w:p w14:paraId="01B44F66" w14:textId="77777777" w:rsidR="00090B37" w:rsidRDefault="00090B37" w:rsidP="00090B37">
      <w:r>
        <w:br w:type="page"/>
      </w:r>
    </w:p>
    <w:p w14:paraId="7D56A76F" w14:textId="77777777" w:rsidR="00090B37" w:rsidRDefault="00090B37" w:rsidP="00090B37">
      <w:pPr>
        <w:jc w:val="both"/>
      </w:pPr>
      <w:r w:rsidRPr="00075DEE">
        <w:rPr>
          <w:noProof/>
          <w:lang w:eastAsia="zh-CN"/>
        </w:rPr>
        <w:lastRenderedPageBreak/>
        <w:drawing>
          <wp:inline distT="0" distB="0" distL="0" distR="0" wp14:anchorId="174040E8" wp14:editId="1706D369">
            <wp:extent cx="5943600" cy="2741443"/>
            <wp:effectExtent l="0" t="0" r="0" b="1905"/>
            <wp:docPr id="15" name="图片 15" descr="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8446848" name="Picture 3" descr="S10"/>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bwMode="auto">
                    <a:xfrm>
                      <a:off x="0" y="0"/>
                      <a:ext cx="5943600" cy="2741443"/>
                    </a:xfrm>
                    <a:prstGeom prst="rect">
                      <a:avLst/>
                    </a:prstGeom>
                    <a:noFill/>
                    <a:ln>
                      <a:noFill/>
                    </a:ln>
                  </pic:spPr>
                </pic:pic>
              </a:graphicData>
            </a:graphic>
          </wp:inline>
        </w:drawing>
      </w:r>
    </w:p>
    <w:p w14:paraId="0062540D" w14:textId="77777777" w:rsidR="00090B37" w:rsidRPr="009A18F5" w:rsidRDefault="00090B37" w:rsidP="00090B37">
      <w:pPr>
        <w:pStyle w:val="SMHeading"/>
      </w:pPr>
      <w:r w:rsidRPr="00355362">
        <w:t>Fig. S</w:t>
      </w:r>
      <w:r>
        <w:t xml:space="preserve">14. </w:t>
      </w:r>
      <w:r w:rsidRPr="008B0FF8">
        <w:t>Optimization of the angle between the UHF device and lateral flow</w:t>
      </w:r>
      <w:r w:rsidRPr="00666D94">
        <w:t>.</w:t>
      </w:r>
    </w:p>
    <w:p w14:paraId="65DB1F38" w14:textId="77777777" w:rsidR="00FD591B" w:rsidRPr="00FD591B" w:rsidRDefault="00090B37" w:rsidP="00FD591B">
      <w:pPr>
        <w:jc w:val="both"/>
      </w:pPr>
      <w:r w:rsidRPr="002927B9">
        <w:t>By adjusting the relative angle between the device and the lateral flow, the distance between the release points and the trapping point is lengthened. Simulation (a)/(b) and experimental (c)/(d) results before/after optimization. The trapping point and release points are highlighted by blue and green cycles, respectively.</w:t>
      </w:r>
      <w:r w:rsidR="00FD591B">
        <w:t xml:space="preserve"> </w:t>
      </w:r>
      <w:r w:rsidR="00FD591B" w:rsidRPr="00FD591B">
        <w:t>The color bar shows the normalized speed of particles.</w:t>
      </w:r>
    </w:p>
    <w:p w14:paraId="2E5C6B87" w14:textId="77777777" w:rsidR="00090B37" w:rsidRDefault="00090B37" w:rsidP="00090B37">
      <w:r>
        <w:br w:type="page"/>
      </w:r>
    </w:p>
    <w:p w14:paraId="2A95ED97" w14:textId="7CAC2B6B" w:rsidR="00090B37" w:rsidRDefault="00AA142A" w:rsidP="00090B37">
      <w:pPr>
        <w:jc w:val="both"/>
      </w:pPr>
      <w:r>
        <w:rPr>
          <w:noProof/>
        </w:rPr>
        <w:lastRenderedPageBreak/>
        <w:drawing>
          <wp:inline distT="0" distB="0" distL="0" distR="0" wp14:anchorId="740AA00E" wp14:editId="56AB2069">
            <wp:extent cx="5760720" cy="1335405"/>
            <wp:effectExtent l="0" t="0" r="0" b="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60720" cy="1335405"/>
                    </a:xfrm>
                    <a:prstGeom prst="rect">
                      <a:avLst/>
                    </a:prstGeom>
                    <a:noFill/>
                    <a:ln>
                      <a:noFill/>
                    </a:ln>
                  </pic:spPr>
                </pic:pic>
              </a:graphicData>
            </a:graphic>
          </wp:inline>
        </w:drawing>
      </w:r>
    </w:p>
    <w:p w14:paraId="54C881A3" w14:textId="77777777" w:rsidR="00090B37" w:rsidRPr="009A18F5" w:rsidRDefault="00090B37" w:rsidP="00090B37">
      <w:pPr>
        <w:pStyle w:val="SMHeading"/>
      </w:pPr>
      <w:r w:rsidRPr="00355362">
        <w:t>Fig. S</w:t>
      </w:r>
      <w:r>
        <w:t xml:space="preserve">15. </w:t>
      </w:r>
      <w:r w:rsidRPr="007E20D6">
        <w:t xml:space="preserve">Viability analysis of trapped cells via the </w:t>
      </w:r>
      <w:proofErr w:type="spellStart"/>
      <w:r w:rsidRPr="007E20D6">
        <w:t>SteAST</w:t>
      </w:r>
      <w:proofErr w:type="spellEnd"/>
      <w:r w:rsidRPr="007E20D6">
        <w:t xml:space="preserve"> platform</w:t>
      </w:r>
      <w:r w:rsidRPr="00666D94">
        <w:t>.</w:t>
      </w:r>
    </w:p>
    <w:p w14:paraId="2B222481" w14:textId="23E3804D" w:rsidR="00090B37" w:rsidRDefault="00090B37" w:rsidP="00090B37">
      <w:pPr>
        <w:jc w:val="both"/>
      </w:pPr>
      <w:r w:rsidRPr="00444D7B">
        <w:t>Trypan blue was utilized to test the viability of trapped HeLa cells. Trapped cells were extracted from buffer (DMEM/PBS) with trypan blue for three cycles. The trapped cells were in good viability after being stimulated for 560 s.</w:t>
      </w:r>
      <w:r w:rsidR="00AA142A" w:rsidRPr="00AA142A">
        <w:t xml:space="preserve"> </w:t>
      </w:r>
      <w:r w:rsidR="00AA142A">
        <w:t>The sca</w:t>
      </w:r>
      <w:r w:rsidR="00AA142A" w:rsidRPr="00405E2F">
        <w:rPr>
          <w:rFonts w:eastAsiaTheme="minorEastAsia"/>
          <w:lang w:eastAsia="zh-CN"/>
        </w:rPr>
        <w:t xml:space="preserve">le bar is 100 </w:t>
      </w:r>
      <w:r w:rsidR="00AA142A" w:rsidRPr="00405E2F">
        <w:rPr>
          <w:rFonts w:eastAsiaTheme="minorEastAsia" w:hint="eastAsia"/>
          <w:lang w:eastAsia="zh-CN"/>
        </w:rPr>
        <w:t>μ</w:t>
      </w:r>
      <w:r w:rsidR="00AA142A">
        <w:rPr>
          <w:rFonts w:eastAsiaTheme="minorEastAsia" w:hint="eastAsia"/>
          <w:lang w:eastAsia="zh-CN"/>
        </w:rPr>
        <w:t>m.</w:t>
      </w:r>
      <w:r w:rsidR="00AA142A">
        <w:t xml:space="preserve"> </w:t>
      </w:r>
    </w:p>
    <w:p w14:paraId="57DF3DFB" w14:textId="77777777" w:rsidR="00090B37" w:rsidRDefault="00090B37" w:rsidP="00090B37">
      <w:r>
        <w:br w:type="page"/>
      </w:r>
    </w:p>
    <w:p w14:paraId="2A59AD36" w14:textId="77777777" w:rsidR="00090B37" w:rsidRDefault="00090B37" w:rsidP="00090B37">
      <w:pPr>
        <w:jc w:val="both"/>
      </w:pPr>
      <w:r w:rsidRPr="00075DEE">
        <w:rPr>
          <w:noProof/>
          <w:lang w:eastAsia="zh-CN"/>
        </w:rPr>
        <w:lastRenderedPageBreak/>
        <w:drawing>
          <wp:inline distT="0" distB="0" distL="0" distR="0" wp14:anchorId="56C3FD5C" wp14:editId="37DB90FB">
            <wp:extent cx="5937250" cy="3017291"/>
            <wp:effectExtent l="0" t="0" r="6350" b="0"/>
            <wp:docPr id="19" name="图片 19" descr="F:\科研生活\Publication\CTC Isolation\Manuscript\Modified_21.05.23\SI\S1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7290736" name="Picture 6" descr="F:\科研生活\Publication\CTC Isolation\Manuscript\Modified_21.05.23\SI\S16.tif"/>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bwMode="auto">
                    <a:xfrm>
                      <a:off x="0" y="0"/>
                      <a:ext cx="5947293" cy="3022395"/>
                    </a:xfrm>
                    <a:prstGeom prst="rect">
                      <a:avLst/>
                    </a:prstGeom>
                    <a:noFill/>
                    <a:ln>
                      <a:noFill/>
                    </a:ln>
                  </pic:spPr>
                </pic:pic>
              </a:graphicData>
            </a:graphic>
          </wp:inline>
        </w:drawing>
      </w:r>
    </w:p>
    <w:p w14:paraId="4D56C117" w14:textId="77777777" w:rsidR="00090B37" w:rsidRPr="009A18F5" w:rsidRDefault="00090B37" w:rsidP="00090B37">
      <w:pPr>
        <w:pStyle w:val="SMHeading"/>
      </w:pPr>
      <w:r w:rsidRPr="00355362">
        <w:t>Fig. S</w:t>
      </w:r>
      <w:r>
        <w:t xml:space="preserve">16. </w:t>
      </w:r>
      <w:r w:rsidRPr="00624A3B">
        <w:t>In situ analysis of CTC clusters and cultured cells (3T3).</w:t>
      </w:r>
    </w:p>
    <w:p w14:paraId="143A6C58" w14:textId="77777777" w:rsidR="00090B37" w:rsidRDefault="00090B37" w:rsidP="00090B37">
      <w:pPr>
        <w:jc w:val="both"/>
      </w:pPr>
      <w:r w:rsidRPr="000B21F5">
        <w:t xml:space="preserve">Images of a trapped cell cluster and 3T3 cells (low expression of </w:t>
      </w:r>
      <w:proofErr w:type="spellStart"/>
      <w:r w:rsidRPr="000B21F5">
        <w:t>EpCAM</w:t>
      </w:r>
      <w:proofErr w:type="spellEnd"/>
      <w:r w:rsidRPr="000B21F5">
        <w:t xml:space="preserve">) stained with </w:t>
      </w:r>
      <w:proofErr w:type="spellStart"/>
      <w:r w:rsidRPr="000B21F5">
        <w:t>calcein</w:t>
      </w:r>
      <w:proofErr w:type="spellEnd"/>
      <w:r w:rsidRPr="000B21F5">
        <w:t xml:space="preserve">-AM and antibodies against </w:t>
      </w:r>
      <w:proofErr w:type="spellStart"/>
      <w:r w:rsidRPr="000B21F5">
        <w:t>EpCAM</w:t>
      </w:r>
      <w:proofErr w:type="spellEnd"/>
      <w:r w:rsidRPr="000B21F5">
        <w:t xml:space="preserve"> on a chip. Scale bar is 100 μm.</w:t>
      </w:r>
    </w:p>
    <w:p w14:paraId="205B2F68" w14:textId="77777777" w:rsidR="00090B37" w:rsidRDefault="00090B37" w:rsidP="00090B37">
      <w:r>
        <w:br w:type="page"/>
      </w:r>
    </w:p>
    <w:p w14:paraId="65366E8A" w14:textId="77777777" w:rsidR="00090B37" w:rsidRDefault="00090B37" w:rsidP="00090B37">
      <w:pPr>
        <w:jc w:val="center"/>
      </w:pPr>
      <w:r w:rsidRPr="00075DEE">
        <w:rPr>
          <w:noProof/>
          <w:lang w:eastAsia="zh-CN"/>
        </w:rPr>
        <w:lastRenderedPageBreak/>
        <w:drawing>
          <wp:inline distT="0" distB="0" distL="0" distR="0" wp14:anchorId="7D55CFDC" wp14:editId="60143397">
            <wp:extent cx="5181600" cy="4113049"/>
            <wp:effectExtent l="0" t="0" r="0" b="1905"/>
            <wp:docPr id="20" name="图片 20" descr="F:\科研生活\Publication\CTC Isolation\Manuscript\Modified_21.05.23\SI\S17.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55207" name="Picture 7" descr="F:\科研生活\Publication\CTC Isolation\Manuscript\Modified_21.05.23\SI\S17.tif"/>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5202582" cy="4129704"/>
                    </a:xfrm>
                    <a:prstGeom prst="rect">
                      <a:avLst/>
                    </a:prstGeom>
                    <a:noFill/>
                    <a:ln>
                      <a:noFill/>
                    </a:ln>
                  </pic:spPr>
                </pic:pic>
              </a:graphicData>
            </a:graphic>
          </wp:inline>
        </w:drawing>
      </w:r>
    </w:p>
    <w:p w14:paraId="743B8217" w14:textId="28639BE6" w:rsidR="00090B37" w:rsidRPr="009A18F5" w:rsidRDefault="00090B37" w:rsidP="00090B37">
      <w:pPr>
        <w:pStyle w:val="SMHeading"/>
      </w:pPr>
      <w:r w:rsidRPr="00355362">
        <w:t>Fig. S</w:t>
      </w:r>
      <w:r>
        <w:t xml:space="preserve">17. </w:t>
      </w:r>
      <w:r w:rsidR="00A84787">
        <w:t>O</w:t>
      </w:r>
      <w:r w:rsidRPr="009627D6">
        <w:t>n</w:t>
      </w:r>
      <w:r w:rsidR="00A84787">
        <w:t>-</w:t>
      </w:r>
      <w:r w:rsidRPr="009627D6">
        <w:t>situ analysis of CTCs from patients.</w:t>
      </w:r>
    </w:p>
    <w:p w14:paraId="29FAA405" w14:textId="77777777" w:rsidR="00090B37" w:rsidRDefault="00090B37" w:rsidP="00090B37">
      <w:pPr>
        <w:jc w:val="both"/>
      </w:pPr>
      <w:r w:rsidRPr="00B2516E">
        <w:t xml:space="preserve">Images of trapped CTCs from patients (No. 2 and No. 3) stained with </w:t>
      </w:r>
      <w:proofErr w:type="spellStart"/>
      <w:r w:rsidRPr="00B2516E">
        <w:t>calcein</w:t>
      </w:r>
      <w:proofErr w:type="spellEnd"/>
      <w:r w:rsidRPr="00B2516E">
        <w:t xml:space="preserve">-AM and antibodies against </w:t>
      </w:r>
      <w:proofErr w:type="spellStart"/>
      <w:r w:rsidRPr="00B2516E">
        <w:t>EpCAM</w:t>
      </w:r>
      <w:proofErr w:type="spellEnd"/>
      <w:r w:rsidRPr="00B2516E">
        <w:t xml:space="preserve">. </w:t>
      </w:r>
      <w:r>
        <w:t>The s</w:t>
      </w:r>
      <w:r w:rsidRPr="00B2516E">
        <w:t>cale bar is 100 μm.</w:t>
      </w:r>
    </w:p>
    <w:p w14:paraId="0F730A71" w14:textId="77777777" w:rsidR="00090B37" w:rsidRDefault="00090B37" w:rsidP="00090B37">
      <w:r>
        <w:br w:type="page"/>
      </w:r>
    </w:p>
    <w:p w14:paraId="4B64547C" w14:textId="77777777" w:rsidR="00090B37" w:rsidRDefault="00090B37" w:rsidP="00090B37">
      <w:pPr>
        <w:jc w:val="both"/>
      </w:pPr>
      <w:r w:rsidRPr="00075DEE">
        <w:rPr>
          <w:noProof/>
          <w:lang w:eastAsia="zh-CN"/>
        </w:rPr>
        <w:lastRenderedPageBreak/>
        <w:drawing>
          <wp:inline distT="0" distB="0" distL="0" distR="0" wp14:anchorId="020C0DB0" wp14:editId="2375C6A5">
            <wp:extent cx="5943600" cy="3025775"/>
            <wp:effectExtent l="0" t="0" r="0" b="0"/>
            <wp:docPr id="18" name="图片 18" descr="F:\科研生活\Publication\CTC Isolation\Manuscript\Modified_21.05.23\SI\S18-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2612681" name="Picture 3" descr="F:\科研生活\Publication\CTC Isolation\Manuscript\Modified_21.05.23\SI\S18-3.tif"/>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bwMode="auto">
                    <a:xfrm>
                      <a:off x="0" y="0"/>
                      <a:ext cx="5943600" cy="3025775"/>
                    </a:xfrm>
                    <a:prstGeom prst="rect">
                      <a:avLst/>
                    </a:prstGeom>
                    <a:noFill/>
                    <a:ln>
                      <a:noFill/>
                    </a:ln>
                  </pic:spPr>
                </pic:pic>
              </a:graphicData>
            </a:graphic>
          </wp:inline>
        </w:drawing>
      </w:r>
    </w:p>
    <w:p w14:paraId="630A052B" w14:textId="77777777" w:rsidR="00090B37" w:rsidRPr="009A18F5" w:rsidRDefault="00090B37" w:rsidP="00090B37">
      <w:pPr>
        <w:pStyle w:val="SMHeading"/>
      </w:pPr>
      <w:r w:rsidRPr="00355362">
        <w:t>Fig. S</w:t>
      </w:r>
      <w:r>
        <w:t xml:space="preserve">18. </w:t>
      </w:r>
      <w:r w:rsidRPr="00CA100F">
        <w:t>3D reconstruction</w:t>
      </w:r>
      <w:r>
        <w:t xml:space="preserve"> of clusters</w:t>
      </w:r>
      <w:r w:rsidRPr="009627D6">
        <w:t>.</w:t>
      </w:r>
    </w:p>
    <w:p w14:paraId="12752096" w14:textId="77777777" w:rsidR="00090B37" w:rsidRDefault="00090B37" w:rsidP="00090B37">
      <w:pPr>
        <w:jc w:val="both"/>
      </w:pPr>
      <w:r w:rsidRPr="00CA100F">
        <w:t>Initialization of the 3D grid of voxels according to 2D image sequencing. The space coordinates are obtained by the space transformation from the polar coordinate system to the Cartesian coordinate system. The angle in the polar coordinate system is calculated by the image number in a cycle.</w:t>
      </w:r>
    </w:p>
    <w:p w14:paraId="326FC56D" w14:textId="77777777" w:rsidR="00090B37" w:rsidRDefault="00090B37" w:rsidP="00090B37">
      <w:r>
        <w:br w:type="page"/>
      </w:r>
    </w:p>
    <w:p w14:paraId="04F5C383" w14:textId="77777777" w:rsidR="00090B37" w:rsidRPr="00355362" w:rsidRDefault="00090B37" w:rsidP="00090B37">
      <w:pPr>
        <w:pStyle w:val="SMHeading"/>
      </w:pPr>
      <w:r w:rsidRPr="00355362">
        <w:lastRenderedPageBreak/>
        <w:t>Movie S1</w:t>
      </w:r>
      <w:r>
        <w:t>.</w:t>
      </w:r>
    </w:p>
    <w:p w14:paraId="635A350E" w14:textId="77777777" w:rsidR="00090B37" w:rsidRDefault="00090B37" w:rsidP="00090B37">
      <w:pPr>
        <w:pStyle w:val="SMcaption"/>
      </w:pPr>
      <w:r>
        <w:t xml:space="preserve">Simulation results of focusing and trapping via </w:t>
      </w:r>
      <w:proofErr w:type="spellStart"/>
      <w:r>
        <w:t>SteAST</w:t>
      </w:r>
      <w:proofErr w:type="spellEnd"/>
      <w:r>
        <w:t xml:space="preserve">. </w:t>
      </w:r>
    </w:p>
    <w:p w14:paraId="16B24A55" w14:textId="77777777" w:rsidR="00090B37" w:rsidRPr="00355362" w:rsidRDefault="00090B37" w:rsidP="00090B37">
      <w:pPr>
        <w:pStyle w:val="SMHeading"/>
      </w:pPr>
      <w:r>
        <w:t>Movie S2.</w:t>
      </w:r>
    </w:p>
    <w:p w14:paraId="50DA561A" w14:textId="77777777" w:rsidR="00090B37" w:rsidRDefault="00090B37" w:rsidP="00090B37">
      <w:pPr>
        <w:pStyle w:val="SMcaption"/>
      </w:pPr>
      <w:r>
        <w:t xml:space="preserve">Simulation results of focusing and trapping via rotated </w:t>
      </w:r>
      <w:proofErr w:type="spellStart"/>
      <w:r>
        <w:t>SteAST</w:t>
      </w:r>
      <w:proofErr w:type="spellEnd"/>
      <w:r>
        <w:t xml:space="preserve">. </w:t>
      </w:r>
    </w:p>
    <w:p w14:paraId="6325F843" w14:textId="77777777" w:rsidR="00090B37" w:rsidRPr="00355362" w:rsidRDefault="00090B37" w:rsidP="00090B37">
      <w:pPr>
        <w:pStyle w:val="SMHeading"/>
      </w:pPr>
      <w:r>
        <w:t>Movie S3.</w:t>
      </w:r>
    </w:p>
    <w:p w14:paraId="42B213DB" w14:textId="77777777" w:rsidR="00090B37" w:rsidRDefault="00090B37" w:rsidP="00090B37">
      <w:pPr>
        <w:pStyle w:val="SMcaption"/>
      </w:pPr>
      <w:r>
        <w:t>Quasi-static trapping observed by confocal microscopy (</w:t>
      </w:r>
      <w:proofErr w:type="spellStart"/>
      <w:r>
        <w:t>xzyt</w:t>
      </w:r>
      <w:proofErr w:type="spellEnd"/>
      <w:r>
        <w:t xml:space="preserve"> mode). </w:t>
      </w:r>
    </w:p>
    <w:p w14:paraId="44B09984" w14:textId="77777777" w:rsidR="00090B37" w:rsidRPr="00355362" w:rsidRDefault="00090B37" w:rsidP="00090B37">
      <w:pPr>
        <w:pStyle w:val="SMHeading"/>
      </w:pPr>
      <w:r>
        <w:t>Movie S4.</w:t>
      </w:r>
    </w:p>
    <w:p w14:paraId="45FE3871" w14:textId="77777777" w:rsidR="00090B37" w:rsidRDefault="00090B37" w:rsidP="00090B37">
      <w:pPr>
        <w:pStyle w:val="SMcaption"/>
      </w:pPr>
      <w:r>
        <w:t>Quasi-static trapping observed by confocal microscopy (</w:t>
      </w:r>
      <w:proofErr w:type="spellStart"/>
      <w:r>
        <w:t>xzt</w:t>
      </w:r>
      <w:proofErr w:type="spellEnd"/>
      <w:r>
        <w:t xml:space="preserve"> mode). </w:t>
      </w:r>
    </w:p>
    <w:p w14:paraId="44C81893" w14:textId="77777777" w:rsidR="00090B37" w:rsidRPr="00355362" w:rsidRDefault="00090B37" w:rsidP="00090B37">
      <w:pPr>
        <w:pStyle w:val="SMHeading"/>
      </w:pPr>
      <w:r>
        <w:t>Movie S5.</w:t>
      </w:r>
    </w:p>
    <w:p w14:paraId="4B638ADB" w14:textId="77777777" w:rsidR="00090B37" w:rsidRDefault="00090B37" w:rsidP="00090B37">
      <w:pPr>
        <w:pStyle w:val="SMcaption"/>
      </w:pPr>
      <w:r>
        <w:t xml:space="preserve">Trapping and arrangement of individual cells via </w:t>
      </w:r>
      <w:proofErr w:type="spellStart"/>
      <w:r>
        <w:t>SteAST</w:t>
      </w:r>
      <w:proofErr w:type="spellEnd"/>
      <w:r>
        <w:t>.</w:t>
      </w:r>
    </w:p>
    <w:p w14:paraId="44D2CA07" w14:textId="77777777" w:rsidR="00090B37" w:rsidRPr="00355362" w:rsidRDefault="00090B37" w:rsidP="00090B37">
      <w:pPr>
        <w:pStyle w:val="SMHeading"/>
      </w:pPr>
      <w:r>
        <w:t>Movie S6.</w:t>
      </w:r>
    </w:p>
    <w:p w14:paraId="659D398B" w14:textId="77777777" w:rsidR="00090B37" w:rsidRDefault="00090B37" w:rsidP="00090B37">
      <w:pPr>
        <w:pStyle w:val="SMcaption"/>
      </w:pPr>
      <w:r>
        <w:t xml:space="preserve">Rotational manipulation of clusters recorded by a </w:t>
      </w:r>
      <w:proofErr w:type="gramStart"/>
      <w:r>
        <w:t>high speed</w:t>
      </w:r>
      <w:proofErr w:type="gramEnd"/>
      <w:r>
        <w:t xml:space="preserve"> camera. </w:t>
      </w:r>
    </w:p>
    <w:p w14:paraId="5BB582E1" w14:textId="77777777" w:rsidR="00090B37" w:rsidRPr="00355362" w:rsidRDefault="00090B37" w:rsidP="00090B37">
      <w:pPr>
        <w:pStyle w:val="SMHeading"/>
      </w:pPr>
      <w:r>
        <w:t>Movie S7.</w:t>
      </w:r>
    </w:p>
    <w:p w14:paraId="5D6AD577" w14:textId="77777777" w:rsidR="00090B37" w:rsidRDefault="00090B37" w:rsidP="00090B37">
      <w:pPr>
        <w:pStyle w:val="SMcaption"/>
      </w:pPr>
      <w:r>
        <w:t xml:space="preserve">Rotational manipulation of clusters recorded by a </w:t>
      </w:r>
      <w:proofErr w:type="gramStart"/>
      <w:r>
        <w:t>high speed</w:t>
      </w:r>
      <w:proofErr w:type="gramEnd"/>
      <w:r>
        <w:t xml:space="preserve"> camera. </w:t>
      </w:r>
    </w:p>
    <w:p w14:paraId="668C2D5D" w14:textId="77777777" w:rsidR="00090B37" w:rsidRPr="00355362" w:rsidRDefault="00090B37" w:rsidP="00090B37">
      <w:pPr>
        <w:pStyle w:val="SMHeading"/>
      </w:pPr>
      <w:r>
        <w:t>Movie S8.</w:t>
      </w:r>
    </w:p>
    <w:p w14:paraId="2AB541A5" w14:textId="77777777" w:rsidR="00090B37" w:rsidRDefault="00090B37" w:rsidP="00090B37">
      <w:pPr>
        <w:pStyle w:val="SMcaption"/>
      </w:pPr>
      <w:r>
        <w:t xml:space="preserve">Simulation results of particle separation. </w:t>
      </w:r>
    </w:p>
    <w:p w14:paraId="06A43042" w14:textId="77777777" w:rsidR="00090B37" w:rsidRPr="00355362" w:rsidRDefault="00090B37" w:rsidP="00090B37">
      <w:pPr>
        <w:pStyle w:val="SMHeading"/>
      </w:pPr>
      <w:r>
        <w:t>Movie S9.</w:t>
      </w:r>
    </w:p>
    <w:p w14:paraId="63DC1B3B" w14:textId="77777777" w:rsidR="00090B37" w:rsidRDefault="00090B37" w:rsidP="00090B37">
      <w:pPr>
        <w:pStyle w:val="SMcaption"/>
      </w:pPr>
      <w:r>
        <w:t xml:space="preserve">Quantum release of trapped cells by tuning the applied power. </w:t>
      </w:r>
    </w:p>
    <w:p w14:paraId="0E0D9CAC" w14:textId="77777777" w:rsidR="00090B37" w:rsidRPr="00355362" w:rsidRDefault="00090B37" w:rsidP="00090B37">
      <w:pPr>
        <w:pStyle w:val="SMHeading"/>
      </w:pPr>
      <w:r>
        <w:t>Movie S10.</w:t>
      </w:r>
    </w:p>
    <w:p w14:paraId="3B403E16" w14:textId="77777777" w:rsidR="00090B37" w:rsidRDefault="00090B37" w:rsidP="00090B37">
      <w:pPr>
        <w:pStyle w:val="SMcaption"/>
      </w:pPr>
      <w:r>
        <w:t xml:space="preserve">Separation and extraction of CTCs from whole blood. </w:t>
      </w:r>
    </w:p>
    <w:p w14:paraId="2A9AB666" w14:textId="77777777" w:rsidR="00090B37" w:rsidRPr="00355362" w:rsidRDefault="00090B37" w:rsidP="00090B37">
      <w:pPr>
        <w:pStyle w:val="SMHeading"/>
      </w:pPr>
      <w:r>
        <w:t>Movie S11.</w:t>
      </w:r>
    </w:p>
    <w:p w14:paraId="0C5429D2" w14:textId="77777777" w:rsidR="00090B37" w:rsidRDefault="00090B37" w:rsidP="00090B37">
      <w:pPr>
        <w:pStyle w:val="SMcaption"/>
      </w:pPr>
      <w:r>
        <w:t xml:space="preserve">Continuous dissociation of clusters. </w:t>
      </w:r>
    </w:p>
    <w:p w14:paraId="13D50AB3" w14:textId="77777777" w:rsidR="00090B37" w:rsidRPr="00355362" w:rsidRDefault="00090B37" w:rsidP="00090B37">
      <w:pPr>
        <w:pStyle w:val="SMHeading"/>
      </w:pPr>
      <w:r>
        <w:t>Movie S12.</w:t>
      </w:r>
    </w:p>
    <w:p w14:paraId="6F082B59" w14:textId="77777777" w:rsidR="00090B37" w:rsidRDefault="00090B37" w:rsidP="00090B37">
      <w:pPr>
        <w:pStyle w:val="SMcaption"/>
      </w:pPr>
      <w:r>
        <w:t xml:space="preserve">Assembly of a single cell and a barcode gel bead. </w:t>
      </w:r>
    </w:p>
    <w:p w14:paraId="2773E99F" w14:textId="77777777" w:rsidR="00090B37" w:rsidRPr="00355362" w:rsidRDefault="00090B37" w:rsidP="00090B37">
      <w:pPr>
        <w:pStyle w:val="SMHeading"/>
      </w:pPr>
      <w:r>
        <w:t>Movie S13.</w:t>
      </w:r>
    </w:p>
    <w:p w14:paraId="24D64F02" w14:textId="77777777" w:rsidR="00090B37" w:rsidRDefault="00090B37" w:rsidP="00090B37">
      <w:pPr>
        <w:pStyle w:val="SMcaption"/>
      </w:pPr>
      <w:r>
        <w:t xml:space="preserve">Separation and immune identification of CTCs from patient blood. </w:t>
      </w:r>
    </w:p>
    <w:p w14:paraId="4CA1B5D3" w14:textId="77777777" w:rsidR="00D14DFD" w:rsidRDefault="009879A6"/>
    <w:sectPr w:rsidR="00D14DFD" w:rsidSect="00090B37">
      <w:pgSz w:w="12240" w:h="15840"/>
      <w:pgMar w:top="1440" w:right="1440" w:bottom="1440" w:left="1440"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5194FE" w14:textId="77777777" w:rsidR="009879A6" w:rsidRDefault="009879A6" w:rsidP="00090B37">
      <w:r>
        <w:separator/>
      </w:r>
    </w:p>
  </w:endnote>
  <w:endnote w:type="continuationSeparator" w:id="0">
    <w:p w14:paraId="58C900CC" w14:textId="77777777" w:rsidR="009879A6" w:rsidRDefault="009879A6" w:rsidP="00090B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F7403B" w14:textId="77777777" w:rsidR="009879A6" w:rsidRDefault="009879A6" w:rsidP="00090B37">
      <w:r>
        <w:separator/>
      </w:r>
    </w:p>
  </w:footnote>
  <w:footnote w:type="continuationSeparator" w:id="0">
    <w:p w14:paraId="09E7E462" w14:textId="77777777" w:rsidR="009879A6" w:rsidRDefault="009879A6" w:rsidP="00090B3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008A"/>
    <w:rsid w:val="00090B37"/>
    <w:rsid w:val="0050008A"/>
    <w:rsid w:val="006A1D27"/>
    <w:rsid w:val="009879A6"/>
    <w:rsid w:val="00A26CCA"/>
    <w:rsid w:val="00A84787"/>
    <w:rsid w:val="00AA142A"/>
    <w:rsid w:val="00D55C03"/>
    <w:rsid w:val="00F55F4E"/>
    <w:rsid w:val="00FD59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4F5CE6"/>
  <w15:chartTrackingRefBased/>
  <w15:docId w15:val="{76896E55-25C6-4C1C-A77E-A5A8ECAB2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90B37"/>
    <w:pPr>
      <w:spacing w:after="0" w:line="240" w:lineRule="auto"/>
    </w:pPr>
    <w:rPr>
      <w:rFonts w:ascii="Times New Roman" w:eastAsia="宋体" w:hAnsi="Times New Roman" w:cs="Times New Roman"/>
      <w:sz w:val="24"/>
      <w:szCs w:val="20"/>
      <w:lang w:eastAsia="en-US"/>
    </w:rPr>
  </w:style>
  <w:style w:type="paragraph" w:styleId="1">
    <w:name w:val="heading 1"/>
    <w:basedOn w:val="a"/>
    <w:next w:val="a"/>
    <w:link w:val="10"/>
    <w:uiPriority w:val="9"/>
    <w:qFormat/>
    <w:rsid w:val="00090B37"/>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90B37"/>
    <w:pPr>
      <w:tabs>
        <w:tab w:val="center" w:pos="4320"/>
        <w:tab w:val="right" w:pos="8640"/>
      </w:tabs>
    </w:pPr>
    <w:rPr>
      <w:rFonts w:asciiTheme="minorHAnsi" w:eastAsiaTheme="minorEastAsia" w:hAnsiTheme="minorHAnsi" w:cstheme="minorBidi"/>
      <w:sz w:val="22"/>
      <w:szCs w:val="22"/>
      <w:lang w:eastAsia="zh-CN"/>
    </w:rPr>
  </w:style>
  <w:style w:type="character" w:customStyle="1" w:styleId="a4">
    <w:name w:val="页眉 字符"/>
    <w:basedOn w:val="a0"/>
    <w:link w:val="a3"/>
    <w:uiPriority w:val="99"/>
    <w:rsid w:val="00090B37"/>
  </w:style>
  <w:style w:type="paragraph" w:styleId="a5">
    <w:name w:val="footer"/>
    <w:basedOn w:val="a"/>
    <w:link w:val="a6"/>
    <w:uiPriority w:val="99"/>
    <w:unhideWhenUsed/>
    <w:rsid w:val="00090B37"/>
    <w:pPr>
      <w:tabs>
        <w:tab w:val="center" w:pos="4320"/>
        <w:tab w:val="right" w:pos="8640"/>
      </w:tabs>
    </w:pPr>
    <w:rPr>
      <w:rFonts w:asciiTheme="minorHAnsi" w:eastAsiaTheme="minorEastAsia" w:hAnsiTheme="minorHAnsi" w:cstheme="minorBidi"/>
      <w:sz w:val="22"/>
      <w:szCs w:val="22"/>
      <w:lang w:eastAsia="zh-CN"/>
    </w:rPr>
  </w:style>
  <w:style w:type="character" w:customStyle="1" w:styleId="a6">
    <w:name w:val="页脚 字符"/>
    <w:basedOn w:val="a0"/>
    <w:link w:val="a5"/>
    <w:uiPriority w:val="99"/>
    <w:rsid w:val="00090B37"/>
  </w:style>
  <w:style w:type="paragraph" w:customStyle="1" w:styleId="SMHeading">
    <w:name w:val="SM Heading"/>
    <w:basedOn w:val="1"/>
    <w:qFormat/>
    <w:rsid w:val="00090B37"/>
    <w:pPr>
      <w:keepLines w:val="0"/>
      <w:spacing w:after="60"/>
    </w:pPr>
    <w:rPr>
      <w:rFonts w:ascii="Times New Roman" w:eastAsia="宋体" w:hAnsi="Times New Roman" w:cs="Times New Roman"/>
      <w:b/>
      <w:bCs/>
      <w:color w:val="auto"/>
      <w:kern w:val="32"/>
      <w:sz w:val="24"/>
      <w:szCs w:val="24"/>
    </w:rPr>
  </w:style>
  <w:style w:type="paragraph" w:customStyle="1" w:styleId="SMText">
    <w:name w:val="SM Text"/>
    <w:basedOn w:val="a"/>
    <w:qFormat/>
    <w:rsid w:val="00090B37"/>
    <w:pPr>
      <w:ind w:firstLine="480"/>
    </w:pPr>
  </w:style>
  <w:style w:type="paragraph" w:customStyle="1" w:styleId="SMcaption">
    <w:name w:val="SM caption"/>
    <w:basedOn w:val="SMText"/>
    <w:qFormat/>
    <w:rsid w:val="00090B37"/>
    <w:pPr>
      <w:ind w:firstLine="0"/>
    </w:pPr>
  </w:style>
  <w:style w:type="paragraph" w:customStyle="1" w:styleId="PubInfo">
    <w:name w:val="PubInfo"/>
    <w:basedOn w:val="a"/>
    <w:qFormat/>
    <w:rsid w:val="00090B37"/>
    <w:pPr>
      <w:suppressAutoHyphens/>
      <w:jc w:val="center"/>
    </w:pPr>
    <w:rPr>
      <w:sz w:val="20"/>
      <w:lang w:eastAsia="ar-SA"/>
    </w:rPr>
  </w:style>
  <w:style w:type="character" w:customStyle="1" w:styleId="10">
    <w:name w:val="标题 1 字符"/>
    <w:basedOn w:val="a0"/>
    <w:link w:val="1"/>
    <w:uiPriority w:val="9"/>
    <w:rsid w:val="00090B37"/>
    <w:rPr>
      <w:rFonts w:asciiTheme="majorHAnsi" w:eastAsiaTheme="majorEastAsia" w:hAnsiTheme="majorHAnsi" w:cstheme="majorBidi"/>
      <w:color w:val="2E74B5" w:themeColor="accent1" w:themeShade="BF"/>
      <w:sz w:val="32"/>
      <w:szCs w:val="32"/>
      <w:lang w:eastAsia="en-US"/>
    </w:rPr>
  </w:style>
  <w:style w:type="character" w:styleId="a7">
    <w:name w:val="line number"/>
    <w:basedOn w:val="a0"/>
    <w:uiPriority w:val="99"/>
    <w:semiHidden/>
    <w:unhideWhenUsed/>
    <w:rsid w:val="00090B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13" Type="http://schemas.openxmlformats.org/officeDocument/2006/relationships/image" Target="media/image8.tiff"/><Relationship Id="rId18" Type="http://schemas.openxmlformats.org/officeDocument/2006/relationships/image" Target="media/image13.tif"/><Relationship Id="rId3" Type="http://schemas.openxmlformats.org/officeDocument/2006/relationships/webSettings" Target="webSettings.xml"/><Relationship Id="rId21" Type="http://schemas.openxmlformats.org/officeDocument/2006/relationships/image" Target="media/image16.tif"/><Relationship Id="rId7" Type="http://schemas.openxmlformats.org/officeDocument/2006/relationships/image" Target="media/image2.tiff"/><Relationship Id="rId12" Type="http://schemas.openxmlformats.org/officeDocument/2006/relationships/image" Target="media/image7.tiff"/><Relationship Id="rId17" Type="http://schemas.openxmlformats.org/officeDocument/2006/relationships/image" Target="media/image12.tiff"/><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image" Target="media/image11.tiff"/><Relationship Id="rId20" Type="http://schemas.openxmlformats.org/officeDocument/2006/relationships/image" Target="media/image15.tiff"/><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image" Target="media/image6.tiff"/><Relationship Id="rId24"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image" Target="media/image10.tiff"/><Relationship Id="rId23" Type="http://schemas.openxmlformats.org/officeDocument/2006/relationships/image" Target="media/image18.tif"/><Relationship Id="rId10" Type="http://schemas.openxmlformats.org/officeDocument/2006/relationships/image" Target="media/image5.tiff"/><Relationship Id="rId19" Type="http://schemas.openxmlformats.org/officeDocument/2006/relationships/image" Target="media/image14.png"/><Relationship Id="rId4" Type="http://schemas.openxmlformats.org/officeDocument/2006/relationships/footnotes" Target="footnotes.xml"/><Relationship Id="rId9" Type="http://schemas.openxmlformats.org/officeDocument/2006/relationships/image" Target="media/image4.tiff"/><Relationship Id="rId14" Type="http://schemas.openxmlformats.org/officeDocument/2006/relationships/image" Target="media/image9.tiff"/><Relationship Id="rId22" Type="http://schemas.openxmlformats.org/officeDocument/2006/relationships/image" Target="media/image17.t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22</Pages>
  <Words>2584</Words>
  <Characters>14733</Characters>
  <Application>Microsoft Office Word</Application>
  <DocSecurity>0</DocSecurity>
  <Lines>122</Lines>
  <Paragraphs>34</Paragraphs>
  <ScaleCrop>false</ScaleCrop>
  <Company/>
  <LinksUpToDate>false</LinksUpToDate>
  <CharactersWithSpaces>17283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 Yang</dc:creator>
  <cp:keywords/>
  <dc:description/>
  <cp:lastModifiedBy>Yang</cp:lastModifiedBy>
  <cp:revision>6</cp:revision>
  <dcterms:created xsi:type="dcterms:W3CDTF">2021-11-14T08:59:00Z</dcterms:created>
  <dcterms:modified xsi:type="dcterms:W3CDTF">2022-02-19T12:36:00Z</dcterms:modified>
</cp:coreProperties>
</file>