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  <w:t>Supplementary information</w:t>
      </w:r>
    </w:p>
    <w:p>
      <w:pPr>
        <w:pStyle w:val="Normal"/>
        <w:bidi w:val="0"/>
        <w:jc w:val="left"/>
        <w:rPr/>
      </w:pPr>
      <w:r>
        <w:rPr/>
        <w:t xml:space="preserve">This file contains a detailed description of all analysis carried out in this study </w:t>
      </w:r>
      <w:r>
        <w:rPr/>
        <w:t xml:space="preserve">in </w:t>
      </w:r>
      <w:r>
        <w:rPr/>
        <w:t>Supplementary Information Sections 1-10</w:t>
      </w:r>
      <w:r>
        <w:rPr/>
        <w:t xml:space="preserve">, along with </w:t>
      </w:r>
      <w:r>
        <w:rPr/>
        <w:t xml:space="preserve">42 </w:t>
      </w:r>
      <w:r>
        <w:rPr/>
        <w:t xml:space="preserve">Supplementary Figures, </w:t>
      </w:r>
      <w:r>
        <w:rPr/>
        <w:t xml:space="preserve">44 </w:t>
      </w:r>
      <w:r>
        <w:rPr/>
        <w:t xml:space="preserve">Supplementary Tables </w:t>
      </w:r>
      <w:r>
        <w:rPr/>
        <w:t xml:space="preserve">and </w:t>
      </w:r>
      <w:r>
        <w:rPr/>
        <w:t>Supplementary References</w:t>
      </w:r>
      <w:r>
        <w:rPr/>
        <w:t xml:space="preserve">.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SIDataset1.xlsx</w:t>
      </w:r>
    </w:p>
    <w:p>
      <w:pPr>
        <w:pStyle w:val="Normal"/>
        <w:bidi w:val="0"/>
        <w:jc w:val="left"/>
        <w:rPr/>
      </w:pPr>
      <w:r>
        <w:rPr/>
        <w:t xml:space="preserve">This file contains all information on the sequencing of </w:t>
      </w:r>
      <w:r>
        <w:rPr/>
        <w:t>libraries – including treatment and complexity of libraries and contamination estimates</w:t>
      </w:r>
      <w:r>
        <w:rPr/>
        <w:t xml:space="preserve">.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LibreOffice/6.4.7.2$Linux_X86_64 LibreOffice_project/40$Build-2</Application>
  <Pages>1</Pages>
  <Words>52</Words>
  <Characters>353</Characters>
  <CharactersWithSpaces>404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2022-08-10T21:12:36Z</dcterms:created>
  <dc:creator/>
  <dc:description/>
  <dc:language>en-US</dc:language>
  <cp:lastModifiedBy/>
  <dcterms:modified xsi:type="dcterms:W3CDTF">2022-08-10T21:33:12Z</dcterms:modified>
  <cp:revision>2</cp:revision>
  <dc:subject/>
  <dc:title/>
</cp:coreProperties>
</file>