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2B1A51" w14:textId="1D7F4631" w:rsidR="00A47D01" w:rsidRPr="00502551" w:rsidRDefault="00A47D01" w:rsidP="00502551">
      <w:pPr>
        <w:spacing w:line="360" w:lineRule="auto"/>
        <w:jc w:val="center"/>
        <w:rPr>
          <w:rFonts w:ascii="Times New Roman" w:hAnsi="Times New Roman" w:cs="Times New Roman"/>
          <w:b/>
        </w:rPr>
      </w:pPr>
      <w:r w:rsidRPr="00502551">
        <w:rPr>
          <w:rFonts w:ascii="Times New Roman" w:hAnsi="Times New Roman" w:cs="Times New Roman"/>
          <w:b/>
        </w:rPr>
        <w:t>S</w:t>
      </w:r>
      <w:r w:rsidR="00164308">
        <w:rPr>
          <w:rFonts w:ascii="Times New Roman" w:hAnsi="Times New Roman" w:cs="Times New Roman"/>
          <w:b/>
        </w:rPr>
        <w:t>upporting</w:t>
      </w:r>
      <w:r w:rsidRPr="00502551">
        <w:rPr>
          <w:rFonts w:ascii="Times New Roman" w:hAnsi="Times New Roman" w:cs="Times New Roman"/>
          <w:b/>
        </w:rPr>
        <w:t xml:space="preserve"> Information</w:t>
      </w:r>
      <w:r w:rsidR="0057072A" w:rsidRPr="00502551">
        <w:rPr>
          <w:rFonts w:ascii="Times New Roman" w:hAnsi="Times New Roman" w:cs="Times New Roman"/>
          <w:b/>
        </w:rPr>
        <w:t xml:space="preserve"> for</w:t>
      </w:r>
    </w:p>
    <w:p w14:paraId="2C2B1A52" w14:textId="77777777" w:rsidR="00A47D01" w:rsidRPr="00502551" w:rsidRDefault="00A47D01" w:rsidP="00502551">
      <w:pPr>
        <w:spacing w:line="360" w:lineRule="auto"/>
        <w:jc w:val="center"/>
        <w:rPr>
          <w:rFonts w:ascii="Times New Roman" w:hAnsi="Times New Roman" w:cs="Times New Roman"/>
          <w:b/>
        </w:rPr>
      </w:pPr>
    </w:p>
    <w:p w14:paraId="0D894FB5" w14:textId="78D72619" w:rsidR="009276E1" w:rsidRDefault="009276E1" w:rsidP="009276E1">
      <w:pPr>
        <w:spacing w:line="360" w:lineRule="auto"/>
        <w:jc w:val="center"/>
        <w:rPr>
          <w:rFonts w:ascii="Times New Roman" w:hAnsi="Times New Roman" w:cs="Times New Roman"/>
          <w:b/>
        </w:rPr>
      </w:pPr>
      <w:r>
        <w:rPr>
          <w:rFonts w:ascii="Times New Roman" w:hAnsi="Times New Roman" w:cs="Times New Roman"/>
          <w:b/>
        </w:rPr>
        <w:t xml:space="preserve">Antimonate sequestration from aqueous solution </w:t>
      </w:r>
      <w:r w:rsidR="00056A85">
        <w:rPr>
          <w:rFonts w:ascii="Times New Roman" w:hAnsi="Times New Roman" w:cs="Times New Roman"/>
          <w:b/>
        </w:rPr>
        <w:t>using</w:t>
      </w:r>
      <w:r>
        <w:rPr>
          <w:rFonts w:ascii="Times New Roman" w:hAnsi="Times New Roman" w:cs="Times New Roman"/>
          <w:b/>
        </w:rPr>
        <w:t xml:space="preserve"> zirconium, iron and zirconium-iron modified </w:t>
      </w:r>
      <w:proofErr w:type="spellStart"/>
      <w:r>
        <w:rPr>
          <w:rFonts w:ascii="Times New Roman" w:hAnsi="Times New Roman" w:cs="Times New Roman"/>
          <w:b/>
        </w:rPr>
        <w:t>biochars</w:t>
      </w:r>
      <w:proofErr w:type="spellEnd"/>
    </w:p>
    <w:p w14:paraId="1C01F7D9" w14:textId="77777777" w:rsidR="009C5233" w:rsidRPr="00502551" w:rsidRDefault="009C5233" w:rsidP="00502551">
      <w:pPr>
        <w:spacing w:line="360" w:lineRule="auto"/>
        <w:jc w:val="center"/>
        <w:rPr>
          <w:rFonts w:ascii="Times New Roman" w:hAnsi="Times New Roman" w:cs="Times New Roman"/>
          <w:b/>
        </w:rPr>
      </w:pPr>
    </w:p>
    <w:p w14:paraId="2C2B1A54" w14:textId="49D3F3F1" w:rsidR="005F21DC" w:rsidRDefault="005F21DC" w:rsidP="000F5069">
      <w:pPr>
        <w:spacing w:after="0" w:line="240" w:lineRule="auto"/>
        <w:jc w:val="center"/>
        <w:rPr>
          <w:rFonts w:ascii="Times New Roman" w:hAnsi="Times New Roman" w:cs="Times New Roman"/>
          <w:vertAlign w:val="superscript"/>
          <w:lang w:val="en-GB"/>
        </w:rPr>
      </w:pPr>
      <w:r w:rsidRPr="00502551">
        <w:rPr>
          <w:rFonts w:ascii="Times New Roman" w:hAnsi="Times New Roman" w:cs="Times New Roman"/>
          <w:bCs/>
          <w:lang w:val="en-GB"/>
        </w:rPr>
        <w:t>Md. Aminur Rahman</w:t>
      </w:r>
      <w:r w:rsidR="005D6B6B">
        <w:rPr>
          <w:rFonts w:ascii="Times New Roman" w:hAnsi="Times New Roman" w:cs="Times New Roman"/>
          <w:bCs/>
          <w:lang w:val="en-GB"/>
        </w:rPr>
        <w:t>*</w:t>
      </w:r>
      <w:proofErr w:type="spellStart"/>
      <w:r w:rsidRPr="00502551">
        <w:rPr>
          <w:rFonts w:ascii="Times New Roman" w:hAnsi="Times New Roman" w:cs="Times New Roman"/>
          <w:vertAlign w:val="superscript"/>
          <w:lang w:val="en-GB"/>
        </w:rPr>
        <w:t>a,b</w:t>
      </w:r>
      <w:proofErr w:type="spellEnd"/>
      <w:r w:rsidRPr="00502551">
        <w:rPr>
          <w:rFonts w:ascii="Times New Roman" w:hAnsi="Times New Roman" w:cs="Times New Roman"/>
          <w:lang w:val="en-GB"/>
        </w:rPr>
        <w:t xml:space="preserve">, Mohammad Mahmudur </w:t>
      </w:r>
      <w:proofErr w:type="spellStart"/>
      <w:r w:rsidRPr="00502551">
        <w:rPr>
          <w:rFonts w:ascii="Times New Roman" w:hAnsi="Times New Roman" w:cs="Times New Roman"/>
          <w:lang w:val="en-GB"/>
        </w:rPr>
        <w:t>Rahman</w:t>
      </w:r>
      <w:r w:rsidRPr="00502551">
        <w:rPr>
          <w:rFonts w:ascii="Times New Roman" w:hAnsi="Times New Roman" w:cs="Times New Roman"/>
          <w:vertAlign w:val="superscript"/>
          <w:lang w:val="en-GB"/>
        </w:rPr>
        <w:t>a,c</w:t>
      </w:r>
      <w:proofErr w:type="spellEnd"/>
      <w:r w:rsidRPr="00502551">
        <w:rPr>
          <w:rFonts w:ascii="Times New Roman" w:hAnsi="Times New Roman" w:cs="Times New Roman"/>
          <w:lang w:val="en-GB"/>
        </w:rPr>
        <w:t xml:space="preserve">, </w:t>
      </w:r>
      <w:r w:rsidR="00F56132">
        <w:rPr>
          <w:rFonts w:ascii="Times New Roman" w:hAnsi="Times New Roman" w:cs="Times New Roman"/>
          <w:lang w:val="en-GB"/>
        </w:rPr>
        <w:t xml:space="preserve">Md </w:t>
      </w:r>
      <w:r w:rsidRPr="00502551">
        <w:rPr>
          <w:rFonts w:ascii="Times New Roman" w:hAnsi="Times New Roman" w:cs="Times New Roman"/>
          <w:lang w:val="en-GB"/>
        </w:rPr>
        <w:t xml:space="preserve">Mezbaul </w:t>
      </w:r>
      <w:proofErr w:type="spellStart"/>
      <w:r w:rsidRPr="00502551">
        <w:rPr>
          <w:rFonts w:ascii="Times New Roman" w:hAnsi="Times New Roman" w:cs="Times New Roman"/>
          <w:lang w:val="en-GB"/>
        </w:rPr>
        <w:t>Bahar</w:t>
      </w:r>
      <w:r w:rsidRPr="00502551">
        <w:rPr>
          <w:rFonts w:ascii="Times New Roman" w:hAnsi="Times New Roman" w:cs="Times New Roman"/>
          <w:vertAlign w:val="superscript"/>
          <w:lang w:val="en-GB"/>
        </w:rPr>
        <w:t>a,c</w:t>
      </w:r>
      <w:proofErr w:type="spellEnd"/>
      <w:r w:rsidRPr="00502551">
        <w:rPr>
          <w:rFonts w:ascii="Times New Roman" w:hAnsi="Times New Roman" w:cs="Times New Roman"/>
          <w:lang w:val="en-GB"/>
        </w:rPr>
        <w:t xml:space="preserve">, Peter </w:t>
      </w:r>
      <w:proofErr w:type="spellStart"/>
      <w:r w:rsidRPr="00502551">
        <w:rPr>
          <w:rFonts w:ascii="Times New Roman" w:hAnsi="Times New Roman" w:cs="Times New Roman"/>
          <w:lang w:val="en-GB"/>
        </w:rPr>
        <w:t>Sanderson</w:t>
      </w:r>
      <w:r w:rsidRPr="00502551">
        <w:rPr>
          <w:rFonts w:ascii="Times New Roman" w:hAnsi="Times New Roman" w:cs="Times New Roman"/>
          <w:vertAlign w:val="superscript"/>
          <w:lang w:val="en-GB"/>
        </w:rPr>
        <w:t>a,c</w:t>
      </w:r>
      <w:proofErr w:type="spellEnd"/>
      <w:r w:rsidRPr="00502551">
        <w:rPr>
          <w:rFonts w:ascii="Times New Roman" w:hAnsi="Times New Roman" w:cs="Times New Roman"/>
          <w:lang w:val="en-GB"/>
        </w:rPr>
        <w:t xml:space="preserve">, Ravi </w:t>
      </w:r>
      <w:proofErr w:type="spellStart"/>
      <w:r w:rsidRPr="00502551">
        <w:rPr>
          <w:rFonts w:ascii="Times New Roman" w:hAnsi="Times New Roman" w:cs="Times New Roman"/>
          <w:lang w:val="en-GB"/>
        </w:rPr>
        <w:t>Naidu</w:t>
      </w:r>
      <w:r w:rsidRPr="00502551">
        <w:rPr>
          <w:rFonts w:ascii="Times New Roman" w:hAnsi="Times New Roman" w:cs="Times New Roman"/>
          <w:vertAlign w:val="superscript"/>
          <w:lang w:val="en-GB"/>
        </w:rPr>
        <w:t>a,c</w:t>
      </w:r>
      <w:proofErr w:type="spellEnd"/>
      <w:r w:rsidRPr="00502551">
        <w:rPr>
          <w:rFonts w:ascii="Times New Roman" w:hAnsi="Times New Roman" w:cs="Times New Roman"/>
          <w:vertAlign w:val="superscript"/>
          <w:lang w:val="en-GB"/>
        </w:rPr>
        <w:t xml:space="preserve"> </w:t>
      </w:r>
      <w:r w:rsidR="00037CCA" w:rsidRPr="00502551">
        <w:rPr>
          <w:rFonts w:ascii="Times New Roman" w:hAnsi="Times New Roman" w:cs="Times New Roman"/>
          <w:lang w:val="en-GB"/>
        </w:rPr>
        <w:t>Dane Lamb*</w:t>
      </w:r>
      <w:proofErr w:type="spellStart"/>
      <w:r w:rsidR="00037CCA" w:rsidRPr="00502551">
        <w:rPr>
          <w:rFonts w:ascii="Times New Roman" w:hAnsi="Times New Roman" w:cs="Times New Roman"/>
          <w:vertAlign w:val="superscript"/>
          <w:lang w:val="en-GB"/>
        </w:rPr>
        <w:t>a,c</w:t>
      </w:r>
      <w:proofErr w:type="spellEnd"/>
      <w:r w:rsidR="00037CCA" w:rsidRPr="00502551">
        <w:rPr>
          <w:rFonts w:ascii="Times New Roman" w:hAnsi="Times New Roman" w:cs="Times New Roman"/>
          <w:lang w:val="en-GB"/>
        </w:rPr>
        <w:t>,</w:t>
      </w:r>
    </w:p>
    <w:p w14:paraId="2D78B805" w14:textId="77777777" w:rsidR="009C5233" w:rsidRPr="00502551" w:rsidRDefault="009C5233" w:rsidP="000F5069">
      <w:pPr>
        <w:spacing w:after="0" w:line="240" w:lineRule="auto"/>
        <w:jc w:val="center"/>
        <w:rPr>
          <w:rFonts w:ascii="Times New Roman" w:hAnsi="Times New Roman" w:cs="Times New Roman"/>
          <w:vertAlign w:val="superscript"/>
          <w:lang w:val="en-GB"/>
        </w:rPr>
      </w:pPr>
    </w:p>
    <w:p w14:paraId="2C2B1A55" w14:textId="77777777" w:rsidR="005F21DC" w:rsidRPr="00502551" w:rsidRDefault="005F21DC" w:rsidP="00502551">
      <w:pPr>
        <w:spacing w:after="0" w:line="240" w:lineRule="auto"/>
        <w:jc w:val="center"/>
        <w:rPr>
          <w:rFonts w:ascii="Times New Roman" w:hAnsi="Times New Roman" w:cs="Times New Roman"/>
          <w:lang w:val="en-GB"/>
        </w:rPr>
      </w:pPr>
    </w:p>
    <w:p w14:paraId="2C2B1A56" w14:textId="77777777" w:rsidR="005F21DC" w:rsidRPr="00502551" w:rsidRDefault="005F21DC" w:rsidP="00502551">
      <w:pPr>
        <w:spacing w:after="0" w:line="360" w:lineRule="auto"/>
        <w:jc w:val="center"/>
        <w:rPr>
          <w:rFonts w:ascii="Times New Roman" w:hAnsi="Times New Roman" w:cs="Times New Roman"/>
          <w:i/>
          <w:lang w:val="en-GB"/>
        </w:rPr>
      </w:pPr>
      <w:proofErr w:type="spellStart"/>
      <w:r w:rsidRPr="00502551">
        <w:rPr>
          <w:rFonts w:ascii="Times New Roman" w:hAnsi="Times New Roman" w:cs="Times New Roman"/>
          <w:i/>
          <w:vertAlign w:val="superscript"/>
          <w:lang w:val="en-GB"/>
        </w:rPr>
        <w:t>a</w:t>
      </w:r>
      <w:r w:rsidRPr="00502551">
        <w:rPr>
          <w:rFonts w:ascii="Times New Roman" w:hAnsi="Times New Roman" w:cs="Times New Roman"/>
          <w:i/>
          <w:lang w:val="en-GB"/>
        </w:rPr>
        <w:t>Global</w:t>
      </w:r>
      <w:proofErr w:type="spellEnd"/>
      <w:r w:rsidRPr="00502551">
        <w:rPr>
          <w:rFonts w:ascii="Times New Roman" w:hAnsi="Times New Roman" w:cs="Times New Roman"/>
          <w:i/>
          <w:lang w:val="en-GB"/>
        </w:rPr>
        <w:t xml:space="preserve"> Centre for Environmental Remediation (GCER), The University of Newcastle, Australia</w:t>
      </w:r>
    </w:p>
    <w:p w14:paraId="2C2B1A57" w14:textId="77777777" w:rsidR="005F21DC" w:rsidRPr="00502551" w:rsidRDefault="005F21DC" w:rsidP="00502551">
      <w:pPr>
        <w:spacing w:after="0" w:line="360" w:lineRule="auto"/>
        <w:jc w:val="center"/>
        <w:rPr>
          <w:rFonts w:ascii="Times New Roman" w:hAnsi="Times New Roman" w:cs="Times New Roman"/>
          <w:i/>
          <w:lang w:val="en-GB"/>
        </w:rPr>
      </w:pPr>
      <w:proofErr w:type="spellStart"/>
      <w:r w:rsidRPr="00502551">
        <w:rPr>
          <w:rFonts w:ascii="Times New Roman" w:hAnsi="Times New Roman" w:cs="Times New Roman"/>
          <w:i/>
          <w:vertAlign w:val="superscript"/>
          <w:lang w:val="en-GB"/>
        </w:rPr>
        <w:t>b</w:t>
      </w:r>
      <w:r w:rsidRPr="00502551">
        <w:rPr>
          <w:rFonts w:ascii="Times New Roman" w:hAnsi="Times New Roman" w:cs="Times New Roman"/>
          <w:i/>
          <w:lang w:val="en-GB"/>
        </w:rPr>
        <w:t>Department</w:t>
      </w:r>
      <w:proofErr w:type="spellEnd"/>
      <w:r w:rsidRPr="00502551">
        <w:rPr>
          <w:rFonts w:ascii="Times New Roman" w:hAnsi="Times New Roman" w:cs="Times New Roman"/>
          <w:i/>
          <w:lang w:val="en-GB"/>
        </w:rPr>
        <w:t xml:space="preserve"> of Public Health Engineering (DPHE), Zonal Laboratory, Khulna-9100, Bangladesh</w:t>
      </w:r>
    </w:p>
    <w:p w14:paraId="2C2B1A58" w14:textId="77777777" w:rsidR="005F21DC" w:rsidRPr="00502551" w:rsidRDefault="005F21DC" w:rsidP="00502551">
      <w:pPr>
        <w:pStyle w:val="ListParagraph"/>
        <w:spacing w:after="0" w:line="360" w:lineRule="auto"/>
        <w:ind w:left="284"/>
        <w:jc w:val="center"/>
        <w:rPr>
          <w:rFonts w:ascii="Times New Roman" w:hAnsi="Times New Roman" w:cs="Times New Roman"/>
          <w:b/>
          <w:bCs/>
        </w:rPr>
      </w:pPr>
      <w:proofErr w:type="spellStart"/>
      <w:r w:rsidRPr="00502551">
        <w:rPr>
          <w:rFonts w:ascii="Times New Roman" w:hAnsi="Times New Roman" w:cs="Times New Roman"/>
          <w:i/>
          <w:vertAlign w:val="superscript"/>
          <w:lang w:val="en-GB"/>
        </w:rPr>
        <w:t>c</w:t>
      </w:r>
      <w:r w:rsidRPr="00502551">
        <w:rPr>
          <w:rFonts w:ascii="Times New Roman" w:hAnsi="Times New Roman" w:cs="Times New Roman"/>
          <w:i/>
          <w:lang w:val="en-GB"/>
        </w:rPr>
        <w:t>Cooperative</w:t>
      </w:r>
      <w:proofErr w:type="spellEnd"/>
      <w:r w:rsidRPr="00502551">
        <w:rPr>
          <w:rFonts w:ascii="Times New Roman" w:hAnsi="Times New Roman" w:cs="Times New Roman"/>
          <w:i/>
          <w:lang w:val="en-GB"/>
        </w:rPr>
        <w:t xml:space="preserve"> Research Centre for Contamination Assessment and Remediation of the Environment (CRC CARE), Australia</w:t>
      </w:r>
    </w:p>
    <w:p w14:paraId="2C2B1A59" w14:textId="77777777" w:rsidR="005F21DC" w:rsidRPr="00502551" w:rsidRDefault="005F21DC" w:rsidP="00502551">
      <w:pPr>
        <w:spacing w:line="360" w:lineRule="auto"/>
        <w:jc w:val="both"/>
        <w:rPr>
          <w:rFonts w:ascii="Times New Roman" w:hAnsi="Times New Roman" w:cs="Times New Roman"/>
          <w:b/>
        </w:rPr>
      </w:pPr>
    </w:p>
    <w:p w14:paraId="2C2B1A5A" w14:textId="77777777" w:rsidR="0031700C" w:rsidRPr="00502551" w:rsidRDefault="0031700C" w:rsidP="00502551">
      <w:pPr>
        <w:spacing w:after="0" w:line="360" w:lineRule="auto"/>
        <w:jc w:val="both"/>
        <w:rPr>
          <w:rFonts w:ascii="Times New Roman" w:hAnsi="Times New Roman" w:cs="Times New Roman"/>
          <w:b/>
        </w:rPr>
      </w:pPr>
    </w:p>
    <w:p w14:paraId="2C2B1A5B" w14:textId="77777777" w:rsidR="00A47D01" w:rsidRPr="00502551" w:rsidRDefault="00A47D01" w:rsidP="00502551">
      <w:pPr>
        <w:spacing w:after="0" w:line="360" w:lineRule="auto"/>
        <w:jc w:val="both"/>
        <w:rPr>
          <w:rFonts w:ascii="Times New Roman" w:hAnsi="Times New Roman" w:cs="Times New Roman"/>
          <w:b/>
        </w:rPr>
      </w:pPr>
    </w:p>
    <w:p w14:paraId="2C2B1A5C" w14:textId="77777777" w:rsidR="00A47D01" w:rsidRPr="00502551" w:rsidRDefault="00A47D01" w:rsidP="00502551">
      <w:pPr>
        <w:spacing w:after="0" w:line="360" w:lineRule="auto"/>
        <w:jc w:val="both"/>
        <w:rPr>
          <w:rFonts w:ascii="Times New Roman" w:hAnsi="Times New Roman" w:cs="Times New Roman"/>
          <w:b/>
        </w:rPr>
      </w:pPr>
    </w:p>
    <w:p w14:paraId="2C2B1A5E" w14:textId="77777777" w:rsidR="00A47D01" w:rsidRPr="00502551" w:rsidRDefault="00A47D01" w:rsidP="00502551">
      <w:pPr>
        <w:spacing w:after="0" w:line="360" w:lineRule="auto"/>
        <w:jc w:val="both"/>
        <w:rPr>
          <w:rFonts w:ascii="Times New Roman" w:hAnsi="Times New Roman" w:cs="Times New Roman"/>
          <w:b/>
        </w:rPr>
      </w:pPr>
    </w:p>
    <w:p w14:paraId="2C2B1A5F" w14:textId="46ACA804" w:rsidR="00A47D01" w:rsidRDefault="00A47D01" w:rsidP="00502551">
      <w:pPr>
        <w:spacing w:after="0" w:line="360" w:lineRule="auto"/>
        <w:jc w:val="center"/>
        <w:rPr>
          <w:rFonts w:ascii="Times New Roman" w:hAnsi="Times New Roman" w:cs="Times New Roman"/>
          <w:b/>
        </w:rPr>
      </w:pPr>
      <w:r w:rsidRPr="00502551">
        <w:rPr>
          <w:rFonts w:ascii="Times New Roman" w:hAnsi="Times New Roman" w:cs="Times New Roman"/>
          <w:b/>
        </w:rPr>
        <w:t>*Corresponding Author</w:t>
      </w:r>
    </w:p>
    <w:p w14:paraId="68B67523" w14:textId="4B4F075E" w:rsidR="00334EE3" w:rsidRPr="00334EE3" w:rsidRDefault="00334EE3" w:rsidP="00502551">
      <w:pPr>
        <w:spacing w:after="0" w:line="360" w:lineRule="auto"/>
        <w:jc w:val="center"/>
        <w:rPr>
          <w:rFonts w:ascii="Times New Roman" w:hAnsi="Times New Roman" w:cs="Times New Roman"/>
        </w:rPr>
      </w:pPr>
      <w:r w:rsidRPr="00334EE3">
        <w:rPr>
          <w:rFonts w:ascii="Times New Roman" w:hAnsi="Times New Roman" w:cs="Times New Roman"/>
        </w:rPr>
        <w:t>Md. Aminur Rahman (</w:t>
      </w:r>
      <w:r w:rsidR="0030106F">
        <w:rPr>
          <w:rFonts w:ascii="Times New Roman" w:hAnsi="Times New Roman" w:cs="Times New Roman"/>
        </w:rPr>
        <w:t xml:space="preserve">E-mail: </w:t>
      </w:r>
      <w:r w:rsidRPr="00334EE3">
        <w:rPr>
          <w:rFonts w:ascii="Times New Roman" w:hAnsi="Times New Roman" w:cs="Times New Roman"/>
        </w:rPr>
        <w:t>md.aminur.rahman@uon.edu.au)</w:t>
      </w:r>
    </w:p>
    <w:p w14:paraId="2C2B1A60" w14:textId="77777777" w:rsidR="00A47D01" w:rsidRPr="00502551" w:rsidRDefault="00A47D01" w:rsidP="00502551">
      <w:pPr>
        <w:spacing w:after="0" w:line="360" w:lineRule="auto"/>
        <w:jc w:val="center"/>
        <w:rPr>
          <w:rFonts w:ascii="Times New Roman" w:hAnsi="Times New Roman" w:cs="Times New Roman"/>
        </w:rPr>
      </w:pPr>
      <w:r w:rsidRPr="00502551">
        <w:rPr>
          <w:rFonts w:ascii="Times New Roman" w:hAnsi="Times New Roman" w:cs="Times New Roman"/>
        </w:rPr>
        <w:t>Dane Lamb (E-mail: dane.lamb@newcastle.edu.au)</w:t>
      </w:r>
    </w:p>
    <w:p w14:paraId="2C2B1A61" w14:textId="77777777" w:rsidR="00A47D01" w:rsidRPr="00502551" w:rsidRDefault="00A47D01" w:rsidP="00502551">
      <w:pPr>
        <w:spacing w:after="0" w:line="360" w:lineRule="auto"/>
        <w:jc w:val="center"/>
        <w:rPr>
          <w:rFonts w:ascii="Times New Roman" w:hAnsi="Times New Roman" w:cs="Times New Roman"/>
          <w:b/>
        </w:rPr>
      </w:pPr>
    </w:p>
    <w:p w14:paraId="2C2B1A62" w14:textId="77777777" w:rsidR="00A47D01" w:rsidRPr="00502551" w:rsidRDefault="00A47D01" w:rsidP="00502551">
      <w:pPr>
        <w:spacing w:after="0" w:line="360" w:lineRule="auto"/>
        <w:jc w:val="center"/>
        <w:rPr>
          <w:rFonts w:ascii="Times New Roman" w:hAnsi="Times New Roman" w:cs="Times New Roman"/>
          <w:b/>
        </w:rPr>
      </w:pPr>
    </w:p>
    <w:p w14:paraId="2C2B1A63" w14:textId="77777777" w:rsidR="00A47D01" w:rsidRPr="00502551" w:rsidRDefault="00A47D01" w:rsidP="00502551">
      <w:pPr>
        <w:spacing w:after="0" w:line="360" w:lineRule="auto"/>
        <w:jc w:val="both"/>
        <w:rPr>
          <w:rFonts w:ascii="Times New Roman" w:hAnsi="Times New Roman" w:cs="Times New Roman"/>
          <w:b/>
        </w:rPr>
      </w:pPr>
    </w:p>
    <w:p w14:paraId="2C2B1A64" w14:textId="77777777" w:rsidR="00A47D01" w:rsidRPr="00502551" w:rsidRDefault="00A47D01" w:rsidP="00502551">
      <w:pPr>
        <w:spacing w:after="0" w:line="360" w:lineRule="auto"/>
        <w:jc w:val="both"/>
        <w:rPr>
          <w:rFonts w:ascii="Times New Roman" w:hAnsi="Times New Roman" w:cs="Times New Roman"/>
          <w:b/>
        </w:rPr>
      </w:pPr>
    </w:p>
    <w:p w14:paraId="2C2B1A65" w14:textId="77777777" w:rsidR="00A47D01" w:rsidRPr="00502551" w:rsidRDefault="00A47D01" w:rsidP="00502551">
      <w:pPr>
        <w:spacing w:after="0" w:line="360" w:lineRule="auto"/>
        <w:jc w:val="both"/>
        <w:rPr>
          <w:rFonts w:ascii="Times New Roman" w:hAnsi="Times New Roman" w:cs="Times New Roman"/>
          <w:b/>
        </w:rPr>
      </w:pPr>
    </w:p>
    <w:p w14:paraId="2C2B1A66" w14:textId="77777777" w:rsidR="00A47D01" w:rsidRPr="00502551" w:rsidRDefault="00A47D01" w:rsidP="00502551">
      <w:pPr>
        <w:spacing w:after="0" w:line="360" w:lineRule="auto"/>
        <w:jc w:val="both"/>
        <w:rPr>
          <w:rFonts w:ascii="Times New Roman" w:hAnsi="Times New Roman" w:cs="Times New Roman"/>
          <w:b/>
        </w:rPr>
      </w:pPr>
    </w:p>
    <w:p w14:paraId="2C2B1A67" w14:textId="77777777" w:rsidR="00A47D01" w:rsidRPr="00502551" w:rsidRDefault="00A47D01" w:rsidP="00502551">
      <w:pPr>
        <w:spacing w:after="0" w:line="360" w:lineRule="auto"/>
        <w:jc w:val="both"/>
        <w:rPr>
          <w:rFonts w:ascii="Times New Roman" w:hAnsi="Times New Roman" w:cs="Times New Roman"/>
          <w:b/>
        </w:rPr>
      </w:pPr>
    </w:p>
    <w:p w14:paraId="2C2B1A68" w14:textId="77777777" w:rsidR="00A47D01" w:rsidRPr="00502551" w:rsidRDefault="00A47D01" w:rsidP="00502551">
      <w:pPr>
        <w:spacing w:after="0" w:line="360" w:lineRule="auto"/>
        <w:jc w:val="both"/>
        <w:rPr>
          <w:rFonts w:ascii="Times New Roman" w:hAnsi="Times New Roman" w:cs="Times New Roman"/>
          <w:b/>
        </w:rPr>
      </w:pPr>
    </w:p>
    <w:p w14:paraId="2C2B1A69" w14:textId="77777777" w:rsidR="00A47D01" w:rsidRPr="00502551" w:rsidRDefault="00A47D01" w:rsidP="00502551">
      <w:pPr>
        <w:spacing w:after="0" w:line="360" w:lineRule="auto"/>
        <w:jc w:val="both"/>
        <w:rPr>
          <w:rFonts w:ascii="Times New Roman" w:hAnsi="Times New Roman" w:cs="Times New Roman"/>
          <w:b/>
        </w:rPr>
      </w:pPr>
    </w:p>
    <w:p w14:paraId="2C2B1A6A" w14:textId="77777777" w:rsidR="00A47D01" w:rsidRPr="00502551" w:rsidRDefault="00A47D01" w:rsidP="00502551">
      <w:pPr>
        <w:spacing w:after="0" w:line="360" w:lineRule="auto"/>
        <w:jc w:val="both"/>
        <w:rPr>
          <w:rFonts w:ascii="Times New Roman" w:hAnsi="Times New Roman" w:cs="Times New Roman"/>
          <w:b/>
        </w:rPr>
      </w:pPr>
    </w:p>
    <w:p w14:paraId="2C2B1A6B" w14:textId="77777777" w:rsidR="00A47D01" w:rsidRPr="00502551" w:rsidRDefault="00A47D01" w:rsidP="00502551">
      <w:pPr>
        <w:spacing w:after="0" w:line="360" w:lineRule="auto"/>
        <w:jc w:val="both"/>
        <w:rPr>
          <w:rFonts w:ascii="Times New Roman" w:hAnsi="Times New Roman" w:cs="Times New Roman"/>
          <w:b/>
        </w:rPr>
      </w:pPr>
    </w:p>
    <w:p w14:paraId="2C2B1A6C" w14:textId="77777777" w:rsidR="00A47D01" w:rsidRPr="00502551" w:rsidRDefault="00A47D01" w:rsidP="00502551">
      <w:pPr>
        <w:spacing w:after="0" w:line="360" w:lineRule="auto"/>
        <w:jc w:val="both"/>
        <w:rPr>
          <w:rFonts w:ascii="Times New Roman" w:hAnsi="Times New Roman" w:cs="Times New Roman"/>
          <w:b/>
        </w:rPr>
      </w:pPr>
    </w:p>
    <w:p w14:paraId="2C2B1A6D" w14:textId="77777777" w:rsidR="00A47D01" w:rsidRPr="00502551" w:rsidRDefault="00A47D01" w:rsidP="00502551">
      <w:pPr>
        <w:spacing w:after="0" w:line="360" w:lineRule="auto"/>
        <w:jc w:val="both"/>
        <w:rPr>
          <w:rFonts w:ascii="Times New Roman" w:hAnsi="Times New Roman" w:cs="Times New Roman"/>
          <w:b/>
        </w:rPr>
      </w:pPr>
    </w:p>
    <w:p w14:paraId="2C2B1A6E" w14:textId="77777777" w:rsidR="00A33DD1" w:rsidRPr="00502551" w:rsidRDefault="00A33DD1" w:rsidP="00502551">
      <w:pPr>
        <w:spacing w:after="0" w:line="360" w:lineRule="auto"/>
        <w:jc w:val="both"/>
        <w:rPr>
          <w:rFonts w:ascii="Times New Roman" w:hAnsi="Times New Roman" w:cs="Times New Roman"/>
          <w:b/>
        </w:rPr>
      </w:pPr>
    </w:p>
    <w:p w14:paraId="2C2B1A6F" w14:textId="77777777" w:rsidR="00A33DD1" w:rsidRPr="00502551" w:rsidRDefault="00A33DD1" w:rsidP="00502551">
      <w:pPr>
        <w:spacing w:after="0" w:line="360" w:lineRule="auto"/>
        <w:jc w:val="both"/>
        <w:rPr>
          <w:rFonts w:ascii="Times New Roman" w:hAnsi="Times New Roman" w:cs="Times New Roman"/>
          <w:b/>
        </w:rPr>
      </w:pPr>
    </w:p>
    <w:p w14:paraId="2C2B1A93" w14:textId="77777777" w:rsidR="00871AA7" w:rsidRPr="00502551" w:rsidRDefault="00871AA7" w:rsidP="00502551">
      <w:pPr>
        <w:spacing w:after="0" w:line="360" w:lineRule="auto"/>
        <w:jc w:val="both"/>
        <w:rPr>
          <w:rFonts w:ascii="Times New Roman" w:hAnsi="Times New Roman" w:cs="Times New Roman"/>
          <w:b/>
        </w:rPr>
      </w:pPr>
      <w:r w:rsidRPr="00502551">
        <w:rPr>
          <w:rFonts w:ascii="Times New Roman" w:hAnsi="Times New Roman" w:cs="Times New Roman"/>
          <w:b/>
        </w:rPr>
        <w:lastRenderedPageBreak/>
        <w:t>Reagents and materials</w:t>
      </w:r>
    </w:p>
    <w:p w14:paraId="2C2B1A94" w14:textId="77777777" w:rsidR="00871AA7" w:rsidRPr="00502551" w:rsidRDefault="00871AA7" w:rsidP="00502551">
      <w:pPr>
        <w:spacing w:line="360" w:lineRule="auto"/>
        <w:jc w:val="both"/>
        <w:rPr>
          <w:rFonts w:ascii="Times New Roman" w:hAnsi="Times New Roman" w:cs="Times New Roman"/>
        </w:rPr>
      </w:pPr>
      <w:r w:rsidRPr="00502551">
        <w:rPr>
          <w:rFonts w:ascii="Times New Roman" w:hAnsi="Times New Roman" w:cs="Times New Roman"/>
        </w:rPr>
        <w:t>All chemical reagents used in this study were of analytical reagent (AR) grade from Sigma-Aldrich, NSW, Australia. The glassware and plasticware used during the experimental and analytical work were washed in 3% HNO</w:t>
      </w:r>
      <w:r w:rsidRPr="00502551">
        <w:rPr>
          <w:rFonts w:ascii="Times New Roman" w:hAnsi="Times New Roman" w:cs="Times New Roman"/>
          <w:vertAlign w:val="subscript"/>
        </w:rPr>
        <w:t>3</w:t>
      </w:r>
      <w:r w:rsidRPr="00502551">
        <w:rPr>
          <w:rFonts w:ascii="Times New Roman" w:hAnsi="Times New Roman" w:cs="Times New Roman"/>
        </w:rPr>
        <w:t xml:space="preserve"> solution followed by rinsing three times. Stock solutions of 1000 mg L</w:t>
      </w:r>
      <w:r w:rsidRPr="00502551">
        <w:rPr>
          <w:rFonts w:ascii="Times New Roman" w:hAnsi="Times New Roman" w:cs="Times New Roman"/>
          <w:vertAlign w:val="superscript"/>
        </w:rPr>
        <w:t xml:space="preserve">-1 </w:t>
      </w:r>
      <w:r w:rsidRPr="00502551">
        <w:rPr>
          <w:rFonts w:ascii="Times New Roman" w:hAnsi="Times New Roman" w:cs="Times New Roman"/>
        </w:rPr>
        <w:t xml:space="preserve">Sb(V) in Milli-Q water (resistivity of 18.3 MΩ.cm) were prepared from potassium </w:t>
      </w:r>
      <w:proofErr w:type="spellStart"/>
      <w:r w:rsidRPr="00502551">
        <w:rPr>
          <w:rFonts w:ascii="Times New Roman" w:hAnsi="Times New Roman" w:cs="Times New Roman"/>
        </w:rPr>
        <w:t>hexahydroxyantimonate</w:t>
      </w:r>
      <w:proofErr w:type="spellEnd"/>
      <w:r w:rsidRPr="00502551">
        <w:rPr>
          <w:rFonts w:ascii="Times New Roman" w:hAnsi="Times New Roman" w:cs="Times New Roman"/>
        </w:rPr>
        <w:t xml:space="preserve"> (potassium pyroantimonate, </w:t>
      </w:r>
      <w:proofErr w:type="spellStart"/>
      <w:r w:rsidRPr="00502551">
        <w:rPr>
          <w:rFonts w:ascii="Times New Roman" w:hAnsi="Times New Roman" w:cs="Times New Roman"/>
        </w:rPr>
        <w:t>KSb</w:t>
      </w:r>
      <w:proofErr w:type="spellEnd"/>
      <w:r w:rsidRPr="00502551">
        <w:rPr>
          <w:rFonts w:ascii="Times New Roman" w:hAnsi="Times New Roman" w:cs="Times New Roman"/>
        </w:rPr>
        <w:t>(OH)</w:t>
      </w:r>
      <w:r w:rsidRPr="00AA21E8">
        <w:rPr>
          <w:rFonts w:ascii="Times New Roman" w:hAnsi="Times New Roman" w:cs="Times New Roman"/>
          <w:vertAlign w:val="subscript"/>
        </w:rPr>
        <w:t>6</w:t>
      </w:r>
      <w:r w:rsidRPr="00502551">
        <w:rPr>
          <w:rFonts w:ascii="Times New Roman" w:hAnsi="Times New Roman" w:cs="Times New Roman"/>
        </w:rPr>
        <w:t>), Sigma-Aldrich. Zirconium (IV) oxychloride octahydrate (ZrOCl</w:t>
      </w:r>
      <w:r w:rsidRPr="00502551">
        <w:rPr>
          <w:rFonts w:ascii="Times New Roman" w:hAnsi="Times New Roman" w:cs="Times New Roman"/>
          <w:vertAlign w:val="subscript"/>
        </w:rPr>
        <w:t>2</w:t>
      </w:r>
      <w:r w:rsidRPr="00502551">
        <w:rPr>
          <w:rFonts w:ascii="Times New Roman" w:hAnsi="Times New Roman" w:cs="Times New Roman"/>
        </w:rPr>
        <w:t>.8H</w:t>
      </w:r>
      <w:r w:rsidRPr="00502551">
        <w:rPr>
          <w:rFonts w:ascii="Times New Roman" w:hAnsi="Times New Roman" w:cs="Times New Roman"/>
          <w:vertAlign w:val="subscript"/>
        </w:rPr>
        <w:t>2</w:t>
      </w:r>
      <w:r w:rsidRPr="00502551">
        <w:rPr>
          <w:rFonts w:ascii="Times New Roman" w:hAnsi="Times New Roman" w:cs="Times New Roman"/>
        </w:rPr>
        <w:t>O), iron (III) chloride hexahydrate (FeCl</w:t>
      </w:r>
      <w:r w:rsidRPr="00502551">
        <w:rPr>
          <w:rFonts w:ascii="Times New Roman" w:hAnsi="Times New Roman" w:cs="Times New Roman"/>
          <w:vertAlign w:val="subscript"/>
        </w:rPr>
        <w:t>3</w:t>
      </w:r>
      <w:r w:rsidRPr="00502551">
        <w:rPr>
          <w:rFonts w:ascii="Times New Roman" w:hAnsi="Times New Roman" w:cs="Times New Roman"/>
        </w:rPr>
        <w:t>.6H</w:t>
      </w:r>
      <w:r w:rsidRPr="00502551">
        <w:rPr>
          <w:rFonts w:ascii="Times New Roman" w:hAnsi="Times New Roman" w:cs="Times New Roman"/>
          <w:vertAlign w:val="subscript"/>
        </w:rPr>
        <w:t>2</w:t>
      </w:r>
      <w:r w:rsidRPr="00502551">
        <w:rPr>
          <w:rFonts w:ascii="Times New Roman" w:hAnsi="Times New Roman" w:cs="Times New Roman"/>
        </w:rPr>
        <w:t>O), iron chips (Fe), sodium nitrate (NaNO</w:t>
      </w:r>
      <w:r w:rsidRPr="00502551">
        <w:rPr>
          <w:rFonts w:ascii="Times New Roman" w:hAnsi="Times New Roman" w:cs="Times New Roman"/>
          <w:vertAlign w:val="subscript"/>
        </w:rPr>
        <w:t>3</w:t>
      </w:r>
      <w:r w:rsidRPr="00502551">
        <w:rPr>
          <w:rFonts w:ascii="Times New Roman" w:hAnsi="Times New Roman" w:cs="Times New Roman"/>
        </w:rPr>
        <w:t>), potassium nitrate (KNO</w:t>
      </w:r>
      <w:r w:rsidRPr="00502551">
        <w:rPr>
          <w:rFonts w:ascii="Times New Roman" w:hAnsi="Times New Roman" w:cs="Times New Roman"/>
          <w:vertAlign w:val="subscript"/>
        </w:rPr>
        <w:t>3</w:t>
      </w:r>
      <w:r w:rsidRPr="00502551">
        <w:rPr>
          <w:rFonts w:ascii="Times New Roman" w:hAnsi="Times New Roman" w:cs="Times New Roman"/>
        </w:rPr>
        <w:t>), magnesium nitrate (Mg(NO</w:t>
      </w:r>
      <w:r w:rsidRPr="00502551">
        <w:rPr>
          <w:rFonts w:ascii="Times New Roman" w:hAnsi="Times New Roman" w:cs="Times New Roman"/>
          <w:vertAlign w:val="subscript"/>
        </w:rPr>
        <w:t>3</w:t>
      </w:r>
      <w:r w:rsidRPr="00502551">
        <w:rPr>
          <w:rFonts w:ascii="Times New Roman" w:hAnsi="Times New Roman" w:cs="Times New Roman"/>
        </w:rPr>
        <w:t>)</w:t>
      </w:r>
      <w:r w:rsidRPr="00502551">
        <w:rPr>
          <w:rFonts w:ascii="Times New Roman" w:hAnsi="Times New Roman" w:cs="Times New Roman"/>
          <w:vertAlign w:val="subscript"/>
        </w:rPr>
        <w:t>2</w:t>
      </w:r>
      <w:r w:rsidRPr="00502551">
        <w:rPr>
          <w:rFonts w:ascii="Times New Roman" w:hAnsi="Times New Roman" w:cs="Times New Roman"/>
        </w:rPr>
        <w:t>), calcium nitrate (Ca(NO</w:t>
      </w:r>
      <w:r w:rsidRPr="00502551">
        <w:rPr>
          <w:rFonts w:ascii="Times New Roman" w:hAnsi="Times New Roman" w:cs="Times New Roman"/>
          <w:vertAlign w:val="subscript"/>
        </w:rPr>
        <w:t>3</w:t>
      </w:r>
      <w:r w:rsidRPr="00502551">
        <w:rPr>
          <w:rFonts w:ascii="Times New Roman" w:hAnsi="Times New Roman" w:cs="Times New Roman"/>
        </w:rPr>
        <w:t>)</w:t>
      </w:r>
      <w:r w:rsidRPr="00502551">
        <w:rPr>
          <w:rFonts w:ascii="Times New Roman" w:hAnsi="Times New Roman" w:cs="Times New Roman"/>
          <w:vertAlign w:val="subscript"/>
        </w:rPr>
        <w:t>2</w:t>
      </w:r>
      <w:r w:rsidRPr="00502551">
        <w:rPr>
          <w:rFonts w:ascii="Times New Roman" w:hAnsi="Times New Roman" w:cs="Times New Roman"/>
        </w:rPr>
        <w:t>), sodium sulphate (Na</w:t>
      </w:r>
      <w:r w:rsidRPr="00502551">
        <w:rPr>
          <w:rFonts w:ascii="Times New Roman" w:hAnsi="Times New Roman" w:cs="Times New Roman"/>
          <w:vertAlign w:val="subscript"/>
        </w:rPr>
        <w:t>2</w:t>
      </w:r>
      <w:r w:rsidRPr="00502551">
        <w:rPr>
          <w:rFonts w:ascii="Times New Roman" w:hAnsi="Times New Roman" w:cs="Times New Roman"/>
        </w:rPr>
        <w:t>SO</w:t>
      </w:r>
      <w:r w:rsidRPr="00502551">
        <w:rPr>
          <w:rFonts w:ascii="Times New Roman" w:hAnsi="Times New Roman" w:cs="Times New Roman"/>
          <w:vertAlign w:val="subscript"/>
        </w:rPr>
        <w:t>4</w:t>
      </w:r>
      <w:r w:rsidRPr="00502551">
        <w:rPr>
          <w:rFonts w:ascii="Times New Roman" w:hAnsi="Times New Roman" w:cs="Times New Roman"/>
        </w:rPr>
        <w:t>), sodium carbonate (Na</w:t>
      </w:r>
      <w:r w:rsidRPr="00502551">
        <w:rPr>
          <w:rFonts w:ascii="Times New Roman" w:hAnsi="Times New Roman" w:cs="Times New Roman"/>
          <w:vertAlign w:val="subscript"/>
        </w:rPr>
        <w:t>2</w:t>
      </w:r>
      <w:r w:rsidRPr="00502551">
        <w:rPr>
          <w:rFonts w:ascii="Times New Roman" w:hAnsi="Times New Roman" w:cs="Times New Roman"/>
        </w:rPr>
        <w:t>CO</w:t>
      </w:r>
      <w:r w:rsidRPr="00502551">
        <w:rPr>
          <w:rFonts w:ascii="Times New Roman" w:hAnsi="Times New Roman" w:cs="Times New Roman"/>
          <w:vertAlign w:val="subscript"/>
        </w:rPr>
        <w:t>3</w:t>
      </w:r>
      <w:r w:rsidRPr="00502551">
        <w:rPr>
          <w:rFonts w:ascii="Times New Roman" w:hAnsi="Times New Roman" w:cs="Times New Roman"/>
        </w:rPr>
        <w:t>), sodium phosphate monobasic (NaH</w:t>
      </w:r>
      <w:r w:rsidRPr="00502551">
        <w:rPr>
          <w:rFonts w:ascii="Times New Roman" w:hAnsi="Times New Roman" w:cs="Times New Roman"/>
          <w:vertAlign w:val="subscript"/>
        </w:rPr>
        <w:t>2</w:t>
      </w:r>
      <w:r w:rsidRPr="00502551">
        <w:rPr>
          <w:rFonts w:ascii="Times New Roman" w:hAnsi="Times New Roman" w:cs="Times New Roman"/>
        </w:rPr>
        <w:t>PO</w:t>
      </w:r>
      <w:r w:rsidRPr="00502551">
        <w:rPr>
          <w:rFonts w:ascii="Times New Roman" w:hAnsi="Times New Roman" w:cs="Times New Roman"/>
          <w:vertAlign w:val="subscript"/>
        </w:rPr>
        <w:t>4</w:t>
      </w:r>
      <w:r w:rsidRPr="00502551">
        <w:rPr>
          <w:rFonts w:ascii="Times New Roman" w:hAnsi="Times New Roman" w:cs="Times New Roman"/>
        </w:rPr>
        <w:t>), nitric acid (HNO</w:t>
      </w:r>
      <w:r w:rsidRPr="00502551">
        <w:rPr>
          <w:rFonts w:ascii="Times New Roman" w:hAnsi="Times New Roman" w:cs="Times New Roman"/>
          <w:vertAlign w:val="subscript"/>
        </w:rPr>
        <w:t>3</w:t>
      </w:r>
      <w:r w:rsidRPr="00502551">
        <w:rPr>
          <w:rFonts w:ascii="Times New Roman" w:hAnsi="Times New Roman" w:cs="Times New Roman"/>
        </w:rPr>
        <w:t xml:space="preserve">), hydrochloric acid (HCl) and sodium hydroxide (NaOH) were (Sigma-Aldrich). The biosolid biomass (BSBM) was obtained from Winmalee sewage treatment plant-Winmalee, NSW, Australia. The working feedstock of BSBM was  stored at ambient temperature (approximately 24°C) after being oven dried at 80 °C for 24 h and ground to a powder (&lt;1 mm, 50 mesh). </w:t>
      </w:r>
    </w:p>
    <w:p w14:paraId="6089FD1E" w14:textId="18B12C3D" w:rsidR="009C5233" w:rsidRDefault="009C5233" w:rsidP="00502551">
      <w:pPr>
        <w:spacing w:after="0" w:line="360" w:lineRule="auto"/>
        <w:jc w:val="both"/>
        <w:rPr>
          <w:rFonts w:ascii="Times New Roman" w:hAnsi="Times New Roman" w:cs="Times New Roman"/>
          <w:b/>
        </w:rPr>
      </w:pPr>
    </w:p>
    <w:p w14:paraId="187A326A" w14:textId="77777777" w:rsidR="00235E24" w:rsidRDefault="00235E24" w:rsidP="00502551">
      <w:pPr>
        <w:spacing w:after="0" w:line="360" w:lineRule="auto"/>
        <w:jc w:val="both"/>
        <w:rPr>
          <w:rFonts w:ascii="Times New Roman" w:hAnsi="Times New Roman" w:cs="Times New Roman"/>
          <w:b/>
        </w:rPr>
      </w:pPr>
    </w:p>
    <w:p w14:paraId="5FFAE505" w14:textId="5F534490" w:rsidR="00E42555" w:rsidRDefault="00E42555" w:rsidP="00502551">
      <w:pPr>
        <w:spacing w:after="0" w:line="360" w:lineRule="auto"/>
        <w:jc w:val="both"/>
        <w:rPr>
          <w:rFonts w:ascii="Times New Roman" w:hAnsi="Times New Roman" w:cs="Times New Roman"/>
          <w:b/>
        </w:rPr>
      </w:pPr>
      <w:r w:rsidRPr="0075355B">
        <w:rPr>
          <w:rFonts w:ascii="Times New Roman" w:hAnsi="Times New Roman" w:cs="Times New Roman"/>
          <w:b/>
        </w:rPr>
        <w:t>Preparation of pristine biochar</w:t>
      </w:r>
    </w:p>
    <w:p w14:paraId="545E6DC1" w14:textId="4BA428CE" w:rsidR="00E42555" w:rsidRPr="00E42555" w:rsidRDefault="00E42555" w:rsidP="00502551">
      <w:pPr>
        <w:spacing w:after="0" w:line="360" w:lineRule="auto"/>
        <w:jc w:val="both"/>
        <w:rPr>
          <w:rFonts w:ascii="Times New Roman" w:hAnsi="Times New Roman" w:cs="Times New Roman"/>
        </w:rPr>
      </w:pPr>
      <w:r w:rsidRPr="0075355B">
        <w:rPr>
          <w:rFonts w:ascii="Times New Roman" w:hAnsi="Times New Roman"/>
        </w:rPr>
        <w:t xml:space="preserve">The feedstock was air-dried, ground (&lt;1 mm, 50 mesh), and heated in a muffle furnace followed by placing in a ceramic crucible under </w:t>
      </w:r>
      <w:r>
        <w:rPr>
          <w:rFonts w:ascii="Times New Roman" w:hAnsi="Times New Roman"/>
        </w:rPr>
        <w:t xml:space="preserve">an </w:t>
      </w:r>
      <w:r w:rsidRPr="0075355B">
        <w:rPr>
          <w:rFonts w:ascii="Times New Roman" w:hAnsi="Times New Roman"/>
        </w:rPr>
        <w:t>N</w:t>
      </w:r>
      <w:r w:rsidRPr="0075355B">
        <w:rPr>
          <w:rFonts w:ascii="Times New Roman" w:hAnsi="Times New Roman"/>
          <w:vertAlign w:val="subscript"/>
        </w:rPr>
        <w:t>2</w:t>
      </w:r>
      <w:r w:rsidRPr="0075355B">
        <w:rPr>
          <w:rFonts w:ascii="Times New Roman" w:hAnsi="Times New Roman"/>
        </w:rPr>
        <w:t xml:space="preserve"> atmosphere.</w:t>
      </w:r>
      <w:r w:rsidRPr="0075355B">
        <w:rPr>
          <w:rFonts w:ascii="Times New Roman" w:hAnsi="Times New Roman" w:cs="Times New Roman"/>
        </w:rPr>
        <w:t xml:space="preserve"> </w:t>
      </w:r>
      <w:r w:rsidRPr="00986FE7">
        <w:rPr>
          <w:rFonts w:ascii="Times New Roman" w:hAnsi="Times New Roman" w:cs="Times New Roman"/>
        </w:rPr>
        <w:t>The heating rate of 7 °C min</w:t>
      </w:r>
      <w:r w:rsidRPr="00986FE7">
        <w:rPr>
          <w:rFonts w:ascii="Times New Roman" w:hAnsi="Times New Roman" w:cs="Times New Roman"/>
          <w:vertAlign w:val="superscript"/>
        </w:rPr>
        <w:t>-1</w:t>
      </w:r>
      <w:r w:rsidRPr="0075355B">
        <w:rPr>
          <w:rFonts w:ascii="Times New Roman" w:hAnsi="Times New Roman" w:cs="Times New Roman"/>
        </w:rPr>
        <w:t xml:space="preserve"> was employed using slow pyrolysis with holding at a peak temperature of 300 °C for 30 min </w:t>
      </w:r>
      <w:r w:rsidRPr="0075355B">
        <w:rPr>
          <w:rFonts w:ascii="Times New Roman" w:hAnsi="Times New Roman" w:cs="Times New Roman"/>
        </w:rPr>
        <w:fldChar w:fldCharType="begin"/>
      </w:r>
      <w:r w:rsidR="00511FBF">
        <w:rPr>
          <w:rFonts w:ascii="Times New Roman" w:hAnsi="Times New Roman" w:cs="Times New Roman"/>
        </w:rPr>
        <w:instrText xml:space="preserve"> ADDIN EN.CITE &lt;EndNote&gt;&lt;Cite&gt;&lt;Author&gt;Rahman&lt;/Author&gt;&lt;Year&gt;2020&lt;/Year&gt;&lt;RecNum&gt;1654&lt;/RecNum&gt;&lt;DisplayText&gt;&lt;style face="superscript"&gt;1&lt;/style&gt;&lt;/DisplayText&gt;&lt;record&gt;&lt;rec-number&gt;1654&lt;/rec-number&gt;&lt;foreign-keys&gt;&lt;key app="EN" db-id="9999vese6p92sve5zzrpwz9v092e2was5dw0" timestamp="1605048210"&gt;1654&lt;/key&gt;&lt;/foreign-keys&gt;&lt;ref-type name="Journal Article"&gt;17&lt;/ref-type&gt;&lt;contributors&gt;&lt;authors&gt;&lt;author&gt;Rahman, Md Aminur&lt;/author&gt;&lt;author&gt;Lamb, Dane&lt;/author&gt;&lt;author&gt;Rahman, Mohammad Mahmudur&lt;/author&gt;&lt;author&gt;Bahar, Md Mezbaul&lt;/author&gt;&lt;author&gt;Sanderson, Peter&lt;/author&gt;&lt;author&gt;Abbasi, Sepide&lt;/author&gt;&lt;author&gt;Bari, AFM Fazle&lt;/author&gt;&lt;author&gt;Naidu, Ravi&lt;/author&gt;&lt;/authors&gt;&lt;/contributors&gt;&lt;titles&gt;&lt;title&gt;Removal of arsenate from contaminated waters by novel zirconium and zirconium-iron modified biochar&lt;/title&gt;&lt;secondary-title&gt;Journal of Hazardous Materials&lt;/secondary-title&gt;&lt;/titles&gt;&lt;periodical&gt;&lt;full-title&gt;Journal of hazardous materials&lt;/full-title&gt;&lt;/periodical&gt;&lt;pages&gt;124488&lt;/pages&gt;&lt;dates&gt;&lt;year&gt;2020&lt;/year&gt;&lt;/dates&gt;&lt;isbn&gt;0304-3894&lt;/isbn&gt;&lt;urls&gt;&lt;/urls&gt;&lt;/record&gt;&lt;/Cite&gt;&lt;/EndNote&gt;</w:instrText>
      </w:r>
      <w:r w:rsidRPr="0075355B">
        <w:rPr>
          <w:rFonts w:ascii="Times New Roman" w:hAnsi="Times New Roman" w:cs="Times New Roman"/>
        </w:rPr>
        <w:fldChar w:fldCharType="separate"/>
      </w:r>
      <w:r w:rsidR="00511FBF" w:rsidRPr="00511FBF">
        <w:rPr>
          <w:rFonts w:ascii="Times New Roman" w:hAnsi="Times New Roman" w:cs="Times New Roman"/>
          <w:noProof/>
          <w:vertAlign w:val="superscript"/>
        </w:rPr>
        <w:t>1</w:t>
      </w:r>
      <w:r w:rsidRPr="0075355B">
        <w:rPr>
          <w:rFonts w:ascii="Times New Roman" w:hAnsi="Times New Roman" w:cs="Times New Roman"/>
        </w:rPr>
        <w:fldChar w:fldCharType="end"/>
      </w:r>
      <w:r w:rsidRPr="0075355B">
        <w:rPr>
          <w:rFonts w:ascii="Times New Roman" w:hAnsi="Times New Roman" w:cs="Times New Roman"/>
        </w:rPr>
        <w:t xml:space="preserve">. The resulting biosolid biochar (BSBC) samples were cooled at room temperature inside the furnace. Afterwards, the BSBC was removed from the furnace, stored in airtight plastic containers and </w:t>
      </w:r>
      <w:r w:rsidRPr="00986FE7">
        <w:rPr>
          <w:rFonts w:ascii="Times New Roman" w:hAnsi="Times New Roman" w:cs="Times New Roman"/>
        </w:rPr>
        <w:t>preserved in a desiccator</w:t>
      </w:r>
      <w:r w:rsidRPr="0075355B">
        <w:rPr>
          <w:rFonts w:ascii="Times New Roman" w:hAnsi="Times New Roman" w:cs="Times New Roman"/>
        </w:rPr>
        <w:t xml:space="preserve"> for further experiments.</w:t>
      </w:r>
    </w:p>
    <w:p w14:paraId="6DE7DAE1" w14:textId="77777777" w:rsidR="00E42555" w:rsidRDefault="00E42555" w:rsidP="00502551">
      <w:pPr>
        <w:spacing w:after="0" w:line="360" w:lineRule="auto"/>
        <w:jc w:val="both"/>
        <w:rPr>
          <w:rFonts w:ascii="Times New Roman" w:hAnsi="Times New Roman" w:cs="Times New Roman"/>
          <w:b/>
        </w:rPr>
      </w:pPr>
    </w:p>
    <w:p w14:paraId="0EDA2B0E" w14:textId="77777777" w:rsidR="00235E24" w:rsidRDefault="00235E24" w:rsidP="00502551">
      <w:pPr>
        <w:spacing w:after="0" w:line="360" w:lineRule="auto"/>
        <w:jc w:val="both"/>
        <w:rPr>
          <w:rFonts w:ascii="Times New Roman" w:hAnsi="Times New Roman" w:cs="Times New Roman"/>
          <w:b/>
        </w:rPr>
      </w:pPr>
    </w:p>
    <w:p w14:paraId="2C2B1A96" w14:textId="0FBADDC3" w:rsidR="0031700C" w:rsidRPr="00502551" w:rsidRDefault="0031700C" w:rsidP="00502551">
      <w:pPr>
        <w:spacing w:after="0" w:line="360" w:lineRule="auto"/>
        <w:jc w:val="both"/>
        <w:rPr>
          <w:rFonts w:ascii="Times New Roman" w:hAnsi="Times New Roman" w:cs="Times New Roman"/>
          <w:b/>
        </w:rPr>
      </w:pPr>
      <w:r w:rsidRPr="00502551">
        <w:rPr>
          <w:rFonts w:ascii="Times New Roman" w:hAnsi="Times New Roman" w:cs="Times New Roman"/>
          <w:b/>
        </w:rPr>
        <w:t>Zeta potential</w:t>
      </w:r>
    </w:p>
    <w:p w14:paraId="2C2B1A97" w14:textId="0E0AD739" w:rsidR="00871AA7" w:rsidRPr="00502551" w:rsidRDefault="00871AA7" w:rsidP="00502551">
      <w:pPr>
        <w:spacing w:line="360" w:lineRule="auto"/>
        <w:jc w:val="both"/>
        <w:rPr>
          <w:rFonts w:ascii="Times New Roman" w:hAnsi="Times New Roman" w:cs="Times New Roman"/>
        </w:rPr>
      </w:pPr>
      <w:r w:rsidRPr="00502551">
        <w:rPr>
          <w:rFonts w:ascii="Times New Roman" w:hAnsi="Times New Roman" w:cs="Times New Roman"/>
        </w:rPr>
        <w:t xml:space="preserve">Electrophoretic mobility of biochar, often expressed as zeta potential (ZP), can be used to evaluate surface charge properties of particulate systems. ZP is the electrical potential of a sliding plane which is the interface between the stern and diffuse layers in the double layer model of colloidal particles </w:t>
      </w:r>
      <w:r w:rsidRPr="00502551">
        <w:rPr>
          <w:rFonts w:ascii="Times New Roman" w:hAnsi="Times New Roman" w:cs="Times New Roman"/>
        </w:rPr>
        <w:fldChar w:fldCharType="begin"/>
      </w:r>
      <w:r w:rsidR="00511FBF">
        <w:rPr>
          <w:rFonts w:ascii="Times New Roman" w:hAnsi="Times New Roman" w:cs="Times New Roman"/>
        </w:rPr>
        <w:instrText xml:space="preserve"> ADDIN EN.CITE &lt;EndNote&gt;&lt;Cite&gt;&lt;Author&gt;Appel&lt;/Author&gt;&lt;Year&gt;2003&lt;/Year&gt;&lt;RecNum&gt;345&lt;/RecNum&gt;&lt;DisplayText&gt;&lt;style face="superscript"&gt;2,3&lt;/style&gt;&lt;/DisplayText&gt;&lt;record&gt;&lt;rec-number&gt;345&lt;/rec-number&gt;&lt;foreign-keys&gt;&lt;key app="EN" db-id="9999vese6p92sve5zzrpwz9v092e2was5dw0" timestamp="1566017810"&gt;345&lt;/key&gt;&lt;/foreign-keys&gt;&lt;ref-type name="Journal Article"&gt;17&lt;/ref-type&gt;&lt;contributors&gt;&lt;authors&gt;&lt;author&gt;Appel, Chip&lt;/author&gt;&lt;author&gt;Ma, Lena Q&lt;/author&gt;&lt;author&gt;Rhue, R Dean&lt;/author&gt;&lt;author&gt;Kennelley, Elizabeth&lt;/author&gt;&lt;/authors&gt;&lt;/contributors&gt;&lt;titles&gt;&lt;title&gt;Point of zero charge determination in soils and minerals via traditional methods and detection of electroacoustic mobility&lt;/title&gt;&lt;secondary-title&gt;Geoderma&lt;/secondary-title&gt;&lt;/titles&gt;&lt;periodical&gt;&lt;full-title&gt;Geoderma&lt;/full-title&gt;&lt;/periodical&gt;&lt;pages&gt;77-93&lt;/pages&gt;&lt;volume&gt;113&lt;/volume&gt;&lt;number&gt;1-2&lt;/number&gt;&lt;dates&gt;&lt;year&gt;2003&lt;/year&gt;&lt;/dates&gt;&lt;isbn&gt;0016-7061&lt;/isbn&gt;&lt;urls&gt;&lt;/urls&gt;&lt;/record&gt;&lt;/Cite&gt;&lt;Cite&gt;&lt;Author&gt;Jiang&lt;/Author&gt;&lt;Year&gt;2017&lt;/Year&gt;&lt;RecNum&gt;346&lt;/RecNum&gt;&lt;record&gt;&lt;rec-number&gt;346&lt;/rec-number&gt;&lt;foreign-keys&gt;&lt;key app="EN" db-id="9999vese6p92sve5zzrpwz9v092e2was5dw0" timestamp="1566017886"&gt;346&lt;/key&gt;&lt;/foreign-keys&gt;&lt;ref-type name="Journal Article"&gt;17&lt;/ref-type&gt;&lt;contributors&gt;&lt;authors&gt;&lt;author&gt;Jiang, Shasha&lt;/author&gt;&lt;author&gt;Nguyen, Tuan AH&lt;/author&gt;&lt;author&gt;Rudolph, Victor&lt;/author&gt;&lt;author&gt;Yang, Hong&lt;/author&gt;&lt;author&gt;Zhang, Dongke&lt;/author&gt;&lt;author&gt;Ok, Yong Sik&lt;/author&gt;&lt;author&gt;Huang, Longbin&lt;/author&gt;&lt;/authors&gt;&lt;/contributors&gt;&lt;titles&gt;&lt;title&gt;Characterization of hard-and softwood biochars pyrolyzed at high temperature&lt;/title&gt;&lt;secondary-title&gt;Environmental geochemistry and health&lt;/secondary-title&gt;&lt;/titles&gt;&lt;periodical&gt;&lt;full-title&gt;Environmental Geochemistry and Health&lt;/full-title&gt;&lt;/periodical&gt;&lt;pages&gt;403-415&lt;/pages&gt;&lt;volume&gt;39&lt;/volume&gt;&lt;number&gt;2&lt;/number&gt;&lt;dates&gt;&lt;year&gt;2017&lt;/year&gt;&lt;/dates&gt;&lt;isbn&gt;0269-4042&lt;/isbn&gt;&lt;urls&gt;&lt;/urls&gt;&lt;/record&gt;&lt;/Cite&gt;&lt;/EndNote&gt;</w:instrText>
      </w:r>
      <w:r w:rsidRPr="00502551">
        <w:rPr>
          <w:rFonts w:ascii="Times New Roman" w:hAnsi="Times New Roman" w:cs="Times New Roman"/>
        </w:rPr>
        <w:fldChar w:fldCharType="separate"/>
      </w:r>
      <w:r w:rsidR="00511FBF" w:rsidRPr="00511FBF">
        <w:rPr>
          <w:rFonts w:ascii="Times New Roman" w:hAnsi="Times New Roman" w:cs="Times New Roman"/>
          <w:noProof/>
          <w:vertAlign w:val="superscript"/>
        </w:rPr>
        <w:t>2,3</w:t>
      </w:r>
      <w:r w:rsidRPr="00502551">
        <w:rPr>
          <w:rFonts w:ascii="Times New Roman" w:hAnsi="Times New Roman" w:cs="Times New Roman"/>
        </w:rPr>
        <w:fldChar w:fldCharType="end"/>
      </w:r>
      <w:r w:rsidRPr="00502551">
        <w:rPr>
          <w:rFonts w:ascii="Times New Roman" w:hAnsi="Times New Roman" w:cs="Times New Roman"/>
        </w:rPr>
        <w:t>. ZP was determined for each biochar sample in duplicate using a Zeta-Analyzer (</w:t>
      </w:r>
      <w:proofErr w:type="spellStart"/>
      <w:r w:rsidRPr="00502551">
        <w:rPr>
          <w:rFonts w:ascii="Times New Roman" w:hAnsi="Times New Roman" w:cs="Times New Roman"/>
        </w:rPr>
        <w:t>NanoPlus</w:t>
      </w:r>
      <w:proofErr w:type="spellEnd"/>
      <w:r w:rsidRPr="00502551">
        <w:rPr>
          <w:rFonts w:ascii="Times New Roman" w:hAnsi="Times New Roman" w:cs="Times New Roman"/>
        </w:rPr>
        <w:t xml:space="preserve"> HD, USA). All samples were dried and passed through a No. 200 sieve prior to measurement. A solution containing 0.01 g biochar in 50 mL (0.02%, w/V) 0.01 M NaNO</w:t>
      </w:r>
      <w:r w:rsidRPr="00502551">
        <w:rPr>
          <w:rFonts w:ascii="Times New Roman" w:hAnsi="Times New Roman" w:cs="Times New Roman"/>
          <w:vertAlign w:val="subscript"/>
        </w:rPr>
        <w:t>3</w:t>
      </w:r>
      <w:r w:rsidRPr="00502551">
        <w:rPr>
          <w:rFonts w:ascii="Times New Roman" w:hAnsi="Times New Roman" w:cs="Times New Roman"/>
        </w:rPr>
        <w:t xml:space="preserve"> was prepared in 50 mL centrifuge tubes. A small amount of the solution was placed into the cell. The velocity of particles moving toward a positively charged electrode is then measured to compute the ZP of each sample using Zeta-Meter. This measurement was taken 4-5 times and averaged, with duplicate samples for each biochar sample.</w:t>
      </w:r>
    </w:p>
    <w:p w14:paraId="1704078D" w14:textId="51A4B072" w:rsidR="009C5233" w:rsidRDefault="009C5233" w:rsidP="00502551">
      <w:pPr>
        <w:spacing w:after="0" w:line="360" w:lineRule="auto"/>
        <w:jc w:val="both"/>
        <w:rPr>
          <w:rFonts w:ascii="Times New Roman" w:hAnsi="Times New Roman" w:cs="Times New Roman"/>
          <w:b/>
        </w:rPr>
      </w:pPr>
    </w:p>
    <w:p w14:paraId="3611F548" w14:textId="77777777" w:rsidR="00D94B4B" w:rsidRDefault="00D94B4B" w:rsidP="00502551">
      <w:pPr>
        <w:spacing w:after="0" w:line="360" w:lineRule="auto"/>
        <w:jc w:val="both"/>
        <w:rPr>
          <w:rFonts w:ascii="Times New Roman" w:hAnsi="Times New Roman" w:cs="Times New Roman"/>
          <w:b/>
        </w:rPr>
      </w:pPr>
    </w:p>
    <w:p w14:paraId="2C2B1A98" w14:textId="5C933924" w:rsidR="00182529" w:rsidRPr="00502551" w:rsidRDefault="00182529" w:rsidP="00502551">
      <w:pPr>
        <w:spacing w:after="0" w:line="360" w:lineRule="auto"/>
        <w:jc w:val="both"/>
        <w:rPr>
          <w:rFonts w:ascii="Times New Roman" w:hAnsi="Times New Roman" w:cs="Times New Roman"/>
          <w:b/>
        </w:rPr>
      </w:pPr>
      <w:r w:rsidRPr="00502551">
        <w:rPr>
          <w:rFonts w:ascii="Times New Roman" w:hAnsi="Times New Roman" w:cs="Times New Roman"/>
          <w:b/>
        </w:rPr>
        <w:lastRenderedPageBreak/>
        <w:t>Point of zero charge</w:t>
      </w:r>
      <w:r w:rsidR="00F15897" w:rsidRPr="00502551">
        <w:rPr>
          <w:rFonts w:ascii="Times New Roman" w:hAnsi="Times New Roman" w:cs="Times New Roman"/>
          <w:b/>
        </w:rPr>
        <w:t xml:space="preserve"> (PZC)</w:t>
      </w:r>
    </w:p>
    <w:p w14:paraId="2C2B1A99" w14:textId="467669B1" w:rsidR="00182529" w:rsidRPr="00502551" w:rsidRDefault="00182529" w:rsidP="00502551">
      <w:pPr>
        <w:spacing w:line="360" w:lineRule="auto"/>
        <w:jc w:val="both"/>
        <w:rPr>
          <w:rFonts w:ascii="Times New Roman" w:hAnsi="Times New Roman" w:cs="Times New Roman"/>
        </w:rPr>
      </w:pPr>
      <w:r w:rsidRPr="00502551">
        <w:rPr>
          <w:rFonts w:ascii="Times New Roman" w:hAnsi="Times New Roman" w:cs="Times New Roman"/>
        </w:rPr>
        <w:t xml:space="preserve">The pH at which the net charge of a solid surface is zero, is referred to as zero point charge (PZC), which is one of the most important parameters used to describe variable-charge </w:t>
      </w:r>
      <w:r w:rsidRPr="00502551">
        <w:rPr>
          <w:rFonts w:ascii="Times New Roman" w:hAnsi="Times New Roman" w:cs="Times New Roman"/>
        </w:rPr>
        <w:fldChar w:fldCharType="begin"/>
      </w:r>
      <w:r w:rsidR="00511FBF">
        <w:rPr>
          <w:rFonts w:ascii="Times New Roman" w:hAnsi="Times New Roman" w:cs="Times New Roman"/>
        </w:rPr>
        <w:instrText xml:space="preserve"> ADDIN EN.CITE &lt;EndNote&gt;&lt;Cite&gt;&lt;Author&gt;Morais&lt;/Author&gt;&lt;Year&gt;1976&lt;/Year&gt;&lt;RecNum&gt;343&lt;/RecNum&gt;&lt;DisplayText&gt;&lt;style face="superscript"&gt;4,5&lt;/style&gt;&lt;/DisplayText&gt;&lt;record&gt;&lt;rec-number&gt;343&lt;/rec-number&gt;&lt;foreign-keys&gt;&lt;key app="EN" db-id="9999vese6p92sve5zzrpwz9v092e2was5dw0" timestamp="1566017563"&gt;343&lt;/key&gt;&lt;/foreign-keys&gt;&lt;ref-type name="Journal Article"&gt;17&lt;/ref-type&gt;&lt;contributors&gt;&lt;authors&gt;&lt;author&gt;Morais, F Ilton&lt;/author&gt;&lt;author&gt;Page, AL&lt;/author&gt;&lt;author&gt;Lund, LJ&lt;/author&gt;&lt;/authors&gt;&lt;/contributors&gt;&lt;titles&gt;&lt;title&gt;The Effect of pH, Salt Concentration, and Nature of Electrolytes on the Charge Characteristics of Brazilian Tropical Soils 1&lt;/title&gt;&lt;secondary-title&gt;Soil Science Society of America Journal&lt;/secondary-title&gt;&lt;/titles&gt;&lt;periodical&gt;&lt;full-title&gt;Soil Science Society of America Journal&lt;/full-title&gt;&lt;/periodical&gt;&lt;pages&gt;521-527&lt;/pages&gt;&lt;volume&gt;40&lt;/volume&gt;&lt;number&gt;4&lt;/number&gt;&lt;dates&gt;&lt;year&gt;1976&lt;/year&gt;&lt;/dates&gt;&lt;isbn&gt;0361-5995&lt;/isbn&gt;&lt;urls&gt;&lt;/urls&gt;&lt;/record&gt;&lt;/Cite&gt;&lt;Cite&gt;&lt;Author&gt;Parks&lt;/Author&gt;&lt;Year&gt;1962&lt;/Year&gt;&lt;RecNum&gt;344&lt;/RecNum&gt;&lt;record&gt;&lt;rec-number&gt;344&lt;/rec-number&gt;&lt;foreign-keys&gt;&lt;key app="EN" db-id="9999vese6p92sve5zzrpwz9v092e2was5dw0" timestamp="1566017657"&gt;344&lt;/key&gt;&lt;/foreign-keys&gt;&lt;ref-type name="Journal Article"&gt;17&lt;/ref-type&gt;&lt;contributors&gt;&lt;authors&gt;&lt;author&gt;Parks, G A_&lt;/author&gt;&lt;author&gt;Bruyn, PL De&lt;/author&gt;&lt;/authors&gt;&lt;/contributors&gt;&lt;titles&gt;&lt;title&gt;The zero point of charge of oxides1&lt;/title&gt;&lt;secondary-title&gt;The Journal of Physical Chemistry&lt;/secondary-title&gt;&lt;/titles&gt;&lt;periodical&gt;&lt;full-title&gt;The Journal of Physical Chemistry&lt;/full-title&gt;&lt;/periodical&gt;&lt;pages&gt;967-973&lt;/pages&gt;&lt;volume&gt;66&lt;/volume&gt;&lt;number&gt;6&lt;/number&gt;&lt;dates&gt;&lt;year&gt;1962&lt;/year&gt;&lt;/dates&gt;&lt;isbn&gt;0022-3654&lt;/isbn&gt;&lt;urls&gt;&lt;/urls&gt;&lt;/record&gt;&lt;/Cite&gt;&lt;/EndNote&gt;</w:instrText>
      </w:r>
      <w:r w:rsidRPr="00502551">
        <w:rPr>
          <w:rFonts w:ascii="Times New Roman" w:hAnsi="Times New Roman" w:cs="Times New Roman"/>
        </w:rPr>
        <w:fldChar w:fldCharType="separate"/>
      </w:r>
      <w:r w:rsidR="00511FBF" w:rsidRPr="00511FBF">
        <w:rPr>
          <w:rFonts w:ascii="Times New Roman" w:hAnsi="Times New Roman" w:cs="Times New Roman"/>
          <w:noProof/>
          <w:vertAlign w:val="superscript"/>
        </w:rPr>
        <w:t>4,5</w:t>
      </w:r>
      <w:r w:rsidRPr="00502551">
        <w:rPr>
          <w:rFonts w:ascii="Times New Roman" w:hAnsi="Times New Roman" w:cs="Times New Roman"/>
        </w:rPr>
        <w:fldChar w:fldCharType="end"/>
      </w:r>
      <w:r w:rsidRPr="00502551">
        <w:rPr>
          <w:rFonts w:ascii="Times New Roman" w:hAnsi="Times New Roman" w:cs="Times New Roman"/>
        </w:rPr>
        <w:t xml:space="preserve">. A Zeta-Analyzer </w:t>
      </w:r>
      <w:proofErr w:type="spellStart"/>
      <w:r w:rsidRPr="00502551">
        <w:rPr>
          <w:rFonts w:ascii="Times New Roman" w:hAnsi="Times New Roman" w:cs="Times New Roman"/>
        </w:rPr>
        <w:t>NanoPlus</w:t>
      </w:r>
      <w:proofErr w:type="spellEnd"/>
      <w:r w:rsidRPr="00502551">
        <w:rPr>
          <w:rFonts w:ascii="Times New Roman" w:hAnsi="Times New Roman" w:cs="Times New Roman"/>
        </w:rPr>
        <w:t xml:space="preserve"> HD, USA was used to determine the PZC, where 0.02 g (0.02 % w/V) biochar was taken is a centrifuge tube using 0.01 M NaNO</w:t>
      </w:r>
      <w:r w:rsidRPr="00502551">
        <w:rPr>
          <w:rFonts w:ascii="Times New Roman" w:hAnsi="Times New Roman" w:cs="Times New Roman"/>
          <w:vertAlign w:val="subscript"/>
        </w:rPr>
        <w:t>3</w:t>
      </w:r>
      <w:r w:rsidRPr="00502551">
        <w:rPr>
          <w:rFonts w:ascii="Times New Roman" w:hAnsi="Times New Roman" w:cs="Times New Roman"/>
        </w:rPr>
        <w:t xml:space="preserve"> as a background electrolyte. pH (1.0-10) was adjusted by using 0.1 M HNO</w:t>
      </w:r>
      <w:r w:rsidRPr="00502551">
        <w:rPr>
          <w:rFonts w:ascii="Times New Roman" w:hAnsi="Times New Roman" w:cs="Times New Roman"/>
          <w:vertAlign w:val="subscript"/>
        </w:rPr>
        <w:t>3</w:t>
      </w:r>
      <w:r w:rsidRPr="00502551">
        <w:rPr>
          <w:rFonts w:ascii="Times New Roman" w:hAnsi="Times New Roman" w:cs="Times New Roman"/>
        </w:rPr>
        <w:t xml:space="preserve"> and/or NaOH and kept in a rotary shaker for 24 hours. After equilibrium, the samples were placed in a </w:t>
      </w:r>
      <w:proofErr w:type="spellStart"/>
      <w:r w:rsidRPr="00502551">
        <w:rPr>
          <w:rFonts w:ascii="Times New Roman" w:hAnsi="Times New Roman" w:cs="Times New Roman"/>
        </w:rPr>
        <w:t>sonicator</w:t>
      </w:r>
      <w:proofErr w:type="spellEnd"/>
      <w:r w:rsidRPr="00502551">
        <w:rPr>
          <w:rFonts w:ascii="Times New Roman" w:hAnsi="Times New Roman" w:cs="Times New Roman"/>
        </w:rPr>
        <w:t xml:space="preserve"> for 15 minutes and then biochar suspension was injected into the Zeta-</w:t>
      </w:r>
      <w:proofErr w:type="spellStart"/>
      <w:r w:rsidRPr="00502551">
        <w:rPr>
          <w:rFonts w:ascii="Times New Roman" w:hAnsi="Times New Roman" w:cs="Times New Roman"/>
        </w:rPr>
        <w:t>analyzer</w:t>
      </w:r>
      <w:proofErr w:type="spellEnd"/>
      <w:r w:rsidRPr="00502551">
        <w:rPr>
          <w:rFonts w:ascii="Times New Roman" w:hAnsi="Times New Roman" w:cs="Times New Roman"/>
        </w:rPr>
        <w:t>. After proper calibrating the instrument, the PZC was determined from plotting the pH Vs zeta potential (where intersects the curve).</w:t>
      </w:r>
    </w:p>
    <w:p w14:paraId="3C46E861" w14:textId="77777777" w:rsidR="00235E24" w:rsidRDefault="00235E24" w:rsidP="00502551">
      <w:pPr>
        <w:spacing w:after="0" w:line="360" w:lineRule="auto"/>
        <w:jc w:val="both"/>
        <w:rPr>
          <w:rFonts w:ascii="Times New Roman" w:hAnsi="Times New Roman" w:cs="Times New Roman"/>
          <w:b/>
        </w:rPr>
      </w:pPr>
    </w:p>
    <w:p w14:paraId="2C2B1A9A" w14:textId="2B3F73B6" w:rsidR="00910567" w:rsidRPr="00502551" w:rsidRDefault="00182529" w:rsidP="00502551">
      <w:pPr>
        <w:spacing w:after="0" w:line="360" w:lineRule="auto"/>
        <w:jc w:val="both"/>
        <w:rPr>
          <w:rFonts w:ascii="Times New Roman" w:hAnsi="Times New Roman" w:cs="Times New Roman"/>
          <w:b/>
        </w:rPr>
      </w:pPr>
      <w:r w:rsidRPr="00502551">
        <w:rPr>
          <w:rFonts w:ascii="Times New Roman" w:hAnsi="Times New Roman" w:cs="Times New Roman"/>
          <w:b/>
        </w:rPr>
        <w:t xml:space="preserve">Cation exchange capacity (CEC) </w:t>
      </w:r>
    </w:p>
    <w:p w14:paraId="2C2B1A9B" w14:textId="4AD441E6" w:rsidR="00182529" w:rsidRPr="00502551" w:rsidRDefault="00182529" w:rsidP="00502551">
      <w:pPr>
        <w:spacing w:line="360" w:lineRule="auto"/>
        <w:jc w:val="both"/>
        <w:rPr>
          <w:rFonts w:ascii="Times New Roman" w:hAnsi="Times New Roman" w:cs="Times New Roman"/>
        </w:rPr>
      </w:pPr>
      <w:r w:rsidRPr="00502551">
        <w:rPr>
          <w:rFonts w:ascii="Times New Roman" w:hAnsi="Times New Roman" w:cs="Times New Roman"/>
        </w:rPr>
        <w:t xml:space="preserve">Effects of </w:t>
      </w:r>
      <w:proofErr w:type="spellStart"/>
      <w:r w:rsidRPr="00502551">
        <w:rPr>
          <w:rFonts w:ascii="Times New Roman" w:hAnsi="Times New Roman" w:cs="Times New Roman"/>
        </w:rPr>
        <w:t>biochars</w:t>
      </w:r>
      <w:proofErr w:type="spellEnd"/>
      <w:r w:rsidRPr="00502551">
        <w:rPr>
          <w:rFonts w:ascii="Times New Roman" w:hAnsi="Times New Roman" w:cs="Times New Roman"/>
        </w:rPr>
        <w:t xml:space="preserve"> on surface charge properties were assessed by CEC and electrophoretic mobility property of </w:t>
      </w:r>
      <w:proofErr w:type="spellStart"/>
      <w:r w:rsidRPr="00502551">
        <w:rPr>
          <w:rFonts w:ascii="Times New Roman" w:hAnsi="Times New Roman" w:cs="Times New Roman"/>
        </w:rPr>
        <w:t>biochars</w:t>
      </w:r>
      <w:proofErr w:type="spellEnd"/>
      <w:r w:rsidRPr="00502551">
        <w:rPr>
          <w:rFonts w:ascii="Times New Roman" w:hAnsi="Times New Roman" w:cs="Times New Roman"/>
        </w:rPr>
        <w:t>. Cation exchange capacity (CEC</w:t>
      </w:r>
      <w:r w:rsidRPr="00502551">
        <w:rPr>
          <w:rFonts w:ascii="Times New Roman" w:hAnsi="Times New Roman" w:cs="Times New Roman"/>
          <w:vertAlign w:val="subscript"/>
        </w:rPr>
        <w:t>B</w:t>
      </w:r>
      <w:r w:rsidRPr="00502551">
        <w:rPr>
          <w:rFonts w:ascii="Times New Roman" w:hAnsi="Times New Roman" w:cs="Times New Roman"/>
        </w:rPr>
        <w:t xml:space="preserve">) is an indicator of abundance on the surface of a material, which can be balanced by exchangeable cations </w:t>
      </w:r>
      <w:r w:rsidRPr="00502551">
        <w:rPr>
          <w:rFonts w:ascii="Times New Roman" w:hAnsi="Times New Roman" w:cs="Times New Roman"/>
        </w:rPr>
        <w:fldChar w:fldCharType="begin">
          <w:fldData xml:space="preserve">PEVuZE5vdGU+PENpdGU+PEF1dGhvcj5KaWFuZzwvQXV0aG9yPjxZZWFyPjIwMTI8L1llYXI+PFJl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==
</w:fldData>
        </w:fldChar>
      </w:r>
      <w:r w:rsidR="00511FBF">
        <w:rPr>
          <w:rFonts w:ascii="Times New Roman" w:hAnsi="Times New Roman" w:cs="Times New Roman"/>
        </w:rPr>
        <w:instrText xml:space="preserve"> ADDIN EN.CITE </w:instrText>
      </w:r>
      <w:r w:rsidR="00511FBF">
        <w:rPr>
          <w:rFonts w:ascii="Times New Roman" w:hAnsi="Times New Roman" w:cs="Times New Roman"/>
        </w:rPr>
        <w:fldChar w:fldCharType="begin">
          <w:fldData xml:space="preserve">PEVuZE5vdGU+PENpdGU+PEF1dGhvcj5KaWFuZzwvQXV0aG9yPjxZZWFyPjIwMTI8L1llYXI+PFJl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==
</w:fldData>
        </w:fldChar>
      </w:r>
      <w:r w:rsidR="00511FBF">
        <w:rPr>
          <w:rFonts w:ascii="Times New Roman" w:hAnsi="Times New Roman" w:cs="Times New Roman"/>
        </w:rPr>
        <w:instrText xml:space="preserve"> ADDIN EN.CITE.DATA </w:instrText>
      </w:r>
      <w:r w:rsidR="00511FBF">
        <w:rPr>
          <w:rFonts w:ascii="Times New Roman" w:hAnsi="Times New Roman" w:cs="Times New Roman"/>
        </w:rPr>
      </w:r>
      <w:r w:rsidR="00511FBF">
        <w:rPr>
          <w:rFonts w:ascii="Times New Roman" w:hAnsi="Times New Roman" w:cs="Times New Roman"/>
        </w:rPr>
        <w:fldChar w:fldCharType="end"/>
      </w:r>
      <w:r w:rsidRPr="00502551">
        <w:rPr>
          <w:rFonts w:ascii="Times New Roman" w:hAnsi="Times New Roman" w:cs="Times New Roman"/>
        </w:rPr>
        <w:fldChar w:fldCharType="separate"/>
      </w:r>
      <w:r w:rsidR="00511FBF" w:rsidRPr="00511FBF">
        <w:rPr>
          <w:rFonts w:ascii="Times New Roman" w:hAnsi="Times New Roman" w:cs="Times New Roman"/>
          <w:noProof/>
          <w:vertAlign w:val="superscript"/>
        </w:rPr>
        <w:t>6-8</w:t>
      </w:r>
      <w:r w:rsidRPr="00502551">
        <w:rPr>
          <w:rFonts w:ascii="Times New Roman" w:hAnsi="Times New Roman" w:cs="Times New Roman"/>
        </w:rPr>
        <w:fldChar w:fldCharType="end"/>
      </w:r>
      <w:r w:rsidRPr="00502551">
        <w:rPr>
          <w:rFonts w:ascii="Times New Roman" w:hAnsi="Times New Roman" w:cs="Times New Roman"/>
        </w:rPr>
        <w:t>. In this study, biochar CEC</w:t>
      </w:r>
      <w:r w:rsidRPr="00502551">
        <w:rPr>
          <w:rFonts w:ascii="Times New Roman" w:hAnsi="Times New Roman" w:cs="Times New Roman"/>
          <w:vertAlign w:val="subscript"/>
        </w:rPr>
        <w:t>B</w:t>
      </w:r>
      <w:r w:rsidRPr="00502551">
        <w:rPr>
          <w:rFonts w:ascii="Times New Roman" w:hAnsi="Times New Roman" w:cs="Times New Roman"/>
        </w:rPr>
        <w:t xml:space="preserve"> was determined by BaCl</w:t>
      </w:r>
      <w:r w:rsidRPr="00502551">
        <w:rPr>
          <w:rFonts w:ascii="Times New Roman" w:hAnsi="Times New Roman" w:cs="Times New Roman"/>
          <w:vertAlign w:val="subscript"/>
        </w:rPr>
        <w:t>2</w:t>
      </w:r>
      <w:r w:rsidRPr="00502551">
        <w:rPr>
          <w:rFonts w:ascii="Times New Roman" w:hAnsi="Times New Roman" w:cs="Times New Roman"/>
        </w:rPr>
        <w:t xml:space="preserve"> compulsive exchange modified method as described by Gillman and Sumpter (1986) </w:t>
      </w:r>
      <w:r w:rsidRPr="00502551">
        <w:rPr>
          <w:rFonts w:ascii="Times New Roman" w:hAnsi="Times New Roman" w:cs="Times New Roman"/>
        </w:rPr>
        <w:fldChar w:fldCharType="begin"/>
      </w:r>
      <w:r w:rsidR="00511FBF">
        <w:rPr>
          <w:rFonts w:ascii="Times New Roman" w:hAnsi="Times New Roman" w:cs="Times New Roman"/>
        </w:rPr>
        <w:instrText xml:space="preserve"> ADDIN EN.CITE &lt;EndNote&gt;&lt;Cite&gt;&lt;Author&gt;Gillman&lt;/Author&gt;&lt;Year&gt;1986&lt;/Year&gt;&lt;RecNum&gt;1079&lt;/RecNum&gt;&lt;DisplayText&gt;&lt;style face="superscript"&gt;9&lt;/style&gt;&lt;/DisplayText&gt;&lt;record&gt;&lt;rec-number&gt;1079&lt;/rec-number&gt;&lt;foreign-keys&gt;&lt;key app="EN" db-id="wfzpx99a9vsdxje92dpptr07ze022rs5d59x" timestamp="0"&gt;1079&lt;/key&gt;&lt;/foreign-keys&gt;&lt;ref-type name="Journal Article"&gt;17&lt;/ref-type&gt;&lt;contributors&gt;&lt;authors&gt;&lt;author&gt;Gillman, GP&lt;/author&gt;&lt;author&gt;Sumpter, EA&lt;/author&gt;&lt;/authors&gt;&lt;/contributors&gt;&lt;titles&gt;&lt;title&gt;Modification to the compulsive exchange method for measuring exchange characteristics of soils&lt;/title&gt;&lt;secondary-title&gt;Soil Research&lt;/secondary-title&gt;&lt;/titles&gt;&lt;pages&gt;61-66&lt;/pages&gt;&lt;volume&gt;24&lt;/volume&gt;&lt;number&gt;1&lt;/number&gt;&lt;dates&gt;&lt;year&gt;1986&lt;/year&gt;&lt;/dates&gt;&lt;urls&gt;&lt;related-urls&gt;&lt;url&gt;http://www.publish.csiro.au/paper/SR9860061&lt;/url&gt;&lt;/related-urls&gt;&lt;/urls&gt;&lt;electronic-resource-num&gt;http://dx.doi.org/10.1071/SR9860061&lt;/electronic-resource-num&gt;&lt;/record&gt;&lt;/Cite&gt;&lt;/EndNote&gt;</w:instrText>
      </w:r>
      <w:r w:rsidRPr="00502551">
        <w:rPr>
          <w:rFonts w:ascii="Times New Roman" w:hAnsi="Times New Roman" w:cs="Times New Roman"/>
        </w:rPr>
        <w:fldChar w:fldCharType="separate"/>
      </w:r>
      <w:r w:rsidR="00511FBF" w:rsidRPr="00511FBF">
        <w:rPr>
          <w:rFonts w:ascii="Times New Roman" w:hAnsi="Times New Roman" w:cs="Times New Roman"/>
          <w:noProof/>
          <w:vertAlign w:val="superscript"/>
        </w:rPr>
        <w:t>9</w:t>
      </w:r>
      <w:r w:rsidRPr="00502551">
        <w:rPr>
          <w:rFonts w:ascii="Times New Roman" w:hAnsi="Times New Roman" w:cs="Times New Roman"/>
        </w:rPr>
        <w:fldChar w:fldCharType="end"/>
      </w:r>
      <w:r w:rsidRPr="00502551">
        <w:rPr>
          <w:rFonts w:ascii="Times New Roman" w:hAnsi="Times New Roman" w:cs="Times New Roman"/>
        </w:rPr>
        <w:t>.</w:t>
      </w:r>
      <w:r w:rsidR="00AF2E56" w:rsidRPr="00502551">
        <w:rPr>
          <w:rFonts w:ascii="Times New Roman" w:hAnsi="Times New Roman" w:cs="Times New Roman"/>
        </w:rPr>
        <w:t xml:space="preserve"> Results are inserte</w:t>
      </w:r>
      <w:r w:rsidR="00501043">
        <w:rPr>
          <w:rFonts w:ascii="Times New Roman" w:hAnsi="Times New Roman" w:cs="Times New Roman"/>
        </w:rPr>
        <w:t>d</w:t>
      </w:r>
      <w:r w:rsidR="00AF2E56" w:rsidRPr="00502551">
        <w:rPr>
          <w:rFonts w:ascii="Times New Roman" w:hAnsi="Times New Roman" w:cs="Times New Roman"/>
        </w:rPr>
        <w:t xml:space="preserve"> in </w:t>
      </w:r>
      <w:r w:rsidR="00AF2E56" w:rsidRPr="00502551">
        <w:rPr>
          <w:rFonts w:ascii="Times New Roman" w:hAnsi="Times New Roman" w:cs="Times New Roman"/>
          <w:b/>
        </w:rPr>
        <w:t>Table 1</w:t>
      </w:r>
      <w:r w:rsidR="00AF2E56" w:rsidRPr="00502551">
        <w:rPr>
          <w:rFonts w:ascii="Times New Roman" w:hAnsi="Times New Roman" w:cs="Times New Roman"/>
        </w:rPr>
        <w:t>.</w:t>
      </w:r>
    </w:p>
    <w:p w14:paraId="32DD9FDF" w14:textId="77777777" w:rsidR="00235E24" w:rsidRDefault="00235E24" w:rsidP="00502551">
      <w:pPr>
        <w:spacing w:after="0" w:line="360" w:lineRule="auto"/>
        <w:jc w:val="both"/>
        <w:rPr>
          <w:rFonts w:ascii="Times New Roman" w:hAnsi="Times New Roman" w:cs="Times New Roman"/>
          <w:b/>
        </w:rPr>
      </w:pPr>
    </w:p>
    <w:p w14:paraId="2C2B1A9C" w14:textId="565C6D65" w:rsidR="0031700C" w:rsidRPr="00502551" w:rsidRDefault="0031700C" w:rsidP="00502551">
      <w:pPr>
        <w:spacing w:after="0" w:line="360" w:lineRule="auto"/>
        <w:jc w:val="both"/>
        <w:rPr>
          <w:rFonts w:ascii="Times New Roman" w:hAnsi="Times New Roman" w:cs="Times New Roman"/>
          <w:b/>
        </w:rPr>
      </w:pPr>
      <w:r w:rsidRPr="00502551">
        <w:rPr>
          <w:rFonts w:ascii="Times New Roman" w:hAnsi="Times New Roman" w:cs="Times New Roman"/>
          <w:b/>
        </w:rPr>
        <w:t>BET-N</w:t>
      </w:r>
      <w:r w:rsidRPr="00502551">
        <w:rPr>
          <w:rFonts w:ascii="Times New Roman" w:hAnsi="Times New Roman" w:cs="Times New Roman"/>
          <w:b/>
          <w:vertAlign w:val="subscript"/>
        </w:rPr>
        <w:t>2</w:t>
      </w:r>
      <w:r w:rsidRPr="00502551">
        <w:rPr>
          <w:rFonts w:ascii="Times New Roman" w:hAnsi="Times New Roman" w:cs="Times New Roman"/>
          <w:b/>
        </w:rPr>
        <w:t xml:space="preserve"> surface area</w:t>
      </w:r>
      <w:r w:rsidR="00C60B9B" w:rsidRPr="00502551">
        <w:rPr>
          <w:rFonts w:ascii="Times New Roman" w:hAnsi="Times New Roman" w:cs="Times New Roman"/>
          <w:b/>
        </w:rPr>
        <w:t xml:space="preserve"> </w:t>
      </w:r>
    </w:p>
    <w:p w14:paraId="2C2B1A9D" w14:textId="0A252581" w:rsidR="00871AA7" w:rsidRPr="00502551" w:rsidRDefault="00871AA7" w:rsidP="00502551">
      <w:pPr>
        <w:spacing w:after="0" w:line="360" w:lineRule="auto"/>
        <w:jc w:val="both"/>
        <w:rPr>
          <w:rFonts w:ascii="Times New Roman" w:hAnsi="Times New Roman" w:cs="Times New Roman"/>
        </w:rPr>
      </w:pPr>
      <w:r w:rsidRPr="00502551">
        <w:rPr>
          <w:rFonts w:ascii="Times New Roman" w:hAnsi="Times New Roman" w:cs="Times New Roman"/>
        </w:rPr>
        <w:t>Specific surface area (SSA) of biochar samples (&lt;2 mm) were measured with nitrogen adsorption isotherms at liquid nitrogen temperature (-196 °C) by a Surface Area and Porosity Analyzer (Micromeritics TriStar II BET, USA). Biochar samples were degassed overnight at 60 °C under vacuum at 2 Torr before N</w:t>
      </w:r>
      <w:r w:rsidRPr="00502551">
        <w:rPr>
          <w:rFonts w:ascii="Times New Roman" w:hAnsi="Times New Roman" w:cs="Times New Roman"/>
          <w:vertAlign w:val="subscript"/>
        </w:rPr>
        <w:t>2</w:t>
      </w:r>
      <w:r w:rsidRPr="00502551">
        <w:rPr>
          <w:rFonts w:ascii="Times New Roman" w:hAnsi="Times New Roman" w:cs="Times New Roman"/>
        </w:rPr>
        <w:t xml:space="preserve"> adsorption (micromeritics </w:t>
      </w:r>
      <w:proofErr w:type="spellStart"/>
      <w:r w:rsidRPr="00502551">
        <w:rPr>
          <w:rFonts w:ascii="Times New Roman" w:hAnsi="Times New Roman" w:cs="Times New Roman"/>
        </w:rPr>
        <w:t>VacPrep</w:t>
      </w:r>
      <w:proofErr w:type="spellEnd"/>
      <w:r w:rsidRPr="00502551">
        <w:rPr>
          <w:rFonts w:ascii="Times New Roman" w:hAnsi="Times New Roman" w:cs="Times New Roman"/>
        </w:rPr>
        <w:t xml:space="preserve"> 061 Sample Degas System). The molecular surface area of 16.2 Å</w:t>
      </w:r>
      <w:r w:rsidRPr="00502551">
        <w:rPr>
          <w:rFonts w:ascii="Times New Roman" w:hAnsi="Times New Roman" w:cs="Times New Roman"/>
          <w:vertAlign w:val="superscript"/>
        </w:rPr>
        <w:t>2</w:t>
      </w:r>
      <w:r w:rsidRPr="00502551">
        <w:rPr>
          <w:rFonts w:ascii="Times New Roman" w:hAnsi="Times New Roman" w:cs="Times New Roman"/>
        </w:rPr>
        <w:t xml:space="preserve"> for N</w:t>
      </w:r>
      <w:r w:rsidRPr="00502551">
        <w:rPr>
          <w:rFonts w:ascii="Times New Roman" w:hAnsi="Times New Roman" w:cs="Times New Roman"/>
          <w:vertAlign w:val="subscript"/>
        </w:rPr>
        <w:t>2</w:t>
      </w:r>
      <w:r w:rsidRPr="00502551">
        <w:rPr>
          <w:rFonts w:ascii="Times New Roman" w:hAnsi="Times New Roman" w:cs="Times New Roman"/>
        </w:rPr>
        <w:t xml:space="preserve"> and BET (</w:t>
      </w:r>
      <w:proofErr w:type="spellStart"/>
      <w:r w:rsidRPr="00502551">
        <w:rPr>
          <w:rFonts w:ascii="Times New Roman" w:hAnsi="Times New Roman" w:cs="Times New Roman"/>
        </w:rPr>
        <w:t>Brunauer</w:t>
      </w:r>
      <w:proofErr w:type="spellEnd"/>
      <w:r w:rsidRPr="00502551">
        <w:rPr>
          <w:rFonts w:ascii="Times New Roman" w:hAnsi="Times New Roman" w:cs="Times New Roman"/>
        </w:rPr>
        <w:t xml:space="preserve">-Emmett-Teller) </w:t>
      </w:r>
      <w:r w:rsidRPr="00502551">
        <w:rPr>
          <w:rFonts w:ascii="Times New Roman" w:hAnsi="Times New Roman" w:cs="Times New Roman"/>
        </w:rPr>
        <w:fldChar w:fldCharType="begin"/>
      </w:r>
      <w:r w:rsidR="00511FBF">
        <w:rPr>
          <w:rFonts w:ascii="Times New Roman" w:hAnsi="Times New Roman" w:cs="Times New Roman"/>
        </w:rPr>
        <w:instrText xml:space="preserve"> ADDIN EN.CITE &lt;EndNote&gt;&lt;Cite&gt;&lt;Author&gt;Brunauer&lt;/Author&gt;&lt;Year&gt;1938&lt;/Year&gt;&lt;RecNum&gt;261&lt;/RecNum&gt;&lt;DisplayText&gt;&lt;style face="superscript"&gt;10&lt;/style&gt;&lt;/DisplayText&gt;&lt;record&gt;&lt;rec-number&gt;261&lt;/rec-number&gt;&lt;foreign-keys&gt;&lt;key app="EN" db-id="9999vese6p92sve5zzrpwz9v092e2was5dw0" timestamp="1552442306"&gt;261&lt;/key&gt;&lt;/foreign-keys&gt;&lt;ref-type name="Journal Article"&gt;17&lt;/ref-type&gt;&lt;contributors&gt;&lt;authors&gt;&lt;author&gt;Brunauer, Stephen&lt;/author&gt;&lt;author&gt;Emmett, Paul Hugh&lt;/author&gt;&lt;author&gt;Teller, Edward&lt;/author&gt;&lt;/authors&gt;&lt;/contributors&gt;&lt;titles&gt;&lt;title&gt;Adsorption of gases in multimolecular layers&lt;/title&gt;&lt;secondary-title&gt;Journal of the American chemical society&lt;/secondary-title&gt;&lt;/titles&gt;&lt;periodical&gt;&lt;full-title&gt;Journal of the American chemical society&lt;/full-title&gt;&lt;/periodical&gt;&lt;pages&gt;309-319&lt;/pages&gt;&lt;volume&gt;60&lt;/volume&gt;&lt;number&gt;2&lt;/number&gt;&lt;dates&gt;&lt;year&gt;1938&lt;/year&gt;&lt;/dates&gt;&lt;isbn&gt;0002-7863&lt;/isbn&gt;&lt;urls&gt;&lt;/urls&gt;&lt;/record&gt;&lt;/Cite&gt;&lt;/EndNote&gt;</w:instrText>
      </w:r>
      <w:r w:rsidRPr="00502551">
        <w:rPr>
          <w:rFonts w:ascii="Times New Roman" w:hAnsi="Times New Roman" w:cs="Times New Roman"/>
        </w:rPr>
        <w:fldChar w:fldCharType="separate"/>
      </w:r>
      <w:r w:rsidR="00511FBF" w:rsidRPr="00511FBF">
        <w:rPr>
          <w:rFonts w:ascii="Times New Roman" w:hAnsi="Times New Roman" w:cs="Times New Roman"/>
          <w:noProof/>
          <w:vertAlign w:val="superscript"/>
        </w:rPr>
        <w:t>10</w:t>
      </w:r>
      <w:r w:rsidRPr="00502551">
        <w:rPr>
          <w:rFonts w:ascii="Times New Roman" w:hAnsi="Times New Roman" w:cs="Times New Roman"/>
        </w:rPr>
        <w:fldChar w:fldCharType="end"/>
      </w:r>
      <w:r w:rsidRPr="00502551">
        <w:rPr>
          <w:rFonts w:ascii="Times New Roman" w:hAnsi="Times New Roman" w:cs="Times New Roman"/>
        </w:rPr>
        <w:t xml:space="preserve"> equation were used to calculate the surface area of the biochar samples. BET and Langmuir adsorption isotherms were generated to determine the single-point surface area. Pore volume and pore diameter of all </w:t>
      </w:r>
      <w:proofErr w:type="spellStart"/>
      <w:r w:rsidRPr="00502551">
        <w:rPr>
          <w:rFonts w:ascii="Times New Roman" w:hAnsi="Times New Roman" w:cs="Times New Roman"/>
        </w:rPr>
        <w:t>biochars</w:t>
      </w:r>
      <w:proofErr w:type="spellEnd"/>
      <w:r w:rsidRPr="00502551">
        <w:rPr>
          <w:rFonts w:ascii="Times New Roman" w:hAnsi="Times New Roman" w:cs="Times New Roman"/>
        </w:rPr>
        <w:t xml:space="preserve"> were also measure using a gas sorption </w:t>
      </w:r>
      <w:proofErr w:type="spellStart"/>
      <w:r w:rsidRPr="00502551">
        <w:rPr>
          <w:rFonts w:ascii="Times New Roman" w:hAnsi="Times New Roman" w:cs="Times New Roman"/>
        </w:rPr>
        <w:t>analyzer</w:t>
      </w:r>
      <w:proofErr w:type="spellEnd"/>
      <w:r w:rsidRPr="00502551">
        <w:rPr>
          <w:rFonts w:ascii="Times New Roman" w:hAnsi="Times New Roman" w:cs="Times New Roman"/>
        </w:rPr>
        <w:t xml:space="preserve"> by BET method. The mean diameter of the biochar was measured by using a Zeta plus particle size </w:t>
      </w:r>
      <w:proofErr w:type="spellStart"/>
      <w:r w:rsidRPr="00502551">
        <w:rPr>
          <w:rFonts w:ascii="Times New Roman" w:hAnsi="Times New Roman" w:cs="Times New Roman"/>
        </w:rPr>
        <w:t>analyzer</w:t>
      </w:r>
      <w:proofErr w:type="spellEnd"/>
      <w:r w:rsidRPr="00502551">
        <w:rPr>
          <w:rFonts w:ascii="Times New Roman" w:hAnsi="Times New Roman" w:cs="Times New Roman"/>
        </w:rPr>
        <w:t xml:space="preserve"> (</w:t>
      </w:r>
      <w:proofErr w:type="spellStart"/>
      <w:r w:rsidRPr="00502551">
        <w:rPr>
          <w:rFonts w:ascii="Times New Roman" w:hAnsi="Times New Roman" w:cs="Times New Roman"/>
        </w:rPr>
        <w:t>NanoPlus</w:t>
      </w:r>
      <w:proofErr w:type="spellEnd"/>
      <w:r w:rsidRPr="00502551">
        <w:rPr>
          <w:rFonts w:ascii="Times New Roman" w:hAnsi="Times New Roman" w:cs="Times New Roman"/>
        </w:rPr>
        <w:t xml:space="preserve"> HD, USA). The detection range of size of the </w:t>
      </w:r>
      <w:proofErr w:type="spellStart"/>
      <w:r w:rsidRPr="00502551">
        <w:rPr>
          <w:rFonts w:ascii="Times New Roman" w:hAnsi="Times New Roman" w:cs="Times New Roman"/>
        </w:rPr>
        <w:t>analyzer</w:t>
      </w:r>
      <w:proofErr w:type="spellEnd"/>
      <w:r w:rsidRPr="00502551">
        <w:rPr>
          <w:rFonts w:ascii="Times New Roman" w:hAnsi="Times New Roman" w:cs="Times New Roman"/>
        </w:rPr>
        <w:t xml:space="preserve"> is from 2 nm to 3 µm.</w:t>
      </w:r>
    </w:p>
    <w:p w14:paraId="2C2B1A9F" w14:textId="77777777" w:rsidR="005C22BA" w:rsidRPr="00502551" w:rsidRDefault="005C22BA" w:rsidP="00502551">
      <w:pPr>
        <w:spacing w:after="0" w:line="276" w:lineRule="auto"/>
        <w:jc w:val="both"/>
        <w:rPr>
          <w:rFonts w:ascii="Times New Roman" w:hAnsi="Times New Roman" w:cs="Times New Roman"/>
        </w:rPr>
      </w:pPr>
    </w:p>
    <w:p w14:paraId="1E743D8A" w14:textId="77777777" w:rsidR="00235E24" w:rsidRDefault="00235E24" w:rsidP="00502551">
      <w:pPr>
        <w:spacing w:after="0" w:line="360" w:lineRule="auto"/>
        <w:jc w:val="both"/>
        <w:rPr>
          <w:rFonts w:ascii="Times New Roman" w:hAnsi="Times New Roman" w:cs="Times New Roman"/>
          <w:b/>
        </w:rPr>
      </w:pPr>
    </w:p>
    <w:p w14:paraId="2C2B1AA0" w14:textId="24063D8E" w:rsidR="00910567" w:rsidRPr="00502551" w:rsidRDefault="00910567" w:rsidP="00502551">
      <w:pPr>
        <w:spacing w:after="0" w:line="360" w:lineRule="auto"/>
        <w:jc w:val="both"/>
        <w:rPr>
          <w:rFonts w:ascii="Times New Roman" w:hAnsi="Times New Roman" w:cs="Times New Roman"/>
          <w:b/>
        </w:rPr>
      </w:pPr>
      <w:r w:rsidRPr="00502551">
        <w:rPr>
          <w:rFonts w:ascii="Times New Roman" w:hAnsi="Times New Roman" w:cs="Times New Roman"/>
          <w:b/>
        </w:rPr>
        <w:t xml:space="preserve">Determination of C, N and S </w:t>
      </w:r>
    </w:p>
    <w:p w14:paraId="2C2B1AA1" w14:textId="77777777" w:rsidR="00910567" w:rsidRPr="00502551" w:rsidRDefault="00910567" w:rsidP="00502551">
      <w:pPr>
        <w:spacing w:line="360" w:lineRule="auto"/>
        <w:jc w:val="both"/>
        <w:rPr>
          <w:rFonts w:ascii="Times New Roman" w:hAnsi="Times New Roman" w:cs="Times New Roman"/>
        </w:rPr>
      </w:pPr>
      <w:proofErr w:type="spellStart"/>
      <w:r w:rsidRPr="00502551">
        <w:rPr>
          <w:rFonts w:ascii="Times New Roman" w:hAnsi="Times New Roman" w:cs="Times New Roman"/>
        </w:rPr>
        <w:t>Biochars</w:t>
      </w:r>
      <w:proofErr w:type="spellEnd"/>
      <w:r w:rsidRPr="00502551">
        <w:rPr>
          <w:rFonts w:ascii="Times New Roman" w:hAnsi="Times New Roman" w:cs="Times New Roman"/>
        </w:rPr>
        <w:t xml:space="preserve"> were first air-dried at 80 °C and placed into glass vials. At least two subsamples (0.15-0.20 g each) from these sample vials were measured for the contents (</w:t>
      </w:r>
      <w:proofErr w:type="spellStart"/>
      <w:r w:rsidRPr="00502551">
        <w:rPr>
          <w:rFonts w:ascii="Times New Roman" w:hAnsi="Times New Roman" w:cs="Times New Roman"/>
        </w:rPr>
        <w:t>wt</w:t>
      </w:r>
      <w:proofErr w:type="spellEnd"/>
      <w:r w:rsidRPr="00502551">
        <w:rPr>
          <w:rFonts w:ascii="Times New Roman" w:hAnsi="Times New Roman" w:cs="Times New Roman"/>
        </w:rPr>
        <w:t xml:space="preserve"> %) of C, N, and S of all </w:t>
      </w:r>
      <w:proofErr w:type="spellStart"/>
      <w:r w:rsidRPr="00502551">
        <w:rPr>
          <w:rFonts w:ascii="Times New Roman" w:hAnsi="Times New Roman" w:cs="Times New Roman"/>
        </w:rPr>
        <w:t>biochars</w:t>
      </w:r>
      <w:proofErr w:type="spellEnd"/>
      <w:r w:rsidRPr="00502551">
        <w:rPr>
          <w:rFonts w:ascii="Times New Roman" w:hAnsi="Times New Roman" w:cs="Times New Roman"/>
        </w:rPr>
        <w:t xml:space="preserve"> (&lt;150 µm) by a CNS </w:t>
      </w:r>
      <w:proofErr w:type="spellStart"/>
      <w:r w:rsidRPr="00502551">
        <w:rPr>
          <w:rFonts w:ascii="Times New Roman" w:hAnsi="Times New Roman" w:cs="Times New Roman"/>
        </w:rPr>
        <w:t>analyzer</w:t>
      </w:r>
      <w:proofErr w:type="spellEnd"/>
      <w:r w:rsidRPr="00502551">
        <w:rPr>
          <w:rFonts w:ascii="Times New Roman" w:hAnsi="Times New Roman" w:cs="Times New Roman"/>
        </w:rPr>
        <w:t xml:space="preserve"> using LECO, USA operated in CHN mode. </w:t>
      </w:r>
    </w:p>
    <w:p w14:paraId="628B73FC" w14:textId="69FBAC43" w:rsidR="00235E24" w:rsidRDefault="00235E24" w:rsidP="00502551">
      <w:pPr>
        <w:spacing w:after="0" w:line="360" w:lineRule="auto"/>
        <w:jc w:val="both"/>
        <w:rPr>
          <w:rFonts w:ascii="Times New Roman" w:hAnsi="Times New Roman" w:cs="Times New Roman"/>
          <w:b/>
        </w:rPr>
      </w:pPr>
    </w:p>
    <w:p w14:paraId="770C6FC3" w14:textId="77777777" w:rsidR="00D94B4B" w:rsidRDefault="00D94B4B" w:rsidP="00502551">
      <w:pPr>
        <w:spacing w:after="0" w:line="360" w:lineRule="auto"/>
        <w:jc w:val="both"/>
        <w:rPr>
          <w:rFonts w:ascii="Times New Roman" w:hAnsi="Times New Roman" w:cs="Times New Roman"/>
          <w:b/>
        </w:rPr>
      </w:pPr>
    </w:p>
    <w:p w14:paraId="2C2B1AA2" w14:textId="0D0A632D" w:rsidR="001D3748" w:rsidRPr="00502551" w:rsidRDefault="001D3748" w:rsidP="00502551">
      <w:pPr>
        <w:spacing w:after="0" w:line="360" w:lineRule="auto"/>
        <w:jc w:val="both"/>
        <w:rPr>
          <w:rFonts w:ascii="Times New Roman" w:hAnsi="Times New Roman" w:cs="Times New Roman"/>
          <w:b/>
        </w:rPr>
      </w:pPr>
      <w:r w:rsidRPr="00502551">
        <w:rPr>
          <w:rFonts w:ascii="Times New Roman" w:hAnsi="Times New Roman" w:cs="Times New Roman"/>
          <w:b/>
        </w:rPr>
        <w:lastRenderedPageBreak/>
        <w:t>Fourier transform infrared (FT-IR)</w:t>
      </w:r>
    </w:p>
    <w:p w14:paraId="2C2B1AA3" w14:textId="77777777" w:rsidR="00871AA7" w:rsidRPr="00502551" w:rsidRDefault="00871AA7" w:rsidP="00502551">
      <w:pPr>
        <w:spacing w:line="360" w:lineRule="auto"/>
        <w:jc w:val="both"/>
        <w:rPr>
          <w:rFonts w:ascii="Times New Roman" w:hAnsi="Times New Roman" w:cs="Times New Roman"/>
        </w:rPr>
      </w:pPr>
      <w:r w:rsidRPr="00502551">
        <w:rPr>
          <w:rFonts w:ascii="Times New Roman" w:hAnsi="Times New Roman" w:cs="Times New Roman"/>
        </w:rPr>
        <w:t xml:space="preserve">Fourier transform infrared (FT-IR) spectra were recorded using a Cary 600 Series (Agilent Technologies, USA) spectrometer </w:t>
      </w:r>
      <w:r w:rsidR="00642408" w:rsidRPr="00502551">
        <w:rPr>
          <w:rFonts w:ascii="Times New Roman" w:hAnsi="Times New Roman" w:cs="Times New Roman"/>
        </w:rPr>
        <w:t xml:space="preserve">in order to obtain </w:t>
      </w:r>
      <w:r w:rsidRPr="00502551">
        <w:rPr>
          <w:rFonts w:ascii="Times New Roman" w:hAnsi="Times New Roman" w:cs="Times New Roman"/>
        </w:rPr>
        <w:t xml:space="preserve">the information on </w:t>
      </w:r>
      <w:r w:rsidR="00642408" w:rsidRPr="00502551">
        <w:rPr>
          <w:rFonts w:ascii="Times New Roman" w:hAnsi="Times New Roman" w:cs="Times New Roman"/>
        </w:rPr>
        <w:t xml:space="preserve">the nature of probable interactions between </w:t>
      </w:r>
      <w:r w:rsidRPr="00502551">
        <w:rPr>
          <w:rFonts w:ascii="Times New Roman" w:hAnsi="Times New Roman" w:cs="Times New Roman"/>
        </w:rPr>
        <w:t xml:space="preserve">surface functional groups </w:t>
      </w:r>
      <w:r w:rsidR="00642408" w:rsidRPr="00502551">
        <w:rPr>
          <w:rFonts w:ascii="Times New Roman" w:hAnsi="Times New Roman" w:cs="Times New Roman"/>
        </w:rPr>
        <w:t xml:space="preserve">on the surface of </w:t>
      </w:r>
      <w:r w:rsidRPr="00502551">
        <w:rPr>
          <w:rFonts w:ascii="Times New Roman" w:hAnsi="Times New Roman" w:cs="Times New Roman"/>
        </w:rPr>
        <w:t xml:space="preserve">biochar </w:t>
      </w:r>
      <w:r w:rsidR="00642408" w:rsidRPr="00502551">
        <w:rPr>
          <w:rFonts w:ascii="Times New Roman" w:hAnsi="Times New Roman" w:cs="Times New Roman"/>
        </w:rPr>
        <w:t>and antimonate ions</w:t>
      </w:r>
      <w:r w:rsidRPr="00502551">
        <w:rPr>
          <w:rFonts w:ascii="Times New Roman" w:hAnsi="Times New Roman" w:cs="Times New Roman"/>
        </w:rPr>
        <w:t>. This was done by applying a dehydrated KBr disc technique, where biochar samples (150 µm) were mixed with spectroscopic grade KBr at a ratio 1:100 before scanning to produce sufficient transmittance. Spectra over the 4000-400 cm</w:t>
      </w:r>
      <w:r w:rsidRPr="00502551">
        <w:rPr>
          <w:rFonts w:ascii="Times New Roman" w:hAnsi="Times New Roman" w:cs="Times New Roman"/>
          <w:vertAlign w:val="superscript"/>
        </w:rPr>
        <w:t>-1</w:t>
      </w:r>
      <w:r w:rsidRPr="00502551">
        <w:rPr>
          <w:rFonts w:ascii="Times New Roman" w:hAnsi="Times New Roman" w:cs="Times New Roman"/>
        </w:rPr>
        <w:t xml:space="preserve"> range were obtained by the co-addition of 64 scans with a resolution of 4 cm</w:t>
      </w:r>
      <w:r w:rsidRPr="00502551">
        <w:rPr>
          <w:rFonts w:ascii="Times New Roman" w:hAnsi="Times New Roman" w:cs="Times New Roman"/>
          <w:vertAlign w:val="superscript"/>
        </w:rPr>
        <w:t>-1</w:t>
      </w:r>
      <w:r w:rsidRPr="00502551">
        <w:rPr>
          <w:rFonts w:ascii="Times New Roman" w:hAnsi="Times New Roman" w:cs="Times New Roman"/>
        </w:rPr>
        <w:t xml:space="preserve"> and a mirror velocity of 0.6329 cm/s. </w:t>
      </w:r>
    </w:p>
    <w:p w14:paraId="3B386B05" w14:textId="77777777" w:rsidR="00235E24" w:rsidRDefault="00235E24" w:rsidP="00502551">
      <w:pPr>
        <w:spacing w:after="0" w:line="360" w:lineRule="auto"/>
        <w:jc w:val="both"/>
        <w:rPr>
          <w:rFonts w:ascii="Times New Roman" w:hAnsi="Times New Roman" w:cs="Times New Roman"/>
          <w:b/>
        </w:rPr>
      </w:pPr>
    </w:p>
    <w:p w14:paraId="2C2B1AA4" w14:textId="7D9E4134" w:rsidR="001D3748" w:rsidRPr="00502551" w:rsidRDefault="001D3748" w:rsidP="00502551">
      <w:pPr>
        <w:spacing w:after="0" w:line="360" w:lineRule="auto"/>
        <w:jc w:val="both"/>
        <w:rPr>
          <w:rFonts w:ascii="Times New Roman" w:hAnsi="Times New Roman" w:cs="Times New Roman"/>
          <w:b/>
        </w:rPr>
      </w:pPr>
      <w:r w:rsidRPr="00502551">
        <w:rPr>
          <w:rFonts w:ascii="Times New Roman" w:hAnsi="Times New Roman" w:cs="Times New Roman"/>
          <w:b/>
        </w:rPr>
        <w:t>X-ray diffraction (XRD)</w:t>
      </w:r>
    </w:p>
    <w:p w14:paraId="2C2B1AA5" w14:textId="77777777" w:rsidR="00871AA7" w:rsidRPr="00502551" w:rsidRDefault="00871AA7" w:rsidP="00502551">
      <w:pPr>
        <w:spacing w:line="360" w:lineRule="auto"/>
        <w:jc w:val="both"/>
        <w:rPr>
          <w:rFonts w:ascii="Times New Roman" w:hAnsi="Times New Roman" w:cs="Times New Roman"/>
        </w:rPr>
      </w:pPr>
      <w:r w:rsidRPr="00502551">
        <w:rPr>
          <w:rFonts w:ascii="Times New Roman" w:hAnsi="Times New Roman" w:cs="Times New Roman"/>
        </w:rPr>
        <w:t xml:space="preserve">An X-ray diffractometer (Bruker D8 Advance) was used to collect </w:t>
      </w:r>
      <w:r w:rsidR="00A33DD1" w:rsidRPr="00502551">
        <w:rPr>
          <w:rFonts w:ascii="Times New Roman" w:hAnsi="Times New Roman" w:cs="Times New Roman"/>
        </w:rPr>
        <w:t>the crystallinity of the samples before and after Sb(V) sorption</w:t>
      </w:r>
      <w:r w:rsidRPr="00502551">
        <w:rPr>
          <w:rFonts w:ascii="Times New Roman" w:hAnsi="Times New Roman" w:cs="Times New Roman"/>
        </w:rPr>
        <w:t>. All the samples were dried for 24 h at 60 °C prior to the XRD analysis. The samples were scanned from 5 to 80º by an applied current of 30 mV and a voltage of 40 kV with Co</w:t>
      </w:r>
      <w:r w:rsidR="00A33DD1" w:rsidRPr="00502551">
        <w:rPr>
          <w:rFonts w:ascii="Times New Roman" w:hAnsi="Times New Roman" w:cs="Times New Roman"/>
        </w:rPr>
        <w:t xml:space="preserve"> </w:t>
      </w:r>
      <w:r w:rsidRPr="00502551">
        <w:rPr>
          <w:rFonts w:ascii="Times New Roman" w:hAnsi="Times New Roman" w:cs="Times New Roman"/>
        </w:rPr>
        <w:t>Kα radiation</w:t>
      </w:r>
      <w:r w:rsidR="00A33DD1" w:rsidRPr="00502551">
        <w:rPr>
          <w:rFonts w:ascii="Times New Roman" w:hAnsi="Times New Roman" w:cs="Times New Roman"/>
        </w:rPr>
        <w:t xml:space="preserve"> (1.5478 </w:t>
      </w:r>
      <w:r w:rsidR="00A33DD1" w:rsidRPr="00502551">
        <w:rPr>
          <w:rFonts w:ascii="Calibri" w:hAnsi="Calibri" w:cs="Times New Roman"/>
        </w:rPr>
        <w:t>Å</w:t>
      </w:r>
      <w:r w:rsidR="00A33DD1" w:rsidRPr="00502551">
        <w:rPr>
          <w:rFonts w:ascii="Times New Roman" w:hAnsi="Times New Roman" w:cs="Times New Roman"/>
        </w:rPr>
        <w:t>)</w:t>
      </w:r>
      <w:r w:rsidRPr="00502551">
        <w:rPr>
          <w:rFonts w:ascii="Times New Roman" w:hAnsi="Times New Roman" w:cs="Times New Roman"/>
        </w:rPr>
        <w:t>. The scanning rate was 1 º (2Ɵ) min</w:t>
      </w:r>
      <w:r w:rsidRPr="00502551">
        <w:rPr>
          <w:rFonts w:ascii="Times New Roman" w:hAnsi="Times New Roman" w:cs="Times New Roman"/>
          <w:vertAlign w:val="superscript"/>
        </w:rPr>
        <w:t>-1</w:t>
      </w:r>
      <w:r w:rsidRPr="00502551">
        <w:rPr>
          <w:rFonts w:ascii="Times New Roman" w:hAnsi="Times New Roman" w:cs="Times New Roman"/>
        </w:rPr>
        <w:t xml:space="preserve"> with a step size of 0.04 º. The interpretation of the XRD peaks were done using a Match3 (Crystal Impact) software (Germany).</w:t>
      </w:r>
    </w:p>
    <w:p w14:paraId="47943433" w14:textId="77777777" w:rsidR="00235E24" w:rsidRDefault="00235E24" w:rsidP="00502551">
      <w:pPr>
        <w:spacing w:after="0" w:line="360" w:lineRule="auto"/>
        <w:jc w:val="both"/>
        <w:rPr>
          <w:rFonts w:ascii="Times New Roman" w:hAnsi="Times New Roman" w:cs="Times New Roman"/>
          <w:b/>
        </w:rPr>
      </w:pPr>
    </w:p>
    <w:p w14:paraId="2C2B1AA6" w14:textId="30E11FF8" w:rsidR="001D3748" w:rsidRPr="00502551" w:rsidRDefault="001D3748" w:rsidP="00502551">
      <w:pPr>
        <w:spacing w:after="0" w:line="360" w:lineRule="auto"/>
        <w:jc w:val="both"/>
        <w:rPr>
          <w:rFonts w:ascii="Times New Roman" w:hAnsi="Times New Roman" w:cs="Times New Roman"/>
          <w:b/>
        </w:rPr>
      </w:pPr>
      <w:r w:rsidRPr="00502551">
        <w:rPr>
          <w:rFonts w:ascii="Times New Roman" w:hAnsi="Times New Roman" w:cs="Times New Roman"/>
          <w:b/>
        </w:rPr>
        <w:t>Scanning Electron Microscope (SEM)</w:t>
      </w:r>
    </w:p>
    <w:p w14:paraId="2C2B1AA7" w14:textId="77777777" w:rsidR="00871AA7" w:rsidRPr="00502551" w:rsidRDefault="00871AA7" w:rsidP="00502551">
      <w:pPr>
        <w:spacing w:line="360" w:lineRule="auto"/>
        <w:jc w:val="both"/>
        <w:rPr>
          <w:rFonts w:ascii="Times New Roman" w:hAnsi="Times New Roman" w:cs="Times New Roman"/>
        </w:rPr>
      </w:pPr>
      <w:r w:rsidRPr="00502551">
        <w:rPr>
          <w:rFonts w:ascii="Times New Roman" w:hAnsi="Times New Roman" w:cs="Times New Roman"/>
        </w:rPr>
        <w:t>Surface morphology of the unmodified, modified and Sb-loaded biochar samples were determined under an Environmental Scanning Electron Microscope (SEM) (Zeiss Sigma, Germany) equipped with a Bruker energy dispersive X-ray spectroscopy (EDS) detector. The purpose of this study was to produce high-resolution surface morphology imaging with less electrostatic distortion. Prior to SEM imaging, all biochar samples were placed on a sample holder, following by coated with C using a high vacuum coater (</w:t>
      </w:r>
      <w:proofErr w:type="spellStart"/>
      <w:r w:rsidRPr="00502551">
        <w:rPr>
          <w:rFonts w:ascii="Times New Roman" w:hAnsi="Times New Roman" w:cs="Times New Roman"/>
        </w:rPr>
        <w:t>Cressington</w:t>
      </w:r>
      <w:proofErr w:type="spellEnd"/>
      <w:r w:rsidRPr="00502551">
        <w:rPr>
          <w:rFonts w:ascii="Times New Roman" w:hAnsi="Times New Roman" w:cs="Times New Roman"/>
        </w:rPr>
        <w:t xml:space="preserve"> 208 carbon coater, USA) for high-resolution imaging.  Finally, the SEM images were taken with an accelerating voltage of 15 kV and multiple magnifications of various areas of the </w:t>
      </w:r>
      <w:proofErr w:type="spellStart"/>
      <w:r w:rsidRPr="00502551">
        <w:rPr>
          <w:rFonts w:ascii="Times New Roman" w:hAnsi="Times New Roman" w:cs="Times New Roman"/>
        </w:rPr>
        <w:t>biochars</w:t>
      </w:r>
      <w:proofErr w:type="spellEnd"/>
      <w:r w:rsidRPr="00502551">
        <w:rPr>
          <w:rFonts w:ascii="Times New Roman" w:hAnsi="Times New Roman" w:cs="Times New Roman"/>
        </w:rPr>
        <w:t xml:space="preserve"> were obtained. </w:t>
      </w:r>
    </w:p>
    <w:p w14:paraId="5C517E8E" w14:textId="77777777" w:rsidR="00235E24" w:rsidRDefault="00235E24" w:rsidP="00502551">
      <w:pPr>
        <w:spacing w:after="0" w:line="360" w:lineRule="auto"/>
        <w:jc w:val="both"/>
        <w:rPr>
          <w:rFonts w:ascii="Times New Roman" w:hAnsi="Times New Roman" w:cs="Times New Roman"/>
          <w:b/>
        </w:rPr>
      </w:pPr>
    </w:p>
    <w:p w14:paraId="2C2B1AA8" w14:textId="052AF6FA" w:rsidR="001D3748" w:rsidRPr="00502551" w:rsidRDefault="001D3748" w:rsidP="00502551">
      <w:pPr>
        <w:spacing w:after="0" w:line="360" w:lineRule="auto"/>
        <w:jc w:val="both"/>
        <w:rPr>
          <w:rFonts w:ascii="Times New Roman" w:hAnsi="Times New Roman" w:cs="Times New Roman"/>
          <w:b/>
        </w:rPr>
      </w:pPr>
      <w:r w:rsidRPr="00502551">
        <w:rPr>
          <w:rFonts w:ascii="Times New Roman" w:hAnsi="Times New Roman" w:cs="Times New Roman"/>
          <w:b/>
        </w:rPr>
        <w:t>Transmission Electron Microscope (TEM)</w:t>
      </w:r>
    </w:p>
    <w:p w14:paraId="2C2B1AA9" w14:textId="0C2C6E4B" w:rsidR="00871AA7" w:rsidRDefault="00871AA7" w:rsidP="00502551">
      <w:pPr>
        <w:spacing w:line="360" w:lineRule="auto"/>
        <w:jc w:val="both"/>
        <w:rPr>
          <w:rFonts w:ascii="Times New Roman" w:hAnsi="Times New Roman" w:cs="Times New Roman"/>
        </w:rPr>
      </w:pPr>
      <w:r w:rsidRPr="00502551">
        <w:rPr>
          <w:rFonts w:ascii="Times New Roman" w:hAnsi="Times New Roman" w:cs="Times New Roman"/>
        </w:rPr>
        <w:t>Micro</w:t>
      </w:r>
      <w:r w:rsidR="00A33DD1" w:rsidRPr="00502551">
        <w:rPr>
          <w:rFonts w:ascii="Times New Roman" w:hAnsi="Times New Roman" w:cs="Times New Roman"/>
        </w:rPr>
        <w:t>structural analysis</w:t>
      </w:r>
      <w:r w:rsidRPr="00502551">
        <w:rPr>
          <w:rFonts w:ascii="Times New Roman" w:hAnsi="Times New Roman" w:cs="Times New Roman"/>
        </w:rPr>
        <w:t xml:space="preserve"> of biochar samples were determined by using a high-resolution transmission electron microscope (HRTEM). Before TEM analysis, the grounded biochar samples were dispersed in ethanol following by dried one drop of pristine BSBC, Sb-loaded-ZrBSBC</w:t>
      </w:r>
      <w:r w:rsidRPr="00502551">
        <w:rPr>
          <w:rFonts w:ascii="Times New Roman" w:hAnsi="Times New Roman" w:cs="Times New Roman"/>
          <w:vertAlign w:val="subscript"/>
        </w:rPr>
        <w:t>12.5</w:t>
      </w:r>
      <w:r w:rsidRPr="00502551">
        <w:rPr>
          <w:rFonts w:ascii="Times New Roman" w:hAnsi="Times New Roman" w:cs="Times New Roman"/>
        </w:rPr>
        <w:t xml:space="preserve"> and Sb-loaded-Zr-</w:t>
      </w:r>
      <w:proofErr w:type="spellStart"/>
      <w:r w:rsidRPr="00502551">
        <w:rPr>
          <w:rFonts w:ascii="Times New Roman" w:hAnsi="Times New Roman" w:cs="Times New Roman"/>
        </w:rPr>
        <w:t>FeBSBC</w:t>
      </w:r>
      <w:proofErr w:type="spellEnd"/>
      <w:r w:rsidRPr="00502551">
        <w:rPr>
          <w:rFonts w:ascii="Times New Roman" w:hAnsi="Times New Roman" w:cs="Times New Roman"/>
        </w:rPr>
        <w:t xml:space="preserve">(1:20) suspension (after 15 minutes sonication) placed on a copper grid (Lacey carbon film, 100 µm thickness, 300 mesh, copper material). Then the samples were inserted on a sample holder and immediately placed in a JEOL-JEC-4000DS dry pumping station to ensure dry enough the samples. The high-resolution TEM images were taken by using a JEM-2100F(HR) (Japan), transmission electron microscope at an acceleration voltage of 200 kV and energy range 0-20 keV. The high-resolution </w:t>
      </w:r>
      <w:r w:rsidRPr="00502551">
        <w:rPr>
          <w:rFonts w:ascii="Times New Roman" w:hAnsi="Times New Roman" w:cs="Times New Roman"/>
        </w:rPr>
        <w:lastRenderedPageBreak/>
        <w:t xml:space="preserve">elemental mapping was also taken at 5000-30000 cps and T3 mode using an energy dispersive x-ray spectroscopy (JEOL-JED-2300). </w:t>
      </w:r>
    </w:p>
    <w:p w14:paraId="6F16CC87" w14:textId="77777777" w:rsidR="00235E24" w:rsidRDefault="00235E24" w:rsidP="00502551">
      <w:pPr>
        <w:spacing w:line="360" w:lineRule="auto"/>
        <w:jc w:val="both"/>
        <w:rPr>
          <w:rFonts w:ascii="Times New Roman" w:hAnsi="Times New Roman" w:cs="Times New Roman"/>
        </w:rPr>
      </w:pPr>
    </w:p>
    <w:p w14:paraId="1F8FE12E" w14:textId="0D757BB0" w:rsidR="00235E24" w:rsidRPr="00235E24" w:rsidRDefault="00235E24" w:rsidP="00502551">
      <w:pPr>
        <w:spacing w:line="360" w:lineRule="auto"/>
        <w:jc w:val="both"/>
        <w:rPr>
          <w:rFonts w:ascii="Times New Roman" w:hAnsi="Times New Roman" w:cs="Times New Roman"/>
          <w:b/>
        </w:rPr>
      </w:pPr>
      <w:r w:rsidRPr="00235E24">
        <w:rPr>
          <w:rFonts w:ascii="Times New Roman" w:hAnsi="Times New Roman" w:cs="Times New Roman"/>
          <w:b/>
        </w:rPr>
        <w:t>X-ray Photoelectron Spectroscopy (XPS)</w:t>
      </w:r>
    </w:p>
    <w:p w14:paraId="178D31BA" w14:textId="5FCA2C67" w:rsidR="00235E24" w:rsidRPr="00502551" w:rsidRDefault="00235E24" w:rsidP="00502551">
      <w:pPr>
        <w:spacing w:line="360" w:lineRule="auto"/>
        <w:jc w:val="both"/>
        <w:rPr>
          <w:rFonts w:ascii="Times New Roman" w:hAnsi="Times New Roman" w:cs="Times New Roman"/>
        </w:rPr>
      </w:pPr>
      <w:r>
        <w:rPr>
          <w:rFonts w:ascii="Times New Roman" w:hAnsi="Times New Roman" w:cs="Times New Roman"/>
        </w:rPr>
        <w:t xml:space="preserve">The elemental oxidation number, surface composition and speciation of </w:t>
      </w:r>
      <w:proofErr w:type="spellStart"/>
      <w:r>
        <w:rPr>
          <w:rFonts w:ascii="Times New Roman" w:hAnsi="Times New Roman" w:cs="Times New Roman"/>
        </w:rPr>
        <w:t>sorbed</w:t>
      </w:r>
      <w:proofErr w:type="spellEnd"/>
      <w:r>
        <w:rPr>
          <w:rFonts w:ascii="Times New Roman" w:hAnsi="Times New Roman" w:cs="Times New Roman"/>
        </w:rPr>
        <w:t xml:space="preserve"> Sb on the biochar surface was determined by XPS (ESCALAB250Xi, Thermo Scientific, UK, mono-chromated Al K </w:t>
      </w:r>
      <w:proofErr w:type="spellStart"/>
      <w:r>
        <w:rPr>
          <w:rFonts w:ascii="Times New Roman" w:hAnsi="Times New Roman" w:cs="Times New Roman"/>
        </w:rPr>
        <w:t>alpa</w:t>
      </w:r>
      <w:proofErr w:type="spellEnd"/>
      <w:r>
        <w:rPr>
          <w:rFonts w:ascii="Times New Roman" w:hAnsi="Times New Roman" w:cs="Times New Roman"/>
        </w:rPr>
        <w:t>).</w:t>
      </w:r>
    </w:p>
    <w:p w14:paraId="4FBA1947" w14:textId="77777777" w:rsidR="00235E24" w:rsidRDefault="00235E24" w:rsidP="00775487">
      <w:pPr>
        <w:spacing w:after="0" w:line="360" w:lineRule="auto"/>
        <w:jc w:val="both"/>
        <w:rPr>
          <w:rFonts w:ascii="Times New Roman" w:hAnsi="Times New Roman" w:cs="Times New Roman"/>
          <w:b/>
        </w:rPr>
      </w:pPr>
    </w:p>
    <w:p w14:paraId="2C2B1AAB" w14:textId="6397C053" w:rsidR="00AE3B8D" w:rsidRPr="00502551" w:rsidRDefault="00AE3B8D" w:rsidP="00775487">
      <w:pPr>
        <w:spacing w:after="0" w:line="360" w:lineRule="auto"/>
        <w:jc w:val="both"/>
        <w:rPr>
          <w:rFonts w:ascii="Times New Roman" w:hAnsi="Times New Roman" w:cs="Times New Roman"/>
          <w:b/>
        </w:rPr>
      </w:pPr>
      <w:r w:rsidRPr="00502551">
        <w:rPr>
          <w:rFonts w:ascii="Times New Roman" w:hAnsi="Times New Roman" w:cs="Times New Roman"/>
          <w:b/>
        </w:rPr>
        <w:t>pH and electrical conductivity measurement</w:t>
      </w:r>
    </w:p>
    <w:p w14:paraId="2C2B1AAC" w14:textId="77777777" w:rsidR="00AE3B8D" w:rsidRPr="00502551" w:rsidRDefault="00AE3B8D" w:rsidP="00502551">
      <w:pPr>
        <w:spacing w:line="360" w:lineRule="auto"/>
        <w:jc w:val="both"/>
        <w:rPr>
          <w:rFonts w:ascii="Times New Roman" w:hAnsi="Times New Roman" w:cs="Times New Roman"/>
        </w:rPr>
      </w:pPr>
      <w:r w:rsidRPr="00502551">
        <w:rPr>
          <w:rFonts w:ascii="Times New Roman" w:hAnsi="Times New Roman" w:cs="Times New Roman"/>
        </w:rPr>
        <w:t xml:space="preserve">The pH and electrical conductivity (EC) of unmodified and all modified </w:t>
      </w:r>
      <w:proofErr w:type="spellStart"/>
      <w:r w:rsidRPr="00502551">
        <w:rPr>
          <w:rFonts w:ascii="Times New Roman" w:hAnsi="Times New Roman" w:cs="Times New Roman"/>
        </w:rPr>
        <w:t>biochars</w:t>
      </w:r>
      <w:proofErr w:type="spellEnd"/>
      <w:r w:rsidRPr="00502551">
        <w:rPr>
          <w:rFonts w:ascii="Times New Roman" w:hAnsi="Times New Roman" w:cs="Times New Roman"/>
        </w:rPr>
        <w:t xml:space="preserve"> were measured in both water and CaCl</w:t>
      </w:r>
      <w:r w:rsidRPr="00502551">
        <w:rPr>
          <w:rFonts w:ascii="Times New Roman" w:hAnsi="Times New Roman" w:cs="Times New Roman"/>
          <w:vertAlign w:val="subscript"/>
        </w:rPr>
        <w:t>2</w:t>
      </w:r>
      <w:r w:rsidRPr="00502551">
        <w:rPr>
          <w:rFonts w:ascii="Times New Roman" w:hAnsi="Times New Roman" w:cs="Times New Roman"/>
        </w:rPr>
        <w:t xml:space="preserve"> using 1:20 sample to solution ratio (w/V). pH values were measured using a pH meter (Mettler Toledo FF28, Australia), supplied with a combined electrode, calibrated using commercial pH 4.01, 7.01 and 9.23 buffers. All analysis were performed in triplicate and the average values were recorded.</w:t>
      </w:r>
    </w:p>
    <w:p w14:paraId="0AD7C15A" w14:textId="77777777" w:rsidR="00235E24" w:rsidRDefault="00235E24" w:rsidP="00502551">
      <w:pPr>
        <w:spacing w:after="0" w:line="360" w:lineRule="auto"/>
        <w:jc w:val="both"/>
        <w:rPr>
          <w:rFonts w:ascii="Times New Roman" w:hAnsi="Times New Roman" w:cs="Times New Roman"/>
          <w:b/>
        </w:rPr>
      </w:pPr>
    </w:p>
    <w:p w14:paraId="2C2B1AAD" w14:textId="78A5C732" w:rsidR="00AE3B8D" w:rsidRPr="00502551" w:rsidRDefault="00AE3B8D" w:rsidP="00502551">
      <w:pPr>
        <w:spacing w:after="0" w:line="360" w:lineRule="auto"/>
        <w:jc w:val="both"/>
        <w:rPr>
          <w:rFonts w:ascii="Times New Roman" w:hAnsi="Times New Roman" w:cs="Times New Roman"/>
          <w:b/>
        </w:rPr>
      </w:pPr>
      <w:r w:rsidRPr="00502551">
        <w:rPr>
          <w:rFonts w:ascii="Times New Roman" w:hAnsi="Times New Roman" w:cs="Times New Roman"/>
          <w:b/>
        </w:rPr>
        <w:t xml:space="preserve">Major </w:t>
      </w:r>
      <w:r w:rsidR="00250564" w:rsidRPr="00502551">
        <w:rPr>
          <w:rFonts w:ascii="Times New Roman" w:hAnsi="Times New Roman" w:cs="Times New Roman"/>
          <w:b/>
        </w:rPr>
        <w:t xml:space="preserve">anions and </w:t>
      </w:r>
      <w:r w:rsidRPr="00502551">
        <w:rPr>
          <w:rFonts w:ascii="Times New Roman" w:hAnsi="Times New Roman" w:cs="Times New Roman"/>
          <w:b/>
        </w:rPr>
        <w:t>cations analysis</w:t>
      </w:r>
    </w:p>
    <w:p w14:paraId="2C2B1AAE" w14:textId="77777777" w:rsidR="00AE3B8D" w:rsidRPr="00502551" w:rsidRDefault="00250564" w:rsidP="00502551">
      <w:pPr>
        <w:spacing w:line="360" w:lineRule="auto"/>
        <w:jc w:val="both"/>
        <w:rPr>
          <w:rFonts w:ascii="Times New Roman" w:hAnsi="Times New Roman" w:cs="Times New Roman"/>
        </w:rPr>
      </w:pPr>
      <w:r w:rsidRPr="00502551">
        <w:rPr>
          <w:rFonts w:ascii="Times New Roman" w:hAnsi="Times New Roman" w:cs="Times New Roman"/>
        </w:rPr>
        <w:t xml:space="preserve">Major anion of biochar samples were also determined by ion chromatography (IC 7900, Agilent Technologies, Tokyo, Japan). </w:t>
      </w:r>
      <w:r w:rsidR="00AE3B8D" w:rsidRPr="00502551">
        <w:rPr>
          <w:rFonts w:ascii="Times New Roman" w:hAnsi="Times New Roman" w:cs="Times New Roman"/>
        </w:rPr>
        <w:t xml:space="preserve">Determination of Sb and other total major metals such as Na, K, Mg, Ca, Fe, Al, and P of the solid biochar were extracted by microwave digestion in aqua regia following USEPA 3051 40 method before detecting metals by using the dual view (Axial and radial) inductively coupled plasma optical-emission spectrometer (ICP-OES, </w:t>
      </w:r>
      <w:r w:rsidR="00AE3B8D" w:rsidRPr="00502551">
        <w:rPr>
          <w:rFonts w:ascii="Times New Roman" w:hAnsi="Times New Roman" w:cs="Times New Roman"/>
          <w:sz w:val="24"/>
          <w:szCs w:val="24"/>
        </w:rPr>
        <w:t xml:space="preserve">PerkinElmer </w:t>
      </w:r>
      <w:proofErr w:type="spellStart"/>
      <w:r w:rsidR="00AE3B8D" w:rsidRPr="00502551">
        <w:rPr>
          <w:rFonts w:ascii="Times New Roman" w:hAnsi="Times New Roman" w:cs="Times New Roman"/>
          <w:sz w:val="24"/>
          <w:szCs w:val="24"/>
        </w:rPr>
        <w:t>Avio</w:t>
      </w:r>
      <w:proofErr w:type="spellEnd"/>
      <w:r w:rsidR="00AE3B8D" w:rsidRPr="00502551">
        <w:rPr>
          <w:rFonts w:ascii="Times New Roman" w:hAnsi="Times New Roman" w:cs="Times New Roman"/>
          <w:sz w:val="24"/>
          <w:szCs w:val="24"/>
        </w:rPr>
        <w:t xml:space="preserve"> 200, USA). </w:t>
      </w:r>
    </w:p>
    <w:p w14:paraId="26B65D21" w14:textId="77777777" w:rsidR="00235E24" w:rsidRDefault="00235E24" w:rsidP="00502551">
      <w:pPr>
        <w:spacing w:after="0" w:line="360" w:lineRule="auto"/>
        <w:jc w:val="both"/>
        <w:rPr>
          <w:rFonts w:ascii="Times New Roman" w:hAnsi="Times New Roman" w:cs="Times New Roman"/>
          <w:b/>
        </w:rPr>
      </w:pPr>
    </w:p>
    <w:p w14:paraId="2C2B1AB0" w14:textId="50CB6A35" w:rsidR="008F2845" w:rsidRPr="00502551" w:rsidRDefault="008F2845" w:rsidP="00502551">
      <w:pPr>
        <w:spacing w:after="0" w:line="360" w:lineRule="auto"/>
        <w:jc w:val="both"/>
        <w:rPr>
          <w:rFonts w:ascii="Times New Roman" w:hAnsi="Times New Roman" w:cs="Times New Roman"/>
          <w:b/>
        </w:rPr>
      </w:pPr>
      <w:r w:rsidRPr="00502551">
        <w:rPr>
          <w:rFonts w:ascii="Times New Roman" w:hAnsi="Times New Roman" w:cs="Times New Roman"/>
          <w:b/>
        </w:rPr>
        <w:t>Sorption kinetic models</w:t>
      </w:r>
    </w:p>
    <w:p w14:paraId="2C2B1AB1" w14:textId="77777777" w:rsidR="00AC3345" w:rsidRPr="00502551" w:rsidRDefault="00AC3345" w:rsidP="00502551">
      <w:pPr>
        <w:spacing w:line="360" w:lineRule="auto"/>
        <w:jc w:val="both"/>
        <w:rPr>
          <w:rFonts w:ascii="Times New Roman" w:hAnsi="Times New Roman" w:cs="Times New Roman"/>
        </w:rPr>
      </w:pPr>
      <w:r w:rsidRPr="00502551">
        <w:rPr>
          <w:rFonts w:ascii="Times New Roman" w:hAnsi="Times New Roman" w:cs="Times New Roman"/>
        </w:rPr>
        <w:t>The pseudo-first-order kinetic model can be expressed using equation (</w:t>
      </w:r>
      <w:r w:rsidR="00600EFF" w:rsidRPr="00502551">
        <w:rPr>
          <w:rFonts w:ascii="Times New Roman" w:hAnsi="Times New Roman" w:cs="Times New Roman"/>
        </w:rPr>
        <w:t>S</w:t>
      </w:r>
      <w:r w:rsidRPr="00502551">
        <w:rPr>
          <w:rFonts w:ascii="Times New Roman" w:hAnsi="Times New Roman" w:cs="Times New Roman"/>
        </w:rPr>
        <w:t>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F13D7" w:rsidRPr="00502551" w14:paraId="2C2B1AB3" w14:textId="77777777" w:rsidTr="00EF13D7">
        <w:tc>
          <w:tcPr>
            <w:tcW w:w="9016" w:type="dxa"/>
          </w:tcPr>
          <w:p w14:paraId="2C2B1AB2" w14:textId="77777777" w:rsidR="00EF13D7" w:rsidRPr="00502551" w:rsidRDefault="00EF13D7" w:rsidP="00502551">
            <w:pPr>
              <w:spacing w:line="360" w:lineRule="auto"/>
              <w:jc w:val="center"/>
              <w:rPr>
                <w:rFonts w:ascii="Times New Roman" w:hAnsi="Times New Roman" w:cs="Times New Roman"/>
              </w:rPr>
            </w:pPr>
            <w:r w:rsidRPr="00502551">
              <w:rPr>
                <w:rFonts w:ascii="Times New Roman" w:hAnsi="Times New Roman" w:cs="Times New Roman"/>
              </w:rPr>
              <w:t>log(</w:t>
            </w:r>
            <w:proofErr w:type="spellStart"/>
            <w:r w:rsidRPr="00502551">
              <w:rPr>
                <w:rFonts w:ascii="Times New Roman" w:hAnsi="Times New Roman" w:cs="Times New Roman"/>
              </w:rPr>
              <w:t>q</w:t>
            </w:r>
            <w:r w:rsidRPr="00502551">
              <w:rPr>
                <w:rFonts w:ascii="Times New Roman" w:hAnsi="Times New Roman" w:cs="Times New Roman"/>
                <w:vertAlign w:val="subscript"/>
              </w:rPr>
              <w:t>e</w:t>
            </w:r>
            <w:proofErr w:type="spellEnd"/>
            <w:r w:rsidRPr="00502551">
              <w:rPr>
                <w:rFonts w:ascii="Times New Roman" w:hAnsi="Times New Roman" w:cs="Times New Roman"/>
              </w:rPr>
              <w:t>-q</w:t>
            </w:r>
            <w:r w:rsidRPr="00502551">
              <w:rPr>
                <w:rFonts w:ascii="Times New Roman" w:hAnsi="Times New Roman" w:cs="Times New Roman"/>
                <w:vertAlign w:val="subscript"/>
              </w:rPr>
              <w:t>t</w:t>
            </w:r>
            <w:r w:rsidRPr="00502551">
              <w:rPr>
                <w:rFonts w:ascii="Times New Roman" w:hAnsi="Times New Roman" w:cs="Times New Roman"/>
              </w:rPr>
              <w:t xml:space="preserve">) = </w:t>
            </w:r>
            <w:proofErr w:type="spellStart"/>
            <w:r w:rsidRPr="00502551">
              <w:rPr>
                <w:rFonts w:ascii="Times New Roman" w:hAnsi="Times New Roman" w:cs="Times New Roman"/>
              </w:rPr>
              <w:t>logq</w:t>
            </w:r>
            <w:r w:rsidRPr="00502551">
              <w:rPr>
                <w:rFonts w:ascii="Times New Roman" w:hAnsi="Times New Roman" w:cs="Times New Roman"/>
                <w:vertAlign w:val="subscript"/>
              </w:rPr>
              <w:t>e</w:t>
            </w:r>
            <w:proofErr w:type="spellEnd"/>
            <w:r w:rsidRPr="00502551">
              <w:rPr>
                <w:rFonts w:ascii="Times New Roman" w:hAnsi="Times New Roman" w:cs="Times New Roman"/>
              </w:rPr>
              <w:t>-[k</w:t>
            </w:r>
            <w:r w:rsidRPr="00502551">
              <w:rPr>
                <w:rFonts w:ascii="Times New Roman" w:hAnsi="Times New Roman" w:cs="Times New Roman"/>
                <w:vertAlign w:val="subscript"/>
              </w:rPr>
              <w:t>1</w:t>
            </w:r>
            <w:r w:rsidRPr="00502551">
              <w:rPr>
                <w:rFonts w:ascii="Times New Roman" w:hAnsi="Times New Roman" w:cs="Times New Roman"/>
              </w:rPr>
              <w:t xml:space="preserve">/2.303]t </w:t>
            </w:r>
            <w:r w:rsidRPr="00502551">
              <w:rPr>
                <w:rFonts w:ascii="Times New Roman" w:hAnsi="Times New Roman" w:cs="Times New Roman"/>
              </w:rPr>
              <w:tab/>
              <w:t>…………(S1)</w:t>
            </w:r>
          </w:p>
        </w:tc>
      </w:tr>
    </w:tbl>
    <w:p w14:paraId="2C2B1AB4" w14:textId="77777777" w:rsidR="00EF13D7" w:rsidRPr="00502551" w:rsidRDefault="00EF13D7" w:rsidP="00502551">
      <w:pPr>
        <w:spacing w:after="0" w:line="360" w:lineRule="auto"/>
        <w:jc w:val="both"/>
        <w:rPr>
          <w:rFonts w:ascii="Times New Roman" w:hAnsi="Times New Roman" w:cs="Times New Roman"/>
        </w:rPr>
      </w:pPr>
    </w:p>
    <w:p w14:paraId="2C2B1AB5" w14:textId="77777777" w:rsidR="00AC3345" w:rsidRPr="00502551" w:rsidRDefault="00AC3345" w:rsidP="00502551">
      <w:pPr>
        <w:spacing w:line="360" w:lineRule="auto"/>
        <w:jc w:val="both"/>
        <w:rPr>
          <w:rFonts w:ascii="Times New Roman" w:hAnsi="Times New Roman" w:cs="Times New Roman"/>
        </w:rPr>
      </w:pPr>
      <w:r w:rsidRPr="00502551">
        <w:rPr>
          <w:rFonts w:ascii="Times New Roman" w:hAnsi="Times New Roman" w:cs="Times New Roman"/>
        </w:rPr>
        <w:t>Where k</w:t>
      </w:r>
      <w:r w:rsidRPr="00502551">
        <w:rPr>
          <w:rFonts w:ascii="Times New Roman" w:hAnsi="Times New Roman" w:cs="Times New Roman"/>
          <w:vertAlign w:val="subscript"/>
        </w:rPr>
        <w:t>1</w:t>
      </w:r>
      <w:r w:rsidRPr="00502551">
        <w:rPr>
          <w:rFonts w:ascii="Times New Roman" w:hAnsi="Times New Roman" w:cs="Times New Roman"/>
        </w:rPr>
        <w:t xml:space="preserve"> is the pseudo-first-order rate constant (h</w:t>
      </w:r>
      <w:r w:rsidRPr="00502551">
        <w:rPr>
          <w:rFonts w:ascii="Times New Roman" w:hAnsi="Times New Roman" w:cs="Times New Roman"/>
          <w:vertAlign w:val="superscript"/>
        </w:rPr>
        <w:t>-1</w:t>
      </w:r>
      <w:r w:rsidRPr="00502551">
        <w:rPr>
          <w:rFonts w:ascii="Times New Roman" w:hAnsi="Times New Roman" w:cs="Times New Roman"/>
        </w:rPr>
        <w:t xml:space="preserve">) and </w:t>
      </w:r>
      <w:proofErr w:type="spellStart"/>
      <w:r w:rsidRPr="00502551">
        <w:rPr>
          <w:rFonts w:ascii="Times New Roman" w:hAnsi="Times New Roman" w:cs="Times New Roman"/>
        </w:rPr>
        <w:t>q</w:t>
      </w:r>
      <w:r w:rsidRPr="00502551">
        <w:rPr>
          <w:rFonts w:ascii="Times New Roman" w:hAnsi="Times New Roman" w:cs="Times New Roman"/>
          <w:vertAlign w:val="subscript"/>
        </w:rPr>
        <w:t>e</w:t>
      </w:r>
      <w:proofErr w:type="spellEnd"/>
      <w:r w:rsidRPr="00502551">
        <w:rPr>
          <w:rFonts w:ascii="Times New Roman" w:hAnsi="Times New Roman" w:cs="Times New Roman"/>
        </w:rPr>
        <w:t xml:space="preserve"> (mg/g) is the adsorption capacity at equilibrium and q</w:t>
      </w:r>
      <w:r w:rsidRPr="00502551">
        <w:rPr>
          <w:rFonts w:ascii="Times New Roman" w:hAnsi="Times New Roman" w:cs="Times New Roman"/>
          <w:vertAlign w:val="subscript"/>
        </w:rPr>
        <w:t>t</w:t>
      </w:r>
      <w:r w:rsidRPr="00502551">
        <w:rPr>
          <w:rFonts w:ascii="Times New Roman" w:hAnsi="Times New Roman" w:cs="Times New Roman"/>
        </w:rPr>
        <w:t xml:space="preserve"> (mg g</w:t>
      </w:r>
      <w:r w:rsidRPr="00502551">
        <w:rPr>
          <w:rFonts w:ascii="Times New Roman" w:hAnsi="Times New Roman" w:cs="Times New Roman"/>
          <w:vertAlign w:val="superscript"/>
        </w:rPr>
        <w:t>-1</w:t>
      </w:r>
      <w:r w:rsidRPr="00502551">
        <w:rPr>
          <w:rFonts w:ascii="Times New Roman" w:hAnsi="Times New Roman" w:cs="Times New Roman"/>
        </w:rPr>
        <w:t xml:space="preserve">) is the adsorbed amount of Sb(V) after time t (h). </w:t>
      </w:r>
      <w:proofErr w:type="spellStart"/>
      <w:r w:rsidRPr="00502551">
        <w:rPr>
          <w:rFonts w:ascii="Times New Roman" w:hAnsi="Times New Roman" w:cs="Times New Roman"/>
        </w:rPr>
        <w:t>Lagergren’s</w:t>
      </w:r>
      <w:proofErr w:type="spellEnd"/>
      <w:r w:rsidRPr="00502551">
        <w:rPr>
          <w:rFonts w:ascii="Times New Roman" w:hAnsi="Times New Roman" w:cs="Times New Roman"/>
        </w:rPr>
        <w:t xml:space="preserve"> first-order rate constant (k</w:t>
      </w:r>
      <w:r w:rsidRPr="00502551">
        <w:rPr>
          <w:rFonts w:ascii="Times New Roman" w:hAnsi="Times New Roman" w:cs="Times New Roman"/>
          <w:vertAlign w:val="subscript"/>
        </w:rPr>
        <w:t>1</w:t>
      </w:r>
      <w:r w:rsidRPr="00502551">
        <w:rPr>
          <w:rFonts w:ascii="Times New Roman" w:hAnsi="Times New Roman" w:cs="Times New Roman"/>
        </w:rPr>
        <w:t xml:space="preserve">) and </w:t>
      </w:r>
      <w:proofErr w:type="spellStart"/>
      <w:r w:rsidRPr="00502551">
        <w:rPr>
          <w:rFonts w:ascii="Times New Roman" w:hAnsi="Times New Roman" w:cs="Times New Roman"/>
        </w:rPr>
        <w:t>q</w:t>
      </w:r>
      <w:r w:rsidRPr="00502551">
        <w:rPr>
          <w:rFonts w:ascii="Times New Roman" w:hAnsi="Times New Roman" w:cs="Times New Roman"/>
          <w:vertAlign w:val="subscript"/>
        </w:rPr>
        <w:t>e</w:t>
      </w:r>
      <w:proofErr w:type="spellEnd"/>
      <w:r w:rsidRPr="00502551">
        <w:rPr>
          <w:rFonts w:ascii="Times New Roman" w:hAnsi="Times New Roman" w:cs="Times New Roman"/>
        </w:rPr>
        <w:t xml:space="preserve"> are calculated from the slope and intercept of plots of log(</w:t>
      </w:r>
      <w:proofErr w:type="spellStart"/>
      <w:r w:rsidRPr="00502551">
        <w:rPr>
          <w:rFonts w:ascii="Times New Roman" w:hAnsi="Times New Roman" w:cs="Times New Roman"/>
        </w:rPr>
        <w:t>q</w:t>
      </w:r>
      <w:r w:rsidRPr="00502551">
        <w:rPr>
          <w:rFonts w:ascii="Times New Roman" w:hAnsi="Times New Roman" w:cs="Times New Roman"/>
          <w:vertAlign w:val="subscript"/>
        </w:rPr>
        <w:t>e</w:t>
      </w:r>
      <w:proofErr w:type="spellEnd"/>
      <w:r w:rsidRPr="00502551">
        <w:rPr>
          <w:rFonts w:ascii="Times New Roman" w:hAnsi="Times New Roman" w:cs="Times New Roman"/>
        </w:rPr>
        <w:t>-q</w:t>
      </w:r>
      <w:r w:rsidRPr="00502551">
        <w:rPr>
          <w:rFonts w:ascii="Times New Roman" w:hAnsi="Times New Roman" w:cs="Times New Roman"/>
          <w:vertAlign w:val="subscript"/>
        </w:rPr>
        <w:t>t</w:t>
      </w:r>
      <w:r w:rsidRPr="00502551">
        <w:rPr>
          <w:rFonts w:ascii="Times New Roman" w:hAnsi="Times New Roman" w:cs="Times New Roman"/>
        </w:rPr>
        <w:t>) Vs t.</w:t>
      </w:r>
    </w:p>
    <w:p w14:paraId="2C2B1AB6" w14:textId="48577929" w:rsidR="001069DD" w:rsidRPr="00502551" w:rsidRDefault="001069DD" w:rsidP="00502551">
      <w:pPr>
        <w:spacing w:line="360" w:lineRule="auto"/>
        <w:jc w:val="both"/>
        <w:rPr>
          <w:rFonts w:ascii="Times New Roman" w:hAnsi="Times New Roman" w:cs="Times New Roman"/>
        </w:rPr>
      </w:pPr>
      <w:r w:rsidRPr="00502551">
        <w:rPr>
          <w:rFonts w:ascii="Times New Roman" w:hAnsi="Times New Roman" w:cs="Times New Roman"/>
        </w:rPr>
        <w:t xml:space="preserve">The pseudo-second order model is commonly used to describe sorption kinetics in which chemical sorption controls the sorption rate and in which the number of active sorption sites on the adsorbent surface and the number of adsorbate ions in the liquid phase together determines the sorption capacity </w:t>
      </w:r>
      <w:r w:rsidRPr="00502551">
        <w:rPr>
          <w:rFonts w:ascii="Times New Roman" w:hAnsi="Times New Roman" w:cs="Times New Roman"/>
        </w:rPr>
        <w:fldChar w:fldCharType="begin"/>
      </w:r>
      <w:r w:rsidR="00511FBF">
        <w:rPr>
          <w:rFonts w:ascii="Times New Roman" w:hAnsi="Times New Roman" w:cs="Times New Roman"/>
        </w:rPr>
        <w:instrText xml:space="preserve"> ADDIN EN.CITE &lt;EndNote&gt;&lt;Cite&gt;&lt;Author&gt;Liu&lt;/Author&gt;&lt;Year&gt;2015&lt;/Year&gt;&lt;RecNum&gt;385&lt;/RecNum&gt;&lt;DisplayText&gt;&lt;style face="superscript"&gt;11&lt;/style&gt;&lt;/DisplayText&gt;&lt;record&gt;&lt;rec-number&gt;385&lt;/rec-number&gt;&lt;foreign-keys&gt;&lt;key app="EN" db-id="9999vese6p92sve5zzrpwz9v092e2was5dw0" timestamp="1573011983"&gt;385&lt;/key&gt;&lt;/foreign-keys&gt;&lt;ref-type name="Journal Article"&gt;17&lt;/ref-type&gt;&lt;contributors&gt;&lt;authors&gt;&lt;author&gt;Liu, Kai&lt;/author&gt;&lt;author&gt;Zhang, Siyu&lt;/author&gt;&lt;author&gt;Hu, Xiyue&lt;/author&gt;&lt;author&gt;Zhang, Kunyang&lt;/author&gt;&lt;author&gt;Roy, Ajay&lt;/author&gt;&lt;author&gt;Yu, Gang&lt;/author&gt;&lt;/authors&gt;&lt;/contributors&gt;&lt;titles&gt;&lt;title&gt;Understanding the adsorption of PFOA on MIL-101 (Cr)-based anionic-exchange metal–organic frameworks: comparing DFT calculations with aqueous sorption experiments&lt;/title&gt;&lt;secondary-title&gt;Environmental science &amp;amp; technology&lt;/secondary-title&gt;&lt;/titles&gt;&lt;periodical&gt;&lt;full-title&gt;Environmental science &amp;amp; technology&lt;/full-title&gt;&lt;/periodical&gt;&lt;pages&gt;8657-8665&lt;/pages&gt;&lt;volume&gt;49&lt;/volume&gt;&lt;number&gt;14&lt;/number&gt;&lt;dates&gt;&lt;year&gt;2015&lt;/year&gt;&lt;/dates&gt;&lt;isbn&gt;0013-936X&lt;/isbn&gt;&lt;urls&gt;&lt;/urls&gt;&lt;/record&gt;&lt;/Cite&gt;&lt;/EndNote&gt;</w:instrText>
      </w:r>
      <w:r w:rsidRPr="00502551">
        <w:rPr>
          <w:rFonts w:ascii="Times New Roman" w:hAnsi="Times New Roman" w:cs="Times New Roman"/>
        </w:rPr>
        <w:fldChar w:fldCharType="separate"/>
      </w:r>
      <w:r w:rsidR="00511FBF" w:rsidRPr="00511FBF">
        <w:rPr>
          <w:rFonts w:ascii="Times New Roman" w:hAnsi="Times New Roman" w:cs="Times New Roman"/>
          <w:noProof/>
          <w:vertAlign w:val="superscript"/>
        </w:rPr>
        <w:t>11</w:t>
      </w:r>
      <w:r w:rsidRPr="00502551">
        <w:rPr>
          <w:rFonts w:ascii="Times New Roman" w:hAnsi="Times New Roman" w:cs="Times New Roman"/>
        </w:rPr>
        <w:fldChar w:fldCharType="end"/>
      </w:r>
      <w:r w:rsidRPr="00502551">
        <w:rPr>
          <w:rFonts w:ascii="Times New Roman" w:hAnsi="Times New Roman" w:cs="Times New Roman"/>
        </w:rPr>
        <w:t xml:space="preserve">. The formation of chemical bond between adsorbate and number of adsorbing sites is the rate-limiting </w:t>
      </w:r>
      <w:r w:rsidRPr="00502551">
        <w:rPr>
          <w:rFonts w:ascii="Times New Roman" w:hAnsi="Times New Roman" w:cs="Times New Roman"/>
        </w:rPr>
        <w:lastRenderedPageBreak/>
        <w:t xml:space="preserve">step </w:t>
      </w:r>
      <w:r w:rsidRPr="00502551">
        <w:rPr>
          <w:rFonts w:ascii="Times New Roman" w:hAnsi="Times New Roman" w:cs="Times New Roman"/>
        </w:rPr>
        <w:fldChar w:fldCharType="begin"/>
      </w:r>
      <w:r w:rsidR="00511FBF">
        <w:rPr>
          <w:rFonts w:ascii="Times New Roman" w:hAnsi="Times New Roman" w:cs="Times New Roman"/>
        </w:rPr>
        <w:instrText xml:space="preserve"> ADDIN EN.CITE &lt;EndNote&gt;&lt;Cite&gt;&lt;Author&gt;Ho&lt;/Author&gt;&lt;Year&gt;1999&lt;/Year&gt;&lt;RecNum&gt;384&lt;/RecNum&gt;&lt;DisplayText&gt;&lt;style face="superscript"&gt;12&lt;/style&gt;&lt;/DisplayText&gt;&lt;record&gt;&lt;rec-number&gt;384&lt;/rec-number&gt;&lt;foreign-keys&gt;&lt;key app="EN" db-id="9999vese6p92sve5zzrpwz9v092e2was5dw0" timestamp="1573011781"&gt;384&lt;/key&gt;&lt;/foreign-keys&gt;&lt;ref-type name="Journal Article"&gt;17&lt;/ref-type&gt;&lt;contributors&gt;&lt;authors&gt;&lt;author&gt;Ho, Yuh-Shan&lt;/author&gt;&lt;author&gt;McKay, Gordon&lt;/author&gt;&lt;/authors&gt;&lt;/contributors&gt;&lt;titles&gt;&lt;title&gt;Pseudo-second order model for sorption processes&lt;/title&gt;&lt;secondary-title&gt;Process biochemistry&lt;/secondary-title&gt;&lt;/titles&gt;&lt;periodical&gt;&lt;full-title&gt;Process biochemistry&lt;/full-title&gt;&lt;/periodical&gt;&lt;pages&gt;451-465&lt;/pages&gt;&lt;volume&gt;34&lt;/volume&gt;&lt;number&gt;5&lt;/number&gt;&lt;dates&gt;&lt;year&gt;1999&lt;/year&gt;&lt;/dates&gt;&lt;isbn&gt;1359-5113&lt;/isbn&gt;&lt;urls&gt;&lt;/urls&gt;&lt;/record&gt;&lt;/Cite&gt;&lt;/EndNote&gt;</w:instrText>
      </w:r>
      <w:r w:rsidRPr="00502551">
        <w:rPr>
          <w:rFonts w:ascii="Times New Roman" w:hAnsi="Times New Roman" w:cs="Times New Roman"/>
        </w:rPr>
        <w:fldChar w:fldCharType="separate"/>
      </w:r>
      <w:r w:rsidR="00511FBF" w:rsidRPr="00511FBF">
        <w:rPr>
          <w:rFonts w:ascii="Times New Roman" w:hAnsi="Times New Roman" w:cs="Times New Roman"/>
          <w:noProof/>
          <w:vertAlign w:val="superscript"/>
        </w:rPr>
        <w:t>12</w:t>
      </w:r>
      <w:r w:rsidRPr="00502551">
        <w:rPr>
          <w:rFonts w:ascii="Times New Roman" w:hAnsi="Times New Roman" w:cs="Times New Roman"/>
        </w:rPr>
        <w:fldChar w:fldCharType="end"/>
      </w:r>
      <w:r w:rsidRPr="00502551">
        <w:rPr>
          <w:rFonts w:ascii="Times New Roman" w:hAnsi="Times New Roman" w:cs="Times New Roman"/>
        </w:rPr>
        <w:t xml:space="preserve">. As suggested by Sheela et al. </w:t>
      </w:r>
      <w:r w:rsidRPr="00502551">
        <w:rPr>
          <w:rFonts w:ascii="Times New Roman" w:hAnsi="Times New Roman" w:cs="Times New Roman"/>
        </w:rPr>
        <w:fldChar w:fldCharType="begin"/>
      </w:r>
      <w:r w:rsidR="00511FBF">
        <w:rPr>
          <w:rFonts w:ascii="Times New Roman" w:hAnsi="Times New Roman" w:cs="Times New Roman"/>
        </w:rPr>
        <w:instrText xml:space="preserve"> ADDIN EN.CITE &lt;EndNote&gt;&lt;Cite&gt;&lt;Author&gt;Sheela&lt;/Author&gt;&lt;Year&gt;2012&lt;/Year&gt;&lt;RecNum&gt;380&lt;/RecNum&gt;&lt;DisplayText&gt;&lt;style face="superscript"&gt;13&lt;/style&gt;&lt;/DisplayText&gt;&lt;record&gt;&lt;rec-number&gt;380&lt;/rec-number&gt;&lt;foreign-keys&gt;&lt;key app="EN" db-id="9999vese6p92sve5zzrpwz9v092e2was5dw0" timestamp="1571735087"&gt;380&lt;/key&gt;&lt;/foreign-keys&gt;&lt;ref-type name="Journal Article"&gt;17&lt;/ref-type&gt;&lt;contributors&gt;&lt;authors&gt;&lt;author&gt;Sheela, T&lt;/author&gt;&lt;author&gt;Nayaka, Y Arthoba&lt;/author&gt;&lt;/authors&gt;&lt;/contributors&gt;&lt;titles&gt;&lt;title&gt;Kinetics and thermodynamics of cadmium and lead ions adsorption on NiO nanoparticles&lt;/title&gt;&lt;secondary-title&gt;Chemical Engineering Journal&lt;/secondary-title&gt;&lt;/titles&gt;&lt;periodical&gt;&lt;full-title&gt;Chemical Engineering Journal&lt;/full-title&gt;&lt;/periodical&gt;&lt;pages&gt;123-131&lt;/pages&gt;&lt;volume&gt;191&lt;/volume&gt;&lt;dates&gt;&lt;year&gt;2012&lt;/year&gt;&lt;/dates&gt;&lt;isbn&gt;1385-8947&lt;/isbn&gt;&lt;urls&gt;&lt;/urls&gt;&lt;/record&gt;&lt;/Cite&gt;&lt;/EndNote&gt;</w:instrText>
      </w:r>
      <w:r w:rsidRPr="00502551">
        <w:rPr>
          <w:rFonts w:ascii="Times New Roman" w:hAnsi="Times New Roman" w:cs="Times New Roman"/>
        </w:rPr>
        <w:fldChar w:fldCharType="separate"/>
      </w:r>
      <w:r w:rsidR="00511FBF" w:rsidRPr="00511FBF">
        <w:rPr>
          <w:rFonts w:ascii="Times New Roman" w:hAnsi="Times New Roman" w:cs="Times New Roman"/>
          <w:noProof/>
          <w:vertAlign w:val="superscript"/>
        </w:rPr>
        <w:t>13</w:t>
      </w:r>
      <w:r w:rsidRPr="00502551">
        <w:rPr>
          <w:rFonts w:ascii="Times New Roman" w:hAnsi="Times New Roman" w:cs="Times New Roman"/>
        </w:rPr>
        <w:fldChar w:fldCharType="end"/>
      </w:r>
      <w:r w:rsidRPr="00502551">
        <w:rPr>
          <w:rFonts w:ascii="Times New Roman" w:hAnsi="Times New Roman" w:cs="Times New Roman"/>
        </w:rPr>
        <w:t>, a close agreement between theoretical and experimental adsorption capacities supports that adsorption process is well described by pseudo second order kinetic model.</w:t>
      </w:r>
    </w:p>
    <w:p w14:paraId="2C2B1AB7" w14:textId="2F60FF6F" w:rsidR="00AC3345" w:rsidRPr="00502551" w:rsidRDefault="00AC3345" w:rsidP="00502551">
      <w:pPr>
        <w:spacing w:line="360" w:lineRule="auto"/>
        <w:jc w:val="both"/>
        <w:rPr>
          <w:rFonts w:ascii="Times New Roman" w:hAnsi="Times New Roman" w:cs="Times New Roman"/>
        </w:rPr>
      </w:pPr>
      <w:r w:rsidRPr="00502551">
        <w:rPr>
          <w:rFonts w:ascii="Times New Roman" w:hAnsi="Times New Roman" w:cs="Times New Roman"/>
        </w:rPr>
        <w:t xml:space="preserve">The pseudo-second-order kinetics have been applied for analysing chemisorption kinetics from aqueous solutions </w:t>
      </w:r>
      <w:r w:rsidRPr="00502551">
        <w:rPr>
          <w:rFonts w:ascii="Times New Roman" w:hAnsi="Times New Roman" w:cs="Times New Roman"/>
        </w:rPr>
        <w:fldChar w:fldCharType="begin"/>
      </w:r>
      <w:r w:rsidR="00511FBF">
        <w:rPr>
          <w:rFonts w:ascii="Times New Roman" w:hAnsi="Times New Roman" w:cs="Times New Roman"/>
        </w:rPr>
        <w:instrText xml:space="preserve"> ADDIN EN.CITE &lt;EndNote&gt;&lt;Cite&gt;&lt;Author&gt;Ho&lt;/Author&gt;&lt;Year&gt;2006&lt;/Year&gt;&lt;RecNum&gt;378&lt;/RecNum&gt;&lt;DisplayText&gt;&lt;style face="superscript"&gt;14&lt;/style&gt;&lt;/DisplayText&gt;&lt;record&gt;&lt;rec-number&gt;378&lt;/rec-number&gt;&lt;foreign-keys&gt;&lt;key app="EN" db-id="9999vese6p92sve5zzrpwz9v092e2was5dw0" timestamp="1571728653"&gt;378&lt;/key&gt;&lt;/foreign-keys&gt;&lt;ref-type name="Journal Article"&gt;17&lt;/ref-type&gt;&lt;contributors&gt;&lt;authors&gt;&lt;author&gt;Ho, Yuh-Shan&lt;/author&gt;&lt;/authors&gt;&lt;/contributors&gt;&lt;titles&gt;&lt;title&gt;Review of second-order models for adsorption systems&lt;/title&gt;&lt;secondary-title&gt;Journal of hazardous materials&lt;/secondary-title&gt;&lt;/titles&gt;&lt;periodical&gt;&lt;full-title&gt;Journal of hazardous materials&lt;/full-title&gt;&lt;/periodical&gt;&lt;pages&gt;681-689&lt;/pages&gt;&lt;volume&gt;136&lt;/volume&gt;&lt;number&gt;3&lt;/number&gt;&lt;dates&gt;&lt;year&gt;2006&lt;/year&gt;&lt;/dates&gt;&lt;isbn&gt;0304-3894&lt;/isbn&gt;&lt;urls&gt;&lt;/urls&gt;&lt;/record&gt;&lt;/Cite&gt;&lt;/EndNote&gt;</w:instrText>
      </w:r>
      <w:r w:rsidRPr="00502551">
        <w:rPr>
          <w:rFonts w:ascii="Times New Roman" w:hAnsi="Times New Roman" w:cs="Times New Roman"/>
        </w:rPr>
        <w:fldChar w:fldCharType="separate"/>
      </w:r>
      <w:r w:rsidR="00511FBF" w:rsidRPr="00511FBF">
        <w:rPr>
          <w:rFonts w:ascii="Times New Roman" w:hAnsi="Times New Roman" w:cs="Times New Roman"/>
          <w:noProof/>
          <w:vertAlign w:val="superscript"/>
        </w:rPr>
        <w:t>14</w:t>
      </w:r>
      <w:r w:rsidRPr="00502551">
        <w:rPr>
          <w:rFonts w:ascii="Times New Roman" w:hAnsi="Times New Roman" w:cs="Times New Roman"/>
        </w:rPr>
        <w:fldChar w:fldCharType="end"/>
      </w:r>
      <w:r w:rsidRPr="00502551">
        <w:rPr>
          <w:rFonts w:ascii="Times New Roman" w:hAnsi="Times New Roman" w:cs="Times New Roman"/>
        </w:rPr>
        <w:t xml:space="preserve"> can be expressed using equation (</w:t>
      </w:r>
      <w:r w:rsidR="00600EFF" w:rsidRPr="00502551">
        <w:rPr>
          <w:rFonts w:ascii="Times New Roman" w:hAnsi="Times New Roman" w:cs="Times New Roman"/>
        </w:rPr>
        <w:t>S</w:t>
      </w:r>
      <w:r w:rsidRPr="00502551">
        <w:rPr>
          <w:rFonts w:ascii="Times New Roman" w:hAnsi="Times New Roman" w:cs="Times New Roman"/>
        </w:rPr>
        <w:t>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F13D7" w:rsidRPr="00502551" w14:paraId="2C2B1AB9" w14:textId="77777777" w:rsidTr="00EF13D7">
        <w:tc>
          <w:tcPr>
            <w:tcW w:w="9016" w:type="dxa"/>
          </w:tcPr>
          <w:p w14:paraId="2C2B1AB8" w14:textId="77777777" w:rsidR="00EF13D7" w:rsidRPr="00502551" w:rsidRDefault="00EF13D7" w:rsidP="00502551">
            <w:pPr>
              <w:spacing w:line="360" w:lineRule="auto"/>
              <w:jc w:val="center"/>
              <w:rPr>
                <w:rFonts w:ascii="Times New Roman" w:hAnsi="Times New Roman" w:cs="Times New Roman"/>
              </w:rPr>
            </w:pPr>
            <w:r w:rsidRPr="00502551">
              <w:rPr>
                <w:rFonts w:ascii="Times New Roman" w:hAnsi="Times New Roman" w:cs="Times New Roman"/>
              </w:rPr>
              <w:t>t/q</w:t>
            </w:r>
            <w:r w:rsidRPr="00502551">
              <w:rPr>
                <w:rFonts w:ascii="Times New Roman" w:hAnsi="Times New Roman" w:cs="Times New Roman"/>
                <w:vertAlign w:val="subscript"/>
              </w:rPr>
              <w:t>t</w:t>
            </w:r>
            <w:r w:rsidRPr="00502551">
              <w:rPr>
                <w:rFonts w:ascii="Times New Roman" w:hAnsi="Times New Roman" w:cs="Times New Roman"/>
              </w:rPr>
              <w:t xml:space="preserve"> = 1/k</w:t>
            </w:r>
            <w:r w:rsidRPr="00502551">
              <w:rPr>
                <w:rFonts w:ascii="Times New Roman" w:hAnsi="Times New Roman" w:cs="Times New Roman"/>
                <w:vertAlign w:val="subscript"/>
              </w:rPr>
              <w:t>2</w:t>
            </w:r>
            <w:r w:rsidRPr="00502551">
              <w:rPr>
                <w:rFonts w:ascii="Times New Roman" w:hAnsi="Times New Roman" w:cs="Times New Roman"/>
              </w:rPr>
              <w:t>. 1/q</w:t>
            </w:r>
            <w:r w:rsidRPr="00502551">
              <w:rPr>
                <w:rFonts w:ascii="Times New Roman" w:hAnsi="Times New Roman" w:cs="Times New Roman"/>
                <w:vertAlign w:val="subscript"/>
              </w:rPr>
              <w:t>e</w:t>
            </w:r>
            <w:r w:rsidRPr="00502551">
              <w:rPr>
                <w:rFonts w:ascii="Times New Roman" w:hAnsi="Times New Roman" w:cs="Times New Roman"/>
                <w:vertAlign w:val="superscript"/>
              </w:rPr>
              <w:t>2</w:t>
            </w:r>
            <w:r w:rsidRPr="00502551">
              <w:rPr>
                <w:rFonts w:ascii="Times New Roman" w:hAnsi="Times New Roman" w:cs="Times New Roman"/>
              </w:rPr>
              <w:t xml:space="preserve"> + t/</w:t>
            </w:r>
            <w:proofErr w:type="spellStart"/>
            <w:r w:rsidRPr="00502551">
              <w:rPr>
                <w:rFonts w:ascii="Times New Roman" w:hAnsi="Times New Roman" w:cs="Times New Roman"/>
              </w:rPr>
              <w:t>q</w:t>
            </w:r>
            <w:r w:rsidRPr="00502551">
              <w:rPr>
                <w:rFonts w:ascii="Times New Roman" w:hAnsi="Times New Roman" w:cs="Times New Roman"/>
                <w:vertAlign w:val="subscript"/>
              </w:rPr>
              <w:t>e</w:t>
            </w:r>
            <w:proofErr w:type="spellEnd"/>
            <w:r w:rsidRPr="00502551">
              <w:rPr>
                <w:rFonts w:ascii="Times New Roman" w:hAnsi="Times New Roman" w:cs="Times New Roman"/>
              </w:rPr>
              <w:tab/>
              <w:t>………………..(S2)</w:t>
            </w:r>
          </w:p>
        </w:tc>
      </w:tr>
    </w:tbl>
    <w:p w14:paraId="2C2B1ABA" w14:textId="77777777" w:rsidR="00EF13D7" w:rsidRPr="00502551" w:rsidRDefault="00EF13D7" w:rsidP="00502551">
      <w:pPr>
        <w:spacing w:after="0" w:line="360" w:lineRule="auto"/>
        <w:jc w:val="both"/>
        <w:rPr>
          <w:rFonts w:ascii="Times New Roman" w:hAnsi="Times New Roman" w:cs="Times New Roman"/>
        </w:rPr>
      </w:pPr>
    </w:p>
    <w:p w14:paraId="2C2B1ABB" w14:textId="3E654AA6" w:rsidR="00AC3345" w:rsidRPr="00502551" w:rsidRDefault="007C3951" w:rsidP="00502551">
      <w:pPr>
        <w:spacing w:line="360" w:lineRule="auto"/>
        <w:jc w:val="both"/>
        <w:rPr>
          <w:rFonts w:ascii="Times New Roman" w:hAnsi="Times New Roman" w:cs="Times New Roman"/>
        </w:rPr>
      </w:pPr>
      <w:r w:rsidRPr="00502551">
        <w:rPr>
          <w:rFonts w:ascii="Times New Roman" w:hAnsi="Times New Roman" w:cs="Times New Roman"/>
        </w:rPr>
        <w:t>Where</w:t>
      </w:r>
      <w:r w:rsidR="00AC3345" w:rsidRPr="00502551">
        <w:rPr>
          <w:rFonts w:ascii="Times New Roman" w:hAnsi="Times New Roman" w:cs="Times New Roman"/>
        </w:rPr>
        <w:t xml:space="preserve"> k</w:t>
      </w:r>
      <w:r w:rsidR="00AC3345" w:rsidRPr="00502551">
        <w:rPr>
          <w:rFonts w:ascii="Times New Roman" w:hAnsi="Times New Roman" w:cs="Times New Roman"/>
          <w:vertAlign w:val="subscript"/>
        </w:rPr>
        <w:t>2</w:t>
      </w:r>
      <w:r w:rsidR="00AC3345" w:rsidRPr="00502551">
        <w:rPr>
          <w:rFonts w:ascii="Times New Roman" w:hAnsi="Times New Roman" w:cs="Times New Roman"/>
        </w:rPr>
        <w:t xml:space="preserve"> is the pseudo-second-order rate constant (g mg</w:t>
      </w:r>
      <w:r w:rsidR="00AC3345" w:rsidRPr="00502551">
        <w:rPr>
          <w:rFonts w:ascii="Times New Roman" w:hAnsi="Times New Roman" w:cs="Times New Roman"/>
          <w:vertAlign w:val="superscript"/>
        </w:rPr>
        <w:t>-1</w:t>
      </w:r>
      <w:r w:rsidR="00AC3345" w:rsidRPr="00502551">
        <w:rPr>
          <w:rFonts w:ascii="Times New Roman" w:hAnsi="Times New Roman" w:cs="Times New Roman"/>
        </w:rPr>
        <w:t>h</w:t>
      </w:r>
      <w:r w:rsidR="00AC3345" w:rsidRPr="00502551">
        <w:rPr>
          <w:rFonts w:ascii="Times New Roman" w:hAnsi="Times New Roman" w:cs="Times New Roman"/>
          <w:vertAlign w:val="superscript"/>
        </w:rPr>
        <w:t>-1</w:t>
      </w:r>
      <w:r w:rsidR="00AC3345" w:rsidRPr="00502551">
        <w:rPr>
          <w:rFonts w:ascii="Times New Roman" w:hAnsi="Times New Roman" w:cs="Times New Roman"/>
        </w:rPr>
        <w:t xml:space="preserve">). </w:t>
      </w:r>
      <w:proofErr w:type="spellStart"/>
      <w:r w:rsidR="00AC3345" w:rsidRPr="00502551">
        <w:rPr>
          <w:rFonts w:ascii="Times New Roman" w:hAnsi="Times New Roman" w:cs="Times New Roman"/>
        </w:rPr>
        <w:t>q</w:t>
      </w:r>
      <w:r w:rsidR="00AC3345" w:rsidRPr="00502551">
        <w:rPr>
          <w:rFonts w:ascii="Times New Roman" w:hAnsi="Times New Roman" w:cs="Times New Roman"/>
          <w:vertAlign w:val="subscript"/>
        </w:rPr>
        <w:t>e</w:t>
      </w:r>
      <w:proofErr w:type="spellEnd"/>
      <w:r w:rsidR="00AC3345" w:rsidRPr="00502551">
        <w:rPr>
          <w:rFonts w:ascii="Times New Roman" w:hAnsi="Times New Roman" w:cs="Times New Roman"/>
        </w:rPr>
        <w:t xml:space="preserve"> and q</w:t>
      </w:r>
      <w:r w:rsidR="00AC3345" w:rsidRPr="00502551">
        <w:rPr>
          <w:rFonts w:ascii="Times New Roman" w:hAnsi="Times New Roman" w:cs="Times New Roman"/>
          <w:vertAlign w:val="subscript"/>
        </w:rPr>
        <w:t xml:space="preserve">t </w:t>
      </w:r>
      <w:r w:rsidR="00AC3345" w:rsidRPr="00502551">
        <w:rPr>
          <w:rFonts w:ascii="Times New Roman" w:hAnsi="Times New Roman" w:cs="Times New Roman"/>
        </w:rPr>
        <w:t xml:space="preserve">represent the amount of Sb(V) </w:t>
      </w:r>
      <w:proofErr w:type="spellStart"/>
      <w:r w:rsidR="00AC3345" w:rsidRPr="00502551">
        <w:rPr>
          <w:rFonts w:ascii="Times New Roman" w:hAnsi="Times New Roman" w:cs="Times New Roman"/>
        </w:rPr>
        <w:t>sorbed</w:t>
      </w:r>
      <w:proofErr w:type="spellEnd"/>
      <w:r w:rsidR="00AC3345" w:rsidRPr="00502551">
        <w:rPr>
          <w:rFonts w:ascii="Times New Roman" w:hAnsi="Times New Roman" w:cs="Times New Roman"/>
        </w:rPr>
        <w:t xml:space="preserve"> (mg/g) at equilibrium and at any time after t (h). The parameters </w:t>
      </w:r>
      <w:proofErr w:type="spellStart"/>
      <w:r w:rsidR="00AC3345" w:rsidRPr="00502551">
        <w:rPr>
          <w:rFonts w:ascii="Times New Roman" w:hAnsi="Times New Roman" w:cs="Times New Roman"/>
        </w:rPr>
        <w:t>q</w:t>
      </w:r>
      <w:r w:rsidR="00AC3345" w:rsidRPr="00502551">
        <w:rPr>
          <w:rFonts w:ascii="Times New Roman" w:hAnsi="Times New Roman" w:cs="Times New Roman"/>
          <w:vertAlign w:val="subscript"/>
        </w:rPr>
        <w:t>e</w:t>
      </w:r>
      <w:proofErr w:type="spellEnd"/>
      <w:r w:rsidR="00AC3345" w:rsidRPr="00502551">
        <w:rPr>
          <w:rFonts w:ascii="Times New Roman" w:hAnsi="Times New Roman" w:cs="Times New Roman"/>
        </w:rPr>
        <w:t xml:space="preserve"> and k</w:t>
      </w:r>
      <w:r w:rsidR="00AC3345" w:rsidRPr="00502551">
        <w:rPr>
          <w:rFonts w:ascii="Times New Roman" w:hAnsi="Times New Roman" w:cs="Times New Roman"/>
          <w:vertAlign w:val="subscript"/>
        </w:rPr>
        <w:t>2</w:t>
      </w:r>
      <w:r w:rsidR="00AC3345" w:rsidRPr="00502551">
        <w:rPr>
          <w:rFonts w:ascii="Times New Roman" w:hAnsi="Times New Roman" w:cs="Times New Roman"/>
        </w:rPr>
        <w:t xml:space="preserve"> can be calculated from slope and intercept of pseudo second order kinetics plot of t/q</w:t>
      </w:r>
      <w:r w:rsidR="00AC3345" w:rsidRPr="00502551">
        <w:rPr>
          <w:rFonts w:ascii="Times New Roman" w:hAnsi="Times New Roman" w:cs="Times New Roman"/>
          <w:vertAlign w:val="subscript"/>
        </w:rPr>
        <w:t>t</w:t>
      </w:r>
      <w:r w:rsidR="00AC3345" w:rsidRPr="00502551">
        <w:rPr>
          <w:rFonts w:ascii="Times New Roman" w:hAnsi="Times New Roman" w:cs="Times New Roman"/>
        </w:rPr>
        <w:t xml:space="preserve"> Vs t.  </w:t>
      </w:r>
    </w:p>
    <w:p w14:paraId="2C2B1ABC" w14:textId="3688CA3B" w:rsidR="00AC3345" w:rsidRPr="00502551" w:rsidRDefault="00AC3345" w:rsidP="00502551">
      <w:pPr>
        <w:spacing w:line="360" w:lineRule="auto"/>
        <w:jc w:val="both"/>
        <w:rPr>
          <w:rFonts w:ascii="Times New Roman" w:hAnsi="Times New Roman" w:cs="Times New Roman"/>
        </w:rPr>
      </w:pPr>
      <w:proofErr w:type="spellStart"/>
      <w:r w:rsidRPr="00502551">
        <w:rPr>
          <w:rFonts w:ascii="Times New Roman" w:hAnsi="Times New Roman" w:cs="Times New Roman"/>
        </w:rPr>
        <w:t>Elovic</w:t>
      </w:r>
      <w:proofErr w:type="spellEnd"/>
      <w:r w:rsidRPr="00502551">
        <w:rPr>
          <w:rFonts w:ascii="Times New Roman" w:hAnsi="Times New Roman" w:cs="Times New Roman"/>
        </w:rPr>
        <w:t xml:space="preserve"> model: </w:t>
      </w:r>
      <w:proofErr w:type="spellStart"/>
      <w:r w:rsidRPr="00502551">
        <w:rPr>
          <w:rFonts w:ascii="Times New Roman" w:hAnsi="Times New Roman" w:cs="Times New Roman"/>
        </w:rPr>
        <w:t>Zeldowitsch</w:t>
      </w:r>
      <w:proofErr w:type="spellEnd"/>
      <w:r w:rsidRPr="00502551">
        <w:rPr>
          <w:rFonts w:ascii="Times New Roman" w:hAnsi="Times New Roman" w:cs="Times New Roman"/>
        </w:rPr>
        <w:t xml:space="preserve"> </w:t>
      </w:r>
      <w:r w:rsidRPr="00502551">
        <w:rPr>
          <w:rFonts w:ascii="Times New Roman" w:hAnsi="Times New Roman" w:cs="Times New Roman"/>
        </w:rPr>
        <w:fldChar w:fldCharType="begin"/>
      </w:r>
      <w:r w:rsidR="00511FBF">
        <w:rPr>
          <w:rFonts w:ascii="Times New Roman" w:hAnsi="Times New Roman" w:cs="Times New Roman"/>
        </w:rPr>
        <w:instrText xml:space="preserve"> ADDIN EN.CITE &lt;EndNote&gt;&lt;Cite&gt;&lt;Author&gt;Zeldowitsch&lt;/Author&gt;&lt;Year&gt;1934&lt;/Year&gt;&lt;RecNum&gt;355&lt;/RecNum&gt;&lt;DisplayText&gt;&lt;style face="superscript"&gt;15&lt;/style&gt;&lt;/DisplayText&gt;&lt;record&gt;&lt;rec-number&gt;355&lt;/rec-number&gt;&lt;foreign-keys&gt;&lt;key app="EN" db-id="9999vese6p92sve5zzrpwz9v092e2was5dw0" timestamp="1567580836"&gt;355&lt;/key&gt;&lt;/foreign-keys&gt;&lt;ref-type name="Journal Article"&gt;17&lt;/ref-type&gt;&lt;contributors&gt;&lt;authors&gt;&lt;author&gt;Zeldowitsch, J&lt;/author&gt;&lt;/authors&gt;&lt;/contributors&gt;&lt;titles&gt;&lt;title&gt;Adsorption site energy distribution&lt;/title&gt;&lt;secondary-title&gt;Acta phys. chim. URSS&lt;/secondary-title&gt;&lt;/titles&gt;&lt;periodical&gt;&lt;full-title&gt;Acta phys. chim. URSS&lt;/full-title&gt;&lt;/periodical&gt;&lt;pages&gt;961-973&lt;/pages&gt;&lt;volume&gt;1&lt;/volume&gt;&lt;dates&gt;&lt;year&gt;1934&lt;/year&gt;&lt;/dates&gt;&lt;urls&gt;&lt;/urls&gt;&lt;/record&gt;&lt;/Cite&gt;&lt;/EndNote&gt;</w:instrText>
      </w:r>
      <w:r w:rsidRPr="00502551">
        <w:rPr>
          <w:rFonts w:ascii="Times New Roman" w:hAnsi="Times New Roman" w:cs="Times New Roman"/>
        </w:rPr>
        <w:fldChar w:fldCharType="separate"/>
      </w:r>
      <w:r w:rsidR="00511FBF" w:rsidRPr="00511FBF">
        <w:rPr>
          <w:rFonts w:ascii="Times New Roman" w:hAnsi="Times New Roman" w:cs="Times New Roman"/>
          <w:noProof/>
          <w:vertAlign w:val="superscript"/>
        </w:rPr>
        <w:t>15</w:t>
      </w:r>
      <w:r w:rsidRPr="00502551">
        <w:rPr>
          <w:rFonts w:ascii="Times New Roman" w:hAnsi="Times New Roman" w:cs="Times New Roman"/>
        </w:rPr>
        <w:fldChar w:fldCharType="end"/>
      </w:r>
      <w:r w:rsidRPr="00502551">
        <w:rPr>
          <w:rFonts w:ascii="Times New Roman" w:hAnsi="Times New Roman" w:cs="Times New Roman"/>
        </w:rPr>
        <w:t xml:space="preserve"> developed a kinetic model which assumes that solid adsorbent surface is generically heterogeneous and no lateral interaction takes place between the adsorbed solute. Linearized form of </w:t>
      </w:r>
      <w:proofErr w:type="spellStart"/>
      <w:r w:rsidRPr="00502551">
        <w:rPr>
          <w:rFonts w:ascii="Times New Roman" w:hAnsi="Times New Roman" w:cs="Times New Roman"/>
        </w:rPr>
        <w:t>Elovich</w:t>
      </w:r>
      <w:proofErr w:type="spellEnd"/>
      <w:r w:rsidRPr="00502551">
        <w:rPr>
          <w:rFonts w:ascii="Times New Roman" w:hAnsi="Times New Roman" w:cs="Times New Roman"/>
        </w:rPr>
        <w:t xml:space="preserve"> model is represented by the following expression (</w:t>
      </w:r>
      <w:r w:rsidR="00600EFF" w:rsidRPr="00502551">
        <w:rPr>
          <w:rFonts w:ascii="Times New Roman" w:hAnsi="Times New Roman" w:cs="Times New Roman"/>
        </w:rPr>
        <w:t>S</w:t>
      </w:r>
      <w:r w:rsidRPr="00502551">
        <w:rPr>
          <w:rFonts w:ascii="Times New Roman" w:hAnsi="Times New Roman" w:cs="Times New Roman"/>
        </w:rPr>
        <w:t>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F13D7" w:rsidRPr="00502551" w14:paraId="2C2B1ABE" w14:textId="77777777" w:rsidTr="00EF13D7">
        <w:tc>
          <w:tcPr>
            <w:tcW w:w="9016" w:type="dxa"/>
          </w:tcPr>
          <w:p w14:paraId="2C2B1ABD" w14:textId="37E2B577" w:rsidR="00EF13D7" w:rsidRPr="00502551" w:rsidRDefault="00EF13D7" w:rsidP="00502551">
            <w:pPr>
              <w:spacing w:line="360" w:lineRule="auto"/>
              <w:jc w:val="center"/>
              <w:rPr>
                <w:rFonts w:ascii="Times New Roman" w:hAnsi="Times New Roman" w:cs="Times New Roman"/>
              </w:rPr>
            </w:pPr>
            <w:r w:rsidRPr="00502551">
              <w:rPr>
                <w:rFonts w:ascii="Times New Roman" w:hAnsi="Times New Roman" w:cs="Times New Roman"/>
              </w:rPr>
              <w:t>q</w:t>
            </w:r>
            <w:r w:rsidRPr="00502551">
              <w:rPr>
                <w:rFonts w:ascii="Times New Roman" w:hAnsi="Times New Roman" w:cs="Times New Roman"/>
                <w:vertAlign w:val="subscript"/>
              </w:rPr>
              <w:t>t</w:t>
            </w:r>
            <w:r w:rsidRPr="00502551">
              <w:rPr>
                <w:rFonts w:ascii="Times New Roman" w:hAnsi="Times New Roman" w:cs="Times New Roman"/>
              </w:rPr>
              <w:t xml:space="preserve"> = </w:t>
            </w:r>
            <w:r w:rsidR="00BD16CE">
              <w:rPr>
                <w:rFonts w:ascii="Times New Roman" w:hAnsi="Times New Roman" w:cs="Times New Roman"/>
              </w:rPr>
              <w:t>1/</w:t>
            </w:r>
            <w:r w:rsidRPr="00502551">
              <w:rPr>
                <w:rFonts w:ascii="Times New Roman" w:hAnsi="Times New Roman" w:cs="Times New Roman"/>
              </w:rPr>
              <w:t xml:space="preserve">β ln(αβ) + </w:t>
            </w:r>
            <w:r w:rsidR="00BD16CE">
              <w:rPr>
                <w:rFonts w:ascii="Times New Roman" w:hAnsi="Times New Roman" w:cs="Times New Roman"/>
              </w:rPr>
              <w:t>1/</w:t>
            </w:r>
            <w:r w:rsidR="00BD16CE" w:rsidRPr="00502551">
              <w:rPr>
                <w:rFonts w:ascii="Times New Roman" w:hAnsi="Times New Roman" w:cs="Times New Roman"/>
              </w:rPr>
              <w:t xml:space="preserve"> β </w:t>
            </w:r>
            <w:r w:rsidRPr="00502551">
              <w:rPr>
                <w:rFonts w:ascii="Times New Roman" w:hAnsi="Times New Roman" w:cs="Times New Roman"/>
              </w:rPr>
              <w:t>(</w:t>
            </w:r>
            <w:proofErr w:type="spellStart"/>
            <w:r w:rsidRPr="00502551">
              <w:rPr>
                <w:rFonts w:ascii="Times New Roman" w:hAnsi="Times New Roman" w:cs="Times New Roman"/>
              </w:rPr>
              <w:t>lnt</w:t>
            </w:r>
            <w:proofErr w:type="spellEnd"/>
            <w:r w:rsidRPr="00502551">
              <w:rPr>
                <w:rFonts w:ascii="Times New Roman" w:hAnsi="Times New Roman" w:cs="Times New Roman"/>
              </w:rPr>
              <w:t>)</w:t>
            </w:r>
            <w:r w:rsidRPr="00502551">
              <w:rPr>
                <w:rFonts w:ascii="Times New Roman" w:hAnsi="Times New Roman" w:cs="Times New Roman"/>
              </w:rPr>
              <w:tab/>
              <w:t>…………………….(S3)</w:t>
            </w:r>
          </w:p>
        </w:tc>
      </w:tr>
    </w:tbl>
    <w:p w14:paraId="2C2B1AC0" w14:textId="77777777" w:rsidR="00AC3345" w:rsidRPr="00502551" w:rsidRDefault="00AC3345" w:rsidP="00502551">
      <w:pPr>
        <w:spacing w:line="360" w:lineRule="auto"/>
        <w:jc w:val="both"/>
        <w:rPr>
          <w:rFonts w:ascii="Times New Roman" w:hAnsi="Times New Roman" w:cs="Times New Roman"/>
        </w:rPr>
      </w:pPr>
      <w:r w:rsidRPr="00502551">
        <w:rPr>
          <w:rFonts w:ascii="Times New Roman" w:hAnsi="Times New Roman" w:cs="Times New Roman"/>
        </w:rPr>
        <w:t>where q</w:t>
      </w:r>
      <w:r w:rsidRPr="00502551">
        <w:rPr>
          <w:rFonts w:ascii="Times New Roman" w:hAnsi="Times New Roman" w:cs="Times New Roman"/>
          <w:vertAlign w:val="subscript"/>
        </w:rPr>
        <w:t xml:space="preserve">t </w:t>
      </w:r>
      <w:r w:rsidRPr="00502551">
        <w:rPr>
          <w:rFonts w:ascii="Times New Roman" w:hAnsi="Times New Roman" w:cs="Times New Roman"/>
        </w:rPr>
        <w:t xml:space="preserve">is the amount of </w:t>
      </w:r>
      <w:proofErr w:type="spellStart"/>
      <w:r w:rsidRPr="00502551">
        <w:rPr>
          <w:rFonts w:ascii="Times New Roman" w:hAnsi="Times New Roman" w:cs="Times New Roman"/>
        </w:rPr>
        <w:t>sorbed</w:t>
      </w:r>
      <w:proofErr w:type="spellEnd"/>
      <w:r w:rsidRPr="00502551">
        <w:rPr>
          <w:rFonts w:ascii="Times New Roman" w:hAnsi="Times New Roman" w:cs="Times New Roman"/>
        </w:rPr>
        <w:t xml:space="preserve"> Sb(V) by biochar at any time t, α is the sorption kinetic at the beginning (mg/</w:t>
      </w:r>
      <w:proofErr w:type="spellStart"/>
      <w:r w:rsidRPr="00502551">
        <w:rPr>
          <w:rFonts w:ascii="Times New Roman" w:hAnsi="Times New Roman" w:cs="Times New Roman"/>
        </w:rPr>
        <w:t>g.h</w:t>
      </w:r>
      <w:proofErr w:type="spellEnd"/>
      <w:r w:rsidRPr="00502551">
        <w:rPr>
          <w:rFonts w:ascii="Times New Roman" w:hAnsi="Times New Roman" w:cs="Times New Roman"/>
        </w:rPr>
        <w:t xml:space="preserve">) and β is the sorption constant related to the extent of surface coverage and the activation energy for chemisorption during the experiments (g/mg).The constants α and β can be obtained from the slope and intercept of the linear plot of qt Vs </w:t>
      </w:r>
      <w:proofErr w:type="spellStart"/>
      <w:r w:rsidRPr="00502551">
        <w:rPr>
          <w:rFonts w:ascii="Times New Roman" w:hAnsi="Times New Roman" w:cs="Times New Roman"/>
        </w:rPr>
        <w:t>lnt</w:t>
      </w:r>
      <w:proofErr w:type="spellEnd"/>
      <w:r w:rsidRPr="00502551">
        <w:rPr>
          <w:rFonts w:ascii="Times New Roman" w:hAnsi="Times New Roman" w:cs="Times New Roman"/>
        </w:rPr>
        <w:t xml:space="preserve">.  </w:t>
      </w:r>
    </w:p>
    <w:p w14:paraId="2C2B1AC1" w14:textId="58D06EC6" w:rsidR="00EB39A6" w:rsidRPr="00502551" w:rsidRDefault="00EB39A6" w:rsidP="00502551">
      <w:pPr>
        <w:spacing w:line="360" w:lineRule="auto"/>
        <w:jc w:val="both"/>
        <w:rPr>
          <w:rFonts w:ascii="Times New Roman" w:hAnsi="Times New Roman" w:cs="Times New Roman"/>
        </w:rPr>
      </w:pPr>
      <w:r w:rsidRPr="00502551">
        <w:rPr>
          <w:rFonts w:ascii="Times New Roman" w:hAnsi="Times New Roman" w:cs="Times New Roman"/>
        </w:rPr>
        <w:t xml:space="preserve">The kinetic and isotherms study help to identify the sorption process, but it cannot predict the diffusion mechanism as well as rate-limiting step in the sorption process. The transfer of solute from the aqueous phase to the adsorbent particle surface may be assumed in one or more steps, e.g. film or external diffusion, intra-particle or pore diffusion, surface diffusion and adsorption on the pore surface, or a combination of more than one step </w:t>
      </w:r>
      <w:r w:rsidRPr="00502551">
        <w:rPr>
          <w:rFonts w:ascii="Times New Roman" w:hAnsi="Times New Roman" w:cs="Times New Roman"/>
        </w:rPr>
        <w:fldChar w:fldCharType="begin">
          <w:fldData xml:space="preserve">PEVuZE5vdGU+PENpdGU+PEF1dGhvcj5Tcml2YXN0YXZhPC9BdXRob3I+PFllYXI+MjAwNjwvWWVh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</w:fldData>
        </w:fldChar>
      </w:r>
      <w:r w:rsidR="00511FBF">
        <w:rPr>
          <w:rFonts w:ascii="Times New Roman" w:hAnsi="Times New Roman" w:cs="Times New Roman"/>
        </w:rPr>
        <w:instrText xml:space="preserve"> ADDIN EN.CITE </w:instrText>
      </w:r>
      <w:r w:rsidR="00511FBF">
        <w:rPr>
          <w:rFonts w:ascii="Times New Roman" w:hAnsi="Times New Roman" w:cs="Times New Roman"/>
        </w:rPr>
        <w:fldChar w:fldCharType="begin">
          <w:fldData xml:space="preserve">PEVuZE5vdGU+PENpdGU+PEF1dGhvcj5Tcml2YXN0YXZhPC9BdXRob3I+PFllYXI+MjAwNjwvWWVh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</w:fldData>
        </w:fldChar>
      </w:r>
      <w:r w:rsidR="00511FBF">
        <w:rPr>
          <w:rFonts w:ascii="Times New Roman" w:hAnsi="Times New Roman" w:cs="Times New Roman"/>
        </w:rPr>
        <w:instrText xml:space="preserve"> ADDIN EN.CITE.DATA </w:instrText>
      </w:r>
      <w:r w:rsidR="00511FBF">
        <w:rPr>
          <w:rFonts w:ascii="Times New Roman" w:hAnsi="Times New Roman" w:cs="Times New Roman"/>
        </w:rPr>
      </w:r>
      <w:r w:rsidR="00511FBF">
        <w:rPr>
          <w:rFonts w:ascii="Times New Roman" w:hAnsi="Times New Roman" w:cs="Times New Roman"/>
        </w:rPr>
        <w:fldChar w:fldCharType="end"/>
      </w:r>
      <w:r w:rsidRPr="00502551">
        <w:rPr>
          <w:rFonts w:ascii="Times New Roman" w:hAnsi="Times New Roman" w:cs="Times New Roman"/>
        </w:rPr>
        <w:fldChar w:fldCharType="separate"/>
      </w:r>
      <w:r w:rsidR="00511FBF" w:rsidRPr="00511FBF">
        <w:rPr>
          <w:rFonts w:ascii="Times New Roman" w:hAnsi="Times New Roman" w:cs="Times New Roman"/>
          <w:noProof/>
          <w:vertAlign w:val="superscript"/>
        </w:rPr>
        <w:t>16-18</w:t>
      </w:r>
      <w:r w:rsidRPr="00502551">
        <w:rPr>
          <w:rFonts w:ascii="Times New Roman" w:hAnsi="Times New Roman" w:cs="Times New Roman"/>
        </w:rPr>
        <w:fldChar w:fldCharType="end"/>
      </w:r>
      <w:r w:rsidRPr="00502551">
        <w:rPr>
          <w:rFonts w:ascii="Times New Roman" w:hAnsi="Times New Roman" w:cs="Times New Roman"/>
        </w:rPr>
        <w:t xml:space="preserve">. Generally, in a batch reactor intra-particle diffusion is often rate-limiting step. Weber and Morris </w:t>
      </w:r>
      <w:r w:rsidRPr="00502551">
        <w:rPr>
          <w:rFonts w:ascii="Times New Roman" w:hAnsi="Times New Roman" w:cs="Times New Roman"/>
        </w:rPr>
        <w:fldChar w:fldCharType="begin"/>
      </w:r>
      <w:r w:rsidR="00511FBF">
        <w:rPr>
          <w:rFonts w:ascii="Times New Roman" w:hAnsi="Times New Roman" w:cs="Times New Roman"/>
        </w:rPr>
        <w:instrText xml:space="preserve"> ADDIN EN.CITE &lt;EndNote&gt;&lt;Cite&gt;&lt;Author&gt;Weber&lt;/Author&gt;&lt;Year&gt;1963&lt;/Year&gt;&lt;RecNum&gt;354&lt;/RecNum&gt;&lt;DisplayText&gt;&lt;style face="superscript"&gt;19&lt;/style&gt;&lt;/DisplayText&gt;&lt;record&gt;&lt;rec-number&gt;354&lt;/rec-number&gt;&lt;foreign-keys&gt;&lt;key app="EN" db-id="9999vese6p92sve5zzrpwz9v092e2was5dw0" timestamp="1566088797"&gt;354&lt;/key&gt;&lt;/foreign-keys&gt;&lt;ref-type name="Journal Article"&gt;17&lt;/ref-type&gt;&lt;contributors&gt;&lt;authors&gt;&lt;author&gt;Weber, Walter J&lt;/author&gt;&lt;author&gt;Morris, J Carrell&lt;/author&gt;&lt;/authors&gt;&lt;/contributors&gt;&lt;titles&gt;&lt;title&gt;Kinetics of adsorption on carbon from solution&lt;/title&gt;&lt;secondary-title&gt;Journal of the Sanitary Engineering Division&lt;/secondary-title&gt;&lt;/titles&gt;&lt;periodical&gt;&lt;full-title&gt;Journal of the Sanitary Engineering Division&lt;/full-title&gt;&lt;/periodical&gt;&lt;pages&gt;31-60&lt;/pages&gt;&lt;volume&gt;89&lt;/volume&gt;&lt;number&gt;2&lt;/number&gt;&lt;dates&gt;&lt;year&gt;1963&lt;/year&gt;&lt;/dates&gt;&lt;urls&gt;&lt;/urls&gt;&lt;/record&gt;&lt;/Cite&gt;&lt;/EndNote&gt;</w:instrText>
      </w:r>
      <w:r w:rsidRPr="00502551">
        <w:rPr>
          <w:rFonts w:ascii="Times New Roman" w:hAnsi="Times New Roman" w:cs="Times New Roman"/>
        </w:rPr>
        <w:fldChar w:fldCharType="separate"/>
      </w:r>
      <w:r w:rsidR="00511FBF" w:rsidRPr="00511FBF">
        <w:rPr>
          <w:rFonts w:ascii="Times New Roman" w:hAnsi="Times New Roman" w:cs="Times New Roman"/>
          <w:noProof/>
          <w:vertAlign w:val="superscript"/>
        </w:rPr>
        <w:t>19</w:t>
      </w:r>
      <w:r w:rsidRPr="00502551">
        <w:rPr>
          <w:rFonts w:ascii="Times New Roman" w:hAnsi="Times New Roman" w:cs="Times New Roman"/>
        </w:rPr>
        <w:fldChar w:fldCharType="end"/>
      </w:r>
      <w:r w:rsidRPr="00502551">
        <w:rPr>
          <w:rFonts w:ascii="Times New Roman" w:hAnsi="Times New Roman" w:cs="Times New Roman"/>
        </w:rPr>
        <w:t xml:space="preserve"> proposed an empirically found functional relationship that if intra-particle diffusion is the rate-controlling factor, uptake varies with the square root of time.</w:t>
      </w:r>
    </w:p>
    <w:p w14:paraId="2C2B1AC2" w14:textId="4301A62B" w:rsidR="00AC3345" w:rsidRDefault="00AC3345" w:rsidP="00502551">
      <w:pPr>
        <w:spacing w:line="360" w:lineRule="auto"/>
        <w:jc w:val="both"/>
        <w:rPr>
          <w:rFonts w:ascii="Times New Roman" w:hAnsi="Times New Roman" w:cs="Times New Roman"/>
        </w:rPr>
      </w:pPr>
      <w:r w:rsidRPr="00502551">
        <w:rPr>
          <w:rFonts w:ascii="Times New Roman" w:hAnsi="Times New Roman" w:cs="Times New Roman"/>
        </w:rPr>
        <w:t>The Intra-particle diffusion model can be expressed using equation (</w:t>
      </w:r>
      <w:r w:rsidR="00600EFF" w:rsidRPr="00502551">
        <w:rPr>
          <w:rFonts w:ascii="Times New Roman" w:hAnsi="Times New Roman" w:cs="Times New Roman"/>
        </w:rPr>
        <w:t>S</w:t>
      </w:r>
      <w:r w:rsidRPr="00502551">
        <w:rPr>
          <w:rFonts w:ascii="Times New Roman" w:hAnsi="Times New Roman" w:cs="Times New Roman"/>
        </w:rPr>
        <w:t>4) :</w:t>
      </w:r>
    </w:p>
    <w:p w14:paraId="3150A407" w14:textId="77777777" w:rsidR="00387CE3" w:rsidRPr="00502551" w:rsidRDefault="00387CE3" w:rsidP="00502551">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F13D7" w:rsidRPr="00502551" w14:paraId="2C2B1AC4" w14:textId="77777777" w:rsidTr="00EF13D7">
        <w:tc>
          <w:tcPr>
            <w:tcW w:w="9016" w:type="dxa"/>
          </w:tcPr>
          <w:p w14:paraId="2C2B1AC3" w14:textId="77777777" w:rsidR="00EF13D7" w:rsidRPr="00502551" w:rsidRDefault="00EF13D7" w:rsidP="00502551">
            <w:pPr>
              <w:spacing w:line="360" w:lineRule="auto"/>
              <w:jc w:val="center"/>
              <w:rPr>
                <w:rFonts w:ascii="Times New Roman" w:hAnsi="Times New Roman" w:cs="Times New Roman"/>
              </w:rPr>
            </w:pPr>
            <w:r w:rsidRPr="00502551">
              <w:rPr>
                <w:rFonts w:ascii="Times New Roman" w:hAnsi="Times New Roman" w:cs="Times New Roman"/>
              </w:rPr>
              <w:t>q</w:t>
            </w:r>
            <w:r w:rsidRPr="00502551">
              <w:rPr>
                <w:rFonts w:ascii="Times New Roman" w:hAnsi="Times New Roman" w:cs="Times New Roman"/>
                <w:vertAlign w:val="subscript"/>
              </w:rPr>
              <w:t>t</w:t>
            </w:r>
            <w:r w:rsidRPr="00502551">
              <w:rPr>
                <w:rFonts w:ascii="Times New Roman" w:hAnsi="Times New Roman" w:cs="Times New Roman"/>
              </w:rPr>
              <w:t xml:space="preserve"> = k</w:t>
            </w:r>
            <w:r w:rsidRPr="00502551">
              <w:rPr>
                <w:rFonts w:ascii="Times New Roman" w:hAnsi="Times New Roman" w:cs="Times New Roman"/>
                <w:vertAlign w:val="subscript"/>
              </w:rPr>
              <w:t>id</w:t>
            </w:r>
            <w:r w:rsidRPr="00502551">
              <w:rPr>
                <w:rFonts w:ascii="Times New Roman" w:hAnsi="Times New Roman" w:cs="Times New Roman"/>
              </w:rPr>
              <w:t xml:space="preserve"> t</w:t>
            </w:r>
            <w:r w:rsidRPr="00502551">
              <w:rPr>
                <w:rFonts w:ascii="Times New Roman" w:hAnsi="Times New Roman" w:cs="Times New Roman"/>
                <w:vertAlign w:val="superscript"/>
              </w:rPr>
              <w:t>1/2</w:t>
            </w:r>
            <w:r w:rsidRPr="00502551">
              <w:rPr>
                <w:rFonts w:ascii="Times New Roman" w:hAnsi="Times New Roman" w:cs="Times New Roman"/>
              </w:rPr>
              <w:t xml:space="preserve"> + C</w:t>
            </w:r>
            <w:r w:rsidRPr="00502551">
              <w:rPr>
                <w:rFonts w:ascii="Times New Roman" w:hAnsi="Times New Roman" w:cs="Times New Roman"/>
              </w:rPr>
              <w:tab/>
              <w:t>……………………..(S4)</w:t>
            </w:r>
          </w:p>
        </w:tc>
      </w:tr>
    </w:tbl>
    <w:p w14:paraId="2C2B1AC5" w14:textId="77777777" w:rsidR="00EF13D7" w:rsidRPr="00502551" w:rsidRDefault="00EF13D7" w:rsidP="00502551">
      <w:pPr>
        <w:spacing w:after="0" w:line="360" w:lineRule="auto"/>
        <w:jc w:val="center"/>
        <w:rPr>
          <w:rFonts w:ascii="Times New Roman" w:hAnsi="Times New Roman" w:cs="Times New Roman"/>
        </w:rPr>
      </w:pPr>
    </w:p>
    <w:p w14:paraId="2C2B1AC6" w14:textId="3E776317" w:rsidR="00AC3345" w:rsidRPr="00502551" w:rsidRDefault="00AC3345" w:rsidP="00502551">
      <w:pPr>
        <w:spacing w:line="360" w:lineRule="auto"/>
        <w:jc w:val="both"/>
        <w:rPr>
          <w:rFonts w:ascii="Times New Roman" w:hAnsi="Times New Roman" w:cs="Times New Roman"/>
        </w:rPr>
      </w:pPr>
      <w:r w:rsidRPr="00502551">
        <w:rPr>
          <w:rFonts w:ascii="Times New Roman" w:hAnsi="Times New Roman" w:cs="Times New Roman"/>
        </w:rPr>
        <w:t>where, q</w:t>
      </w:r>
      <w:r w:rsidRPr="00502551">
        <w:rPr>
          <w:rFonts w:ascii="Times New Roman" w:hAnsi="Times New Roman" w:cs="Times New Roman"/>
          <w:vertAlign w:val="subscript"/>
        </w:rPr>
        <w:t>t</w:t>
      </w:r>
      <w:r w:rsidRPr="00502551">
        <w:rPr>
          <w:rFonts w:ascii="Times New Roman" w:hAnsi="Times New Roman" w:cs="Times New Roman"/>
        </w:rPr>
        <w:t xml:space="preserve"> is the adsorption capacity at any time t and k</w:t>
      </w:r>
      <w:r w:rsidRPr="00502551">
        <w:rPr>
          <w:rFonts w:ascii="Times New Roman" w:hAnsi="Times New Roman" w:cs="Times New Roman"/>
          <w:vertAlign w:val="subscript"/>
        </w:rPr>
        <w:t>id</w:t>
      </w:r>
      <w:r w:rsidRPr="00502551">
        <w:rPr>
          <w:rFonts w:ascii="Times New Roman" w:hAnsi="Times New Roman" w:cs="Times New Roman"/>
        </w:rPr>
        <w:t xml:space="preserve"> is the intra particle diffusion rate constant (mg/g h</w:t>
      </w:r>
      <w:r w:rsidRPr="00502551">
        <w:rPr>
          <w:rFonts w:ascii="Times New Roman" w:hAnsi="Times New Roman" w:cs="Times New Roman"/>
          <w:vertAlign w:val="superscript"/>
        </w:rPr>
        <w:t>1/2</w:t>
      </w:r>
      <w:r w:rsidRPr="00502551">
        <w:rPr>
          <w:rFonts w:ascii="Times New Roman" w:hAnsi="Times New Roman" w:cs="Times New Roman"/>
        </w:rPr>
        <w:t xml:space="preserve">) and C (mg/g) is the constant which gives an impression of the film thickness of the boundary layer; indicates the larger the intercept, the greater the boundary layer effect </w:t>
      </w:r>
      <w:r w:rsidRPr="00502551">
        <w:rPr>
          <w:rFonts w:ascii="Times New Roman" w:hAnsi="Times New Roman" w:cs="Times New Roman"/>
        </w:rPr>
        <w:fldChar w:fldCharType="begin"/>
      </w:r>
      <w:r w:rsidR="00511FBF">
        <w:rPr>
          <w:rFonts w:ascii="Times New Roman" w:hAnsi="Times New Roman" w:cs="Times New Roman"/>
        </w:rPr>
        <w:instrText xml:space="preserve"> ADDIN EN.CITE &lt;EndNote&gt;&lt;Cite&gt;&lt;Author&gt;Kannan&lt;/Author&gt;&lt;Year&gt;2001&lt;/Year&gt;&lt;RecNum&gt;377&lt;/RecNum&gt;&lt;DisplayText&gt;&lt;style face="superscript"&gt;20&lt;/style&gt;&lt;/DisplayText&gt;&lt;record&gt;&lt;rec-number&gt;377&lt;/rec-number&gt;&lt;foreign-keys&gt;&lt;key app="EN" db-id="9999vese6p92sve5zzrpwz9v092e2was5dw0" timestamp="1571709083"&gt;377&lt;/key&gt;&lt;/foreign-keys&gt;&lt;ref-type name="Journal Article"&gt;17&lt;/ref-type&gt;&lt;contributors&gt;&lt;authors&gt;&lt;author&gt;Kannan, Nagarethinam&lt;/author&gt;&lt;author&gt;Sundaram, Mariappan Meenakshi&lt;/author&gt;&lt;/authors&gt;&lt;/contributors&gt;&lt;titles&gt;&lt;title&gt;Kinetics and mechanism of removal of methylene blue by adsorption on various carbons—a comparative study&lt;/title&gt;&lt;secondary-title&gt;Dyes and pigments&lt;/secondary-title&gt;&lt;/titles&gt;&lt;periodical&gt;&lt;full-title&gt;Dyes and pigments&lt;/full-title&gt;&lt;/periodical&gt;&lt;pages&gt;25-40&lt;/pages&gt;&lt;volume&gt;51&lt;/volume&gt;&lt;number&gt;1&lt;/number&gt;&lt;dates&gt;&lt;year&gt;2001&lt;/year&gt;&lt;/dates&gt;&lt;isbn&gt;0143-7208&lt;/isbn&gt;&lt;urls&gt;&lt;/urls&gt;&lt;/record&gt;&lt;/Cite&gt;&lt;/EndNote&gt;</w:instrText>
      </w:r>
      <w:r w:rsidRPr="00502551">
        <w:rPr>
          <w:rFonts w:ascii="Times New Roman" w:hAnsi="Times New Roman" w:cs="Times New Roman"/>
        </w:rPr>
        <w:fldChar w:fldCharType="separate"/>
      </w:r>
      <w:r w:rsidR="00511FBF" w:rsidRPr="00511FBF">
        <w:rPr>
          <w:rFonts w:ascii="Times New Roman" w:hAnsi="Times New Roman" w:cs="Times New Roman"/>
          <w:noProof/>
          <w:vertAlign w:val="superscript"/>
        </w:rPr>
        <w:t>20</w:t>
      </w:r>
      <w:r w:rsidRPr="00502551">
        <w:rPr>
          <w:rFonts w:ascii="Times New Roman" w:hAnsi="Times New Roman" w:cs="Times New Roman"/>
        </w:rPr>
        <w:fldChar w:fldCharType="end"/>
      </w:r>
      <w:r w:rsidRPr="00502551">
        <w:rPr>
          <w:rFonts w:ascii="Times New Roman" w:hAnsi="Times New Roman" w:cs="Times New Roman"/>
        </w:rPr>
        <w:t>. The slope and intercept of the linear plot of q</w:t>
      </w:r>
      <w:r w:rsidRPr="00502551">
        <w:rPr>
          <w:rFonts w:ascii="Times New Roman" w:hAnsi="Times New Roman" w:cs="Times New Roman"/>
          <w:vertAlign w:val="subscript"/>
        </w:rPr>
        <w:t>t</w:t>
      </w:r>
      <w:r w:rsidRPr="00502551">
        <w:rPr>
          <w:rFonts w:ascii="Times New Roman" w:hAnsi="Times New Roman" w:cs="Times New Roman"/>
        </w:rPr>
        <w:t xml:space="preserve"> Vs t</w:t>
      </w:r>
      <w:r w:rsidRPr="00502551">
        <w:rPr>
          <w:rFonts w:ascii="Times New Roman" w:hAnsi="Times New Roman" w:cs="Times New Roman"/>
          <w:vertAlign w:val="superscript"/>
        </w:rPr>
        <w:t>1/2</w:t>
      </w:r>
      <w:r w:rsidRPr="00502551">
        <w:rPr>
          <w:rFonts w:ascii="Times New Roman" w:hAnsi="Times New Roman" w:cs="Times New Roman"/>
        </w:rPr>
        <w:t xml:space="preserve"> was used to calculate K</w:t>
      </w:r>
      <w:r w:rsidRPr="00502551">
        <w:rPr>
          <w:rFonts w:ascii="Times New Roman" w:hAnsi="Times New Roman" w:cs="Times New Roman"/>
          <w:vertAlign w:val="subscript"/>
        </w:rPr>
        <w:t>id</w:t>
      </w:r>
      <w:r w:rsidRPr="00502551">
        <w:rPr>
          <w:rFonts w:ascii="Times New Roman" w:hAnsi="Times New Roman" w:cs="Times New Roman"/>
        </w:rPr>
        <w:t xml:space="preserve"> and C. If the plot of q</w:t>
      </w:r>
      <w:r w:rsidRPr="00502551">
        <w:rPr>
          <w:rFonts w:ascii="Times New Roman" w:hAnsi="Times New Roman" w:cs="Times New Roman"/>
          <w:vertAlign w:val="subscript"/>
        </w:rPr>
        <w:t>t</w:t>
      </w:r>
      <w:r w:rsidRPr="00502551">
        <w:rPr>
          <w:rFonts w:ascii="Times New Roman" w:hAnsi="Times New Roman" w:cs="Times New Roman"/>
        </w:rPr>
        <w:t xml:space="preserve"> Vs t</w:t>
      </w:r>
      <w:r w:rsidRPr="00502551">
        <w:rPr>
          <w:rFonts w:ascii="Times New Roman" w:hAnsi="Times New Roman" w:cs="Times New Roman"/>
          <w:vertAlign w:val="superscript"/>
        </w:rPr>
        <w:t xml:space="preserve">1/2 </w:t>
      </w:r>
      <w:r w:rsidRPr="00502551">
        <w:rPr>
          <w:rFonts w:ascii="Times New Roman" w:hAnsi="Times New Roman" w:cs="Times New Roman"/>
        </w:rPr>
        <w:t xml:space="preserve">is linear and passes through </w:t>
      </w:r>
      <w:r w:rsidRPr="00502551">
        <w:rPr>
          <w:rFonts w:ascii="Times New Roman" w:hAnsi="Times New Roman" w:cs="Times New Roman"/>
        </w:rPr>
        <w:lastRenderedPageBreak/>
        <w:t xml:space="preserve">the origin, i.e. C=0, then the sorption process is considered to be only controlled by the Intraparticle diffusion </w:t>
      </w:r>
      <w:r w:rsidRPr="00502551">
        <w:rPr>
          <w:rFonts w:ascii="Times New Roman" w:hAnsi="Times New Roman" w:cs="Times New Roman"/>
        </w:rPr>
        <w:fldChar w:fldCharType="begin"/>
      </w:r>
      <w:r w:rsidR="00511FBF">
        <w:rPr>
          <w:rFonts w:ascii="Times New Roman" w:hAnsi="Times New Roman" w:cs="Times New Roman"/>
        </w:rPr>
        <w:instrText xml:space="preserve"> ADDIN EN.CITE &lt;EndNote&gt;&lt;Cite&gt;&lt;Author&gt;Chen&lt;/Author&gt;&lt;Year&gt;2011&lt;/Year&gt;&lt;RecNum&gt;352&lt;/RecNum&gt;&lt;DisplayText&gt;&lt;style face="superscript"&gt;17&lt;/style&gt;&lt;/DisplayText&gt;&lt;record&gt;&lt;rec-number&gt;352&lt;/rec-number&gt;&lt;foreign-keys&gt;&lt;key app="EN" db-id="9999vese6p92sve5zzrpwz9v092e2was5dw0" timestamp="1566088111"&gt;352&lt;/key&gt;&lt;/foreign-keys&gt;&lt;ref-type name="Journal Article"&gt;17&lt;/ref-type&gt;&lt;contributors&gt;&lt;authors&gt;&lt;author&gt;Chen, Suhong&lt;/author&gt;&lt;author&gt;Yue, Qinyan&lt;/author&gt;&lt;author&gt;Gao, Baoyu&lt;/author&gt;&lt;author&gt;Li, Qian&lt;/author&gt;&lt;author&gt;Xu, Xing&lt;/author&gt;&lt;/authors&gt;&lt;/contributors&gt;&lt;titles&gt;&lt;title&gt;Removal of Cr (VI) from aqueous solution using modified corn stalks: Characteristic, equilibrium, kinetic and thermodynamic study&lt;/title&gt;&lt;secondary-title&gt;Chemical Engineering Journal&lt;/secondary-title&gt;&lt;/titles&gt;&lt;periodical&gt;&lt;full-title&gt;Chemical Engineering Journal&lt;/full-title&gt;&lt;/periodical&gt;&lt;pages&gt;909-917&lt;/pages&gt;&lt;volume&gt;168&lt;/volume&gt;&lt;number&gt;2&lt;/number&gt;&lt;dates&gt;&lt;year&gt;2011&lt;/year&gt;&lt;/dates&gt;&lt;isbn&gt;1385-8947&lt;/isbn&gt;&lt;urls&gt;&lt;/urls&gt;&lt;/record&gt;&lt;/Cite&gt;&lt;/EndNote&gt;</w:instrText>
      </w:r>
      <w:r w:rsidRPr="00502551">
        <w:rPr>
          <w:rFonts w:ascii="Times New Roman" w:hAnsi="Times New Roman" w:cs="Times New Roman"/>
        </w:rPr>
        <w:fldChar w:fldCharType="separate"/>
      </w:r>
      <w:r w:rsidR="00511FBF" w:rsidRPr="00511FBF">
        <w:rPr>
          <w:rFonts w:ascii="Times New Roman" w:hAnsi="Times New Roman" w:cs="Times New Roman"/>
          <w:noProof/>
          <w:vertAlign w:val="superscript"/>
        </w:rPr>
        <w:t>17</w:t>
      </w:r>
      <w:r w:rsidRPr="00502551">
        <w:rPr>
          <w:rFonts w:ascii="Times New Roman" w:hAnsi="Times New Roman" w:cs="Times New Roman"/>
        </w:rPr>
        <w:fldChar w:fldCharType="end"/>
      </w:r>
      <w:r w:rsidRPr="00502551">
        <w:rPr>
          <w:rFonts w:ascii="Times New Roman" w:hAnsi="Times New Roman" w:cs="Times New Roman"/>
        </w:rPr>
        <w:t xml:space="preserve"> and multi-linear plot attributed to the  process controlled  by more than one mechanism </w:t>
      </w:r>
      <w:r w:rsidRPr="00502551">
        <w:rPr>
          <w:rFonts w:ascii="Times New Roman" w:hAnsi="Times New Roman" w:cs="Times New Roman"/>
        </w:rPr>
        <w:fldChar w:fldCharType="begin"/>
      </w:r>
      <w:r w:rsidR="00511FBF">
        <w:rPr>
          <w:rFonts w:ascii="Times New Roman" w:hAnsi="Times New Roman" w:cs="Times New Roman"/>
        </w:rPr>
        <w:instrText xml:space="preserve"> ADDIN EN.CITE &lt;EndNote&gt;&lt;Cite&gt;&lt;Author&gt;Chio&lt;/Author&gt;&lt;Year&gt;2009&lt;/Year&gt;&lt;RecNum&gt;379&lt;/RecNum&gt;&lt;DisplayText&gt;&lt;style face="superscript"&gt;21&lt;/style&gt;&lt;/DisplayText&gt;&lt;record&gt;&lt;rec-number&gt;379&lt;/rec-number&gt;&lt;foreign-keys&gt;&lt;key app="EN" db-id="9999vese6p92sve5zzrpwz9v092e2was5dw0" timestamp="1571734873"&gt;379&lt;/key&gt;&lt;/foreign-keys&gt;&lt;ref-type name="Journal Article"&gt;17&lt;/ref-type&gt;&lt;contributors&gt;&lt;authors&gt;&lt;author&gt;Chio, Chia-Pin&lt;/author&gt;&lt;author&gt;Lin, Ming-Chao&lt;/author&gt;&lt;author&gt;Liao, Chung-Min&lt;/author&gt;&lt;/authors&gt;&lt;/contributors&gt;&lt;titles&gt;&lt;title&gt;Low-cost farmed shrimp shells could remove arsenic from solutions kinetically&lt;/title&gt;&lt;secondary-title&gt;Journal of hazardous materials&lt;/secondary-title&gt;&lt;/titles&gt;&lt;periodical&gt;&lt;full-title&gt;Journal of hazardous materials&lt;/full-title&gt;&lt;/periodical&gt;&lt;pages&gt;859-864&lt;/pages&gt;&lt;volume&gt;171&lt;/volume&gt;&lt;number&gt;1-3&lt;/number&gt;&lt;dates&gt;&lt;year&gt;2009&lt;/year&gt;&lt;/dates&gt;&lt;isbn&gt;0304-3894&lt;/isbn&gt;&lt;urls&gt;&lt;/urls&gt;&lt;/record&gt;&lt;/Cite&gt;&lt;/EndNote&gt;</w:instrText>
      </w:r>
      <w:r w:rsidRPr="00502551">
        <w:rPr>
          <w:rFonts w:ascii="Times New Roman" w:hAnsi="Times New Roman" w:cs="Times New Roman"/>
        </w:rPr>
        <w:fldChar w:fldCharType="separate"/>
      </w:r>
      <w:r w:rsidR="00511FBF" w:rsidRPr="00511FBF">
        <w:rPr>
          <w:rFonts w:ascii="Times New Roman" w:hAnsi="Times New Roman" w:cs="Times New Roman"/>
          <w:noProof/>
          <w:vertAlign w:val="superscript"/>
        </w:rPr>
        <w:t>21</w:t>
      </w:r>
      <w:r w:rsidRPr="00502551">
        <w:rPr>
          <w:rFonts w:ascii="Times New Roman" w:hAnsi="Times New Roman" w:cs="Times New Roman"/>
        </w:rPr>
        <w:fldChar w:fldCharType="end"/>
      </w:r>
      <w:r w:rsidRPr="00502551">
        <w:rPr>
          <w:rFonts w:ascii="Times New Roman" w:hAnsi="Times New Roman" w:cs="Times New Roman"/>
        </w:rPr>
        <w:t xml:space="preserve">. </w:t>
      </w:r>
    </w:p>
    <w:p w14:paraId="2C2B1AC7" w14:textId="77777777" w:rsidR="0065085D" w:rsidRPr="00502551" w:rsidRDefault="0065085D" w:rsidP="00502551">
      <w:pPr>
        <w:spacing w:after="0" w:line="276" w:lineRule="auto"/>
        <w:rPr>
          <w:rFonts w:ascii="Times New Roman" w:hAnsi="Times New Roman" w:cs="Times New Roman"/>
        </w:rPr>
      </w:pPr>
    </w:p>
    <w:p w14:paraId="2C2B1AC8" w14:textId="77777777" w:rsidR="00AC3345" w:rsidRPr="00502551" w:rsidRDefault="008F2845" w:rsidP="00502551">
      <w:pPr>
        <w:spacing w:after="0" w:line="360" w:lineRule="auto"/>
        <w:jc w:val="both"/>
        <w:rPr>
          <w:rFonts w:ascii="Times New Roman" w:hAnsi="Times New Roman" w:cs="Times New Roman"/>
          <w:b/>
        </w:rPr>
      </w:pPr>
      <w:r w:rsidRPr="00502551">
        <w:rPr>
          <w:rFonts w:ascii="Times New Roman" w:hAnsi="Times New Roman" w:cs="Times New Roman"/>
          <w:b/>
        </w:rPr>
        <w:t>Sorption isotherm models</w:t>
      </w:r>
    </w:p>
    <w:p w14:paraId="5174F3B0" w14:textId="740395CC" w:rsidR="008821D4" w:rsidRPr="00502551" w:rsidRDefault="008821D4" w:rsidP="00502551">
      <w:pPr>
        <w:spacing w:line="360" w:lineRule="auto"/>
        <w:jc w:val="both"/>
        <w:rPr>
          <w:rFonts w:ascii="Times New Roman" w:hAnsi="Times New Roman" w:cs="Times New Roman"/>
          <w:color w:val="000000" w:themeColor="text1"/>
        </w:rPr>
      </w:pPr>
      <w:r w:rsidRPr="00502551">
        <w:rPr>
          <w:rFonts w:ascii="Times New Roman" w:hAnsi="Times New Roman" w:cs="Times New Roman"/>
          <w:color w:val="000000" w:themeColor="text1"/>
        </w:rPr>
        <w:t>The adsorbed capacity of Sb(V) concentration q (mg g</w:t>
      </w:r>
      <w:r w:rsidRPr="00502551">
        <w:rPr>
          <w:rFonts w:ascii="Times New Roman" w:hAnsi="Times New Roman" w:cs="Times New Roman"/>
          <w:color w:val="000000" w:themeColor="text1"/>
          <w:vertAlign w:val="superscript"/>
        </w:rPr>
        <w:t>-1</w:t>
      </w:r>
      <w:r w:rsidRPr="00502551">
        <w:rPr>
          <w:rFonts w:ascii="Times New Roman" w:hAnsi="Times New Roman" w:cs="Times New Roman"/>
          <w:color w:val="000000" w:themeColor="text1"/>
        </w:rPr>
        <w:t>)</w:t>
      </w:r>
      <w:r w:rsidR="00FD124E">
        <w:rPr>
          <w:rFonts w:ascii="Times New Roman" w:hAnsi="Times New Roman" w:cs="Times New Roman"/>
          <w:color w:val="000000" w:themeColor="text1"/>
        </w:rPr>
        <w:t>,</w:t>
      </w:r>
      <w:r w:rsidRPr="00502551">
        <w:rPr>
          <w:rFonts w:ascii="Times New Roman" w:hAnsi="Times New Roman" w:cs="Times New Roman"/>
          <w:color w:val="000000" w:themeColor="text1"/>
        </w:rPr>
        <w:t xml:space="preserve"> and percentage (%) of removal for all </w:t>
      </w:r>
      <w:proofErr w:type="spellStart"/>
      <w:r w:rsidRPr="00502551">
        <w:rPr>
          <w:rFonts w:ascii="Times New Roman" w:hAnsi="Times New Roman" w:cs="Times New Roman"/>
          <w:color w:val="000000" w:themeColor="text1"/>
        </w:rPr>
        <w:t>biochars</w:t>
      </w:r>
      <w:proofErr w:type="spellEnd"/>
      <w:r w:rsidRPr="00502551">
        <w:rPr>
          <w:rFonts w:ascii="Times New Roman" w:hAnsi="Times New Roman" w:cs="Times New Roman"/>
          <w:color w:val="000000" w:themeColor="text1"/>
        </w:rPr>
        <w:t xml:space="preserve"> were calculated according to equation </w:t>
      </w:r>
      <w:r w:rsidR="00DC1829" w:rsidRPr="00502551">
        <w:rPr>
          <w:rFonts w:ascii="Times New Roman" w:hAnsi="Times New Roman" w:cs="Times New Roman"/>
          <w:color w:val="000000" w:themeColor="text1"/>
        </w:rPr>
        <w:t>S5</w:t>
      </w:r>
      <w:r w:rsidRPr="00502551">
        <w:rPr>
          <w:rFonts w:ascii="Times New Roman" w:hAnsi="Times New Roman" w:cs="Times New Roman"/>
          <w:color w:val="000000" w:themeColor="text1"/>
        </w:rPr>
        <w:t xml:space="preserve"> and </w:t>
      </w:r>
      <w:r w:rsidR="00DC1829" w:rsidRPr="00502551">
        <w:rPr>
          <w:rFonts w:ascii="Times New Roman" w:hAnsi="Times New Roman" w:cs="Times New Roman"/>
          <w:color w:val="000000" w:themeColor="text1"/>
        </w:rPr>
        <w:t>S6</w:t>
      </w:r>
      <w:r w:rsidRPr="00502551">
        <w:rPr>
          <w:rFonts w:ascii="Times New Roman" w:hAnsi="Times New Roman" w:cs="Times New Roman"/>
          <w:color w:val="000000" w:themeColor="text1"/>
        </w:rPr>
        <w:t xml:space="preserve"> respectively. </w:t>
      </w:r>
    </w:p>
    <w:p w14:paraId="0EB58E0B" w14:textId="5CC3741D" w:rsidR="008821D4" w:rsidRPr="00502551" w:rsidRDefault="008821D4" w:rsidP="00502551">
      <w:pPr>
        <w:autoSpaceDE w:val="0"/>
        <w:autoSpaceDN w:val="0"/>
        <w:adjustRightInd w:val="0"/>
        <w:spacing w:after="0" w:line="360" w:lineRule="auto"/>
        <w:jc w:val="center"/>
        <w:rPr>
          <w:rFonts w:ascii="Times New Roman" w:hAnsi="Times New Roman" w:cs="Times New Roman"/>
          <w:color w:val="000000" w:themeColor="text1"/>
        </w:rPr>
      </w:pPr>
      <w:proofErr w:type="spellStart"/>
      <w:r w:rsidRPr="00502551">
        <w:rPr>
          <w:rFonts w:ascii="Times New Roman" w:hAnsi="Times New Roman" w:cs="Times New Roman"/>
          <w:color w:val="000000" w:themeColor="text1"/>
        </w:rPr>
        <w:t>q</w:t>
      </w:r>
      <w:r w:rsidRPr="00502551">
        <w:rPr>
          <w:rFonts w:ascii="Times New Roman" w:hAnsi="Times New Roman" w:cs="Times New Roman"/>
          <w:color w:val="000000" w:themeColor="text1"/>
          <w:vertAlign w:val="subscript"/>
        </w:rPr>
        <w:t>e</w:t>
      </w:r>
      <w:proofErr w:type="spellEnd"/>
      <w:r w:rsidRPr="00502551">
        <w:rPr>
          <w:rFonts w:ascii="Times New Roman" w:hAnsi="Times New Roman" w:cs="Times New Roman"/>
          <w:color w:val="000000" w:themeColor="text1"/>
        </w:rPr>
        <w:t xml:space="preserve"> = [(C</w:t>
      </w:r>
      <w:r w:rsidRPr="00502551">
        <w:rPr>
          <w:rFonts w:ascii="Times New Roman" w:hAnsi="Times New Roman" w:cs="Times New Roman"/>
          <w:color w:val="000000" w:themeColor="text1"/>
          <w:vertAlign w:val="subscript"/>
        </w:rPr>
        <w:t>o</w:t>
      </w:r>
      <w:r w:rsidRPr="00502551">
        <w:rPr>
          <w:rFonts w:ascii="Times New Roman" w:hAnsi="Times New Roman" w:cs="Times New Roman"/>
          <w:color w:val="000000" w:themeColor="text1"/>
        </w:rPr>
        <w:t>-C</w:t>
      </w:r>
      <w:r w:rsidRPr="00502551">
        <w:rPr>
          <w:rFonts w:ascii="Times New Roman" w:hAnsi="Times New Roman" w:cs="Times New Roman"/>
          <w:color w:val="000000" w:themeColor="text1"/>
          <w:vertAlign w:val="subscript"/>
        </w:rPr>
        <w:t>e</w:t>
      </w:r>
      <w:r w:rsidRPr="00502551">
        <w:rPr>
          <w:rFonts w:ascii="Times New Roman" w:hAnsi="Times New Roman" w:cs="Times New Roman"/>
          <w:color w:val="000000" w:themeColor="text1"/>
        </w:rPr>
        <w:t>)V]/A ……………………….………………………….(</w:t>
      </w:r>
      <w:r w:rsidR="00DC1829" w:rsidRPr="00502551">
        <w:rPr>
          <w:rFonts w:ascii="Times New Roman" w:hAnsi="Times New Roman" w:cs="Times New Roman"/>
          <w:color w:val="000000" w:themeColor="text1"/>
        </w:rPr>
        <w:t>S5</w:t>
      </w:r>
      <w:r w:rsidRPr="00502551">
        <w:rPr>
          <w:rFonts w:ascii="Times New Roman" w:hAnsi="Times New Roman" w:cs="Times New Roman"/>
          <w:color w:val="000000" w:themeColor="text1"/>
        </w:rPr>
        <w:t>)</w:t>
      </w:r>
    </w:p>
    <w:p w14:paraId="6616ED12" w14:textId="77777777" w:rsidR="008821D4" w:rsidRPr="00502551" w:rsidRDefault="008821D4" w:rsidP="00502551">
      <w:pPr>
        <w:autoSpaceDE w:val="0"/>
        <w:autoSpaceDN w:val="0"/>
        <w:adjustRightInd w:val="0"/>
        <w:spacing w:after="0" w:line="360" w:lineRule="auto"/>
        <w:jc w:val="center"/>
        <w:rPr>
          <w:rFonts w:ascii="Times New Roman" w:hAnsi="Times New Roman" w:cs="Times New Roman"/>
          <w:color w:val="000000" w:themeColor="text1"/>
        </w:rPr>
      </w:pPr>
    </w:p>
    <w:p w14:paraId="1891CAC5" w14:textId="60C12A50" w:rsidR="008821D4" w:rsidRDefault="008821D4" w:rsidP="00502551">
      <w:pPr>
        <w:autoSpaceDE w:val="0"/>
        <w:autoSpaceDN w:val="0"/>
        <w:adjustRightInd w:val="0"/>
        <w:spacing w:after="0" w:line="360" w:lineRule="auto"/>
        <w:jc w:val="center"/>
        <w:rPr>
          <w:rFonts w:ascii="Times New Roman" w:hAnsi="Times New Roman" w:cs="Times New Roman"/>
          <w:color w:val="000000" w:themeColor="text1"/>
        </w:rPr>
      </w:pPr>
      <w:r w:rsidRPr="00502551">
        <w:rPr>
          <w:rFonts w:ascii="Times New Roman" w:hAnsi="Times New Roman" w:cs="Times New Roman"/>
          <w:color w:val="000000" w:themeColor="text1"/>
        </w:rPr>
        <w:t>% metal removal = [(C</w:t>
      </w:r>
      <w:r w:rsidRPr="00502551">
        <w:rPr>
          <w:rFonts w:ascii="Times New Roman" w:hAnsi="Times New Roman" w:cs="Times New Roman"/>
          <w:color w:val="000000" w:themeColor="text1"/>
          <w:vertAlign w:val="subscript"/>
        </w:rPr>
        <w:t>o</w:t>
      </w:r>
      <w:r w:rsidRPr="00502551">
        <w:rPr>
          <w:rFonts w:ascii="Times New Roman" w:hAnsi="Times New Roman" w:cs="Times New Roman"/>
          <w:color w:val="000000" w:themeColor="text1"/>
        </w:rPr>
        <w:t>-C</w:t>
      </w:r>
      <w:r w:rsidRPr="00502551">
        <w:rPr>
          <w:rFonts w:ascii="Times New Roman" w:hAnsi="Times New Roman" w:cs="Times New Roman"/>
          <w:color w:val="000000" w:themeColor="text1"/>
          <w:vertAlign w:val="subscript"/>
        </w:rPr>
        <w:t>e</w:t>
      </w:r>
      <w:r w:rsidRPr="00502551">
        <w:rPr>
          <w:rFonts w:ascii="Times New Roman" w:hAnsi="Times New Roman" w:cs="Times New Roman"/>
          <w:color w:val="000000" w:themeColor="text1"/>
        </w:rPr>
        <w:t>)100]/C</w:t>
      </w:r>
      <w:r w:rsidRPr="00502551">
        <w:rPr>
          <w:rFonts w:ascii="Times New Roman" w:hAnsi="Times New Roman" w:cs="Times New Roman"/>
          <w:color w:val="000000" w:themeColor="text1"/>
          <w:vertAlign w:val="subscript"/>
        </w:rPr>
        <w:t>o</w:t>
      </w:r>
      <w:r w:rsidRPr="00502551">
        <w:rPr>
          <w:rFonts w:ascii="Times New Roman" w:hAnsi="Times New Roman" w:cs="Times New Roman"/>
          <w:color w:val="000000" w:themeColor="text1"/>
        </w:rPr>
        <w:t>……………………...…………(</w:t>
      </w:r>
      <w:r w:rsidR="00DC1829" w:rsidRPr="00502551">
        <w:rPr>
          <w:rFonts w:ascii="Times New Roman" w:hAnsi="Times New Roman" w:cs="Times New Roman"/>
          <w:color w:val="000000" w:themeColor="text1"/>
        </w:rPr>
        <w:t>S6</w:t>
      </w:r>
      <w:r w:rsidRPr="00502551">
        <w:rPr>
          <w:rFonts w:ascii="Times New Roman" w:hAnsi="Times New Roman" w:cs="Times New Roman"/>
          <w:color w:val="000000" w:themeColor="text1"/>
        </w:rPr>
        <w:t>)</w:t>
      </w:r>
    </w:p>
    <w:p w14:paraId="6D8120D7" w14:textId="77777777" w:rsidR="00387CE3" w:rsidRPr="00502551" w:rsidRDefault="00387CE3" w:rsidP="00502551">
      <w:pPr>
        <w:autoSpaceDE w:val="0"/>
        <w:autoSpaceDN w:val="0"/>
        <w:adjustRightInd w:val="0"/>
        <w:spacing w:after="0" w:line="360" w:lineRule="auto"/>
        <w:jc w:val="center"/>
        <w:rPr>
          <w:rFonts w:ascii="Times New Roman" w:hAnsi="Times New Roman" w:cs="Times New Roman"/>
          <w:color w:val="000000" w:themeColor="text1"/>
        </w:rPr>
      </w:pPr>
    </w:p>
    <w:p w14:paraId="5959FB68" w14:textId="1ECAC316" w:rsidR="008821D4" w:rsidRPr="00502551" w:rsidRDefault="008821D4" w:rsidP="00502551">
      <w:pPr>
        <w:spacing w:line="360" w:lineRule="auto"/>
        <w:jc w:val="both"/>
        <w:rPr>
          <w:rFonts w:ascii="Times New Roman" w:hAnsi="Times New Roman" w:cs="Times New Roman"/>
        </w:rPr>
      </w:pPr>
      <w:r w:rsidRPr="00502551">
        <w:rPr>
          <w:rFonts w:ascii="Times New Roman" w:hAnsi="Times New Roman" w:cs="Times New Roman"/>
          <w:color w:val="000000" w:themeColor="text1"/>
        </w:rPr>
        <w:t xml:space="preserve">where </w:t>
      </w:r>
      <w:proofErr w:type="spellStart"/>
      <w:r w:rsidRPr="00502551">
        <w:rPr>
          <w:rFonts w:ascii="Times New Roman" w:hAnsi="Times New Roman" w:cs="Times New Roman"/>
          <w:color w:val="000000" w:themeColor="text1"/>
        </w:rPr>
        <w:t>q</w:t>
      </w:r>
      <w:r w:rsidRPr="00502551">
        <w:rPr>
          <w:rFonts w:ascii="Times New Roman" w:hAnsi="Times New Roman" w:cs="Times New Roman"/>
          <w:color w:val="000000" w:themeColor="text1"/>
          <w:vertAlign w:val="subscript"/>
        </w:rPr>
        <w:t>e</w:t>
      </w:r>
      <w:proofErr w:type="spellEnd"/>
      <w:r w:rsidRPr="00502551">
        <w:rPr>
          <w:rFonts w:ascii="Times New Roman" w:hAnsi="Times New Roman" w:cs="Times New Roman"/>
          <w:color w:val="000000" w:themeColor="text1"/>
        </w:rPr>
        <w:t xml:space="preserve"> (mg g</w:t>
      </w:r>
      <w:r w:rsidRPr="00502551">
        <w:rPr>
          <w:rFonts w:ascii="Times New Roman" w:hAnsi="Times New Roman" w:cs="Times New Roman"/>
          <w:color w:val="000000" w:themeColor="text1"/>
          <w:vertAlign w:val="superscript"/>
        </w:rPr>
        <w:t>-1</w:t>
      </w:r>
      <w:r w:rsidRPr="00502551">
        <w:rPr>
          <w:rFonts w:ascii="Times New Roman" w:hAnsi="Times New Roman" w:cs="Times New Roman"/>
          <w:color w:val="000000" w:themeColor="text1"/>
        </w:rPr>
        <w:t xml:space="preserve">) represents the adsorption capacity of Sb(V) onto the </w:t>
      </w:r>
      <w:proofErr w:type="spellStart"/>
      <w:r w:rsidRPr="00502551">
        <w:rPr>
          <w:rFonts w:ascii="Times New Roman" w:hAnsi="Times New Roman" w:cs="Times New Roman"/>
          <w:color w:val="000000" w:themeColor="text1"/>
        </w:rPr>
        <w:t>biochars</w:t>
      </w:r>
      <w:proofErr w:type="spellEnd"/>
      <w:r w:rsidRPr="00502551">
        <w:rPr>
          <w:rFonts w:ascii="Times New Roman" w:hAnsi="Times New Roman" w:cs="Times New Roman"/>
          <w:color w:val="000000" w:themeColor="text1"/>
        </w:rPr>
        <w:t xml:space="preserve"> at equilibrium conditions, C</w:t>
      </w:r>
      <w:r w:rsidRPr="00502551">
        <w:rPr>
          <w:rFonts w:ascii="Times New Roman" w:hAnsi="Times New Roman" w:cs="Times New Roman"/>
          <w:color w:val="000000" w:themeColor="text1"/>
          <w:vertAlign w:val="subscript"/>
        </w:rPr>
        <w:t>o</w:t>
      </w:r>
      <w:r w:rsidRPr="00502551">
        <w:rPr>
          <w:rFonts w:ascii="Times New Roman" w:hAnsi="Times New Roman" w:cs="Times New Roman"/>
          <w:color w:val="000000" w:themeColor="text1"/>
        </w:rPr>
        <w:t xml:space="preserve"> and C</w:t>
      </w:r>
      <w:r w:rsidRPr="00502551">
        <w:rPr>
          <w:rFonts w:ascii="Times New Roman" w:hAnsi="Times New Roman" w:cs="Times New Roman"/>
          <w:color w:val="000000" w:themeColor="text1"/>
          <w:vertAlign w:val="subscript"/>
        </w:rPr>
        <w:t>e</w:t>
      </w:r>
      <w:r w:rsidRPr="00502551">
        <w:rPr>
          <w:rFonts w:ascii="Times New Roman" w:hAnsi="Times New Roman" w:cs="Times New Roman"/>
          <w:color w:val="000000" w:themeColor="text1"/>
        </w:rPr>
        <w:t xml:space="preserve"> refer to the original and final (equilibrium) Sb(V) concentrations in solution (mg L</w:t>
      </w:r>
      <w:r w:rsidRPr="00502551">
        <w:rPr>
          <w:rFonts w:ascii="Times New Roman" w:hAnsi="Times New Roman" w:cs="Times New Roman"/>
          <w:color w:val="000000" w:themeColor="text1"/>
          <w:vertAlign w:val="superscript"/>
        </w:rPr>
        <w:t>-1</w:t>
      </w:r>
      <w:r w:rsidRPr="00502551">
        <w:rPr>
          <w:rFonts w:ascii="Times New Roman" w:hAnsi="Times New Roman" w:cs="Times New Roman"/>
          <w:color w:val="000000" w:themeColor="text1"/>
        </w:rPr>
        <w:t xml:space="preserve">), respectively, V is the total volume (L) of the Sb(V) solution and A (g) indicates the oven dried amount of biochar. </w:t>
      </w:r>
    </w:p>
    <w:p w14:paraId="2C2B1AC9" w14:textId="21C9E9BF" w:rsidR="00AC3345" w:rsidRPr="00502551" w:rsidRDefault="00AC3345" w:rsidP="00502551">
      <w:pPr>
        <w:spacing w:line="360" w:lineRule="auto"/>
        <w:jc w:val="both"/>
        <w:rPr>
          <w:rFonts w:ascii="Times New Roman" w:hAnsi="Times New Roman" w:cs="Times New Roman"/>
        </w:rPr>
      </w:pPr>
      <w:r w:rsidRPr="00502551">
        <w:rPr>
          <w:rFonts w:ascii="Times New Roman" w:hAnsi="Times New Roman" w:cs="Times New Roman"/>
        </w:rPr>
        <w:t xml:space="preserve">Four sorption isotherm models were used to fit the equilibrium experimental data of Sb(V) sorption to unmodified and modified </w:t>
      </w:r>
      <w:proofErr w:type="spellStart"/>
      <w:r w:rsidRPr="00502551">
        <w:rPr>
          <w:rFonts w:ascii="Times New Roman" w:hAnsi="Times New Roman" w:cs="Times New Roman"/>
        </w:rPr>
        <w:t>biochars</w:t>
      </w:r>
      <w:proofErr w:type="spellEnd"/>
      <w:r w:rsidRPr="00502551">
        <w:rPr>
          <w:rFonts w:ascii="Times New Roman" w:hAnsi="Times New Roman" w:cs="Times New Roman"/>
        </w:rPr>
        <w:t xml:space="preserve">, namely the Langmuir, Freundlich, Temkin and </w:t>
      </w:r>
      <w:proofErr w:type="spellStart"/>
      <w:r w:rsidRPr="00502551">
        <w:rPr>
          <w:rFonts w:ascii="Times New Roman" w:hAnsi="Times New Roman" w:cs="Times New Roman"/>
        </w:rPr>
        <w:t>Dubinin-Radushkevich</w:t>
      </w:r>
      <w:proofErr w:type="spellEnd"/>
      <w:r w:rsidRPr="00502551">
        <w:rPr>
          <w:rFonts w:ascii="Times New Roman" w:hAnsi="Times New Roman" w:cs="Times New Roman"/>
        </w:rPr>
        <w:t xml:space="preserve"> models </w:t>
      </w:r>
      <w:r w:rsidRPr="00502551">
        <w:rPr>
          <w:rFonts w:ascii="Times New Roman" w:hAnsi="Times New Roman" w:cs="Times New Roman"/>
          <w:b/>
        </w:rPr>
        <w:t>(Table 4)</w:t>
      </w:r>
      <w:r w:rsidRPr="00502551">
        <w:rPr>
          <w:rFonts w:ascii="Times New Roman" w:hAnsi="Times New Roman" w:cs="Times New Roman"/>
        </w:rPr>
        <w:t>.</w:t>
      </w:r>
      <w:r w:rsidR="008F2845" w:rsidRPr="00502551">
        <w:rPr>
          <w:rFonts w:ascii="Times New Roman" w:hAnsi="Times New Roman" w:cs="Times New Roman"/>
        </w:rPr>
        <w:t xml:space="preserve"> </w:t>
      </w:r>
      <w:r w:rsidRPr="00502551">
        <w:rPr>
          <w:rFonts w:ascii="Times New Roman" w:hAnsi="Times New Roman" w:cs="Times New Roman"/>
        </w:rPr>
        <w:t xml:space="preserve">The Langmuir isotherm assumes that the valid monolayer sorbent homogenously covering the sorbent surface consists of finite identical binding sites with equal sorption activated energy and none of the binding sites of adsorbent affects its neighbours </w:t>
      </w:r>
      <w:r w:rsidR="00B31BC4" w:rsidRPr="00502551">
        <w:rPr>
          <w:rFonts w:ascii="Times New Roman" w:hAnsi="Times New Roman" w:cs="Times New Roman"/>
        </w:rPr>
        <w:fldChar w:fldCharType="begin"/>
      </w:r>
      <w:r w:rsidR="00511FBF">
        <w:rPr>
          <w:rFonts w:ascii="Times New Roman" w:hAnsi="Times New Roman" w:cs="Times New Roman"/>
        </w:rPr>
        <w:instrText xml:space="preserve"> ADDIN EN.CITE &lt;EndNote&gt;&lt;Cite&gt;&lt;Author&gt;Luo&lt;/Author&gt;&lt;Year&gt;2015&lt;/Year&gt;&lt;RecNum&gt;4079&lt;/RecNum&gt;&lt;DisplayText&gt;&lt;style face="superscript"&gt;22,23&lt;/style&gt;&lt;/DisplayText&gt;&lt;record&gt;&lt;rec-number&gt;4079&lt;/rec-number&gt;&lt;foreign-keys&gt;&lt;key app="EN" db-id="wfzpx99a9vsdxje92dpptr07ze022rs5d59x" timestamp="1609297349"&gt;4079&lt;/key&gt;&lt;/foreign-keys&gt;&lt;ref-type name="Journal Article"&gt;17&lt;/ref-type&gt;&lt;contributors&gt;&lt;authors&gt;&lt;author&gt;Luo, Jinming&lt;/author&gt;&lt;author&gt;Luo, Xubiao&lt;/author&gt;&lt;author&gt;Crittenden, John&lt;/author&gt;&lt;author&gt;Qu, Jiuhui&lt;/author&gt;&lt;author&gt;Bai, Yaohui&lt;/author&gt;&lt;author&gt;Peng, Yue&lt;/author&gt;&lt;author&gt;Li, Junhua&lt;/author&gt;&lt;/authors&gt;&lt;/contributors&gt;&lt;titles&gt;&lt;title&gt;Removal of antimonite (Sb (III)) and antimonate (Sb (V)) from aqueous solution using carbon nanofibers that are decorated with zirconium oxide (ZrO2)&lt;/title&gt;&lt;secondary-title&gt;Environmental science &amp;amp; technology&lt;/secondary-title&gt;&lt;/titles&gt;&lt;periodical&gt;&lt;full-title&gt;Environmental Science &amp;amp; Technology&lt;/full-title&gt;&lt;/periodical&gt;&lt;pages&gt;11115-11124&lt;/pages&gt;&lt;volume&gt;49&lt;/volume&gt;&lt;number&gt;18&lt;/number&gt;&lt;dates&gt;&lt;year&gt;2015&lt;/year&gt;&lt;/dates&gt;&lt;isbn&gt;0013-936X&lt;/isbn&gt;&lt;urls&gt;&lt;/urls&gt;&lt;/record&gt;&lt;/Cite&gt;&lt;Cite&gt;&lt;Author&gt;Sarı&lt;/Author&gt;&lt;Year&gt;2012&lt;/Year&gt;&lt;RecNum&gt;4109&lt;/RecNum&gt;&lt;record&gt;&lt;rec-number&gt;4109&lt;/rec-number&gt;&lt;foreign-keys&gt;&lt;key app="EN" db-id="wfzpx99a9vsdxje92dpptr07ze022rs5d59x" timestamp="1609299165"&gt;4109&lt;/key&gt;&lt;/foreign-keys&gt;&lt;ref-type name="Journal Article"&gt;17&lt;/ref-type&gt;&lt;contributors&gt;&lt;authors&gt;&lt;author&gt;Sarı, Ahmet&lt;/author&gt;&lt;author&gt;Şahinoğlu, Güngör&lt;/author&gt;&lt;author&gt;Tüzen, Mustafa&lt;/author&gt;&lt;/authors&gt;&lt;/contributors&gt;&lt;titles&gt;&lt;title&gt;Antimony (III) adsorption from aqueous solution using raw perlite and Mn-modified perlite: equilibrium, thermodynamic, and kinetic studies&lt;/title&gt;&lt;secondary-title&gt;Industrial &amp;amp; engineering chemistry research&lt;/secondary-title&gt;&lt;/titles&gt;&lt;periodical&gt;&lt;full-title&gt;Industrial &amp;amp; Engineering Chemistry Research&lt;/full-title&gt;&lt;/periodical&gt;&lt;pages&gt;6877-6886&lt;/pages&gt;&lt;volume&gt;51&lt;/volume&gt;&lt;number&gt;19&lt;/number&gt;&lt;dates&gt;&lt;year&gt;2012&lt;/year&gt;&lt;/dates&gt;&lt;isbn&gt;0888-5885&lt;/isbn&gt;&lt;urls&gt;&lt;/urls&gt;&lt;/record&gt;&lt;/Cite&gt;&lt;/EndNote&gt;</w:instrText>
      </w:r>
      <w:r w:rsidR="00B31BC4" w:rsidRPr="00502551">
        <w:rPr>
          <w:rFonts w:ascii="Times New Roman" w:hAnsi="Times New Roman" w:cs="Times New Roman"/>
        </w:rPr>
        <w:fldChar w:fldCharType="separate"/>
      </w:r>
      <w:r w:rsidR="00511FBF" w:rsidRPr="00511FBF">
        <w:rPr>
          <w:rFonts w:ascii="Times New Roman" w:hAnsi="Times New Roman" w:cs="Times New Roman"/>
          <w:noProof/>
          <w:vertAlign w:val="superscript"/>
        </w:rPr>
        <w:t>22,23</w:t>
      </w:r>
      <w:r w:rsidR="00B31BC4" w:rsidRPr="00502551">
        <w:rPr>
          <w:rFonts w:ascii="Times New Roman" w:hAnsi="Times New Roman" w:cs="Times New Roman"/>
        </w:rPr>
        <w:fldChar w:fldCharType="end"/>
      </w:r>
      <w:r w:rsidRPr="00502551">
        <w:rPr>
          <w:rFonts w:ascii="Times New Roman" w:hAnsi="Times New Roman" w:cs="Times New Roman"/>
        </w:rPr>
        <w:t xml:space="preserve"> thus adopts uniform energies of sorption on the surface and no transmigration sorbate in the plane of the surface whereas the Freundlich isotherm is based on the assumption that multilayer sorption on an energetically heterogeneous surface and can be used to describe the chemisorption process.</w:t>
      </w:r>
    </w:p>
    <w:p w14:paraId="2C2B1ACA" w14:textId="77455928" w:rsidR="00AC3345" w:rsidRDefault="00AC3345" w:rsidP="00502551">
      <w:pPr>
        <w:autoSpaceDE w:val="0"/>
        <w:autoSpaceDN w:val="0"/>
        <w:adjustRightInd w:val="0"/>
        <w:spacing w:after="0" w:line="360" w:lineRule="auto"/>
        <w:jc w:val="both"/>
        <w:rPr>
          <w:rFonts w:ascii="Times New Roman" w:hAnsi="Times New Roman" w:cs="Times New Roman"/>
        </w:rPr>
      </w:pPr>
      <w:r w:rsidRPr="00502551">
        <w:rPr>
          <w:rFonts w:ascii="Times New Roman" w:hAnsi="Times New Roman" w:cs="Times New Roman"/>
        </w:rPr>
        <w:t>The equation (</w:t>
      </w:r>
      <w:r w:rsidR="00600EFF" w:rsidRPr="00502551">
        <w:rPr>
          <w:rFonts w:ascii="Times New Roman" w:hAnsi="Times New Roman" w:cs="Times New Roman"/>
        </w:rPr>
        <w:t>S</w:t>
      </w:r>
      <w:r w:rsidR="00DC1829" w:rsidRPr="00502551">
        <w:rPr>
          <w:rFonts w:ascii="Times New Roman" w:hAnsi="Times New Roman" w:cs="Times New Roman"/>
        </w:rPr>
        <w:t>7</w:t>
      </w:r>
      <w:r w:rsidRPr="00502551">
        <w:rPr>
          <w:rFonts w:ascii="Times New Roman" w:hAnsi="Times New Roman" w:cs="Times New Roman"/>
        </w:rPr>
        <w:t xml:space="preserve">) is used to describe in the Langmuir model (monolayer model) </w:t>
      </w:r>
      <w:r w:rsidRPr="00502551">
        <w:rPr>
          <w:rFonts w:ascii="Times New Roman" w:hAnsi="Times New Roman" w:cs="Times New Roman"/>
        </w:rPr>
        <w:fldChar w:fldCharType="begin"/>
      </w:r>
      <w:r w:rsidR="00511FBF">
        <w:rPr>
          <w:rFonts w:ascii="Times New Roman" w:hAnsi="Times New Roman" w:cs="Times New Roman"/>
        </w:rPr>
        <w:instrText xml:space="preserve"> ADDIN EN.CITE &lt;EndNote&gt;&lt;Cite&gt;&lt;Author&gt;Langmuir&lt;/Author&gt;&lt;Year&gt;1916&lt;/Year&gt;&lt;RecNum&gt;332&lt;/RecNum&gt;&lt;DisplayText&gt;&lt;style face="superscript"&gt;24&lt;/style&gt;&lt;/DisplayText&gt;&lt;record&gt;&lt;rec-number&gt;332&lt;/rec-number&gt;&lt;foreign-keys&gt;&lt;key app="EN" db-id="9999vese6p92sve5zzrpwz9v092e2was5dw0" timestamp="1565690812"&gt;332&lt;/key&gt;&lt;/foreign-keys&gt;&lt;ref-type name="Journal Article"&gt;17&lt;/ref-type&gt;&lt;contributors&gt;&lt;authors&gt;&lt;author&gt;Langmuir, Irving&lt;/author&gt;&lt;/authors&gt;&lt;/contributors&gt;&lt;titles&gt;&lt;title&gt;The constitution and fundamental properties of solids and liquids. Part I. Solids&lt;/title&gt;&lt;secondary-title&gt;Journal of the American chemical society&lt;/secondary-title&gt;&lt;/titles&gt;&lt;periodical&gt;&lt;full-title&gt;Journal of the American chemical society&lt;/full-title&gt;&lt;/periodical&gt;&lt;pages&gt;2221-2295&lt;/pages&gt;&lt;volume&gt;38&lt;/volume&gt;&lt;number&gt;11&lt;/number&gt;&lt;dates&gt;&lt;year&gt;1916&lt;/year&gt;&lt;/dates&gt;&lt;isbn&gt;0002-7863&lt;/isbn&gt;&lt;urls&gt;&lt;/urls&gt;&lt;/record&gt;&lt;/Cite&gt;&lt;Cite&gt;&lt;Author&gt;Langmuir&lt;/Author&gt;&lt;Year&gt;1916&lt;/Year&gt;&lt;RecNum&gt;332&lt;/RecNum&gt;&lt;record&gt;&lt;rec-number&gt;332&lt;/rec-number&gt;&lt;foreign-keys&gt;&lt;key app="EN" db-id="9999vese6p92sve5zzrpwz9v092e2was5dw0" timestamp="1565690812"&gt;332&lt;/key&gt;&lt;/foreign-keys&gt;&lt;ref-type name="Journal Article"&gt;17&lt;/ref-type&gt;&lt;contributors&gt;&lt;authors&gt;&lt;author&gt;Langmuir, Irving&lt;/author&gt;&lt;/authors&gt;&lt;/contributors&gt;&lt;titles&gt;&lt;title&gt;The constitution and fundamental properties of solids and liquids. Part I. Solids&lt;/title&gt;&lt;secondary-title&gt;Journal of the American chemical society&lt;/secondary-title&gt;&lt;/titles&gt;&lt;periodical&gt;&lt;full-title&gt;Journal of the American chemical society&lt;/full-title&gt;&lt;/periodical&gt;&lt;pages&gt;2221-2295&lt;/pages&gt;&lt;volume&gt;38&lt;/volume&gt;&lt;number&gt;11&lt;/number&gt;&lt;dates&gt;&lt;year&gt;1916&lt;/year&gt;&lt;/dates&gt;&lt;isbn&gt;0002-7863&lt;/isbn&gt;&lt;urls&gt;&lt;/urls&gt;&lt;/record&gt;&lt;/Cite&gt;&lt;/EndNote&gt;</w:instrText>
      </w:r>
      <w:r w:rsidRPr="00502551">
        <w:rPr>
          <w:rFonts w:ascii="Times New Roman" w:hAnsi="Times New Roman" w:cs="Times New Roman"/>
        </w:rPr>
        <w:fldChar w:fldCharType="separate"/>
      </w:r>
      <w:r w:rsidR="00511FBF" w:rsidRPr="00511FBF">
        <w:rPr>
          <w:rFonts w:ascii="Times New Roman" w:hAnsi="Times New Roman" w:cs="Times New Roman"/>
          <w:noProof/>
          <w:vertAlign w:val="superscript"/>
        </w:rPr>
        <w:t>24</w:t>
      </w:r>
      <w:r w:rsidRPr="00502551">
        <w:rPr>
          <w:rFonts w:ascii="Times New Roman" w:hAnsi="Times New Roman" w:cs="Times New Roman"/>
        </w:rPr>
        <w:fldChar w:fldCharType="end"/>
      </w:r>
      <w:r w:rsidRPr="00502551">
        <w:rPr>
          <w:rFonts w:ascii="Times New Roman" w:hAnsi="Times New Roman" w:cs="Times New Roman"/>
        </w:rPr>
        <w:t>:</w:t>
      </w:r>
    </w:p>
    <w:p w14:paraId="6C9AC560" w14:textId="77777777" w:rsidR="00387CE3" w:rsidRPr="00502551" w:rsidRDefault="00387CE3" w:rsidP="00502551">
      <w:pPr>
        <w:autoSpaceDE w:val="0"/>
        <w:autoSpaceDN w:val="0"/>
        <w:adjustRightInd w:val="0"/>
        <w:spacing w:after="0"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F13D7" w:rsidRPr="00502551" w14:paraId="2C2B1ACC" w14:textId="77777777" w:rsidTr="00EF13D7">
        <w:tc>
          <w:tcPr>
            <w:tcW w:w="9016" w:type="dxa"/>
          </w:tcPr>
          <w:p w14:paraId="2C2B1ACB" w14:textId="5B3D7C4D" w:rsidR="00EF13D7" w:rsidRPr="00502551" w:rsidRDefault="00EF13D7" w:rsidP="00502551">
            <w:pPr>
              <w:autoSpaceDE w:val="0"/>
              <w:autoSpaceDN w:val="0"/>
              <w:adjustRightInd w:val="0"/>
              <w:spacing w:line="360" w:lineRule="auto"/>
              <w:ind w:firstLine="426"/>
              <w:jc w:val="center"/>
              <w:rPr>
                <w:rFonts w:ascii="Times New Roman" w:hAnsi="Times New Roman" w:cs="Times New Roman"/>
              </w:rPr>
            </w:pPr>
            <w:proofErr w:type="spellStart"/>
            <w:r w:rsidRPr="00502551">
              <w:rPr>
                <w:rFonts w:ascii="Times New Roman" w:hAnsi="Times New Roman" w:cs="Times New Roman"/>
              </w:rPr>
              <w:t>Q</w:t>
            </w:r>
            <w:r w:rsidRPr="00502551">
              <w:rPr>
                <w:rFonts w:ascii="Times New Roman" w:hAnsi="Times New Roman" w:cs="Times New Roman"/>
                <w:vertAlign w:val="subscript"/>
              </w:rPr>
              <w:t>e</w:t>
            </w:r>
            <w:proofErr w:type="spellEnd"/>
            <w:r w:rsidRPr="00502551">
              <w:rPr>
                <w:rFonts w:ascii="Times New Roman" w:hAnsi="Times New Roman" w:cs="Times New Roman"/>
              </w:rPr>
              <w:t xml:space="preserve"> = </w:t>
            </w:r>
            <w:proofErr w:type="spellStart"/>
            <w:r w:rsidRPr="00502551">
              <w:rPr>
                <w:rFonts w:ascii="Times New Roman" w:hAnsi="Times New Roman" w:cs="Times New Roman"/>
              </w:rPr>
              <w:t>Q</w:t>
            </w:r>
            <w:r w:rsidRPr="00502551">
              <w:rPr>
                <w:rFonts w:ascii="Times New Roman" w:hAnsi="Times New Roman" w:cs="Times New Roman"/>
                <w:vertAlign w:val="subscript"/>
              </w:rPr>
              <w:t>m</w:t>
            </w:r>
            <w:proofErr w:type="spellEnd"/>
            <w:r w:rsidRPr="00502551">
              <w:rPr>
                <w:rFonts w:ascii="Times New Roman" w:hAnsi="Times New Roman" w:cs="Times New Roman"/>
              </w:rPr>
              <w:t xml:space="preserve"> C</w:t>
            </w:r>
            <w:r w:rsidRPr="00502551">
              <w:rPr>
                <w:rFonts w:ascii="Times New Roman" w:hAnsi="Times New Roman" w:cs="Times New Roman"/>
                <w:vertAlign w:val="subscript"/>
              </w:rPr>
              <w:t>e</w:t>
            </w:r>
            <w:r w:rsidRPr="00502551">
              <w:rPr>
                <w:rFonts w:ascii="Times New Roman" w:hAnsi="Times New Roman" w:cs="Times New Roman"/>
              </w:rPr>
              <w:t xml:space="preserve"> K</w:t>
            </w:r>
            <w:r w:rsidRPr="00502551">
              <w:rPr>
                <w:rFonts w:ascii="Times New Roman" w:hAnsi="Times New Roman" w:cs="Times New Roman"/>
                <w:vertAlign w:val="subscript"/>
              </w:rPr>
              <w:t>L</w:t>
            </w:r>
            <w:r w:rsidRPr="00502551">
              <w:rPr>
                <w:rFonts w:ascii="Times New Roman" w:hAnsi="Times New Roman" w:cs="Times New Roman"/>
              </w:rPr>
              <w:t xml:space="preserve">/(1 + </w:t>
            </w:r>
            <w:proofErr w:type="spellStart"/>
            <w:r w:rsidRPr="00502551">
              <w:rPr>
                <w:rFonts w:ascii="Times New Roman" w:hAnsi="Times New Roman" w:cs="Times New Roman"/>
              </w:rPr>
              <w:t>C</w:t>
            </w:r>
            <w:r w:rsidRPr="00502551">
              <w:rPr>
                <w:rFonts w:ascii="Times New Roman" w:hAnsi="Times New Roman" w:cs="Times New Roman"/>
                <w:vertAlign w:val="subscript"/>
              </w:rPr>
              <w:t>e</w:t>
            </w:r>
            <w:r w:rsidRPr="00502551">
              <w:rPr>
                <w:rFonts w:ascii="Times New Roman" w:hAnsi="Times New Roman" w:cs="Times New Roman"/>
              </w:rPr>
              <w:t>K</w:t>
            </w:r>
            <w:r w:rsidRPr="00502551">
              <w:rPr>
                <w:rFonts w:ascii="Times New Roman" w:hAnsi="Times New Roman" w:cs="Times New Roman"/>
                <w:vertAlign w:val="subscript"/>
              </w:rPr>
              <w:t>L</w:t>
            </w:r>
            <w:proofErr w:type="spellEnd"/>
            <w:r w:rsidRPr="00502551">
              <w:rPr>
                <w:rFonts w:ascii="Times New Roman" w:hAnsi="Times New Roman" w:cs="Times New Roman"/>
              </w:rPr>
              <w:t>) …………………………………..(S</w:t>
            </w:r>
            <w:r w:rsidR="00DC1829" w:rsidRPr="00502551">
              <w:rPr>
                <w:rFonts w:ascii="Times New Roman" w:hAnsi="Times New Roman" w:cs="Times New Roman"/>
              </w:rPr>
              <w:t>7</w:t>
            </w:r>
            <w:r w:rsidRPr="00502551">
              <w:rPr>
                <w:rFonts w:ascii="Times New Roman" w:hAnsi="Times New Roman" w:cs="Times New Roman"/>
              </w:rPr>
              <w:t>)</w:t>
            </w:r>
          </w:p>
        </w:tc>
      </w:tr>
    </w:tbl>
    <w:p w14:paraId="2C2B1ACD" w14:textId="77777777" w:rsidR="00EF13D7" w:rsidRPr="00502551" w:rsidRDefault="00EF13D7" w:rsidP="00502551">
      <w:pPr>
        <w:autoSpaceDE w:val="0"/>
        <w:autoSpaceDN w:val="0"/>
        <w:adjustRightInd w:val="0"/>
        <w:spacing w:after="0" w:line="360" w:lineRule="auto"/>
        <w:ind w:firstLine="426"/>
        <w:jc w:val="center"/>
        <w:rPr>
          <w:rFonts w:ascii="Times New Roman" w:hAnsi="Times New Roman" w:cs="Times New Roman"/>
        </w:rPr>
      </w:pPr>
    </w:p>
    <w:p w14:paraId="2C2B1ACE" w14:textId="5F28D494" w:rsidR="00AC3345" w:rsidRDefault="00AC3345" w:rsidP="00502551">
      <w:pPr>
        <w:autoSpaceDE w:val="0"/>
        <w:autoSpaceDN w:val="0"/>
        <w:adjustRightInd w:val="0"/>
        <w:spacing w:after="0" w:line="360" w:lineRule="auto"/>
        <w:jc w:val="both"/>
        <w:rPr>
          <w:rFonts w:ascii="Times New Roman" w:hAnsi="Times New Roman" w:cs="Times New Roman"/>
        </w:rPr>
      </w:pPr>
      <w:r w:rsidRPr="00502551">
        <w:rPr>
          <w:rFonts w:ascii="Times New Roman" w:hAnsi="Times New Roman" w:cs="Times New Roman"/>
        </w:rPr>
        <w:t xml:space="preserve">Where </w:t>
      </w:r>
      <w:proofErr w:type="spellStart"/>
      <w:r w:rsidRPr="00502551">
        <w:rPr>
          <w:rFonts w:ascii="Times New Roman" w:hAnsi="Times New Roman" w:cs="Times New Roman"/>
        </w:rPr>
        <w:t>Q</w:t>
      </w:r>
      <w:r w:rsidRPr="00502551">
        <w:rPr>
          <w:rFonts w:ascii="Times New Roman" w:hAnsi="Times New Roman" w:cs="Times New Roman"/>
          <w:vertAlign w:val="subscript"/>
        </w:rPr>
        <w:t>e</w:t>
      </w:r>
      <w:proofErr w:type="spellEnd"/>
      <w:r w:rsidRPr="00502551">
        <w:rPr>
          <w:rFonts w:ascii="Times New Roman" w:hAnsi="Times New Roman" w:cs="Times New Roman"/>
        </w:rPr>
        <w:t xml:space="preserve"> is the equilibrium adsorbed concentration of Sb(V) in solid phase (mg g</w:t>
      </w:r>
      <w:r w:rsidRPr="00502551">
        <w:rPr>
          <w:rFonts w:ascii="Times New Roman" w:hAnsi="Times New Roman" w:cs="Times New Roman"/>
          <w:vertAlign w:val="superscript"/>
        </w:rPr>
        <w:t>-1</w:t>
      </w:r>
      <w:r w:rsidRPr="00502551">
        <w:rPr>
          <w:rFonts w:ascii="Times New Roman" w:hAnsi="Times New Roman" w:cs="Times New Roman"/>
        </w:rPr>
        <w:t xml:space="preserve">), </w:t>
      </w:r>
      <w:proofErr w:type="spellStart"/>
      <w:r w:rsidRPr="00502551">
        <w:rPr>
          <w:rFonts w:ascii="Times New Roman" w:hAnsi="Times New Roman" w:cs="Times New Roman"/>
        </w:rPr>
        <w:t>Q</w:t>
      </w:r>
      <w:r w:rsidRPr="00502551">
        <w:rPr>
          <w:rFonts w:ascii="Times New Roman" w:hAnsi="Times New Roman" w:cs="Times New Roman"/>
          <w:vertAlign w:val="subscript"/>
        </w:rPr>
        <w:t>m</w:t>
      </w:r>
      <w:proofErr w:type="spellEnd"/>
      <w:r w:rsidRPr="00502551">
        <w:rPr>
          <w:rFonts w:ascii="Times New Roman" w:hAnsi="Times New Roman" w:cs="Times New Roman"/>
        </w:rPr>
        <w:t xml:space="preserve"> is the maximum sorption capacity (mg g</w:t>
      </w:r>
      <w:r w:rsidRPr="00502551">
        <w:rPr>
          <w:rFonts w:ascii="Times New Roman" w:hAnsi="Times New Roman" w:cs="Times New Roman"/>
          <w:vertAlign w:val="superscript"/>
        </w:rPr>
        <w:t>-1</w:t>
      </w:r>
      <w:r w:rsidRPr="00502551">
        <w:rPr>
          <w:rFonts w:ascii="Times New Roman" w:hAnsi="Times New Roman" w:cs="Times New Roman"/>
        </w:rPr>
        <w:t xml:space="preserve">) of Sb(V), represents complete monolayer coverage of sorbent with </w:t>
      </w:r>
      <w:proofErr w:type="spellStart"/>
      <w:r w:rsidRPr="00502551">
        <w:rPr>
          <w:rFonts w:ascii="Times New Roman" w:hAnsi="Times New Roman" w:cs="Times New Roman"/>
        </w:rPr>
        <w:t>sorbate.C</w:t>
      </w:r>
      <w:r w:rsidRPr="00502551">
        <w:rPr>
          <w:rFonts w:ascii="Times New Roman" w:hAnsi="Times New Roman" w:cs="Times New Roman"/>
          <w:vertAlign w:val="subscript"/>
        </w:rPr>
        <w:t>e</w:t>
      </w:r>
      <w:proofErr w:type="spellEnd"/>
      <w:r w:rsidRPr="00502551">
        <w:rPr>
          <w:rFonts w:ascii="Times New Roman" w:hAnsi="Times New Roman" w:cs="Times New Roman"/>
        </w:rPr>
        <w:t xml:space="preserve"> (mg L</w:t>
      </w:r>
      <w:r w:rsidRPr="00502551">
        <w:rPr>
          <w:rFonts w:ascii="Times New Roman" w:hAnsi="Times New Roman" w:cs="Times New Roman"/>
          <w:vertAlign w:val="superscript"/>
        </w:rPr>
        <w:t>-1</w:t>
      </w:r>
      <w:r w:rsidRPr="00502551">
        <w:rPr>
          <w:rFonts w:ascii="Times New Roman" w:hAnsi="Times New Roman" w:cs="Times New Roman"/>
        </w:rPr>
        <w:t>) is the equilibrium Sb(V) concentration and K</w:t>
      </w:r>
      <w:r w:rsidRPr="00502551">
        <w:rPr>
          <w:rFonts w:ascii="Times New Roman" w:hAnsi="Times New Roman" w:cs="Times New Roman"/>
          <w:vertAlign w:val="subscript"/>
        </w:rPr>
        <w:t>L</w:t>
      </w:r>
      <w:r w:rsidRPr="00502551">
        <w:rPr>
          <w:rFonts w:ascii="Times New Roman" w:hAnsi="Times New Roman" w:cs="Times New Roman"/>
        </w:rPr>
        <w:t xml:space="preserve"> is an equilibrium constant (L mg</w:t>
      </w:r>
      <w:r w:rsidRPr="00502551">
        <w:rPr>
          <w:rFonts w:ascii="Times New Roman" w:hAnsi="Times New Roman" w:cs="Times New Roman"/>
          <w:vertAlign w:val="superscript"/>
        </w:rPr>
        <w:t>-1</w:t>
      </w:r>
      <w:r w:rsidRPr="00502551">
        <w:rPr>
          <w:rFonts w:ascii="Times New Roman" w:hAnsi="Times New Roman" w:cs="Times New Roman"/>
        </w:rPr>
        <w:t>) related to binding strength. The constants are calculated from slope and intercept of the linear plots of C</w:t>
      </w:r>
      <w:r w:rsidRPr="00502551">
        <w:rPr>
          <w:rFonts w:ascii="Times New Roman" w:hAnsi="Times New Roman" w:cs="Times New Roman"/>
          <w:vertAlign w:val="subscript"/>
        </w:rPr>
        <w:t>e</w:t>
      </w:r>
      <w:r w:rsidRPr="00502551">
        <w:rPr>
          <w:rFonts w:ascii="Times New Roman" w:hAnsi="Times New Roman" w:cs="Times New Roman"/>
        </w:rPr>
        <w:t>/</w:t>
      </w:r>
      <w:proofErr w:type="spellStart"/>
      <w:r w:rsidRPr="00502551">
        <w:rPr>
          <w:rFonts w:ascii="Times New Roman" w:hAnsi="Times New Roman" w:cs="Times New Roman"/>
        </w:rPr>
        <w:t>q</w:t>
      </w:r>
      <w:r w:rsidRPr="00502551">
        <w:rPr>
          <w:rFonts w:ascii="Times New Roman" w:hAnsi="Times New Roman" w:cs="Times New Roman"/>
          <w:vertAlign w:val="subscript"/>
        </w:rPr>
        <w:t>e</w:t>
      </w:r>
      <w:proofErr w:type="spellEnd"/>
      <w:r w:rsidRPr="00502551">
        <w:rPr>
          <w:rFonts w:ascii="Times New Roman" w:hAnsi="Times New Roman" w:cs="Times New Roman"/>
        </w:rPr>
        <w:t xml:space="preserve"> versus C</w:t>
      </w:r>
      <w:r w:rsidRPr="00502551">
        <w:rPr>
          <w:rFonts w:ascii="Times New Roman" w:hAnsi="Times New Roman" w:cs="Times New Roman"/>
          <w:vertAlign w:val="subscript"/>
        </w:rPr>
        <w:t>e</w:t>
      </w:r>
      <w:r w:rsidRPr="00502551">
        <w:rPr>
          <w:rFonts w:ascii="Times New Roman" w:hAnsi="Times New Roman" w:cs="Times New Roman"/>
        </w:rPr>
        <w:t>, respectively. Additionally, the important characteristics of the Langmuir isotherm can be explained by separation factor R</w:t>
      </w:r>
      <w:r w:rsidRPr="00502551">
        <w:rPr>
          <w:rFonts w:ascii="Times New Roman" w:hAnsi="Times New Roman" w:cs="Times New Roman"/>
          <w:vertAlign w:val="subscript"/>
        </w:rPr>
        <w:t>L</w:t>
      </w:r>
      <w:r w:rsidRPr="00502551">
        <w:rPr>
          <w:rFonts w:ascii="Times New Roman" w:hAnsi="Times New Roman" w:cs="Times New Roman"/>
        </w:rPr>
        <w:t>, which is calculated by the equation (</w:t>
      </w:r>
      <w:r w:rsidR="00600EFF" w:rsidRPr="00502551">
        <w:rPr>
          <w:rFonts w:ascii="Times New Roman" w:hAnsi="Times New Roman" w:cs="Times New Roman"/>
        </w:rPr>
        <w:t>S</w:t>
      </w:r>
      <w:r w:rsidR="00DC1829" w:rsidRPr="00502551">
        <w:rPr>
          <w:rFonts w:ascii="Times New Roman" w:hAnsi="Times New Roman" w:cs="Times New Roman"/>
        </w:rPr>
        <w:t>8</w:t>
      </w:r>
      <w:r w:rsidRPr="00502551">
        <w:rPr>
          <w:rFonts w:ascii="Times New Roman" w:hAnsi="Times New Roman" w:cs="Times New Roman"/>
        </w:rPr>
        <w:t>).</w:t>
      </w:r>
    </w:p>
    <w:p w14:paraId="3C700E61" w14:textId="77777777" w:rsidR="00F43D09" w:rsidRPr="00502551" w:rsidRDefault="00F43D09" w:rsidP="00502551">
      <w:pPr>
        <w:autoSpaceDE w:val="0"/>
        <w:autoSpaceDN w:val="0"/>
        <w:adjustRightInd w:val="0"/>
        <w:spacing w:after="0" w:line="360" w:lineRule="auto"/>
        <w:jc w:val="both"/>
        <w:rPr>
          <w:rFonts w:ascii="Times New Roman" w:hAnsi="Times New Roman" w:cs="Times New Roman"/>
        </w:rPr>
      </w:pPr>
    </w:p>
    <w:tbl>
      <w:tblPr>
        <w:tblStyle w:val="TableGrid"/>
        <w:tblW w:w="0" w:type="auto"/>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4"/>
        <w:gridCol w:w="600"/>
      </w:tblGrid>
      <w:tr w:rsidR="00F43D09" w:rsidRPr="00502551" w14:paraId="2C2B1AD0" w14:textId="6E8BCF30" w:rsidTr="00417685">
        <w:trPr>
          <w:trHeight w:val="446"/>
        </w:trPr>
        <w:tc>
          <w:tcPr>
            <w:tcW w:w="5724" w:type="dxa"/>
          </w:tcPr>
          <w:p w14:paraId="2C2B1ACF" w14:textId="52ACC247" w:rsidR="00F43D09" w:rsidRPr="00502551" w:rsidRDefault="00F43D09" w:rsidP="00F43D09">
            <w:pPr>
              <w:autoSpaceDE w:val="0"/>
              <w:autoSpaceDN w:val="0"/>
              <w:adjustRightInd w:val="0"/>
              <w:spacing w:line="360" w:lineRule="auto"/>
              <w:jc w:val="center"/>
              <w:rPr>
                <w:rFonts w:ascii="Times New Roman" w:hAnsi="Times New Roman" w:cs="Times New Roman"/>
              </w:rPr>
            </w:pPr>
            <w:r w:rsidRPr="00502551">
              <w:rPr>
                <w:rFonts w:ascii="Times New Roman" w:hAnsi="Times New Roman" w:cs="Times New Roman"/>
              </w:rPr>
              <w:t>R</w:t>
            </w:r>
            <w:r w:rsidRPr="00502551">
              <w:rPr>
                <w:rFonts w:ascii="Times New Roman" w:hAnsi="Times New Roman" w:cs="Times New Roman"/>
                <w:vertAlign w:val="subscript"/>
              </w:rPr>
              <w:t>L</w:t>
            </w:r>
            <w:r w:rsidRPr="00502551">
              <w:rPr>
                <w:rFonts w:ascii="Times New Roman" w:hAnsi="Times New Roman" w:cs="Times New Roman"/>
              </w:rPr>
              <w:t>= 1/1+K</w:t>
            </w:r>
            <w:r w:rsidRPr="00502551">
              <w:rPr>
                <w:rFonts w:ascii="Times New Roman" w:hAnsi="Times New Roman" w:cs="Times New Roman"/>
                <w:vertAlign w:val="subscript"/>
              </w:rPr>
              <w:t>L</w:t>
            </w:r>
            <w:r w:rsidRPr="00502551">
              <w:rPr>
                <w:rFonts w:ascii="Times New Roman" w:hAnsi="Times New Roman" w:cs="Times New Roman"/>
              </w:rPr>
              <w:t>C</w:t>
            </w:r>
            <w:r w:rsidRPr="00502551">
              <w:rPr>
                <w:rFonts w:ascii="Times New Roman" w:hAnsi="Times New Roman" w:cs="Times New Roman"/>
                <w:vertAlign w:val="subscript"/>
              </w:rPr>
              <w:t>0</w:t>
            </w:r>
            <w:r>
              <w:rPr>
                <w:rFonts w:ascii="Times New Roman" w:hAnsi="Times New Roman" w:cs="Times New Roman"/>
              </w:rPr>
              <w:tab/>
              <w:t>………</w:t>
            </w:r>
            <w:r w:rsidRPr="00502551">
              <w:rPr>
                <w:rFonts w:ascii="Times New Roman" w:hAnsi="Times New Roman" w:cs="Times New Roman"/>
              </w:rPr>
              <w:t>……………</w:t>
            </w:r>
            <w:r>
              <w:rPr>
                <w:rFonts w:ascii="Times New Roman" w:hAnsi="Times New Roman" w:cs="Times New Roman"/>
              </w:rPr>
              <w:t>…………………….</w:t>
            </w:r>
          </w:p>
        </w:tc>
        <w:tc>
          <w:tcPr>
            <w:tcW w:w="600" w:type="dxa"/>
          </w:tcPr>
          <w:p w14:paraId="049859DB" w14:textId="04939926" w:rsidR="00F43D09" w:rsidRPr="00502551" w:rsidRDefault="00F43D09" w:rsidP="00502551">
            <w:pPr>
              <w:autoSpaceDE w:val="0"/>
              <w:autoSpaceDN w:val="0"/>
              <w:adjustRightInd w:val="0"/>
              <w:spacing w:line="360" w:lineRule="auto"/>
              <w:jc w:val="center"/>
              <w:rPr>
                <w:rFonts w:ascii="Times New Roman" w:hAnsi="Times New Roman" w:cs="Times New Roman"/>
              </w:rPr>
            </w:pPr>
            <w:r w:rsidRPr="00502551">
              <w:rPr>
                <w:rFonts w:ascii="Times New Roman" w:hAnsi="Times New Roman" w:cs="Times New Roman"/>
              </w:rPr>
              <w:t>(S8)</w:t>
            </w:r>
          </w:p>
        </w:tc>
      </w:tr>
    </w:tbl>
    <w:p w14:paraId="2C2B1AD1" w14:textId="77777777" w:rsidR="00AC3345" w:rsidRPr="00502551" w:rsidRDefault="00AC3345" w:rsidP="00502551">
      <w:pPr>
        <w:autoSpaceDE w:val="0"/>
        <w:autoSpaceDN w:val="0"/>
        <w:adjustRightInd w:val="0"/>
        <w:spacing w:after="0" w:line="360" w:lineRule="auto"/>
        <w:jc w:val="both"/>
        <w:rPr>
          <w:rFonts w:ascii="Times New Roman" w:hAnsi="Times New Roman" w:cs="Times New Roman"/>
        </w:rPr>
      </w:pPr>
    </w:p>
    <w:p w14:paraId="2C2B1AD2" w14:textId="77777777" w:rsidR="00AC3345" w:rsidRPr="00502551" w:rsidRDefault="00AC3345" w:rsidP="00502551">
      <w:pPr>
        <w:autoSpaceDE w:val="0"/>
        <w:autoSpaceDN w:val="0"/>
        <w:adjustRightInd w:val="0"/>
        <w:spacing w:after="0" w:line="360" w:lineRule="auto"/>
        <w:jc w:val="both"/>
        <w:rPr>
          <w:rFonts w:ascii="Times New Roman" w:hAnsi="Times New Roman" w:cs="Times New Roman"/>
        </w:rPr>
      </w:pPr>
      <w:r w:rsidRPr="00502551">
        <w:rPr>
          <w:rFonts w:ascii="Times New Roman" w:hAnsi="Times New Roman" w:cs="Times New Roman"/>
        </w:rPr>
        <w:lastRenderedPageBreak/>
        <w:t>Where C</w:t>
      </w:r>
      <w:r w:rsidRPr="00502551">
        <w:rPr>
          <w:rFonts w:ascii="Times New Roman" w:hAnsi="Times New Roman" w:cs="Times New Roman"/>
          <w:vertAlign w:val="subscript"/>
        </w:rPr>
        <w:t>0</w:t>
      </w:r>
      <w:r w:rsidRPr="00502551">
        <w:rPr>
          <w:rFonts w:ascii="Times New Roman" w:hAnsi="Times New Roman" w:cs="Times New Roman"/>
        </w:rPr>
        <w:t xml:space="preserve"> (mg/L) is the initial concentration of Sb(V). There are four probabilities for the R</w:t>
      </w:r>
      <w:r w:rsidRPr="00502551">
        <w:rPr>
          <w:rFonts w:ascii="Times New Roman" w:hAnsi="Times New Roman" w:cs="Times New Roman"/>
          <w:vertAlign w:val="subscript"/>
        </w:rPr>
        <w:t>L</w:t>
      </w:r>
      <w:r w:rsidRPr="00502551">
        <w:rPr>
          <w:rFonts w:ascii="Times New Roman" w:hAnsi="Times New Roman" w:cs="Times New Roman"/>
        </w:rPr>
        <w:t xml:space="preserve"> value; (</w:t>
      </w:r>
      <w:proofErr w:type="spellStart"/>
      <w:r w:rsidRPr="00502551">
        <w:rPr>
          <w:rFonts w:ascii="Times New Roman" w:hAnsi="Times New Roman" w:cs="Times New Roman"/>
        </w:rPr>
        <w:t>i</w:t>
      </w:r>
      <w:proofErr w:type="spellEnd"/>
      <w:r w:rsidRPr="00502551">
        <w:rPr>
          <w:rFonts w:ascii="Times New Roman" w:hAnsi="Times New Roman" w:cs="Times New Roman"/>
        </w:rPr>
        <w:t>) for favourable sorption, 0&lt;R</w:t>
      </w:r>
      <w:r w:rsidRPr="00502551">
        <w:rPr>
          <w:rFonts w:ascii="Times New Roman" w:hAnsi="Times New Roman" w:cs="Times New Roman"/>
          <w:vertAlign w:val="subscript"/>
        </w:rPr>
        <w:t>L</w:t>
      </w:r>
      <w:r w:rsidRPr="00502551">
        <w:rPr>
          <w:rFonts w:ascii="Times New Roman" w:hAnsi="Times New Roman" w:cs="Times New Roman"/>
        </w:rPr>
        <w:t>&lt;1, (ii) for unfavourable sorption, R</w:t>
      </w:r>
      <w:r w:rsidRPr="00502551">
        <w:rPr>
          <w:rFonts w:ascii="Times New Roman" w:hAnsi="Times New Roman" w:cs="Times New Roman"/>
          <w:vertAlign w:val="subscript"/>
        </w:rPr>
        <w:t>L</w:t>
      </w:r>
      <w:r w:rsidRPr="00502551">
        <w:rPr>
          <w:rFonts w:ascii="Times New Roman" w:hAnsi="Times New Roman" w:cs="Times New Roman"/>
        </w:rPr>
        <w:t>&gt;1, (iii) for linear sorption, R</w:t>
      </w:r>
      <w:r w:rsidRPr="00502551">
        <w:rPr>
          <w:rFonts w:ascii="Times New Roman" w:hAnsi="Times New Roman" w:cs="Times New Roman"/>
          <w:vertAlign w:val="subscript"/>
        </w:rPr>
        <w:t>L</w:t>
      </w:r>
      <w:r w:rsidRPr="00502551">
        <w:rPr>
          <w:rFonts w:ascii="Times New Roman" w:hAnsi="Times New Roman" w:cs="Times New Roman"/>
        </w:rPr>
        <w:t xml:space="preserve"> = 1, and (iv) for irreversible sorption, R</w:t>
      </w:r>
      <w:r w:rsidRPr="00502551">
        <w:rPr>
          <w:rFonts w:ascii="Times New Roman" w:hAnsi="Times New Roman" w:cs="Times New Roman"/>
          <w:vertAlign w:val="subscript"/>
        </w:rPr>
        <w:t>L</w:t>
      </w:r>
      <w:r w:rsidRPr="00502551">
        <w:rPr>
          <w:rFonts w:ascii="Times New Roman" w:hAnsi="Times New Roman" w:cs="Times New Roman"/>
        </w:rPr>
        <w:t xml:space="preserve"> = 0.</w:t>
      </w:r>
    </w:p>
    <w:p w14:paraId="2C2B1AD3" w14:textId="77777777" w:rsidR="00AC3345" w:rsidRPr="00502551" w:rsidRDefault="00AC3345" w:rsidP="00502551">
      <w:pPr>
        <w:autoSpaceDE w:val="0"/>
        <w:autoSpaceDN w:val="0"/>
        <w:adjustRightInd w:val="0"/>
        <w:spacing w:after="0" w:line="360" w:lineRule="auto"/>
        <w:jc w:val="both"/>
        <w:rPr>
          <w:rFonts w:ascii="Times New Roman" w:hAnsi="Times New Roman" w:cs="Times New Roman"/>
        </w:rPr>
      </w:pPr>
    </w:p>
    <w:p w14:paraId="2C2B1AD4" w14:textId="226ED24F" w:rsidR="00AC3345" w:rsidRPr="00502551" w:rsidRDefault="008841C9" w:rsidP="00502551">
      <w:pPr>
        <w:autoSpaceDE w:val="0"/>
        <w:autoSpaceDN w:val="0"/>
        <w:adjustRightInd w:val="0"/>
        <w:spacing w:after="0" w:line="360" w:lineRule="auto"/>
        <w:jc w:val="both"/>
        <w:rPr>
          <w:rFonts w:ascii="Times New Roman" w:hAnsi="Times New Roman" w:cs="Times New Roman"/>
        </w:rPr>
      </w:pPr>
      <w:r w:rsidRPr="00502551">
        <w:rPr>
          <w:rFonts w:ascii="Times New Roman" w:hAnsi="Times New Roman" w:cs="Times New Roman"/>
        </w:rPr>
        <w:t xml:space="preserve">The Freundlich model assumes a heterogeneous adsorption surface and active sites with different energy </w:t>
      </w:r>
      <w:r w:rsidRPr="00502551">
        <w:rPr>
          <w:rFonts w:ascii="Times New Roman" w:hAnsi="Times New Roman" w:cs="Times New Roman"/>
        </w:rPr>
        <w:fldChar w:fldCharType="begin"/>
      </w:r>
      <w:r w:rsidR="00511FBF">
        <w:rPr>
          <w:rFonts w:ascii="Times New Roman" w:hAnsi="Times New Roman" w:cs="Times New Roman"/>
        </w:rPr>
        <w:instrText xml:space="preserve"> ADDIN EN.CITE &lt;EndNote&gt;&lt;Cite&gt;&lt;Author&gt;Sarı&lt;/Author&gt;&lt;Year&gt;2012&lt;/Year&gt;&lt;RecNum&gt;4109&lt;/RecNum&gt;&lt;DisplayText&gt;&lt;style face="superscript"&gt;23&lt;/style&gt;&lt;/DisplayText&gt;&lt;record&gt;&lt;rec-number&gt;4109&lt;/rec-number&gt;&lt;foreign-keys&gt;&lt;key app="EN" db-id="wfzpx99a9vsdxje92dpptr07ze022rs5d59x" timestamp="1609299165"&gt;4109&lt;/key&gt;&lt;/foreign-keys&gt;&lt;ref-type name="Journal Article"&gt;17&lt;/ref-type&gt;&lt;contributors&gt;&lt;authors&gt;&lt;author&gt;Sarı, Ahmet&lt;/author&gt;&lt;author&gt;Şahinoğlu, Güngör&lt;/author&gt;&lt;author&gt;Tüzen, Mustafa&lt;/author&gt;&lt;/authors&gt;&lt;/contributors&gt;&lt;titles&gt;&lt;title&gt;Antimony (III) adsorption from aqueous solution using raw perlite and Mn-modified perlite: equilibrium, thermodynamic, and kinetic studies&lt;/title&gt;&lt;secondary-title&gt;Industrial &amp;amp; engineering chemistry research&lt;/secondary-title&gt;&lt;/titles&gt;&lt;periodical&gt;&lt;full-title&gt;Industrial &amp;amp; Engineering Chemistry Research&lt;/full-title&gt;&lt;/periodical&gt;&lt;pages&gt;6877-6886&lt;/pages&gt;&lt;volume&gt;51&lt;/volume&gt;&lt;number&gt;19&lt;/number&gt;&lt;dates&gt;&lt;year&gt;2012&lt;/year&gt;&lt;/dates&gt;&lt;isbn&gt;0888-5885&lt;/isbn&gt;&lt;urls&gt;&lt;/urls&gt;&lt;/record&gt;&lt;/Cite&gt;&lt;/EndNote&gt;</w:instrText>
      </w:r>
      <w:r w:rsidRPr="00502551">
        <w:rPr>
          <w:rFonts w:ascii="Times New Roman" w:hAnsi="Times New Roman" w:cs="Times New Roman"/>
        </w:rPr>
        <w:fldChar w:fldCharType="separate"/>
      </w:r>
      <w:r w:rsidR="00511FBF" w:rsidRPr="00511FBF">
        <w:rPr>
          <w:rFonts w:ascii="Times New Roman" w:hAnsi="Times New Roman" w:cs="Times New Roman"/>
          <w:noProof/>
          <w:vertAlign w:val="superscript"/>
        </w:rPr>
        <w:t>23</w:t>
      </w:r>
      <w:r w:rsidRPr="00502551">
        <w:rPr>
          <w:rFonts w:ascii="Times New Roman" w:hAnsi="Times New Roman" w:cs="Times New Roman"/>
        </w:rPr>
        <w:fldChar w:fldCharType="end"/>
      </w:r>
      <w:r w:rsidRPr="00502551">
        <w:rPr>
          <w:rFonts w:ascii="Times New Roman" w:hAnsi="Times New Roman" w:cs="Times New Roman"/>
        </w:rPr>
        <w:t xml:space="preserve">. </w:t>
      </w:r>
      <w:r w:rsidR="00AC3345" w:rsidRPr="00502551">
        <w:rPr>
          <w:rFonts w:ascii="Times New Roman" w:hAnsi="Times New Roman" w:cs="Times New Roman"/>
        </w:rPr>
        <w:t>The Freundlich equation (nonlinear model) is an empirical adsorption model usually expressed as the following equation (</w:t>
      </w:r>
      <w:r w:rsidR="00600EFF" w:rsidRPr="00502551">
        <w:rPr>
          <w:rFonts w:ascii="Times New Roman" w:hAnsi="Times New Roman" w:cs="Times New Roman"/>
        </w:rPr>
        <w:t>S</w:t>
      </w:r>
      <w:r w:rsidR="00DC1829" w:rsidRPr="00502551">
        <w:rPr>
          <w:rFonts w:ascii="Times New Roman" w:hAnsi="Times New Roman" w:cs="Times New Roman"/>
        </w:rPr>
        <w:t>9</w:t>
      </w:r>
      <w:r w:rsidR="00AC3345" w:rsidRPr="00502551">
        <w:rPr>
          <w:rFonts w:ascii="Times New Roman" w:hAnsi="Times New Roman" w:cs="Times New Roman"/>
        </w:rPr>
        <w:t xml:space="preserve">) </w:t>
      </w:r>
      <w:r w:rsidR="00AC3345" w:rsidRPr="00502551">
        <w:rPr>
          <w:rFonts w:ascii="Times New Roman" w:hAnsi="Times New Roman" w:cs="Times New Roman"/>
        </w:rPr>
        <w:fldChar w:fldCharType="begin"/>
      </w:r>
      <w:r w:rsidR="00511FBF">
        <w:rPr>
          <w:rFonts w:ascii="Times New Roman" w:hAnsi="Times New Roman" w:cs="Times New Roman"/>
        </w:rPr>
        <w:instrText xml:space="preserve"> ADDIN EN.CITE &lt;EndNote&gt;&lt;Cite&gt;&lt;Author&gt;Freundlich&lt;/Author&gt;&lt;Year&gt;1906&lt;/Year&gt;&lt;RecNum&gt;331&lt;/RecNum&gt;&lt;DisplayText&gt;&lt;style face="superscript"&gt;25&lt;/style&gt;&lt;/DisplayText&gt;&lt;record&gt;&lt;rec-number&gt;331&lt;/rec-number&gt;&lt;foreign-keys&gt;&lt;key app="EN" db-id="9999vese6p92sve5zzrpwz9v092e2was5dw0" timestamp="1565690673"&gt;331&lt;/key&gt;&lt;/foreign-keys&gt;&lt;ref-type name="Journal Article"&gt;17&lt;/ref-type&gt;&lt;contributors&gt;&lt;authors&gt;&lt;author&gt;Freundlich, HMF&lt;/author&gt;&lt;/authors&gt;&lt;/contributors&gt;&lt;titles&gt;&lt;title&gt;Over the adsorption in solution&lt;/title&gt;&lt;secondary-title&gt;J. Phys. Chem&lt;/secondary-title&gt;&lt;/titles&gt;&lt;periodical&gt;&lt;full-title&gt;J. Phys. Chem&lt;/full-title&gt;&lt;/periodical&gt;&lt;pages&gt;1100-1107&lt;/pages&gt;&lt;volume&gt;57&lt;/volume&gt;&lt;number&gt;385471&lt;/number&gt;&lt;dates&gt;&lt;year&gt;1906&lt;/year&gt;&lt;/dates&gt;&lt;urls&gt;&lt;/urls&gt;&lt;/record&gt;&lt;/Cite&gt;&lt;/EndNote&gt;</w:instrText>
      </w:r>
      <w:r w:rsidR="00AC3345" w:rsidRPr="00502551">
        <w:rPr>
          <w:rFonts w:ascii="Times New Roman" w:hAnsi="Times New Roman" w:cs="Times New Roman"/>
        </w:rPr>
        <w:fldChar w:fldCharType="separate"/>
      </w:r>
      <w:r w:rsidR="00511FBF" w:rsidRPr="00511FBF">
        <w:rPr>
          <w:rFonts w:ascii="Times New Roman" w:hAnsi="Times New Roman" w:cs="Times New Roman"/>
          <w:noProof/>
          <w:vertAlign w:val="superscript"/>
        </w:rPr>
        <w:t>25</w:t>
      </w:r>
      <w:r w:rsidR="00AC3345" w:rsidRPr="00502551">
        <w:rPr>
          <w:rFonts w:ascii="Times New Roman" w:hAnsi="Times New Roman" w:cs="Times New Roman"/>
        </w:rPr>
        <w:fldChar w:fldCharType="end"/>
      </w:r>
      <w:r w:rsidR="00AC3345" w:rsidRPr="00502551">
        <w:rPr>
          <w:rFonts w:ascii="Times New Roman" w:hAnsi="Times New Roman" w:cs="Times New Roman"/>
        </w:rPr>
        <w:t>.</w:t>
      </w:r>
    </w:p>
    <w:p w14:paraId="2C2B1AD5" w14:textId="77777777" w:rsidR="00EF13D7" w:rsidRPr="00502551" w:rsidRDefault="00EF13D7" w:rsidP="00502551">
      <w:pPr>
        <w:autoSpaceDE w:val="0"/>
        <w:autoSpaceDN w:val="0"/>
        <w:adjustRightInd w:val="0"/>
        <w:spacing w:after="0" w:line="276"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F13D7" w:rsidRPr="00502551" w14:paraId="2C2B1AD7" w14:textId="77777777" w:rsidTr="00EF13D7">
        <w:tc>
          <w:tcPr>
            <w:tcW w:w="9016" w:type="dxa"/>
          </w:tcPr>
          <w:p w14:paraId="2C2B1AD6" w14:textId="589E890A" w:rsidR="00EF13D7" w:rsidRPr="00502551" w:rsidRDefault="00EF13D7" w:rsidP="00502551">
            <w:pPr>
              <w:autoSpaceDE w:val="0"/>
              <w:autoSpaceDN w:val="0"/>
              <w:adjustRightInd w:val="0"/>
              <w:spacing w:line="360" w:lineRule="auto"/>
              <w:jc w:val="center"/>
              <w:rPr>
                <w:rFonts w:ascii="Times New Roman" w:hAnsi="Times New Roman" w:cs="Times New Roman"/>
              </w:rPr>
            </w:pPr>
            <w:proofErr w:type="spellStart"/>
            <w:r w:rsidRPr="00502551">
              <w:rPr>
                <w:rFonts w:ascii="Times New Roman" w:hAnsi="Times New Roman" w:cs="Times New Roman"/>
              </w:rPr>
              <w:t>Q</w:t>
            </w:r>
            <w:r w:rsidRPr="00502551">
              <w:rPr>
                <w:rFonts w:ascii="Times New Roman" w:hAnsi="Times New Roman" w:cs="Times New Roman"/>
                <w:vertAlign w:val="subscript"/>
              </w:rPr>
              <w:t>e</w:t>
            </w:r>
            <w:proofErr w:type="spellEnd"/>
            <w:r w:rsidRPr="00502551">
              <w:rPr>
                <w:rFonts w:ascii="Times New Roman" w:hAnsi="Times New Roman" w:cs="Times New Roman"/>
              </w:rPr>
              <w:t xml:space="preserve"> = K</w:t>
            </w:r>
            <w:r w:rsidRPr="00502551">
              <w:rPr>
                <w:rFonts w:ascii="Times New Roman" w:hAnsi="Times New Roman" w:cs="Times New Roman"/>
                <w:vertAlign w:val="subscript"/>
              </w:rPr>
              <w:t>F</w:t>
            </w:r>
            <w:r w:rsidRPr="00502551">
              <w:rPr>
                <w:rFonts w:ascii="Times New Roman" w:hAnsi="Times New Roman" w:cs="Times New Roman"/>
              </w:rPr>
              <w:t xml:space="preserve"> C</w:t>
            </w:r>
            <w:r w:rsidRPr="00502551">
              <w:rPr>
                <w:rFonts w:ascii="Times New Roman" w:hAnsi="Times New Roman" w:cs="Times New Roman"/>
                <w:vertAlign w:val="subscript"/>
              </w:rPr>
              <w:t>e</w:t>
            </w:r>
            <w:r w:rsidRPr="00502551">
              <w:rPr>
                <w:rFonts w:ascii="Times New Roman" w:hAnsi="Times New Roman" w:cs="Times New Roman"/>
                <w:vertAlign w:val="superscript"/>
              </w:rPr>
              <w:t xml:space="preserve">1/n      </w:t>
            </w:r>
            <w:r w:rsidRPr="00502551">
              <w:rPr>
                <w:rFonts w:ascii="Times New Roman" w:hAnsi="Times New Roman" w:cs="Times New Roman"/>
              </w:rPr>
              <w:t>……………………..…(S</w:t>
            </w:r>
            <w:r w:rsidR="00DC1829" w:rsidRPr="00502551">
              <w:rPr>
                <w:rFonts w:ascii="Times New Roman" w:hAnsi="Times New Roman" w:cs="Times New Roman"/>
              </w:rPr>
              <w:t>9</w:t>
            </w:r>
            <w:r w:rsidRPr="00502551">
              <w:rPr>
                <w:rFonts w:ascii="Times New Roman" w:hAnsi="Times New Roman" w:cs="Times New Roman"/>
              </w:rPr>
              <w:t>)</w:t>
            </w:r>
          </w:p>
        </w:tc>
      </w:tr>
    </w:tbl>
    <w:p w14:paraId="2C2B1AD8" w14:textId="77777777" w:rsidR="00AC3345" w:rsidRPr="00502551" w:rsidRDefault="00AC3345" w:rsidP="00502551">
      <w:pPr>
        <w:autoSpaceDE w:val="0"/>
        <w:autoSpaceDN w:val="0"/>
        <w:adjustRightInd w:val="0"/>
        <w:spacing w:after="0" w:line="360" w:lineRule="auto"/>
        <w:ind w:firstLine="426"/>
        <w:jc w:val="center"/>
        <w:rPr>
          <w:rFonts w:ascii="Times New Roman" w:hAnsi="Times New Roman" w:cs="Times New Roman"/>
        </w:rPr>
      </w:pPr>
    </w:p>
    <w:p w14:paraId="2C2B1AD9" w14:textId="04B5050C" w:rsidR="00AC3345" w:rsidRPr="00502551" w:rsidRDefault="00AC3345" w:rsidP="00502551">
      <w:pPr>
        <w:autoSpaceDE w:val="0"/>
        <w:autoSpaceDN w:val="0"/>
        <w:adjustRightInd w:val="0"/>
        <w:spacing w:after="0" w:line="360" w:lineRule="auto"/>
        <w:jc w:val="both"/>
        <w:rPr>
          <w:rFonts w:ascii="Times New Roman" w:hAnsi="Times New Roman" w:cs="Times New Roman"/>
        </w:rPr>
      </w:pPr>
      <w:r w:rsidRPr="00502551">
        <w:rPr>
          <w:rFonts w:ascii="Times New Roman" w:hAnsi="Times New Roman" w:cs="Times New Roman"/>
        </w:rPr>
        <w:t xml:space="preserve">Where </w:t>
      </w:r>
      <w:proofErr w:type="spellStart"/>
      <w:r w:rsidRPr="00502551">
        <w:rPr>
          <w:rFonts w:ascii="Times New Roman" w:hAnsi="Times New Roman" w:cs="Times New Roman"/>
        </w:rPr>
        <w:t>Q</w:t>
      </w:r>
      <w:r w:rsidRPr="00502551">
        <w:rPr>
          <w:rFonts w:ascii="Times New Roman" w:hAnsi="Times New Roman" w:cs="Times New Roman"/>
          <w:vertAlign w:val="subscript"/>
        </w:rPr>
        <w:t>e</w:t>
      </w:r>
      <w:proofErr w:type="spellEnd"/>
      <w:r w:rsidRPr="00502551">
        <w:rPr>
          <w:rFonts w:ascii="Times New Roman" w:hAnsi="Times New Roman" w:cs="Times New Roman"/>
        </w:rPr>
        <w:t xml:space="preserve"> and </w:t>
      </w:r>
      <w:proofErr w:type="spellStart"/>
      <w:r w:rsidRPr="00502551">
        <w:rPr>
          <w:rFonts w:ascii="Times New Roman" w:hAnsi="Times New Roman" w:cs="Times New Roman"/>
        </w:rPr>
        <w:t>C</w:t>
      </w:r>
      <w:r w:rsidRPr="00502551">
        <w:rPr>
          <w:rFonts w:ascii="Times New Roman" w:hAnsi="Times New Roman" w:cs="Times New Roman"/>
          <w:vertAlign w:val="subscript"/>
        </w:rPr>
        <w:t>e</w:t>
      </w:r>
      <w:r w:rsidRPr="00502551">
        <w:rPr>
          <w:rFonts w:ascii="Times New Roman" w:hAnsi="Times New Roman" w:cs="Times New Roman"/>
        </w:rPr>
        <w:t>are</w:t>
      </w:r>
      <w:proofErr w:type="spellEnd"/>
      <w:r w:rsidRPr="00502551">
        <w:rPr>
          <w:rFonts w:ascii="Times New Roman" w:hAnsi="Times New Roman" w:cs="Times New Roman"/>
        </w:rPr>
        <w:t xml:space="preserve"> defined previously, K</w:t>
      </w:r>
      <w:r w:rsidRPr="00502551">
        <w:rPr>
          <w:rFonts w:ascii="Times New Roman" w:hAnsi="Times New Roman" w:cs="Times New Roman"/>
          <w:vertAlign w:val="subscript"/>
        </w:rPr>
        <w:t>F</w:t>
      </w:r>
      <w:r w:rsidRPr="00502551">
        <w:rPr>
          <w:rFonts w:ascii="Times New Roman" w:hAnsi="Times New Roman" w:cs="Times New Roman"/>
        </w:rPr>
        <w:t xml:space="preserve"> is a Freundlich affinity coefficient related to the measure of the adsorption capacity and n is a Freundlich exponential coefficient measure of the adsorption intensity. Linear form of Freundlich equation is </w:t>
      </w:r>
      <w:proofErr w:type="spellStart"/>
      <w:r w:rsidRPr="00502551">
        <w:rPr>
          <w:rFonts w:ascii="Times New Roman" w:hAnsi="Times New Roman" w:cs="Times New Roman"/>
        </w:rPr>
        <w:t>expressen</w:t>
      </w:r>
      <w:proofErr w:type="spellEnd"/>
      <w:r w:rsidRPr="00502551">
        <w:rPr>
          <w:rFonts w:ascii="Times New Roman" w:hAnsi="Times New Roman" w:cs="Times New Roman"/>
        </w:rPr>
        <w:t xml:space="preserve"> by equation (</w:t>
      </w:r>
      <w:r w:rsidR="00600EFF" w:rsidRPr="00502551">
        <w:rPr>
          <w:rFonts w:ascii="Times New Roman" w:hAnsi="Times New Roman" w:cs="Times New Roman"/>
        </w:rPr>
        <w:t>S</w:t>
      </w:r>
      <w:r w:rsidR="00DC1829" w:rsidRPr="00502551">
        <w:rPr>
          <w:rFonts w:ascii="Times New Roman" w:hAnsi="Times New Roman" w:cs="Times New Roman"/>
        </w:rPr>
        <w:t>10</w:t>
      </w:r>
      <w:r w:rsidRPr="00502551">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F13D7" w:rsidRPr="00502551" w14:paraId="2C2B1ADB" w14:textId="77777777" w:rsidTr="00EF13D7">
        <w:tc>
          <w:tcPr>
            <w:tcW w:w="9016" w:type="dxa"/>
          </w:tcPr>
          <w:p w14:paraId="2C2B1ADA" w14:textId="3132C185" w:rsidR="00EF13D7" w:rsidRPr="00502551" w:rsidRDefault="00EF13D7" w:rsidP="00502551">
            <w:pPr>
              <w:autoSpaceDE w:val="0"/>
              <w:autoSpaceDN w:val="0"/>
              <w:adjustRightInd w:val="0"/>
              <w:spacing w:line="360" w:lineRule="auto"/>
              <w:jc w:val="center"/>
              <w:rPr>
                <w:rFonts w:ascii="Times New Roman" w:hAnsi="Times New Roman" w:cs="Times New Roman"/>
              </w:rPr>
            </w:pPr>
            <w:proofErr w:type="spellStart"/>
            <w:r w:rsidRPr="00502551">
              <w:rPr>
                <w:rFonts w:ascii="Times New Roman" w:hAnsi="Times New Roman" w:cs="Times New Roman"/>
              </w:rPr>
              <w:t>logq</w:t>
            </w:r>
            <w:r w:rsidRPr="00502551">
              <w:rPr>
                <w:rFonts w:ascii="Times New Roman" w:hAnsi="Times New Roman" w:cs="Times New Roman"/>
                <w:vertAlign w:val="subscript"/>
              </w:rPr>
              <w:t>e</w:t>
            </w:r>
            <w:proofErr w:type="spellEnd"/>
            <w:r w:rsidRPr="00502551">
              <w:rPr>
                <w:rFonts w:ascii="Times New Roman" w:hAnsi="Times New Roman" w:cs="Times New Roman"/>
              </w:rPr>
              <w:t xml:space="preserve"> = 1/n </w:t>
            </w:r>
            <w:proofErr w:type="spellStart"/>
            <w:r w:rsidRPr="00502551">
              <w:rPr>
                <w:rFonts w:ascii="Times New Roman" w:hAnsi="Times New Roman" w:cs="Times New Roman"/>
              </w:rPr>
              <w:t>logC</w:t>
            </w:r>
            <w:r w:rsidRPr="00502551">
              <w:rPr>
                <w:rFonts w:ascii="Times New Roman" w:hAnsi="Times New Roman" w:cs="Times New Roman"/>
                <w:vertAlign w:val="subscript"/>
              </w:rPr>
              <w:t>e</w:t>
            </w:r>
            <w:proofErr w:type="spellEnd"/>
            <w:r w:rsidRPr="00502551">
              <w:rPr>
                <w:rFonts w:ascii="Times New Roman" w:hAnsi="Times New Roman" w:cs="Times New Roman"/>
              </w:rPr>
              <w:t xml:space="preserve"> + </w:t>
            </w:r>
            <w:proofErr w:type="spellStart"/>
            <w:r w:rsidRPr="00502551">
              <w:rPr>
                <w:rFonts w:ascii="Times New Roman" w:hAnsi="Times New Roman" w:cs="Times New Roman"/>
              </w:rPr>
              <w:t>logK</w:t>
            </w:r>
            <w:r w:rsidRPr="00502551">
              <w:rPr>
                <w:rFonts w:ascii="Times New Roman" w:hAnsi="Times New Roman" w:cs="Times New Roman"/>
                <w:vertAlign w:val="subscript"/>
              </w:rPr>
              <w:t>f</w:t>
            </w:r>
            <w:proofErr w:type="spellEnd"/>
            <w:r w:rsidRPr="00502551">
              <w:rPr>
                <w:rFonts w:ascii="Times New Roman" w:hAnsi="Times New Roman" w:cs="Times New Roman"/>
              </w:rPr>
              <w:t xml:space="preserve">     …………………(S</w:t>
            </w:r>
            <w:r w:rsidR="00DC1829" w:rsidRPr="00502551">
              <w:rPr>
                <w:rFonts w:ascii="Times New Roman" w:hAnsi="Times New Roman" w:cs="Times New Roman"/>
              </w:rPr>
              <w:t>10</w:t>
            </w:r>
            <w:r w:rsidRPr="00502551">
              <w:rPr>
                <w:rFonts w:ascii="Times New Roman" w:hAnsi="Times New Roman" w:cs="Times New Roman"/>
              </w:rPr>
              <w:t>)</w:t>
            </w:r>
          </w:p>
        </w:tc>
      </w:tr>
    </w:tbl>
    <w:p w14:paraId="2C2B1ADD" w14:textId="01C49441" w:rsidR="00AC3345" w:rsidRDefault="00AC3345" w:rsidP="00502551">
      <w:pPr>
        <w:spacing w:line="360" w:lineRule="auto"/>
        <w:jc w:val="both"/>
        <w:rPr>
          <w:rFonts w:ascii="Times New Roman" w:hAnsi="Times New Roman" w:cs="Times New Roman"/>
        </w:rPr>
      </w:pPr>
      <w:r w:rsidRPr="00502551">
        <w:rPr>
          <w:rFonts w:ascii="Times New Roman" w:hAnsi="Times New Roman" w:cs="Times New Roman"/>
        </w:rPr>
        <w:t>Temkin isotherm model considered the effects of some indirect sorbate/adsorbate interactions on adsorption isotherms and suggested that, the heat of adsorption of all the molecules in the layer would decrease linearly because of increase with surface coverage. The Temkin isotherm assumes linear rather than logarithm decrease of heat of adsorption while ignoring extremely low and very high concentration. It also assumes uniform distribution of bounding energy up to some maximum bonding energy. The Temkin isotherm has been generally applied in the following equation (</w:t>
      </w:r>
      <w:r w:rsidR="00600EFF" w:rsidRPr="00502551">
        <w:rPr>
          <w:rFonts w:ascii="Times New Roman" w:hAnsi="Times New Roman" w:cs="Times New Roman"/>
        </w:rPr>
        <w:t>S</w:t>
      </w:r>
      <w:r w:rsidR="00DC1829" w:rsidRPr="00502551">
        <w:rPr>
          <w:rFonts w:ascii="Times New Roman" w:hAnsi="Times New Roman" w:cs="Times New Roman"/>
        </w:rPr>
        <w:t>11</w:t>
      </w:r>
      <w:r w:rsidRPr="00502551">
        <w:rPr>
          <w:rFonts w:ascii="Times New Roman" w:hAnsi="Times New Roman" w:cs="Times New Roman"/>
        </w:rPr>
        <w:t>):</w:t>
      </w:r>
    </w:p>
    <w:p w14:paraId="6D7836BC" w14:textId="77777777" w:rsidR="00387CE3" w:rsidRPr="00502551" w:rsidRDefault="00387CE3" w:rsidP="00502551">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F13D7" w:rsidRPr="00502551" w14:paraId="2C2B1ADF" w14:textId="77777777" w:rsidTr="00EF13D7">
        <w:tc>
          <w:tcPr>
            <w:tcW w:w="9016" w:type="dxa"/>
          </w:tcPr>
          <w:p w14:paraId="2C2B1ADE" w14:textId="6BC1DDD8" w:rsidR="00EF13D7" w:rsidRPr="00502551" w:rsidRDefault="00EF13D7" w:rsidP="00502551">
            <w:pPr>
              <w:spacing w:line="360" w:lineRule="auto"/>
              <w:jc w:val="center"/>
              <w:rPr>
                <w:rFonts w:ascii="Times New Roman" w:hAnsi="Times New Roman" w:cs="Times New Roman"/>
              </w:rPr>
            </w:pPr>
            <w:proofErr w:type="spellStart"/>
            <w:r w:rsidRPr="00502551">
              <w:rPr>
                <w:rFonts w:ascii="Times New Roman" w:hAnsi="Times New Roman" w:cs="Times New Roman"/>
              </w:rPr>
              <w:t>Qe</w:t>
            </w:r>
            <w:proofErr w:type="spellEnd"/>
            <w:r w:rsidRPr="00502551">
              <w:rPr>
                <w:rFonts w:ascii="Times New Roman" w:hAnsi="Times New Roman" w:cs="Times New Roman"/>
              </w:rPr>
              <w:t xml:space="preserve"> = </w:t>
            </w:r>
            <w:proofErr w:type="spellStart"/>
            <w:r w:rsidRPr="00502551">
              <w:rPr>
                <w:rFonts w:ascii="Times New Roman" w:hAnsi="Times New Roman" w:cs="Times New Roman"/>
              </w:rPr>
              <w:t>BlnA</w:t>
            </w:r>
            <w:proofErr w:type="spellEnd"/>
            <w:r w:rsidRPr="00502551">
              <w:rPr>
                <w:rFonts w:ascii="Times New Roman" w:hAnsi="Times New Roman" w:cs="Times New Roman"/>
              </w:rPr>
              <w:t xml:space="preserve"> + </w:t>
            </w:r>
            <w:proofErr w:type="spellStart"/>
            <w:r w:rsidRPr="00502551">
              <w:rPr>
                <w:rFonts w:ascii="Times New Roman" w:hAnsi="Times New Roman" w:cs="Times New Roman"/>
              </w:rPr>
              <w:t>BlnCe</w:t>
            </w:r>
            <w:proofErr w:type="spellEnd"/>
            <w:r w:rsidRPr="00502551">
              <w:rPr>
                <w:rFonts w:ascii="Times New Roman" w:hAnsi="Times New Roman" w:cs="Times New Roman"/>
              </w:rPr>
              <w:t xml:space="preserve"> </w:t>
            </w:r>
            <w:r w:rsidRPr="00502551">
              <w:rPr>
                <w:rFonts w:ascii="Times New Roman" w:hAnsi="Times New Roman" w:cs="Times New Roman"/>
              </w:rPr>
              <w:tab/>
              <w:t>……………………..(S</w:t>
            </w:r>
            <w:r w:rsidR="00DC1829" w:rsidRPr="00502551">
              <w:rPr>
                <w:rFonts w:ascii="Times New Roman" w:hAnsi="Times New Roman" w:cs="Times New Roman"/>
              </w:rPr>
              <w:t>11</w:t>
            </w:r>
            <w:r w:rsidRPr="00502551">
              <w:rPr>
                <w:rFonts w:ascii="Times New Roman" w:hAnsi="Times New Roman" w:cs="Times New Roman"/>
              </w:rPr>
              <w:t>)</w:t>
            </w:r>
          </w:p>
        </w:tc>
      </w:tr>
    </w:tbl>
    <w:p w14:paraId="2C2B1AE0" w14:textId="77777777" w:rsidR="00EF13D7" w:rsidRPr="00502551" w:rsidRDefault="00EF13D7" w:rsidP="00502551">
      <w:pPr>
        <w:spacing w:line="276" w:lineRule="auto"/>
        <w:jc w:val="center"/>
        <w:rPr>
          <w:rFonts w:ascii="Times New Roman" w:hAnsi="Times New Roman" w:cs="Times New Roman"/>
        </w:rPr>
      </w:pPr>
    </w:p>
    <w:p w14:paraId="2C2B1AE1" w14:textId="77777777" w:rsidR="00AC3345" w:rsidRPr="00502551" w:rsidRDefault="00AC3345" w:rsidP="00502551">
      <w:pPr>
        <w:spacing w:line="360" w:lineRule="auto"/>
        <w:rPr>
          <w:rFonts w:ascii="Times New Roman" w:hAnsi="Times New Roman" w:cs="Times New Roman"/>
        </w:rPr>
      </w:pPr>
      <w:r w:rsidRPr="00502551">
        <w:rPr>
          <w:rFonts w:ascii="Times New Roman" w:hAnsi="Times New Roman" w:cs="Times New Roman"/>
        </w:rPr>
        <w:t xml:space="preserve">Where </w:t>
      </w:r>
      <w:proofErr w:type="spellStart"/>
      <w:r w:rsidRPr="00502551">
        <w:rPr>
          <w:rFonts w:ascii="Times New Roman" w:hAnsi="Times New Roman" w:cs="Times New Roman"/>
        </w:rPr>
        <w:t>q</w:t>
      </w:r>
      <w:r w:rsidRPr="00502551">
        <w:rPr>
          <w:rFonts w:ascii="Times New Roman" w:hAnsi="Times New Roman" w:cs="Times New Roman"/>
          <w:vertAlign w:val="subscript"/>
        </w:rPr>
        <w:t>e</w:t>
      </w:r>
      <w:proofErr w:type="spellEnd"/>
      <w:r w:rsidRPr="00502551">
        <w:rPr>
          <w:rFonts w:ascii="Times New Roman" w:hAnsi="Times New Roman" w:cs="Times New Roman"/>
        </w:rPr>
        <w:t xml:space="preserve"> is the amount of adsorbate adsorbed at equilibrium (mg/g); C</w:t>
      </w:r>
      <w:r w:rsidRPr="00502551">
        <w:rPr>
          <w:rFonts w:ascii="Times New Roman" w:hAnsi="Times New Roman" w:cs="Times New Roman"/>
          <w:vertAlign w:val="subscript"/>
        </w:rPr>
        <w:t>e</w:t>
      </w:r>
      <w:r w:rsidRPr="00502551">
        <w:rPr>
          <w:rFonts w:ascii="Times New Roman" w:hAnsi="Times New Roman" w:cs="Times New Roman"/>
        </w:rPr>
        <w:t xml:space="preserve"> is the concentration of adsorbate in solution at equilibrium (mg/L). B is a constant related to the heat of adsorption and it is defined by the expression B= RT/b, b is the Temkin constant (J/mol), T is the absolute temperature (K), R is the gas </w:t>
      </w:r>
      <w:proofErr w:type="spellStart"/>
      <w:r w:rsidRPr="00502551">
        <w:rPr>
          <w:rFonts w:ascii="Times New Roman" w:hAnsi="Times New Roman" w:cs="Times New Roman"/>
        </w:rPr>
        <w:t>constsnt</w:t>
      </w:r>
      <w:proofErr w:type="spellEnd"/>
      <w:r w:rsidRPr="00502551">
        <w:rPr>
          <w:rFonts w:ascii="Times New Roman" w:hAnsi="Times New Roman" w:cs="Times New Roman"/>
        </w:rPr>
        <w:t xml:space="preserve"> (8.314 J/mol K), and A is the Temkin isotherm constant (L/g). From the plot of </w:t>
      </w:r>
      <w:proofErr w:type="spellStart"/>
      <w:r w:rsidRPr="00502551">
        <w:rPr>
          <w:rFonts w:ascii="Times New Roman" w:hAnsi="Times New Roman" w:cs="Times New Roman"/>
        </w:rPr>
        <w:t>qe</w:t>
      </w:r>
      <w:proofErr w:type="spellEnd"/>
      <w:r w:rsidRPr="00502551">
        <w:rPr>
          <w:rFonts w:ascii="Times New Roman" w:hAnsi="Times New Roman" w:cs="Times New Roman"/>
        </w:rPr>
        <w:t xml:space="preserve"> Vs </w:t>
      </w:r>
      <w:proofErr w:type="spellStart"/>
      <w:r w:rsidRPr="00502551">
        <w:rPr>
          <w:rFonts w:ascii="Times New Roman" w:hAnsi="Times New Roman" w:cs="Times New Roman"/>
        </w:rPr>
        <w:t>lnCe</w:t>
      </w:r>
      <w:proofErr w:type="spellEnd"/>
      <w:r w:rsidRPr="00502551">
        <w:rPr>
          <w:rFonts w:ascii="Times New Roman" w:hAnsi="Times New Roman" w:cs="Times New Roman"/>
        </w:rPr>
        <w:t>, B and A can be calculated from the slopes (B) and intercepts (</w:t>
      </w:r>
      <w:proofErr w:type="spellStart"/>
      <w:r w:rsidRPr="00502551">
        <w:rPr>
          <w:rFonts w:ascii="Times New Roman" w:hAnsi="Times New Roman" w:cs="Times New Roman"/>
        </w:rPr>
        <w:t>BlnA</w:t>
      </w:r>
      <w:proofErr w:type="spellEnd"/>
      <w:r w:rsidRPr="00502551">
        <w:rPr>
          <w:rFonts w:ascii="Times New Roman" w:hAnsi="Times New Roman" w:cs="Times New Roman"/>
        </w:rPr>
        <w:t>) respectively.</w:t>
      </w:r>
    </w:p>
    <w:p w14:paraId="2C2B1AE2" w14:textId="77777777" w:rsidR="00AC3345" w:rsidRPr="00502551" w:rsidRDefault="00AC3345" w:rsidP="00502551">
      <w:pPr>
        <w:spacing w:line="360" w:lineRule="auto"/>
        <w:jc w:val="both"/>
        <w:rPr>
          <w:rFonts w:ascii="Times New Roman" w:hAnsi="Times New Roman" w:cs="Times New Roman"/>
        </w:rPr>
      </w:pPr>
      <w:r w:rsidRPr="00502551">
        <w:rPr>
          <w:rFonts w:ascii="Times New Roman" w:hAnsi="Times New Roman" w:cs="Times New Roman"/>
        </w:rPr>
        <w:t xml:space="preserve">The classical derivation of the Temkin isotherm deals with structural heterogeneity and assumes a constant distribution of sites in a range of energies extending from a highest X down to zero. It has also been suggested that the Temkin isotherm properly describes the case of induced heterogeneity among the </w:t>
      </w:r>
      <w:proofErr w:type="spellStart"/>
      <w:r w:rsidRPr="00502551">
        <w:rPr>
          <w:rFonts w:ascii="Times New Roman" w:hAnsi="Times New Roman" w:cs="Times New Roman"/>
        </w:rPr>
        <w:t>adparticles</w:t>
      </w:r>
      <w:proofErr w:type="spellEnd"/>
      <w:r w:rsidRPr="00502551">
        <w:rPr>
          <w:rFonts w:ascii="Times New Roman" w:hAnsi="Times New Roman" w:cs="Times New Roman"/>
        </w:rPr>
        <w:t xml:space="preserve"> during the adsorption process.</w:t>
      </w:r>
    </w:p>
    <w:p w14:paraId="2C2B1AE3" w14:textId="760F9BE6" w:rsidR="00AC3345" w:rsidRDefault="00AC3345" w:rsidP="00502551">
      <w:pPr>
        <w:spacing w:line="360" w:lineRule="auto"/>
        <w:jc w:val="both"/>
        <w:rPr>
          <w:rFonts w:ascii="Times New Roman" w:hAnsi="Times New Roman" w:cs="Times New Roman"/>
        </w:rPr>
      </w:pPr>
      <w:r w:rsidRPr="00502551">
        <w:rPr>
          <w:rFonts w:ascii="Times New Roman" w:hAnsi="Times New Roman" w:cs="Times New Roman"/>
        </w:rPr>
        <w:t xml:space="preserve">The </w:t>
      </w:r>
      <w:proofErr w:type="spellStart"/>
      <w:r w:rsidRPr="00502551">
        <w:rPr>
          <w:rFonts w:ascii="Times New Roman" w:hAnsi="Times New Roman" w:cs="Times New Roman"/>
        </w:rPr>
        <w:t>Dubinin-Radushkevich</w:t>
      </w:r>
      <w:proofErr w:type="spellEnd"/>
      <w:r w:rsidRPr="00502551">
        <w:rPr>
          <w:rFonts w:ascii="Times New Roman" w:hAnsi="Times New Roman" w:cs="Times New Roman"/>
        </w:rPr>
        <w:t xml:space="preserve"> (D-R) isotherm model is another empirical model, which initially formulated for the sorption process following a pore filling mechanism, gives insight into the biomass porosity as well as the adsorption energy. The D-R isotherm model can be used to determine whether </w:t>
      </w:r>
      <w:r w:rsidRPr="00502551">
        <w:rPr>
          <w:rFonts w:ascii="Times New Roman" w:hAnsi="Times New Roman" w:cs="Times New Roman"/>
        </w:rPr>
        <w:lastRenderedPageBreak/>
        <w:t xml:space="preserve">the nature of the adsorption process is physical or chemical. It is generally applied to express the sorption process occurred onto homogeneous and heterogeneous surfaces.  A distinguishing feature of the D-R isotherm is the fact that it is temperature dependent; hence, when sorption data at different temperatures are plotted as a function of logarithm of amount </w:t>
      </w:r>
      <w:proofErr w:type="spellStart"/>
      <w:r w:rsidRPr="00502551">
        <w:rPr>
          <w:rFonts w:ascii="Times New Roman" w:hAnsi="Times New Roman" w:cs="Times New Roman"/>
        </w:rPr>
        <w:t>sorbed</w:t>
      </w:r>
      <w:proofErr w:type="spellEnd"/>
      <w:r w:rsidRPr="00502551">
        <w:rPr>
          <w:rFonts w:ascii="Times New Roman" w:hAnsi="Times New Roman" w:cs="Times New Roman"/>
        </w:rPr>
        <w:t xml:space="preserve"> versus the square of potential energy, all suitable data can be determined. The non-linear expression of </w:t>
      </w:r>
      <w:proofErr w:type="spellStart"/>
      <w:r w:rsidRPr="00502551">
        <w:rPr>
          <w:rFonts w:ascii="Times New Roman" w:hAnsi="Times New Roman" w:cs="Times New Roman"/>
        </w:rPr>
        <w:t>Dubinin-Radushkevich</w:t>
      </w:r>
      <w:proofErr w:type="spellEnd"/>
      <w:r w:rsidRPr="00502551">
        <w:rPr>
          <w:rFonts w:ascii="Times New Roman" w:hAnsi="Times New Roman" w:cs="Times New Roman"/>
        </w:rPr>
        <w:t xml:space="preserve"> isotherm model can be illustrated by equations </w:t>
      </w:r>
      <w:r w:rsidR="00600EFF" w:rsidRPr="00502551">
        <w:rPr>
          <w:rFonts w:ascii="Times New Roman" w:hAnsi="Times New Roman" w:cs="Times New Roman"/>
        </w:rPr>
        <w:t>S</w:t>
      </w:r>
      <w:r w:rsidRPr="00502551">
        <w:rPr>
          <w:rFonts w:ascii="Times New Roman" w:hAnsi="Times New Roman" w:cs="Times New Roman"/>
        </w:rPr>
        <w:t>1</w:t>
      </w:r>
      <w:r w:rsidR="00DC1829" w:rsidRPr="00502551">
        <w:rPr>
          <w:rFonts w:ascii="Times New Roman" w:hAnsi="Times New Roman" w:cs="Times New Roman"/>
        </w:rPr>
        <w:t>2</w:t>
      </w:r>
      <w:r w:rsidRPr="00502551">
        <w:rPr>
          <w:rFonts w:ascii="Times New Roman" w:hAnsi="Times New Roman" w:cs="Times New Roman"/>
        </w:rPr>
        <w:t>-</w:t>
      </w:r>
      <w:r w:rsidR="00600EFF" w:rsidRPr="00502551">
        <w:rPr>
          <w:rFonts w:ascii="Times New Roman" w:hAnsi="Times New Roman" w:cs="Times New Roman"/>
        </w:rPr>
        <w:t>S</w:t>
      </w:r>
      <w:r w:rsidRPr="00502551">
        <w:rPr>
          <w:rFonts w:ascii="Times New Roman" w:hAnsi="Times New Roman" w:cs="Times New Roman"/>
        </w:rPr>
        <w:t>1</w:t>
      </w:r>
      <w:r w:rsidR="00DC1829" w:rsidRPr="00502551">
        <w:rPr>
          <w:rFonts w:ascii="Times New Roman" w:hAnsi="Times New Roman" w:cs="Times New Roman"/>
        </w:rPr>
        <w:t>3</w:t>
      </w:r>
    </w:p>
    <w:p w14:paraId="4FDCACC2" w14:textId="77777777" w:rsidR="00387CE3" w:rsidRPr="00502551" w:rsidRDefault="00387CE3" w:rsidP="00502551">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15DDC" w:rsidRPr="00502551" w14:paraId="2C2B1AE5" w14:textId="77777777" w:rsidTr="00615DDC">
        <w:tc>
          <w:tcPr>
            <w:tcW w:w="9016" w:type="dxa"/>
          </w:tcPr>
          <w:p w14:paraId="2C2B1AE4" w14:textId="40B84532" w:rsidR="00615DDC" w:rsidRPr="00502551" w:rsidRDefault="00615DDC" w:rsidP="00502551">
            <w:pPr>
              <w:spacing w:line="360" w:lineRule="auto"/>
              <w:jc w:val="center"/>
              <w:rPr>
                <w:rFonts w:ascii="Times New Roman" w:hAnsi="Times New Roman" w:cs="Times New Roman"/>
              </w:rPr>
            </w:pPr>
            <w:proofErr w:type="spellStart"/>
            <w:r w:rsidRPr="00502551">
              <w:rPr>
                <w:rFonts w:ascii="Times New Roman" w:hAnsi="Times New Roman" w:cs="Times New Roman"/>
              </w:rPr>
              <w:t>lnq</w:t>
            </w:r>
            <w:r w:rsidRPr="00502551">
              <w:rPr>
                <w:rFonts w:ascii="Times New Roman" w:hAnsi="Times New Roman" w:cs="Times New Roman"/>
                <w:vertAlign w:val="subscript"/>
              </w:rPr>
              <w:t>e</w:t>
            </w:r>
            <w:proofErr w:type="spellEnd"/>
            <w:r w:rsidRPr="00502551">
              <w:rPr>
                <w:rFonts w:ascii="Times New Roman" w:hAnsi="Times New Roman" w:cs="Times New Roman"/>
              </w:rPr>
              <w:t xml:space="preserve"> = </w:t>
            </w:r>
            <w:proofErr w:type="spellStart"/>
            <w:r w:rsidRPr="00502551">
              <w:rPr>
                <w:rFonts w:ascii="Times New Roman" w:hAnsi="Times New Roman" w:cs="Times New Roman"/>
              </w:rPr>
              <w:t>lnq</w:t>
            </w:r>
            <w:r w:rsidRPr="00502551">
              <w:rPr>
                <w:rFonts w:ascii="Times New Roman" w:hAnsi="Times New Roman" w:cs="Times New Roman"/>
                <w:vertAlign w:val="subscript"/>
              </w:rPr>
              <w:t>m</w:t>
            </w:r>
            <w:proofErr w:type="spellEnd"/>
            <w:r w:rsidRPr="00502551">
              <w:rPr>
                <w:rFonts w:ascii="Times New Roman" w:hAnsi="Times New Roman" w:cs="Times New Roman"/>
              </w:rPr>
              <w:t xml:space="preserve"> - βɛ</w:t>
            </w:r>
            <w:r w:rsidRPr="00502551">
              <w:rPr>
                <w:rFonts w:ascii="Times New Roman" w:hAnsi="Times New Roman" w:cs="Times New Roman"/>
                <w:vertAlign w:val="superscript"/>
              </w:rPr>
              <w:t>2</w:t>
            </w:r>
            <w:r w:rsidRPr="00502551">
              <w:rPr>
                <w:rFonts w:ascii="Times New Roman" w:hAnsi="Times New Roman" w:cs="Times New Roman"/>
              </w:rPr>
              <w:tab/>
            </w:r>
            <w:r w:rsidRPr="00502551">
              <w:rPr>
                <w:rFonts w:ascii="Times New Roman" w:hAnsi="Times New Roman" w:cs="Times New Roman"/>
              </w:rPr>
              <w:tab/>
              <w:t>………………(S1</w:t>
            </w:r>
            <w:r w:rsidR="00DC1829" w:rsidRPr="00502551">
              <w:rPr>
                <w:rFonts w:ascii="Times New Roman" w:hAnsi="Times New Roman" w:cs="Times New Roman"/>
              </w:rPr>
              <w:t>2</w:t>
            </w:r>
            <w:r w:rsidRPr="00502551">
              <w:rPr>
                <w:rFonts w:ascii="Times New Roman" w:hAnsi="Times New Roman" w:cs="Times New Roman"/>
              </w:rPr>
              <w:t>)</w:t>
            </w:r>
          </w:p>
        </w:tc>
      </w:tr>
    </w:tbl>
    <w:p w14:paraId="2C2B1AE6" w14:textId="77777777" w:rsidR="00615DDC" w:rsidRPr="00502551" w:rsidRDefault="00615DDC" w:rsidP="00502551">
      <w:pPr>
        <w:spacing w:after="0" w:line="360" w:lineRule="auto"/>
        <w:jc w:val="center"/>
        <w:rPr>
          <w:rFonts w:ascii="Times New Roman" w:hAnsi="Times New Roman" w:cs="Times New Roman"/>
        </w:rPr>
      </w:pPr>
    </w:p>
    <w:p w14:paraId="2C2B1AE7" w14:textId="1A99EFDE" w:rsidR="00AC3345" w:rsidRDefault="00AC3345" w:rsidP="00502551">
      <w:pPr>
        <w:spacing w:line="360" w:lineRule="auto"/>
        <w:rPr>
          <w:rFonts w:ascii="Times New Roman" w:hAnsi="Times New Roman" w:cs="Times New Roman"/>
        </w:rPr>
      </w:pPr>
      <w:r w:rsidRPr="00502551">
        <w:rPr>
          <w:rFonts w:ascii="Times New Roman" w:hAnsi="Times New Roman" w:cs="Times New Roman"/>
        </w:rPr>
        <w:t xml:space="preserve">where </w:t>
      </w:r>
      <w:proofErr w:type="spellStart"/>
      <w:r w:rsidRPr="00502551">
        <w:rPr>
          <w:rFonts w:ascii="Times New Roman" w:hAnsi="Times New Roman" w:cs="Times New Roman"/>
        </w:rPr>
        <w:t>q</w:t>
      </w:r>
      <w:r w:rsidRPr="00502551">
        <w:rPr>
          <w:rFonts w:ascii="Times New Roman" w:hAnsi="Times New Roman" w:cs="Times New Roman"/>
          <w:vertAlign w:val="subscript"/>
        </w:rPr>
        <w:t>e</w:t>
      </w:r>
      <w:proofErr w:type="spellEnd"/>
      <w:r w:rsidRPr="00502551">
        <w:rPr>
          <w:rFonts w:ascii="Times New Roman" w:hAnsi="Times New Roman" w:cs="Times New Roman"/>
        </w:rPr>
        <w:t xml:space="preserve"> is the amount of metal ions </w:t>
      </w:r>
      <w:proofErr w:type="spellStart"/>
      <w:r w:rsidRPr="00502551">
        <w:rPr>
          <w:rFonts w:ascii="Times New Roman" w:hAnsi="Times New Roman" w:cs="Times New Roman"/>
        </w:rPr>
        <w:t>sorbed</w:t>
      </w:r>
      <w:proofErr w:type="spellEnd"/>
      <w:r w:rsidRPr="00502551">
        <w:rPr>
          <w:rFonts w:ascii="Times New Roman" w:hAnsi="Times New Roman" w:cs="Times New Roman"/>
        </w:rPr>
        <w:t xml:space="preserve"> per unit weight of adsorbent (mg/L); </w:t>
      </w:r>
      <w:proofErr w:type="spellStart"/>
      <w:r w:rsidRPr="00502551">
        <w:rPr>
          <w:rFonts w:ascii="Times New Roman" w:hAnsi="Times New Roman" w:cs="Times New Roman"/>
        </w:rPr>
        <w:t>q</w:t>
      </w:r>
      <w:r w:rsidRPr="00502551">
        <w:rPr>
          <w:rFonts w:ascii="Times New Roman" w:hAnsi="Times New Roman" w:cs="Times New Roman"/>
          <w:vertAlign w:val="subscript"/>
        </w:rPr>
        <w:t>m</w:t>
      </w:r>
      <w:r w:rsidRPr="00502551">
        <w:rPr>
          <w:rFonts w:ascii="Times New Roman" w:hAnsi="Times New Roman" w:cs="Times New Roman"/>
        </w:rPr>
        <w:t>is</w:t>
      </w:r>
      <w:proofErr w:type="spellEnd"/>
      <w:r w:rsidRPr="00502551">
        <w:rPr>
          <w:rFonts w:ascii="Times New Roman" w:hAnsi="Times New Roman" w:cs="Times New Roman"/>
        </w:rPr>
        <w:t xml:space="preserve"> the maximum adsorption capacity (mg/g); β is the activity coefficient related to the mean free energy of adsorption (D-R constant), E (mol</w:t>
      </w:r>
      <w:r w:rsidRPr="00502551">
        <w:rPr>
          <w:rFonts w:ascii="Times New Roman" w:hAnsi="Times New Roman" w:cs="Times New Roman"/>
          <w:vertAlign w:val="superscript"/>
        </w:rPr>
        <w:t>2</w:t>
      </w:r>
      <w:r w:rsidRPr="00502551">
        <w:rPr>
          <w:rFonts w:ascii="Times New Roman" w:hAnsi="Times New Roman" w:cs="Times New Roman"/>
        </w:rPr>
        <w:t>/J</w:t>
      </w:r>
      <w:r w:rsidRPr="00502551">
        <w:rPr>
          <w:rFonts w:ascii="Times New Roman" w:hAnsi="Times New Roman" w:cs="Times New Roman"/>
          <w:vertAlign w:val="superscript"/>
        </w:rPr>
        <w:t>2</w:t>
      </w:r>
      <w:r w:rsidRPr="00502551">
        <w:rPr>
          <w:rFonts w:ascii="Times New Roman" w:hAnsi="Times New Roman" w:cs="Times New Roman"/>
        </w:rPr>
        <w:t>); and ɛ is the Polanyi potential can be expressed as follows:</w:t>
      </w:r>
    </w:p>
    <w:p w14:paraId="1E93E93F" w14:textId="77777777" w:rsidR="00387CE3" w:rsidRPr="00502551" w:rsidRDefault="00387CE3" w:rsidP="00502551">
      <w:pPr>
        <w:spacing w:line="360" w:lineRule="auto"/>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15DDC" w:rsidRPr="00502551" w14:paraId="2C2B1AE9" w14:textId="77777777" w:rsidTr="00615DDC">
        <w:tc>
          <w:tcPr>
            <w:tcW w:w="9016" w:type="dxa"/>
          </w:tcPr>
          <w:p w14:paraId="49E62462" w14:textId="77777777" w:rsidR="00615DDC" w:rsidRDefault="00615DDC" w:rsidP="00502551">
            <w:pPr>
              <w:spacing w:line="360" w:lineRule="auto"/>
              <w:jc w:val="center"/>
              <w:rPr>
                <w:rFonts w:ascii="Times New Roman" w:hAnsi="Times New Roman" w:cs="Times New Roman"/>
              </w:rPr>
            </w:pPr>
            <w:r w:rsidRPr="00502551">
              <w:rPr>
                <w:rFonts w:ascii="Times New Roman" w:hAnsi="Times New Roman" w:cs="Times New Roman"/>
              </w:rPr>
              <w:t xml:space="preserve">ɛ = </w:t>
            </w:r>
            <w:proofErr w:type="spellStart"/>
            <w:r w:rsidRPr="00502551">
              <w:rPr>
                <w:rFonts w:ascii="Times New Roman" w:hAnsi="Times New Roman" w:cs="Times New Roman"/>
              </w:rPr>
              <w:t>RTln</w:t>
            </w:r>
            <w:proofErr w:type="spellEnd"/>
            <w:r w:rsidRPr="00502551">
              <w:rPr>
                <w:rFonts w:ascii="Times New Roman" w:hAnsi="Times New Roman" w:cs="Times New Roman"/>
              </w:rPr>
              <w:t>(1 + 1/C</w:t>
            </w:r>
            <w:r w:rsidRPr="00502551">
              <w:rPr>
                <w:rFonts w:ascii="Times New Roman" w:hAnsi="Times New Roman" w:cs="Times New Roman"/>
                <w:vertAlign w:val="subscript"/>
              </w:rPr>
              <w:t>e</w:t>
            </w:r>
            <w:r w:rsidRPr="00502551">
              <w:rPr>
                <w:rFonts w:ascii="Times New Roman" w:hAnsi="Times New Roman" w:cs="Times New Roman"/>
              </w:rPr>
              <w:t>)</w:t>
            </w:r>
            <w:r w:rsidRPr="00502551">
              <w:rPr>
                <w:rFonts w:ascii="Times New Roman" w:hAnsi="Times New Roman" w:cs="Times New Roman"/>
              </w:rPr>
              <w:tab/>
              <w:t>……………..(S1</w:t>
            </w:r>
            <w:r w:rsidR="00DC1829" w:rsidRPr="00502551">
              <w:rPr>
                <w:rFonts w:ascii="Times New Roman" w:hAnsi="Times New Roman" w:cs="Times New Roman"/>
              </w:rPr>
              <w:t>3</w:t>
            </w:r>
            <w:r w:rsidRPr="00502551">
              <w:rPr>
                <w:rFonts w:ascii="Times New Roman" w:hAnsi="Times New Roman" w:cs="Times New Roman"/>
              </w:rPr>
              <w:t>)</w:t>
            </w:r>
          </w:p>
          <w:p w14:paraId="2C2B1AE8" w14:textId="2BC5449E" w:rsidR="00387CE3" w:rsidRPr="00502551" w:rsidRDefault="00387CE3" w:rsidP="00502551">
            <w:pPr>
              <w:spacing w:line="360" w:lineRule="auto"/>
              <w:jc w:val="center"/>
              <w:rPr>
                <w:rFonts w:ascii="Times New Roman" w:hAnsi="Times New Roman" w:cs="Times New Roman"/>
              </w:rPr>
            </w:pPr>
          </w:p>
        </w:tc>
      </w:tr>
    </w:tbl>
    <w:p w14:paraId="2C2B1AEB" w14:textId="4C0FF48E" w:rsidR="00AC3345" w:rsidRDefault="00AC3345" w:rsidP="00502551">
      <w:pPr>
        <w:spacing w:line="360" w:lineRule="auto"/>
        <w:jc w:val="both"/>
        <w:rPr>
          <w:rFonts w:ascii="Times New Roman" w:hAnsi="Times New Roman" w:cs="Times New Roman"/>
        </w:rPr>
      </w:pPr>
      <w:r w:rsidRPr="00502551">
        <w:rPr>
          <w:rFonts w:ascii="Times New Roman" w:hAnsi="Times New Roman" w:cs="Times New Roman"/>
        </w:rPr>
        <w:t>The mean free energy of activation (E; kJ/mol) is expressed by equation (</w:t>
      </w:r>
      <w:r w:rsidR="00600EFF" w:rsidRPr="00502551">
        <w:rPr>
          <w:rFonts w:ascii="Times New Roman" w:hAnsi="Times New Roman" w:cs="Times New Roman"/>
        </w:rPr>
        <w:t>S</w:t>
      </w:r>
      <w:r w:rsidRPr="00502551">
        <w:rPr>
          <w:rFonts w:ascii="Times New Roman" w:hAnsi="Times New Roman" w:cs="Times New Roman"/>
        </w:rPr>
        <w:t>1</w:t>
      </w:r>
      <w:r w:rsidR="00DC1829" w:rsidRPr="00502551">
        <w:rPr>
          <w:rFonts w:ascii="Times New Roman" w:hAnsi="Times New Roman" w:cs="Times New Roman"/>
        </w:rPr>
        <w:t>4</w:t>
      </w:r>
      <w:r w:rsidRPr="00502551">
        <w:rPr>
          <w:rFonts w:ascii="Times New Roman" w:hAnsi="Times New Roman" w:cs="Times New Roman"/>
        </w:rPr>
        <w:t>)</w:t>
      </w:r>
    </w:p>
    <w:p w14:paraId="1B25D337" w14:textId="77777777" w:rsidR="00387CE3" w:rsidRPr="00502551" w:rsidRDefault="00387CE3" w:rsidP="00502551">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15DDC" w:rsidRPr="00502551" w14:paraId="2C2B1AED" w14:textId="77777777" w:rsidTr="00615DDC">
        <w:tc>
          <w:tcPr>
            <w:tcW w:w="9016" w:type="dxa"/>
          </w:tcPr>
          <w:p w14:paraId="57B9526B" w14:textId="77777777" w:rsidR="00615DDC" w:rsidRDefault="00615DDC" w:rsidP="00502551">
            <w:pPr>
              <w:spacing w:line="360" w:lineRule="auto"/>
              <w:jc w:val="center"/>
              <w:rPr>
                <w:rFonts w:ascii="Times New Roman" w:hAnsi="Times New Roman" w:cs="Times New Roman"/>
              </w:rPr>
            </w:pPr>
            <w:r w:rsidRPr="00502551">
              <w:rPr>
                <w:rFonts w:ascii="Times New Roman" w:hAnsi="Times New Roman" w:cs="Times New Roman"/>
              </w:rPr>
              <w:t>E=1/√2β</w:t>
            </w:r>
            <w:r w:rsidRPr="00502551">
              <w:rPr>
                <w:rFonts w:ascii="Times New Roman" w:hAnsi="Times New Roman" w:cs="Times New Roman"/>
              </w:rPr>
              <w:tab/>
              <w:t>…………………..(S1</w:t>
            </w:r>
            <w:r w:rsidR="00DC1829" w:rsidRPr="00502551">
              <w:rPr>
                <w:rFonts w:ascii="Times New Roman" w:hAnsi="Times New Roman" w:cs="Times New Roman"/>
              </w:rPr>
              <w:t>4</w:t>
            </w:r>
            <w:r w:rsidRPr="00502551">
              <w:rPr>
                <w:rFonts w:ascii="Times New Roman" w:hAnsi="Times New Roman" w:cs="Times New Roman"/>
              </w:rPr>
              <w:t>)</w:t>
            </w:r>
          </w:p>
          <w:p w14:paraId="2C2B1AEC" w14:textId="311A4442" w:rsidR="00387CE3" w:rsidRPr="00502551" w:rsidRDefault="00387CE3" w:rsidP="00502551">
            <w:pPr>
              <w:spacing w:line="360" w:lineRule="auto"/>
              <w:jc w:val="center"/>
              <w:rPr>
                <w:rFonts w:ascii="Times New Roman" w:hAnsi="Times New Roman" w:cs="Times New Roman"/>
              </w:rPr>
            </w:pPr>
          </w:p>
        </w:tc>
      </w:tr>
    </w:tbl>
    <w:p w14:paraId="2C2B1AEF" w14:textId="77777777" w:rsidR="00AC3345" w:rsidRPr="00502551" w:rsidRDefault="00AC3345" w:rsidP="00502551">
      <w:pPr>
        <w:spacing w:line="360" w:lineRule="auto"/>
        <w:rPr>
          <w:rFonts w:ascii="Times New Roman" w:hAnsi="Times New Roman" w:cs="Times New Roman"/>
        </w:rPr>
      </w:pPr>
      <w:r w:rsidRPr="00502551">
        <w:rPr>
          <w:rFonts w:ascii="Times New Roman" w:hAnsi="Times New Roman" w:cs="Times New Roman"/>
        </w:rPr>
        <w:t xml:space="preserve">Where R is the gas constant (8.314 J/mol K) and T is the temperature (K). </w:t>
      </w:r>
      <w:proofErr w:type="spellStart"/>
      <w:r w:rsidRPr="00502551">
        <w:rPr>
          <w:rFonts w:ascii="Times New Roman" w:hAnsi="Times New Roman" w:cs="Times New Roman"/>
        </w:rPr>
        <w:t>q</w:t>
      </w:r>
      <w:r w:rsidRPr="00502551">
        <w:rPr>
          <w:rFonts w:ascii="Times New Roman" w:hAnsi="Times New Roman" w:cs="Times New Roman"/>
          <w:vertAlign w:val="subscript"/>
        </w:rPr>
        <w:t>m</w:t>
      </w:r>
      <w:proofErr w:type="spellEnd"/>
      <w:r w:rsidRPr="00502551">
        <w:rPr>
          <w:rFonts w:ascii="Times New Roman" w:hAnsi="Times New Roman" w:cs="Times New Roman"/>
        </w:rPr>
        <w:t xml:space="preserve"> and β (mol</w:t>
      </w:r>
      <w:r w:rsidRPr="00502551">
        <w:rPr>
          <w:rFonts w:ascii="Times New Roman" w:hAnsi="Times New Roman" w:cs="Times New Roman"/>
          <w:vertAlign w:val="superscript"/>
        </w:rPr>
        <w:t>2</w:t>
      </w:r>
      <w:r w:rsidRPr="00502551">
        <w:rPr>
          <w:rFonts w:ascii="Times New Roman" w:hAnsi="Times New Roman" w:cs="Times New Roman"/>
        </w:rPr>
        <w:t>/kJ</w:t>
      </w:r>
      <w:r w:rsidRPr="00502551">
        <w:rPr>
          <w:rFonts w:ascii="Times New Roman" w:hAnsi="Times New Roman" w:cs="Times New Roman"/>
          <w:vertAlign w:val="superscript"/>
        </w:rPr>
        <w:t>2</w:t>
      </w:r>
      <w:r w:rsidRPr="00502551">
        <w:rPr>
          <w:rFonts w:ascii="Times New Roman" w:hAnsi="Times New Roman" w:cs="Times New Roman"/>
        </w:rPr>
        <w:t xml:space="preserve">) can respectively be calculated from the intercept and the slopes of the plot of </w:t>
      </w:r>
      <w:proofErr w:type="spellStart"/>
      <w:r w:rsidRPr="00502551">
        <w:rPr>
          <w:rFonts w:ascii="Times New Roman" w:hAnsi="Times New Roman" w:cs="Times New Roman"/>
        </w:rPr>
        <w:t>lnq</w:t>
      </w:r>
      <w:r w:rsidRPr="00502551">
        <w:rPr>
          <w:rFonts w:ascii="Times New Roman" w:hAnsi="Times New Roman" w:cs="Times New Roman"/>
          <w:vertAlign w:val="subscript"/>
        </w:rPr>
        <w:t>e</w:t>
      </w:r>
      <w:proofErr w:type="spellEnd"/>
      <w:r w:rsidRPr="00502551">
        <w:rPr>
          <w:rFonts w:ascii="Times New Roman" w:hAnsi="Times New Roman" w:cs="Times New Roman"/>
        </w:rPr>
        <w:t xml:space="preserve"> Vs ɛ</w:t>
      </w:r>
      <w:r w:rsidRPr="00502551">
        <w:rPr>
          <w:rFonts w:ascii="Times New Roman" w:hAnsi="Times New Roman" w:cs="Times New Roman"/>
          <w:vertAlign w:val="superscript"/>
        </w:rPr>
        <w:t>2</w:t>
      </w:r>
      <w:r w:rsidRPr="00502551">
        <w:rPr>
          <w:rFonts w:ascii="Times New Roman" w:hAnsi="Times New Roman" w:cs="Times New Roman"/>
        </w:rPr>
        <w:t>.</w:t>
      </w:r>
    </w:p>
    <w:p w14:paraId="5D390172" w14:textId="77777777" w:rsidR="006660E7" w:rsidRDefault="006660E7" w:rsidP="00502551">
      <w:pPr>
        <w:spacing w:after="0" w:line="360" w:lineRule="auto"/>
        <w:jc w:val="both"/>
        <w:rPr>
          <w:rFonts w:ascii="Times New Roman" w:hAnsi="Times New Roman" w:cs="Times New Roman"/>
          <w:b/>
          <w:color w:val="000000" w:themeColor="text1"/>
        </w:rPr>
      </w:pPr>
    </w:p>
    <w:p w14:paraId="4E66F408" w14:textId="5DFA0FB2" w:rsidR="000E7CA0" w:rsidRPr="00502551" w:rsidRDefault="000E7CA0" w:rsidP="00502551">
      <w:pPr>
        <w:spacing w:after="0" w:line="360" w:lineRule="auto"/>
        <w:jc w:val="both"/>
        <w:rPr>
          <w:rFonts w:ascii="Times New Roman" w:hAnsi="Times New Roman" w:cs="Times New Roman"/>
          <w:b/>
          <w:color w:val="000000" w:themeColor="text1"/>
        </w:rPr>
      </w:pPr>
      <w:r w:rsidRPr="00502551">
        <w:rPr>
          <w:rFonts w:ascii="Times New Roman" w:hAnsi="Times New Roman" w:cs="Times New Roman"/>
          <w:b/>
          <w:color w:val="000000" w:themeColor="text1"/>
        </w:rPr>
        <w:t>Thermodynamic studies</w:t>
      </w:r>
    </w:p>
    <w:p w14:paraId="5EACBADC" w14:textId="728B3AF5" w:rsidR="000E7CA0" w:rsidRPr="00502551" w:rsidRDefault="000E7CA0" w:rsidP="00502551">
      <w:pPr>
        <w:spacing w:line="360" w:lineRule="auto"/>
        <w:jc w:val="both"/>
        <w:rPr>
          <w:rFonts w:ascii="Times New Roman" w:hAnsi="Times New Roman" w:cs="Times New Roman"/>
          <w:color w:val="000000" w:themeColor="text1"/>
        </w:rPr>
      </w:pPr>
      <w:r w:rsidRPr="00502551">
        <w:rPr>
          <w:rFonts w:ascii="Times New Roman" w:hAnsi="Times New Roman" w:cs="Times New Roman"/>
          <w:color w:val="000000" w:themeColor="text1"/>
        </w:rPr>
        <w:t xml:space="preserve">The change of entropy (∆S) and enthalpy (∆H) are important thermodynamic parameters for the identification of spontaneous process. The thermodynamic parameters ∆S, ∆H and the Gibbs free energy (∆G) </w:t>
      </w:r>
      <w:r w:rsidR="00FD124E">
        <w:rPr>
          <w:rFonts w:ascii="Times New Roman" w:hAnsi="Times New Roman" w:cs="Times New Roman"/>
          <w:color w:val="000000" w:themeColor="text1"/>
        </w:rPr>
        <w:t>were</w:t>
      </w:r>
      <w:r w:rsidRPr="00502551">
        <w:rPr>
          <w:rFonts w:ascii="Times New Roman" w:hAnsi="Times New Roman" w:cs="Times New Roman"/>
          <w:color w:val="000000" w:themeColor="text1"/>
        </w:rPr>
        <w:t xml:space="preserve"> calculated using the following equations (</w:t>
      </w:r>
      <w:r w:rsidR="00D85354" w:rsidRPr="00502551">
        <w:rPr>
          <w:rFonts w:ascii="Times New Roman" w:hAnsi="Times New Roman" w:cs="Times New Roman"/>
          <w:color w:val="000000" w:themeColor="text1"/>
        </w:rPr>
        <w:t>S1</w:t>
      </w:r>
      <w:r w:rsidR="00DC1829" w:rsidRPr="00502551">
        <w:rPr>
          <w:rFonts w:ascii="Times New Roman" w:hAnsi="Times New Roman" w:cs="Times New Roman"/>
          <w:color w:val="000000" w:themeColor="text1"/>
        </w:rPr>
        <w:t>5</w:t>
      </w:r>
      <w:r w:rsidRPr="00502551">
        <w:rPr>
          <w:rFonts w:ascii="Times New Roman" w:hAnsi="Times New Roman" w:cs="Times New Roman"/>
          <w:color w:val="000000" w:themeColor="text1"/>
        </w:rPr>
        <w:t>-</w:t>
      </w:r>
      <w:r w:rsidR="00D85354" w:rsidRPr="00502551">
        <w:rPr>
          <w:rFonts w:ascii="Times New Roman" w:hAnsi="Times New Roman" w:cs="Times New Roman"/>
          <w:color w:val="000000" w:themeColor="text1"/>
        </w:rPr>
        <w:t>1</w:t>
      </w:r>
      <w:r w:rsidR="00DC1829" w:rsidRPr="00502551">
        <w:rPr>
          <w:rFonts w:ascii="Times New Roman" w:hAnsi="Times New Roman" w:cs="Times New Roman"/>
          <w:color w:val="000000" w:themeColor="text1"/>
        </w:rPr>
        <w:t>7</w:t>
      </w:r>
      <w:r w:rsidRPr="00502551">
        <w:rPr>
          <w:rFonts w:ascii="Times New Roman" w:hAnsi="Times New Roman" w:cs="Times New Roman"/>
          <w:color w:val="000000" w:themeColor="text1"/>
        </w:rPr>
        <w:t xml:space="preserve">) </w:t>
      </w:r>
      <w:r w:rsidRPr="00502551">
        <w:rPr>
          <w:rFonts w:ascii="Times New Roman" w:hAnsi="Times New Roman" w:cs="Times New Roman"/>
          <w:color w:val="000000" w:themeColor="text1"/>
        </w:rPr>
        <w:fldChar w:fldCharType="begin"/>
      </w:r>
      <w:r w:rsidR="00511FBF">
        <w:rPr>
          <w:rFonts w:ascii="Times New Roman" w:hAnsi="Times New Roman" w:cs="Times New Roman"/>
          <w:color w:val="000000" w:themeColor="text1"/>
        </w:rPr>
        <w:instrText xml:space="preserve"> ADDIN EN.CITE &lt;EndNote&gt;&lt;Cite&gt;&lt;Author&gt;Alam&lt;/Author&gt;&lt;Year&gt;2018&lt;/Year&gt;&lt;RecNum&gt;982&lt;/RecNum&gt;&lt;DisplayText&gt;&lt;style face="superscript"&gt;22,26&lt;/style&gt;&lt;/DisplayText&gt;&lt;record&gt;&lt;rec-number&gt;982&lt;/rec-number&gt;&lt;foreign-keys&gt;&lt;key app="EN" db-id="9999vese6p92sve5zzrpwz9v092e2was5dw0" timestamp="1586529665"&gt;982&lt;/key&gt;&lt;/foreign-keys&gt;&lt;ref-type name="Journal Article"&gt;17&lt;/ref-type&gt;&lt;contributors&gt;&lt;authors&gt;&lt;author&gt;Alam, Md Samrat&lt;/author&gt;&lt;author&gt;Gorman-Lewis, Drew&lt;/author&gt;&lt;author&gt;Chen, Ning&lt;/author&gt;&lt;author&gt;Flynn, Shannon L&lt;/author&gt;&lt;author&gt;Ok, Yong Sik&lt;/author&gt;&lt;author&gt;Konhauser, Kurt O&lt;/author&gt;&lt;author&gt;Alessi, Daniel S&lt;/author&gt;&lt;/authors&gt;&lt;/contributors&gt;&lt;titles&gt;&lt;title&gt;Thermodynamic analysis of nickel (II) and zinc (II) adsorption to biochar&lt;/title&gt;&lt;secondary-title&gt;Environmental science &amp;amp; technology&lt;/secondary-title&gt;&lt;/titles&gt;&lt;periodical&gt;&lt;full-title&gt;Environmental science &amp;amp; technology&lt;/full-title&gt;&lt;/periodical&gt;&lt;pages&gt;6246-6255&lt;/pages&gt;&lt;volume&gt;52&lt;/volume&gt;&lt;number&gt;11&lt;/number&gt;&lt;dates&gt;&lt;year&gt;2018&lt;/year&gt;&lt;/dates&gt;&lt;isbn&gt;0013-936X&lt;/isbn&gt;&lt;urls&gt;&lt;/urls&gt;&lt;/record&gt;&lt;/Cite&gt;&lt;Cite&gt;&lt;Author&gt;Luo&lt;/Author&gt;&lt;Year&gt;2015&lt;/Year&gt;&lt;RecNum&gt;4079&lt;/RecNum&gt;&lt;record&gt;&lt;rec-number&gt;4079&lt;/rec-number&gt;&lt;foreign-keys&gt;&lt;key app="EN" db-id="wfzpx99a9vsdxje92dpptr07ze022rs5d59x" timestamp="1609297349"&gt;4079&lt;/key&gt;&lt;/foreign-keys&gt;&lt;ref-type name="Journal Article"&gt;17&lt;/ref-type&gt;&lt;contributors&gt;&lt;authors&gt;&lt;author&gt;Luo, Jinming&lt;/author&gt;&lt;author&gt;Luo, Xubiao&lt;/author&gt;&lt;author&gt;Crittenden, John&lt;/author&gt;&lt;author&gt;Qu, Jiuhui&lt;/author&gt;&lt;author&gt;Bai, Yaohui&lt;/author&gt;&lt;author&gt;Peng, Yue&lt;/author&gt;&lt;author&gt;Li, Junhua&lt;/author&gt;&lt;/authors&gt;&lt;/contributors&gt;&lt;titles&gt;&lt;title&gt;Removal of antimonite (Sb (III)) and antimonate (Sb (V)) from aqueous solution using carbon nanofibers that are decorated with zirconium oxide (ZrO2)&lt;/title&gt;&lt;secondary-title&gt;Environmental science &amp;amp; technology&lt;/secondary-title&gt;&lt;/titles&gt;&lt;periodical&gt;&lt;full-title&gt;Environmental Science &amp;amp; Technology&lt;/full-title&gt;&lt;/periodical&gt;&lt;pages&gt;11115-11124&lt;/pages&gt;&lt;volume&gt;49&lt;/volume&gt;&lt;number&gt;18&lt;/number&gt;&lt;dates&gt;&lt;year&gt;2015&lt;/year&gt;&lt;/dates&gt;&lt;isbn&gt;0013-936X&lt;/isbn&gt;&lt;urls&gt;&lt;/urls&gt;&lt;/record&gt;&lt;/Cite&gt;&lt;/EndNote&gt;</w:instrText>
      </w:r>
      <w:r w:rsidRPr="00502551">
        <w:rPr>
          <w:rFonts w:ascii="Times New Roman" w:hAnsi="Times New Roman" w:cs="Times New Roman"/>
          <w:color w:val="000000" w:themeColor="text1"/>
        </w:rPr>
        <w:fldChar w:fldCharType="separate"/>
      </w:r>
      <w:r w:rsidR="00511FBF" w:rsidRPr="00511FBF">
        <w:rPr>
          <w:rFonts w:ascii="Times New Roman" w:hAnsi="Times New Roman" w:cs="Times New Roman"/>
          <w:noProof/>
          <w:color w:val="000000" w:themeColor="text1"/>
          <w:vertAlign w:val="superscript"/>
        </w:rPr>
        <w:t>22,26</w:t>
      </w:r>
      <w:r w:rsidRPr="00502551">
        <w:rPr>
          <w:rFonts w:ascii="Times New Roman" w:hAnsi="Times New Roman" w:cs="Times New Roman"/>
          <w:color w:val="000000" w:themeColor="text1"/>
        </w:rPr>
        <w:fldChar w:fldCharType="end"/>
      </w:r>
      <w:r w:rsidRPr="00502551">
        <w:rPr>
          <w:rFonts w:ascii="Times New Roman" w:hAnsi="Times New Roman" w:cs="Times New Roman"/>
          <w:color w:val="000000" w:themeColor="text1"/>
        </w:rPr>
        <w:t>:</w:t>
      </w:r>
    </w:p>
    <w:p w14:paraId="23896F9A" w14:textId="358184BB" w:rsidR="000E7CA0" w:rsidRPr="00502551" w:rsidRDefault="000E7CA0" w:rsidP="00502551">
      <w:pPr>
        <w:spacing w:line="360" w:lineRule="auto"/>
        <w:jc w:val="center"/>
        <w:rPr>
          <w:rFonts w:ascii="Times New Roman" w:hAnsi="Times New Roman" w:cs="Times New Roman"/>
          <w:color w:val="000000" w:themeColor="text1"/>
        </w:rPr>
      </w:pPr>
      <w:r w:rsidRPr="00502551">
        <w:rPr>
          <w:rFonts w:ascii="Times New Roman" w:hAnsi="Times New Roman" w:cs="Times New Roman"/>
          <w:color w:val="000000" w:themeColor="text1"/>
        </w:rPr>
        <w:t>∆G = -</w:t>
      </w:r>
      <w:proofErr w:type="spellStart"/>
      <w:r w:rsidRPr="00502551">
        <w:rPr>
          <w:rFonts w:ascii="Times New Roman" w:hAnsi="Times New Roman" w:cs="Times New Roman"/>
          <w:color w:val="000000" w:themeColor="text1"/>
        </w:rPr>
        <w:t>RTlnK</w:t>
      </w:r>
      <w:proofErr w:type="spellEnd"/>
      <w:r w:rsidRPr="00502551">
        <w:rPr>
          <w:rFonts w:ascii="Times New Roman" w:hAnsi="Times New Roman" w:cs="Times New Roman"/>
          <w:color w:val="000000" w:themeColor="text1"/>
        </w:rPr>
        <w:tab/>
        <w:t>……………………………….(</w:t>
      </w:r>
      <w:r w:rsidR="00D85354" w:rsidRPr="00502551">
        <w:rPr>
          <w:rFonts w:ascii="Times New Roman" w:hAnsi="Times New Roman" w:cs="Times New Roman"/>
          <w:color w:val="000000" w:themeColor="text1"/>
        </w:rPr>
        <w:t>S1</w:t>
      </w:r>
      <w:r w:rsidR="00DC1829" w:rsidRPr="00502551">
        <w:rPr>
          <w:rFonts w:ascii="Times New Roman" w:hAnsi="Times New Roman" w:cs="Times New Roman"/>
          <w:color w:val="000000" w:themeColor="text1"/>
        </w:rPr>
        <w:t>5</w:t>
      </w:r>
      <w:r w:rsidRPr="00502551">
        <w:rPr>
          <w:rFonts w:ascii="Times New Roman" w:hAnsi="Times New Roman" w:cs="Times New Roman"/>
          <w:color w:val="000000" w:themeColor="text1"/>
        </w:rPr>
        <w:t>)</w:t>
      </w:r>
    </w:p>
    <w:p w14:paraId="6A8B2D13" w14:textId="395ED359" w:rsidR="000E7CA0" w:rsidRPr="00502551" w:rsidRDefault="000E7CA0" w:rsidP="00502551">
      <w:pPr>
        <w:spacing w:line="360" w:lineRule="auto"/>
        <w:jc w:val="center"/>
        <w:rPr>
          <w:rFonts w:ascii="Times New Roman" w:hAnsi="Times New Roman" w:cs="Times New Roman"/>
          <w:color w:val="000000" w:themeColor="text1"/>
        </w:rPr>
      </w:pPr>
      <w:r w:rsidRPr="00502551">
        <w:rPr>
          <w:rFonts w:ascii="Times New Roman" w:hAnsi="Times New Roman" w:cs="Times New Roman"/>
          <w:color w:val="000000" w:themeColor="text1"/>
        </w:rPr>
        <w:t xml:space="preserve">Kc = </w:t>
      </w:r>
      <w:proofErr w:type="spellStart"/>
      <w:r w:rsidRPr="00502551">
        <w:rPr>
          <w:rFonts w:ascii="Times New Roman" w:hAnsi="Times New Roman" w:cs="Times New Roman"/>
          <w:color w:val="000000" w:themeColor="text1"/>
        </w:rPr>
        <w:t>q</w:t>
      </w:r>
      <w:r w:rsidRPr="00502551">
        <w:rPr>
          <w:rFonts w:ascii="Times New Roman" w:hAnsi="Times New Roman" w:cs="Times New Roman"/>
          <w:color w:val="000000" w:themeColor="text1"/>
          <w:vertAlign w:val="subscript"/>
        </w:rPr>
        <w:t>e</w:t>
      </w:r>
      <w:proofErr w:type="spellEnd"/>
      <w:r w:rsidRPr="00502551">
        <w:rPr>
          <w:rFonts w:ascii="Times New Roman" w:hAnsi="Times New Roman" w:cs="Times New Roman"/>
          <w:color w:val="000000" w:themeColor="text1"/>
        </w:rPr>
        <w:t>/C</w:t>
      </w:r>
      <w:r w:rsidRPr="00502551">
        <w:rPr>
          <w:rFonts w:ascii="Times New Roman" w:hAnsi="Times New Roman" w:cs="Times New Roman"/>
          <w:color w:val="000000" w:themeColor="text1"/>
          <w:vertAlign w:val="subscript"/>
        </w:rPr>
        <w:t>e</w:t>
      </w:r>
      <w:r w:rsidRPr="00502551">
        <w:rPr>
          <w:rFonts w:ascii="Times New Roman" w:hAnsi="Times New Roman" w:cs="Times New Roman"/>
          <w:color w:val="000000" w:themeColor="text1"/>
        </w:rPr>
        <w:tab/>
        <w:t>………………………………(</w:t>
      </w:r>
      <w:r w:rsidR="00D85354" w:rsidRPr="00502551">
        <w:rPr>
          <w:rFonts w:ascii="Times New Roman" w:hAnsi="Times New Roman" w:cs="Times New Roman"/>
          <w:color w:val="000000" w:themeColor="text1"/>
        </w:rPr>
        <w:t>S1</w:t>
      </w:r>
      <w:r w:rsidR="00DC1829" w:rsidRPr="00502551">
        <w:rPr>
          <w:rFonts w:ascii="Times New Roman" w:hAnsi="Times New Roman" w:cs="Times New Roman"/>
          <w:color w:val="000000" w:themeColor="text1"/>
        </w:rPr>
        <w:t>6</w:t>
      </w:r>
      <w:r w:rsidRPr="00502551">
        <w:rPr>
          <w:rFonts w:ascii="Times New Roman" w:hAnsi="Times New Roman" w:cs="Times New Roman"/>
          <w:color w:val="000000" w:themeColor="text1"/>
        </w:rPr>
        <w:t>)</w:t>
      </w:r>
    </w:p>
    <w:p w14:paraId="784D32B3" w14:textId="603CE72E" w:rsidR="000E7CA0" w:rsidRPr="00502551" w:rsidRDefault="000E7CA0" w:rsidP="00502551">
      <w:pPr>
        <w:spacing w:line="360" w:lineRule="auto"/>
        <w:jc w:val="center"/>
        <w:rPr>
          <w:rFonts w:ascii="Times New Roman" w:hAnsi="Times New Roman" w:cs="Times New Roman"/>
          <w:color w:val="000000" w:themeColor="text1"/>
        </w:rPr>
      </w:pPr>
      <w:r w:rsidRPr="00502551">
        <w:rPr>
          <w:rFonts w:ascii="Times New Roman" w:hAnsi="Times New Roman" w:cs="Times New Roman"/>
          <w:color w:val="000000" w:themeColor="text1"/>
        </w:rPr>
        <w:t>∆G = ∆H – T∆S</w:t>
      </w:r>
      <w:r w:rsidRPr="00502551">
        <w:rPr>
          <w:rFonts w:ascii="Times New Roman" w:hAnsi="Times New Roman" w:cs="Times New Roman"/>
          <w:color w:val="000000" w:themeColor="text1"/>
        </w:rPr>
        <w:tab/>
        <w:t>……………………………….(</w:t>
      </w:r>
      <w:r w:rsidR="00D85354" w:rsidRPr="00502551">
        <w:rPr>
          <w:rFonts w:ascii="Times New Roman" w:hAnsi="Times New Roman" w:cs="Times New Roman"/>
          <w:color w:val="000000" w:themeColor="text1"/>
        </w:rPr>
        <w:t>S1</w:t>
      </w:r>
      <w:r w:rsidR="00DC1829" w:rsidRPr="00502551">
        <w:rPr>
          <w:rFonts w:ascii="Times New Roman" w:hAnsi="Times New Roman" w:cs="Times New Roman"/>
          <w:color w:val="000000" w:themeColor="text1"/>
        </w:rPr>
        <w:t>7</w:t>
      </w:r>
      <w:r w:rsidRPr="00502551">
        <w:rPr>
          <w:rFonts w:ascii="Times New Roman" w:hAnsi="Times New Roman" w:cs="Times New Roman"/>
          <w:color w:val="000000" w:themeColor="text1"/>
        </w:rPr>
        <w:t>)</w:t>
      </w:r>
    </w:p>
    <w:p w14:paraId="449F0672" w14:textId="77777777" w:rsidR="000E7CA0" w:rsidRPr="00502551" w:rsidRDefault="000E7CA0" w:rsidP="00502551">
      <w:pPr>
        <w:spacing w:line="360" w:lineRule="auto"/>
        <w:jc w:val="both"/>
        <w:rPr>
          <w:rFonts w:ascii="Times New Roman" w:hAnsi="Times New Roman" w:cs="Times New Roman"/>
          <w:color w:val="000000" w:themeColor="text1"/>
        </w:rPr>
      </w:pPr>
      <w:r w:rsidRPr="00502551">
        <w:rPr>
          <w:rFonts w:ascii="Times New Roman" w:hAnsi="Times New Roman" w:cs="Times New Roman"/>
          <w:color w:val="000000" w:themeColor="text1"/>
        </w:rPr>
        <w:t>Where R is the ideal gas law constant [8.314×10</w:t>
      </w:r>
      <w:r w:rsidRPr="00502551">
        <w:rPr>
          <w:rFonts w:ascii="Times New Roman" w:hAnsi="Times New Roman" w:cs="Times New Roman"/>
          <w:color w:val="000000" w:themeColor="text1"/>
          <w:vertAlign w:val="superscript"/>
        </w:rPr>
        <w:t>-3</w:t>
      </w:r>
      <w:r w:rsidRPr="00502551">
        <w:rPr>
          <w:rFonts w:ascii="Times New Roman" w:hAnsi="Times New Roman" w:cs="Times New Roman"/>
          <w:color w:val="000000" w:themeColor="text1"/>
        </w:rPr>
        <w:t>kJ/(</w:t>
      </w:r>
      <w:proofErr w:type="spellStart"/>
      <w:r w:rsidRPr="00502551">
        <w:rPr>
          <w:rFonts w:ascii="Times New Roman" w:hAnsi="Times New Roman" w:cs="Times New Roman"/>
          <w:color w:val="000000" w:themeColor="text1"/>
        </w:rPr>
        <w:t>mol.K</w:t>
      </w:r>
      <w:proofErr w:type="spellEnd"/>
      <w:r w:rsidRPr="00502551">
        <w:rPr>
          <w:rFonts w:ascii="Times New Roman" w:hAnsi="Times New Roman" w:cs="Times New Roman"/>
          <w:color w:val="000000" w:themeColor="text1"/>
        </w:rPr>
        <w:t>), T is the absolute temperature (K); and Kc is the distribution coefficient, which is the ratio of the equilibrium sorption quantity to the equilibrium concentration of Sb(V).</w:t>
      </w:r>
    </w:p>
    <w:p w14:paraId="23C7225A" w14:textId="166367BC" w:rsidR="000E7CA0" w:rsidRDefault="000E7CA0" w:rsidP="00502551">
      <w:pPr>
        <w:spacing w:line="360" w:lineRule="auto"/>
        <w:jc w:val="both"/>
        <w:rPr>
          <w:rFonts w:ascii="Times New Roman" w:hAnsi="Times New Roman" w:cs="Times New Roman"/>
          <w:color w:val="000000" w:themeColor="text1"/>
        </w:rPr>
      </w:pPr>
      <w:r w:rsidRPr="00502551">
        <w:rPr>
          <w:rFonts w:ascii="Times New Roman" w:hAnsi="Times New Roman" w:cs="Times New Roman"/>
          <w:color w:val="000000" w:themeColor="text1"/>
        </w:rPr>
        <w:lastRenderedPageBreak/>
        <w:t>The final equation can be written as:</w:t>
      </w:r>
    </w:p>
    <w:p w14:paraId="7E8F5D34" w14:textId="77777777" w:rsidR="00387CE3" w:rsidRPr="00502551" w:rsidRDefault="00387CE3" w:rsidP="00502551">
      <w:pPr>
        <w:spacing w:line="360" w:lineRule="auto"/>
        <w:jc w:val="both"/>
        <w:rPr>
          <w:rFonts w:ascii="Times New Roman" w:hAnsi="Times New Roman" w:cs="Times New Roman"/>
          <w:color w:val="000000" w:themeColor="text1"/>
        </w:rPr>
      </w:pPr>
    </w:p>
    <w:p w14:paraId="297D8F7E" w14:textId="646889B7" w:rsidR="000E7CA0" w:rsidRPr="00502551" w:rsidRDefault="000E7CA0" w:rsidP="00502551">
      <w:pPr>
        <w:spacing w:line="360" w:lineRule="auto"/>
        <w:jc w:val="center"/>
        <w:rPr>
          <w:rFonts w:ascii="Times New Roman" w:hAnsi="Times New Roman" w:cs="Times New Roman"/>
          <w:color w:val="000000" w:themeColor="text1"/>
        </w:rPr>
      </w:pPr>
      <w:proofErr w:type="spellStart"/>
      <w:r w:rsidRPr="00502551">
        <w:rPr>
          <w:rFonts w:ascii="Times New Roman" w:hAnsi="Times New Roman" w:cs="Times New Roman"/>
          <w:color w:val="000000" w:themeColor="text1"/>
        </w:rPr>
        <w:t>lnK</w:t>
      </w:r>
      <w:proofErr w:type="spellEnd"/>
      <w:r w:rsidRPr="00502551">
        <w:rPr>
          <w:rFonts w:ascii="Times New Roman" w:hAnsi="Times New Roman" w:cs="Times New Roman"/>
          <w:color w:val="000000" w:themeColor="text1"/>
        </w:rPr>
        <w:t xml:space="preserve"> = ∆S/R – ∆H/(RT)</w:t>
      </w:r>
      <w:r w:rsidRPr="00502551">
        <w:rPr>
          <w:rFonts w:ascii="Times New Roman" w:hAnsi="Times New Roman" w:cs="Times New Roman"/>
          <w:color w:val="000000" w:themeColor="text1"/>
        </w:rPr>
        <w:tab/>
      </w:r>
      <w:r w:rsidRPr="00502551" w:rsidDel="000B0A43">
        <w:rPr>
          <w:rFonts w:ascii="Times New Roman" w:hAnsi="Times New Roman" w:cs="Times New Roman"/>
          <w:color w:val="000000" w:themeColor="text1"/>
        </w:rPr>
        <w:t xml:space="preserve"> </w:t>
      </w:r>
      <w:r w:rsidRPr="00502551">
        <w:rPr>
          <w:rFonts w:ascii="Times New Roman" w:hAnsi="Times New Roman" w:cs="Times New Roman"/>
          <w:color w:val="000000" w:themeColor="text1"/>
        </w:rPr>
        <w:t>………………………..(</w:t>
      </w:r>
      <w:r w:rsidR="00D85354" w:rsidRPr="00502551">
        <w:rPr>
          <w:rFonts w:ascii="Times New Roman" w:hAnsi="Times New Roman" w:cs="Times New Roman"/>
          <w:color w:val="000000" w:themeColor="text1"/>
        </w:rPr>
        <w:t>S1</w:t>
      </w:r>
      <w:r w:rsidR="00DC1829" w:rsidRPr="00502551">
        <w:rPr>
          <w:rFonts w:ascii="Times New Roman" w:hAnsi="Times New Roman" w:cs="Times New Roman"/>
          <w:color w:val="000000" w:themeColor="text1"/>
        </w:rPr>
        <w:t>8</w:t>
      </w:r>
      <w:r w:rsidRPr="00502551">
        <w:rPr>
          <w:rFonts w:ascii="Times New Roman" w:hAnsi="Times New Roman" w:cs="Times New Roman"/>
          <w:color w:val="000000" w:themeColor="text1"/>
        </w:rPr>
        <w:t>)</w:t>
      </w:r>
    </w:p>
    <w:p w14:paraId="6B348096" w14:textId="77777777" w:rsidR="00387CE3" w:rsidRDefault="00387CE3" w:rsidP="00502551">
      <w:pPr>
        <w:spacing w:line="360" w:lineRule="auto"/>
        <w:jc w:val="both"/>
        <w:rPr>
          <w:rFonts w:ascii="Times New Roman" w:hAnsi="Times New Roman" w:cs="Times New Roman"/>
          <w:color w:val="000000" w:themeColor="text1"/>
        </w:rPr>
      </w:pPr>
    </w:p>
    <w:p w14:paraId="50F6A279" w14:textId="5A00C939" w:rsidR="000E7CA0" w:rsidRPr="00502551" w:rsidRDefault="000E7CA0" w:rsidP="00502551">
      <w:pPr>
        <w:spacing w:line="360" w:lineRule="auto"/>
        <w:jc w:val="both"/>
        <w:rPr>
          <w:rFonts w:ascii="Times New Roman" w:hAnsi="Times New Roman" w:cs="Times New Roman"/>
          <w:color w:val="000000" w:themeColor="text1"/>
        </w:rPr>
      </w:pPr>
      <w:r w:rsidRPr="00502551">
        <w:rPr>
          <w:rFonts w:ascii="Times New Roman" w:hAnsi="Times New Roman" w:cs="Times New Roman"/>
          <w:color w:val="000000" w:themeColor="text1"/>
        </w:rPr>
        <w:t>Based on equation (</w:t>
      </w:r>
      <w:r w:rsidR="00D85354" w:rsidRPr="00502551">
        <w:rPr>
          <w:rFonts w:ascii="Times New Roman" w:hAnsi="Times New Roman" w:cs="Times New Roman"/>
          <w:color w:val="000000" w:themeColor="text1"/>
        </w:rPr>
        <w:t>S1</w:t>
      </w:r>
      <w:r w:rsidRPr="00502551">
        <w:rPr>
          <w:rFonts w:ascii="Times New Roman" w:hAnsi="Times New Roman" w:cs="Times New Roman"/>
          <w:color w:val="000000" w:themeColor="text1"/>
        </w:rPr>
        <w:t xml:space="preserve">6), ∆H and ∆S parameters can be calculated from the slope and intercept, respectively, of the plot of </w:t>
      </w:r>
      <w:proofErr w:type="spellStart"/>
      <w:r w:rsidRPr="00502551">
        <w:rPr>
          <w:rFonts w:ascii="Times New Roman" w:hAnsi="Times New Roman" w:cs="Times New Roman"/>
          <w:color w:val="000000" w:themeColor="text1"/>
        </w:rPr>
        <w:t>lnKc</w:t>
      </w:r>
      <w:proofErr w:type="spellEnd"/>
      <w:r w:rsidRPr="00502551">
        <w:rPr>
          <w:rFonts w:ascii="Times New Roman" w:hAnsi="Times New Roman" w:cs="Times New Roman"/>
          <w:color w:val="000000" w:themeColor="text1"/>
        </w:rPr>
        <w:t xml:space="preserve"> versus 1/T such as using equation (</w:t>
      </w:r>
      <w:r w:rsidR="00D85354" w:rsidRPr="00502551">
        <w:rPr>
          <w:rFonts w:ascii="Times New Roman" w:hAnsi="Times New Roman" w:cs="Times New Roman"/>
          <w:color w:val="000000" w:themeColor="text1"/>
        </w:rPr>
        <w:t>S1</w:t>
      </w:r>
      <w:r w:rsidR="00DC1829" w:rsidRPr="00502551">
        <w:rPr>
          <w:rFonts w:ascii="Times New Roman" w:hAnsi="Times New Roman" w:cs="Times New Roman"/>
          <w:color w:val="000000" w:themeColor="text1"/>
        </w:rPr>
        <w:t>9</w:t>
      </w:r>
      <w:r w:rsidRPr="00502551">
        <w:rPr>
          <w:rFonts w:ascii="Times New Roman" w:hAnsi="Times New Roman" w:cs="Times New Roman"/>
          <w:color w:val="000000" w:themeColor="text1"/>
        </w:rPr>
        <w:t>):</w:t>
      </w:r>
    </w:p>
    <w:p w14:paraId="568951E4" w14:textId="77777777" w:rsidR="00387CE3" w:rsidRDefault="00387CE3" w:rsidP="00502551">
      <w:pPr>
        <w:spacing w:line="360" w:lineRule="auto"/>
        <w:jc w:val="center"/>
        <w:rPr>
          <w:rFonts w:ascii="Times New Roman" w:hAnsi="Times New Roman" w:cs="Times New Roman"/>
          <w:color w:val="000000" w:themeColor="text1"/>
        </w:rPr>
      </w:pPr>
    </w:p>
    <w:p w14:paraId="20C3E3A9" w14:textId="609BDD65" w:rsidR="000E7CA0" w:rsidRPr="00502551" w:rsidRDefault="000E7CA0" w:rsidP="00502551">
      <w:pPr>
        <w:spacing w:line="360" w:lineRule="auto"/>
        <w:jc w:val="center"/>
        <w:rPr>
          <w:rFonts w:ascii="Times New Roman" w:hAnsi="Times New Roman" w:cs="Times New Roman"/>
          <w:color w:val="000000" w:themeColor="text1"/>
        </w:rPr>
      </w:pPr>
      <w:r w:rsidRPr="00502551">
        <w:rPr>
          <w:rFonts w:ascii="Times New Roman" w:hAnsi="Times New Roman" w:cs="Times New Roman"/>
          <w:color w:val="000000" w:themeColor="text1"/>
        </w:rPr>
        <w:t>∆H = – Slope × R and ∆S = Intercept × R</w:t>
      </w:r>
      <w:r w:rsidRPr="00502551" w:rsidDel="000B0A43">
        <w:rPr>
          <w:rFonts w:ascii="Times New Roman" w:hAnsi="Times New Roman" w:cs="Times New Roman"/>
          <w:color w:val="000000" w:themeColor="text1"/>
        </w:rPr>
        <w:t xml:space="preserve"> </w:t>
      </w:r>
      <w:r w:rsidRPr="00502551">
        <w:rPr>
          <w:rFonts w:ascii="Times New Roman" w:hAnsi="Times New Roman" w:cs="Times New Roman"/>
          <w:color w:val="000000" w:themeColor="text1"/>
        </w:rPr>
        <w:t>………………….(</w:t>
      </w:r>
      <w:r w:rsidR="00D85354" w:rsidRPr="00502551">
        <w:rPr>
          <w:rFonts w:ascii="Times New Roman" w:hAnsi="Times New Roman" w:cs="Times New Roman"/>
          <w:color w:val="000000" w:themeColor="text1"/>
        </w:rPr>
        <w:t>S1</w:t>
      </w:r>
      <w:r w:rsidR="00DC1829" w:rsidRPr="00502551">
        <w:rPr>
          <w:rFonts w:ascii="Times New Roman" w:hAnsi="Times New Roman" w:cs="Times New Roman"/>
          <w:color w:val="000000" w:themeColor="text1"/>
        </w:rPr>
        <w:t>9</w:t>
      </w:r>
      <w:r w:rsidRPr="00502551">
        <w:rPr>
          <w:rFonts w:ascii="Times New Roman" w:hAnsi="Times New Roman" w:cs="Times New Roman"/>
          <w:color w:val="000000" w:themeColor="text1"/>
        </w:rPr>
        <w:t>)</w:t>
      </w:r>
    </w:p>
    <w:p w14:paraId="51C18AEE" w14:textId="77777777" w:rsidR="00C66ECB" w:rsidRDefault="00C66ECB" w:rsidP="00502551">
      <w:pPr>
        <w:spacing w:after="0" w:line="276" w:lineRule="auto"/>
        <w:jc w:val="both"/>
        <w:rPr>
          <w:rFonts w:ascii="Times New Roman" w:hAnsi="Times New Roman" w:cs="Times New Roman"/>
          <w:b/>
        </w:rPr>
      </w:pPr>
    </w:p>
    <w:p w14:paraId="6C377E5F" w14:textId="2064B006" w:rsidR="00524C8C" w:rsidRPr="00502551" w:rsidRDefault="00524C8C" w:rsidP="00502551">
      <w:pPr>
        <w:spacing w:after="0" w:line="276" w:lineRule="auto"/>
        <w:jc w:val="both"/>
        <w:rPr>
          <w:rFonts w:ascii="Times New Roman" w:hAnsi="Times New Roman" w:cs="Times New Roman"/>
          <w:b/>
        </w:rPr>
      </w:pPr>
      <w:r w:rsidRPr="00502551">
        <w:rPr>
          <w:rFonts w:ascii="Times New Roman" w:hAnsi="Times New Roman" w:cs="Times New Roman"/>
          <w:b/>
        </w:rPr>
        <w:t>Effect of pH on sorption</w:t>
      </w:r>
    </w:p>
    <w:p w14:paraId="3E1E5A25" w14:textId="77777777" w:rsidR="003A33F5" w:rsidRDefault="003A33F5" w:rsidP="00502551">
      <w:pPr>
        <w:pStyle w:val="CommentText"/>
        <w:spacing w:after="0" w:line="360" w:lineRule="auto"/>
        <w:jc w:val="both"/>
        <w:rPr>
          <w:rFonts w:ascii="Times New Roman" w:hAnsi="Times New Roman" w:cs="Times New Roman"/>
          <w:color w:val="000000" w:themeColor="text1"/>
          <w:sz w:val="22"/>
          <w:szCs w:val="24"/>
        </w:rPr>
      </w:pPr>
    </w:p>
    <w:p w14:paraId="27F7FE38" w14:textId="4F73D0A3" w:rsidR="00524C8C" w:rsidRPr="00502551" w:rsidRDefault="00524C8C" w:rsidP="00502551">
      <w:pPr>
        <w:pStyle w:val="CommentText"/>
        <w:spacing w:after="0" w:line="360" w:lineRule="auto"/>
        <w:jc w:val="both"/>
        <w:rPr>
          <w:rFonts w:ascii="Times New Roman" w:hAnsi="Times New Roman" w:cs="Times New Roman"/>
          <w:color w:val="000000" w:themeColor="text1"/>
          <w:sz w:val="22"/>
          <w:szCs w:val="24"/>
        </w:rPr>
      </w:pPr>
      <w:r w:rsidRPr="00502551">
        <w:rPr>
          <w:rFonts w:ascii="Times New Roman" w:hAnsi="Times New Roman" w:cs="Times New Roman"/>
          <w:color w:val="000000" w:themeColor="text1"/>
          <w:sz w:val="22"/>
          <w:szCs w:val="24"/>
        </w:rPr>
        <w:t>Sb(V)) exist</w:t>
      </w:r>
      <w:r w:rsidR="005C735A">
        <w:rPr>
          <w:rFonts w:ascii="Times New Roman" w:hAnsi="Times New Roman" w:cs="Times New Roman"/>
          <w:color w:val="000000" w:themeColor="text1"/>
          <w:sz w:val="22"/>
          <w:szCs w:val="24"/>
        </w:rPr>
        <w:t>s</w:t>
      </w:r>
      <w:r w:rsidRPr="00502551">
        <w:rPr>
          <w:rFonts w:ascii="Times New Roman" w:hAnsi="Times New Roman" w:cs="Times New Roman"/>
          <w:color w:val="000000" w:themeColor="text1"/>
          <w:sz w:val="22"/>
          <w:szCs w:val="24"/>
        </w:rPr>
        <w:t xml:space="preserve"> in aqueous solution as oxyanion or neutral species and are controlled by the following acid dissociation equilibrium reactions </w:t>
      </w:r>
      <w:r w:rsidRPr="00502551">
        <w:rPr>
          <w:rFonts w:ascii="Times New Roman" w:hAnsi="Times New Roman" w:cs="Times New Roman"/>
          <w:color w:val="000000" w:themeColor="text1"/>
          <w:sz w:val="22"/>
          <w:szCs w:val="24"/>
        </w:rPr>
        <w:fldChar w:fldCharType="begin"/>
      </w:r>
      <w:r w:rsidR="00511FBF">
        <w:rPr>
          <w:rFonts w:ascii="Times New Roman" w:hAnsi="Times New Roman" w:cs="Times New Roman"/>
          <w:color w:val="000000" w:themeColor="text1"/>
          <w:sz w:val="22"/>
          <w:szCs w:val="24"/>
        </w:rPr>
        <w:instrText xml:space="preserve"> ADDIN EN.CITE &lt;EndNote&gt;&lt;Cite&gt;&lt;Author&gt;Baes&lt;/Author&gt;&lt;Year&gt;1976&lt;/Year&gt;&lt;RecNum&gt;408&lt;/RecNum&gt;&lt;DisplayText&gt;&lt;style face="superscript"&gt;27&lt;/style&gt;&lt;/DisplayText&gt;&lt;record&gt;&lt;rec-number&gt;408&lt;/rec-number&gt;&lt;foreign-keys&gt;&lt;key app="EN" db-id="9999vese6p92sve5zzrpwz9v092e2was5dw0" timestamp="1578797942"&gt;408&lt;/key&gt;&lt;/foreign-keys&gt;&lt;ref-type name="Journal Article"&gt;17&lt;/ref-type&gt;&lt;contributors&gt;&lt;authors&gt;&lt;author&gt;Baes, CF&lt;/author&gt;&lt;author&gt;Mesmer, RE&lt;/author&gt;&lt;/authors&gt;&lt;/contributors&gt;&lt;titles&gt;&lt;title&gt;The Hydrolysis of Cations Wiley&lt;/title&gt;&lt;secondary-title&gt;New York&lt;/secondary-title&gt;&lt;/titles&gt;&lt;periodical&gt;&lt;full-title&gt;New York&lt;/full-title&gt;&lt;/periodical&gt;&lt;pages&gt;177-182&lt;/pages&gt;&lt;dates&gt;&lt;year&gt;1976&lt;/year&gt;&lt;/dates&gt;&lt;urls&gt;&lt;/urls&gt;&lt;/record&gt;&lt;/Cite&gt;&lt;/EndNote&gt;</w:instrText>
      </w:r>
      <w:r w:rsidRPr="00502551">
        <w:rPr>
          <w:rFonts w:ascii="Times New Roman" w:hAnsi="Times New Roman" w:cs="Times New Roman"/>
          <w:color w:val="000000" w:themeColor="text1"/>
          <w:sz w:val="22"/>
          <w:szCs w:val="24"/>
        </w:rPr>
        <w:fldChar w:fldCharType="separate"/>
      </w:r>
      <w:r w:rsidR="00511FBF" w:rsidRPr="00511FBF">
        <w:rPr>
          <w:rFonts w:ascii="Times New Roman" w:hAnsi="Times New Roman" w:cs="Times New Roman"/>
          <w:noProof/>
          <w:color w:val="000000" w:themeColor="text1"/>
          <w:sz w:val="22"/>
          <w:szCs w:val="24"/>
          <w:vertAlign w:val="superscript"/>
        </w:rPr>
        <w:t>27</w:t>
      </w:r>
      <w:r w:rsidRPr="00502551">
        <w:rPr>
          <w:rFonts w:ascii="Times New Roman" w:hAnsi="Times New Roman" w:cs="Times New Roman"/>
          <w:color w:val="000000" w:themeColor="text1"/>
          <w:sz w:val="22"/>
          <w:szCs w:val="24"/>
        </w:rPr>
        <w:fldChar w:fldCharType="end"/>
      </w:r>
      <w:r w:rsidRPr="00502551">
        <w:rPr>
          <w:rFonts w:ascii="Times New Roman" w:hAnsi="Times New Roman" w:cs="Times New Roman"/>
          <w:color w:val="000000" w:themeColor="text1"/>
          <w:sz w:val="22"/>
          <w:szCs w:val="24"/>
        </w:rPr>
        <w:t>.</w:t>
      </w:r>
    </w:p>
    <w:p w14:paraId="6FE07FFC" w14:textId="77777777" w:rsidR="00524C8C" w:rsidRPr="00502551" w:rsidRDefault="00524C8C" w:rsidP="00502551">
      <w:pPr>
        <w:spacing w:after="0" w:line="360" w:lineRule="auto"/>
        <w:jc w:val="both"/>
        <w:rPr>
          <w:rFonts w:ascii="Times New Roman" w:hAnsi="Times New Roman" w:cs="Times New Roman"/>
          <w:color w:val="000000" w:themeColor="text1"/>
          <w:sz w:val="20"/>
        </w:rPr>
      </w:pPr>
    </w:p>
    <w:tbl>
      <w:tblPr>
        <w:tblW w:w="8794" w:type="dxa"/>
        <w:jc w:val="center"/>
        <w:tblLook w:val="04A0" w:firstRow="1" w:lastRow="0" w:firstColumn="1" w:lastColumn="0" w:noHBand="0" w:noVBand="1"/>
      </w:tblPr>
      <w:tblGrid>
        <w:gridCol w:w="1562"/>
        <w:gridCol w:w="664"/>
        <w:gridCol w:w="674"/>
        <w:gridCol w:w="512"/>
        <w:gridCol w:w="1129"/>
        <w:gridCol w:w="1967"/>
        <w:gridCol w:w="834"/>
        <w:gridCol w:w="1452"/>
      </w:tblGrid>
      <w:tr w:rsidR="00524C8C" w:rsidRPr="00502551" w14:paraId="238A66DA" w14:textId="77777777" w:rsidTr="001F7D9B">
        <w:trPr>
          <w:trHeight w:val="439"/>
          <w:jc w:val="center"/>
        </w:trPr>
        <w:tc>
          <w:tcPr>
            <w:tcW w:w="1562" w:type="dxa"/>
            <w:tcMar>
              <w:left w:w="28" w:type="dxa"/>
              <w:right w:w="28" w:type="dxa"/>
            </w:tcMar>
          </w:tcPr>
          <w:p w14:paraId="129AD7FE" w14:textId="77777777" w:rsidR="00524C8C" w:rsidRPr="00502551" w:rsidRDefault="00524C8C" w:rsidP="00502551">
            <w:pPr>
              <w:autoSpaceDE w:val="0"/>
              <w:autoSpaceDN w:val="0"/>
              <w:adjustRightInd w:val="0"/>
              <w:spacing w:line="240" w:lineRule="auto"/>
              <w:rPr>
                <w:rFonts w:ascii="Times New Roman" w:hAnsi="Times New Roman" w:cs="Times New Roman"/>
                <w:color w:val="000000" w:themeColor="text1"/>
                <w:szCs w:val="24"/>
              </w:rPr>
            </w:pPr>
            <w:r w:rsidRPr="00502551">
              <w:rPr>
                <w:rFonts w:ascii="Times New Roman" w:hAnsi="Times New Roman" w:cs="Times New Roman"/>
                <w:color w:val="000000" w:themeColor="text1"/>
                <w:szCs w:val="24"/>
              </w:rPr>
              <w:t>Sb(OH)</w:t>
            </w:r>
            <w:r w:rsidRPr="00502551">
              <w:rPr>
                <w:rFonts w:ascii="Times New Roman" w:hAnsi="Times New Roman" w:cs="Times New Roman"/>
                <w:color w:val="000000" w:themeColor="text1"/>
                <w:szCs w:val="24"/>
                <w:vertAlign w:val="subscript"/>
              </w:rPr>
              <w:t>5</w:t>
            </w:r>
          </w:p>
        </w:tc>
        <w:tc>
          <w:tcPr>
            <w:tcW w:w="664" w:type="dxa"/>
            <w:tcMar>
              <w:left w:w="28" w:type="dxa"/>
              <w:right w:w="28" w:type="dxa"/>
            </w:tcMar>
          </w:tcPr>
          <w:p w14:paraId="595CDF0C" w14:textId="77777777" w:rsidR="00524C8C" w:rsidRPr="00502551" w:rsidRDefault="00524C8C" w:rsidP="00502551">
            <w:pPr>
              <w:autoSpaceDE w:val="0"/>
              <w:autoSpaceDN w:val="0"/>
              <w:adjustRightInd w:val="0"/>
              <w:spacing w:line="240" w:lineRule="auto"/>
              <w:rPr>
                <w:rFonts w:ascii="Times New Roman" w:hAnsi="Times New Roman" w:cs="Times New Roman"/>
                <w:color w:val="000000" w:themeColor="text1"/>
                <w:szCs w:val="24"/>
              </w:rPr>
            </w:pPr>
            <w:r w:rsidRPr="00502551">
              <w:rPr>
                <w:rFonts w:ascii="Times New Roman" w:hAnsi="Times New Roman" w:cs="Times New Roman"/>
                <w:color w:val="000000" w:themeColor="text1"/>
                <w:szCs w:val="24"/>
              </w:rPr>
              <w:t>+</w:t>
            </w:r>
          </w:p>
        </w:tc>
        <w:tc>
          <w:tcPr>
            <w:tcW w:w="674" w:type="dxa"/>
            <w:tcMar>
              <w:left w:w="28" w:type="dxa"/>
              <w:right w:w="28" w:type="dxa"/>
            </w:tcMar>
          </w:tcPr>
          <w:p w14:paraId="5AE5BCE7" w14:textId="77777777" w:rsidR="00524C8C" w:rsidRPr="00502551" w:rsidRDefault="00524C8C" w:rsidP="00502551">
            <w:pPr>
              <w:autoSpaceDE w:val="0"/>
              <w:autoSpaceDN w:val="0"/>
              <w:adjustRightInd w:val="0"/>
              <w:spacing w:line="240" w:lineRule="auto"/>
              <w:rPr>
                <w:rFonts w:ascii="Times New Roman" w:hAnsi="Times New Roman" w:cs="Times New Roman"/>
                <w:color w:val="000000" w:themeColor="text1"/>
                <w:szCs w:val="24"/>
              </w:rPr>
            </w:pPr>
            <w:r w:rsidRPr="00502551">
              <w:rPr>
                <w:rFonts w:ascii="Times New Roman" w:hAnsi="Times New Roman" w:cs="Times New Roman"/>
                <w:color w:val="000000" w:themeColor="text1"/>
                <w:szCs w:val="24"/>
              </w:rPr>
              <w:t>H</w:t>
            </w:r>
            <w:r w:rsidRPr="00502551">
              <w:rPr>
                <w:rFonts w:ascii="Times New Roman" w:hAnsi="Times New Roman" w:cs="Times New Roman"/>
                <w:color w:val="000000" w:themeColor="text1"/>
                <w:szCs w:val="24"/>
                <w:vertAlign w:val="subscript"/>
              </w:rPr>
              <w:t>2</w:t>
            </w:r>
            <w:r w:rsidRPr="00502551">
              <w:rPr>
                <w:rFonts w:ascii="Times New Roman" w:hAnsi="Times New Roman" w:cs="Times New Roman"/>
                <w:color w:val="000000" w:themeColor="text1"/>
                <w:szCs w:val="24"/>
              </w:rPr>
              <w:t>O</w:t>
            </w:r>
          </w:p>
        </w:tc>
        <w:tc>
          <w:tcPr>
            <w:tcW w:w="512" w:type="dxa"/>
            <w:tcMar>
              <w:left w:w="28" w:type="dxa"/>
              <w:right w:w="28" w:type="dxa"/>
            </w:tcMar>
          </w:tcPr>
          <w:p w14:paraId="3A8CD930" w14:textId="77777777" w:rsidR="00524C8C" w:rsidRPr="00502551" w:rsidRDefault="00524C8C" w:rsidP="00502551">
            <w:pPr>
              <w:autoSpaceDE w:val="0"/>
              <w:autoSpaceDN w:val="0"/>
              <w:adjustRightInd w:val="0"/>
              <w:spacing w:line="240" w:lineRule="auto"/>
              <w:rPr>
                <w:rFonts w:ascii="Times New Roman" w:hAnsi="Times New Roman" w:cs="Times New Roman"/>
                <w:color w:val="000000" w:themeColor="text1"/>
                <w:szCs w:val="24"/>
              </w:rPr>
            </w:pPr>
            <w:r w:rsidRPr="00502551">
              <w:rPr>
                <w:rFonts w:ascii="Times New Roman" w:hAnsi="Times New Roman" w:cs="Times New Roman"/>
                <w:color w:val="000000" w:themeColor="text1"/>
                <w:szCs w:val="24"/>
              </w:rPr>
              <w:t>→</w:t>
            </w:r>
          </w:p>
        </w:tc>
        <w:tc>
          <w:tcPr>
            <w:tcW w:w="1129" w:type="dxa"/>
            <w:tcMar>
              <w:left w:w="28" w:type="dxa"/>
              <w:right w:w="28" w:type="dxa"/>
            </w:tcMar>
          </w:tcPr>
          <w:p w14:paraId="4874D629" w14:textId="77777777" w:rsidR="00524C8C" w:rsidRPr="00502551" w:rsidRDefault="00524C8C" w:rsidP="00502551">
            <w:pPr>
              <w:autoSpaceDE w:val="0"/>
              <w:autoSpaceDN w:val="0"/>
              <w:adjustRightInd w:val="0"/>
              <w:spacing w:line="240" w:lineRule="auto"/>
              <w:rPr>
                <w:rFonts w:ascii="Times New Roman" w:hAnsi="Times New Roman" w:cs="Times New Roman"/>
                <w:color w:val="000000" w:themeColor="text1"/>
                <w:szCs w:val="24"/>
              </w:rPr>
            </w:pPr>
            <w:r w:rsidRPr="00502551">
              <w:rPr>
                <w:rFonts w:ascii="Times New Roman" w:hAnsi="Times New Roman" w:cs="Times New Roman"/>
                <w:color w:val="000000" w:themeColor="text1"/>
                <w:szCs w:val="24"/>
              </w:rPr>
              <w:t>Sb(OH)</w:t>
            </w:r>
            <w:r w:rsidRPr="00502551">
              <w:rPr>
                <w:rFonts w:ascii="Times New Roman" w:hAnsi="Times New Roman" w:cs="Times New Roman"/>
                <w:color w:val="000000" w:themeColor="text1"/>
                <w:szCs w:val="24"/>
                <w:vertAlign w:val="subscript"/>
              </w:rPr>
              <w:t>6</w:t>
            </w:r>
            <w:r w:rsidRPr="00502551">
              <w:rPr>
                <w:rFonts w:ascii="Times New Roman" w:hAnsi="Times New Roman" w:cs="Times New Roman"/>
                <w:color w:val="000000" w:themeColor="text1"/>
                <w:szCs w:val="24"/>
                <w:vertAlign w:val="superscript"/>
              </w:rPr>
              <w:t>-</w:t>
            </w:r>
          </w:p>
        </w:tc>
        <w:tc>
          <w:tcPr>
            <w:tcW w:w="1967" w:type="dxa"/>
          </w:tcPr>
          <w:p w14:paraId="4548C6EC" w14:textId="77777777" w:rsidR="00524C8C" w:rsidRPr="00502551" w:rsidRDefault="00524C8C" w:rsidP="00502551">
            <w:pPr>
              <w:autoSpaceDE w:val="0"/>
              <w:autoSpaceDN w:val="0"/>
              <w:adjustRightInd w:val="0"/>
              <w:spacing w:line="240" w:lineRule="auto"/>
              <w:rPr>
                <w:rFonts w:ascii="Times New Roman" w:hAnsi="Times New Roman" w:cs="Times New Roman"/>
                <w:color w:val="000000" w:themeColor="text1"/>
                <w:szCs w:val="24"/>
              </w:rPr>
            </w:pPr>
            <w:r w:rsidRPr="00502551">
              <w:rPr>
                <w:rFonts w:ascii="Times New Roman" w:hAnsi="Times New Roman" w:cs="Times New Roman"/>
                <w:color w:val="000000" w:themeColor="text1"/>
                <w:szCs w:val="24"/>
              </w:rPr>
              <w:t>+ H</w:t>
            </w:r>
            <w:r w:rsidRPr="00502551">
              <w:rPr>
                <w:rFonts w:ascii="Times New Roman" w:hAnsi="Times New Roman" w:cs="Times New Roman"/>
                <w:color w:val="000000" w:themeColor="text1"/>
                <w:szCs w:val="24"/>
                <w:vertAlign w:val="superscript"/>
              </w:rPr>
              <w:t>+</w:t>
            </w:r>
            <w:r w:rsidRPr="00502551">
              <w:rPr>
                <w:rFonts w:ascii="Times New Roman" w:hAnsi="Times New Roman" w:cs="Times New Roman"/>
                <w:color w:val="000000" w:themeColor="text1"/>
                <w:szCs w:val="24"/>
              </w:rPr>
              <w:t xml:space="preserve"> ………........</w:t>
            </w:r>
          </w:p>
        </w:tc>
        <w:tc>
          <w:tcPr>
            <w:tcW w:w="834" w:type="dxa"/>
          </w:tcPr>
          <w:p w14:paraId="14043862" w14:textId="77777777" w:rsidR="00524C8C" w:rsidRPr="00502551" w:rsidRDefault="00524C8C" w:rsidP="00502551">
            <w:pPr>
              <w:autoSpaceDE w:val="0"/>
              <w:autoSpaceDN w:val="0"/>
              <w:adjustRightInd w:val="0"/>
              <w:spacing w:line="240" w:lineRule="auto"/>
              <w:rPr>
                <w:rFonts w:ascii="Times New Roman" w:hAnsi="Times New Roman" w:cs="Times New Roman"/>
                <w:color w:val="000000" w:themeColor="text1"/>
                <w:szCs w:val="24"/>
              </w:rPr>
            </w:pPr>
            <w:proofErr w:type="spellStart"/>
            <w:r w:rsidRPr="00502551">
              <w:rPr>
                <w:rFonts w:ascii="Times New Roman" w:hAnsi="Times New Roman" w:cs="Times New Roman"/>
                <w:color w:val="000000" w:themeColor="text1"/>
                <w:szCs w:val="24"/>
              </w:rPr>
              <w:t>pKa</w:t>
            </w:r>
            <w:proofErr w:type="spellEnd"/>
          </w:p>
        </w:tc>
        <w:tc>
          <w:tcPr>
            <w:tcW w:w="1452" w:type="dxa"/>
            <w:tcMar>
              <w:left w:w="28" w:type="dxa"/>
              <w:right w:w="28" w:type="dxa"/>
            </w:tcMar>
          </w:tcPr>
          <w:p w14:paraId="00F3C99E" w14:textId="77777777" w:rsidR="00524C8C" w:rsidRPr="00502551" w:rsidRDefault="00524C8C" w:rsidP="00502551">
            <w:pPr>
              <w:autoSpaceDE w:val="0"/>
              <w:autoSpaceDN w:val="0"/>
              <w:adjustRightInd w:val="0"/>
              <w:spacing w:line="240" w:lineRule="auto"/>
              <w:rPr>
                <w:rFonts w:ascii="Times New Roman" w:hAnsi="Times New Roman" w:cs="Times New Roman"/>
                <w:color w:val="000000" w:themeColor="text1"/>
                <w:szCs w:val="24"/>
              </w:rPr>
            </w:pPr>
            <w:r w:rsidRPr="00502551">
              <w:rPr>
                <w:rFonts w:ascii="Times New Roman" w:hAnsi="Times New Roman" w:cs="Times New Roman"/>
                <w:color w:val="000000" w:themeColor="text1"/>
                <w:szCs w:val="24"/>
              </w:rPr>
              <w:t>=2.72</w:t>
            </w:r>
          </w:p>
        </w:tc>
      </w:tr>
    </w:tbl>
    <w:p w14:paraId="0F98725F" w14:textId="77777777" w:rsidR="00524C8C" w:rsidRPr="00502551" w:rsidRDefault="00524C8C" w:rsidP="00C66ECB">
      <w:pPr>
        <w:spacing w:after="0" w:line="360" w:lineRule="auto"/>
        <w:jc w:val="both"/>
        <w:rPr>
          <w:rFonts w:ascii="Times New Roman" w:hAnsi="Times New Roman" w:cs="Times New Roman"/>
          <w:color w:val="000000" w:themeColor="text1"/>
        </w:rPr>
      </w:pPr>
    </w:p>
    <w:p w14:paraId="666855D4" w14:textId="583F6548" w:rsidR="00524C8C" w:rsidRDefault="00524C8C" w:rsidP="00502551">
      <w:pPr>
        <w:spacing w:after="0" w:line="360" w:lineRule="auto"/>
        <w:jc w:val="both"/>
        <w:rPr>
          <w:rFonts w:ascii="Times New Roman" w:hAnsi="Times New Roman" w:cs="Times New Roman"/>
          <w:color w:val="000000" w:themeColor="text1"/>
        </w:rPr>
      </w:pPr>
      <w:r w:rsidRPr="00502551">
        <w:rPr>
          <w:rFonts w:ascii="Times New Roman" w:hAnsi="Times New Roman" w:cs="Times New Roman"/>
          <w:color w:val="000000" w:themeColor="text1"/>
        </w:rPr>
        <w:t>It is apparent that the dissociation depends on the acidity of the solution. In acidic pH range, the proportion of Sb(OH)</w:t>
      </w:r>
      <w:r w:rsidRPr="00502551">
        <w:rPr>
          <w:rFonts w:ascii="Times New Roman" w:hAnsi="Times New Roman" w:cs="Times New Roman"/>
          <w:color w:val="000000" w:themeColor="text1"/>
          <w:vertAlign w:val="subscript"/>
        </w:rPr>
        <w:t>6</w:t>
      </w:r>
      <w:r w:rsidRPr="00502551">
        <w:rPr>
          <w:rFonts w:ascii="Times New Roman" w:hAnsi="Times New Roman" w:cs="Times New Roman"/>
          <w:color w:val="000000" w:themeColor="text1"/>
          <w:vertAlign w:val="superscript"/>
        </w:rPr>
        <w:t>-</w:t>
      </w:r>
      <w:r w:rsidRPr="00502551">
        <w:rPr>
          <w:rFonts w:ascii="Times New Roman" w:hAnsi="Times New Roman" w:cs="Times New Roman"/>
          <w:color w:val="000000" w:themeColor="text1"/>
        </w:rPr>
        <w:t xml:space="preserve"> increases with an increase of </w:t>
      </w:r>
      <w:proofErr w:type="spellStart"/>
      <w:r w:rsidRPr="00502551">
        <w:rPr>
          <w:rFonts w:ascii="Times New Roman" w:hAnsi="Times New Roman" w:cs="Times New Roman"/>
          <w:color w:val="000000" w:themeColor="text1"/>
        </w:rPr>
        <w:t>pH.</w:t>
      </w:r>
      <w:proofErr w:type="spellEnd"/>
      <w:r w:rsidRPr="00502551">
        <w:rPr>
          <w:rFonts w:ascii="Times New Roman" w:hAnsi="Times New Roman" w:cs="Times New Roman"/>
          <w:color w:val="000000" w:themeColor="text1"/>
        </w:rPr>
        <w:t xml:space="preserve"> At lower pH, higher sorption of Sb(V) may be due to the electrostatic interaction of positively charged adsorbent sites and the negatively charged Sb(OH)</w:t>
      </w:r>
      <w:r w:rsidRPr="00502551">
        <w:rPr>
          <w:rFonts w:ascii="Times New Roman" w:hAnsi="Times New Roman" w:cs="Times New Roman"/>
          <w:color w:val="000000" w:themeColor="text1"/>
          <w:vertAlign w:val="subscript"/>
        </w:rPr>
        <w:t>6</w:t>
      </w:r>
      <w:r w:rsidRPr="00502551">
        <w:rPr>
          <w:rFonts w:ascii="Times New Roman" w:hAnsi="Times New Roman" w:cs="Times New Roman"/>
          <w:color w:val="000000" w:themeColor="text1"/>
          <w:vertAlign w:val="superscript"/>
        </w:rPr>
        <w:t>-</w:t>
      </w:r>
      <w:r w:rsidRPr="00502551">
        <w:rPr>
          <w:rFonts w:ascii="Times New Roman" w:hAnsi="Times New Roman" w:cs="Times New Roman"/>
          <w:color w:val="000000" w:themeColor="text1"/>
        </w:rPr>
        <w:t>, and HSb</w:t>
      </w:r>
      <w:r w:rsidRPr="00502551">
        <w:rPr>
          <w:rFonts w:ascii="Times New Roman" w:hAnsi="Times New Roman" w:cs="Times New Roman"/>
          <w:color w:val="000000" w:themeColor="text1"/>
          <w:vertAlign w:val="subscript"/>
        </w:rPr>
        <w:t>2</w:t>
      </w:r>
      <w:r w:rsidRPr="00502551">
        <w:rPr>
          <w:rFonts w:ascii="Times New Roman" w:hAnsi="Times New Roman" w:cs="Times New Roman"/>
          <w:color w:val="000000" w:themeColor="text1"/>
        </w:rPr>
        <w:t>S</w:t>
      </w:r>
      <w:r w:rsidRPr="00502551">
        <w:rPr>
          <w:rFonts w:ascii="Times New Roman" w:hAnsi="Times New Roman" w:cs="Times New Roman"/>
          <w:color w:val="000000" w:themeColor="text1"/>
          <w:vertAlign w:val="subscript"/>
        </w:rPr>
        <w:t>4</w:t>
      </w:r>
      <w:r w:rsidRPr="00502551">
        <w:rPr>
          <w:rFonts w:ascii="Times New Roman" w:hAnsi="Times New Roman" w:cs="Times New Roman"/>
          <w:color w:val="000000" w:themeColor="text1"/>
          <w:vertAlign w:val="superscript"/>
        </w:rPr>
        <w:t>-</w:t>
      </w:r>
      <w:r w:rsidRPr="00502551">
        <w:rPr>
          <w:rFonts w:ascii="Times New Roman" w:hAnsi="Times New Roman" w:cs="Times New Roman"/>
          <w:color w:val="000000" w:themeColor="text1"/>
        </w:rPr>
        <w:t xml:space="preserve"> species. At most acidic conditions (pH&lt;5), Sb(V) is known to exist in the negative ionic form </w:t>
      </w:r>
      <w:r w:rsidRPr="00502551">
        <w:rPr>
          <w:rFonts w:ascii="Times New Roman" w:hAnsi="Times New Roman" w:cs="Times New Roman"/>
          <w:color w:val="000000" w:themeColor="text1"/>
        </w:rPr>
        <w:fldChar w:fldCharType="begin"/>
      </w:r>
      <w:r w:rsidR="00511FBF">
        <w:rPr>
          <w:rFonts w:ascii="Times New Roman" w:hAnsi="Times New Roman" w:cs="Times New Roman"/>
          <w:color w:val="000000" w:themeColor="text1"/>
        </w:rPr>
        <w:instrText xml:space="preserve"> ADDIN EN.CITE &lt;EndNote&gt;&lt;Cite&gt;&lt;Author&gt;Filella&lt;/Author&gt;&lt;Year&gt;2002&lt;/Year&gt;&lt;RecNum&gt;4080&lt;/RecNum&gt;&lt;DisplayText&gt;&lt;style face="superscript"&gt;28&lt;/style&gt;&lt;/DisplayText&gt;&lt;record&gt;&lt;rec-number&gt;4080&lt;/rec-number&gt;&lt;foreign-keys&gt;&lt;key app="EN" db-id="wfzpx99a9vsdxje92dpptr07ze022rs5d59x" timestamp="1609297666"&gt;4080&lt;/key&gt;&lt;/foreign-keys&gt;&lt;ref-type name="Journal Article"&gt;17&lt;/ref-type&gt;&lt;contributors&gt;&lt;authors&gt;&lt;author&gt;Filella, Montserrat&lt;/author&gt;&lt;author&gt;Belzile, Nelson&lt;/author&gt;&lt;author&gt;Chen, Yu-Wei&lt;/author&gt;&lt;/authors&gt;&lt;/contributors&gt;&lt;titles&gt;&lt;title&gt;Antimony in the environment: a review focused on natural waters: II. Relevant solution chemistry&lt;/title&gt;&lt;secondary-title&gt;Earth-Science Reviews&lt;/secondary-title&gt;&lt;/titles&gt;&lt;periodical&gt;&lt;full-title&gt;Earth-Science Reviews&lt;/full-title&gt;&lt;/periodical&gt;&lt;pages&gt;265-285&lt;/pages&gt;&lt;volume&gt;59&lt;/volume&gt;&lt;number&gt;1-4&lt;/number&gt;&lt;dates&gt;&lt;year&gt;2002&lt;/year&gt;&lt;/dates&gt;&lt;isbn&gt;0012-8252&lt;/isbn&gt;&lt;urls&gt;&lt;/urls&gt;&lt;/record&gt;&lt;/Cite&gt;&lt;/EndNote&gt;</w:instrText>
      </w:r>
      <w:r w:rsidRPr="00502551">
        <w:rPr>
          <w:rFonts w:ascii="Times New Roman" w:hAnsi="Times New Roman" w:cs="Times New Roman"/>
          <w:color w:val="000000" w:themeColor="text1"/>
        </w:rPr>
        <w:fldChar w:fldCharType="separate"/>
      </w:r>
      <w:r w:rsidR="00511FBF" w:rsidRPr="00511FBF">
        <w:rPr>
          <w:rFonts w:ascii="Times New Roman" w:hAnsi="Times New Roman" w:cs="Times New Roman"/>
          <w:noProof/>
          <w:color w:val="000000" w:themeColor="text1"/>
          <w:vertAlign w:val="superscript"/>
        </w:rPr>
        <w:t>28</w:t>
      </w:r>
      <w:r w:rsidRPr="00502551">
        <w:rPr>
          <w:rFonts w:ascii="Times New Roman" w:hAnsi="Times New Roman" w:cs="Times New Roman"/>
          <w:color w:val="000000" w:themeColor="text1"/>
        </w:rPr>
        <w:fldChar w:fldCharType="end"/>
      </w:r>
      <w:r w:rsidRPr="00502551">
        <w:rPr>
          <w:rFonts w:ascii="Times New Roman" w:hAnsi="Times New Roman" w:cs="Times New Roman"/>
          <w:color w:val="000000" w:themeColor="text1"/>
        </w:rPr>
        <w:t>. Moreover, the formation of oligomers such as Sb</w:t>
      </w:r>
      <w:r w:rsidRPr="00502551">
        <w:rPr>
          <w:rFonts w:ascii="Times New Roman" w:hAnsi="Times New Roman" w:cs="Times New Roman"/>
          <w:color w:val="000000" w:themeColor="text1"/>
          <w:vertAlign w:val="subscript"/>
        </w:rPr>
        <w:t>12</w:t>
      </w:r>
      <w:r w:rsidRPr="00502551">
        <w:rPr>
          <w:rFonts w:ascii="Times New Roman" w:hAnsi="Times New Roman" w:cs="Times New Roman"/>
          <w:color w:val="000000" w:themeColor="text1"/>
        </w:rPr>
        <w:t>(OH)</w:t>
      </w:r>
      <w:r w:rsidRPr="00502551">
        <w:rPr>
          <w:rFonts w:ascii="Times New Roman" w:hAnsi="Times New Roman" w:cs="Times New Roman"/>
          <w:color w:val="000000" w:themeColor="text1"/>
          <w:vertAlign w:val="subscript"/>
        </w:rPr>
        <w:t>64</w:t>
      </w:r>
      <w:r w:rsidRPr="00502551">
        <w:rPr>
          <w:rFonts w:ascii="Times New Roman" w:hAnsi="Times New Roman" w:cs="Times New Roman"/>
          <w:color w:val="000000" w:themeColor="text1"/>
          <w:vertAlign w:val="superscript"/>
        </w:rPr>
        <w:t>4-</w:t>
      </w:r>
      <w:r w:rsidRPr="00502551">
        <w:rPr>
          <w:rFonts w:ascii="Times New Roman" w:hAnsi="Times New Roman" w:cs="Times New Roman"/>
          <w:color w:val="000000" w:themeColor="text1"/>
        </w:rPr>
        <w:t xml:space="preserve"> is favoured for Sb(V) on aqueous solutions at pH values &lt;7 </w:t>
      </w:r>
      <w:r w:rsidRPr="00502551">
        <w:rPr>
          <w:rFonts w:ascii="Times New Roman" w:hAnsi="Times New Roman" w:cs="Times New Roman"/>
          <w:color w:val="000000" w:themeColor="text1"/>
        </w:rPr>
        <w:fldChar w:fldCharType="begin"/>
      </w:r>
      <w:r w:rsidR="00511FBF">
        <w:rPr>
          <w:rFonts w:ascii="Times New Roman" w:hAnsi="Times New Roman" w:cs="Times New Roman"/>
          <w:color w:val="000000" w:themeColor="text1"/>
        </w:rPr>
        <w:instrText xml:space="preserve"> ADDIN EN.CITE &lt;EndNote&gt;&lt;Cite&gt;&lt;Author&gt;McComb&lt;/Author&gt;&lt;Year&gt;2007&lt;/Year&gt;&lt;RecNum&gt;406&lt;/RecNum&gt;&lt;DisplayText&gt;&lt;style face="superscript"&gt;29&lt;/style&gt;&lt;/DisplayText&gt;&lt;record&gt;&lt;rec-number&gt;406&lt;/rec-number&gt;&lt;foreign-keys&gt;&lt;key app="EN" db-id="9999vese6p92sve5zzrpwz9v092e2was5dw0" timestamp="1578795833"&gt;406&lt;/key&gt;&lt;/foreign-keys&gt;&lt;ref-type name="Journal Article"&gt;17&lt;/ref-type&gt;&lt;contributors&gt;&lt;authors&gt;&lt;author&gt;McComb, Kiri A&lt;/author&gt;&lt;author&gt;Craw, Dave&lt;/author&gt;&lt;author&gt;McQuillan, A James&lt;/author&gt;&lt;/authors&gt;&lt;/contributors&gt;&lt;titles&gt;&lt;title&gt;ATR-IR spectroscopic study of antimonate adsorption to iron oxide&lt;/title&gt;&lt;secondary-title&gt;Langmuir&lt;/secondary-title&gt;&lt;/titles&gt;&lt;periodical&gt;&lt;full-title&gt;Langmuir&lt;/full-title&gt;&lt;/periodical&gt;&lt;pages&gt;12125-12130&lt;/pages&gt;&lt;volume&gt;23&lt;/volume&gt;&lt;number&gt;24&lt;/number&gt;&lt;dates&gt;&lt;year&gt;2007&lt;/year&gt;&lt;/dates&gt;&lt;isbn&gt;0743-7463&lt;/isbn&gt;&lt;urls&gt;&lt;/urls&gt;&lt;/record&gt;&lt;/Cite&gt;&lt;/EndNote&gt;</w:instrText>
      </w:r>
      <w:r w:rsidRPr="00502551">
        <w:rPr>
          <w:rFonts w:ascii="Times New Roman" w:hAnsi="Times New Roman" w:cs="Times New Roman"/>
          <w:color w:val="000000" w:themeColor="text1"/>
        </w:rPr>
        <w:fldChar w:fldCharType="separate"/>
      </w:r>
      <w:r w:rsidR="00511FBF" w:rsidRPr="00511FBF">
        <w:rPr>
          <w:rFonts w:ascii="Times New Roman" w:hAnsi="Times New Roman" w:cs="Times New Roman"/>
          <w:noProof/>
          <w:color w:val="000000" w:themeColor="text1"/>
          <w:vertAlign w:val="superscript"/>
        </w:rPr>
        <w:t>29</w:t>
      </w:r>
      <w:r w:rsidRPr="00502551">
        <w:rPr>
          <w:rFonts w:ascii="Times New Roman" w:hAnsi="Times New Roman" w:cs="Times New Roman"/>
          <w:color w:val="000000" w:themeColor="text1"/>
        </w:rPr>
        <w:fldChar w:fldCharType="end"/>
      </w:r>
      <w:r w:rsidRPr="00502551">
        <w:rPr>
          <w:rFonts w:ascii="Times New Roman" w:hAnsi="Times New Roman" w:cs="Times New Roman"/>
          <w:color w:val="000000" w:themeColor="text1"/>
        </w:rPr>
        <w:t xml:space="preserve">. Thus under acidic conditions, across-surface </w:t>
      </w:r>
      <w:r w:rsidR="005C735A">
        <w:rPr>
          <w:rFonts w:ascii="Times New Roman" w:hAnsi="Times New Roman" w:cs="Times New Roman"/>
          <w:color w:val="000000" w:themeColor="text1"/>
        </w:rPr>
        <w:t>Sb(III)</w:t>
      </w:r>
      <w:r w:rsidRPr="00502551">
        <w:rPr>
          <w:rFonts w:ascii="Times New Roman" w:hAnsi="Times New Roman" w:cs="Times New Roman"/>
          <w:color w:val="000000" w:themeColor="text1"/>
        </w:rPr>
        <w:t xml:space="preserve"> oligomerization is likely </w:t>
      </w:r>
      <w:r w:rsidR="005C735A">
        <w:rPr>
          <w:rFonts w:ascii="Times New Roman" w:hAnsi="Times New Roman" w:cs="Times New Roman"/>
          <w:color w:val="000000" w:themeColor="text1"/>
        </w:rPr>
        <w:t xml:space="preserve">to </w:t>
      </w:r>
      <w:r w:rsidRPr="00502551">
        <w:rPr>
          <w:rFonts w:ascii="Times New Roman" w:hAnsi="Times New Roman" w:cs="Times New Roman"/>
          <w:color w:val="000000" w:themeColor="text1"/>
        </w:rPr>
        <w:t xml:space="preserve">stabilize the </w:t>
      </w:r>
      <w:proofErr w:type="spellStart"/>
      <w:r w:rsidRPr="00502551">
        <w:rPr>
          <w:rFonts w:ascii="Times New Roman" w:hAnsi="Times New Roman" w:cs="Times New Roman"/>
          <w:color w:val="000000" w:themeColor="text1"/>
        </w:rPr>
        <w:t>sorbed</w:t>
      </w:r>
      <w:proofErr w:type="spellEnd"/>
      <w:r w:rsidRPr="00502551">
        <w:rPr>
          <w:rFonts w:ascii="Times New Roman" w:hAnsi="Times New Roman" w:cs="Times New Roman"/>
          <w:color w:val="000000" w:themeColor="text1"/>
        </w:rPr>
        <w:t xml:space="preserve"> Sb(V). Correspondingly, at below pH 5, the biochar composites should behave as weak acids and form positive surface sites for anionic Sb(V) sorption by electrostatic interaction. At low pH, the positively charged </w:t>
      </w:r>
      <w:proofErr w:type="spellStart"/>
      <w:r w:rsidRPr="00502551">
        <w:rPr>
          <w:rFonts w:ascii="Times New Roman" w:hAnsi="Times New Roman" w:cs="Times New Roman"/>
          <w:color w:val="000000" w:themeColor="text1"/>
        </w:rPr>
        <w:t>ZrO</w:t>
      </w:r>
      <w:proofErr w:type="spellEnd"/>
      <w:r w:rsidRPr="00502551">
        <w:rPr>
          <w:rFonts w:ascii="Times New Roman" w:hAnsi="Times New Roman" w:cs="Times New Roman"/>
          <w:color w:val="000000" w:themeColor="text1"/>
        </w:rPr>
        <w:t xml:space="preserve">, Zr-O-Fe, Fe-O coated sorbents; </w:t>
      </w:r>
      <w:proofErr w:type="spellStart"/>
      <w:r w:rsidRPr="00502551">
        <w:rPr>
          <w:rFonts w:ascii="Times New Roman" w:hAnsi="Times New Roman" w:cs="Times New Roman"/>
          <w:color w:val="000000" w:themeColor="text1"/>
        </w:rPr>
        <w:t>sorbed</w:t>
      </w:r>
      <w:proofErr w:type="spellEnd"/>
      <w:r w:rsidRPr="00502551">
        <w:rPr>
          <w:rFonts w:ascii="Times New Roman" w:hAnsi="Times New Roman" w:cs="Times New Roman"/>
          <w:color w:val="000000" w:themeColor="text1"/>
        </w:rPr>
        <w:t xml:space="preserve"> Sb(OH)</w:t>
      </w:r>
      <w:r w:rsidRPr="00502551">
        <w:rPr>
          <w:rFonts w:ascii="Times New Roman" w:hAnsi="Times New Roman" w:cs="Times New Roman"/>
          <w:color w:val="000000" w:themeColor="text1"/>
          <w:vertAlign w:val="subscript"/>
        </w:rPr>
        <w:t>6</w:t>
      </w:r>
      <w:r w:rsidRPr="00502551">
        <w:rPr>
          <w:rFonts w:ascii="Times New Roman" w:hAnsi="Times New Roman" w:cs="Times New Roman"/>
          <w:color w:val="000000" w:themeColor="text1"/>
          <w:vertAlign w:val="superscript"/>
        </w:rPr>
        <w:t>-</w:t>
      </w:r>
      <w:r w:rsidRPr="00502551">
        <w:rPr>
          <w:rFonts w:ascii="Times New Roman" w:hAnsi="Times New Roman" w:cs="Times New Roman"/>
          <w:color w:val="000000" w:themeColor="text1"/>
        </w:rPr>
        <w:t>, and HSb</w:t>
      </w:r>
      <w:r w:rsidRPr="00502551">
        <w:rPr>
          <w:rFonts w:ascii="Times New Roman" w:hAnsi="Times New Roman" w:cs="Times New Roman"/>
          <w:color w:val="000000" w:themeColor="text1"/>
          <w:vertAlign w:val="subscript"/>
        </w:rPr>
        <w:t>2</w:t>
      </w:r>
      <w:r w:rsidRPr="00502551">
        <w:rPr>
          <w:rFonts w:ascii="Times New Roman" w:hAnsi="Times New Roman" w:cs="Times New Roman"/>
          <w:color w:val="000000" w:themeColor="text1"/>
        </w:rPr>
        <w:t>S</w:t>
      </w:r>
      <w:r w:rsidRPr="00502551">
        <w:rPr>
          <w:rFonts w:ascii="Times New Roman" w:hAnsi="Times New Roman" w:cs="Times New Roman"/>
          <w:color w:val="000000" w:themeColor="text1"/>
          <w:vertAlign w:val="subscript"/>
        </w:rPr>
        <w:t>4</w:t>
      </w:r>
      <w:r w:rsidRPr="00502551">
        <w:rPr>
          <w:rFonts w:ascii="Times New Roman" w:hAnsi="Times New Roman" w:cs="Times New Roman"/>
          <w:color w:val="000000" w:themeColor="text1"/>
          <w:vertAlign w:val="superscript"/>
        </w:rPr>
        <w:t>-</w:t>
      </w:r>
      <w:r w:rsidRPr="00502551">
        <w:rPr>
          <w:rFonts w:ascii="Times New Roman" w:hAnsi="Times New Roman" w:cs="Times New Roman"/>
          <w:color w:val="000000" w:themeColor="text1"/>
        </w:rPr>
        <w:t xml:space="preserve"> species due to -OH, -COOH groups are protonated, which has a high concentration of these functional groups leads to a positively charged surface. Therefore, at the lower pH (pH 1-3), unmodified and modified biochar materials indicate that this is more efficient for Sb(V) sorption </w:t>
      </w:r>
      <w:r w:rsidRPr="00502551">
        <w:rPr>
          <w:rFonts w:ascii="Times New Roman" w:hAnsi="Times New Roman" w:cs="Times New Roman"/>
          <w:color w:val="000000" w:themeColor="text1"/>
        </w:rPr>
        <w:fldChar w:fldCharType="begin"/>
      </w:r>
      <w:r w:rsidR="00511FBF">
        <w:rPr>
          <w:rFonts w:ascii="Times New Roman" w:hAnsi="Times New Roman" w:cs="Times New Roman"/>
          <w:color w:val="000000" w:themeColor="text1"/>
        </w:rPr>
        <w:instrText xml:space="preserve"> ADDIN EN.CITE &lt;EndNote&gt;&lt;Cite&gt;&lt;Author&gt;Tighe&lt;/Author&gt;&lt;Year&gt;2005&lt;/Year&gt;&lt;RecNum&gt;405&lt;/RecNum&gt;&lt;DisplayText&gt;&lt;style face="superscript"&gt;30&lt;/style&gt;&lt;/DisplayText&gt;&lt;record&gt;&lt;rec-number&gt;405&lt;/rec-number&gt;&lt;foreign-keys&gt;&lt;key app="EN" db-id="9999vese6p92sve5zzrpwz9v092e2was5dw0" timestamp="1578795474"&gt;405&lt;/key&gt;&lt;/foreign-keys&gt;&lt;ref-type name="Journal Article"&gt;17&lt;/ref-type&gt;&lt;contributors&gt;&lt;authors&gt;&lt;author&gt;Tighe, Matthew&lt;/author&gt;&lt;author&gt;Lockwood, Peter&lt;/author&gt;&lt;author&gt;Wilson, Susan&lt;/author&gt;&lt;/authors&gt;&lt;/contributors&gt;&lt;titles&gt;&lt;title&gt;Adsorption of antimony (V) by floodplain soils, amorphous iron (III) hydroxide and humic acid&lt;/title&gt;&lt;secondary-title&gt;Journal of Environmental Monitoring&lt;/secondary-title&gt;&lt;/titles&gt;&lt;periodical&gt;&lt;full-title&gt;Journal of Environmental Monitoring&lt;/full-title&gt;&lt;/periodical&gt;&lt;pages&gt;1177-1185&lt;/pages&gt;&lt;volume&gt;7&lt;/volume&gt;&lt;number&gt;12&lt;/number&gt;&lt;dates&gt;&lt;year&gt;2005&lt;/year&gt;&lt;/dates&gt;&lt;urls&gt;&lt;/urls&gt;&lt;/record&gt;&lt;/Cite&gt;&lt;/EndNote&gt;</w:instrText>
      </w:r>
      <w:r w:rsidRPr="00502551">
        <w:rPr>
          <w:rFonts w:ascii="Times New Roman" w:hAnsi="Times New Roman" w:cs="Times New Roman"/>
          <w:color w:val="000000" w:themeColor="text1"/>
        </w:rPr>
        <w:fldChar w:fldCharType="separate"/>
      </w:r>
      <w:r w:rsidR="00511FBF" w:rsidRPr="00511FBF">
        <w:rPr>
          <w:rFonts w:ascii="Times New Roman" w:hAnsi="Times New Roman" w:cs="Times New Roman"/>
          <w:noProof/>
          <w:color w:val="000000" w:themeColor="text1"/>
          <w:vertAlign w:val="superscript"/>
        </w:rPr>
        <w:t>30</w:t>
      </w:r>
      <w:r w:rsidRPr="00502551">
        <w:rPr>
          <w:rFonts w:ascii="Times New Roman" w:hAnsi="Times New Roman" w:cs="Times New Roman"/>
          <w:color w:val="000000" w:themeColor="text1"/>
        </w:rPr>
        <w:fldChar w:fldCharType="end"/>
      </w:r>
      <w:r w:rsidRPr="00502551">
        <w:rPr>
          <w:rFonts w:ascii="Times New Roman" w:hAnsi="Times New Roman" w:cs="Times New Roman"/>
          <w:color w:val="000000" w:themeColor="text1"/>
        </w:rPr>
        <w:t>. This observation might be due to some buffering phenomenon that occurs during sorption reaction.</w:t>
      </w:r>
    </w:p>
    <w:p w14:paraId="503BBD58" w14:textId="08369D40" w:rsidR="006660E7" w:rsidRDefault="006660E7" w:rsidP="00502551">
      <w:pPr>
        <w:spacing w:after="0" w:line="360" w:lineRule="auto"/>
        <w:jc w:val="both"/>
        <w:rPr>
          <w:rFonts w:ascii="Times New Roman" w:hAnsi="Times New Roman" w:cs="Times New Roman"/>
          <w:color w:val="000000" w:themeColor="text1"/>
        </w:rPr>
      </w:pPr>
    </w:p>
    <w:tbl>
      <w:tblPr>
        <w:tblW w:w="10145" w:type="dxa"/>
        <w:jc w:val="center"/>
        <w:tblLook w:val="04A0" w:firstRow="1" w:lastRow="0" w:firstColumn="1" w:lastColumn="0" w:noHBand="0" w:noVBand="1"/>
      </w:tblPr>
      <w:tblGrid>
        <w:gridCol w:w="610"/>
        <w:gridCol w:w="1025"/>
        <w:gridCol w:w="1243"/>
        <w:gridCol w:w="1313"/>
        <w:gridCol w:w="1792"/>
        <w:gridCol w:w="2017"/>
        <w:gridCol w:w="1024"/>
        <w:gridCol w:w="1249"/>
      </w:tblGrid>
      <w:tr w:rsidR="00184116" w:rsidRPr="00502551" w14:paraId="1C29665D" w14:textId="77777777" w:rsidTr="00387CE3">
        <w:trPr>
          <w:trHeight w:val="360"/>
          <w:jc w:val="center"/>
        </w:trPr>
        <w:tc>
          <w:tcPr>
            <w:tcW w:w="10145" w:type="dxa"/>
            <w:gridSpan w:val="8"/>
            <w:shd w:val="clear" w:color="auto" w:fill="auto"/>
            <w:noWrap/>
            <w:tcMar>
              <w:left w:w="0" w:type="dxa"/>
              <w:right w:w="0" w:type="dxa"/>
            </w:tcMar>
            <w:vAlign w:val="bottom"/>
          </w:tcPr>
          <w:p w14:paraId="72896660" w14:textId="440BF572" w:rsidR="00184116" w:rsidRPr="00502551" w:rsidRDefault="00184116" w:rsidP="00502551">
            <w:pPr>
              <w:spacing w:after="0" w:line="360" w:lineRule="auto"/>
              <w:rPr>
                <w:rFonts w:ascii="Times New Roman" w:eastAsia="Times New Roman" w:hAnsi="Times New Roman" w:cs="Times New Roman"/>
                <w:b/>
                <w:bCs/>
                <w:lang w:eastAsia="en-AU"/>
              </w:rPr>
            </w:pPr>
            <w:r w:rsidRPr="00502551">
              <w:rPr>
                <w:rFonts w:ascii="Times New Roman" w:eastAsia="Times New Roman" w:hAnsi="Times New Roman" w:cs="Times New Roman"/>
                <w:b/>
                <w:bCs/>
                <w:lang w:eastAsia="en-AU"/>
              </w:rPr>
              <w:t xml:space="preserve">Table S1. </w:t>
            </w:r>
            <w:r w:rsidRPr="00502551">
              <w:rPr>
                <w:rFonts w:ascii="Times New Roman" w:eastAsia="Times New Roman" w:hAnsi="Times New Roman" w:cs="Times New Roman"/>
                <w:bCs/>
                <w:lang w:eastAsia="en-AU"/>
              </w:rPr>
              <w:t xml:space="preserve">Zeta potential of </w:t>
            </w:r>
            <w:r w:rsidR="00ED33A2" w:rsidRPr="00502551">
              <w:rPr>
                <w:rFonts w:ascii="Times New Roman" w:eastAsia="Times New Roman" w:hAnsi="Times New Roman" w:cs="Times New Roman"/>
                <w:bCs/>
                <w:lang w:eastAsia="en-AU"/>
              </w:rPr>
              <w:t xml:space="preserve">pristine and modified </w:t>
            </w:r>
            <w:proofErr w:type="spellStart"/>
            <w:r w:rsidRPr="00502551">
              <w:rPr>
                <w:rFonts w:ascii="Times New Roman" w:eastAsia="Times New Roman" w:hAnsi="Times New Roman" w:cs="Times New Roman"/>
                <w:bCs/>
                <w:lang w:eastAsia="en-AU"/>
              </w:rPr>
              <w:t>biochars</w:t>
            </w:r>
            <w:proofErr w:type="spellEnd"/>
          </w:p>
        </w:tc>
      </w:tr>
      <w:tr w:rsidR="00A93C2D" w:rsidRPr="00502551" w14:paraId="3370F337" w14:textId="26D4AD03" w:rsidTr="00387CE3">
        <w:trPr>
          <w:trHeight w:val="360"/>
          <w:jc w:val="center"/>
        </w:trPr>
        <w:tc>
          <w:tcPr>
            <w:tcW w:w="594" w:type="dxa"/>
            <w:vMerge w:val="restart"/>
            <w:tcBorders>
              <w:top w:val="single" w:sz="4" w:space="0" w:color="auto"/>
              <w:bottom w:val="single" w:sz="4" w:space="0" w:color="auto"/>
            </w:tcBorders>
            <w:shd w:val="clear" w:color="auto" w:fill="auto"/>
            <w:noWrap/>
            <w:tcMar>
              <w:left w:w="0" w:type="dxa"/>
              <w:right w:w="0" w:type="dxa"/>
            </w:tcMar>
            <w:vAlign w:val="bottom"/>
          </w:tcPr>
          <w:p w14:paraId="7B48D06E" w14:textId="557A5061" w:rsidR="00A93C2D" w:rsidRPr="00502551" w:rsidRDefault="00A93C2D" w:rsidP="00502551">
            <w:pPr>
              <w:spacing w:after="0" w:line="360" w:lineRule="auto"/>
              <w:jc w:val="center"/>
              <w:rPr>
                <w:rFonts w:ascii="Times New Roman" w:eastAsia="Times New Roman" w:hAnsi="Times New Roman" w:cs="Times New Roman"/>
                <w:b/>
                <w:bCs/>
                <w:lang w:eastAsia="en-AU"/>
              </w:rPr>
            </w:pPr>
            <w:r w:rsidRPr="00502551">
              <w:rPr>
                <w:rFonts w:ascii="Times New Roman" w:eastAsia="Times New Roman" w:hAnsi="Times New Roman" w:cs="Times New Roman"/>
                <w:bCs/>
                <w:lang w:eastAsia="en-AU"/>
              </w:rPr>
              <w:t>pH</w:t>
            </w:r>
          </w:p>
        </w:tc>
        <w:tc>
          <w:tcPr>
            <w:tcW w:w="9551" w:type="dxa"/>
            <w:gridSpan w:val="7"/>
            <w:tcBorders>
              <w:top w:val="single" w:sz="4" w:space="0" w:color="auto"/>
              <w:bottom w:val="single" w:sz="4" w:space="0" w:color="auto"/>
            </w:tcBorders>
            <w:shd w:val="clear" w:color="auto" w:fill="auto"/>
            <w:vAlign w:val="bottom"/>
          </w:tcPr>
          <w:p w14:paraId="47FE0F00" w14:textId="20C87833" w:rsidR="00A93C2D" w:rsidRPr="00502551" w:rsidRDefault="00A93C2D" w:rsidP="00502551">
            <w:pPr>
              <w:spacing w:after="0" w:line="360" w:lineRule="auto"/>
              <w:jc w:val="center"/>
              <w:rPr>
                <w:rFonts w:ascii="Times New Roman" w:eastAsia="Times New Roman" w:hAnsi="Times New Roman" w:cs="Times New Roman"/>
                <w:b/>
                <w:bCs/>
                <w:lang w:eastAsia="en-AU"/>
              </w:rPr>
            </w:pPr>
            <w:r w:rsidRPr="00502551">
              <w:rPr>
                <w:rFonts w:ascii="Times New Roman" w:eastAsia="Times New Roman" w:hAnsi="Times New Roman" w:cs="Times New Roman"/>
                <w:b/>
                <w:bCs/>
                <w:lang w:eastAsia="en-AU"/>
              </w:rPr>
              <w:t>Zeta potential (mV)</w:t>
            </w:r>
          </w:p>
        </w:tc>
      </w:tr>
      <w:tr w:rsidR="00A93C2D" w:rsidRPr="00502551" w14:paraId="76A90677" w14:textId="77777777" w:rsidTr="00387CE3">
        <w:trPr>
          <w:trHeight w:val="360"/>
          <w:jc w:val="center"/>
        </w:trPr>
        <w:tc>
          <w:tcPr>
            <w:tcW w:w="594" w:type="dxa"/>
            <w:vMerge/>
            <w:tcBorders>
              <w:top w:val="single" w:sz="4" w:space="0" w:color="auto"/>
              <w:bottom w:val="single" w:sz="4" w:space="0" w:color="auto"/>
            </w:tcBorders>
            <w:shd w:val="clear" w:color="auto" w:fill="auto"/>
            <w:noWrap/>
            <w:tcMar>
              <w:left w:w="0" w:type="dxa"/>
              <w:right w:w="0" w:type="dxa"/>
            </w:tcMar>
            <w:vAlign w:val="bottom"/>
            <w:hideMark/>
          </w:tcPr>
          <w:p w14:paraId="0F2F4426" w14:textId="0AFE366B" w:rsidR="00A93C2D" w:rsidRPr="00502551" w:rsidRDefault="00A93C2D" w:rsidP="00502551">
            <w:pPr>
              <w:spacing w:after="0" w:line="360" w:lineRule="auto"/>
              <w:jc w:val="center"/>
              <w:rPr>
                <w:rFonts w:ascii="Times New Roman" w:eastAsia="Times New Roman" w:hAnsi="Times New Roman" w:cs="Times New Roman"/>
                <w:bCs/>
                <w:lang w:eastAsia="en-AU"/>
              </w:rPr>
            </w:pPr>
          </w:p>
        </w:tc>
        <w:tc>
          <w:tcPr>
            <w:tcW w:w="1009" w:type="dxa"/>
            <w:tcBorders>
              <w:top w:val="single" w:sz="4" w:space="0" w:color="auto"/>
              <w:bottom w:val="single" w:sz="4" w:space="0" w:color="auto"/>
            </w:tcBorders>
            <w:shd w:val="clear" w:color="auto" w:fill="auto"/>
            <w:noWrap/>
            <w:tcMar>
              <w:left w:w="0" w:type="dxa"/>
              <w:right w:w="0" w:type="dxa"/>
            </w:tcMar>
            <w:vAlign w:val="bottom"/>
            <w:hideMark/>
          </w:tcPr>
          <w:p w14:paraId="23561E01" w14:textId="77777777" w:rsidR="00A93C2D" w:rsidRPr="00502551" w:rsidRDefault="00A93C2D" w:rsidP="00502551">
            <w:pPr>
              <w:spacing w:after="0" w:line="360" w:lineRule="auto"/>
              <w:jc w:val="center"/>
              <w:rPr>
                <w:rFonts w:ascii="Times New Roman" w:eastAsia="Times New Roman" w:hAnsi="Times New Roman" w:cs="Times New Roman"/>
                <w:bCs/>
                <w:lang w:eastAsia="en-AU"/>
              </w:rPr>
            </w:pPr>
            <w:r w:rsidRPr="00502551">
              <w:rPr>
                <w:rFonts w:ascii="Times New Roman" w:eastAsia="Times New Roman" w:hAnsi="Times New Roman" w:cs="Times New Roman"/>
                <w:bCs/>
                <w:lang w:eastAsia="en-AU"/>
              </w:rPr>
              <w:t>BSBC</w:t>
            </w:r>
          </w:p>
        </w:tc>
        <w:tc>
          <w:tcPr>
            <w:tcW w:w="1227" w:type="dxa"/>
            <w:tcBorders>
              <w:top w:val="single" w:sz="4" w:space="0" w:color="auto"/>
              <w:bottom w:val="single" w:sz="4" w:space="0" w:color="auto"/>
            </w:tcBorders>
            <w:shd w:val="clear" w:color="auto" w:fill="auto"/>
            <w:noWrap/>
            <w:tcMar>
              <w:left w:w="0" w:type="dxa"/>
              <w:right w:w="0" w:type="dxa"/>
            </w:tcMar>
            <w:vAlign w:val="bottom"/>
            <w:hideMark/>
          </w:tcPr>
          <w:p w14:paraId="39C9C8AE" w14:textId="77777777" w:rsidR="00A93C2D" w:rsidRPr="00502551" w:rsidRDefault="00A93C2D" w:rsidP="00502551">
            <w:pPr>
              <w:spacing w:after="0" w:line="360" w:lineRule="auto"/>
              <w:jc w:val="center"/>
              <w:rPr>
                <w:rFonts w:ascii="Times New Roman" w:eastAsia="Times New Roman" w:hAnsi="Times New Roman" w:cs="Times New Roman"/>
                <w:bCs/>
                <w:lang w:eastAsia="en-AU"/>
              </w:rPr>
            </w:pPr>
            <w:r w:rsidRPr="00502551">
              <w:rPr>
                <w:rFonts w:ascii="Times New Roman" w:eastAsia="Times New Roman" w:hAnsi="Times New Roman" w:cs="Times New Roman"/>
                <w:bCs/>
                <w:lang w:eastAsia="en-AU"/>
              </w:rPr>
              <w:t>ZrBSBC</w:t>
            </w:r>
            <w:r w:rsidRPr="00502551">
              <w:rPr>
                <w:rFonts w:ascii="Times New Roman" w:eastAsia="Times New Roman" w:hAnsi="Times New Roman" w:cs="Times New Roman"/>
                <w:bCs/>
                <w:vertAlign w:val="subscript"/>
                <w:lang w:eastAsia="en-AU"/>
              </w:rPr>
              <w:t>6.5</w:t>
            </w:r>
          </w:p>
        </w:tc>
        <w:tc>
          <w:tcPr>
            <w:tcW w:w="1297" w:type="dxa"/>
            <w:tcBorders>
              <w:top w:val="single" w:sz="4" w:space="0" w:color="auto"/>
              <w:bottom w:val="single" w:sz="4" w:space="0" w:color="auto"/>
            </w:tcBorders>
            <w:shd w:val="clear" w:color="auto" w:fill="auto"/>
            <w:noWrap/>
            <w:tcMar>
              <w:left w:w="0" w:type="dxa"/>
              <w:right w:w="0" w:type="dxa"/>
            </w:tcMar>
            <w:vAlign w:val="bottom"/>
            <w:hideMark/>
          </w:tcPr>
          <w:p w14:paraId="0D249D85" w14:textId="77777777" w:rsidR="00A93C2D" w:rsidRPr="00502551" w:rsidRDefault="00A93C2D" w:rsidP="00502551">
            <w:pPr>
              <w:spacing w:after="0" w:line="360" w:lineRule="auto"/>
              <w:jc w:val="center"/>
              <w:rPr>
                <w:rFonts w:ascii="Times New Roman" w:eastAsia="Times New Roman" w:hAnsi="Times New Roman" w:cs="Times New Roman"/>
                <w:bCs/>
                <w:lang w:eastAsia="en-AU"/>
              </w:rPr>
            </w:pPr>
            <w:r w:rsidRPr="00502551">
              <w:rPr>
                <w:rFonts w:ascii="Times New Roman" w:eastAsia="Times New Roman" w:hAnsi="Times New Roman" w:cs="Times New Roman"/>
                <w:bCs/>
                <w:lang w:eastAsia="en-AU"/>
              </w:rPr>
              <w:t>ZrBSBC</w:t>
            </w:r>
            <w:r w:rsidRPr="00502551">
              <w:rPr>
                <w:rFonts w:ascii="Times New Roman" w:eastAsia="Times New Roman" w:hAnsi="Times New Roman" w:cs="Times New Roman"/>
                <w:bCs/>
                <w:vertAlign w:val="subscript"/>
                <w:lang w:eastAsia="en-AU"/>
              </w:rPr>
              <w:t>12.5</w:t>
            </w:r>
          </w:p>
        </w:tc>
        <w:tc>
          <w:tcPr>
            <w:tcW w:w="1776" w:type="dxa"/>
            <w:tcBorders>
              <w:top w:val="single" w:sz="4" w:space="0" w:color="auto"/>
              <w:bottom w:val="single" w:sz="4" w:space="0" w:color="auto"/>
            </w:tcBorders>
            <w:shd w:val="clear" w:color="auto" w:fill="auto"/>
            <w:noWrap/>
            <w:tcMar>
              <w:left w:w="0" w:type="dxa"/>
              <w:right w:w="0" w:type="dxa"/>
            </w:tcMar>
            <w:vAlign w:val="bottom"/>
            <w:hideMark/>
          </w:tcPr>
          <w:p w14:paraId="50BBB6C8" w14:textId="31E81743" w:rsidR="00A93C2D" w:rsidRPr="00502551" w:rsidRDefault="00A93C2D" w:rsidP="00502551">
            <w:pPr>
              <w:spacing w:after="0" w:line="360" w:lineRule="auto"/>
              <w:jc w:val="center"/>
              <w:rPr>
                <w:rFonts w:ascii="Times New Roman" w:eastAsia="Times New Roman" w:hAnsi="Times New Roman" w:cs="Times New Roman"/>
                <w:bCs/>
                <w:lang w:eastAsia="en-AU"/>
              </w:rPr>
            </w:pPr>
            <w:r w:rsidRPr="00502551">
              <w:rPr>
                <w:rFonts w:ascii="Times New Roman" w:eastAsia="Times New Roman" w:hAnsi="Times New Roman" w:cs="Times New Roman"/>
                <w:bCs/>
                <w:lang w:eastAsia="en-AU"/>
              </w:rPr>
              <w:t>Zr-</w:t>
            </w:r>
            <w:proofErr w:type="spellStart"/>
            <w:r w:rsidRPr="00502551">
              <w:rPr>
                <w:rFonts w:ascii="Times New Roman" w:eastAsia="Times New Roman" w:hAnsi="Times New Roman" w:cs="Times New Roman"/>
                <w:bCs/>
                <w:lang w:eastAsia="en-AU"/>
              </w:rPr>
              <w:t>FeBSBC</w:t>
            </w:r>
            <w:proofErr w:type="spellEnd"/>
            <w:r w:rsidRPr="00502551">
              <w:rPr>
                <w:rFonts w:ascii="Times New Roman" w:eastAsia="Times New Roman" w:hAnsi="Times New Roman" w:cs="Times New Roman"/>
                <w:bCs/>
                <w:lang w:eastAsia="en-AU"/>
              </w:rPr>
              <w:t xml:space="preserve"> (1:20)</w:t>
            </w:r>
          </w:p>
        </w:tc>
        <w:tc>
          <w:tcPr>
            <w:tcW w:w="2001" w:type="dxa"/>
            <w:tcBorders>
              <w:top w:val="single" w:sz="4" w:space="0" w:color="auto"/>
              <w:bottom w:val="single" w:sz="4" w:space="0" w:color="auto"/>
            </w:tcBorders>
            <w:shd w:val="clear" w:color="auto" w:fill="auto"/>
            <w:noWrap/>
            <w:tcMar>
              <w:left w:w="0" w:type="dxa"/>
              <w:right w:w="0" w:type="dxa"/>
            </w:tcMar>
            <w:vAlign w:val="bottom"/>
            <w:hideMark/>
          </w:tcPr>
          <w:p w14:paraId="4C5FEABA" w14:textId="2AA25D75" w:rsidR="00A93C2D" w:rsidRPr="00502551" w:rsidRDefault="00A93C2D" w:rsidP="00502551">
            <w:pPr>
              <w:spacing w:after="0" w:line="360" w:lineRule="auto"/>
              <w:jc w:val="center"/>
              <w:rPr>
                <w:rFonts w:ascii="Times New Roman" w:eastAsia="Times New Roman" w:hAnsi="Times New Roman" w:cs="Times New Roman"/>
                <w:bCs/>
                <w:lang w:eastAsia="en-AU"/>
              </w:rPr>
            </w:pPr>
            <w:r w:rsidRPr="00502551">
              <w:rPr>
                <w:rFonts w:ascii="Times New Roman" w:eastAsia="Times New Roman" w:hAnsi="Times New Roman" w:cs="Times New Roman"/>
                <w:bCs/>
                <w:lang w:eastAsia="en-AU"/>
              </w:rPr>
              <w:t>Zr-FeCl</w:t>
            </w:r>
            <w:r w:rsidRPr="00502551">
              <w:rPr>
                <w:rFonts w:ascii="Times New Roman" w:eastAsia="Times New Roman" w:hAnsi="Times New Roman" w:cs="Times New Roman"/>
                <w:bCs/>
                <w:vertAlign w:val="subscript"/>
                <w:lang w:eastAsia="en-AU"/>
              </w:rPr>
              <w:t>3</w:t>
            </w:r>
            <w:r w:rsidRPr="00502551">
              <w:rPr>
                <w:rFonts w:ascii="Times New Roman" w:eastAsia="Times New Roman" w:hAnsi="Times New Roman" w:cs="Times New Roman"/>
                <w:bCs/>
                <w:lang w:eastAsia="en-AU"/>
              </w:rPr>
              <w:t>BSBC (1:5)</w:t>
            </w:r>
          </w:p>
        </w:tc>
        <w:tc>
          <w:tcPr>
            <w:tcW w:w="1008" w:type="dxa"/>
            <w:tcBorders>
              <w:top w:val="single" w:sz="4" w:space="0" w:color="auto"/>
              <w:bottom w:val="single" w:sz="4" w:space="0" w:color="auto"/>
            </w:tcBorders>
            <w:shd w:val="clear" w:color="auto" w:fill="auto"/>
            <w:noWrap/>
            <w:tcMar>
              <w:left w:w="0" w:type="dxa"/>
              <w:right w:w="0" w:type="dxa"/>
            </w:tcMar>
            <w:vAlign w:val="bottom"/>
            <w:hideMark/>
          </w:tcPr>
          <w:p w14:paraId="16BCB3C5" w14:textId="77777777" w:rsidR="00A93C2D" w:rsidRPr="00502551" w:rsidRDefault="00A93C2D" w:rsidP="00502551">
            <w:pPr>
              <w:spacing w:after="0" w:line="360" w:lineRule="auto"/>
              <w:jc w:val="center"/>
              <w:rPr>
                <w:rFonts w:ascii="Times New Roman" w:eastAsia="Times New Roman" w:hAnsi="Times New Roman" w:cs="Times New Roman"/>
                <w:bCs/>
                <w:lang w:eastAsia="en-AU"/>
              </w:rPr>
            </w:pPr>
            <w:proofErr w:type="spellStart"/>
            <w:r w:rsidRPr="00502551">
              <w:rPr>
                <w:rFonts w:ascii="Times New Roman" w:eastAsia="Times New Roman" w:hAnsi="Times New Roman" w:cs="Times New Roman"/>
                <w:bCs/>
                <w:lang w:eastAsia="en-AU"/>
              </w:rPr>
              <w:t>FeBSBC</w:t>
            </w:r>
            <w:proofErr w:type="spellEnd"/>
          </w:p>
        </w:tc>
        <w:tc>
          <w:tcPr>
            <w:tcW w:w="1233" w:type="dxa"/>
            <w:tcBorders>
              <w:top w:val="single" w:sz="4" w:space="0" w:color="auto"/>
              <w:bottom w:val="single" w:sz="4" w:space="0" w:color="auto"/>
            </w:tcBorders>
            <w:shd w:val="clear" w:color="auto" w:fill="auto"/>
            <w:noWrap/>
            <w:tcMar>
              <w:left w:w="0" w:type="dxa"/>
              <w:right w:w="0" w:type="dxa"/>
            </w:tcMar>
            <w:vAlign w:val="bottom"/>
            <w:hideMark/>
          </w:tcPr>
          <w:p w14:paraId="60494A02" w14:textId="77777777" w:rsidR="00A93C2D" w:rsidRPr="00502551" w:rsidRDefault="00A93C2D" w:rsidP="00502551">
            <w:pPr>
              <w:spacing w:after="0" w:line="360" w:lineRule="auto"/>
              <w:jc w:val="center"/>
              <w:rPr>
                <w:rFonts w:ascii="Times New Roman" w:eastAsia="Times New Roman" w:hAnsi="Times New Roman" w:cs="Times New Roman"/>
                <w:bCs/>
                <w:lang w:eastAsia="en-AU"/>
              </w:rPr>
            </w:pPr>
            <w:r w:rsidRPr="00502551">
              <w:rPr>
                <w:rFonts w:ascii="Times New Roman" w:eastAsia="Times New Roman" w:hAnsi="Times New Roman" w:cs="Times New Roman"/>
                <w:bCs/>
                <w:lang w:eastAsia="en-AU"/>
              </w:rPr>
              <w:t>FeCl</w:t>
            </w:r>
            <w:r w:rsidRPr="00502551">
              <w:rPr>
                <w:rFonts w:ascii="Times New Roman" w:eastAsia="Times New Roman" w:hAnsi="Times New Roman" w:cs="Times New Roman"/>
                <w:bCs/>
                <w:vertAlign w:val="subscript"/>
                <w:lang w:eastAsia="en-AU"/>
              </w:rPr>
              <w:t>3</w:t>
            </w:r>
            <w:r w:rsidRPr="00502551">
              <w:rPr>
                <w:rFonts w:ascii="Times New Roman" w:eastAsia="Times New Roman" w:hAnsi="Times New Roman" w:cs="Times New Roman"/>
                <w:bCs/>
                <w:lang w:eastAsia="en-AU"/>
              </w:rPr>
              <w:t>BSBC</w:t>
            </w:r>
          </w:p>
        </w:tc>
      </w:tr>
      <w:tr w:rsidR="00184116" w:rsidRPr="00502551" w14:paraId="4A9A1DD3" w14:textId="77777777" w:rsidTr="00387CE3">
        <w:trPr>
          <w:trHeight w:val="300"/>
          <w:jc w:val="center"/>
        </w:trPr>
        <w:tc>
          <w:tcPr>
            <w:tcW w:w="594" w:type="dxa"/>
            <w:tcBorders>
              <w:top w:val="single" w:sz="4" w:space="0" w:color="auto"/>
            </w:tcBorders>
            <w:shd w:val="clear" w:color="auto" w:fill="auto"/>
            <w:noWrap/>
            <w:tcMar>
              <w:left w:w="0" w:type="dxa"/>
              <w:right w:w="0" w:type="dxa"/>
            </w:tcMar>
            <w:vAlign w:val="bottom"/>
            <w:hideMark/>
          </w:tcPr>
          <w:p w14:paraId="4D69F7F8"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lastRenderedPageBreak/>
              <w:t>2</w:t>
            </w:r>
          </w:p>
        </w:tc>
        <w:tc>
          <w:tcPr>
            <w:tcW w:w="1009" w:type="dxa"/>
            <w:tcBorders>
              <w:top w:val="single" w:sz="4" w:space="0" w:color="auto"/>
            </w:tcBorders>
            <w:shd w:val="clear" w:color="auto" w:fill="auto"/>
            <w:noWrap/>
            <w:tcMar>
              <w:left w:w="0" w:type="dxa"/>
              <w:right w:w="0" w:type="dxa"/>
            </w:tcMar>
            <w:vAlign w:val="bottom"/>
            <w:hideMark/>
          </w:tcPr>
          <w:p w14:paraId="755ABEEE"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+5.21</w:t>
            </w:r>
          </w:p>
        </w:tc>
        <w:tc>
          <w:tcPr>
            <w:tcW w:w="1227" w:type="dxa"/>
            <w:tcBorders>
              <w:top w:val="single" w:sz="4" w:space="0" w:color="auto"/>
            </w:tcBorders>
            <w:shd w:val="clear" w:color="auto" w:fill="auto"/>
            <w:noWrap/>
            <w:tcMar>
              <w:left w:w="0" w:type="dxa"/>
              <w:right w:w="0" w:type="dxa"/>
            </w:tcMar>
            <w:vAlign w:val="bottom"/>
            <w:hideMark/>
          </w:tcPr>
          <w:p w14:paraId="355BA87F"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+8.87</w:t>
            </w:r>
          </w:p>
        </w:tc>
        <w:tc>
          <w:tcPr>
            <w:tcW w:w="1297" w:type="dxa"/>
            <w:tcBorders>
              <w:top w:val="single" w:sz="4" w:space="0" w:color="auto"/>
            </w:tcBorders>
            <w:shd w:val="clear" w:color="auto" w:fill="auto"/>
            <w:noWrap/>
            <w:tcMar>
              <w:left w:w="0" w:type="dxa"/>
              <w:right w:w="0" w:type="dxa"/>
            </w:tcMar>
            <w:vAlign w:val="bottom"/>
            <w:hideMark/>
          </w:tcPr>
          <w:p w14:paraId="185BE9AE"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+17.37</w:t>
            </w:r>
          </w:p>
        </w:tc>
        <w:tc>
          <w:tcPr>
            <w:tcW w:w="1776" w:type="dxa"/>
            <w:tcBorders>
              <w:top w:val="single" w:sz="4" w:space="0" w:color="auto"/>
            </w:tcBorders>
            <w:shd w:val="clear" w:color="auto" w:fill="auto"/>
            <w:noWrap/>
            <w:tcMar>
              <w:left w:w="0" w:type="dxa"/>
              <w:right w:w="0" w:type="dxa"/>
            </w:tcMar>
            <w:vAlign w:val="bottom"/>
            <w:hideMark/>
          </w:tcPr>
          <w:p w14:paraId="19206E03"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+19.87</w:t>
            </w:r>
          </w:p>
        </w:tc>
        <w:tc>
          <w:tcPr>
            <w:tcW w:w="2001" w:type="dxa"/>
            <w:tcBorders>
              <w:top w:val="single" w:sz="4" w:space="0" w:color="auto"/>
            </w:tcBorders>
            <w:shd w:val="clear" w:color="auto" w:fill="auto"/>
            <w:noWrap/>
            <w:tcMar>
              <w:left w:w="0" w:type="dxa"/>
              <w:right w:w="0" w:type="dxa"/>
            </w:tcMar>
            <w:vAlign w:val="bottom"/>
            <w:hideMark/>
          </w:tcPr>
          <w:p w14:paraId="0C292C9B"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+25.02</w:t>
            </w:r>
          </w:p>
        </w:tc>
        <w:tc>
          <w:tcPr>
            <w:tcW w:w="1008" w:type="dxa"/>
            <w:tcBorders>
              <w:top w:val="single" w:sz="4" w:space="0" w:color="auto"/>
            </w:tcBorders>
            <w:shd w:val="clear" w:color="auto" w:fill="auto"/>
            <w:noWrap/>
            <w:tcMar>
              <w:left w:w="0" w:type="dxa"/>
              <w:right w:w="0" w:type="dxa"/>
            </w:tcMar>
            <w:vAlign w:val="bottom"/>
            <w:hideMark/>
          </w:tcPr>
          <w:p w14:paraId="22A0DCAD"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+22.4</w:t>
            </w:r>
          </w:p>
        </w:tc>
        <w:tc>
          <w:tcPr>
            <w:tcW w:w="1233" w:type="dxa"/>
            <w:tcBorders>
              <w:top w:val="single" w:sz="4" w:space="0" w:color="auto"/>
            </w:tcBorders>
            <w:shd w:val="clear" w:color="auto" w:fill="auto"/>
            <w:noWrap/>
            <w:tcMar>
              <w:left w:w="0" w:type="dxa"/>
              <w:right w:w="0" w:type="dxa"/>
            </w:tcMar>
            <w:vAlign w:val="bottom"/>
            <w:hideMark/>
          </w:tcPr>
          <w:p w14:paraId="103E8C54"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+12.23</w:t>
            </w:r>
          </w:p>
        </w:tc>
      </w:tr>
      <w:tr w:rsidR="00184116" w:rsidRPr="00502551" w14:paraId="0BC881C1" w14:textId="77777777" w:rsidTr="00387CE3">
        <w:trPr>
          <w:trHeight w:val="300"/>
          <w:jc w:val="center"/>
        </w:trPr>
        <w:tc>
          <w:tcPr>
            <w:tcW w:w="594" w:type="dxa"/>
            <w:shd w:val="clear" w:color="auto" w:fill="auto"/>
            <w:noWrap/>
            <w:tcMar>
              <w:left w:w="0" w:type="dxa"/>
              <w:right w:w="0" w:type="dxa"/>
            </w:tcMar>
            <w:vAlign w:val="bottom"/>
            <w:hideMark/>
          </w:tcPr>
          <w:p w14:paraId="1577010B"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3</w:t>
            </w:r>
          </w:p>
        </w:tc>
        <w:tc>
          <w:tcPr>
            <w:tcW w:w="1009" w:type="dxa"/>
            <w:shd w:val="clear" w:color="auto" w:fill="auto"/>
            <w:noWrap/>
            <w:tcMar>
              <w:left w:w="0" w:type="dxa"/>
              <w:right w:w="0" w:type="dxa"/>
            </w:tcMar>
            <w:vAlign w:val="bottom"/>
            <w:hideMark/>
          </w:tcPr>
          <w:p w14:paraId="116FD139"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+2.63</w:t>
            </w:r>
          </w:p>
        </w:tc>
        <w:tc>
          <w:tcPr>
            <w:tcW w:w="1227" w:type="dxa"/>
            <w:shd w:val="clear" w:color="auto" w:fill="auto"/>
            <w:noWrap/>
            <w:tcMar>
              <w:left w:w="0" w:type="dxa"/>
              <w:right w:w="0" w:type="dxa"/>
            </w:tcMar>
            <w:vAlign w:val="bottom"/>
            <w:hideMark/>
          </w:tcPr>
          <w:p w14:paraId="09BA4377"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+7.77</w:t>
            </w:r>
          </w:p>
        </w:tc>
        <w:tc>
          <w:tcPr>
            <w:tcW w:w="1297" w:type="dxa"/>
            <w:shd w:val="clear" w:color="auto" w:fill="auto"/>
            <w:noWrap/>
            <w:tcMar>
              <w:left w:w="0" w:type="dxa"/>
              <w:right w:w="0" w:type="dxa"/>
            </w:tcMar>
            <w:vAlign w:val="bottom"/>
            <w:hideMark/>
          </w:tcPr>
          <w:p w14:paraId="49BAD1D8"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+21.91</w:t>
            </w:r>
          </w:p>
        </w:tc>
        <w:tc>
          <w:tcPr>
            <w:tcW w:w="1776" w:type="dxa"/>
            <w:shd w:val="clear" w:color="auto" w:fill="auto"/>
            <w:noWrap/>
            <w:tcMar>
              <w:left w:w="0" w:type="dxa"/>
              <w:right w:w="0" w:type="dxa"/>
            </w:tcMar>
            <w:vAlign w:val="bottom"/>
            <w:hideMark/>
          </w:tcPr>
          <w:p w14:paraId="1F112C5A"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+25.75</w:t>
            </w:r>
          </w:p>
        </w:tc>
        <w:tc>
          <w:tcPr>
            <w:tcW w:w="2001" w:type="dxa"/>
            <w:shd w:val="clear" w:color="auto" w:fill="auto"/>
            <w:noWrap/>
            <w:tcMar>
              <w:left w:w="0" w:type="dxa"/>
              <w:right w:w="0" w:type="dxa"/>
            </w:tcMar>
            <w:vAlign w:val="bottom"/>
            <w:hideMark/>
          </w:tcPr>
          <w:p w14:paraId="70DF4D36"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+21.15</w:t>
            </w:r>
          </w:p>
        </w:tc>
        <w:tc>
          <w:tcPr>
            <w:tcW w:w="1008" w:type="dxa"/>
            <w:shd w:val="clear" w:color="auto" w:fill="auto"/>
            <w:noWrap/>
            <w:tcMar>
              <w:left w:w="0" w:type="dxa"/>
              <w:right w:w="0" w:type="dxa"/>
            </w:tcMar>
            <w:vAlign w:val="bottom"/>
            <w:hideMark/>
          </w:tcPr>
          <w:p w14:paraId="41A20CA0" w14:textId="19430D39"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+7.84</w:t>
            </w:r>
          </w:p>
        </w:tc>
        <w:tc>
          <w:tcPr>
            <w:tcW w:w="1233" w:type="dxa"/>
            <w:shd w:val="clear" w:color="auto" w:fill="auto"/>
            <w:noWrap/>
            <w:tcMar>
              <w:left w:w="0" w:type="dxa"/>
              <w:right w:w="0" w:type="dxa"/>
            </w:tcMar>
            <w:vAlign w:val="bottom"/>
            <w:hideMark/>
          </w:tcPr>
          <w:p w14:paraId="00CB2148"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+16.2</w:t>
            </w:r>
          </w:p>
        </w:tc>
      </w:tr>
      <w:tr w:rsidR="00184116" w:rsidRPr="00502551" w14:paraId="1A659EBE" w14:textId="77777777" w:rsidTr="00387CE3">
        <w:trPr>
          <w:trHeight w:val="300"/>
          <w:jc w:val="center"/>
        </w:trPr>
        <w:tc>
          <w:tcPr>
            <w:tcW w:w="594" w:type="dxa"/>
            <w:shd w:val="clear" w:color="auto" w:fill="auto"/>
            <w:noWrap/>
            <w:tcMar>
              <w:left w:w="0" w:type="dxa"/>
              <w:right w:w="0" w:type="dxa"/>
            </w:tcMar>
            <w:vAlign w:val="bottom"/>
            <w:hideMark/>
          </w:tcPr>
          <w:p w14:paraId="26267E3E"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4</w:t>
            </w:r>
          </w:p>
        </w:tc>
        <w:tc>
          <w:tcPr>
            <w:tcW w:w="1009" w:type="dxa"/>
            <w:shd w:val="clear" w:color="auto" w:fill="auto"/>
            <w:noWrap/>
            <w:tcMar>
              <w:left w:w="0" w:type="dxa"/>
              <w:right w:w="0" w:type="dxa"/>
            </w:tcMar>
            <w:vAlign w:val="bottom"/>
            <w:hideMark/>
          </w:tcPr>
          <w:p w14:paraId="2DC5C72F"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-2.03</w:t>
            </w:r>
          </w:p>
        </w:tc>
        <w:tc>
          <w:tcPr>
            <w:tcW w:w="1227" w:type="dxa"/>
            <w:shd w:val="clear" w:color="auto" w:fill="auto"/>
            <w:noWrap/>
            <w:tcMar>
              <w:left w:w="0" w:type="dxa"/>
              <w:right w:w="0" w:type="dxa"/>
            </w:tcMar>
            <w:vAlign w:val="bottom"/>
            <w:hideMark/>
          </w:tcPr>
          <w:p w14:paraId="1777302E"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-3.48</w:t>
            </w:r>
          </w:p>
        </w:tc>
        <w:tc>
          <w:tcPr>
            <w:tcW w:w="1297" w:type="dxa"/>
            <w:shd w:val="clear" w:color="auto" w:fill="auto"/>
            <w:noWrap/>
            <w:tcMar>
              <w:left w:w="0" w:type="dxa"/>
              <w:right w:w="0" w:type="dxa"/>
            </w:tcMar>
            <w:vAlign w:val="bottom"/>
            <w:hideMark/>
          </w:tcPr>
          <w:p w14:paraId="5280053A"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-5.12</w:t>
            </w:r>
          </w:p>
        </w:tc>
        <w:tc>
          <w:tcPr>
            <w:tcW w:w="1776" w:type="dxa"/>
            <w:shd w:val="clear" w:color="auto" w:fill="auto"/>
            <w:noWrap/>
            <w:tcMar>
              <w:left w:w="0" w:type="dxa"/>
              <w:right w:w="0" w:type="dxa"/>
            </w:tcMar>
            <w:vAlign w:val="bottom"/>
            <w:hideMark/>
          </w:tcPr>
          <w:p w14:paraId="14556039"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+6.83</w:t>
            </w:r>
          </w:p>
        </w:tc>
        <w:tc>
          <w:tcPr>
            <w:tcW w:w="2001" w:type="dxa"/>
            <w:shd w:val="clear" w:color="auto" w:fill="auto"/>
            <w:noWrap/>
            <w:tcMar>
              <w:left w:w="0" w:type="dxa"/>
              <w:right w:w="0" w:type="dxa"/>
            </w:tcMar>
            <w:vAlign w:val="bottom"/>
            <w:hideMark/>
          </w:tcPr>
          <w:p w14:paraId="2A5913EB"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+15.43</w:t>
            </w:r>
          </w:p>
        </w:tc>
        <w:tc>
          <w:tcPr>
            <w:tcW w:w="1008" w:type="dxa"/>
            <w:shd w:val="clear" w:color="auto" w:fill="auto"/>
            <w:noWrap/>
            <w:tcMar>
              <w:left w:w="0" w:type="dxa"/>
              <w:right w:w="0" w:type="dxa"/>
            </w:tcMar>
            <w:vAlign w:val="bottom"/>
            <w:hideMark/>
          </w:tcPr>
          <w:p w14:paraId="365DF477"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-2.9</w:t>
            </w:r>
          </w:p>
        </w:tc>
        <w:tc>
          <w:tcPr>
            <w:tcW w:w="1233" w:type="dxa"/>
            <w:shd w:val="clear" w:color="auto" w:fill="auto"/>
            <w:noWrap/>
            <w:tcMar>
              <w:left w:w="0" w:type="dxa"/>
              <w:right w:w="0" w:type="dxa"/>
            </w:tcMar>
            <w:vAlign w:val="bottom"/>
            <w:hideMark/>
          </w:tcPr>
          <w:p w14:paraId="4D7847C1"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-4.66</w:t>
            </w:r>
          </w:p>
        </w:tc>
      </w:tr>
      <w:tr w:rsidR="00184116" w:rsidRPr="00502551" w14:paraId="71E1AA87" w14:textId="77777777" w:rsidTr="00387CE3">
        <w:trPr>
          <w:trHeight w:val="300"/>
          <w:jc w:val="center"/>
        </w:trPr>
        <w:tc>
          <w:tcPr>
            <w:tcW w:w="594" w:type="dxa"/>
            <w:shd w:val="clear" w:color="auto" w:fill="auto"/>
            <w:noWrap/>
            <w:tcMar>
              <w:left w:w="0" w:type="dxa"/>
              <w:right w:w="0" w:type="dxa"/>
            </w:tcMar>
            <w:vAlign w:val="bottom"/>
            <w:hideMark/>
          </w:tcPr>
          <w:p w14:paraId="47879A84"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5</w:t>
            </w:r>
          </w:p>
        </w:tc>
        <w:tc>
          <w:tcPr>
            <w:tcW w:w="1009" w:type="dxa"/>
            <w:shd w:val="clear" w:color="auto" w:fill="auto"/>
            <w:noWrap/>
            <w:tcMar>
              <w:left w:w="0" w:type="dxa"/>
              <w:right w:w="0" w:type="dxa"/>
            </w:tcMar>
            <w:vAlign w:val="bottom"/>
            <w:hideMark/>
          </w:tcPr>
          <w:p w14:paraId="383F9C56"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-7.65</w:t>
            </w:r>
          </w:p>
        </w:tc>
        <w:tc>
          <w:tcPr>
            <w:tcW w:w="1227" w:type="dxa"/>
            <w:shd w:val="clear" w:color="auto" w:fill="auto"/>
            <w:noWrap/>
            <w:tcMar>
              <w:left w:w="0" w:type="dxa"/>
              <w:right w:w="0" w:type="dxa"/>
            </w:tcMar>
            <w:vAlign w:val="bottom"/>
            <w:hideMark/>
          </w:tcPr>
          <w:p w14:paraId="7B5D55AC"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-4.25</w:t>
            </w:r>
          </w:p>
        </w:tc>
        <w:tc>
          <w:tcPr>
            <w:tcW w:w="1297" w:type="dxa"/>
            <w:shd w:val="clear" w:color="auto" w:fill="auto"/>
            <w:noWrap/>
            <w:tcMar>
              <w:left w:w="0" w:type="dxa"/>
              <w:right w:w="0" w:type="dxa"/>
            </w:tcMar>
            <w:vAlign w:val="bottom"/>
            <w:hideMark/>
          </w:tcPr>
          <w:p w14:paraId="46AC9DCC"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-13.32</w:t>
            </w:r>
          </w:p>
        </w:tc>
        <w:tc>
          <w:tcPr>
            <w:tcW w:w="1776" w:type="dxa"/>
            <w:shd w:val="clear" w:color="auto" w:fill="auto"/>
            <w:noWrap/>
            <w:tcMar>
              <w:left w:w="0" w:type="dxa"/>
              <w:right w:w="0" w:type="dxa"/>
            </w:tcMar>
            <w:vAlign w:val="bottom"/>
            <w:hideMark/>
          </w:tcPr>
          <w:p w14:paraId="672E6DC1"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+3.87</w:t>
            </w:r>
          </w:p>
        </w:tc>
        <w:tc>
          <w:tcPr>
            <w:tcW w:w="2001" w:type="dxa"/>
            <w:shd w:val="clear" w:color="auto" w:fill="auto"/>
            <w:noWrap/>
            <w:tcMar>
              <w:left w:w="0" w:type="dxa"/>
              <w:right w:w="0" w:type="dxa"/>
            </w:tcMar>
            <w:vAlign w:val="bottom"/>
            <w:hideMark/>
          </w:tcPr>
          <w:p w14:paraId="7B356C5C"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+9.98</w:t>
            </w:r>
          </w:p>
        </w:tc>
        <w:tc>
          <w:tcPr>
            <w:tcW w:w="1008" w:type="dxa"/>
            <w:shd w:val="clear" w:color="auto" w:fill="auto"/>
            <w:noWrap/>
            <w:tcMar>
              <w:left w:w="0" w:type="dxa"/>
              <w:right w:w="0" w:type="dxa"/>
            </w:tcMar>
            <w:vAlign w:val="bottom"/>
            <w:hideMark/>
          </w:tcPr>
          <w:p w14:paraId="4B8B112A"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-5.33</w:t>
            </w:r>
          </w:p>
        </w:tc>
        <w:tc>
          <w:tcPr>
            <w:tcW w:w="1233" w:type="dxa"/>
            <w:shd w:val="clear" w:color="auto" w:fill="auto"/>
            <w:noWrap/>
            <w:tcMar>
              <w:left w:w="0" w:type="dxa"/>
              <w:right w:w="0" w:type="dxa"/>
            </w:tcMar>
            <w:vAlign w:val="bottom"/>
            <w:hideMark/>
          </w:tcPr>
          <w:p w14:paraId="311E48F5"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-7.46</w:t>
            </w:r>
          </w:p>
        </w:tc>
      </w:tr>
      <w:tr w:rsidR="00184116" w:rsidRPr="00502551" w14:paraId="695336F0" w14:textId="77777777" w:rsidTr="00387CE3">
        <w:trPr>
          <w:trHeight w:val="300"/>
          <w:jc w:val="center"/>
        </w:trPr>
        <w:tc>
          <w:tcPr>
            <w:tcW w:w="594" w:type="dxa"/>
            <w:shd w:val="clear" w:color="auto" w:fill="auto"/>
            <w:noWrap/>
            <w:tcMar>
              <w:left w:w="0" w:type="dxa"/>
              <w:right w:w="0" w:type="dxa"/>
            </w:tcMar>
            <w:vAlign w:val="bottom"/>
            <w:hideMark/>
          </w:tcPr>
          <w:p w14:paraId="795800D7"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6</w:t>
            </w:r>
          </w:p>
        </w:tc>
        <w:tc>
          <w:tcPr>
            <w:tcW w:w="1009" w:type="dxa"/>
            <w:shd w:val="clear" w:color="auto" w:fill="auto"/>
            <w:noWrap/>
            <w:tcMar>
              <w:left w:w="0" w:type="dxa"/>
              <w:right w:w="0" w:type="dxa"/>
            </w:tcMar>
            <w:vAlign w:val="bottom"/>
            <w:hideMark/>
          </w:tcPr>
          <w:p w14:paraId="4025256D"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-10.28</w:t>
            </w:r>
          </w:p>
        </w:tc>
        <w:tc>
          <w:tcPr>
            <w:tcW w:w="1227" w:type="dxa"/>
            <w:shd w:val="clear" w:color="auto" w:fill="auto"/>
            <w:noWrap/>
            <w:tcMar>
              <w:left w:w="0" w:type="dxa"/>
              <w:right w:w="0" w:type="dxa"/>
            </w:tcMar>
            <w:vAlign w:val="bottom"/>
            <w:hideMark/>
          </w:tcPr>
          <w:p w14:paraId="6C19A109"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-8.4</w:t>
            </w:r>
          </w:p>
        </w:tc>
        <w:tc>
          <w:tcPr>
            <w:tcW w:w="1297" w:type="dxa"/>
            <w:shd w:val="clear" w:color="auto" w:fill="auto"/>
            <w:noWrap/>
            <w:tcMar>
              <w:left w:w="0" w:type="dxa"/>
              <w:right w:w="0" w:type="dxa"/>
            </w:tcMar>
            <w:vAlign w:val="bottom"/>
            <w:hideMark/>
          </w:tcPr>
          <w:p w14:paraId="2E43B953"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-20.28</w:t>
            </w:r>
          </w:p>
        </w:tc>
        <w:tc>
          <w:tcPr>
            <w:tcW w:w="1776" w:type="dxa"/>
            <w:shd w:val="clear" w:color="auto" w:fill="auto"/>
            <w:noWrap/>
            <w:tcMar>
              <w:left w:w="0" w:type="dxa"/>
              <w:right w:w="0" w:type="dxa"/>
            </w:tcMar>
            <w:vAlign w:val="bottom"/>
            <w:hideMark/>
          </w:tcPr>
          <w:p w14:paraId="77298415"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+2.24</w:t>
            </w:r>
          </w:p>
        </w:tc>
        <w:tc>
          <w:tcPr>
            <w:tcW w:w="2001" w:type="dxa"/>
            <w:shd w:val="clear" w:color="auto" w:fill="auto"/>
            <w:noWrap/>
            <w:tcMar>
              <w:left w:w="0" w:type="dxa"/>
              <w:right w:w="0" w:type="dxa"/>
            </w:tcMar>
            <w:vAlign w:val="bottom"/>
            <w:hideMark/>
          </w:tcPr>
          <w:p w14:paraId="0EBD1F28"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-4.78</w:t>
            </w:r>
          </w:p>
        </w:tc>
        <w:tc>
          <w:tcPr>
            <w:tcW w:w="1008" w:type="dxa"/>
            <w:shd w:val="clear" w:color="auto" w:fill="auto"/>
            <w:noWrap/>
            <w:tcMar>
              <w:left w:w="0" w:type="dxa"/>
              <w:right w:w="0" w:type="dxa"/>
            </w:tcMar>
            <w:vAlign w:val="bottom"/>
            <w:hideMark/>
          </w:tcPr>
          <w:p w14:paraId="0860E906"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-6.87</w:t>
            </w:r>
          </w:p>
        </w:tc>
        <w:tc>
          <w:tcPr>
            <w:tcW w:w="1233" w:type="dxa"/>
            <w:shd w:val="clear" w:color="auto" w:fill="auto"/>
            <w:noWrap/>
            <w:tcMar>
              <w:left w:w="0" w:type="dxa"/>
              <w:right w:w="0" w:type="dxa"/>
            </w:tcMar>
            <w:vAlign w:val="bottom"/>
            <w:hideMark/>
          </w:tcPr>
          <w:p w14:paraId="08D83418"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-6.66</w:t>
            </w:r>
          </w:p>
        </w:tc>
      </w:tr>
      <w:tr w:rsidR="00184116" w:rsidRPr="00502551" w14:paraId="75466FE0" w14:textId="77777777" w:rsidTr="00387CE3">
        <w:trPr>
          <w:trHeight w:val="300"/>
          <w:jc w:val="center"/>
        </w:trPr>
        <w:tc>
          <w:tcPr>
            <w:tcW w:w="594" w:type="dxa"/>
            <w:shd w:val="clear" w:color="auto" w:fill="auto"/>
            <w:noWrap/>
            <w:tcMar>
              <w:left w:w="0" w:type="dxa"/>
              <w:right w:w="0" w:type="dxa"/>
            </w:tcMar>
            <w:vAlign w:val="bottom"/>
            <w:hideMark/>
          </w:tcPr>
          <w:p w14:paraId="386F7433"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7</w:t>
            </w:r>
          </w:p>
        </w:tc>
        <w:tc>
          <w:tcPr>
            <w:tcW w:w="1009" w:type="dxa"/>
            <w:shd w:val="clear" w:color="auto" w:fill="auto"/>
            <w:noWrap/>
            <w:tcMar>
              <w:left w:w="0" w:type="dxa"/>
              <w:right w:w="0" w:type="dxa"/>
            </w:tcMar>
            <w:vAlign w:val="bottom"/>
            <w:hideMark/>
          </w:tcPr>
          <w:p w14:paraId="26C9884B"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-13.54</w:t>
            </w:r>
          </w:p>
        </w:tc>
        <w:tc>
          <w:tcPr>
            <w:tcW w:w="1227" w:type="dxa"/>
            <w:shd w:val="clear" w:color="auto" w:fill="auto"/>
            <w:noWrap/>
            <w:tcMar>
              <w:left w:w="0" w:type="dxa"/>
              <w:right w:w="0" w:type="dxa"/>
            </w:tcMar>
            <w:vAlign w:val="bottom"/>
            <w:hideMark/>
          </w:tcPr>
          <w:p w14:paraId="1C7E6ED4"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-10.58</w:t>
            </w:r>
          </w:p>
        </w:tc>
        <w:tc>
          <w:tcPr>
            <w:tcW w:w="1297" w:type="dxa"/>
            <w:shd w:val="clear" w:color="auto" w:fill="auto"/>
            <w:noWrap/>
            <w:tcMar>
              <w:left w:w="0" w:type="dxa"/>
              <w:right w:w="0" w:type="dxa"/>
            </w:tcMar>
            <w:vAlign w:val="bottom"/>
            <w:hideMark/>
          </w:tcPr>
          <w:p w14:paraId="396E7CBA"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-31.26</w:t>
            </w:r>
          </w:p>
        </w:tc>
        <w:tc>
          <w:tcPr>
            <w:tcW w:w="1776" w:type="dxa"/>
            <w:shd w:val="clear" w:color="auto" w:fill="auto"/>
            <w:noWrap/>
            <w:tcMar>
              <w:left w:w="0" w:type="dxa"/>
              <w:right w:w="0" w:type="dxa"/>
            </w:tcMar>
            <w:vAlign w:val="bottom"/>
            <w:hideMark/>
          </w:tcPr>
          <w:p w14:paraId="5EB3D0DF"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-7.51</w:t>
            </w:r>
          </w:p>
        </w:tc>
        <w:tc>
          <w:tcPr>
            <w:tcW w:w="2001" w:type="dxa"/>
            <w:shd w:val="clear" w:color="auto" w:fill="auto"/>
            <w:noWrap/>
            <w:tcMar>
              <w:left w:w="0" w:type="dxa"/>
              <w:right w:w="0" w:type="dxa"/>
            </w:tcMar>
            <w:vAlign w:val="bottom"/>
            <w:hideMark/>
          </w:tcPr>
          <w:p w14:paraId="3360EB08"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-13.79</w:t>
            </w:r>
          </w:p>
        </w:tc>
        <w:tc>
          <w:tcPr>
            <w:tcW w:w="1008" w:type="dxa"/>
            <w:shd w:val="clear" w:color="auto" w:fill="auto"/>
            <w:noWrap/>
            <w:tcMar>
              <w:left w:w="0" w:type="dxa"/>
              <w:right w:w="0" w:type="dxa"/>
            </w:tcMar>
            <w:vAlign w:val="bottom"/>
            <w:hideMark/>
          </w:tcPr>
          <w:p w14:paraId="28255A97"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-15.93</w:t>
            </w:r>
          </w:p>
        </w:tc>
        <w:tc>
          <w:tcPr>
            <w:tcW w:w="1233" w:type="dxa"/>
            <w:shd w:val="clear" w:color="auto" w:fill="auto"/>
            <w:noWrap/>
            <w:tcMar>
              <w:left w:w="0" w:type="dxa"/>
              <w:right w:w="0" w:type="dxa"/>
            </w:tcMar>
            <w:vAlign w:val="bottom"/>
            <w:hideMark/>
          </w:tcPr>
          <w:p w14:paraId="3C110DAD"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-6.86</w:t>
            </w:r>
          </w:p>
        </w:tc>
      </w:tr>
      <w:tr w:rsidR="00184116" w:rsidRPr="00502551" w14:paraId="321AB4C7" w14:textId="77777777" w:rsidTr="00387CE3">
        <w:trPr>
          <w:trHeight w:val="300"/>
          <w:jc w:val="center"/>
        </w:trPr>
        <w:tc>
          <w:tcPr>
            <w:tcW w:w="594" w:type="dxa"/>
            <w:shd w:val="clear" w:color="auto" w:fill="auto"/>
            <w:noWrap/>
            <w:tcMar>
              <w:left w:w="0" w:type="dxa"/>
              <w:right w:w="0" w:type="dxa"/>
            </w:tcMar>
            <w:vAlign w:val="bottom"/>
            <w:hideMark/>
          </w:tcPr>
          <w:p w14:paraId="2A3ECFE6"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8</w:t>
            </w:r>
          </w:p>
        </w:tc>
        <w:tc>
          <w:tcPr>
            <w:tcW w:w="1009" w:type="dxa"/>
            <w:shd w:val="clear" w:color="auto" w:fill="auto"/>
            <w:noWrap/>
            <w:tcMar>
              <w:left w:w="0" w:type="dxa"/>
              <w:right w:w="0" w:type="dxa"/>
            </w:tcMar>
            <w:vAlign w:val="bottom"/>
            <w:hideMark/>
          </w:tcPr>
          <w:p w14:paraId="46BA7735"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-14.73</w:t>
            </w:r>
          </w:p>
        </w:tc>
        <w:tc>
          <w:tcPr>
            <w:tcW w:w="1227" w:type="dxa"/>
            <w:shd w:val="clear" w:color="auto" w:fill="auto"/>
            <w:noWrap/>
            <w:tcMar>
              <w:left w:w="0" w:type="dxa"/>
              <w:right w:w="0" w:type="dxa"/>
            </w:tcMar>
            <w:vAlign w:val="bottom"/>
            <w:hideMark/>
          </w:tcPr>
          <w:p w14:paraId="7A7BFF1F"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-13.53</w:t>
            </w:r>
          </w:p>
        </w:tc>
        <w:tc>
          <w:tcPr>
            <w:tcW w:w="1297" w:type="dxa"/>
            <w:shd w:val="clear" w:color="auto" w:fill="auto"/>
            <w:noWrap/>
            <w:tcMar>
              <w:left w:w="0" w:type="dxa"/>
              <w:right w:w="0" w:type="dxa"/>
            </w:tcMar>
            <w:vAlign w:val="bottom"/>
            <w:hideMark/>
          </w:tcPr>
          <w:p w14:paraId="01F7446C"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-35.54</w:t>
            </w:r>
          </w:p>
        </w:tc>
        <w:tc>
          <w:tcPr>
            <w:tcW w:w="1776" w:type="dxa"/>
            <w:shd w:val="clear" w:color="auto" w:fill="auto"/>
            <w:noWrap/>
            <w:tcMar>
              <w:left w:w="0" w:type="dxa"/>
              <w:right w:w="0" w:type="dxa"/>
            </w:tcMar>
            <w:vAlign w:val="bottom"/>
            <w:hideMark/>
          </w:tcPr>
          <w:p w14:paraId="060895F7"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-17.75</w:t>
            </w:r>
          </w:p>
        </w:tc>
        <w:tc>
          <w:tcPr>
            <w:tcW w:w="2001" w:type="dxa"/>
            <w:shd w:val="clear" w:color="auto" w:fill="auto"/>
            <w:noWrap/>
            <w:tcMar>
              <w:left w:w="0" w:type="dxa"/>
              <w:right w:w="0" w:type="dxa"/>
            </w:tcMar>
            <w:vAlign w:val="bottom"/>
            <w:hideMark/>
          </w:tcPr>
          <w:p w14:paraId="126DD716"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-12.21</w:t>
            </w:r>
          </w:p>
        </w:tc>
        <w:tc>
          <w:tcPr>
            <w:tcW w:w="1008" w:type="dxa"/>
            <w:shd w:val="clear" w:color="auto" w:fill="auto"/>
            <w:noWrap/>
            <w:tcMar>
              <w:left w:w="0" w:type="dxa"/>
              <w:right w:w="0" w:type="dxa"/>
            </w:tcMar>
            <w:vAlign w:val="bottom"/>
            <w:hideMark/>
          </w:tcPr>
          <w:p w14:paraId="1AE133DD"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-6.91</w:t>
            </w:r>
          </w:p>
        </w:tc>
        <w:tc>
          <w:tcPr>
            <w:tcW w:w="1233" w:type="dxa"/>
            <w:shd w:val="clear" w:color="auto" w:fill="auto"/>
            <w:noWrap/>
            <w:tcMar>
              <w:left w:w="0" w:type="dxa"/>
              <w:right w:w="0" w:type="dxa"/>
            </w:tcMar>
            <w:vAlign w:val="bottom"/>
            <w:hideMark/>
          </w:tcPr>
          <w:p w14:paraId="4C8F5773"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-7.05</w:t>
            </w:r>
          </w:p>
        </w:tc>
      </w:tr>
      <w:tr w:rsidR="00184116" w:rsidRPr="00502551" w14:paraId="4BA3A91C" w14:textId="77777777" w:rsidTr="00387CE3">
        <w:trPr>
          <w:trHeight w:val="300"/>
          <w:jc w:val="center"/>
        </w:trPr>
        <w:tc>
          <w:tcPr>
            <w:tcW w:w="594" w:type="dxa"/>
            <w:shd w:val="clear" w:color="auto" w:fill="auto"/>
            <w:noWrap/>
            <w:tcMar>
              <w:left w:w="0" w:type="dxa"/>
              <w:right w:w="0" w:type="dxa"/>
            </w:tcMar>
            <w:vAlign w:val="bottom"/>
            <w:hideMark/>
          </w:tcPr>
          <w:p w14:paraId="4595F7EE"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9</w:t>
            </w:r>
          </w:p>
        </w:tc>
        <w:tc>
          <w:tcPr>
            <w:tcW w:w="1009" w:type="dxa"/>
            <w:shd w:val="clear" w:color="auto" w:fill="auto"/>
            <w:noWrap/>
            <w:tcMar>
              <w:left w:w="0" w:type="dxa"/>
              <w:right w:w="0" w:type="dxa"/>
            </w:tcMar>
            <w:vAlign w:val="bottom"/>
            <w:hideMark/>
          </w:tcPr>
          <w:p w14:paraId="255543CC"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-17.36</w:t>
            </w:r>
          </w:p>
        </w:tc>
        <w:tc>
          <w:tcPr>
            <w:tcW w:w="1227" w:type="dxa"/>
            <w:shd w:val="clear" w:color="auto" w:fill="auto"/>
            <w:noWrap/>
            <w:tcMar>
              <w:left w:w="0" w:type="dxa"/>
              <w:right w:w="0" w:type="dxa"/>
            </w:tcMar>
            <w:vAlign w:val="bottom"/>
            <w:hideMark/>
          </w:tcPr>
          <w:p w14:paraId="5316B6E2"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-18.21</w:t>
            </w:r>
          </w:p>
        </w:tc>
        <w:tc>
          <w:tcPr>
            <w:tcW w:w="1297" w:type="dxa"/>
            <w:shd w:val="clear" w:color="auto" w:fill="auto"/>
            <w:noWrap/>
            <w:tcMar>
              <w:left w:w="0" w:type="dxa"/>
              <w:right w:w="0" w:type="dxa"/>
            </w:tcMar>
            <w:vAlign w:val="bottom"/>
            <w:hideMark/>
          </w:tcPr>
          <w:p w14:paraId="2972EAC6"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-27.28</w:t>
            </w:r>
          </w:p>
        </w:tc>
        <w:tc>
          <w:tcPr>
            <w:tcW w:w="1776" w:type="dxa"/>
            <w:shd w:val="clear" w:color="auto" w:fill="auto"/>
            <w:noWrap/>
            <w:tcMar>
              <w:left w:w="0" w:type="dxa"/>
              <w:right w:w="0" w:type="dxa"/>
            </w:tcMar>
            <w:vAlign w:val="bottom"/>
            <w:hideMark/>
          </w:tcPr>
          <w:p w14:paraId="38A56C45"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-22.34</w:t>
            </w:r>
          </w:p>
        </w:tc>
        <w:tc>
          <w:tcPr>
            <w:tcW w:w="2001" w:type="dxa"/>
            <w:shd w:val="clear" w:color="auto" w:fill="auto"/>
            <w:noWrap/>
            <w:tcMar>
              <w:left w:w="0" w:type="dxa"/>
              <w:right w:w="0" w:type="dxa"/>
            </w:tcMar>
            <w:vAlign w:val="bottom"/>
            <w:hideMark/>
          </w:tcPr>
          <w:p w14:paraId="3D3771B4"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-16.45</w:t>
            </w:r>
          </w:p>
        </w:tc>
        <w:tc>
          <w:tcPr>
            <w:tcW w:w="1008" w:type="dxa"/>
            <w:shd w:val="clear" w:color="auto" w:fill="auto"/>
            <w:noWrap/>
            <w:tcMar>
              <w:left w:w="0" w:type="dxa"/>
              <w:right w:w="0" w:type="dxa"/>
            </w:tcMar>
            <w:vAlign w:val="bottom"/>
            <w:hideMark/>
          </w:tcPr>
          <w:p w14:paraId="1311C9AE"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-7.23</w:t>
            </w:r>
          </w:p>
        </w:tc>
        <w:tc>
          <w:tcPr>
            <w:tcW w:w="1233" w:type="dxa"/>
            <w:shd w:val="clear" w:color="auto" w:fill="auto"/>
            <w:noWrap/>
            <w:tcMar>
              <w:left w:w="0" w:type="dxa"/>
              <w:right w:w="0" w:type="dxa"/>
            </w:tcMar>
            <w:vAlign w:val="bottom"/>
            <w:hideMark/>
          </w:tcPr>
          <w:p w14:paraId="2C72D009"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-10.13</w:t>
            </w:r>
          </w:p>
        </w:tc>
      </w:tr>
      <w:tr w:rsidR="00184116" w:rsidRPr="00502551" w14:paraId="3135F041" w14:textId="77777777" w:rsidTr="00387CE3">
        <w:trPr>
          <w:trHeight w:val="300"/>
          <w:jc w:val="center"/>
        </w:trPr>
        <w:tc>
          <w:tcPr>
            <w:tcW w:w="594" w:type="dxa"/>
            <w:shd w:val="clear" w:color="auto" w:fill="auto"/>
            <w:noWrap/>
            <w:tcMar>
              <w:left w:w="0" w:type="dxa"/>
              <w:right w:w="0" w:type="dxa"/>
            </w:tcMar>
            <w:vAlign w:val="bottom"/>
            <w:hideMark/>
          </w:tcPr>
          <w:p w14:paraId="609B67B8"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10</w:t>
            </w:r>
          </w:p>
        </w:tc>
        <w:tc>
          <w:tcPr>
            <w:tcW w:w="1009" w:type="dxa"/>
            <w:shd w:val="clear" w:color="auto" w:fill="auto"/>
            <w:noWrap/>
            <w:tcMar>
              <w:left w:w="0" w:type="dxa"/>
              <w:right w:w="0" w:type="dxa"/>
            </w:tcMar>
            <w:vAlign w:val="bottom"/>
            <w:hideMark/>
          </w:tcPr>
          <w:p w14:paraId="44E6E1CC"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-20.59</w:t>
            </w:r>
          </w:p>
        </w:tc>
        <w:tc>
          <w:tcPr>
            <w:tcW w:w="1227" w:type="dxa"/>
            <w:shd w:val="clear" w:color="auto" w:fill="auto"/>
            <w:noWrap/>
            <w:tcMar>
              <w:left w:w="0" w:type="dxa"/>
              <w:right w:w="0" w:type="dxa"/>
            </w:tcMar>
            <w:vAlign w:val="bottom"/>
            <w:hideMark/>
          </w:tcPr>
          <w:p w14:paraId="687134C9"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-21.11</w:t>
            </w:r>
          </w:p>
        </w:tc>
        <w:tc>
          <w:tcPr>
            <w:tcW w:w="1297" w:type="dxa"/>
            <w:shd w:val="clear" w:color="auto" w:fill="auto"/>
            <w:noWrap/>
            <w:tcMar>
              <w:left w:w="0" w:type="dxa"/>
              <w:right w:w="0" w:type="dxa"/>
            </w:tcMar>
            <w:vAlign w:val="bottom"/>
            <w:hideMark/>
          </w:tcPr>
          <w:p w14:paraId="5A02EF84"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-25.87</w:t>
            </w:r>
          </w:p>
        </w:tc>
        <w:tc>
          <w:tcPr>
            <w:tcW w:w="1776" w:type="dxa"/>
            <w:shd w:val="clear" w:color="auto" w:fill="auto"/>
            <w:noWrap/>
            <w:tcMar>
              <w:left w:w="0" w:type="dxa"/>
              <w:right w:w="0" w:type="dxa"/>
            </w:tcMar>
            <w:vAlign w:val="bottom"/>
            <w:hideMark/>
          </w:tcPr>
          <w:p w14:paraId="3DAB7564"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-25.12</w:t>
            </w:r>
          </w:p>
        </w:tc>
        <w:tc>
          <w:tcPr>
            <w:tcW w:w="2001" w:type="dxa"/>
            <w:shd w:val="clear" w:color="auto" w:fill="auto"/>
            <w:noWrap/>
            <w:tcMar>
              <w:left w:w="0" w:type="dxa"/>
              <w:right w:w="0" w:type="dxa"/>
            </w:tcMar>
            <w:vAlign w:val="bottom"/>
            <w:hideMark/>
          </w:tcPr>
          <w:p w14:paraId="75C36061"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-19.72</w:t>
            </w:r>
          </w:p>
        </w:tc>
        <w:tc>
          <w:tcPr>
            <w:tcW w:w="1008" w:type="dxa"/>
            <w:shd w:val="clear" w:color="auto" w:fill="auto"/>
            <w:noWrap/>
            <w:tcMar>
              <w:left w:w="0" w:type="dxa"/>
              <w:right w:w="0" w:type="dxa"/>
            </w:tcMar>
            <w:vAlign w:val="bottom"/>
            <w:hideMark/>
          </w:tcPr>
          <w:p w14:paraId="63556E62"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-11.57</w:t>
            </w:r>
          </w:p>
        </w:tc>
        <w:tc>
          <w:tcPr>
            <w:tcW w:w="1233" w:type="dxa"/>
            <w:shd w:val="clear" w:color="auto" w:fill="auto"/>
            <w:noWrap/>
            <w:tcMar>
              <w:left w:w="0" w:type="dxa"/>
              <w:right w:w="0" w:type="dxa"/>
            </w:tcMar>
            <w:vAlign w:val="bottom"/>
            <w:hideMark/>
          </w:tcPr>
          <w:p w14:paraId="5F789D43"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-12.57</w:t>
            </w:r>
          </w:p>
        </w:tc>
      </w:tr>
      <w:tr w:rsidR="00184116" w:rsidRPr="00502551" w14:paraId="401DB3F0" w14:textId="77777777" w:rsidTr="00387CE3">
        <w:trPr>
          <w:trHeight w:val="300"/>
          <w:jc w:val="center"/>
        </w:trPr>
        <w:tc>
          <w:tcPr>
            <w:tcW w:w="594" w:type="dxa"/>
            <w:tcBorders>
              <w:bottom w:val="single" w:sz="4" w:space="0" w:color="auto"/>
            </w:tcBorders>
            <w:shd w:val="clear" w:color="auto" w:fill="auto"/>
            <w:noWrap/>
            <w:tcMar>
              <w:left w:w="0" w:type="dxa"/>
              <w:right w:w="0" w:type="dxa"/>
            </w:tcMar>
            <w:vAlign w:val="bottom"/>
            <w:hideMark/>
          </w:tcPr>
          <w:p w14:paraId="7D4EAA14"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11</w:t>
            </w:r>
          </w:p>
        </w:tc>
        <w:tc>
          <w:tcPr>
            <w:tcW w:w="1009" w:type="dxa"/>
            <w:tcBorders>
              <w:bottom w:val="single" w:sz="4" w:space="0" w:color="auto"/>
            </w:tcBorders>
            <w:shd w:val="clear" w:color="auto" w:fill="auto"/>
            <w:noWrap/>
            <w:tcMar>
              <w:left w:w="0" w:type="dxa"/>
              <w:right w:w="0" w:type="dxa"/>
            </w:tcMar>
            <w:vAlign w:val="bottom"/>
            <w:hideMark/>
          </w:tcPr>
          <w:p w14:paraId="4DDFB182"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-24.21</w:t>
            </w:r>
          </w:p>
        </w:tc>
        <w:tc>
          <w:tcPr>
            <w:tcW w:w="1227" w:type="dxa"/>
            <w:tcBorders>
              <w:bottom w:val="single" w:sz="4" w:space="0" w:color="auto"/>
            </w:tcBorders>
            <w:shd w:val="clear" w:color="auto" w:fill="auto"/>
            <w:noWrap/>
            <w:tcMar>
              <w:left w:w="0" w:type="dxa"/>
              <w:right w:w="0" w:type="dxa"/>
            </w:tcMar>
            <w:vAlign w:val="bottom"/>
            <w:hideMark/>
          </w:tcPr>
          <w:p w14:paraId="19A9A5F7"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-23.25</w:t>
            </w:r>
          </w:p>
        </w:tc>
        <w:tc>
          <w:tcPr>
            <w:tcW w:w="1297" w:type="dxa"/>
            <w:tcBorders>
              <w:bottom w:val="single" w:sz="4" w:space="0" w:color="auto"/>
            </w:tcBorders>
            <w:shd w:val="clear" w:color="auto" w:fill="auto"/>
            <w:noWrap/>
            <w:tcMar>
              <w:left w:w="0" w:type="dxa"/>
              <w:right w:w="0" w:type="dxa"/>
            </w:tcMar>
            <w:vAlign w:val="bottom"/>
            <w:hideMark/>
          </w:tcPr>
          <w:p w14:paraId="1C50B120"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-31.55</w:t>
            </w:r>
          </w:p>
        </w:tc>
        <w:tc>
          <w:tcPr>
            <w:tcW w:w="1776" w:type="dxa"/>
            <w:tcBorders>
              <w:bottom w:val="single" w:sz="4" w:space="0" w:color="auto"/>
            </w:tcBorders>
            <w:shd w:val="clear" w:color="auto" w:fill="auto"/>
            <w:noWrap/>
            <w:tcMar>
              <w:left w:w="0" w:type="dxa"/>
              <w:right w:w="0" w:type="dxa"/>
            </w:tcMar>
            <w:vAlign w:val="bottom"/>
            <w:hideMark/>
          </w:tcPr>
          <w:p w14:paraId="5EA7DB89"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-28.57</w:t>
            </w:r>
          </w:p>
        </w:tc>
        <w:tc>
          <w:tcPr>
            <w:tcW w:w="2001" w:type="dxa"/>
            <w:tcBorders>
              <w:bottom w:val="single" w:sz="4" w:space="0" w:color="auto"/>
            </w:tcBorders>
            <w:shd w:val="clear" w:color="auto" w:fill="auto"/>
            <w:noWrap/>
            <w:tcMar>
              <w:left w:w="0" w:type="dxa"/>
              <w:right w:w="0" w:type="dxa"/>
            </w:tcMar>
            <w:vAlign w:val="bottom"/>
            <w:hideMark/>
          </w:tcPr>
          <w:p w14:paraId="689DF879"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-25.68</w:t>
            </w:r>
          </w:p>
        </w:tc>
        <w:tc>
          <w:tcPr>
            <w:tcW w:w="1008" w:type="dxa"/>
            <w:tcBorders>
              <w:bottom w:val="single" w:sz="4" w:space="0" w:color="auto"/>
            </w:tcBorders>
            <w:shd w:val="clear" w:color="auto" w:fill="auto"/>
            <w:noWrap/>
            <w:tcMar>
              <w:left w:w="0" w:type="dxa"/>
              <w:right w:w="0" w:type="dxa"/>
            </w:tcMar>
            <w:vAlign w:val="bottom"/>
            <w:hideMark/>
          </w:tcPr>
          <w:p w14:paraId="0F5234C5"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-19.81</w:t>
            </w:r>
          </w:p>
        </w:tc>
        <w:tc>
          <w:tcPr>
            <w:tcW w:w="1233" w:type="dxa"/>
            <w:tcBorders>
              <w:bottom w:val="single" w:sz="4" w:space="0" w:color="auto"/>
            </w:tcBorders>
            <w:shd w:val="clear" w:color="auto" w:fill="auto"/>
            <w:noWrap/>
            <w:tcMar>
              <w:left w:w="0" w:type="dxa"/>
              <w:right w:w="0" w:type="dxa"/>
            </w:tcMar>
            <w:vAlign w:val="bottom"/>
            <w:hideMark/>
          </w:tcPr>
          <w:p w14:paraId="5FBF11E0" w14:textId="77777777" w:rsidR="00184116" w:rsidRPr="00502551" w:rsidRDefault="00184116" w:rsidP="00502551">
            <w:pPr>
              <w:spacing w:after="0" w:line="360" w:lineRule="auto"/>
              <w:jc w:val="center"/>
              <w:rPr>
                <w:rFonts w:ascii="Times New Roman" w:eastAsia="Times New Roman" w:hAnsi="Times New Roman" w:cs="Times New Roman"/>
                <w:lang w:eastAsia="en-AU"/>
              </w:rPr>
            </w:pPr>
            <w:r w:rsidRPr="00502551">
              <w:rPr>
                <w:rFonts w:ascii="Times New Roman" w:eastAsia="Times New Roman" w:hAnsi="Times New Roman" w:cs="Times New Roman"/>
                <w:lang w:eastAsia="en-AU"/>
              </w:rPr>
              <w:t>-15.36</w:t>
            </w:r>
          </w:p>
        </w:tc>
      </w:tr>
    </w:tbl>
    <w:p w14:paraId="600A8C8C" w14:textId="4789DE6D" w:rsidR="000E7CA0" w:rsidRDefault="000E7CA0" w:rsidP="00502551">
      <w:pPr>
        <w:rPr>
          <w:rFonts w:ascii="Times New Roman" w:hAnsi="Times New Roman" w:cs="Times New Roman"/>
        </w:rPr>
      </w:pPr>
    </w:p>
    <w:p w14:paraId="0F26CA20" w14:textId="77777777" w:rsidR="0042275F" w:rsidRDefault="0042275F" w:rsidP="00502551">
      <w:pPr>
        <w:rPr>
          <w:rFonts w:ascii="Times New Roman" w:hAnsi="Times New Roman" w:cs="Times New Roman"/>
        </w:rPr>
      </w:pPr>
    </w:p>
    <w:tbl>
      <w:tblPr>
        <w:tblStyle w:val="TableGrid"/>
        <w:tblW w:w="105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2"/>
        <w:gridCol w:w="1215"/>
        <w:gridCol w:w="959"/>
        <w:gridCol w:w="1283"/>
        <w:gridCol w:w="894"/>
        <w:gridCol w:w="894"/>
        <w:gridCol w:w="941"/>
        <w:gridCol w:w="624"/>
        <w:gridCol w:w="705"/>
        <w:gridCol w:w="1256"/>
      </w:tblGrid>
      <w:tr w:rsidR="00B11AFE" w:rsidRPr="00B11AFE" w14:paraId="4AB1AAE9" w14:textId="77777777" w:rsidTr="005471D7">
        <w:trPr>
          <w:trHeight w:val="421"/>
          <w:jc w:val="center"/>
        </w:trPr>
        <w:tc>
          <w:tcPr>
            <w:tcW w:w="10533" w:type="dxa"/>
            <w:gridSpan w:val="10"/>
            <w:tcBorders>
              <w:bottom w:val="single" w:sz="4" w:space="0" w:color="auto"/>
            </w:tcBorders>
          </w:tcPr>
          <w:p w14:paraId="35C7BD30" w14:textId="27AF5525" w:rsidR="00B11AFE" w:rsidRPr="00B11AFE" w:rsidRDefault="00B11AFE" w:rsidP="00983414">
            <w:pPr>
              <w:spacing w:line="276" w:lineRule="auto"/>
              <w:rPr>
                <w:rFonts w:ascii="Times New Roman" w:hAnsi="Times New Roman" w:cs="Times New Roman"/>
                <w:color w:val="000000" w:themeColor="text1"/>
              </w:rPr>
            </w:pPr>
            <w:r w:rsidRPr="00B11AFE">
              <w:rPr>
                <w:rFonts w:ascii="Times New Roman" w:hAnsi="Times New Roman" w:cs="Times New Roman"/>
                <w:b/>
                <w:color w:val="000000" w:themeColor="text1"/>
              </w:rPr>
              <w:t xml:space="preserve">Table </w:t>
            </w:r>
            <w:r w:rsidR="00983414">
              <w:rPr>
                <w:rFonts w:ascii="Times New Roman" w:hAnsi="Times New Roman" w:cs="Times New Roman"/>
                <w:b/>
                <w:color w:val="000000" w:themeColor="text1"/>
              </w:rPr>
              <w:t>S2</w:t>
            </w:r>
            <w:r w:rsidRPr="00B11AFE">
              <w:rPr>
                <w:rFonts w:ascii="Times New Roman" w:hAnsi="Times New Roman" w:cs="Times New Roman"/>
                <w:color w:val="000000" w:themeColor="text1"/>
              </w:rPr>
              <w:t xml:space="preserve">. </w:t>
            </w:r>
            <w:proofErr w:type="spellStart"/>
            <w:r w:rsidRPr="00B11AFE">
              <w:rPr>
                <w:rFonts w:ascii="Times New Roman" w:hAnsi="Times New Roman" w:cs="Times New Roman"/>
                <w:color w:val="000000" w:themeColor="text1"/>
              </w:rPr>
              <w:t>Physico</w:t>
            </w:r>
            <w:proofErr w:type="spellEnd"/>
            <w:r w:rsidRPr="00B11AFE">
              <w:rPr>
                <w:rFonts w:ascii="Times New Roman" w:hAnsi="Times New Roman" w:cs="Times New Roman"/>
                <w:color w:val="000000" w:themeColor="text1"/>
              </w:rPr>
              <w:t xml:space="preserve">-chemical characteristics of </w:t>
            </w:r>
            <w:proofErr w:type="spellStart"/>
            <w:r w:rsidRPr="00B11AFE">
              <w:rPr>
                <w:rFonts w:ascii="Times New Roman" w:hAnsi="Times New Roman" w:cs="Times New Roman"/>
                <w:color w:val="000000" w:themeColor="text1"/>
              </w:rPr>
              <w:t>biochars</w:t>
            </w:r>
            <w:proofErr w:type="spellEnd"/>
          </w:p>
        </w:tc>
      </w:tr>
      <w:tr w:rsidR="00B11AFE" w:rsidRPr="00B11AFE" w14:paraId="594CB05E" w14:textId="77777777" w:rsidTr="005471D7">
        <w:trPr>
          <w:trHeight w:val="610"/>
          <w:jc w:val="center"/>
        </w:trPr>
        <w:tc>
          <w:tcPr>
            <w:tcW w:w="1762" w:type="dxa"/>
            <w:vMerge w:val="restart"/>
            <w:tcBorders>
              <w:top w:val="single" w:sz="4" w:space="0" w:color="auto"/>
              <w:bottom w:val="single" w:sz="4" w:space="0" w:color="auto"/>
            </w:tcBorders>
            <w:tcMar>
              <w:left w:w="28" w:type="dxa"/>
              <w:right w:w="28" w:type="dxa"/>
            </w:tcMar>
          </w:tcPr>
          <w:p w14:paraId="1CF689A2" w14:textId="77777777" w:rsidR="00B11AFE" w:rsidRPr="00F7184E" w:rsidRDefault="00B11AFE" w:rsidP="005471D7">
            <w:pPr>
              <w:spacing w:line="276" w:lineRule="auto"/>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Biochar</w:t>
            </w:r>
          </w:p>
        </w:tc>
        <w:tc>
          <w:tcPr>
            <w:tcW w:w="1215" w:type="dxa"/>
            <w:vMerge w:val="restart"/>
            <w:tcBorders>
              <w:top w:val="single" w:sz="4" w:space="0" w:color="auto"/>
              <w:bottom w:val="single" w:sz="4" w:space="0" w:color="auto"/>
            </w:tcBorders>
            <w:tcMar>
              <w:left w:w="28" w:type="dxa"/>
              <w:right w:w="28" w:type="dxa"/>
            </w:tcMar>
          </w:tcPr>
          <w:p w14:paraId="390ACF4A"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Specific surface area (BET), (m</w:t>
            </w:r>
            <w:r w:rsidRPr="00F7184E">
              <w:rPr>
                <w:rFonts w:ascii="Times New Roman" w:hAnsi="Times New Roman" w:cs="Times New Roman"/>
                <w:color w:val="000000" w:themeColor="text1"/>
                <w:sz w:val="20"/>
                <w:vertAlign w:val="superscript"/>
              </w:rPr>
              <w:t>2</w:t>
            </w:r>
            <w:r w:rsidRPr="00F7184E">
              <w:rPr>
                <w:rFonts w:ascii="Times New Roman" w:hAnsi="Times New Roman" w:cs="Times New Roman"/>
                <w:color w:val="000000" w:themeColor="text1"/>
                <w:sz w:val="20"/>
              </w:rPr>
              <w:t>/g)</w:t>
            </w:r>
          </w:p>
        </w:tc>
        <w:tc>
          <w:tcPr>
            <w:tcW w:w="959" w:type="dxa"/>
            <w:vMerge w:val="restart"/>
            <w:tcBorders>
              <w:top w:val="single" w:sz="4" w:space="0" w:color="auto"/>
              <w:bottom w:val="single" w:sz="4" w:space="0" w:color="auto"/>
            </w:tcBorders>
          </w:tcPr>
          <w:p w14:paraId="6EBF0FA3"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 xml:space="preserve">Pore </w:t>
            </w:r>
          </w:p>
          <w:p w14:paraId="32C7E48A"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 xml:space="preserve">volume </w:t>
            </w:r>
          </w:p>
          <w:p w14:paraId="39975395"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(cm</w:t>
            </w:r>
            <w:r w:rsidRPr="00F7184E">
              <w:rPr>
                <w:rFonts w:ascii="Times New Roman" w:hAnsi="Times New Roman" w:cs="Times New Roman"/>
                <w:color w:val="000000" w:themeColor="text1"/>
                <w:sz w:val="20"/>
                <w:vertAlign w:val="superscript"/>
              </w:rPr>
              <w:t>3</w:t>
            </w:r>
            <w:r w:rsidRPr="00F7184E">
              <w:rPr>
                <w:rFonts w:ascii="Times New Roman" w:hAnsi="Times New Roman" w:cs="Times New Roman"/>
                <w:color w:val="000000" w:themeColor="text1"/>
                <w:sz w:val="20"/>
              </w:rPr>
              <w:t xml:space="preserve"> g</w:t>
            </w:r>
            <w:r w:rsidRPr="00F7184E">
              <w:rPr>
                <w:rFonts w:ascii="Times New Roman" w:hAnsi="Times New Roman" w:cs="Times New Roman"/>
                <w:color w:val="000000" w:themeColor="text1"/>
                <w:sz w:val="20"/>
                <w:vertAlign w:val="superscript"/>
              </w:rPr>
              <w:t>-1</w:t>
            </w:r>
            <w:r w:rsidRPr="00F7184E">
              <w:rPr>
                <w:rFonts w:ascii="Times New Roman" w:hAnsi="Times New Roman" w:cs="Times New Roman"/>
                <w:color w:val="000000" w:themeColor="text1"/>
                <w:sz w:val="20"/>
              </w:rPr>
              <w:t>)</w:t>
            </w:r>
          </w:p>
        </w:tc>
        <w:tc>
          <w:tcPr>
            <w:tcW w:w="1283" w:type="dxa"/>
            <w:vMerge w:val="restart"/>
            <w:tcBorders>
              <w:top w:val="single" w:sz="4" w:space="0" w:color="auto"/>
              <w:bottom w:val="single" w:sz="4" w:space="0" w:color="auto"/>
            </w:tcBorders>
          </w:tcPr>
          <w:p w14:paraId="7D6E3F9C"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Pore size/diameter (nm)</w:t>
            </w:r>
          </w:p>
        </w:tc>
        <w:tc>
          <w:tcPr>
            <w:tcW w:w="894" w:type="dxa"/>
            <w:vMerge w:val="restart"/>
            <w:tcBorders>
              <w:top w:val="single" w:sz="4" w:space="0" w:color="auto"/>
              <w:bottom w:val="single" w:sz="4" w:space="0" w:color="auto"/>
            </w:tcBorders>
          </w:tcPr>
          <w:p w14:paraId="098B44A1"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Average particle size (nm)</w:t>
            </w:r>
          </w:p>
        </w:tc>
        <w:tc>
          <w:tcPr>
            <w:tcW w:w="894" w:type="dxa"/>
          </w:tcPr>
          <w:p w14:paraId="3ED478D4" w14:textId="4DE11A11" w:rsidR="00B11AFE" w:rsidRPr="00F7184E" w:rsidRDefault="00B11AFE" w:rsidP="00E75C45">
            <w:pPr>
              <w:spacing w:line="276" w:lineRule="auto"/>
              <w:jc w:val="center"/>
              <w:rPr>
                <w:rFonts w:ascii="Times New Roman" w:hAnsi="Times New Roman" w:cs="Times New Roman"/>
                <w:color w:val="000000" w:themeColor="text1"/>
                <w:sz w:val="20"/>
              </w:rPr>
            </w:pPr>
            <w:proofErr w:type="spellStart"/>
            <w:r w:rsidRPr="00F7184E">
              <w:rPr>
                <w:rFonts w:ascii="Times New Roman" w:hAnsi="Times New Roman" w:cs="Times New Roman"/>
                <w:color w:val="000000" w:themeColor="text1"/>
                <w:sz w:val="20"/>
              </w:rPr>
              <w:t>pH</w:t>
            </w:r>
            <w:r w:rsidR="00E75C45" w:rsidRPr="00F7184E">
              <w:rPr>
                <w:rFonts w:ascii="Times New Roman" w:hAnsi="Times New Roman" w:cs="Times New Roman"/>
                <w:color w:val="000000" w:themeColor="text1"/>
                <w:sz w:val="20"/>
                <w:vertAlign w:val="subscript"/>
              </w:rPr>
              <w:t>PZC</w:t>
            </w:r>
            <w:proofErr w:type="spellEnd"/>
          </w:p>
        </w:tc>
        <w:tc>
          <w:tcPr>
            <w:tcW w:w="941" w:type="dxa"/>
          </w:tcPr>
          <w:p w14:paraId="782C3A86"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 xml:space="preserve">EC </w:t>
            </w:r>
          </w:p>
          <w:p w14:paraId="53CE1AE5"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(mS/cm)</w:t>
            </w:r>
          </w:p>
        </w:tc>
        <w:tc>
          <w:tcPr>
            <w:tcW w:w="1329" w:type="dxa"/>
            <w:gridSpan w:val="2"/>
            <w:tcBorders>
              <w:top w:val="single" w:sz="4" w:space="0" w:color="auto"/>
              <w:bottom w:val="single" w:sz="4" w:space="0" w:color="auto"/>
            </w:tcBorders>
            <w:tcMar>
              <w:left w:w="28" w:type="dxa"/>
              <w:right w:w="28" w:type="dxa"/>
            </w:tcMar>
          </w:tcPr>
          <w:p w14:paraId="24EA928B"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pH</w:t>
            </w:r>
          </w:p>
        </w:tc>
        <w:tc>
          <w:tcPr>
            <w:tcW w:w="1256" w:type="dxa"/>
            <w:vMerge w:val="restart"/>
            <w:tcBorders>
              <w:top w:val="single" w:sz="4" w:space="0" w:color="auto"/>
              <w:bottom w:val="single" w:sz="4" w:space="0" w:color="auto"/>
            </w:tcBorders>
          </w:tcPr>
          <w:p w14:paraId="56049FAF"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 xml:space="preserve">CEC </w:t>
            </w:r>
          </w:p>
          <w:p w14:paraId="0A6ED777"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w:t>
            </w:r>
            <w:proofErr w:type="spellStart"/>
            <w:r w:rsidRPr="00F7184E">
              <w:rPr>
                <w:rFonts w:ascii="Times New Roman" w:hAnsi="Times New Roman" w:cs="Times New Roman"/>
                <w:color w:val="000000" w:themeColor="text1"/>
                <w:sz w:val="20"/>
              </w:rPr>
              <w:t>cmol</w:t>
            </w:r>
            <w:proofErr w:type="spellEnd"/>
            <w:r w:rsidRPr="00F7184E">
              <w:rPr>
                <w:rFonts w:ascii="Times New Roman" w:hAnsi="Times New Roman" w:cs="Times New Roman"/>
                <w:color w:val="000000" w:themeColor="text1"/>
                <w:sz w:val="20"/>
              </w:rPr>
              <w:t>(+)/kg)</w:t>
            </w:r>
          </w:p>
        </w:tc>
      </w:tr>
      <w:tr w:rsidR="00B11AFE" w:rsidRPr="00B11AFE" w14:paraId="6AE270D5" w14:textId="77777777" w:rsidTr="005471D7">
        <w:trPr>
          <w:trHeight w:val="441"/>
          <w:jc w:val="center"/>
        </w:trPr>
        <w:tc>
          <w:tcPr>
            <w:tcW w:w="1762" w:type="dxa"/>
            <w:vMerge/>
            <w:tcBorders>
              <w:bottom w:val="single" w:sz="4" w:space="0" w:color="auto"/>
            </w:tcBorders>
            <w:tcMar>
              <w:left w:w="28" w:type="dxa"/>
              <w:right w:w="28" w:type="dxa"/>
            </w:tcMar>
          </w:tcPr>
          <w:p w14:paraId="6E16F291" w14:textId="77777777" w:rsidR="00B11AFE" w:rsidRPr="00F7184E" w:rsidRDefault="00B11AFE" w:rsidP="005471D7">
            <w:pPr>
              <w:spacing w:line="276" w:lineRule="auto"/>
              <w:rPr>
                <w:rFonts w:ascii="Times New Roman" w:hAnsi="Times New Roman" w:cs="Times New Roman"/>
                <w:color w:val="000000" w:themeColor="text1"/>
                <w:sz w:val="20"/>
              </w:rPr>
            </w:pPr>
          </w:p>
        </w:tc>
        <w:tc>
          <w:tcPr>
            <w:tcW w:w="1215" w:type="dxa"/>
            <w:vMerge/>
            <w:tcBorders>
              <w:bottom w:val="single" w:sz="4" w:space="0" w:color="auto"/>
            </w:tcBorders>
            <w:tcMar>
              <w:left w:w="28" w:type="dxa"/>
              <w:right w:w="28" w:type="dxa"/>
            </w:tcMar>
          </w:tcPr>
          <w:p w14:paraId="01649E83" w14:textId="77777777" w:rsidR="00B11AFE" w:rsidRPr="00F7184E" w:rsidRDefault="00B11AFE" w:rsidP="005471D7">
            <w:pPr>
              <w:spacing w:line="276" w:lineRule="auto"/>
              <w:jc w:val="center"/>
              <w:rPr>
                <w:rFonts w:ascii="Times New Roman" w:hAnsi="Times New Roman" w:cs="Times New Roman"/>
                <w:color w:val="000000" w:themeColor="text1"/>
                <w:sz w:val="20"/>
              </w:rPr>
            </w:pPr>
          </w:p>
        </w:tc>
        <w:tc>
          <w:tcPr>
            <w:tcW w:w="959" w:type="dxa"/>
            <w:vMerge/>
            <w:tcBorders>
              <w:bottom w:val="single" w:sz="4" w:space="0" w:color="auto"/>
            </w:tcBorders>
          </w:tcPr>
          <w:p w14:paraId="0C21C88E" w14:textId="77777777" w:rsidR="00B11AFE" w:rsidRPr="00F7184E" w:rsidRDefault="00B11AFE" w:rsidP="005471D7">
            <w:pPr>
              <w:spacing w:line="276" w:lineRule="auto"/>
              <w:jc w:val="center"/>
              <w:rPr>
                <w:rFonts w:ascii="Times New Roman" w:hAnsi="Times New Roman" w:cs="Times New Roman"/>
                <w:color w:val="000000" w:themeColor="text1"/>
                <w:sz w:val="20"/>
              </w:rPr>
            </w:pPr>
          </w:p>
        </w:tc>
        <w:tc>
          <w:tcPr>
            <w:tcW w:w="1283" w:type="dxa"/>
            <w:vMerge/>
            <w:tcBorders>
              <w:bottom w:val="single" w:sz="4" w:space="0" w:color="auto"/>
            </w:tcBorders>
          </w:tcPr>
          <w:p w14:paraId="0717B593" w14:textId="77777777" w:rsidR="00B11AFE" w:rsidRPr="00F7184E" w:rsidRDefault="00B11AFE" w:rsidP="005471D7">
            <w:pPr>
              <w:spacing w:line="276" w:lineRule="auto"/>
              <w:jc w:val="center"/>
              <w:rPr>
                <w:rFonts w:ascii="Times New Roman" w:hAnsi="Times New Roman" w:cs="Times New Roman"/>
                <w:color w:val="000000" w:themeColor="text1"/>
                <w:sz w:val="20"/>
              </w:rPr>
            </w:pPr>
          </w:p>
        </w:tc>
        <w:tc>
          <w:tcPr>
            <w:tcW w:w="894" w:type="dxa"/>
            <w:vMerge/>
            <w:tcBorders>
              <w:bottom w:val="single" w:sz="4" w:space="0" w:color="auto"/>
            </w:tcBorders>
          </w:tcPr>
          <w:p w14:paraId="339D7A0B" w14:textId="77777777" w:rsidR="00B11AFE" w:rsidRPr="00F7184E" w:rsidRDefault="00B11AFE" w:rsidP="005471D7">
            <w:pPr>
              <w:spacing w:line="276" w:lineRule="auto"/>
              <w:jc w:val="center"/>
              <w:rPr>
                <w:rFonts w:ascii="Times New Roman" w:hAnsi="Times New Roman" w:cs="Times New Roman"/>
                <w:color w:val="000000" w:themeColor="text1"/>
                <w:sz w:val="20"/>
              </w:rPr>
            </w:pPr>
          </w:p>
        </w:tc>
        <w:tc>
          <w:tcPr>
            <w:tcW w:w="894" w:type="dxa"/>
            <w:tcBorders>
              <w:bottom w:val="single" w:sz="4" w:space="0" w:color="auto"/>
            </w:tcBorders>
          </w:tcPr>
          <w:p w14:paraId="3B5FCB94" w14:textId="77777777" w:rsidR="00B11AFE" w:rsidRPr="00F7184E" w:rsidRDefault="00B11AFE" w:rsidP="005471D7">
            <w:pPr>
              <w:spacing w:line="276" w:lineRule="auto"/>
              <w:jc w:val="center"/>
              <w:rPr>
                <w:rFonts w:ascii="Times New Roman" w:hAnsi="Times New Roman" w:cs="Times New Roman"/>
                <w:color w:val="000000" w:themeColor="text1"/>
                <w:sz w:val="20"/>
              </w:rPr>
            </w:pPr>
          </w:p>
        </w:tc>
        <w:tc>
          <w:tcPr>
            <w:tcW w:w="941" w:type="dxa"/>
            <w:tcBorders>
              <w:bottom w:val="single" w:sz="4" w:space="0" w:color="auto"/>
            </w:tcBorders>
          </w:tcPr>
          <w:p w14:paraId="6511CB36" w14:textId="77777777" w:rsidR="00B11AFE" w:rsidRPr="00F7184E" w:rsidRDefault="00B11AFE" w:rsidP="005471D7">
            <w:pPr>
              <w:spacing w:line="276" w:lineRule="auto"/>
              <w:jc w:val="center"/>
              <w:rPr>
                <w:rFonts w:ascii="Times New Roman" w:hAnsi="Times New Roman" w:cs="Times New Roman"/>
                <w:color w:val="000000" w:themeColor="text1"/>
                <w:sz w:val="20"/>
              </w:rPr>
            </w:pPr>
          </w:p>
        </w:tc>
        <w:tc>
          <w:tcPr>
            <w:tcW w:w="624" w:type="dxa"/>
            <w:tcBorders>
              <w:top w:val="single" w:sz="4" w:space="0" w:color="auto"/>
              <w:bottom w:val="single" w:sz="4" w:space="0" w:color="auto"/>
            </w:tcBorders>
            <w:tcMar>
              <w:left w:w="28" w:type="dxa"/>
              <w:right w:w="28" w:type="dxa"/>
            </w:tcMar>
          </w:tcPr>
          <w:p w14:paraId="76ADC210"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 xml:space="preserve">In </w:t>
            </w:r>
          </w:p>
          <w:p w14:paraId="02FACBCA"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H</w:t>
            </w:r>
            <w:r w:rsidRPr="00F7184E">
              <w:rPr>
                <w:rFonts w:ascii="Times New Roman" w:hAnsi="Times New Roman" w:cs="Times New Roman"/>
                <w:color w:val="000000" w:themeColor="text1"/>
                <w:sz w:val="20"/>
                <w:vertAlign w:val="subscript"/>
              </w:rPr>
              <w:t>2</w:t>
            </w:r>
            <w:r w:rsidRPr="00F7184E">
              <w:rPr>
                <w:rFonts w:ascii="Times New Roman" w:hAnsi="Times New Roman" w:cs="Times New Roman"/>
                <w:color w:val="000000" w:themeColor="text1"/>
                <w:sz w:val="20"/>
              </w:rPr>
              <w:t>O</w:t>
            </w:r>
          </w:p>
        </w:tc>
        <w:tc>
          <w:tcPr>
            <w:tcW w:w="705" w:type="dxa"/>
            <w:tcBorders>
              <w:top w:val="single" w:sz="4" w:space="0" w:color="auto"/>
              <w:bottom w:val="single" w:sz="4" w:space="0" w:color="auto"/>
            </w:tcBorders>
          </w:tcPr>
          <w:p w14:paraId="6A68AE1E"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 xml:space="preserve">In </w:t>
            </w:r>
          </w:p>
          <w:p w14:paraId="4CEC9568"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CaCl</w:t>
            </w:r>
            <w:r w:rsidRPr="00F7184E">
              <w:rPr>
                <w:rFonts w:ascii="Times New Roman" w:hAnsi="Times New Roman" w:cs="Times New Roman"/>
                <w:color w:val="000000" w:themeColor="text1"/>
                <w:sz w:val="20"/>
                <w:vertAlign w:val="subscript"/>
              </w:rPr>
              <w:t>2</w:t>
            </w:r>
          </w:p>
        </w:tc>
        <w:tc>
          <w:tcPr>
            <w:tcW w:w="1256" w:type="dxa"/>
            <w:vMerge/>
            <w:tcBorders>
              <w:top w:val="single" w:sz="4" w:space="0" w:color="auto"/>
              <w:bottom w:val="single" w:sz="4" w:space="0" w:color="auto"/>
            </w:tcBorders>
          </w:tcPr>
          <w:p w14:paraId="2B2CA5D4" w14:textId="77777777" w:rsidR="00B11AFE" w:rsidRPr="00F7184E" w:rsidRDefault="00B11AFE" w:rsidP="005471D7">
            <w:pPr>
              <w:spacing w:line="276" w:lineRule="auto"/>
              <w:jc w:val="center"/>
              <w:rPr>
                <w:rFonts w:ascii="Times New Roman" w:hAnsi="Times New Roman" w:cs="Times New Roman"/>
                <w:color w:val="000000" w:themeColor="text1"/>
                <w:sz w:val="20"/>
              </w:rPr>
            </w:pPr>
          </w:p>
        </w:tc>
      </w:tr>
      <w:tr w:rsidR="00B11AFE" w:rsidRPr="00B11AFE" w14:paraId="2EF5CDAE" w14:textId="77777777" w:rsidTr="005471D7">
        <w:trPr>
          <w:jc w:val="center"/>
        </w:trPr>
        <w:tc>
          <w:tcPr>
            <w:tcW w:w="1762" w:type="dxa"/>
            <w:tcBorders>
              <w:top w:val="single" w:sz="4" w:space="0" w:color="auto"/>
            </w:tcBorders>
            <w:tcMar>
              <w:left w:w="28" w:type="dxa"/>
              <w:right w:w="28" w:type="dxa"/>
            </w:tcMar>
            <w:vAlign w:val="center"/>
          </w:tcPr>
          <w:p w14:paraId="0C0F8BC6" w14:textId="77777777" w:rsidR="00B11AFE" w:rsidRPr="00F7184E" w:rsidRDefault="00B11AFE" w:rsidP="005471D7">
            <w:pPr>
              <w:spacing w:line="276" w:lineRule="auto"/>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BSBC</w:t>
            </w:r>
          </w:p>
        </w:tc>
        <w:tc>
          <w:tcPr>
            <w:tcW w:w="1215" w:type="dxa"/>
            <w:tcBorders>
              <w:top w:val="single" w:sz="4" w:space="0" w:color="auto"/>
            </w:tcBorders>
            <w:tcMar>
              <w:left w:w="28" w:type="dxa"/>
              <w:right w:w="28" w:type="dxa"/>
            </w:tcMar>
          </w:tcPr>
          <w:p w14:paraId="4B71F017"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4.64</w:t>
            </w:r>
          </w:p>
        </w:tc>
        <w:tc>
          <w:tcPr>
            <w:tcW w:w="959" w:type="dxa"/>
            <w:tcBorders>
              <w:top w:val="single" w:sz="4" w:space="0" w:color="auto"/>
            </w:tcBorders>
          </w:tcPr>
          <w:p w14:paraId="6D146EEE"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0.006</w:t>
            </w:r>
          </w:p>
        </w:tc>
        <w:tc>
          <w:tcPr>
            <w:tcW w:w="1283" w:type="dxa"/>
            <w:tcBorders>
              <w:top w:val="single" w:sz="4" w:space="0" w:color="auto"/>
            </w:tcBorders>
          </w:tcPr>
          <w:p w14:paraId="43F092BA"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6.51</w:t>
            </w:r>
          </w:p>
        </w:tc>
        <w:tc>
          <w:tcPr>
            <w:tcW w:w="894" w:type="dxa"/>
            <w:tcBorders>
              <w:top w:val="single" w:sz="4" w:space="0" w:color="auto"/>
            </w:tcBorders>
          </w:tcPr>
          <w:p w14:paraId="7F39C38E"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1292</w:t>
            </w:r>
          </w:p>
        </w:tc>
        <w:tc>
          <w:tcPr>
            <w:tcW w:w="894" w:type="dxa"/>
            <w:tcBorders>
              <w:top w:val="single" w:sz="4" w:space="0" w:color="auto"/>
            </w:tcBorders>
          </w:tcPr>
          <w:p w14:paraId="6610248E"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3.6</w:t>
            </w:r>
          </w:p>
        </w:tc>
        <w:tc>
          <w:tcPr>
            <w:tcW w:w="941" w:type="dxa"/>
            <w:tcBorders>
              <w:top w:val="single" w:sz="4" w:space="0" w:color="auto"/>
            </w:tcBorders>
          </w:tcPr>
          <w:p w14:paraId="14575319"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0.32</w:t>
            </w:r>
          </w:p>
        </w:tc>
        <w:tc>
          <w:tcPr>
            <w:tcW w:w="624" w:type="dxa"/>
            <w:tcBorders>
              <w:top w:val="single" w:sz="4" w:space="0" w:color="auto"/>
            </w:tcBorders>
            <w:tcMar>
              <w:left w:w="28" w:type="dxa"/>
              <w:right w:w="28" w:type="dxa"/>
            </w:tcMar>
          </w:tcPr>
          <w:p w14:paraId="751BB50E"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7.12</w:t>
            </w:r>
          </w:p>
        </w:tc>
        <w:tc>
          <w:tcPr>
            <w:tcW w:w="705" w:type="dxa"/>
            <w:tcBorders>
              <w:top w:val="single" w:sz="4" w:space="0" w:color="auto"/>
            </w:tcBorders>
          </w:tcPr>
          <w:p w14:paraId="42FDC529"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5.98</w:t>
            </w:r>
          </w:p>
        </w:tc>
        <w:tc>
          <w:tcPr>
            <w:tcW w:w="1256" w:type="dxa"/>
            <w:tcBorders>
              <w:top w:val="single" w:sz="4" w:space="0" w:color="auto"/>
            </w:tcBorders>
          </w:tcPr>
          <w:p w14:paraId="1C817F1A"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8.1</w:t>
            </w:r>
          </w:p>
        </w:tc>
      </w:tr>
      <w:tr w:rsidR="00B11AFE" w:rsidRPr="00B11AFE" w14:paraId="62ABF764" w14:textId="77777777" w:rsidTr="005471D7">
        <w:trPr>
          <w:jc w:val="center"/>
        </w:trPr>
        <w:tc>
          <w:tcPr>
            <w:tcW w:w="1762" w:type="dxa"/>
            <w:tcMar>
              <w:left w:w="28" w:type="dxa"/>
              <w:right w:w="28" w:type="dxa"/>
            </w:tcMar>
            <w:vAlign w:val="center"/>
          </w:tcPr>
          <w:p w14:paraId="26E05FC2" w14:textId="77777777" w:rsidR="00B11AFE" w:rsidRPr="00F7184E" w:rsidRDefault="00B11AFE" w:rsidP="005471D7">
            <w:pPr>
              <w:spacing w:line="276" w:lineRule="auto"/>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ZrBSBC</w:t>
            </w:r>
            <w:r w:rsidRPr="00F7184E">
              <w:rPr>
                <w:rFonts w:ascii="Times New Roman" w:hAnsi="Times New Roman" w:cs="Times New Roman"/>
                <w:color w:val="000000" w:themeColor="text1"/>
                <w:sz w:val="20"/>
                <w:vertAlign w:val="subscript"/>
              </w:rPr>
              <w:t>6.5</w:t>
            </w:r>
          </w:p>
        </w:tc>
        <w:tc>
          <w:tcPr>
            <w:tcW w:w="1215" w:type="dxa"/>
            <w:tcMar>
              <w:left w:w="28" w:type="dxa"/>
              <w:right w:w="28" w:type="dxa"/>
            </w:tcMar>
          </w:tcPr>
          <w:p w14:paraId="08C65D43"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35.78</w:t>
            </w:r>
          </w:p>
        </w:tc>
        <w:tc>
          <w:tcPr>
            <w:tcW w:w="959" w:type="dxa"/>
          </w:tcPr>
          <w:p w14:paraId="3CF48744"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0.033</w:t>
            </w:r>
          </w:p>
        </w:tc>
        <w:tc>
          <w:tcPr>
            <w:tcW w:w="1283" w:type="dxa"/>
          </w:tcPr>
          <w:p w14:paraId="0BF610D3"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4.01</w:t>
            </w:r>
          </w:p>
        </w:tc>
        <w:tc>
          <w:tcPr>
            <w:tcW w:w="894" w:type="dxa"/>
          </w:tcPr>
          <w:p w14:paraId="79F02F50"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167</w:t>
            </w:r>
          </w:p>
        </w:tc>
        <w:tc>
          <w:tcPr>
            <w:tcW w:w="894" w:type="dxa"/>
          </w:tcPr>
          <w:p w14:paraId="0E5406E7"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3.7</w:t>
            </w:r>
          </w:p>
        </w:tc>
        <w:tc>
          <w:tcPr>
            <w:tcW w:w="941" w:type="dxa"/>
          </w:tcPr>
          <w:p w14:paraId="489982B1"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12.51</w:t>
            </w:r>
          </w:p>
        </w:tc>
        <w:tc>
          <w:tcPr>
            <w:tcW w:w="624" w:type="dxa"/>
            <w:tcMar>
              <w:left w:w="28" w:type="dxa"/>
              <w:right w:w="28" w:type="dxa"/>
            </w:tcMar>
          </w:tcPr>
          <w:p w14:paraId="443791AC"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6.78</w:t>
            </w:r>
          </w:p>
        </w:tc>
        <w:tc>
          <w:tcPr>
            <w:tcW w:w="705" w:type="dxa"/>
          </w:tcPr>
          <w:p w14:paraId="22DC575E"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6.13</w:t>
            </w:r>
          </w:p>
        </w:tc>
        <w:tc>
          <w:tcPr>
            <w:tcW w:w="1256" w:type="dxa"/>
          </w:tcPr>
          <w:p w14:paraId="7A10697E"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7.62</w:t>
            </w:r>
          </w:p>
        </w:tc>
      </w:tr>
      <w:tr w:rsidR="00B11AFE" w:rsidRPr="00B11AFE" w14:paraId="2027D619" w14:textId="77777777" w:rsidTr="005471D7">
        <w:trPr>
          <w:jc w:val="center"/>
        </w:trPr>
        <w:tc>
          <w:tcPr>
            <w:tcW w:w="1762" w:type="dxa"/>
            <w:tcMar>
              <w:left w:w="28" w:type="dxa"/>
              <w:right w:w="28" w:type="dxa"/>
            </w:tcMar>
            <w:vAlign w:val="center"/>
          </w:tcPr>
          <w:p w14:paraId="7A3E9177" w14:textId="77777777" w:rsidR="00B11AFE" w:rsidRPr="00F7184E" w:rsidRDefault="00B11AFE" w:rsidP="005471D7">
            <w:pPr>
              <w:spacing w:line="276" w:lineRule="auto"/>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ZrBSBC</w:t>
            </w:r>
            <w:r w:rsidRPr="00F7184E">
              <w:rPr>
                <w:rFonts w:ascii="Times New Roman" w:hAnsi="Times New Roman" w:cs="Times New Roman"/>
                <w:color w:val="000000" w:themeColor="text1"/>
                <w:sz w:val="20"/>
                <w:vertAlign w:val="subscript"/>
              </w:rPr>
              <w:t>12.5</w:t>
            </w:r>
          </w:p>
        </w:tc>
        <w:tc>
          <w:tcPr>
            <w:tcW w:w="1215" w:type="dxa"/>
            <w:tcMar>
              <w:left w:w="28" w:type="dxa"/>
              <w:right w:w="28" w:type="dxa"/>
            </w:tcMar>
          </w:tcPr>
          <w:p w14:paraId="4D5F6FC6"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75.85</w:t>
            </w:r>
          </w:p>
        </w:tc>
        <w:tc>
          <w:tcPr>
            <w:tcW w:w="959" w:type="dxa"/>
          </w:tcPr>
          <w:p w14:paraId="614FEE59"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0.06</w:t>
            </w:r>
          </w:p>
        </w:tc>
        <w:tc>
          <w:tcPr>
            <w:tcW w:w="1283" w:type="dxa"/>
          </w:tcPr>
          <w:p w14:paraId="5277A9FE"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3.37</w:t>
            </w:r>
          </w:p>
        </w:tc>
        <w:tc>
          <w:tcPr>
            <w:tcW w:w="894" w:type="dxa"/>
          </w:tcPr>
          <w:p w14:paraId="53C1510F"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79</w:t>
            </w:r>
          </w:p>
        </w:tc>
        <w:tc>
          <w:tcPr>
            <w:tcW w:w="894" w:type="dxa"/>
          </w:tcPr>
          <w:p w14:paraId="3A4F99D8"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3.8</w:t>
            </w:r>
          </w:p>
        </w:tc>
        <w:tc>
          <w:tcPr>
            <w:tcW w:w="941" w:type="dxa"/>
          </w:tcPr>
          <w:p w14:paraId="1ACDD4CE"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10.34</w:t>
            </w:r>
          </w:p>
        </w:tc>
        <w:tc>
          <w:tcPr>
            <w:tcW w:w="624" w:type="dxa"/>
            <w:tcMar>
              <w:left w:w="28" w:type="dxa"/>
              <w:right w:w="28" w:type="dxa"/>
            </w:tcMar>
          </w:tcPr>
          <w:p w14:paraId="65699470"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8.97</w:t>
            </w:r>
          </w:p>
        </w:tc>
        <w:tc>
          <w:tcPr>
            <w:tcW w:w="705" w:type="dxa"/>
          </w:tcPr>
          <w:p w14:paraId="1E706FF8"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8.37</w:t>
            </w:r>
          </w:p>
        </w:tc>
        <w:tc>
          <w:tcPr>
            <w:tcW w:w="1256" w:type="dxa"/>
          </w:tcPr>
          <w:p w14:paraId="5A844A6B"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6.24</w:t>
            </w:r>
          </w:p>
        </w:tc>
      </w:tr>
      <w:tr w:rsidR="00B11AFE" w:rsidRPr="00B11AFE" w14:paraId="0FE01557" w14:textId="77777777" w:rsidTr="005471D7">
        <w:trPr>
          <w:jc w:val="center"/>
        </w:trPr>
        <w:tc>
          <w:tcPr>
            <w:tcW w:w="1762" w:type="dxa"/>
            <w:tcMar>
              <w:left w:w="28" w:type="dxa"/>
              <w:right w:w="28" w:type="dxa"/>
            </w:tcMar>
            <w:vAlign w:val="center"/>
          </w:tcPr>
          <w:p w14:paraId="334D2DC9" w14:textId="77777777" w:rsidR="00B11AFE" w:rsidRPr="00F7184E" w:rsidRDefault="00B11AFE" w:rsidP="005471D7">
            <w:pPr>
              <w:spacing w:line="276" w:lineRule="auto"/>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Zr-</w:t>
            </w:r>
            <w:proofErr w:type="spellStart"/>
            <w:r w:rsidRPr="00F7184E">
              <w:rPr>
                <w:rFonts w:ascii="Times New Roman" w:hAnsi="Times New Roman" w:cs="Times New Roman"/>
                <w:color w:val="000000" w:themeColor="text1"/>
                <w:sz w:val="20"/>
              </w:rPr>
              <w:t>FeBSBC</w:t>
            </w:r>
            <w:proofErr w:type="spellEnd"/>
            <w:r w:rsidRPr="00F7184E">
              <w:rPr>
                <w:rFonts w:ascii="Times New Roman" w:hAnsi="Times New Roman" w:cs="Times New Roman"/>
                <w:color w:val="000000" w:themeColor="text1"/>
                <w:sz w:val="20"/>
              </w:rPr>
              <w:t>(1:20)</w:t>
            </w:r>
          </w:p>
        </w:tc>
        <w:tc>
          <w:tcPr>
            <w:tcW w:w="1215" w:type="dxa"/>
            <w:tcMar>
              <w:left w:w="28" w:type="dxa"/>
              <w:right w:w="28" w:type="dxa"/>
            </w:tcMar>
          </w:tcPr>
          <w:p w14:paraId="32E25468"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27.87</w:t>
            </w:r>
          </w:p>
        </w:tc>
        <w:tc>
          <w:tcPr>
            <w:tcW w:w="959" w:type="dxa"/>
          </w:tcPr>
          <w:p w14:paraId="2FCCF233"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0.038</w:t>
            </w:r>
          </w:p>
        </w:tc>
        <w:tc>
          <w:tcPr>
            <w:tcW w:w="1283" w:type="dxa"/>
          </w:tcPr>
          <w:p w14:paraId="64744EE4"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6.22</w:t>
            </w:r>
          </w:p>
        </w:tc>
        <w:tc>
          <w:tcPr>
            <w:tcW w:w="894" w:type="dxa"/>
          </w:tcPr>
          <w:p w14:paraId="5D035BCA"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215</w:t>
            </w:r>
          </w:p>
        </w:tc>
        <w:tc>
          <w:tcPr>
            <w:tcW w:w="894" w:type="dxa"/>
          </w:tcPr>
          <w:p w14:paraId="64E541DA"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6.2</w:t>
            </w:r>
          </w:p>
        </w:tc>
        <w:tc>
          <w:tcPr>
            <w:tcW w:w="941" w:type="dxa"/>
          </w:tcPr>
          <w:p w14:paraId="4A1C307F"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22.64</w:t>
            </w:r>
          </w:p>
        </w:tc>
        <w:tc>
          <w:tcPr>
            <w:tcW w:w="624" w:type="dxa"/>
            <w:tcMar>
              <w:left w:w="28" w:type="dxa"/>
              <w:right w:w="28" w:type="dxa"/>
            </w:tcMar>
          </w:tcPr>
          <w:p w14:paraId="367D4BFB"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4.48</w:t>
            </w:r>
          </w:p>
        </w:tc>
        <w:tc>
          <w:tcPr>
            <w:tcW w:w="705" w:type="dxa"/>
          </w:tcPr>
          <w:p w14:paraId="7FD8BFD6"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4.19</w:t>
            </w:r>
          </w:p>
        </w:tc>
        <w:tc>
          <w:tcPr>
            <w:tcW w:w="1256" w:type="dxa"/>
          </w:tcPr>
          <w:p w14:paraId="394464E9"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6.11</w:t>
            </w:r>
          </w:p>
        </w:tc>
      </w:tr>
      <w:tr w:rsidR="00B11AFE" w:rsidRPr="00B11AFE" w14:paraId="1D05F9F3" w14:textId="77777777" w:rsidTr="005471D7">
        <w:trPr>
          <w:jc w:val="center"/>
        </w:trPr>
        <w:tc>
          <w:tcPr>
            <w:tcW w:w="1762" w:type="dxa"/>
            <w:tcMar>
              <w:left w:w="28" w:type="dxa"/>
              <w:right w:w="28" w:type="dxa"/>
            </w:tcMar>
            <w:vAlign w:val="center"/>
          </w:tcPr>
          <w:p w14:paraId="229F6427" w14:textId="77777777" w:rsidR="00B11AFE" w:rsidRPr="00F7184E" w:rsidRDefault="00B11AFE" w:rsidP="005471D7">
            <w:pPr>
              <w:spacing w:line="276" w:lineRule="auto"/>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Zr-FeCl</w:t>
            </w:r>
            <w:r w:rsidRPr="00F7184E">
              <w:rPr>
                <w:rFonts w:ascii="Times New Roman" w:hAnsi="Times New Roman" w:cs="Times New Roman"/>
                <w:color w:val="000000" w:themeColor="text1"/>
                <w:sz w:val="20"/>
                <w:vertAlign w:val="subscript"/>
              </w:rPr>
              <w:t>3</w:t>
            </w:r>
            <w:r w:rsidRPr="00F7184E">
              <w:rPr>
                <w:rFonts w:ascii="Times New Roman" w:hAnsi="Times New Roman" w:cs="Times New Roman"/>
                <w:color w:val="000000" w:themeColor="text1"/>
                <w:sz w:val="20"/>
              </w:rPr>
              <w:t>BSBC(1:5)</w:t>
            </w:r>
          </w:p>
        </w:tc>
        <w:tc>
          <w:tcPr>
            <w:tcW w:w="1215" w:type="dxa"/>
            <w:tcMar>
              <w:left w:w="28" w:type="dxa"/>
              <w:right w:w="28" w:type="dxa"/>
            </w:tcMar>
          </w:tcPr>
          <w:p w14:paraId="57D1F2D3"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25.51</w:t>
            </w:r>
          </w:p>
        </w:tc>
        <w:tc>
          <w:tcPr>
            <w:tcW w:w="959" w:type="dxa"/>
          </w:tcPr>
          <w:p w14:paraId="2C5D6D82"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0.019</w:t>
            </w:r>
          </w:p>
        </w:tc>
        <w:tc>
          <w:tcPr>
            <w:tcW w:w="1283" w:type="dxa"/>
          </w:tcPr>
          <w:p w14:paraId="173EDA70"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3.92</w:t>
            </w:r>
          </w:p>
        </w:tc>
        <w:tc>
          <w:tcPr>
            <w:tcW w:w="894" w:type="dxa"/>
          </w:tcPr>
          <w:p w14:paraId="614EB5BB"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235</w:t>
            </w:r>
          </w:p>
        </w:tc>
        <w:tc>
          <w:tcPr>
            <w:tcW w:w="894" w:type="dxa"/>
          </w:tcPr>
          <w:p w14:paraId="239EA5DF"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5.7</w:t>
            </w:r>
          </w:p>
        </w:tc>
        <w:tc>
          <w:tcPr>
            <w:tcW w:w="941" w:type="dxa"/>
          </w:tcPr>
          <w:p w14:paraId="184E14CF"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18.57</w:t>
            </w:r>
          </w:p>
        </w:tc>
        <w:tc>
          <w:tcPr>
            <w:tcW w:w="624" w:type="dxa"/>
            <w:tcMar>
              <w:left w:w="28" w:type="dxa"/>
              <w:right w:w="28" w:type="dxa"/>
            </w:tcMar>
          </w:tcPr>
          <w:p w14:paraId="068116E7"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5.64</w:t>
            </w:r>
          </w:p>
        </w:tc>
        <w:tc>
          <w:tcPr>
            <w:tcW w:w="705" w:type="dxa"/>
          </w:tcPr>
          <w:p w14:paraId="21585D42"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5.17</w:t>
            </w:r>
          </w:p>
        </w:tc>
        <w:tc>
          <w:tcPr>
            <w:tcW w:w="1256" w:type="dxa"/>
          </w:tcPr>
          <w:p w14:paraId="55FE6F70"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5.63</w:t>
            </w:r>
          </w:p>
        </w:tc>
      </w:tr>
      <w:tr w:rsidR="00B11AFE" w:rsidRPr="00B11AFE" w14:paraId="2C266295" w14:textId="77777777" w:rsidTr="005471D7">
        <w:trPr>
          <w:jc w:val="center"/>
        </w:trPr>
        <w:tc>
          <w:tcPr>
            <w:tcW w:w="1762" w:type="dxa"/>
            <w:tcMar>
              <w:left w:w="28" w:type="dxa"/>
              <w:right w:w="28" w:type="dxa"/>
            </w:tcMar>
            <w:vAlign w:val="center"/>
          </w:tcPr>
          <w:p w14:paraId="0952A617" w14:textId="77777777" w:rsidR="00B11AFE" w:rsidRPr="00F7184E" w:rsidRDefault="00B11AFE" w:rsidP="005471D7">
            <w:pPr>
              <w:spacing w:line="276" w:lineRule="auto"/>
              <w:rPr>
                <w:rFonts w:ascii="Times New Roman" w:hAnsi="Times New Roman" w:cs="Times New Roman"/>
                <w:color w:val="000000" w:themeColor="text1"/>
                <w:sz w:val="20"/>
              </w:rPr>
            </w:pPr>
            <w:proofErr w:type="spellStart"/>
            <w:r w:rsidRPr="00F7184E">
              <w:rPr>
                <w:rFonts w:ascii="Times New Roman" w:hAnsi="Times New Roman" w:cs="Times New Roman"/>
                <w:color w:val="000000" w:themeColor="text1"/>
                <w:sz w:val="20"/>
              </w:rPr>
              <w:t>FeBSBC</w:t>
            </w:r>
            <w:proofErr w:type="spellEnd"/>
          </w:p>
        </w:tc>
        <w:tc>
          <w:tcPr>
            <w:tcW w:w="1215" w:type="dxa"/>
            <w:tcMar>
              <w:left w:w="28" w:type="dxa"/>
              <w:right w:w="28" w:type="dxa"/>
            </w:tcMar>
          </w:tcPr>
          <w:p w14:paraId="42BA666B"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6.60</w:t>
            </w:r>
          </w:p>
        </w:tc>
        <w:tc>
          <w:tcPr>
            <w:tcW w:w="959" w:type="dxa"/>
          </w:tcPr>
          <w:p w14:paraId="03F7FB34"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0.007</w:t>
            </w:r>
          </w:p>
        </w:tc>
        <w:tc>
          <w:tcPr>
            <w:tcW w:w="1283" w:type="dxa"/>
          </w:tcPr>
          <w:p w14:paraId="5B6CB5AF"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5.75</w:t>
            </w:r>
          </w:p>
        </w:tc>
        <w:tc>
          <w:tcPr>
            <w:tcW w:w="894" w:type="dxa"/>
          </w:tcPr>
          <w:p w14:paraId="7482D276"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909</w:t>
            </w:r>
          </w:p>
        </w:tc>
        <w:tc>
          <w:tcPr>
            <w:tcW w:w="894" w:type="dxa"/>
          </w:tcPr>
          <w:p w14:paraId="59D0FB8A"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3.9</w:t>
            </w:r>
          </w:p>
        </w:tc>
        <w:tc>
          <w:tcPr>
            <w:tcW w:w="941" w:type="dxa"/>
          </w:tcPr>
          <w:p w14:paraId="414ED4F2"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18.96</w:t>
            </w:r>
          </w:p>
        </w:tc>
        <w:tc>
          <w:tcPr>
            <w:tcW w:w="624" w:type="dxa"/>
            <w:tcMar>
              <w:left w:w="28" w:type="dxa"/>
              <w:right w:w="28" w:type="dxa"/>
            </w:tcMar>
          </w:tcPr>
          <w:p w14:paraId="084C0C67"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5.41</w:t>
            </w:r>
          </w:p>
        </w:tc>
        <w:tc>
          <w:tcPr>
            <w:tcW w:w="705" w:type="dxa"/>
          </w:tcPr>
          <w:p w14:paraId="68847FA4"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5.28</w:t>
            </w:r>
          </w:p>
        </w:tc>
        <w:tc>
          <w:tcPr>
            <w:tcW w:w="1256" w:type="dxa"/>
          </w:tcPr>
          <w:p w14:paraId="3E21A792"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5.11</w:t>
            </w:r>
          </w:p>
        </w:tc>
      </w:tr>
      <w:tr w:rsidR="00B11AFE" w:rsidRPr="00B11AFE" w14:paraId="5A9635E9" w14:textId="77777777" w:rsidTr="005471D7">
        <w:trPr>
          <w:jc w:val="center"/>
        </w:trPr>
        <w:tc>
          <w:tcPr>
            <w:tcW w:w="1762" w:type="dxa"/>
            <w:tcBorders>
              <w:bottom w:val="single" w:sz="4" w:space="0" w:color="auto"/>
            </w:tcBorders>
            <w:tcMar>
              <w:left w:w="28" w:type="dxa"/>
              <w:right w:w="28" w:type="dxa"/>
            </w:tcMar>
            <w:vAlign w:val="center"/>
          </w:tcPr>
          <w:p w14:paraId="57A0C019" w14:textId="77777777" w:rsidR="00B11AFE" w:rsidRPr="00F7184E" w:rsidRDefault="00B11AFE" w:rsidP="005471D7">
            <w:pPr>
              <w:spacing w:line="276" w:lineRule="auto"/>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FeCl</w:t>
            </w:r>
            <w:r w:rsidRPr="00F7184E">
              <w:rPr>
                <w:rFonts w:ascii="Times New Roman" w:hAnsi="Times New Roman" w:cs="Times New Roman"/>
                <w:color w:val="000000" w:themeColor="text1"/>
                <w:sz w:val="20"/>
                <w:vertAlign w:val="subscript"/>
              </w:rPr>
              <w:t>3</w:t>
            </w:r>
            <w:r w:rsidRPr="00F7184E">
              <w:rPr>
                <w:rFonts w:ascii="Times New Roman" w:hAnsi="Times New Roman" w:cs="Times New Roman"/>
                <w:color w:val="000000" w:themeColor="text1"/>
                <w:sz w:val="20"/>
              </w:rPr>
              <w:t>BSBC</w:t>
            </w:r>
          </w:p>
        </w:tc>
        <w:tc>
          <w:tcPr>
            <w:tcW w:w="1215" w:type="dxa"/>
            <w:tcBorders>
              <w:bottom w:val="single" w:sz="4" w:space="0" w:color="auto"/>
            </w:tcBorders>
            <w:tcMar>
              <w:left w:w="28" w:type="dxa"/>
              <w:right w:w="28" w:type="dxa"/>
            </w:tcMar>
          </w:tcPr>
          <w:p w14:paraId="4CF67458"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24.02</w:t>
            </w:r>
          </w:p>
        </w:tc>
        <w:tc>
          <w:tcPr>
            <w:tcW w:w="959" w:type="dxa"/>
            <w:tcBorders>
              <w:bottom w:val="single" w:sz="4" w:space="0" w:color="auto"/>
            </w:tcBorders>
          </w:tcPr>
          <w:p w14:paraId="25DA3813"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0.027</w:t>
            </w:r>
          </w:p>
        </w:tc>
        <w:tc>
          <w:tcPr>
            <w:tcW w:w="1283" w:type="dxa"/>
            <w:tcBorders>
              <w:bottom w:val="single" w:sz="4" w:space="0" w:color="auto"/>
            </w:tcBorders>
          </w:tcPr>
          <w:p w14:paraId="3FA5FE27"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4.80</w:t>
            </w:r>
          </w:p>
        </w:tc>
        <w:tc>
          <w:tcPr>
            <w:tcW w:w="894" w:type="dxa"/>
            <w:tcBorders>
              <w:bottom w:val="single" w:sz="4" w:space="0" w:color="auto"/>
            </w:tcBorders>
          </w:tcPr>
          <w:p w14:paraId="5E14026C"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249</w:t>
            </w:r>
          </w:p>
        </w:tc>
        <w:tc>
          <w:tcPr>
            <w:tcW w:w="894" w:type="dxa"/>
            <w:tcBorders>
              <w:bottom w:val="single" w:sz="4" w:space="0" w:color="auto"/>
            </w:tcBorders>
          </w:tcPr>
          <w:p w14:paraId="40ADC46C"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3.8</w:t>
            </w:r>
          </w:p>
        </w:tc>
        <w:tc>
          <w:tcPr>
            <w:tcW w:w="941" w:type="dxa"/>
            <w:tcBorders>
              <w:bottom w:val="single" w:sz="4" w:space="0" w:color="auto"/>
            </w:tcBorders>
          </w:tcPr>
          <w:p w14:paraId="65553F3F"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20.54</w:t>
            </w:r>
          </w:p>
        </w:tc>
        <w:tc>
          <w:tcPr>
            <w:tcW w:w="624" w:type="dxa"/>
            <w:tcBorders>
              <w:bottom w:val="single" w:sz="4" w:space="0" w:color="auto"/>
            </w:tcBorders>
            <w:tcMar>
              <w:left w:w="28" w:type="dxa"/>
              <w:right w:w="28" w:type="dxa"/>
            </w:tcMar>
          </w:tcPr>
          <w:p w14:paraId="12682FD4"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5.88</w:t>
            </w:r>
          </w:p>
        </w:tc>
        <w:tc>
          <w:tcPr>
            <w:tcW w:w="705" w:type="dxa"/>
            <w:tcBorders>
              <w:bottom w:val="single" w:sz="4" w:space="0" w:color="auto"/>
            </w:tcBorders>
          </w:tcPr>
          <w:p w14:paraId="41FF869F"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5.45</w:t>
            </w:r>
          </w:p>
        </w:tc>
        <w:tc>
          <w:tcPr>
            <w:tcW w:w="1256" w:type="dxa"/>
            <w:tcBorders>
              <w:bottom w:val="single" w:sz="4" w:space="0" w:color="auto"/>
            </w:tcBorders>
          </w:tcPr>
          <w:p w14:paraId="02DC5ADB" w14:textId="77777777" w:rsidR="00B11AFE" w:rsidRPr="00F7184E" w:rsidRDefault="00B11AFE" w:rsidP="005471D7">
            <w:pPr>
              <w:spacing w:line="276" w:lineRule="auto"/>
              <w:jc w:val="center"/>
              <w:rPr>
                <w:rFonts w:ascii="Times New Roman" w:hAnsi="Times New Roman" w:cs="Times New Roman"/>
                <w:color w:val="000000" w:themeColor="text1"/>
                <w:sz w:val="20"/>
              </w:rPr>
            </w:pPr>
            <w:r w:rsidRPr="00F7184E">
              <w:rPr>
                <w:rFonts w:ascii="Times New Roman" w:hAnsi="Times New Roman" w:cs="Times New Roman"/>
                <w:color w:val="000000" w:themeColor="text1"/>
                <w:sz w:val="20"/>
              </w:rPr>
              <w:t>5.06</w:t>
            </w:r>
          </w:p>
        </w:tc>
      </w:tr>
    </w:tbl>
    <w:p w14:paraId="6994CDE5" w14:textId="44F2AA94" w:rsidR="00B11AFE" w:rsidRDefault="00B11AFE" w:rsidP="00502551">
      <w:pPr>
        <w:rPr>
          <w:rFonts w:ascii="Times New Roman" w:hAnsi="Times New Roman" w:cs="Times New Roman"/>
        </w:rPr>
      </w:pPr>
    </w:p>
    <w:p w14:paraId="3A5ABF62" w14:textId="77777777" w:rsidR="005471D7" w:rsidRDefault="005471D7" w:rsidP="00502551">
      <w:pPr>
        <w:rPr>
          <w:rFonts w:ascii="Times New Roman" w:hAnsi="Times New Roman" w:cs="Times New Roman"/>
        </w:rPr>
      </w:pPr>
    </w:p>
    <w:tbl>
      <w:tblPr>
        <w:tblStyle w:val="TableGrid"/>
        <w:tblW w:w="9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5"/>
        <w:gridCol w:w="845"/>
        <w:gridCol w:w="720"/>
        <w:gridCol w:w="781"/>
        <w:gridCol w:w="711"/>
        <w:gridCol w:w="701"/>
        <w:gridCol w:w="701"/>
        <w:gridCol w:w="711"/>
        <w:gridCol w:w="821"/>
        <w:gridCol w:w="818"/>
        <w:gridCol w:w="736"/>
      </w:tblGrid>
      <w:tr w:rsidR="00B11AFE" w:rsidRPr="00B11AFE" w14:paraId="4A85AC84" w14:textId="77777777" w:rsidTr="005471D7">
        <w:trPr>
          <w:trHeight w:val="411"/>
          <w:jc w:val="center"/>
        </w:trPr>
        <w:tc>
          <w:tcPr>
            <w:tcW w:w="9640" w:type="dxa"/>
            <w:gridSpan w:val="11"/>
            <w:tcBorders>
              <w:bottom w:val="single" w:sz="4" w:space="0" w:color="auto"/>
            </w:tcBorders>
          </w:tcPr>
          <w:p w14:paraId="302D0781" w14:textId="7851782A" w:rsidR="00B11AFE" w:rsidRPr="00B11AFE" w:rsidRDefault="00B11AFE" w:rsidP="00146602">
            <w:pPr>
              <w:spacing w:line="276" w:lineRule="auto"/>
              <w:rPr>
                <w:rFonts w:ascii="Times New Roman" w:hAnsi="Times New Roman" w:cs="Times New Roman"/>
                <w:color w:val="000000" w:themeColor="text1"/>
              </w:rPr>
            </w:pPr>
            <w:r w:rsidRPr="00B11AFE">
              <w:rPr>
                <w:rFonts w:ascii="Times New Roman" w:hAnsi="Times New Roman" w:cs="Times New Roman"/>
                <w:b/>
                <w:color w:val="000000" w:themeColor="text1"/>
              </w:rPr>
              <w:t xml:space="preserve">Table </w:t>
            </w:r>
            <w:r w:rsidR="00983414">
              <w:rPr>
                <w:rFonts w:ascii="Times New Roman" w:hAnsi="Times New Roman" w:cs="Times New Roman"/>
                <w:b/>
                <w:color w:val="000000" w:themeColor="text1"/>
              </w:rPr>
              <w:t>S3</w:t>
            </w:r>
            <w:r w:rsidRPr="00B11AFE">
              <w:rPr>
                <w:rFonts w:ascii="Times New Roman" w:hAnsi="Times New Roman" w:cs="Times New Roman"/>
                <w:b/>
                <w:color w:val="000000" w:themeColor="text1"/>
              </w:rPr>
              <w:t>.</w:t>
            </w:r>
            <w:r w:rsidR="00146602">
              <w:rPr>
                <w:rFonts w:ascii="Times New Roman" w:hAnsi="Times New Roman" w:cs="Times New Roman"/>
                <w:b/>
                <w:color w:val="000000" w:themeColor="text1"/>
              </w:rPr>
              <w:t xml:space="preserve"> </w:t>
            </w:r>
            <w:r w:rsidRPr="00B11AFE">
              <w:rPr>
                <w:rFonts w:ascii="Times New Roman" w:hAnsi="Times New Roman" w:cs="Times New Roman"/>
                <w:color w:val="000000" w:themeColor="text1"/>
              </w:rPr>
              <w:t xml:space="preserve">Total elemental composition of </w:t>
            </w:r>
            <w:proofErr w:type="spellStart"/>
            <w:r w:rsidRPr="00B11AFE">
              <w:rPr>
                <w:rFonts w:ascii="Times New Roman" w:hAnsi="Times New Roman" w:cs="Times New Roman"/>
                <w:color w:val="000000" w:themeColor="text1"/>
              </w:rPr>
              <w:t>biochars</w:t>
            </w:r>
            <w:proofErr w:type="spellEnd"/>
          </w:p>
        </w:tc>
      </w:tr>
      <w:tr w:rsidR="00B11AFE" w:rsidRPr="00B11AFE" w14:paraId="66072F82" w14:textId="77777777" w:rsidTr="004411F0">
        <w:trPr>
          <w:trHeight w:val="411"/>
          <w:jc w:val="center"/>
        </w:trPr>
        <w:tc>
          <w:tcPr>
            <w:tcW w:w="2095" w:type="dxa"/>
            <w:vMerge w:val="restart"/>
            <w:tcBorders>
              <w:top w:val="single" w:sz="4" w:space="0" w:color="auto"/>
              <w:bottom w:val="single" w:sz="4" w:space="0" w:color="auto"/>
            </w:tcBorders>
          </w:tcPr>
          <w:p w14:paraId="053816D4"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Biochar</w:t>
            </w:r>
          </w:p>
        </w:tc>
        <w:tc>
          <w:tcPr>
            <w:tcW w:w="845" w:type="dxa"/>
            <w:vMerge w:val="restart"/>
          </w:tcPr>
          <w:p w14:paraId="53D07272"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C (%)</w:t>
            </w:r>
          </w:p>
        </w:tc>
        <w:tc>
          <w:tcPr>
            <w:tcW w:w="720" w:type="dxa"/>
            <w:vMerge w:val="restart"/>
          </w:tcPr>
          <w:p w14:paraId="7EC3586D"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N (%)</w:t>
            </w:r>
          </w:p>
        </w:tc>
        <w:tc>
          <w:tcPr>
            <w:tcW w:w="781" w:type="dxa"/>
            <w:vMerge w:val="restart"/>
            <w:tcBorders>
              <w:top w:val="single" w:sz="4" w:space="0" w:color="auto"/>
              <w:left w:val="nil"/>
              <w:right w:val="single" w:sz="4" w:space="0" w:color="auto"/>
            </w:tcBorders>
          </w:tcPr>
          <w:p w14:paraId="272445B6"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S (%)</w:t>
            </w:r>
          </w:p>
        </w:tc>
        <w:tc>
          <w:tcPr>
            <w:tcW w:w="5199" w:type="dxa"/>
            <w:gridSpan w:val="7"/>
            <w:tcBorders>
              <w:top w:val="single" w:sz="4" w:space="0" w:color="auto"/>
              <w:left w:val="single" w:sz="4" w:space="0" w:color="auto"/>
              <w:bottom w:val="single" w:sz="4" w:space="0" w:color="auto"/>
            </w:tcBorders>
          </w:tcPr>
          <w:p w14:paraId="35931130" w14:textId="77777777" w:rsidR="00B11AFE" w:rsidRPr="00B11AFE" w:rsidRDefault="00B11AFE" w:rsidP="005471D7">
            <w:pPr>
              <w:spacing w:line="276" w:lineRule="auto"/>
              <w:jc w:val="center"/>
              <w:rPr>
                <w:rFonts w:ascii="Times New Roman" w:hAnsi="Times New Roman" w:cs="Times New Roman"/>
                <w:color w:val="000000" w:themeColor="text1"/>
              </w:rPr>
            </w:pPr>
            <w:r w:rsidRPr="00B11AFE">
              <w:rPr>
                <w:rFonts w:ascii="Times New Roman" w:hAnsi="Times New Roman" w:cs="Times New Roman"/>
                <w:color w:val="000000" w:themeColor="text1"/>
              </w:rPr>
              <w:t xml:space="preserve">mg/g </w:t>
            </w:r>
          </w:p>
        </w:tc>
      </w:tr>
      <w:tr w:rsidR="00B11AFE" w:rsidRPr="00B11AFE" w14:paraId="700799BD" w14:textId="77777777" w:rsidTr="004411F0">
        <w:trPr>
          <w:jc w:val="center"/>
        </w:trPr>
        <w:tc>
          <w:tcPr>
            <w:tcW w:w="2095" w:type="dxa"/>
            <w:vMerge/>
            <w:tcBorders>
              <w:top w:val="single" w:sz="4" w:space="0" w:color="auto"/>
              <w:bottom w:val="single" w:sz="4" w:space="0" w:color="auto"/>
            </w:tcBorders>
          </w:tcPr>
          <w:p w14:paraId="3CB67C99" w14:textId="77777777" w:rsidR="00B11AFE" w:rsidRPr="00B11AFE" w:rsidRDefault="00B11AFE" w:rsidP="005471D7">
            <w:pPr>
              <w:spacing w:line="276" w:lineRule="auto"/>
              <w:rPr>
                <w:rFonts w:ascii="Times New Roman" w:hAnsi="Times New Roman" w:cs="Times New Roman"/>
                <w:color w:val="000000" w:themeColor="text1"/>
              </w:rPr>
            </w:pPr>
          </w:p>
        </w:tc>
        <w:tc>
          <w:tcPr>
            <w:tcW w:w="845" w:type="dxa"/>
            <w:vMerge/>
            <w:tcBorders>
              <w:bottom w:val="single" w:sz="4" w:space="0" w:color="auto"/>
            </w:tcBorders>
          </w:tcPr>
          <w:p w14:paraId="3FD6C26A" w14:textId="77777777" w:rsidR="00B11AFE" w:rsidRPr="00B11AFE" w:rsidRDefault="00B11AFE" w:rsidP="005471D7">
            <w:pPr>
              <w:spacing w:line="276" w:lineRule="auto"/>
              <w:rPr>
                <w:rFonts w:ascii="Times New Roman" w:hAnsi="Times New Roman" w:cs="Times New Roman"/>
                <w:color w:val="000000" w:themeColor="text1"/>
              </w:rPr>
            </w:pPr>
          </w:p>
        </w:tc>
        <w:tc>
          <w:tcPr>
            <w:tcW w:w="720" w:type="dxa"/>
            <w:vMerge/>
            <w:tcBorders>
              <w:bottom w:val="single" w:sz="4" w:space="0" w:color="auto"/>
            </w:tcBorders>
          </w:tcPr>
          <w:p w14:paraId="2CED2544" w14:textId="77777777" w:rsidR="00B11AFE" w:rsidRPr="00B11AFE" w:rsidRDefault="00B11AFE" w:rsidP="005471D7">
            <w:pPr>
              <w:spacing w:line="276" w:lineRule="auto"/>
              <w:rPr>
                <w:rFonts w:ascii="Times New Roman" w:hAnsi="Times New Roman" w:cs="Times New Roman"/>
                <w:color w:val="000000" w:themeColor="text1"/>
              </w:rPr>
            </w:pPr>
          </w:p>
        </w:tc>
        <w:tc>
          <w:tcPr>
            <w:tcW w:w="781" w:type="dxa"/>
            <w:vMerge/>
            <w:tcBorders>
              <w:bottom w:val="single" w:sz="4" w:space="0" w:color="auto"/>
              <w:right w:val="single" w:sz="4" w:space="0" w:color="auto"/>
            </w:tcBorders>
          </w:tcPr>
          <w:p w14:paraId="20BB637E" w14:textId="77777777" w:rsidR="00B11AFE" w:rsidRPr="00B11AFE" w:rsidRDefault="00B11AFE" w:rsidP="005471D7">
            <w:pPr>
              <w:spacing w:line="276" w:lineRule="auto"/>
              <w:rPr>
                <w:rFonts w:ascii="Times New Roman" w:hAnsi="Times New Roman" w:cs="Times New Roman"/>
                <w:color w:val="000000" w:themeColor="text1"/>
              </w:rPr>
            </w:pPr>
          </w:p>
        </w:tc>
        <w:tc>
          <w:tcPr>
            <w:tcW w:w="711" w:type="dxa"/>
            <w:tcBorders>
              <w:top w:val="single" w:sz="4" w:space="0" w:color="auto"/>
              <w:left w:val="single" w:sz="4" w:space="0" w:color="auto"/>
              <w:bottom w:val="single" w:sz="4" w:space="0" w:color="auto"/>
            </w:tcBorders>
          </w:tcPr>
          <w:p w14:paraId="4FE49EAE"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Na</w:t>
            </w:r>
          </w:p>
        </w:tc>
        <w:tc>
          <w:tcPr>
            <w:tcW w:w="701" w:type="dxa"/>
            <w:tcBorders>
              <w:top w:val="single" w:sz="4" w:space="0" w:color="auto"/>
              <w:bottom w:val="single" w:sz="4" w:space="0" w:color="auto"/>
            </w:tcBorders>
          </w:tcPr>
          <w:p w14:paraId="10A8651C"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K</w:t>
            </w:r>
          </w:p>
        </w:tc>
        <w:tc>
          <w:tcPr>
            <w:tcW w:w="701" w:type="dxa"/>
            <w:tcBorders>
              <w:top w:val="single" w:sz="4" w:space="0" w:color="auto"/>
              <w:bottom w:val="single" w:sz="4" w:space="0" w:color="auto"/>
            </w:tcBorders>
          </w:tcPr>
          <w:p w14:paraId="273BAC3B"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Mg</w:t>
            </w:r>
          </w:p>
        </w:tc>
        <w:tc>
          <w:tcPr>
            <w:tcW w:w="711" w:type="dxa"/>
            <w:tcBorders>
              <w:top w:val="single" w:sz="4" w:space="0" w:color="auto"/>
              <w:bottom w:val="single" w:sz="4" w:space="0" w:color="auto"/>
            </w:tcBorders>
          </w:tcPr>
          <w:p w14:paraId="374B0ABB"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Ca</w:t>
            </w:r>
          </w:p>
        </w:tc>
        <w:tc>
          <w:tcPr>
            <w:tcW w:w="821" w:type="dxa"/>
            <w:tcBorders>
              <w:top w:val="single" w:sz="4" w:space="0" w:color="auto"/>
              <w:bottom w:val="single" w:sz="4" w:space="0" w:color="auto"/>
            </w:tcBorders>
          </w:tcPr>
          <w:p w14:paraId="54E783B8"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Fe</w:t>
            </w:r>
          </w:p>
        </w:tc>
        <w:tc>
          <w:tcPr>
            <w:tcW w:w="818" w:type="dxa"/>
            <w:tcBorders>
              <w:top w:val="single" w:sz="4" w:space="0" w:color="auto"/>
              <w:bottom w:val="single" w:sz="4" w:space="0" w:color="auto"/>
            </w:tcBorders>
          </w:tcPr>
          <w:p w14:paraId="50B5173D"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Al</w:t>
            </w:r>
          </w:p>
        </w:tc>
        <w:tc>
          <w:tcPr>
            <w:tcW w:w="736" w:type="dxa"/>
            <w:tcBorders>
              <w:top w:val="single" w:sz="4" w:space="0" w:color="auto"/>
              <w:bottom w:val="single" w:sz="4" w:space="0" w:color="auto"/>
            </w:tcBorders>
          </w:tcPr>
          <w:p w14:paraId="4E49607E"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P</w:t>
            </w:r>
          </w:p>
        </w:tc>
      </w:tr>
      <w:tr w:rsidR="00B11AFE" w:rsidRPr="00B11AFE" w14:paraId="6D3CF64E" w14:textId="77777777" w:rsidTr="004411F0">
        <w:trPr>
          <w:jc w:val="center"/>
        </w:trPr>
        <w:tc>
          <w:tcPr>
            <w:tcW w:w="2095" w:type="dxa"/>
            <w:tcBorders>
              <w:top w:val="single" w:sz="4" w:space="0" w:color="auto"/>
            </w:tcBorders>
            <w:vAlign w:val="center"/>
          </w:tcPr>
          <w:p w14:paraId="6EA1CAF0"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BSBC</w:t>
            </w:r>
          </w:p>
        </w:tc>
        <w:tc>
          <w:tcPr>
            <w:tcW w:w="845" w:type="dxa"/>
            <w:tcBorders>
              <w:top w:val="single" w:sz="4" w:space="0" w:color="auto"/>
            </w:tcBorders>
          </w:tcPr>
          <w:p w14:paraId="4FF34CF3"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22.88</w:t>
            </w:r>
          </w:p>
        </w:tc>
        <w:tc>
          <w:tcPr>
            <w:tcW w:w="720" w:type="dxa"/>
            <w:tcBorders>
              <w:top w:val="single" w:sz="4" w:space="0" w:color="auto"/>
            </w:tcBorders>
          </w:tcPr>
          <w:p w14:paraId="43DBF88B"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3.60</w:t>
            </w:r>
          </w:p>
        </w:tc>
        <w:tc>
          <w:tcPr>
            <w:tcW w:w="781" w:type="dxa"/>
            <w:tcBorders>
              <w:top w:val="single" w:sz="4" w:space="0" w:color="auto"/>
              <w:right w:val="single" w:sz="4" w:space="0" w:color="auto"/>
            </w:tcBorders>
          </w:tcPr>
          <w:p w14:paraId="68DAC668"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1.12</w:t>
            </w:r>
          </w:p>
        </w:tc>
        <w:tc>
          <w:tcPr>
            <w:tcW w:w="711" w:type="dxa"/>
            <w:tcBorders>
              <w:top w:val="single" w:sz="4" w:space="0" w:color="auto"/>
              <w:left w:val="single" w:sz="4" w:space="0" w:color="auto"/>
            </w:tcBorders>
          </w:tcPr>
          <w:p w14:paraId="2BFA82C9"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1.99</w:t>
            </w:r>
          </w:p>
        </w:tc>
        <w:tc>
          <w:tcPr>
            <w:tcW w:w="701" w:type="dxa"/>
            <w:tcBorders>
              <w:top w:val="single" w:sz="4" w:space="0" w:color="auto"/>
            </w:tcBorders>
          </w:tcPr>
          <w:p w14:paraId="44782E4A"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4.24</w:t>
            </w:r>
          </w:p>
        </w:tc>
        <w:tc>
          <w:tcPr>
            <w:tcW w:w="701" w:type="dxa"/>
            <w:tcBorders>
              <w:top w:val="single" w:sz="4" w:space="0" w:color="auto"/>
            </w:tcBorders>
          </w:tcPr>
          <w:p w14:paraId="51949B7B"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7.76</w:t>
            </w:r>
          </w:p>
        </w:tc>
        <w:tc>
          <w:tcPr>
            <w:tcW w:w="711" w:type="dxa"/>
            <w:tcBorders>
              <w:top w:val="single" w:sz="4" w:space="0" w:color="auto"/>
            </w:tcBorders>
          </w:tcPr>
          <w:p w14:paraId="4D1DAC47"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22.97</w:t>
            </w:r>
          </w:p>
        </w:tc>
        <w:tc>
          <w:tcPr>
            <w:tcW w:w="821" w:type="dxa"/>
            <w:tcBorders>
              <w:top w:val="single" w:sz="4" w:space="0" w:color="auto"/>
            </w:tcBorders>
          </w:tcPr>
          <w:p w14:paraId="0666FD88"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100.69</w:t>
            </w:r>
          </w:p>
        </w:tc>
        <w:tc>
          <w:tcPr>
            <w:tcW w:w="818" w:type="dxa"/>
            <w:tcBorders>
              <w:top w:val="single" w:sz="4" w:space="0" w:color="auto"/>
            </w:tcBorders>
          </w:tcPr>
          <w:p w14:paraId="381906CD"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29.65</w:t>
            </w:r>
          </w:p>
        </w:tc>
        <w:tc>
          <w:tcPr>
            <w:tcW w:w="736" w:type="dxa"/>
            <w:tcBorders>
              <w:top w:val="single" w:sz="4" w:space="0" w:color="auto"/>
            </w:tcBorders>
          </w:tcPr>
          <w:p w14:paraId="3326A962"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54.86</w:t>
            </w:r>
          </w:p>
        </w:tc>
      </w:tr>
      <w:tr w:rsidR="00B11AFE" w:rsidRPr="00B11AFE" w14:paraId="2142DED8" w14:textId="77777777" w:rsidTr="004411F0">
        <w:trPr>
          <w:jc w:val="center"/>
        </w:trPr>
        <w:tc>
          <w:tcPr>
            <w:tcW w:w="2095" w:type="dxa"/>
            <w:vAlign w:val="center"/>
          </w:tcPr>
          <w:p w14:paraId="56C20924"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ZrBSBC</w:t>
            </w:r>
            <w:r w:rsidRPr="00B11AFE">
              <w:rPr>
                <w:rFonts w:ascii="Times New Roman" w:hAnsi="Times New Roman" w:cs="Times New Roman"/>
                <w:color w:val="000000" w:themeColor="text1"/>
                <w:vertAlign w:val="subscript"/>
              </w:rPr>
              <w:t>6.5</w:t>
            </w:r>
          </w:p>
        </w:tc>
        <w:tc>
          <w:tcPr>
            <w:tcW w:w="845" w:type="dxa"/>
          </w:tcPr>
          <w:p w14:paraId="6CE59F30"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21.93</w:t>
            </w:r>
          </w:p>
        </w:tc>
        <w:tc>
          <w:tcPr>
            <w:tcW w:w="720" w:type="dxa"/>
          </w:tcPr>
          <w:p w14:paraId="4018F0F8"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3.32</w:t>
            </w:r>
          </w:p>
        </w:tc>
        <w:tc>
          <w:tcPr>
            <w:tcW w:w="781" w:type="dxa"/>
            <w:tcBorders>
              <w:right w:val="single" w:sz="4" w:space="0" w:color="auto"/>
            </w:tcBorders>
          </w:tcPr>
          <w:p w14:paraId="17E12FBD"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1.56</w:t>
            </w:r>
          </w:p>
        </w:tc>
        <w:tc>
          <w:tcPr>
            <w:tcW w:w="711" w:type="dxa"/>
            <w:tcBorders>
              <w:left w:val="single" w:sz="4" w:space="0" w:color="auto"/>
            </w:tcBorders>
          </w:tcPr>
          <w:p w14:paraId="34F130BD"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7.86</w:t>
            </w:r>
          </w:p>
        </w:tc>
        <w:tc>
          <w:tcPr>
            <w:tcW w:w="701" w:type="dxa"/>
          </w:tcPr>
          <w:p w14:paraId="23E79CA7"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2.68</w:t>
            </w:r>
          </w:p>
        </w:tc>
        <w:tc>
          <w:tcPr>
            <w:tcW w:w="701" w:type="dxa"/>
          </w:tcPr>
          <w:p w14:paraId="07716BEB"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6.69</w:t>
            </w:r>
          </w:p>
        </w:tc>
        <w:tc>
          <w:tcPr>
            <w:tcW w:w="711" w:type="dxa"/>
          </w:tcPr>
          <w:p w14:paraId="2545C128"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18.26</w:t>
            </w:r>
          </w:p>
        </w:tc>
        <w:tc>
          <w:tcPr>
            <w:tcW w:w="821" w:type="dxa"/>
          </w:tcPr>
          <w:p w14:paraId="000FEA83"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83.69</w:t>
            </w:r>
          </w:p>
        </w:tc>
        <w:tc>
          <w:tcPr>
            <w:tcW w:w="818" w:type="dxa"/>
          </w:tcPr>
          <w:p w14:paraId="7DA441EF"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21.81</w:t>
            </w:r>
          </w:p>
        </w:tc>
        <w:tc>
          <w:tcPr>
            <w:tcW w:w="736" w:type="dxa"/>
          </w:tcPr>
          <w:p w14:paraId="21825D52"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2.16</w:t>
            </w:r>
          </w:p>
        </w:tc>
      </w:tr>
      <w:tr w:rsidR="00B11AFE" w:rsidRPr="00B11AFE" w14:paraId="3D4E8DF0" w14:textId="77777777" w:rsidTr="004411F0">
        <w:trPr>
          <w:jc w:val="center"/>
        </w:trPr>
        <w:tc>
          <w:tcPr>
            <w:tcW w:w="2095" w:type="dxa"/>
            <w:vAlign w:val="center"/>
          </w:tcPr>
          <w:p w14:paraId="1D6BC5F5"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ZrBSBC</w:t>
            </w:r>
            <w:r w:rsidRPr="00B11AFE">
              <w:rPr>
                <w:rFonts w:ascii="Times New Roman" w:hAnsi="Times New Roman" w:cs="Times New Roman"/>
                <w:color w:val="000000" w:themeColor="text1"/>
                <w:vertAlign w:val="subscript"/>
              </w:rPr>
              <w:t>12.5</w:t>
            </w:r>
          </w:p>
        </w:tc>
        <w:tc>
          <w:tcPr>
            <w:tcW w:w="845" w:type="dxa"/>
          </w:tcPr>
          <w:p w14:paraId="4A961867"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20.71</w:t>
            </w:r>
          </w:p>
        </w:tc>
        <w:tc>
          <w:tcPr>
            <w:tcW w:w="720" w:type="dxa"/>
          </w:tcPr>
          <w:p w14:paraId="7B32FD6F"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3.10</w:t>
            </w:r>
          </w:p>
        </w:tc>
        <w:tc>
          <w:tcPr>
            <w:tcW w:w="781" w:type="dxa"/>
            <w:tcBorders>
              <w:right w:val="single" w:sz="4" w:space="0" w:color="auto"/>
            </w:tcBorders>
          </w:tcPr>
          <w:p w14:paraId="6E31793E"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1.11</w:t>
            </w:r>
          </w:p>
        </w:tc>
        <w:tc>
          <w:tcPr>
            <w:tcW w:w="711" w:type="dxa"/>
            <w:tcBorders>
              <w:left w:val="single" w:sz="4" w:space="0" w:color="auto"/>
            </w:tcBorders>
          </w:tcPr>
          <w:p w14:paraId="7B052B58"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26.99</w:t>
            </w:r>
          </w:p>
        </w:tc>
        <w:tc>
          <w:tcPr>
            <w:tcW w:w="701" w:type="dxa"/>
          </w:tcPr>
          <w:p w14:paraId="105CB77F"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2.83</w:t>
            </w:r>
          </w:p>
        </w:tc>
        <w:tc>
          <w:tcPr>
            <w:tcW w:w="701" w:type="dxa"/>
          </w:tcPr>
          <w:p w14:paraId="4FF84599"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8.82</w:t>
            </w:r>
          </w:p>
        </w:tc>
        <w:tc>
          <w:tcPr>
            <w:tcW w:w="711" w:type="dxa"/>
          </w:tcPr>
          <w:p w14:paraId="0292DCD9"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18.84</w:t>
            </w:r>
          </w:p>
        </w:tc>
        <w:tc>
          <w:tcPr>
            <w:tcW w:w="821" w:type="dxa"/>
          </w:tcPr>
          <w:p w14:paraId="572F1146"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79.12</w:t>
            </w:r>
          </w:p>
        </w:tc>
        <w:tc>
          <w:tcPr>
            <w:tcW w:w="818" w:type="dxa"/>
          </w:tcPr>
          <w:p w14:paraId="43B69D39"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20.37</w:t>
            </w:r>
          </w:p>
        </w:tc>
        <w:tc>
          <w:tcPr>
            <w:tcW w:w="736" w:type="dxa"/>
          </w:tcPr>
          <w:p w14:paraId="4FBA68AD"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0.83</w:t>
            </w:r>
          </w:p>
        </w:tc>
      </w:tr>
      <w:tr w:rsidR="00B11AFE" w:rsidRPr="00B11AFE" w14:paraId="2EC4D79B" w14:textId="77777777" w:rsidTr="004411F0">
        <w:trPr>
          <w:jc w:val="center"/>
        </w:trPr>
        <w:tc>
          <w:tcPr>
            <w:tcW w:w="2095" w:type="dxa"/>
            <w:vAlign w:val="center"/>
          </w:tcPr>
          <w:p w14:paraId="09A808E8"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Zr-</w:t>
            </w:r>
            <w:proofErr w:type="spellStart"/>
            <w:r w:rsidRPr="00B11AFE">
              <w:rPr>
                <w:rFonts w:ascii="Times New Roman" w:hAnsi="Times New Roman" w:cs="Times New Roman"/>
                <w:color w:val="000000" w:themeColor="text1"/>
              </w:rPr>
              <w:t>FeBSBC</w:t>
            </w:r>
            <w:proofErr w:type="spellEnd"/>
            <w:r w:rsidRPr="00B11AFE">
              <w:rPr>
                <w:rFonts w:ascii="Times New Roman" w:hAnsi="Times New Roman" w:cs="Times New Roman"/>
                <w:color w:val="000000" w:themeColor="text1"/>
              </w:rPr>
              <w:t xml:space="preserve"> (1:20)</w:t>
            </w:r>
          </w:p>
        </w:tc>
        <w:tc>
          <w:tcPr>
            <w:tcW w:w="845" w:type="dxa"/>
          </w:tcPr>
          <w:p w14:paraId="0E6A6228"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18.73</w:t>
            </w:r>
          </w:p>
        </w:tc>
        <w:tc>
          <w:tcPr>
            <w:tcW w:w="720" w:type="dxa"/>
          </w:tcPr>
          <w:p w14:paraId="22446303"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2.38</w:t>
            </w:r>
          </w:p>
        </w:tc>
        <w:tc>
          <w:tcPr>
            <w:tcW w:w="781" w:type="dxa"/>
            <w:tcBorders>
              <w:right w:val="single" w:sz="4" w:space="0" w:color="auto"/>
            </w:tcBorders>
          </w:tcPr>
          <w:p w14:paraId="349732B2"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0.64</w:t>
            </w:r>
          </w:p>
        </w:tc>
        <w:tc>
          <w:tcPr>
            <w:tcW w:w="711" w:type="dxa"/>
            <w:tcBorders>
              <w:left w:val="single" w:sz="4" w:space="0" w:color="auto"/>
            </w:tcBorders>
          </w:tcPr>
          <w:p w14:paraId="2780B0E1"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34.87</w:t>
            </w:r>
          </w:p>
        </w:tc>
        <w:tc>
          <w:tcPr>
            <w:tcW w:w="701" w:type="dxa"/>
          </w:tcPr>
          <w:p w14:paraId="0F0E75E4"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1.37</w:t>
            </w:r>
          </w:p>
        </w:tc>
        <w:tc>
          <w:tcPr>
            <w:tcW w:w="701" w:type="dxa"/>
          </w:tcPr>
          <w:p w14:paraId="38CD709D"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0.83</w:t>
            </w:r>
          </w:p>
        </w:tc>
        <w:tc>
          <w:tcPr>
            <w:tcW w:w="711" w:type="dxa"/>
          </w:tcPr>
          <w:p w14:paraId="3C660722"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1.81</w:t>
            </w:r>
          </w:p>
        </w:tc>
        <w:tc>
          <w:tcPr>
            <w:tcW w:w="821" w:type="dxa"/>
          </w:tcPr>
          <w:p w14:paraId="312C83DC"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270.1</w:t>
            </w:r>
          </w:p>
        </w:tc>
        <w:tc>
          <w:tcPr>
            <w:tcW w:w="818" w:type="dxa"/>
          </w:tcPr>
          <w:p w14:paraId="13CB66F7"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10.62</w:t>
            </w:r>
          </w:p>
        </w:tc>
        <w:tc>
          <w:tcPr>
            <w:tcW w:w="736" w:type="dxa"/>
          </w:tcPr>
          <w:p w14:paraId="7D39D59D"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4.66</w:t>
            </w:r>
          </w:p>
        </w:tc>
      </w:tr>
      <w:tr w:rsidR="00B11AFE" w:rsidRPr="00B11AFE" w14:paraId="7244E6C1" w14:textId="77777777" w:rsidTr="004411F0">
        <w:trPr>
          <w:jc w:val="center"/>
        </w:trPr>
        <w:tc>
          <w:tcPr>
            <w:tcW w:w="2095" w:type="dxa"/>
            <w:vAlign w:val="center"/>
          </w:tcPr>
          <w:p w14:paraId="50901A9E"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Zr-FeCl</w:t>
            </w:r>
            <w:r w:rsidRPr="00B11AFE">
              <w:rPr>
                <w:rFonts w:ascii="Times New Roman" w:hAnsi="Times New Roman" w:cs="Times New Roman"/>
                <w:color w:val="000000" w:themeColor="text1"/>
                <w:vertAlign w:val="subscript"/>
              </w:rPr>
              <w:t>3</w:t>
            </w:r>
            <w:r w:rsidRPr="00B11AFE">
              <w:rPr>
                <w:rFonts w:ascii="Times New Roman" w:hAnsi="Times New Roman" w:cs="Times New Roman"/>
                <w:color w:val="000000" w:themeColor="text1"/>
              </w:rPr>
              <w:t>BSBC (1:5)</w:t>
            </w:r>
          </w:p>
        </w:tc>
        <w:tc>
          <w:tcPr>
            <w:tcW w:w="845" w:type="dxa"/>
          </w:tcPr>
          <w:p w14:paraId="4359F9E9"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17.88</w:t>
            </w:r>
          </w:p>
        </w:tc>
        <w:tc>
          <w:tcPr>
            <w:tcW w:w="720" w:type="dxa"/>
          </w:tcPr>
          <w:p w14:paraId="6DD549AA"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2.76</w:t>
            </w:r>
          </w:p>
        </w:tc>
        <w:tc>
          <w:tcPr>
            <w:tcW w:w="781" w:type="dxa"/>
            <w:tcBorders>
              <w:right w:val="single" w:sz="4" w:space="0" w:color="auto"/>
            </w:tcBorders>
          </w:tcPr>
          <w:p w14:paraId="2A77FFC9"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0.85</w:t>
            </w:r>
          </w:p>
        </w:tc>
        <w:tc>
          <w:tcPr>
            <w:tcW w:w="711" w:type="dxa"/>
            <w:tcBorders>
              <w:left w:val="single" w:sz="4" w:space="0" w:color="auto"/>
            </w:tcBorders>
          </w:tcPr>
          <w:p w14:paraId="589C93C4"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27.18</w:t>
            </w:r>
          </w:p>
        </w:tc>
        <w:tc>
          <w:tcPr>
            <w:tcW w:w="701" w:type="dxa"/>
          </w:tcPr>
          <w:p w14:paraId="09DDA691"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1.59</w:t>
            </w:r>
          </w:p>
        </w:tc>
        <w:tc>
          <w:tcPr>
            <w:tcW w:w="701" w:type="dxa"/>
          </w:tcPr>
          <w:p w14:paraId="174BAC6B"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4.35</w:t>
            </w:r>
          </w:p>
        </w:tc>
        <w:tc>
          <w:tcPr>
            <w:tcW w:w="711" w:type="dxa"/>
          </w:tcPr>
          <w:p w14:paraId="4D2250FF"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11.88</w:t>
            </w:r>
          </w:p>
        </w:tc>
        <w:tc>
          <w:tcPr>
            <w:tcW w:w="821" w:type="dxa"/>
          </w:tcPr>
          <w:p w14:paraId="388A3575"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238.82</w:t>
            </w:r>
          </w:p>
        </w:tc>
        <w:tc>
          <w:tcPr>
            <w:tcW w:w="818" w:type="dxa"/>
          </w:tcPr>
          <w:p w14:paraId="293195C8"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17.32</w:t>
            </w:r>
          </w:p>
        </w:tc>
        <w:tc>
          <w:tcPr>
            <w:tcW w:w="736" w:type="dxa"/>
          </w:tcPr>
          <w:p w14:paraId="6E4BF00C"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6.12</w:t>
            </w:r>
          </w:p>
        </w:tc>
      </w:tr>
      <w:tr w:rsidR="00B11AFE" w:rsidRPr="00B11AFE" w14:paraId="3BE30C62" w14:textId="77777777" w:rsidTr="004411F0">
        <w:trPr>
          <w:jc w:val="center"/>
        </w:trPr>
        <w:tc>
          <w:tcPr>
            <w:tcW w:w="2095" w:type="dxa"/>
            <w:vAlign w:val="center"/>
          </w:tcPr>
          <w:p w14:paraId="5855779E" w14:textId="77777777" w:rsidR="00B11AFE" w:rsidRPr="00B11AFE" w:rsidRDefault="00B11AFE" w:rsidP="005471D7">
            <w:pPr>
              <w:spacing w:line="276" w:lineRule="auto"/>
              <w:rPr>
                <w:rFonts w:ascii="Times New Roman" w:hAnsi="Times New Roman" w:cs="Times New Roman"/>
                <w:color w:val="000000" w:themeColor="text1"/>
              </w:rPr>
            </w:pPr>
            <w:proofErr w:type="spellStart"/>
            <w:r w:rsidRPr="00B11AFE">
              <w:rPr>
                <w:rFonts w:ascii="Times New Roman" w:hAnsi="Times New Roman" w:cs="Times New Roman"/>
                <w:color w:val="000000" w:themeColor="text1"/>
              </w:rPr>
              <w:t>FeBSBC</w:t>
            </w:r>
            <w:proofErr w:type="spellEnd"/>
          </w:p>
        </w:tc>
        <w:tc>
          <w:tcPr>
            <w:tcW w:w="845" w:type="dxa"/>
          </w:tcPr>
          <w:p w14:paraId="61DACBD4"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21.83</w:t>
            </w:r>
          </w:p>
        </w:tc>
        <w:tc>
          <w:tcPr>
            <w:tcW w:w="720" w:type="dxa"/>
          </w:tcPr>
          <w:p w14:paraId="21CA5F48"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3.27</w:t>
            </w:r>
          </w:p>
        </w:tc>
        <w:tc>
          <w:tcPr>
            <w:tcW w:w="781" w:type="dxa"/>
            <w:tcBorders>
              <w:right w:val="single" w:sz="4" w:space="0" w:color="auto"/>
            </w:tcBorders>
          </w:tcPr>
          <w:p w14:paraId="6BB609C5"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1.05</w:t>
            </w:r>
          </w:p>
        </w:tc>
        <w:tc>
          <w:tcPr>
            <w:tcW w:w="711" w:type="dxa"/>
            <w:tcBorders>
              <w:left w:val="single" w:sz="4" w:space="0" w:color="auto"/>
            </w:tcBorders>
          </w:tcPr>
          <w:p w14:paraId="41A1C8BF"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71.54</w:t>
            </w:r>
          </w:p>
        </w:tc>
        <w:tc>
          <w:tcPr>
            <w:tcW w:w="701" w:type="dxa"/>
          </w:tcPr>
          <w:p w14:paraId="769F1CBA"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1.82</w:t>
            </w:r>
          </w:p>
        </w:tc>
        <w:tc>
          <w:tcPr>
            <w:tcW w:w="701" w:type="dxa"/>
          </w:tcPr>
          <w:p w14:paraId="511E0780"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4.19</w:t>
            </w:r>
          </w:p>
        </w:tc>
        <w:tc>
          <w:tcPr>
            <w:tcW w:w="711" w:type="dxa"/>
          </w:tcPr>
          <w:p w14:paraId="0812A420"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12.37</w:t>
            </w:r>
          </w:p>
        </w:tc>
        <w:tc>
          <w:tcPr>
            <w:tcW w:w="821" w:type="dxa"/>
          </w:tcPr>
          <w:p w14:paraId="4E2F254F"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176.21</w:t>
            </w:r>
          </w:p>
        </w:tc>
        <w:tc>
          <w:tcPr>
            <w:tcW w:w="818" w:type="dxa"/>
          </w:tcPr>
          <w:p w14:paraId="01B71EB2"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19.26</w:t>
            </w:r>
          </w:p>
        </w:tc>
        <w:tc>
          <w:tcPr>
            <w:tcW w:w="736" w:type="dxa"/>
          </w:tcPr>
          <w:p w14:paraId="692141B8"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43.47</w:t>
            </w:r>
          </w:p>
        </w:tc>
      </w:tr>
      <w:tr w:rsidR="00B11AFE" w:rsidRPr="00B11AFE" w14:paraId="3F90BDA0" w14:textId="77777777" w:rsidTr="004411F0">
        <w:trPr>
          <w:jc w:val="center"/>
        </w:trPr>
        <w:tc>
          <w:tcPr>
            <w:tcW w:w="2095" w:type="dxa"/>
            <w:tcBorders>
              <w:bottom w:val="single" w:sz="4" w:space="0" w:color="auto"/>
            </w:tcBorders>
            <w:vAlign w:val="center"/>
          </w:tcPr>
          <w:p w14:paraId="105EE299"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FeCl</w:t>
            </w:r>
            <w:r w:rsidRPr="00B11AFE">
              <w:rPr>
                <w:rFonts w:ascii="Times New Roman" w:hAnsi="Times New Roman" w:cs="Times New Roman"/>
                <w:color w:val="000000" w:themeColor="text1"/>
                <w:vertAlign w:val="subscript"/>
              </w:rPr>
              <w:t>3</w:t>
            </w:r>
            <w:r w:rsidRPr="00B11AFE">
              <w:rPr>
                <w:rFonts w:ascii="Times New Roman" w:hAnsi="Times New Roman" w:cs="Times New Roman"/>
                <w:color w:val="000000" w:themeColor="text1"/>
              </w:rPr>
              <w:t>BSBC</w:t>
            </w:r>
          </w:p>
        </w:tc>
        <w:tc>
          <w:tcPr>
            <w:tcW w:w="845" w:type="dxa"/>
            <w:tcBorders>
              <w:bottom w:val="single" w:sz="4" w:space="0" w:color="auto"/>
            </w:tcBorders>
          </w:tcPr>
          <w:p w14:paraId="2327B6A4"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22.96</w:t>
            </w:r>
          </w:p>
        </w:tc>
        <w:tc>
          <w:tcPr>
            <w:tcW w:w="720" w:type="dxa"/>
            <w:tcBorders>
              <w:bottom w:val="single" w:sz="4" w:space="0" w:color="auto"/>
            </w:tcBorders>
          </w:tcPr>
          <w:p w14:paraId="459667C0"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3.47</w:t>
            </w:r>
          </w:p>
        </w:tc>
        <w:tc>
          <w:tcPr>
            <w:tcW w:w="781" w:type="dxa"/>
            <w:tcBorders>
              <w:bottom w:val="single" w:sz="4" w:space="0" w:color="auto"/>
              <w:right w:val="single" w:sz="4" w:space="0" w:color="auto"/>
            </w:tcBorders>
          </w:tcPr>
          <w:p w14:paraId="3617171A"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1.67</w:t>
            </w:r>
          </w:p>
        </w:tc>
        <w:tc>
          <w:tcPr>
            <w:tcW w:w="711" w:type="dxa"/>
            <w:tcBorders>
              <w:left w:val="single" w:sz="4" w:space="0" w:color="auto"/>
              <w:bottom w:val="single" w:sz="4" w:space="0" w:color="auto"/>
            </w:tcBorders>
          </w:tcPr>
          <w:p w14:paraId="2EDE1EEE"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12.75</w:t>
            </w:r>
          </w:p>
        </w:tc>
        <w:tc>
          <w:tcPr>
            <w:tcW w:w="701" w:type="dxa"/>
            <w:tcBorders>
              <w:bottom w:val="single" w:sz="4" w:space="0" w:color="auto"/>
            </w:tcBorders>
          </w:tcPr>
          <w:p w14:paraId="1A556C2D"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2.34</w:t>
            </w:r>
          </w:p>
        </w:tc>
        <w:tc>
          <w:tcPr>
            <w:tcW w:w="701" w:type="dxa"/>
            <w:tcBorders>
              <w:bottom w:val="single" w:sz="4" w:space="0" w:color="auto"/>
            </w:tcBorders>
          </w:tcPr>
          <w:p w14:paraId="5A23BA69"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4.05</w:t>
            </w:r>
          </w:p>
        </w:tc>
        <w:tc>
          <w:tcPr>
            <w:tcW w:w="711" w:type="dxa"/>
            <w:tcBorders>
              <w:bottom w:val="single" w:sz="4" w:space="0" w:color="auto"/>
            </w:tcBorders>
          </w:tcPr>
          <w:p w14:paraId="27B33399"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15.04</w:t>
            </w:r>
          </w:p>
        </w:tc>
        <w:tc>
          <w:tcPr>
            <w:tcW w:w="821" w:type="dxa"/>
            <w:tcBorders>
              <w:bottom w:val="single" w:sz="4" w:space="0" w:color="auto"/>
            </w:tcBorders>
          </w:tcPr>
          <w:p w14:paraId="20CF4C2D"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228.17</w:t>
            </w:r>
          </w:p>
        </w:tc>
        <w:tc>
          <w:tcPr>
            <w:tcW w:w="818" w:type="dxa"/>
            <w:tcBorders>
              <w:bottom w:val="single" w:sz="4" w:space="0" w:color="auto"/>
            </w:tcBorders>
          </w:tcPr>
          <w:p w14:paraId="4BAA1AC9"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22.10</w:t>
            </w:r>
          </w:p>
        </w:tc>
        <w:tc>
          <w:tcPr>
            <w:tcW w:w="736" w:type="dxa"/>
            <w:tcBorders>
              <w:bottom w:val="single" w:sz="4" w:space="0" w:color="auto"/>
            </w:tcBorders>
          </w:tcPr>
          <w:p w14:paraId="57D272F3" w14:textId="77777777" w:rsidR="00B11AFE" w:rsidRPr="00B11AFE" w:rsidRDefault="00B11AFE" w:rsidP="005471D7">
            <w:pPr>
              <w:spacing w:line="276" w:lineRule="auto"/>
              <w:rPr>
                <w:rFonts w:ascii="Times New Roman" w:hAnsi="Times New Roman" w:cs="Times New Roman"/>
                <w:color w:val="000000" w:themeColor="text1"/>
              </w:rPr>
            </w:pPr>
            <w:r w:rsidRPr="00B11AFE">
              <w:rPr>
                <w:rFonts w:ascii="Times New Roman" w:hAnsi="Times New Roman" w:cs="Times New Roman"/>
                <w:color w:val="000000" w:themeColor="text1"/>
              </w:rPr>
              <w:t>42.86</w:t>
            </w:r>
          </w:p>
        </w:tc>
      </w:tr>
    </w:tbl>
    <w:p w14:paraId="44FD1A9C" w14:textId="77777777" w:rsidR="00B11AFE" w:rsidRDefault="00B11AFE" w:rsidP="00502551">
      <w:pPr>
        <w:rPr>
          <w:rFonts w:ascii="Times New Roman" w:hAnsi="Times New Roman" w:cs="Times New Roman"/>
        </w:rPr>
      </w:pPr>
    </w:p>
    <w:tbl>
      <w:tblPr>
        <w:tblStyle w:val="TableGrid"/>
        <w:tblW w:w="100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98"/>
      </w:tblGrid>
      <w:tr w:rsidR="00A00A0E" w:rsidRPr="00502551" w14:paraId="447A5DDE" w14:textId="77777777" w:rsidTr="006F7887">
        <w:trPr>
          <w:trHeight w:val="3393"/>
          <w:jc w:val="center"/>
        </w:trPr>
        <w:tc>
          <w:tcPr>
            <w:tcW w:w="10098" w:type="dxa"/>
            <w:tcMar>
              <w:left w:w="0" w:type="dxa"/>
              <w:right w:w="0" w:type="dxa"/>
            </w:tcMar>
          </w:tcPr>
          <w:p w14:paraId="71D6474E" w14:textId="77777777" w:rsidR="00A00A0E" w:rsidRPr="00502551" w:rsidRDefault="00A00A0E" w:rsidP="00502551">
            <w:pPr>
              <w:jc w:val="center"/>
              <w:rPr>
                <w:rFonts w:ascii="Times New Roman" w:hAnsi="Times New Roman" w:cs="Times New Roman"/>
              </w:rPr>
            </w:pPr>
            <w:r w:rsidRPr="00502551">
              <w:rPr>
                <w:rFonts w:ascii="Times New Roman" w:hAnsi="Times New Roman" w:cs="Times New Roman"/>
                <w:noProof/>
                <w:lang w:eastAsia="en-AU"/>
              </w:rPr>
              <w:lastRenderedPageBreak/>
              <w:drawing>
                <wp:inline distT="0" distB="0" distL="0" distR="0" wp14:anchorId="7C0DCEE3" wp14:editId="2AA76749">
                  <wp:extent cx="5219700" cy="2113109"/>
                  <wp:effectExtent l="0" t="0" r="0" b="1905"/>
                  <wp:docPr id="421" name="Chart 4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rsidR="00A00A0E" w:rsidRPr="00502551" w14:paraId="50418165" w14:textId="77777777" w:rsidTr="006F7887">
        <w:trPr>
          <w:trHeight w:val="265"/>
          <w:jc w:val="center"/>
        </w:trPr>
        <w:tc>
          <w:tcPr>
            <w:tcW w:w="10098" w:type="dxa"/>
            <w:tcMar>
              <w:left w:w="0" w:type="dxa"/>
              <w:right w:w="0" w:type="dxa"/>
            </w:tcMar>
          </w:tcPr>
          <w:p w14:paraId="256FE218" w14:textId="504A8997" w:rsidR="00A00A0E" w:rsidRPr="00502551" w:rsidRDefault="00A00A0E" w:rsidP="00502551">
            <w:pPr>
              <w:jc w:val="center"/>
              <w:rPr>
                <w:rFonts w:ascii="Times New Roman" w:hAnsi="Times New Roman" w:cs="Times New Roman"/>
              </w:rPr>
            </w:pPr>
            <w:r w:rsidRPr="00502551">
              <w:rPr>
                <w:rFonts w:ascii="Times New Roman" w:hAnsi="Times New Roman" w:cs="Times New Roman"/>
                <w:b/>
                <w:sz w:val="24"/>
              </w:rPr>
              <w:t xml:space="preserve">Figure </w:t>
            </w:r>
            <w:r w:rsidR="00E36AB0" w:rsidRPr="00502551">
              <w:rPr>
                <w:rFonts w:ascii="Times New Roman" w:hAnsi="Times New Roman" w:cs="Times New Roman"/>
                <w:b/>
                <w:sz w:val="24"/>
              </w:rPr>
              <w:t>S1</w:t>
            </w:r>
            <w:r w:rsidRPr="00502551">
              <w:rPr>
                <w:rFonts w:ascii="Times New Roman" w:hAnsi="Times New Roman" w:cs="Times New Roman"/>
                <w:b/>
                <w:sz w:val="24"/>
              </w:rPr>
              <w:t>. P</w:t>
            </w:r>
            <w:r w:rsidRPr="00502551">
              <w:rPr>
                <w:rFonts w:ascii="Times New Roman" w:hAnsi="Times New Roman" w:cs="Times New Roman"/>
                <w:sz w:val="24"/>
              </w:rPr>
              <w:t xml:space="preserve">oint of zero charge (PZC) of </w:t>
            </w:r>
            <w:proofErr w:type="spellStart"/>
            <w:r w:rsidRPr="00502551">
              <w:rPr>
                <w:rFonts w:ascii="Times New Roman" w:hAnsi="Times New Roman" w:cs="Times New Roman"/>
                <w:sz w:val="24"/>
              </w:rPr>
              <w:t>biochars</w:t>
            </w:r>
            <w:proofErr w:type="spellEnd"/>
          </w:p>
        </w:tc>
      </w:tr>
    </w:tbl>
    <w:p w14:paraId="672B159B" w14:textId="761909AC" w:rsidR="00A00A0E" w:rsidRDefault="00A00A0E" w:rsidP="00502551">
      <w:pPr>
        <w:rPr>
          <w:rFonts w:ascii="Times New Roman" w:hAnsi="Times New Roman" w:cs="Times New Roman"/>
        </w:rPr>
      </w:pPr>
    </w:p>
    <w:p w14:paraId="3994EF5D" w14:textId="77777777" w:rsidR="00C83589" w:rsidRPr="00502551" w:rsidRDefault="00C83589" w:rsidP="00502551">
      <w:pPr>
        <w:rPr>
          <w:rFonts w:ascii="Times New Roman" w:hAnsi="Times New Roman" w:cs="Times New Roman"/>
        </w:rPr>
      </w:pPr>
    </w:p>
    <w:tbl>
      <w:tblPr>
        <w:tblStyle w:val="TableGrid"/>
        <w:tblW w:w="9498" w:type="dxa"/>
        <w:jc w:val="center"/>
        <w:tblLayout w:type="fixed"/>
        <w:tblLook w:val="04A0" w:firstRow="1" w:lastRow="0" w:firstColumn="1" w:lastColumn="0" w:noHBand="0" w:noVBand="1"/>
      </w:tblPr>
      <w:tblGrid>
        <w:gridCol w:w="568"/>
        <w:gridCol w:w="1150"/>
        <w:gridCol w:w="1151"/>
        <w:gridCol w:w="1151"/>
        <w:gridCol w:w="1151"/>
        <w:gridCol w:w="1151"/>
        <w:gridCol w:w="1151"/>
        <w:gridCol w:w="1151"/>
        <w:gridCol w:w="874"/>
      </w:tblGrid>
      <w:tr w:rsidR="00F90264" w14:paraId="277C9F73" w14:textId="77777777" w:rsidTr="00253C23">
        <w:trPr>
          <w:jc w:val="center"/>
        </w:trPr>
        <w:tc>
          <w:tcPr>
            <w:tcW w:w="568" w:type="dxa"/>
            <w:vMerge w:val="restart"/>
            <w:tcBorders>
              <w:top w:val="nil"/>
              <w:left w:val="nil"/>
              <w:bottom w:val="nil"/>
              <w:right w:val="single" w:sz="4" w:space="0" w:color="auto"/>
            </w:tcBorders>
            <w:tcMar>
              <w:left w:w="0" w:type="dxa"/>
              <w:right w:w="0" w:type="dxa"/>
            </w:tcMar>
            <w:textDirection w:val="btLr"/>
          </w:tcPr>
          <w:p w14:paraId="73C6F1FE" w14:textId="1F00FCC7" w:rsidR="00F90264" w:rsidRDefault="00F90264" w:rsidP="004E2CE6">
            <w:pPr>
              <w:ind w:left="113" w:right="113"/>
              <w:jc w:val="center"/>
            </w:pPr>
            <w:r w:rsidRPr="00EB3A6A">
              <w:rPr>
                <w:rFonts w:ascii="Times New Roman" w:hAnsi="Times New Roman" w:cs="Times New Roman"/>
                <w:b/>
                <w:sz w:val="28"/>
              </w:rPr>
              <w:t>Intensity</w:t>
            </w:r>
          </w:p>
        </w:tc>
        <w:tc>
          <w:tcPr>
            <w:tcW w:w="8930" w:type="dxa"/>
            <w:gridSpan w:val="8"/>
            <w:tcBorders>
              <w:left w:val="single" w:sz="4" w:space="0" w:color="auto"/>
            </w:tcBorders>
            <w:tcMar>
              <w:left w:w="0" w:type="dxa"/>
              <w:right w:w="0" w:type="dxa"/>
            </w:tcMar>
          </w:tcPr>
          <w:p w14:paraId="323E9F93" w14:textId="40DE7578" w:rsidR="00F90264" w:rsidRDefault="008110C0" w:rsidP="004E2CE6">
            <w:pPr>
              <w:jc w:val="center"/>
            </w:pPr>
            <w:r>
              <w:rPr>
                <w:noProof/>
                <w:lang w:eastAsia="en-AU"/>
              </w:rPr>
              <mc:AlternateContent>
                <mc:Choice Requires="wps">
                  <w:drawing>
                    <wp:anchor distT="0" distB="0" distL="114300" distR="114300" simplePos="0" relativeHeight="251919360" behindDoc="0" locked="0" layoutInCell="1" allowOverlap="1" wp14:anchorId="418AFA1E" wp14:editId="56E4B71F">
                      <wp:simplePos x="0" y="0"/>
                      <wp:positionH relativeFrom="column">
                        <wp:posOffset>129930</wp:posOffset>
                      </wp:positionH>
                      <wp:positionV relativeFrom="paragraph">
                        <wp:posOffset>-2540</wp:posOffset>
                      </wp:positionV>
                      <wp:extent cx="385934" cy="272561"/>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85934" cy="27256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81A19B0" w14:textId="77777777" w:rsidR="00B138E6" w:rsidRPr="00A85B36" w:rsidRDefault="00B138E6" w:rsidP="00F90264">
                                  <w:pPr>
                                    <w:jc w:val="center"/>
                                    <w:rPr>
                                      <w:b/>
                                      <w:sz w:val="28"/>
                                    </w:rPr>
                                  </w:pPr>
                                  <w:r w:rsidRPr="00A85B36">
                                    <w:rPr>
                                      <w:b/>
                                      <w:sz w:val="28"/>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8AFA1E" id="_x0000_t202" coordsize="21600,21600" o:spt="202" path="m,l,21600r21600,l21600,xe">
                      <v:stroke joinstyle="miter"/>
                      <v:path gradientshapeok="t" o:connecttype="rect"/>
                    </v:shapetype>
                    <v:shape id="Text Box 24" o:spid="_x0000_s1026" type="#_x0000_t202" style="position:absolute;left:0;text-align:left;margin-left:10.25pt;margin-top:-.2pt;width:30.4pt;height:21.4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" filled="f" stroked="f" strokeweight="1pt">
                      <v:textbox inset="0,0,0,0">
                        <w:txbxContent>
                          <w:p w14:paraId="181A19B0" w14:textId="77777777" w:rsidR="00B138E6" w:rsidRPr="00A85B36" w:rsidRDefault="00B138E6" w:rsidP="00F90264">
                            <w:pPr>
                              <w:jc w:val="center"/>
                              <w:rPr>
                                <w:b/>
                                <w:sz w:val="28"/>
                              </w:rPr>
                            </w:pPr>
                            <w:r w:rsidRPr="00A85B36">
                              <w:rPr>
                                <w:b/>
                                <w:sz w:val="28"/>
                              </w:rPr>
                              <w:t>(A)</w:t>
                            </w:r>
                          </w:p>
                        </w:txbxContent>
                      </v:textbox>
                    </v:shape>
                  </w:pict>
                </mc:Fallback>
              </mc:AlternateContent>
            </w:r>
            <w:r w:rsidR="006F7887">
              <w:rPr>
                <w:noProof/>
                <w:lang w:eastAsia="en-AU"/>
              </w:rPr>
              <mc:AlternateContent>
                <mc:Choice Requires="wps">
                  <w:drawing>
                    <wp:anchor distT="0" distB="0" distL="114300" distR="114300" simplePos="0" relativeHeight="252007424" behindDoc="0" locked="0" layoutInCell="1" allowOverlap="1" wp14:anchorId="290C2D36" wp14:editId="6DCD303E">
                      <wp:simplePos x="0" y="0"/>
                      <wp:positionH relativeFrom="column">
                        <wp:posOffset>4892040</wp:posOffset>
                      </wp:positionH>
                      <wp:positionV relativeFrom="paragraph">
                        <wp:posOffset>1684655</wp:posOffset>
                      </wp:positionV>
                      <wp:extent cx="523875" cy="152400"/>
                      <wp:effectExtent l="0" t="0" r="9525" b="0"/>
                      <wp:wrapNone/>
                      <wp:docPr id="288" name="Text Box 288"/>
                      <wp:cNvGraphicFramePr/>
                      <a:graphic xmlns:a="http://schemas.openxmlformats.org/drawingml/2006/main">
                        <a:graphicData uri="http://schemas.microsoft.com/office/word/2010/wordprocessingShape">
                          <wps:wsp>
                            <wps:cNvSpPr txBox="1"/>
                            <wps:spPr>
                              <a:xfrm>
                                <a:off x="0" y="0"/>
                                <a:ext cx="523875" cy="152400"/>
                              </a:xfrm>
                              <a:prstGeom prst="rect">
                                <a:avLst/>
                              </a:prstGeom>
                              <a:noFill/>
                              <a:ln w="6350">
                                <a:noFill/>
                              </a:ln>
                            </wps:spPr>
                            <wps:txbx>
                              <w:txbxContent>
                                <w:p w14:paraId="274EF3FE" w14:textId="77777777" w:rsidR="00B138E6" w:rsidRPr="00690BEF" w:rsidRDefault="00B138E6" w:rsidP="006F7887">
                                  <w:pPr>
                                    <w:spacing w:line="480" w:lineRule="auto"/>
                                    <w:jc w:val="center"/>
                                    <w:rPr>
                                      <w:color w:val="00B0F0"/>
                                      <w:sz w:val="18"/>
                                      <w:szCs w:val="20"/>
                                    </w:rPr>
                                  </w:pPr>
                                  <w:r w:rsidRPr="00690BEF">
                                    <w:rPr>
                                      <w:color w:val="00B0F0"/>
                                      <w:sz w:val="18"/>
                                      <w:szCs w:val="20"/>
                                    </w:rPr>
                                    <w:t>ZrBSBC</w:t>
                                  </w:r>
                                  <w:r w:rsidRPr="00690BEF">
                                    <w:rPr>
                                      <w:color w:val="00B0F0"/>
                                      <w:sz w:val="18"/>
                                      <w:szCs w:val="20"/>
                                      <w:vertAlign w:val="subscript"/>
                                    </w:rPr>
                                    <w:t>6.5</w:t>
                                  </w:r>
                                </w:p>
                                <w:p w14:paraId="0C5A4C9E" w14:textId="77777777" w:rsidR="00B138E6" w:rsidRDefault="00B138E6" w:rsidP="006F7887">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C2D36" id="Text Box 288" o:spid="_x0000_s1027" type="#_x0000_t202" style="position:absolute;left:0;text-align:left;margin-left:385.2pt;margin-top:132.65pt;width:41.25pt;height:12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" filled="f" stroked="f" strokeweight=".5pt">
                      <v:textbox inset="0,0,0,0">
                        <w:txbxContent>
                          <w:p w14:paraId="274EF3FE" w14:textId="77777777" w:rsidR="00B138E6" w:rsidRPr="00690BEF" w:rsidRDefault="00B138E6" w:rsidP="006F7887">
                            <w:pPr>
                              <w:spacing w:line="480" w:lineRule="auto"/>
                              <w:jc w:val="center"/>
                              <w:rPr>
                                <w:color w:val="00B0F0"/>
                                <w:sz w:val="18"/>
                                <w:szCs w:val="20"/>
                              </w:rPr>
                            </w:pPr>
                            <w:r w:rsidRPr="00690BEF">
                              <w:rPr>
                                <w:color w:val="00B0F0"/>
                                <w:sz w:val="18"/>
                                <w:szCs w:val="20"/>
                              </w:rPr>
                              <w:t>ZrBSBC</w:t>
                            </w:r>
                            <w:r w:rsidRPr="00690BEF">
                              <w:rPr>
                                <w:color w:val="00B0F0"/>
                                <w:sz w:val="18"/>
                                <w:szCs w:val="20"/>
                                <w:vertAlign w:val="subscript"/>
                              </w:rPr>
                              <w:t>6.5</w:t>
                            </w:r>
                          </w:p>
                          <w:p w14:paraId="0C5A4C9E" w14:textId="77777777" w:rsidR="00B138E6" w:rsidRDefault="00B138E6" w:rsidP="006F7887">
                            <w:pPr>
                              <w:jc w:val="center"/>
                            </w:pPr>
                          </w:p>
                        </w:txbxContent>
                      </v:textbox>
                    </v:shape>
                  </w:pict>
                </mc:Fallback>
              </mc:AlternateContent>
            </w:r>
            <w:r w:rsidR="006F7887">
              <w:rPr>
                <w:noProof/>
                <w:lang w:eastAsia="en-AU"/>
              </w:rPr>
              <mc:AlternateContent>
                <mc:Choice Requires="wps">
                  <w:drawing>
                    <wp:anchor distT="0" distB="0" distL="114300" distR="114300" simplePos="0" relativeHeight="252005376" behindDoc="0" locked="0" layoutInCell="1" allowOverlap="1" wp14:anchorId="0E83687C" wp14:editId="46C7CB85">
                      <wp:simplePos x="0" y="0"/>
                      <wp:positionH relativeFrom="column">
                        <wp:posOffset>5015865</wp:posOffset>
                      </wp:positionH>
                      <wp:positionV relativeFrom="paragraph">
                        <wp:posOffset>2027555</wp:posOffset>
                      </wp:positionV>
                      <wp:extent cx="371475" cy="200025"/>
                      <wp:effectExtent l="0" t="0" r="9525" b="9525"/>
                      <wp:wrapNone/>
                      <wp:docPr id="278" name="Text Box 278"/>
                      <wp:cNvGraphicFramePr/>
                      <a:graphic xmlns:a="http://schemas.openxmlformats.org/drawingml/2006/main">
                        <a:graphicData uri="http://schemas.microsoft.com/office/word/2010/wordprocessingShape">
                          <wps:wsp>
                            <wps:cNvSpPr txBox="1"/>
                            <wps:spPr>
                              <a:xfrm>
                                <a:off x="0" y="0"/>
                                <a:ext cx="371475" cy="200025"/>
                              </a:xfrm>
                              <a:prstGeom prst="rect">
                                <a:avLst/>
                              </a:prstGeom>
                              <a:noFill/>
                              <a:ln w="6350">
                                <a:noFill/>
                              </a:ln>
                            </wps:spPr>
                            <wps:txbx>
                              <w:txbxContent>
                                <w:p w14:paraId="6F7252FE" w14:textId="77777777" w:rsidR="00B138E6" w:rsidRPr="00690BEF" w:rsidRDefault="00B138E6" w:rsidP="006F7887">
                                  <w:pPr>
                                    <w:spacing w:line="480" w:lineRule="auto"/>
                                    <w:jc w:val="center"/>
                                    <w:rPr>
                                      <w:sz w:val="18"/>
                                      <w:szCs w:val="20"/>
                                    </w:rPr>
                                  </w:pPr>
                                  <w:r w:rsidRPr="00690BEF">
                                    <w:rPr>
                                      <w:sz w:val="18"/>
                                      <w:szCs w:val="20"/>
                                    </w:rPr>
                                    <w:t>BSBC</w:t>
                                  </w:r>
                                </w:p>
                                <w:p w14:paraId="1A13058A" w14:textId="77777777" w:rsidR="00B138E6" w:rsidRDefault="00B138E6" w:rsidP="006F7887">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83687C" id="Text Box 278" o:spid="_x0000_s1028" type="#_x0000_t202" style="position:absolute;left:0;text-align:left;margin-left:394.95pt;margin-top:159.65pt;width:29.25pt;height:15.75pt;z-index:25200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" filled="f" stroked="f" strokeweight=".5pt">
                      <v:textbox inset="0,0,0,0">
                        <w:txbxContent>
                          <w:p w14:paraId="6F7252FE" w14:textId="77777777" w:rsidR="00B138E6" w:rsidRPr="00690BEF" w:rsidRDefault="00B138E6" w:rsidP="006F7887">
                            <w:pPr>
                              <w:spacing w:line="480" w:lineRule="auto"/>
                              <w:jc w:val="center"/>
                              <w:rPr>
                                <w:sz w:val="18"/>
                                <w:szCs w:val="20"/>
                              </w:rPr>
                            </w:pPr>
                            <w:r w:rsidRPr="00690BEF">
                              <w:rPr>
                                <w:sz w:val="18"/>
                                <w:szCs w:val="20"/>
                              </w:rPr>
                              <w:t>BSBC</w:t>
                            </w:r>
                          </w:p>
                          <w:p w14:paraId="1A13058A" w14:textId="77777777" w:rsidR="00B138E6" w:rsidRDefault="00B138E6" w:rsidP="006F7887">
                            <w:pPr>
                              <w:jc w:val="center"/>
                            </w:pPr>
                          </w:p>
                        </w:txbxContent>
                      </v:textbox>
                    </v:shape>
                  </w:pict>
                </mc:Fallback>
              </mc:AlternateContent>
            </w:r>
            <w:r w:rsidR="006F7887">
              <w:rPr>
                <w:noProof/>
                <w:lang w:eastAsia="en-AU"/>
              </w:rPr>
              <mc:AlternateContent>
                <mc:Choice Requires="wps">
                  <w:drawing>
                    <wp:anchor distT="0" distB="0" distL="114300" distR="114300" simplePos="0" relativeHeight="252011520" behindDoc="0" locked="0" layoutInCell="1" allowOverlap="1" wp14:anchorId="51E3FC57" wp14:editId="2F375383">
                      <wp:simplePos x="0" y="0"/>
                      <wp:positionH relativeFrom="column">
                        <wp:posOffset>4704715</wp:posOffset>
                      </wp:positionH>
                      <wp:positionV relativeFrom="paragraph">
                        <wp:posOffset>1016635</wp:posOffset>
                      </wp:positionV>
                      <wp:extent cx="933450" cy="200025"/>
                      <wp:effectExtent l="0" t="0" r="0" b="9525"/>
                      <wp:wrapNone/>
                      <wp:docPr id="293" name="Text Box 293"/>
                      <wp:cNvGraphicFramePr/>
                      <a:graphic xmlns:a="http://schemas.openxmlformats.org/drawingml/2006/main">
                        <a:graphicData uri="http://schemas.microsoft.com/office/word/2010/wordprocessingShape">
                          <wps:wsp>
                            <wps:cNvSpPr txBox="1"/>
                            <wps:spPr>
                              <a:xfrm>
                                <a:off x="0" y="0"/>
                                <a:ext cx="933450" cy="200025"/>
                              </a:xfrm>
                              <a:prstGeom prst="rect">
                                <a:avLst/>
                              </a:prstGeom>
                              <a:noFill/>
                              <a:ln w="6350">
                                <a:noFill/>
                              </a:ln>
                            </wps:spPr>
                            <wps:txbx>
                              <w:txbxContent>
                                <w:p w14:paraId="56C882C3" w14:textId="77777777" w:rsidR="00B138E6" w:rsidRPr="00690BEF" w:rsidRDefault="00B138E6" w:rsidP="006F7887">
                                  <w:pPr>
                                    <w:spacing w:line="480" w:lineRule="auto"/>
                                    <w:rPr>
                                      <w:color w:val="00B050"/>
                                      <w:sz w:val="18"/>
                                      <w:szCs w:val="20"/>
                                    </w:rPr>
                                  </w:pPr>
                                  <w:r w:rsidRPr="00690BEF">
                                    <w:rPr>
                                      <w:color w:val="00B050"/>
                                      <w:sz w:val="18"/>
                                      <w:szCs w:val="20"/>
                                    </w:rPr>
                                    <w:t>Zr-</w:t>
                                  </w:r>
                                  <w:proofErr w:type="spellStart"/>
                                  <w:r w:rsidRPr="00690BEF">
                                    <w:rPr>
                                      <w:color w:val="00B050"/>
                                      <w:sz w:val="18"/>
                                      <w:szCs w:val="20"/>
                                    </w:rPr>
                                    <w:t>FeBSBC</w:t>
                                  </w:r>
                                  <w:proofErr w:type="spellEnd"/>
                                  <w:r w:rsidRPr="00690BEF">
                                    <w:rPr>
                                      <w:color w:val="00B050"/>
                                      <w:sz w:val="18"/>
                                      <w:szCs w:val="20"/>
                                    </w:rPr>
                                    <w:t>(1:20)</w:t>
                                  </w:r>
                                </w:p>
                                <w:p w14:paraId="6920FB1A" w14:textId="77777777" w:rsidR="00B138E6" w:rsidRDefault="00B138E6" w:rsidP="006F7887">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1E3FC57" id="Text Box 293" o:spid="_x0000_s1029" type="#_x0000_t202" style="position:absolute;left:0;text-align:left;margin-left:370.45pt;margin-top:80.05pt;width:73.5pt;height:15.75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" filled="f" stroked="f" strokeweight=".5pt">
                      <v:textbox inset="0,0,0,0">
                        <w:txbxContent>
                          <w:p w14:paraId="56C882C3" w14:textId="77777777" w:rsidR="00B138E6" w:rsidRPr="00690BEF" w:rsidRDefault="00B138E6" w:rsidP="006F7887">
                            <w:pPr>
                              <w:spacing w:line="480" w:lineRule="auto"/>
                              <w:rPr>
                                <w:color w:val="00B050"/>
                                <w:sz w:val="18"/>
                                <w:szCs w:val="20"/>
                              </w:rPr>
                            </w:pPr>
                            <w:r w:rsidRPr="00690BEF">
                              <w:rPr>
                                <w:color w:val="00B050"/>
                                <w:sz w:val="18"/>
                                <w:szCs w:val="20"/>
                              </w:rPr>
                              <w:t>Zr-</w:t>
                            </w:r>
                            <w:proofErr w:type="spellStart"/>
                            <w:r w:rsidRPr="00690BEF">
                              <w:rPr>
                                <w:color w:val="00B050"/>
                                <w:sz w:val="18"/>
                                <w:szCs w:val="20"/>
                              </w:rPr>
                              <w:t>FeBSBC</w:t>
                            </w:r>
                            <w:proofErr w:type="spellEnd"/>
                            <w:r w:rsidRPr="00690BEF">
                              <w:rPr>
                                <w:color w:val="00B050"/>
                                <w:sz w:val="18"/>
                                <w:szCs w:val="20"/>
                              </w:rPr>
                              <w:t>(1:20)</w:t>
                            </w:r>
                          </w:p>
                          <w:p w14:paraId="6920FB1A" w14:textId="77777777" w:rsidR="00B138E6" w:rsidRDefault="00B138E6" w:rsidP="006F7887">
                            <w:pPr>
                              <w:jc w:val="center"/>
                            </w:pPr>
                          </w:p>
                        </w:txbxContent>
                      </v:textbox>
                    </v:shape>
                  </w:pict>
                </mc:Fallback>
              </mc:AlternateContent>
            </w:r>
            <w:r w:rsidR="006F7887">
              <w:rPr>
                <w:noProof/>
                <w:lang w:eastAsia="en-AU"/>
              </w:rPr>
              <mc:AlternateContent>
                <mc:Choice Requires="wps">
                  <w:drawing>
                    <wp:anchor distT="0" distB="0" distL="114300" distR="114300" simplePos="0" relativeHeight="251988992" behindDoc="0" locked="0" layoutInCell="1" allowOverlap="1" wp14:anchorId="59B50981" wp14:editId="1117B578">
                      <wp:simplePos x="0" y="0"/>
                      <wp:positionH relativeFrom="column">
                        <wp:posOffset>4692650</wp:posOffset>
                      </wp:positionH>
                      <wp:positionV relativeFrom="paragraph">
                        <wp:posOffset>132080</wp:posOffset>
                      </wp:positionV>
                      <wp:extent cx="933450" cy="200025"/>
                      <wp:effectExtent l="0" t="0" r="0" b="9525"/>
                      <wp:wrapNone/>
                      <wp:docPr id="258" name="Text Box 258"/>
                      <wp:cNvGraphicFramePr/>
                      <a:graphic xmlns:a="http://schemas.openxmlformats.org/drawingml/2006/main">
                        <a:graphicData uri="http://schemas.microsoft.com/office/word/2010/wordprocessingShape">
                          <wps:wsp>
                            <wps:cNvSpPr txBox="1"/>
                            <wps:spPr>
                              <a:xfrm>
                                <a:off x="0" y="0"/>
                                <a:ext cx="933450" cy="200025"/>
                              </a:xfrm>
                              <a:prstGeom prst="rect">
                                <a:avLst/>
                              </a:prstGeom>
                              <a:noFill/>
                              <a:ln w="6350">
                                <a:noFill/>
                              </a:ln>
                            </wps:spPr>
                            <wps:txbx>
                              <w:txbxContent>
                                <w:p w14:paraId="2F6440B0" w14:textId="77777777" w:rsidR="00B138E6" w:rsidRPr="00690BEF" w:rsidRDefault="00B138E6" w:rsidP="006F7887">
                                  <w:pPr>
                                    <w:spacing w:line="480" w:lineRule="auto"/>
                                    <w:jc w:val="center"/>
                                    <w:rPr>
                                      <w:color w:val="FFC000" w:themeColor="accent4"/>
                                      <w:sz w:val="18"/>
                                      <w:szCs w:val="20"/>
                                    </w:rPr>
                                  </w:pPr>
                                  <w:r w:rsidRPr="00690BEF">
                                    <w:rPr>
                                      <w:color w:val="FFC000" w:themeColor="accent4"/>
                                      <w:sz w:val="18"/>
                                      <w:szCs w:val="20"/>
                                    </w:rPr>
                                    <w:t>Fe</w:t>
                                  </w:r>
                                  <w:r>
                                    <w:rPr>
                                      <w:color w:val="FFC000" w:themeColor="accent4"/>
                                      <w:sz w:val="18"/>
                                      <w:szCs w:val="20"/>
                                    </w:rPr>
                                    <w:t>Cl</w:t>
                                  </w:r>
                                  <w:r w:rsidRPr="00F60737">
                                    <w:rPr>
                                      <w:color w:val="FFC000" w:themeColor="accent4"/>
                                      <w:sz w:val="18"/>
                                      <w:szCs w:val="20"/>
                                      <w:vertAlign w:val="subscript"/>
                                    </w:rPr>
                                    <w:t>3</w:t>
                                  </w:r>
                                  <w:r w:rsidRPr="00690BEF">
                                    <w:rPr>
                                      <w:color w:val="FFC000" w:themeColor="accent4"/>
                                      <w:sz w:val="18"/>
                                      <w:szCs w:val="20"/>
                                    </w:rPr>
                                    <w:t>BSBC</w:t>
                                  </w:r>
                                </w:p>
                                <w:p w14:paraId="509871F5" w14:textId="77777777" w:rsidR="00B138E6" w:rsidRDefault="00B138E6" w:rsidP="006F7887">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9B50981" id="Text Box 258" o:spid="_x0000_s1030" type="#_x0000_t202" style="position:absolute;left:0;text-align:left;margin-left:369.5pt;margin-top:10.4pt;width:73.5pt;height:15.75pt;z-index:25198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" filled="f" stroked="f" strokeweight=".5pt">
                      <v:textbox inset="0,0,0,0">
                        <w:txbxContent>
                          <w:p w14:paraId="2F6440B0" w14:textId="77777777" w:rsidR="00B138E6" w:rsidRPr="00690BEF" w:rsidRDefault="00B138E6" w:rsidP="006F7887">
                            <w:pPr>
                              <w:spacing w:line="480" w:lineRule="auto"/>
                              <w:jc w:val="center"/>
                              <w:rPr>
                                <w:color w:val="FFC000" w:themeColor="accent4"/>
                                <w:sz w:val="18"/>
                                <w:szCs w:val="20"/>
                              </w:rPr>
                            </w:pPr>
                            <w:r w:rsidRPr="00690BEF">
                              <w:rPr>
                                <w:color w:val="FFC000" w:themeColor="accent4"/>
                                <w:sz w:val="18"/>
                                <w:szCs w:val="20"/>
                              </w:rPr>
                              <w:t>Fe</w:t>
                            </w:r>
                            <w:r>
                              <w:rPr>
                                <w:color w:val="FFC000" w:themeColor="accent4"/>
                                <w:sz w:val="18"/>
                                <w:szCs w:val="20"/>
                              </w:rPr>
                              <w:t>Cl</w:t>
                            </w:r>
                            <w:r w:rsidRPr="00F60737">
                              <w:rPr>
                                <w:color w:val="FFC000" w:themeColor="accent4"/>
                                <w:sz w:val="18"/>
                                <w:szCs w:val="20"/>
                                <w:vertAlign w:val="subscript"/>
                              </w:rPr>
                              <w:t>3</w:t>
                            </w:r>
                            <w:r w:rsidRPr="00690BEF">
                              <w:rPr>
                                <w:color w:val="FFC000" w:themeColor="accent4"/>
                                <w:sz w:val="18"/>
                                <w:szCs w:val="20"/>
                              </w:rPr>
                              <w:t>BSBC</w:t>
                            </w:r>
                          </w:p>
                          <w:p w14:paraId="509871F5" w14:textId="77777777" w:rsidR="00B138E6" w:rsidRDefault="00B138E6" w:rsidP="006F7887">
                            <w:pPr>
                              <w:jc w:val="center"/>
                            </w:pPr>
                          </w:p>
                        </w:txbxContent>
                      </v:textbox>
                    </v:shape>
                  </w:pict>
                </mc:Fallback>
              </mc:AlternateContent>
            </w:r>
            <w:r w:rsidR="006F7887">
              <w:rPr>
                <w:noProof/>
                <w:lang w:eastAsia="en-AU"/>
              </w:rPr>
              <mc:AlternateContent>
                <mc:Choice Requires="wps">
                  <w:drawing>
                    <wp:anchor distT="0" distB="0" distL="114300" distR="114300" simplePos="0" relativeHeight="252015616" behindDoc="0" locked="0" layoutInCell="1" allowOverlap="1" wp14:anchorId="04A930C2" wp14:editId="3CCF25FD">
                      <wp:simplePos x="0" y="0"/>
                      <wp:positionH relativeFrom="column">
                        <wp:posOffset>4683125</wp:posOffset>
                      </wp:positionH>
                      <wp:positionV relativeFrom="paragraph">
                        <wp:posOffset>454660</wp:posOffset>
                      </wp:positionV>
                      <wp:extent cx="933450" cy="200025"/>
                      <wp:effectExtent l="0" t="0" r="0" b="9525"/>
                      <wp:wrapNone/>
                      <wp:docPr id="295" name="Text Box 295"/>
                      <wp:cNvGraphicFramePr/>
                      <a:graphic xmlns:a="http://schemas.openxmlformats.org/drawingml/2006/main">
                        <a:graphicData uri="http://schemas.microsoft.com/office/word/2010/wordprocessingShape">
                          <wps:wsp>
                            <wps:cNvSpPr txBox="1"/>
                            <wps:spPr>
                              <a:xfrm>
                                <a:off x="0" y="0"/>
                                <a:ext cx="933450" cy="200025"/>
                              </a:xfrm>
                              <a:prstGeom prst="rect">
                                <a:avLst/>
                              </a:prstGeom>
                              <a:noFill/>
                              <a:ln w="6350">
                                <a:noFill/>
                              </a:ln>
                            </wps:spPr>
                            <wps:txbx>
                              <w:txbxContent>
                                <w:p w14:paraId="4FB67FAD" w14:textId="77777777" w:rsidR="00B138E6" w:rsidRPr="00690BEF" w:rsidRDefault="00B138E6" w:rsidP="006F7887">
                                  <w:pPr>
                                    <w:spacing w:line="480" w:lineRule="auto"/>
                                    <w:jc w:val="center"/>
                                    <w:rPr>
                                      <w:color w:val="C45911" w:themeColor="accent2" w:themeShade="BF"/>
                                      <w:sz w:val="18"/>
                                      <w:szCs w:val="20"/>
                                    </w:rPr>
                                  </w:pPr>
                                  <w:proofErr w:type="spellStart"/>
                                  <w:r w:rsidRPr="00690BEF">
                                    <w:rPr>
                                      <w:color w:val="C45911" w:themeColor="accent2" w:themeShade="BF"/>
                                      <w:sz w:val="18"/>
                                      <w:szCs w:val="20"/>
                                    </w:rPr>
                                    <w:t>FeBSBC</w:t>
                                  </w:r>
                                  <w:proofErr w:type="spellEnd"/>
                                </w:p>
                                <w:p w14:paraId="7B33328F" w14:textId="77777777" w:rsidR="00B138E6" w:rsidRDefault="00B138E6" w:rsidP="006F7887">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4A930C2" id="Text Box 295" o:spid="_x0000_s1031" type="#_x0000_t202" style="position:absolute;left:0;text-align:left;margin-left:368.75pt;margin-top:35.8pt;width:73.5pt;height:15.75pt;z-index:25201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" filled="f" stroked="f" strokeweight=".5pt">
                      <v:textbox inset="0,0,0,0">
                        <w:txbxContent>
                          <w:p w14:paraId="4FB67FAD" w14:textId="77777777" w:rsidR="00B138E6" w:rsidRPr="00690BEF" w:rsidRDefault="00B138E6" w:rsidP="006F7887">
                            <w:pPr>
                              <w:spacing w:line="480" w:lineRule="auto"/>
                              <w:jc w:val="center"/>
                              <w:rPr>
                                <w:color w:val="C45911" w:themeColor="accent2" w:themeShade="BF"/>
                                <w:sz w:val="18"/>
                                <w:szCs w:val="20"/>
                              </w:rPr>
                            </w:pPr>
                            <w:proofErr w:type="spellStart"/>
                            <w:r w:rsidRPr="00690BEF">
                              <w:rPr>
                                <w:color w:val="C45911" w:themeColor="accent2" w:themeShade="BF"/>
                                <w:sz w:val="18"/>
                                <w:szCs w:val="20"/>
                              </w:rPr>
                              <w:t>FeBSBC</w:t>
                            </w:r>
                            <w:proofErr w:type="spellEnd"/>
                          </w:p>
                          <w:p w14:paraId="7B33328F" w14:textId="77777777" w:rsidR="00B138E6" w:rsidRDefault="00B138E6" w:rsidP="006F7887">
                            <w:pPr>
                              <w:jc w:val="center"/>
                            </w:pPr>
                          </w:p>
                        </w:txbxContent>
                      </v:textbox>
                    </v:shape>
                  </w:pict>
                </mc:Fallback>
              </mc:AlternateContent>
            </w:r>
            <w:r w:rsidR="006F7887">
              <w:rPr>
                <w:noProof/>
                <w:lang w:eastAsia="en-AU"/>
              </w:rPr>
              <mc:AlternateContent>
                <mc:Choice Requires="wps">
                  <w:drawing>
                    <wp:anchor distT="0" distB="0" distL="114300" distR="114300" simplePos="0" relativeHeight="252013568" behindDoc="0" locked="0" layoutInCell="1" allowOverlap="1" wp14:anchorId="5ECC5FD9" wp14:editId="4BA2C44B">
                      <wp:simplePos x="0" y="0"/>
                      <wp:positionH relativeFrom="column">
                        <wp:posOffset>4692650</wp:posOffset>
                      </wp:positionH>
                      <wp:positionV relativeFrom="paragraph">
                        <wp:posOffset>749935</wp:posOffset>
                      </wp:positionV>
                      <wp:extent cx="933450" cy="200025"/>
                      <wp:effectExtent l="0" t="0" r="0" b="9525"/>
                      <wp:wrapNone/>
                      <wp:docPr id="294" name="Text Box 294"/>
                      <wp:cNvGraphicFramePr/>
                      <a:graphic xmlns:a="http://schemas.openxmlformats.org/drawingml/2006/main">
                        <a:graphicData uri="http://schemas.microsoft.com/office/word/2010/wordprocessingShape">
                          <wps:wsp>
                            <wps:cNvSpPr txBox="1"/>
                            <wps:spPr>
                              <a:xfrm>
                                <a:off x="0" y="0"/>
                                <a:ext cx="933450" cy="200025"/>
                              </a:xfrm>
                              <a:prstGeom prst="rect">
                                <a:avLst/>
                              </a:prstGeom>
                              <a:noFill/>
                              <a:ln w="6350">
                                <a:noFill/>
                              </a:ln>
                            </wps:spPr>
                            <wps:txbx>
                              <w:txbxContent>
                                <w:p w14:paraId="1791E870" w14:textId="77777777" w:rsidR="00B138E6" w:rsidRPr="00690BEF" w:rsidRDefault="00B138E6" w:rsidP="006F7887">
                                  <w:pPr>
                                    <w:spacing w:line="480" w:lineRule="auto"/>
                                    <w:rPr>
                                      <w:color w:val="FF00FF"/>
                                      <w:sz w:val="18"/>
                                      <w:szCs w:val="20"/>
                                    </w:rPr>
                                  </w:pPr>
                                  <w:r w:rsidRPr="00690BEF">
                                    <w:rPr>
                                      <w:color w:val="FF00FF"/>
                                      <w:sz w:val="18"/>
                                      <w:szCs w:val="20"/>
                                    </w:rPr>
                                    <w:t>Zr-FeCl</w:t>
                                  </w:r>
                                  <w:r w:rsidRPr="00F60737">
                                    <w:rPr>
                                      <w:color w:val="FF00FF"/>
                                      <w:sz w:val="18"/>
                                      <w:szCs w:val="20"/>
                                      <w:vertAlign w:val="subscript"/>
                                    </w:rPr>
                                    <w:t>3</w:t>
                                  </w:r>
                                  <w:r w:rsidRPr="00690BEF">
                                    <w:rPr>
                                      <w:color w:val="FF00FF"/>
                                      <w:sz w:val="18"/>
                                      <w:szCs w:val="20"/>
                                    </w:rPr>
                                    <w:t>BSBC(1:5)</w:t>
                                  </w:r>
                                </w:p>
                                <w:p w14:paraId="6CCDB8A1" w14:textId="77777777" w:rsidR="00B138E6" w:rsidRDefault="00B138E6" w:rsidP="006F7887">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ECC5FD9" id="Text Box 294" o:spid="_x0000_s1032" type="#_x0000_t202" style="position:absolute;left:0;text-align:left;margin-left:369.5pt;margin-top:59.05pt;width:73.5pt;height:15.75pt;z-index:25201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" filled="f" stroked="f" strokeweight=".5pt">
                      <v:textbox inset="0,0,0,0">
                        <w:txbxContent>
                          <w:p w14:paraId="1791E870" w14:textId="77777777" w:rsidR="00B138E6" w:rsidRPr="00690BEF" w:rsidRDefault="00B138E6" w:rsidP="006F7887">
                            <w:pPr>
                              <w:spacing w:line="480" w:lineRule="auto"/>
                              <w:rPr>
                                <w:color w:val="FF00FF"/>
                                <w:sz w:val="18"/>
                                <w:szCs w:val="20"/>
                              </w:rPr>
                            </w:pPr>
                            <w:r w:rsidRPr="00690BEF">
                              <w:rPr>
                                <w:color w:val="FF00FF"/>
                                <w:sz w:val="18"/>
                                <w:szCs w:val="20"/>
                              </w:rPr>
                              <w:t>Zr-FeCl</w:t>
                            </w:r>
                            <w:r w:rsidRPr="00F60737">
                              <w:rPr>
                                <w:color w:val="FF00FF"/>
                                <w:sz w:val="18"/>
                                <w:szCs w:val="20"/>
                                <w:vertAlign w:val="subscript"/>
                              </w:rPr>
                              <w:t>3</w:t>
                            </w:r>
                            <w:r w:rsidRPr="00690BEF">
                              <w:rPr>
                                <w:color w:val="FF00FF"/>
                                <w:sz w:val="18"/>
                                <w:szCs w:val="20"/>
                              </w:rPr>
                              <w:t>BSBC(1:5)</w:t>
                            </w:r>
                          </w:p>
                          <w:p w14:paraId="6CCDB8A1" w14:textId="77777777" w:rsidR="00B138E6" w:rsidRDefault="00B138E6" w:rsidP="006F7887">
                            <w:pPr>
                              <w:jc w:val="center"/>
                            </w:pPr>
                          </w:p>
                        </w:txbxContent>
                      </v:textbox>
                    </v:shape>
                  </w:pict>
                </mc:Fallback>
              </mc:AlternateContent>
            </w:r>
            <w:r w:rsidR="006F7887">
              <w:rPr>
                <w:noProof/>
                <w:lang w:eastAsia="en-AU"/>
              </w:rPr>
              <mc:AlternateContent>
                <mc:Choice Requires="wps">
                  <w:drawing>
                    <wp:anchor distT="0" distB="0" distL="114300" distR="114300" simplePos="0" relativeHeight="252009472" behindDoc="0" locked="0" layoutInCell="1" allowOverlap="1" wp14:anchorId="5E270EE5" wp14:editId="428EF718">
                      <wp:simplePos x="0" y="0"/>
                      <wp:positionH relativeFrom="column">
                        <wp:posOffset>4673600</wp:posOffset>
                      </wp:positionH>
                      <wp:positionV relativeFrom="paragraph">
                        <wp:posOffset>1311910</wp:posOffset>
                      </wp:positionV>
                      <wp:extent cx="933450" cy="200025"/>
                      <wp:effectExtent l="0" t="0" r="0" b="9525"/>
                      <wp:wrapNone/>
                      <wp:docPr id="289" name="Text Box 289"/>
                      <wp:cNvGraphicFramePr/>
                      <a:graphic xmlns:a="http://schemas.openxmlformats.org/drawingml/2006/main">
                        <a:graphicData uri="http://schemas.microsoft.com/office/word/2010/wordprocessingShape">
                          <wps:wsp>
                            <wps:cNvSpPr txBox="1"/>
                            <wps:spPr>
                              <a:xfrm>
                                <a:off x="0" y="0"/>
                                <a:ext cx="933450" cy="200025"/>
                              </a:xfrm>
                              <a:prstGeom prst="rect">
                                <a:avLst/>
                              </a:prstGeom>
                              <a:noFill/>
                              <a:ln w="6350">
                                <a:noFill/>
                              </a:ln>
                            </wps:spPr>
                            <wps:txbx>
                              <w:txbxContent>
                                <w:p w14:paraId="255A458A" w14:textId="77777777" w:rsidR="00B138E6" w:rsidRPr="00690BEF" w:rsidRDefault="00B138E6" w:rsidP="006F7887">
                                  <w:pPr>
                                    <w:spacing w:line="480" w:lineRule="auto"/>
                                    <w:jc w:val="center"/>
                                    <w:rPr>
                                      <w:color w:val="FF0000"/>
                                      <w:sz w:val="18"/>
                                      <w:szCs w:val="20"/>
                                    </w:rPr>
                                  </w:pPr>
                                  <w:r w:rsidRPr="00690BEF">
                                    <w:rPr>
                                      <w:color w:val="FF0000"/>
                                      <w:sz w:val="18"/>
                                      <w:szCs w:val="20"/>
                                    </w:rPr>
                                    <w:t>ZrBSBC</w:t>
                                  </w:r>
                                  <w:r w:rsidRPr="00690BEF">
                                    <w:rPr>
                                      <w:color w:val="FF0000"/>
                                      <w:sz w:val="18"/>
                                      <w:szCs w:val="20"/>
                                      <w:vertAlign w:val="subscript"/>
                                    </w:rPr>
                                    <w:t>12.5</w:t>
                                  </w:r>
                                </w:p>
                                <w:p w14:paraId="5C2CA9C1" w14:textId="77777777" w:rsidR="00B138E6" w:rsidRDefault="00B138E6" w:rsidP="006F7887">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E270EE5" id="Text Box 289" o:spid="_x0000_s1033" type="#_x0000_t202" style="position:absolute;left:0;text-align:left;margin-left:368pt;margin-top:103.3pt;width:73.5pt;height:15.75pt;z-index:25200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" filled="f" stroked="f" strokeweight=".5pt">
                      <v:textbox inset="0,0,0,0">
                        <w:txbxContent>
                          <w:p w14:paraId="255A458A" w14:textId="77777777" w:rsidR="00B138E6" w:rsidRPr="00690BEF" w:rsidRDefault="00B138E6" w:rsidP="006F7887">
                            <w:pPr>
                              <w:spacing w:line="480" w:lineRule="auto"/>
                              <w:jc w:val="center"/>
                              <w:rPr>
                                <w:color w:val="FF0000"/>
                                <w:sz w:val="18"/>
                                <w:szCs w:val="20"/>
                              </w:rPr>
                            </w:pPr>
                            <w:r w:rsidRPr="00690BEF">
                              <w:rPr>
                                <w:color w:val="FF0000"/>
                                <w:sz w:val="18"/>
                                <w:szCs w:val="20"/>
                              </w:rPr>
                              <w:t>ZrBSBC</w:t>
                            </w:r>
                            <w:r w:rsidRPr="00690BEF">
                              <w:rPr>
                                <w:color w:val="FF0000"/>
                                <w:sz w:val="18"/>
                                <w:szCs w:val="20"/>
                                <w:vertAlign w:val="subscript"/>
                              </w:rPr>
                              <w:t>12.5</w:t>
                            </w:r>
                          </w:p>
                          <w:p w14:paraId="5C2CA9C1" w14:textId="77777777" w:rsidR="00B138E6" w:rsidRDefault="00B138E6" w:rsidP="006F7887">
                            <w:pPr>
                              <w:jc w:val="center"/>
                            </w:pPr>
                          </w:p>
                        </w:txbxContent>
                      </v:textbox>
                    </v:shape>
                  </w:pict>
                </mc:Fallback>
              </mc:AlternateContent>
            </w:r>
            <w:r w:rsidR="00A35CA2" w:rsidRPr="00A35CA2">
              <w:rPr>
                <w:noProof/>
                <w:lang w:eastAsia="en-AU"/>
              </w:rPr>
              <w:drawing>
                <wp:inline distT="0" distB="0" distL="0" distR="0" wp14:anchorId="2CAA3692" wp14:editId="32310C4D">
                  <wp:extent cx="5591175" cy="2228850"/>
                  <wp:effectExtent l="0" t="0" r="9525" b="0"/>
                  <wp:docPr id="8" name="Picture 8" descr="C:\Backup_Data_UON\Research\Ph.D_UON\Articles_UON_GCER_Team\2. Research Article_Sb\Draft\Sent to Supervisors\Dane_review_18052020\1.1 Materials_Pattern_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ackup_Data_UON\Research\Ph.D_UON\Articles_UON_GCER_Team\2. Research Article_Sb\Draft\Sent to Supervisors\Dane_review_18052020\1.1 Materials_Pattern_8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1175" cy="2228850"/>
                          </a:xfrm>
                          <a:prstGeom prst="rect">
                            <a:avLst/>
                          </a:prstGeom>
                          <a:noFill/>
                          <a:ln>
                            <a:noFill/>
                          </a:ln>
                        </pic:spPr>
                      </pic:pic>
                    </a:graphicData>
                  </a:graphic>
                </wp:inline>
              </w:drawing>
            </w:r>
          </w:p>
        </w:tc>
      </w:tr>
      <w:tr w:rsidR="00F90264" w14:paraId="6FF2D3E8" w14:textId="77777777" w:rsidTr="00253C23">
        <w:trPr>
          <w:jc w:val="center"/>
        </w:trPr>
        <w:tc>
          <w:tcPr>
            <w:tcW w:w="568" w:type="dxa"/>
            <w:vMerge/>
            <w:tcBorders>
              <w:top w:val="nil"/>
              <w:left w:val="nil"/>
              <w:bottom w:val="nil"/>
              <w:right w:val="single" w:sz="4" w:space="0" w:color="auto"/>
            </w:tcBorders>
            <w:tcMar>
              <w:left w:w="0" w:type="dxa"/>
              <w:right w:w="0" w:type="dxa"/>
            </w:tcMar>
          </w:tcPr>
          <w:p w14:paraId="72FDB878" w14:textId="77777777" w:rsidR="00F90264" w:rsidRDefault="00F90264" w:rsidP="004E2CE6"/>
        </w:tc>
        <w:tc>
          <w:tcPr>
            <w:tcW w:w="8930" w:type="dxa"/>
            <w:gridSpan w:val="8"/>
            <w:tcBorders>
              <w:left w:val="single" w:sz="4" w:space="0" w:color="auto"/>
              <w:bottom w:val="single" w:sz="4" w:space="0" w:color="auto"/>
            </w:tcBorders>
            <w:tcMar>
              <w:left w:w="0" w:type="dxa"/>
              <w:right w:w="0" w:type="dxa"/>
            </w:tcMar>
          </w:tcPr>
          <w:p w14:paraId="0A9ACE8E" w14:textId="39460268" w:rsidR="00F90264" w:rsidRDefault="008110C0" w:rsidP="004E2CE6">
            <w:r>
              <w:rPr>
                <w:noProof/>
                <w:lang w:eastAsia="en-AU"/>
              </w:rPr>
              <mc:AlternateContent>
                <mc:Choice Requires="wps">
                  <w:drawing>
                    <wp:anchor distT="0" distB="0" distL="114300" distR="114300" simplePos="0" relativeHeight="251920384" behindDoc="0" locked="0" layoutInCell="1" allowOverlap="1" wp14:anchorId="7AB8C63B" wp14:editId="463BEFFA">
                      <wp:simplePos x="0" y="0"/>
                      <wp:positionH relativeFrom="column">
                        <wp:posOffset>191575</wp:posOffset>
                      </wp:positionH>
                      <wp:positionV relativeFrom="paragraph">
                        <wp:posOffset>-4445</wp:posOffset>
                      </wp:positionV>
                      <wp:extent cx="324388" cy="237392"/>
                      <wp:effectExtent l="0" t="0" r="0" b="10795"/>
                      <wp:wrapNone/>
                      <wp:docPr id="25" name="Text Box 25"/>
                      <wp:cNvGraphicFramePr/>
                      <a:graphic xmlns:a="http://schemas.openxmlformats.org/drawingml/2006/main">
                        <a:graphicData uri="http://schemas.microsoft.com/office/word/2010/wordprocessingShape">
                          <wps:wsp>
                            <wps:cNvSpPr txBox="1"/>
                            <wps:spPr>
                              <a:xfrm>
                                <a:off x="0" y="0"/>
                                <a:ext cx="324388" cy="23739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A1A7F2B" w14:textId="77777777" w:rsidR="00B138E6" w:rsidRPr="00A85B36" w:rsidRDefault="00B138E6" w:rsidP="00F90264">
                                  <w:pPr>
                                    <w:jc w:val="center"/>
                                    <w:rPr>
                                      <w:b/>
                                      <w:sz w:val="28"/>
                                    </w:rPr>
                                  </w:pPr>
                                  <w:r w:rsidRPr="00A85B36">
                                    <w:rPr>
                                      <w:b/>
                                      <w:sz w:val="28"/>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8C63B" id="Text Box 25" o:spid="_x0000_s1034" type="#_x0000_t202" style="position:absolute;margin-left:15.1pt;margin-top:-.35pt;width:25.55pt;height:18.7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" filled="f" stroked="f" strokeweight="1pt">
                      <v:textbox inset="0,0,0,0">
                        <w:txbxContent>
                          <w:p w14:paraId="6A1A7F2B" w14:textId="77777777" w:rsidR="00B138E6" w:rsidRPr="00A85B36" w:rsidRDefault="00B138E6" w:rsidP="00F90264">
                            <w:pPr>
                              <w:jc w:val="center"/>
                              <w:rPr>
                                <w:b/>
                                <w:sz w:val="28"/>
                              </w:rPr>
                            </w:pPr>
                            <w:r w:rsidRPr="00A85B36">
                              <w:rPr>
                                <w:b/>
                                <w:sz w:val="28"/>
                              </w:rPr>
                              <w:t>(B)</w:t>
                            </w:r>
                          </w:p>
                        </w:txbxContent>
                      </v:textbox>
                    </v:shape>
                  </w:pict>
                </mc:Fallback>
              </mc:AlternateContent>
            </w:r>
            <w:r w:rsidR="006F7887">
              <w:rPr>
                <w:noProof/>
                <w:lang w:eastAsia="en-AU"/>
              </w:rPr>
              <mc:AlternateContent>
                <mc:Choice Requires="wps">
                  <w:drawing>
                    <wp:anchor distT="0" distB="0" distL="114300" distR="114300" simplePos="0" relativeHeight="251993088" behindDoc="0" locked="0" layoutInCell="1" allowOverlap="1" wp14:anchorId="0C122E25" wp14:editId="4D38A82C">
                      <wp:simplePos x="0" y="0"/>
                      <wp:positionH relativeFrom="column">
                        <wp:posOffset>4740275</wp:posOffset>
                      </wp:positionH>
                      <wp:positionV relativeFrom="paragraph">
                        <wp:posOffset>1905635</wp:posOffset>
                      </wp:positionV>
                      <wp:extent cx="933450" cy="200025"/>
                      <wp:effectExtent l="0" t="0" r="0" b="9525"/>
                      <wp:wrapNone/>
                      <wp:docPr id="260" name="Text Box 260"/>
                      <wp:cNvGraphicFramePr/>
                      <a:graphic xmlns:a="http://schemas.openxmlformats.org/drawingml/2006/main">
                        <a:graphicData uri="http://schemas.microsoft.com/office/word/2010/wordprocessingShape">
                          <wps:wsp>
                            <wps:cNvSpPr txBox="1"/>
                            <wps:spPr>
                              <a:xfrm>
                                <a:off x="0" y="0"/>
                                <a:ext cx="933450" cy="200025"/>
                              </a:xfrm>
                              <a:prstGeom prst="rect">
                                <a:avLst/>
                              </a:prstGeom>
                              <a:noFill/>
                              <a:ln w="6350">
                                <a:noFill/>
                              </a:ln>
                            </wps:spPr>
                            <wps:txbx>
                              <w:txbxContent>
                                <w:p w14:paraId="5386F9A4" w14:textId="77777777" w:rsidR="00B138E6" w:rsidRPr="00690BEF" w:rsidRDefault="00B138E6" w:rsidP="006F7887">
                                  <w:pPr>
                                    <w:spacing w:after="0" w:line="600" w:lineRule="auto"/>
                                    <w:jc w:val="center"/>
                                    <w:rPr>
                                      <w:sz w:val="18"/>
                                      <w:szCs w:val="20"/>
                                    </w:rPr>
                                  </w:pPr>
                                  <w:r w:rsidRPr="00690BEF">
                                    <w:rPr>
                                      <w:sz w:val="18"/>
                                      <w:szCs w:val="20"/>
                                    </w:rPr>
                                    <w:t>BSBC</w:t>
                                  </w:r>
                                  <w:r>
                                    <w:rPr>
                                      <w:sz w:val="18"/>
                                      <w:szCs w:val="20"/>
                                    </w:rPr>
                                    <w:t xml:space="preserve"> + Sb</w:t>
                                  </w:r>
                                </w:p>
                                <w:p w14:paraId="2FA0D96F" w14:textId="77777777" w:rsidR="00B138E6" w:rsidRDefault="00B138E6" w:rsidP="006F7887">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C122E25" id="Text Box 260" o:spid="_x0000_s1035" type="#_x0000_t202" style="position:absolute;margin-left:373.25pt;margin-top:150.05pt;width:73.5pt;height:15.75pt;z-index:25199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" filled="f" stroked="f" strokeweight=".5pt">
                      <v:textbox inset="0,0,0,0">
                        <w:txbxContent>
                          <w:p w14:paraId="5386F9A4" w14:textId="77777777" w:rsidR="00B138E6" w:rsidRPr="00690BEF" w:rsidRDefault="00B138E6" w:rsidP="006F7887">
                            <w:pPr>
                              <w:spacing w:after="0" w:line="600" w:lineRule="auto"/>
                              <w:jc w:val="center"/>
                              <w:rPr>
                                <w:sz w:val="18"/>
                                <w:szCs w:val="20"/>
                              </w:rPr>
                            </w:pPr>
                            <w:r w:rsidRPr="00690BEF">
                              <w:rPr>
                                <w:sz w:val="18"/>
                                <w:szCs w:val="20"/>
                              </w:rPr>
                              <w:t>BSBC</w:t>
                            </w:r>
                            <w:r>
                              <w:rPr>
                                <w:sz w:val="18"/>
                                <w:szCs w:val="20"/>
                              </w:rPr>
                              <w:t xml:space="preserve"> + Sb</w:t>
                            </w:r>
                          </w:p>
                          <w:p w14:paraId="2FA0D96F" w14:textId="77777777" w:rsidR="00B138E6" w:rsidRDefault="00B138E6" w:rsidP="006F7887">
                            <w:pPr>
                              <w:jc w:val="center"/>
                            </w:pPr>
                          </w:p>
                        </w:txbxContent>
                      </v:textbox>
                    </v:shape>
                  </w:pict>
                </mc:Fallback>
              </mc:AlternateContent>
            </w:r>
            <w:r w:rsidR="006F7887">
              <w:rPr>
                <w:noProof/>
                <w:lang w:eastAsia="en-AU"/>
              </w:rPr>
              <mc:AlternateContent>
                <mc:Choice Requires="wps">
                  <w:drawing>
                    <wp:anchor distT="0" distB="0" distL="114300" distR="114300" simplePos="0" relativeHeight="251995136" behindDoc="0" locked="0" layoutInCell="1" allowOverlap="1" wp14:anchorId="318B1869" wp14:editId="3B6AD3B8">
                      <wp:simplePos x="0" y="0"/>
                      <wp:positionH relativeFrom="column">
                        <wp:posOffset>4711700</wp:posOffset>
                      </wp:positionH>
                      <wp:positionV relativeFrom="paragraph">
                        <wp:posOffset>1581785</wp:posOffset>
                      </wp:positionV>
                      <wp:extent cx="933450" cy="200025"/>
                      <wp:effectExtent l="0" t="0" r="0" b="9525"/>
                      <wp:wrapNone/>
                      <wp:docPr id="261" name="Text Box 261"/>
                      <wp:cNvGraphicFramePr/>
                      <a:graphic xmlns:a="http://schemas.openxmlformats.org/drawingml/2006/main">
                        <a:graphicData uri="http://schemas.microsoft.com/office/word/2010/wordprocessingShape">
                          <wps:wsp>
                            <wps:cNvSpPr txBox="1"/>
                            <wps:spPr>
                              <a:xfrm>
                                <a:off x="0" y="0"/>
                                <a:ext cx="933450" cy="200025"/>
                              </a:xfrm>
                              <a:prstGeom prst="rect">
                                <a:avLst/>
                              </a:prstGeom>
                              <a:noFill/>
                              <a:ln w="6350">
                                <a:noFill/>
                              </a:ln>
                            </wps:spPr>
                            <wps:txbx>
                              <w:txbxContent>
                                <w:p w14:paraId="4FFC183F" w14:textId="77777777" w:rsidR="00B138E6" w:rsidRPr="0014016F" w:rsidRDefault="00B138E6" w:rsidP="006F7887">
                                  <w:pPr>
                                    <w:spacing w:after="0" w:line="600" w:lineRule="auto"/>
                                    <w:jc w:val="center"/>
                                    <w:rPr>
                                      <w:color w:val="00B0F0"/>
                                      <w:sz w:val="18"/>
                                      <w:szCs w:val="20"/>
                                    </w:rPr>
                                  </w:pPr>
                                  <w:r w:rsidRPr="00690BEF">
                                    <w:rPr>
                                      <w:color w:val="00B0F0"/>
                                      <w:sz w:val="18"/>
                                      <w:szCs w:val="20"/>
                                    </w:rPr>
                                    <w:t>ZrBSBC</w:t>
                                  </w:r>
                                  <w:r w:rsidRPr="00690BEF">
                                    <w:rPr>
                                      <w:color w:val="00B0F0"/>
                                      <w:sz w:val="18"/>
                                      <w:szCs w:val="20"/>
                                      <w:vertAlign w:val="subscript"/>
                                    </w:rPr>
                                    <w:t>6.5</w:t>
                                  </w:r>
                                  <w:r>
                                    <w:rPr>
                                      <w:color w:val="00B0F0"/>
                                      <w:sz w:val="18"/>
                                      <w:szCs w:val="20"/>
                                    </w:rPr>
                                    <w:t xml:space="preserve"> + Sb</w:t>
                                  </w:r>
                                </w:p>
                                <w:p w14:paraId="1AD3607F" w14:textId="77777777" w:rsidR="00B138E6" w:rsidRDefault="00B138E6" w:rsidP="006F7887">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18B1869" id="Text Box 261" o:spid="_x0000_s1036" type="#_x0000_t202" style="position:absolute;margin-left:371pt;margin-top:124.55pt;width:73.5pt;height:15.75pt;z-index:25199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" filled="f" stroked="f" strokeweight=".5pt">
                      <v:textbox inset="0,0,0,0">
                        <w:txbxContent>
                          <w:p w14:paraId="4FFC183F" w14:textId="77777777" w:rsidR="00B138E6" w:rsidRPr="0014016F" w:rsidRDefault="00B138E6" w:rsidP="006F7887">
                            <w:pPr>
                              <w:spacing w:after="0" w:line="600" w:lineRule="auto"/>
                              <w:jc w:val="center"/>
                              <w:rPr>
                                <w:color w:val="00B0F0"/>
                                <w:sz w:val="18"/>
                                <w:szCs w:val="20"/>
                              </w:rPr>
                            </w:pPr>
                            <w:r w:rsidRPr="00690BEF">
                              <w:rPr>
                                <w:color w:val="00B0F0"/>
                                <w:sz w:val="18"/>
                                <w:szCs w:val="20"/>
                              </w:rPr>
                              <w:t>ZrBSBC</w:t>
                            </w:r>
                            <w:r w:rsidRPr="00690BEF">
                              <w:rPr>
                                <w:color w:val="00B0F0"/>
                                <w:sz w:val="18"/>
                                <w:szCs w:val="20"/>
                                <w:vertAlign w:val="subscript"/>
                              </w:rPr>
                              <w:t>6.5</w:t>
                            </w:r>
                            <w:r>
                              <w:rPr>
                                <w:color w:val="00B0F0"/>
                                <w:sz w:val="18"/>
                                <w:szCs w:val="20"/>
                              </w:rPr>
                              <w:t xml:space="preserve"> + Sb</w:t>
                            </w:r>
                          </w:p>
                          <w:p w14:paraId="1AD3607F" w14:textId="77777777" w:rsidR="00B138E6" w:rsidRDefault="00B138E6" w:rsidP="006F7887">
                            <w:pPr>
                              <w:jc w:val="center"/>
                            </w:pPr>
                          </w:p>
                        </w:txbxContent>
                      </v:textbox>
                    </v:shape>
                  </w:pict>
                </mc:Fallback>
              </mc:AlternateContent>
            </w:r>
            <w:r w:rsidR="006F7887">
              <w:rPr>
                <w:noProof/>
                <w:lang w:eastAsia="en-AU"/>
              </w:rPr>
              <mc:AlternateContent>
                <mc:Choice Requires="wps">
                  <w:drawing>
                    <wp:anchor distT="0" distB="0" distL="114300" distR="114300" simplePos="0" relativeHeight="251997184" behindDoc="0" locked="0" layoutInCell="1" allowOverlap="1" wp14:anchorId="5F1C8DD8" wp14:editId="04A9124F">
                      <wp:simplePos x="0" y="0"/>
                      <wp:positionH relativeFrom="column">
                        <wp:posOffset>4692650</wp:posOffset>
                      </wp:positionH>
                      <wp:positionV relativeFrom="paragraph">
                        <wp:posOffset>1257935</wp:posOffset>
                      </wp:positionV>
                      <wp:extent cx="933450" cy="200025"/>
                      <wp:effectExtent l="0" t="0" r="0" b="9525"/>
                      <wp:wrapNone/>
                      <wp:docPr id="265" name="Text Box 265"/>
                      <wp:cNvGraphicFramePr/>
                      <a:graphic xmlns:a="http://schemas.openxmlformats.org/drawingml/2006/main">
                        <a:graphicData uri="http://schemas.microsoft.com/office/word/2010/wordprocessingShape">
                          <wps:wsp>
                            <wps:cNvSpPr txBox="1"/>
                            <wps:spPr>
                              <a:xfrm>
                                <a:off x="0" y="0"/>
                                <a:ext cx="933450" cy="200025"/>
                              </a:xfrm>
                              <a:prstGeom prst="rect">
                                <a:avLst/>
                              </a:prstGeom>
                              <a:noFill/>
                              <a:ln w="6350">
                                <a:noFill/>
                              </a:ln>
                            </wps:spPr>
                            <wps:txbx>
                              <w:txbxContent>
                                <w:p w14:paraId="26F16B96" w14:textId="77777777" w:rsidR="00B138E6" w:rsidRPr="0014016F" w:rsidRDefault="00B138E6" w:rsidP="006F7887">
                                  <w:pPr>
                                    <w:spacing w:after="0" w:line="600" w:lineRule="auto"/>
                                    <w:jc w:val="center"/>
                                    <w:rPr>
                                      <w:color w:val="FF0000"/>
                                      <w:sz w:val="18"/>
                                      <w:szCs w:val="20"/>
                                    </w:rPr>
                                  </w:pPr>
                                  <w:r w:rsidRPr="00690BEF">
                                    <w:rPr>
                                      <w:color w:val="FF0000"/>
                                      <w:sz w:val="18"/>
                                      <w:szCs w:val="20"/>
                                    </w:rPr>
                                    <w:t>ZrBSBC</w:t>
                                  </w:r>
                                  <w:r w:rsidRPr="00690BEF">
                                    <w:rPr>
                                      <w:color w:val="FF0000"/>
                                      <w:sz w:val="18"/>
                                      <w:szCs w:val="20"/>
                                      <w:vertAlign w:val="subscript"/>
                                    </w:rPr>
                                    <w:t>12.5</w:t>
                                  </w:r>
                                  <w:r>
                                    <w:rPr>
                                      <w:color w:val="FF0000"/>
                                      <w:sz w:val="18"/>
                                      <w:szCs w:val="20"/>
                                    </w:rPr>
                                    <w:t xml:space="preserve"> + Sb</w:t>
                                  </w:r>
                                </w:p>
                                <w:p w14:paraId="7287C2C0" w14:textId="77777777" w:rsidR="00B138E6" w:rsidRDefault="00B138E6" w:rsidP="006F7887">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F1C8DD8" id="Text Box 265" o:spid="_x0000_s1037" type="#_x0000_t202" style="position:absolute;margin-left:369.5pt;margin-top:99.05pt;width:73.5pt;height:15.75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" filled="f" stroked="f" strokeweight=".5pt">
                      <v:textbox inset="0,0,0,0">
                        <w:txbxContent>
                          <w:p w14:paraId="26F16B96" w14:textId="77777777" w:rsidR="00B138E6" w:rsidRPr="0014016F" w:rsidRDefault="00B138E6" w:rsidP="006F7887">
                            <w:pPr>
                              <w:spacing w:after="0" w:line="600" w:lineRule="auto"/>
                              <w:jc w:val="center"/>
                              <w:rPr>
                                <w:color w:val="FF0000"/>
                                <w:sz w:val="18"/>
                                <w:szCs w:val="20"/>
                              </w:rPr>
                            </w:pPr>
                            <w:r w:rsidRPr="00690BEF">
                              <w:rPr>
                                <w:color w:val="FF0000"/>
                                <w:sz w:val="18"/>
                                <w:szCs w:val="20"/>
                              </w:rPr>
                              <w:t>ZrBSBC</w:t>
                            </w:r>
                            <w:r w:rsidRPr="00690BEF">
                              <w:rPr>
                                <w:color w:val="FF0000"/>
                                <w:sz w:val="18"/>
                                <w:szCs w:val="20"/>
                                <w:vertAlign w:val="subscript"/>
                              </w:rPr>
                              <w:t>12.5</w:t>
                            </w:r>
                            <w:r>
                              <w:rPr>
                                <w:color w:val="FF0000"/>
                                <w:sz w:val="18"/>
                                <w:szCs w:val="20"/>
                              </w:rPr>
                              <w:t xml:space="preserve"> + Sb</w:t>
                            </w:r>
                          </w:p>
                          <w:p w14:paraId="7287C2C0" w14:textId="77777777" w:rsidR="00B138E6" w:rsidRDefault="00B138E6" w:rsidP="006F7887">
                            <w:pPr>
                              <w:jc w:val="center"/>
                            </w:pPr>
                          </w:p>
                        </w:txbxContent>
                      </v:textbox>
                    </v:shape>
                  </w:pict>
                </mc:Fallback>
              </mc:AlternateContent>
            </w:r>
            <w:r w:rsidR="006F7887">
              <w:rPr>
                <w:noProof/>
                <w:lang w:eastAsia="en-AU"/>
              </w:rPr>
              <mc:AlternateContent>
                <mc:Choice Requires="wps">
                  <w:drawing>
                    <wp:anchor distT="0" distB="0" distL="114300" distR="114300" simplePos="0" relativeHeight="251999232" behindDoc="0" locked="0" layoutInCell="1" allowOverlap="1" wp14:anchorId="13D23C18" wp14:editId="005A98DB">
                      <wp:simplePos x="0" y="0"/>
                      <wp:positionH relativeFrom="column">
                        <wp:posOffset>4606925</wp:posOffset>
                      </wp:positionH>
                      <wp:positionV relativeFrom="paragraph">
                        <wp:posOffset>982980</wp:posOffset>
                      </wp:positionV>
                      <wp:extent cx="1019175" cy="200025"/>
                      <wp:effectExtent l="0" t="0" r="9525" b="9525"/>
                      <wp:wrapNone/>
                      <wp:docPr id="268" name="Text Box 268"/>
                      <wp:cNvGraphicFramePr/>
                      <a:graphic xmlns:a="http://schemas.openxmlformats.org/drawingml/2006/main">
                        <a:graphicData uri="http://schemas.microsoft.com/office/word/2010/wordprocessingShape">
                          <wps:wsp>
                            <wps:cNvSpPr txBox="1"/>
                            <wps:spPr>
                              <a:xfrm>
                                <a:off x="0" y="0"/>
                                <a:ext cx="1019175" cy="200025"/>
                              </a:xfrm>
                              <a:prstGeom prst="rect">
                                <a:avLst/>
                              </a:prstGeom>
                              <a:noFill/>
                              <a:ln w="6350">
                                <a:noFill/>
                              </a:ln>
                            </wps:spPr>
                            <wps:txbx>
                              <w:txbxContent>
                                <w:p w14:paraId="77139BDF" w14:textId="77777777" w:rsidR="00B138E6" w:rsidRPr="00690BEF" w:rsidRDefault="00B138E6" w:rsidP="006F7887">
                                  <w:pPr>
                                    <w:spacing w:after="0" w:line="600" w:lineRule="auto"/>
                                    <w:jc w:val="center"/>
                                    <w:rPr>
                                      <w:color w:val="00B050"/>
                                      <w:sz w:val="18"/>
                                      <w:szCs w:val="20"/>
                                    </w:rPr>
                                  </w:pPr>
                                  <w:r w:rsidRPr="00690BEF">
                                    <w:rPr>
                                      <w:color w:val="00B050"/>
                                      <w:sz w:val="18"/>
                                      <w:szCs w:val="20"/>
                                    </w:rPr>
                                    <w:t>Zr-</w:t>
                                  </w:r>
                                  <w:proofErr w:type="spellStart"/>
                                  <w:r w:rsidRPr="00690BEF">
                                    <w:rPr>
                                      <w:color w:val="00B050"/>
                                      <w:sz w:val="18"/>
                                      <w:szCs w:val="20"/>
                                    </w:rPr>
                                    <w:t>FeBSBC</w:t>
                                  </w:r>
                                  <w:proofErr w:type="spellEnd"/>
                                  <w:r w:rsidRPr="00690BEF">
                                    <w:rPr>
                                      <w:color w:val="00B050"/>
                                      <w:sz w:val="18"/>
                                      <w:szCs w:val="20"/>
                                    </w:rPr>
                                    <w:t>(1:20)</w:t>
                                  </w:r>
                                  <w:r>
                                    <w:rPr>
                                      <w:color w:val="00B050"/>
                                      <w:sz w:val="18"/>
                                      <w:szCs w:val="20"/>
                                    </w:rPr>
                                    <w:t xml:space="preserve"> + Sb</w:t>
                                  </w:r>
                                </w:p>
                                <w:p w14:paraId="519CC615" w14:textId="77777777" w:rsidR="00B138E6" w:rsidRDefault="00B138E6" w:rsidP="006F7887">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D23C18" id="Text Box 268" o:spid="_x0000_s1038" type="#_x0000_t202" style="position:absolute;margin-left:362.75pt;margin-top:77.4pt;width:80.25pt;height:15.75pt;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" filled="f" stroked="f" strokeweight=".5pt">
                      <v:textbox inset="0,0,0,0">
                        <w:txbxContent>
                          <w:p w14:paraId="77139BDF" w14:textId="77777777" w:rsidR="00B138E6" w:rsidRPr="00690BEF" w:rsidRDefault="00B138E6" w:rsidP="006F7887">
                            <w:pPr>
                              <w:spacing w:after="0" w:line="600" w:lineRule="auto"/>
                              <w:jc w:val="center"/>
                              <w:rPr>
                                <w:color w:val="00B050"/>
                                <w:sz w:val="18"/>
                                <w:szCs w:val="20"/>
                              </w:rPr>
                            </w:pPr>
                            <w:r w:rsidRPr="00690BEF">
                              <w:rPr>
                                <w:color w:val="00B050"/>
                                <w:sz w:val="18"/>
                                <w:szCs w:val="20"/>
                              </w:rPr>
                              <w:t>Zr-</w:t>
                            </w:r>
                            <w:proofErr w:type="spellStart"/>
                            <w:r w:rsidRPr="00690BEF">
                              <w:rPr>
                                <w:color w:val="00B050"/>
                                <w:sz w:val="18"/>
                                <w:szCs w:val="20"/>
                              </w:rPr>
                              <w:t>FeBSBC</w:t>
                            </w:r>
                            <w:proofErr w:type="spellEnd"/>
                            <w:r w:rsidRPr="00690BEF">
                              <w:rPr>
                                <w:color w:val="00B050"/>
                                <w:sz w:val="18"/>
                                <w:szCs w:val="20"/>
                              </w:rPr>
                              <w:t>(1:20)</w:t>
                            </w:r>
                            <w:r>
                              <w:rPr>
                                <w:color w:val="00B050"/>
                                <w:sz w:val="18"/>
                                <w:szCs w:val="20"/>
                              </w:rPr>
                              <w:t xml:space="preserve"> + Sb</w:t>
                            </w:r>
                          </w:p>
                          <w:p w14:paraId="519CC615" w14:textId="77777777" w:rsidR="00B138E6" w:rsidRDefault="00B138E6" w:rsidP="006F7887">
                            <w:pPr>
                              <w:jc w:val="center"/>
                            </w:pPr>
                          </w:p>
                        </w:txbxContent>
                      </v:textbox>
                    </v:shape>
                  </w:pict>
                </mc:Fallback>
              </mc:AlternateContent>
            </w:r>
            <w:r w:rsidR="006F7887">
              <w:rPr>
                <w:noProof/>
                <w:lang w:eastAsia="en-AU"/>
              </w:rPr>
              <mc:AlternateContent>
                <mc:Choice Requires="wps">
                  <w:drawing>
                    <wp:anchor distT="0" distB="0" distL="114300" distR="114300" simplePos="0" relativeHeight="252001280" behindDoc="0" locked="0" layoutInCell="1" allowOverlap="1" wp14:anchorId="155E2DB8" wp14:editId="27476BF5">
                      <wp:simplePos x="0" y="0"/>
                      <wp:positionH relativeFrom="column">
                        <wp:posOffset>4521200</wp:posOffset>
                      </wp:positionH>
                      <wp:positionV relativeFrom="paragraph">
                        <wp:posOffset>706755</wp:posOffset>
                      </wp:positionV>
                      <wp:extent cx="1085850" cy="200025"/>
                      <wp:effectExtent l="0" t="0" r="0" b="9525"/>
                      <wp:wrapNone/>
                      <wp:docPr id="276" name="Text Box 276"/>
                      <wp:cNvGraphicFramePr/>
                      <a:graphic xmlns:a="http://schemas.openxmlformats.org/drawingml/2006/main">
                        <a:graphicData uri="http://schemas.microsoft.com/office/word/2010/wordprocessingShape">
                          <wps:wsp>
                            <wps:cNvSpPr txBox="1"/>
                            <wps:spPr>
                              <a:xfrm>
                                <a:off x="0" y="0"/>
                                <a:ext cx="1085850" cy="200025"/>
                              </a:xfrm>
                              <a:prstGeom prst="rect">
                                <a:avLst/>
                              </a:prstGeom>
                              <a:noFill/>
                              <a:ln w="6350">
                                <a:noFill/>
                              </a:ln>
                            </wps:spPr>
                            <wps:txbx>
                              <w:txbxContent>
                                <w:p w14:paraId="3E807D0A" w14:textId="77777777" w:rsidR="00B138E6" w:rsidRPr="00690BEF" w:rsidRDefault="00B138E6" w:rsidP="006F7887">
                                  <w:pPr>
                                    <w:spacing w:after="0" w:line="600" w:lineRule="auto"/>
                                    <w:jc w:val="center"/>
                                    <w:rPr>
                                      <w:color w:val="FF00FF"/>
                                      <w:sz w:val="18"/>
                                      <w:szCs w:val="20"/>
                                    </w:rPr>
                                  </w:pPr>
                                  <w:r w:rsidRPr="00690BEF">
                                    <w:rPr>
                                      <w:color w:val="FF00FF"/>
                                      <w:sz w:val="18"/>
                                      <w:szCs w:val="20"/>
                                    </w:rPr>
                                    <w:t>Zr-FeCl</w:t>
                                  </w:r>
                                  <w:r w:rsidRPr="00F60737">
                                    <w:rPr>
                                      <w:color w:val="FF00FF"/>
                                      <w:sz w:val="18"/>
                                      <w:szCs w:val="20"/>
                                      <w:vertAlign w:val="subscript"/>
                                    </w:rPr>
                                    <w:t>3</w:t>
                                  </w:r>
                                  <w:r w:rsidRPr="00690BEF">
                                    <w:rPr>
                                      <w:color w:val="FF00FF"/>
                                      <w:sz w:val="18"/>
                                      <w:szCs w:val="20"/>
                                    </w:rPr>
                                    <w:t>BSBC(1:5)</w:t>
                                  </w:r>
                                  <w:r>
                                    <w:rPr>
                                      <w:color w:val="FF00FF"/>
                                      <w:sz w:val="18"/>
                                      <w:szCs w:val="20"/>
                                    </w:rPr>
                                    <w:t xml:space="preserve"> + Sb</w:t>
                                  </w:r>
                                </w:p>
                                <w:p w14:paraId="1673D8DF" w14:textId="77777777" w:rsidR="00B138E6" w:rsidRDefault="00B138E6" w:rsidP="006F7887">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5E2DB8" id="Text Box 276" o:spid="_x0000_s1039" type="#_x0000_t202" style="position:absolute;margin-left:356pt;margin-top:55.65pt;width:85.5pt;height:15.75pt;z-index:25200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" filled="f" stroked="f" strokeweight=".5pt">
                      <v:textbox inset="0,0,0,0">
                        <w:txbxContent>
                          <w:p w14:paraId="3E807D0A" w14:textId="77777777" w:rsidR="00B138E6" w:rsidRPr="00690BEF" w:rsidRDefault="00B138E6" w:rsidP="006F7887">
                            <w:pPr>
                              <w:spacing w:after="0" w:line="600" w:lineRule="auto"/>
                              <w:jc w:val="center"/>
                              <w:rPr>
                                <w:color w:val="FF00FF"/>
                                <w:sz w:val="18"/>
                                <w:szCs w:val="20"/>
                              </w:rPr>
                            </w:pPr>
                            <w:r w:rsidRPr="00690BEF">
                              <w:rPr>
                                <w:color w:val="FF00FF"/>
                                <w:sz w:val="18"/>
                                <w:szCs w:val="20"/>
                              </w:rPr>
                              <w:t>Zr-FeCl</w:t>
                            </w:r>
                            <w:r w:rsidRPr="00F60737">
                              <w:rPr>
                                <w:color w:val="FF00FF"/>
                                <w:sz w:val="18"/>
                                <w:szCs w:val="20"/>
                                <w:vertAlign w:val="subscript"/>
                              </w:rPr>
                              <w:t>3</w:t>
                            </w:r>
                            <w:r w:rsidRPr="00690BEF">
                              <w:rPr>
                                <w:color w:val="FF00FF"/>
                                <w:sz w:val="18"/>
                                <w:szCs w:val="20"/>
                              </w:rPr>
                              <w:t>BSBC(1:5)</w:t>
                            </w:r>
                            <w:r>
                              <w:rPr>
                                <w:color w:val="FF00FF"/>
                                <w:sz w:val="18"/>
                                <w:szCs w:val="20"/>
                              </w:rPr>
                              <w:t xml:space="preserve"> + Sb</w:t>
                            </w:r>
                          </w:p>
                          <w:p w14:paraId="1673D8DF" w14:textId="77777777" w:rsidR="00B138E6" w:rsidRDefault="00B138E6" w:rsidP="006F7887">
                            <w:pPr>
                              <w:jc w:val="center"/>
                            </w:pPr>
                          </w:p>
                        </w:txbxContent>
                      </v:textbox>
                    </v:shape>
                  </w:pict>
                </mc:Fallback>
              </mc:AlternateContent>
            </w:r>
            <w:r w:rsidR="006F7887">
              <w:rPr>
                <w:noProof/>
                <w:lang w:eastAsia="en-AU"/>
              </w:rPr>
              <mc:AlternateContent>
                <mc:Choice Requires="wps">
                  <w:drawing>
                    <wp:anchor distT="0" distB="0" distL="114300" distR="114300" simplePos="0" relativeHeight="252003328" behindDoc="0" locked="0" layoutInCell="1" allowOverlap="1" wp14:anchorId="6B1DCFA5" wp14:editId="3C6EC87A">
                      <wp:simplePos x="0" y="0"/>
                      <wp:positionH relativeFrom="column">
                        <wp:posOffset>4673600</wp:posOffset>
                      </wp:positionH>
                      <wp:positionV relativeFrom="paragraph">
                        <wp:posOffset>429260</wp:posOffset>
                      </wp:positionV>
                      <wp:extent cx="933450" cy="200025"/>
                      <wp:effectExtent l="0" t="0" r="0" b="9525"/>
                      <wp:wrapNone/>
                      <wp:docPr id="277" name="Text Box 277"/>
                      <wp:cNvGraphicFramePr/>
                      <a:graphic xmlns:a="http://schemas.openxmlformats.org/drawingml/2006/main">
                        <a:graphicData uri="http://schemas.microsoft.com/office/word/2010/wordprocessingShape">
                          <wps:wsp>
                            <wps:cNvSpPr txBox="1"/>
                            <wps:spPr>
                              <a:xfrm>
                                <a:off x="0" y="0"/>
                                <a:ext cx="933450" cy="200025"/>
                              </a:xfrm>
                              <a:prstGeom prst="rect">
                                <a:avLst/>
                              </a:prstGeom>
                              <a:noFill/>
                              <a:ln w="6350">
                                <a:noFill/>
                              </a:ln>
                            </wps:spPr>
                            <wps:txbx>
                              <w:txbxContent>
                                <w:p w14:paraId="27D15099" w14:textId="77777777" w:rsidR="00B138E6" w:rsidRPr="00690BEF" w:rsidRDefault="00B138E6" w:rsidP="006F7887">
                                  <w:pPr>
                                    <w:spacing w:after="0" w:line="600" w:lineRule="auto"/>
                                    <w:jc w:val="center"/>
                                    <w:rPr>
                                      <w:color w:val="C45911" w:themeColor="accent2" w:themeShade="BF"/>
                                      <w:sz w:val="18"/>
                                      <w:szCs w:val="20"/>
                                    </w:rPr>
                                  </w:pPr>
                                  <w:proofErr w:type="spellStart"/>
                                  <w:r w:rsidRPr="00690BEF">
                                    <w:rPr>
                                      <w:color w:val="C45911" w:themeColor="accent2" w:themeShade="BF"/>
                                      <w:sz w:val="18"/>
                                      <w:szCs w:val="20"/>
                                    </w:rPr>
                                    <w:t>FeBSBC</w:t>
                                  </w:r>
                                  <w:proofErr w:type="spellEnd"/>
                                  <w:r>
                                    <w:rPr>
                                      <w:color w:val="C45911" w:themeColor="accent2" w:themeShade="BF"/>
                                      <w:sz w:val="18"/>
                                      <w:szCs w:val="20"/>
                                    </w:rPr>
                                    <w:t xml:space="preserve"> + Sb</w:t>
                                  </w:r>
                                </w:p>
                                <w:p w14:paraId="067DFFFA" w14:textId="77777777" w:rsidR="00B138E6" w:rsidRDefault="00B138E6" w:rsidP="006F7887">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B1DCFA5" id="Text Box 277" o:spid="_x0000_s1040" type="#_x0000_t202" style="position:absolute;margin-left:368pt;margin-top:33.8pt;width:73.5pt;height:15.75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" filled="f" stroked="f" strokeweight=".5pt">
                      <v:textbox inset="0,0,0,0">
                        <w:txbxContent>
                          <w:p w14:paraId="27D15099" w14:textId="77777777" w:rsidR="00B138E6" w:rsidRPr="00690BEF" w:rsidRDefault="00B138E6" w:rsidP="006F7887">
                            <w:pPr>
                              <w:spacing w:after="0" w:line="600" w:lineRule="auto"/>
                              <w:jc w:val="center"/>
                              <w:rPr>
                                <w:color w:val="C45911" w:themeColor="accent2" w:themeShade="BF"/>
                                <w:sz w:val="18"/>
                                <w:szCs w:val="20"/>
                              </w:rPr>
                            </w:pPr>
                            <w:proofErr w:type="spellStart"/>
                            <w:r w:rsidRPr="00690BEF">
                              <w:rPr>
                                <w:color w:val="C45911" w:themeColor="accent2" w:themeShade="BF"/>
                                <w:sz w:val="18"/>
                                <w:szCs w:val="20"/>
                              </w:rPr>
                              <w:t>FeBSBC</w:t>
                            </w:r>
                            <w:proofErr w:type="spellEnd"/>
                            <w:r>
                              <w:rPr>
                                <w:color w:val="C45911" w:themeColor="accent2" w:themeShade="BF"/>
                                <w:sz w:val="18"/>
                                <w:szCs w:val="20"/>
                              </w:rPr>
                              <w:t xml:space="preserve"> + Sb</w:t>
                            </w:r>
                          </w:p>
                          <w:p w14:paraId="067DFFFA" w14:textId="77777777" w:rsidR="00B138E6" w:rsidRDefault="00B138E6" w:rsidP="006F7887">
                            <w:pPr>
                              <w:jc w:val="center"/>
                            </w:pPr>
                          </w:p>
                        </w:txbxContent>
                      </v:textbox>
                    </v:shape>
                  </w:pict>
                </mc:Fallback>
              </mc:AlternateContent>
            </w:r>
            <w:r w:rsidR="006F7887">
              <w:rPr>
                <w:noProof/>
                <w:lang w:eastAsia="en-AU"/>
              </w:rPr>
              <mc:AlternateContent>
                <mc:Choice Requires="wps">
                  <w:drawing>
                    <wp:anchor distT="0" distB="0" distL="114300" distR="114300" simplePos="0" relativeHeight="251991040" behindDoc="0" locked="0" layoutInCell="1" allowOverlap="1" wp14:anchorId="020C3A95" wp14:editId="67EC7D8F">
                      <wp:simplePos x="0" y="0"/>
                      <wp:positionH relativeFrom="column">
                        <wp:posOffset>4692650</wp:posOffset>
                      </wp:positionH>
                      <wp:positionV relativeFrom="paragraph">
                        <wp:posOffset>95885</wp:posOffset>
                      </wp:positionV>
                      <wp:extent cx="933450" cy="200025"/>
                      <wp:effectExtent l="0" t="0" r="0" b="9525"/>
                      <wp:wrapNone/>
                      <wp:docPr id="259" name="Text Box 259"/>
                      <wp:cNvGraphicFramePr/>
                      <a:graphic xmlns:a="http://schemas.openxmlformats.org/drawingml/2006/main">
                        <a:graphicData uri="http://schemas.microsoft.com/office/word/2010/wordprocessingShape">
                          <wps:wsp>
                            <wps:cNvSpPr txBox="1"/>
                            <wps:spPr>
                              <a:xfrm>
                                <a:off x="0" y="0"/>
                                <a:ext cx="933450" cy="200025"/>
                              </a:xfrm>
                              <a:prstGeom prst="rect">
                                <a:avLst/>
                              </a:prstGeom>
                              <a:noFill/>
                              <a:ln w="6350">
                                <a:noFill/>
                              </a:ln>
                            </wps:spPr>
                            <wps:txbx>
                              <w:txbxContent>
                                <w:p w14:paraId="37BF69A2" w14:textId="77777777" w:rsidR="00B138E6" w:rsidRPr="00690BEF" w:rsidRDefault="00B138E6" w:rsidP="006F7887">
                                  <w:pPr>
                                    <w:spacing w:after="0" w:line="600" w:lineRule="auto"/>
                                    <w:jc w:val="center"/>
                                    <w:rPr>
                                      <w:color w:val="FFC000" w:themeColor="accent4"/>
                                      <w:sz w:val="18"/>
                                      <w:szCs w:val="20"/>
                                    </w:rPr>
                                  </w:pPr>
                                  <w:r w:rsidRPr="00690BEF">
                                    <w:rPr>
                                      <w:color w:val="FFC000" w:themeColor="accent4"/>
                                      <w:sz w:val="18"/>
                                      <w:szCs w:val="20"/>
                                    </w:rPr>
                                    <w:t>Fe</w:t>
                                  </w:r>
                                  <w:r>
                                    <w:rPr>
                                      <w:color w:val="FFC000" w:themeColor="accent4"/>
                                      <w:sz w:val="18"/>
                                      <w:szCs w:val="20"/>
                                    </w:rPr>
                                    <w:t>Cl</w:t>
                                  </w:r>
                                  <w:r w:rsidRPr="00F60737">
                                    <w:rPr>
                                      <w:color w:val="FFC000" w:themeColor="accent4"/>
                                      <w:sz w:val="18"/>
                                      <w:szCs w:val="20"/>
                                      <w:vertAlign w:val="subscript"/>
                                    </w:rPr>
                                    <w:t>3</w:t>
                                  </w:r>
                                  <w:r w:rsidRPr="00690BEF">
                                    <w:rPr>
                                      <w:color w:val="FFC000" w:themeColor="accent4"/>
                                      <w:sz w:val="18"/>
                                      <w:szCs w:val="20"/>
                                    </w:rPr>
                                    <w:t>BSBC</w:t>
                                  </w:r>
                                  <w:r>
                                    <w:rPr>
                                      <w:color w:val="FFC000" w:themeColor="accent4"/>
                                      <w:sz w:val="18"/>
                                      <w:szCs w:val="20"/>
                                    </w:rPr>
                                    <w:t xml:space="preserve"> + Sb</w:t>
                                  </w:r>
                                </w:p>
                                <w:p w14:paraId="637C5740" w14:textId="77777777" w:rsidR="00B138E6" w:rsidRDefault="00B138E6" w:rsidP="006F7887">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20C3A95" id="Text Box 259" o:spid="_x0000_s1041" type="#_x0000_t202" style="position:absolute;margin-left:369.5pt;margin-top:7.55pt;width:73.5pt;height:15.75pt;z-index:25199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" filled="f" stroked="f" strokeweight=".5pt">
                      <v:textbox inset="0,0,0,0">
                        <w:txbxContent>
                          <w:p w14:paraId="37BF69A2" w14:textId="77777777" w:rsidR="00B138E6" w:rsidRPr="00690BEF" w:rsidRDefault="00B138E6" w:rsidP="006F7887">
                            <w:pPr>
                              <w:spacing w:after="0" w:line="600" w:lineRule="auto"/>
                              <w:jc w:val="center"/>
                              <w:rPr>
                                <w:color w:val="FFC000" w:themeColor="accent4"/>
                                <w:sz w:val="18"/>
                                <w:szCs w:val="20"/>
                              </w:rPr>
                            </w:pPr>
                            <w:r w:rsidRPr="00690BEF">
                              <w:rPr>
                                <w:color w:val="FFC000" w:themeColor="accent4"/>
                                <w:sz w:val="18"/>
                                <w:szCs w:val="20"/>
                              </w:rPr>
                              <w:t>Fe</w:t>
                            </w:r>
                            <w:r>
                              <w:rPr>
                                <w:color w:val="FFC000" w:themeColor="accent4"/>
                                <w:sz w:val="18"/>
                                <w:szCs w:val="20"/>
                              </w:rPr>
                              <w:t>Cl</w:t>
                            </w:r>
                            <w:r w:rsidRPr="00F60737">
                              <w:rPr>
                                <w:color w:val="FFC000" w:themeColor="accent4"/>
                                <w:sz w:val="18"/>
                                <w:szCs w:val="20"/>
                                <w:vertAlign w:val="subscript"/>
                              </w:rPr>
                              <w:t>3</w:t>
                            </w:r>
                            <w:r w:rsidRPr="00690BEF">
                              <w:rPr>
                                <w:color w:val="FFC000" w:themeColor="accent4"/>
                                <w:sz w:val="18"/>
                                <w:szCs w:val="20"/>
                              </w:rPr>
                              <w:t>BSBC</w:t>
                            </w:r>
                            <w:r>
                              <w:rPr>
                                <w:color w:val="FFC000" w:themeColor="accent4"/>
                                <w:sz w:val="18"/>
                                <w:szCs w:val="20"/>
                              </w:rPr>
                              <w:t xml:space="preserve"> + Sb</w:t>
                            </w:r>
                          </w:p>
                          <w:p w14:paraId="637C5740" w14:textId="77777777" w:rsidR="00B138E6" w:rsidRDefault="00B138E6" w:rsidP="006F7887">
                            <w:pPr>
                              <w:jc w:val="center"/>
                            </w:pPr>
                          </w:p>
                        </w:txbxContent>
                      </v:textbox>
                    </v:shape>
                  </w:pict>
                </mc:Fallback>
              </mc:AlternateContent>
            </w:r>
            <w:r w:rsidR="00253C23" w:rsidRPr="00253C23">
              <w:rPr>
                <w:noProof/>
                <w:lang w:eastAsia="en-AU"/>
              </w:rPr>
              <w:drawing>
                <wp:inline distT="0" distB="0" distL="0" distR="0" wp14:anchorId="0AC6580D" wp14:editId="22BA65D8">
                  <wp:extent cx="5676900" cy="2105025"/>
                  <wp:effectExtent l="0" t="0" r="0" b="9525"/>
                  <wp:docPr id="9" name="Picture 9" descr="C:\Backup_Data_UON\Research\Ph.D_UON\Articles_UON_GCER_Team\2. Research Article_Sb\Draft\Sent to Supervisors\Dane_review_18052020\2.1 Sb loaded_Pattern_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ackup_Data_UON\Research\Ph.D_UON\Articles_UON_GCER_Team\2. Research Article_Sb\Draft\Sent to Supervisors\Dane_review_18052020\2.1 Sb loaded_Pattern_8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6900" cy="2105025"/>
                          </a:xfrm>
                          <a:prstGeom prst="rect">
                            <a:avLst/>
                          </a:prstGeom>
                          <a:noFill/>
                          <a:ln>
                            <a:noFill/>
                          </a:ln>
                        </pic:spPr>
                      </pic:pic>
                    </a:graphicData>
                  </a:graphic>
                </wp:inline>
              </w:drawing>
            </w:r>
          </w:p>
        </w:tc>
      </w:tr>
      <w:tr w:rsidR="00253C23" w14:paraId="6EFF8ED3" w14:textId="77777777" w:rsidTr="00253C23">
        <w:trPr>
          <w:trHeight w:val="305"/>
          <w:jc w:val="center"/>
        </w:trPr>
        <w:tc>
          <w:tcPr>
            <w:tcW w:w="568" w:type="dxa"/>
            <w:tcBorders>
              <w:top w:val="nil"/>
              <w:left w:val="nil"/>
              <w:bottom w:val="nil"/>
              <w:right w:val="nil"/>
            </w:tcBorders>
            <w:tcMar>
              <w:left w:w="0" w:type="dxa"/>
              <w:right w:w="0" w:type="dxa"/>
            </w:tcMar>
          </w:tcPr>
          <w:p w14:paraId="51B85F92" w14:textId="77777777" w:rsidR="00253C23" w:rsidRDefault="00253C23" w:rsidP="004E2CE6"/>
        </w:tc>
        <w:tc>
          <w:tcPr>
            <w:tcW w:w="1150" w:type="dxa"/>
            <w:tcBorders>
              <w:top w:val="single" w:sz="4" w:space="0" w:color="auto"/>
              <w:left w:val="nil"/>
              <w:bottom w:val="nil"/>
              <w:right w:val="nil"/>
            </w:tcBorders>
            <w:tcMar>
              <w:left w:w="0" w:type="dxa"/>
              <w:right w:w="0" w:type="dxa"/>
            </w:tcMar>
          </w:tcPr>
          <w:p w14:paraId="02195F8D" w14:textId="77777777" w:rsidR="00253C23" w:rsidRPr="00EB3A6A" w:rsidRDefault="00253C23" w:rsidP="004E2CE6">
            <w:pPr>
              <w:jc w:val="right"/>
              <w:rPr>
                <w:rFonts w:ascii="Times New Roman" w:hAnsi="Times New Roman" w:cs="Times New Roman"/>
              </w:rPr>
            </w:pPr>
            <w:r w:rsidRPr="00EB3A6A">
              <w:rPr>
                <w:rFonts w:ascii="Times New Roman" w:hAnsi="Times New Roman" w:cs="Times New Roman"/>
              </w:rPr>
              <w:t>10</w:t>
            </w:r>
          </w:p>
          <w:p w14:paraId="1F586602" w14:textId="4D3B4373" w:rsidR="00253C23" w:rsidRPr="00EB3A6A" w:rsidRDefault="00253C23" w:rsidP="004E2CE6">
            <w:pPr>
              <w:jc w:val="right"/>
              <w:rPr>
                <w:rFonts w:ascii="Times New Roman" w:hAnsi="Times New Roman" w:cs="Times New Roman"/>
              </w:rPr>
            </w:pPr>
          </w:p>
        </w:tc>
        <w:tc>
          <w:tcPr>
            <w:tcW w:w="1151" w:type="dxa"/>
            <w:tcBorders>
              <w:top w:val="single" w:sz="4" w:space="0" w:color="auto"/>
              <w:left w:val="nil"/>
              <w:bottom w:val="nil"/>
              <w:right w:val="nil"/>
            </w:tcBorders>
          </w:tcPr>
          <w:p w14:paraId="77E3EF02" w14:textId="6C5639B4" w:rsidR="00253C23" w:rsidRPr="00EB3A6A" w:rsidRDefault="00253C23" w:rsidP="004E2CE6">
            <w:pPr>
              <w:jc w:val="right"/>
              <w:rPr>
                <w:rFonts w:ascii="Times New Roman" w:hAnsi="Times New Roman" w:cs="Times New Roman"/>
              </w:rPr>
            </w:pPr>
            <w:r>
              <w:rPr>
                <w:rFonts w:ascii="Times New Roman" w:hAnsi="Times New Roman" w:cs="Times New Roman"/>
              </w:rPr>
              <w:t>20</w:t>
            </w:r>
          </w:p>
        </w:tc>
        <w:tc>
          <w:tcPr>
            <w:tcW w:w="1151" w:type="dxa"/>
            <w:tcBorders>
              <w:top w:val="single" w:sz="4" w:space="0" w:color="auto"/>
              <w:left w:val="nil"/>
              <w:bottom w:val="nil"/>
              <w:right w:val="nil"/>
            </w:tcBorders>
          </w:tcPr>
          <w:p w14:paraId="23E88693" w14:textId="5FD3BB81" w:rsidR="00253C23" w:rsidRPr="00EB3A6A" w:rsidRDefault="00253C23" w:rsidP="004E2CE6">
            <w:pPr>
              <w:jc w:val="right"/>
              <w:rPr>
                <w:rFonts w:ascii="Times New Roman" w:hAnsi="Times New Roman" w:cs="Times New Roman"/>
              </w:rPr>
            </w:pPr>
            <w:r>
              <w:rPr>
                <w:rFonts w:ascii="Times New Roman" w:hAnsi="Times New Roman" w:cs="Times New Roman"/>
              </w:rPr>
              <w:t xml:space="preserve">  30</w:t>
            </w:r>
          </w:p>
        </w:tc>
        <w:tc>
          <w:tcPr>
            <w:tcW w:w="1151" w:type="dxa"/>
            <w:tcBorders>
              <w:top w:val="single" w:sz="4" w:space="0" w:color="auto"/>
              <w:left w:val="nil"/>
              <w:bottom w:val="nil"/>
              <w:right w:val="nil"/>
            </w:tcBorders>
          </w:tcPr>
          <w:p w14:paraId="276CC094" w14:textId="7C3C5F4D" w:rsidR="00253C23" w:rsidRPr="00EB3A6A" w:rsidRDefault="00253C23" w:rsidP="004E2CE6">
            <w:pPr>
              <w:jc w:val="right"/>
              <w:rPr>
                <w:rFonts w:ascii="Times New Roman" w:hAnsi="Times New Roman" w:cs="Times New Roman"/>
              </w:rPr>
            </w:pPr>
            <w:r>
              <w:rPr>
                <w:rFonts w:ascii="Times New Roman" w:hAnsi="Times New Roman" w:cs="Times New Roman"/>
              </w:rPr>
              <w:t>40</w:t>
            </w:r>
          </w:p>
        </w:tc>
        <w:tc>
          <w:tcPr>
            <w:tcW w:w="1151" w:type="dxa"/>
            <w:tcBorders>
              <w:top w:val="single" w:sz="4" w:space="0" w:color="auto"/>
              <w:left w:val="nil"/>
              <w:bottom w:val="nil"/>
              <w:right w:val="nil"/>
            </w:tcBorders>
          </w:tcPr>
          <w:p w14:paraId="02AB07EA" w14:textId="226EBB40" w:rsidR="00253C23" w:rsidRPr="00EB3A6A" w:rsidRDefault="00253C23" w:rsidP="004E2CE6">
            <w:pPr>
              <w:jc w:val="right"/>
              <w:rPr>
                <w:rFonts w:ascii="Times New Roman" w:hAnsi="Times New Roman" w:cs="Times New Roman"/>
              </w:rPr>
            </w:pPr>
            <w:r>
              <w:rPr>
                <w:rFonts w:ascii="Times New Roman" w:hAnsi="Times New Roman" w:cs="Times New Roman"/>
              </w:rPr>
              <w:t>50</w:t>
            </w:r>
          </w:p>
        </w:tc>
        <w:tc>
          <w:tcPr>
            <w:tcW w:w="1151" w:type="dxa"/>
            <w:tcBorders>
              <w:top w:val="single" w:sz="4" w:space="0" w:color="auto"/>
              <w:left w:val="nil"/>
              <w:bottom w:val="nil"/>
              <w:right w:val="nil"/>
            </w:tcBorders>
          </w:tcPr>
          <w:p w14:paraId="2060D05D" w14:textId="3F4698F9" w:rsidR="00253C23" w:rsidRPr="00EB3A6A" w:rsidRDefault="00253C23" w:rsidP="004E2CE6">
            <w:pPr>
              <w:jc w:val="right"/>
              <w:rPr>
                <w:rFonts w:ascii="Times New Roman" w:hAnsi="Times New Roman" w:cs="Times New Roman"/>
              </w:rPr>
            </w:pPr>
            <w:r>
              <w:rPr>
                <w:rFonts w:ascii="Times New Roman" w:hAnsi="Times New Roman" w:cs="Times New Roman"/>
              </w:rPr>
              <w:t>60</w:t>
            </w:r>
          </w:p>
        </w:tc>
        <w:tc>
          <w:tcPr>
            <w:tcW w:w="1151" w:type="dxa"/>
            <w:tcBorders>
              <w:top w:val="single" w:sz="4" w:space="0" w:color="auto"/>
              <w:left w:val="nil"/>
              <w:bottom w:val="nil"/>
              <w:right w:val="nil"/>
            </w:tcBorders>
          </w:tcPr>
          <w:p w14:paraId="73EE7355" w14:textId="7767E38F" w:rsidR="00253C23" w:rsidRPr="00EB3A6A" w:rsidRDefault="00253C23" w:rsidP="004E2CE6">
            <w:pPr>
              <w:jc w:val="right"/>
              <w:rPr>
                <w:rFonts w:ascii="Times New Roman" w:hAnsi="Times New Roman" w:cs="Times New Roman"/>
              </w:rPr>
            </w:pPr>
            <w:r>
              <w:rPr>
                <w:rFonts w:ascii="Times New Roman" w:hAnsi="Times New Roman" w:cs="Times New Roman"/>
              </w:rPr>
              <w:t>70</w:t>
            </w:r>
          </w:p>
        </w:tc>
        <w:tc>
          <w:tcPr>
            <w:tcW w:w="874" w:type="dxa"/>
            <w:tcBorders>
              <w:top w:val="single" w:sz="4" w:space="0" w:color="auto"/>
              <w:left w:val="nil"/>
              <w:bottom w:val="nil"/>
              <w:right w:val="nil"/>
            </w:tcBorders>
          </w:tcPr>
          <w:p w14:paraId="0C09CCB9" w14:textId="39917173" w:rsidR="00253C23" w:rsidRPr="00EB3A6A" w:rsidRDefault="00253C23" w:rsidP="004E2CE6">
            <w:pPr>
              <w:jc w:val="right"/>
              <w:rPr>
                <w:rFonts w:ascii="Times New Roman" w:hAnsi="Times New Roman" w:cs="Times New Roman"/>
              </w:rPr>
            </w:pPr>
            <w:r>
              <w:rPr>
                <w:rFonts w:ascii="Times New Roman" w:hAnsi="Times New Roman" w:cs="Times New Roman"/>
              </w:rPr>
              <w:t>80</w:t>
            </w:r>
          </w:p>
        </w:tc>
      </w:tr>
      <w:tr w:rsidR="00F90264" w14:paraId="0EA24FA6" w14:textId="77777777" w:rsidTr="00253C23">
        <w:trPr>
          <w:trHeight w:val="340"/>
          <w:jc w:val="center"/>
        </w:trPr>
        <w:tc>
          <w:tcPr>
            <w:tcW w:w="568" w:type="dxa"/>
            <w:tcBorders>
              <w:top w:val="nil"/>
              <w:left w:val="nil"/>
              <w:bottom w:val="nil"/>
              <w:right w:val="nil"/>
            </w:tcBorders>
            <w:tcMar>
              <w:left w:w="0" w:type="dxa"/>
              <w:right w:w="0" w:type="dxa"/>
            </w:tcMar>
          </w:tcPr>
          <w:p w14:paraId="5D1728A4" w14:textId="77777777" w:rsidR="00F90264" w:rsidRDefault="00F90264" w:rsidP="004E2CE6"/>
        </w:tc>
        <w:tc>
          <w:tcPr>
            <w:tcW w:w="8930" w:type="dxa"/>
            <w:gridSpan w:val="8"/>
            <w:tcBorders>
              <w:top w:val="nil"/>
              <w:left w:val="nil"/>
              <w:bottom w:val="nil"/>
              <w:right w:val="nil"/>
            </w:tcBorders>
            <w:tcMar>
              <w:left w:w="0" w:type="dxa"/>
              <w:right w:w="0" w:type="dxa"/>
            </w:tcMar>
          </w:tcPr>
          <w:p w14:paraId="5C7EFC4F" w14:textId="7F639DE0" w:rsidR="00F90264" w:rsidRPr="00EB3A6A" w:rsidRDefault="00F90264" w:rsidP="004E2CE6">
            <w:pPr>
              <w:jc w:val="center"/>
              <w:rPr>
                <w:rFonts w:ascii="Times New Roman" w:hAnsi="Times New Roman" w:cs="Times New Roman"/>
              </w:rPr>
            </w:pPr>
            <w:r w:rsidRPr="00EB3A6A">
              <w:rPr>
                <w:rFonts w:ascii="Times New Roman" w:hAnsi="Times New Roman" w:cs="Times New Roman"/>
                <w:b/>
                <w:sz w:val="28"/>
              </w:rPr>
              <w:t>2</w:t>
            </w:r>
            <w:r>
              <w:rPr>
                <w:rFonts w:ascii="Times New Roman" w:hAnsi="Times New Roman" w:cs="Times New Roman"/>
                <w:b/>
                <w:sz w:val="28"/>
              </w:rPr>
              <w:t>º</w:t>
            </w:r>
            <w:r w:rsidRPr="00EB3A6A">
              <w:rPr>
                <w:rFonts w:ascii="Times New Roman" w:hAnsi="Times New Roman" w:cs="Times New Roman"/>
                <w:b/>
                <w:sz w:val="28"/>
              </w:rPr>
              <w:t xml:space="preserve"> (Theta)</w:t>
            </w:r>
          </w:p>
        </w:tc>
      </w:tr>
      <w:tr w:rsidR="00F90264" w14:paraId="05661E01" w14:textId="77777777" w:rsidTr="00C83589">
        <w:trPr>
          <w:trHeight w:val="76"/>
          <w:jc w:val="center"/>
        </w:trPr>
        <w:tc>
          <w:tcPr>
            <w:tcW w:w="568" w:type="dxa"/>
            <w:tcBorders>
              <w:top w:val="nil"/>
              <w:left w:val="nil"/>
              <w:bottom w:val="nil"/>
              <w:right w:val="nil"/>
            </w:tcBorders>
            <w:tcMar>
              <w:left w:w="0" w:type="dxa"/>
              <w:right w:w="0" w:type="dxa"/>
            </w:tcMar>
          </w:tcPr>
          <w:p w14:paraId="03D64AD5" w14:textId="77777777" w:rsidR="00F90264" w:rsidRDefault="00F90264" w:rsidP="004E2CE6"/>
        </w:tc>
        <w:tc>
          <w:tcPr>
            <w:tcW w:w="8930" w:type="dxa"/>
            <w:gridSpan w:val="8"/>
            <w:tcBorders>
              <w:top w:val="nil"/>
              <w:left w:val="nil"/>
              <w:bottom w:val="nil"/>
              <w:right w:val="nil"/>
            </w:tcBorders>
            <w:tcMar>
              <w:left w:w="0" w:type="dxa"/>
              <w:right w:w="0" w:type="dxa"/>
            </w:tcMar>
          </w:tcPr>
          <w:p w14:paraId="4F017158" w14:textId="65D141ED" w:rsidR="00F90264" w:rsidRPr="00C83589" w:rsidRDefault="00C83589" w:rsidP="00C83589">
            <w:pPr>
              <w:tabs>
                <w:tab w:val="left" w:pos="3686"/>
                <w:tab w:val="left" w:pos="5245"/>
                <w:tab w:val="left" w:pos="5387"/>
              </w:tabs>
              <w:jc w:val="both"/>
              <w:rPr>
                <w:rFonts w:ascii="Times New Roman" w:hAnsi="Times New Roman" w:cs="Times New Roman"/>
              </w:rPr>
            </w:pPr>
            <w:r w:rsidRPr="00C66ECB">
              <w:rPr>
                <w:rFonts w:ascii="Times New Roman" w:hAnsi="Times New Roman" w:cs="Times New Roman"/>
                <w:b/>
                <w:sz w:val="24"/>
              </w:rPr>
              <w:t>Figure S2.</w:t>
            </w:r>
            <w:r w:rsidRPr="00133028">
              <w:rPr>
                <w:rFonts w:ascii="Times New Roman" w:hAnsi="Times New Roman" w:cs="Times New Roman"/>
                <w:b/>
                <w:sz w:val="24"/>
              </w:rPr>
              <w:t xml:space="preserve"> </w:t>
            </w:r>
            <w:r w:rsidRPr="0040759B">
              <w:rPr>
                <w:rFonts w:ascii="Times New Roman" w:hAnsi="Times New Roman" w:cs="Times New Roman"/>
                <w:sz w:val="24"/>
              </w:rPr>
              <w:t>X-ray</w:t>
            </w:r>
            <w:r>
              <w:rPr>
                <w:rFonts w:ascii="Times New Roman" w:hAnsi="Times New Roman" w:cs="Times New Roman"/>
                <w:b/>
                <w:sz w:val="24"/>
              </w:rPr>
              <w:t xml:space="preserve"> </w:t>
            </w:r>
            <w:r>
              <w:rPr>
                <w:rFonts w:ascii="Times New Roman" w:hAnsi="Times New Roman" w:cs="Times New Roman"/>
                <w:sz w:val="24"/>
              </w:rPr>
              <w:t xml:space="preserve">diffraction (XRD) pattern of </w:t>
            </w:r>
            <w:proofErr w:type="spellStart"/>
            <w:r>
              <w:rPr>
                <w:rFonts w:ascii="Times New Roman" w:hAnsi="Times New Roman" w:cs="Times New Roman"/>
                <w:sz w:val="24"/>
              </w:rPr>
              <w:t>biochars</w:t>
            </w:r>
            <w:proofErr w:type="spellEnd"/>
            <w:r>
              <w:rPr>
                <w:rFonts w:ascii="Times New Roman" w:hAnsi="Times New Roman" w:cs="Times New Roman"/>
                <w:sz w:val="24"/>
              </w:rPr>
              <w:t xml:space="preserve"> before (A), and after (B), Sb(V) sorption</w:t>
            </w:r>
          </w:p>
        </w:tc>
      </w:tr>
    </w:tbl>
    <w:p w14:paraId="2C2B1AFE" w14:textId="70FEE911" w:rsidR="005E0329" w:rsidRPr="00502551" w:rsidRDefault="005E0329" w:rsidP="00502551">
      <w:pPr>
        <w:rPr>
          <w:rFonts w:ascii="Times New Roman" w:hAnsi="Times New Roman" w:cs="Times New Roman"/>
        </w:rPr>
      </w:pPr>
    </w:p>
    <w:p w14:paraId="2C2B1AFF" w14:textId="52EED478" w:rsidR="005E0329" w:rsidRPr="00502551" w:rsidRDefault="005E0329" w:rsidP="00502551">
      <w:pPr>
        <w:rPr>
          <w:rFonts w:ascii="Times New Roman" w:hAnsi="Times New Roman" w:cs="Times New Roman"/>
        </w:rPr>
      </w:pPr>
    </w:p>
    <w:p w14:paraId="2C2B1B28" w14:textId="77777777" w:rsidR="00E824E9" w:rsidRPr="00502551" w:rsidRDefault="00E824E9" w:rsidP="00502551">
      <w:pPr>
        <w:rPr>
          <w:rFonts w:ascii="Times New Roman" w:hAnsi="Times New Roman" w:cs="Times New Roman"/>
        </w:rPr>
      </w:pPr>
    </w:p>
    <w:tbl>
      <w:tblPr>
        <w:tblStyle w:val="TableGrid"/>
        <w:tblW w:w="107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5196"/>
        <w:gridCol w:w="5046"/>
      </w:tblGrid>
      <w:tr w:rsidR="00084CCE" w:rsidRPr="00502551" w14:paraId="2C2B1B2E" w14:textId="77777777" w:rsidTr="00084CCE">
        <w:trPr>
          <w:trHeight w:val="1408"/>
          <w:jc w:val="center"/>
        </w:trPr>
        <w:tc>
          <w:tcPr>
            <w:tcW w:w="498" w:type="dxa"/>
            <w:vMerge w:val="restart"/>
            <w:tcBorders>
              <w:right w:val="single" w:sz="4" w:space="0" w:color="auto"/>
            </w:tcBorders>
            <w:textDirection w:val="btLr"/>
          </w:tcPr>
          <w:p w14:paraId="2C2B1B2B" w14:textId="77777777" w:rsidR="00084CCE" w:rsidRPr="00502551" w:rsidRDefault="00084CCE" w:rsidP="00502551">
            <w:pPr>
              <w:ind w:left="113" w:right="113"/>
              <w:jc w:val="center"/>
              <w:rPr>
                <w:rFonts w:ascii="Times New Roman" w:hAnsi="Times New Roman" w:cs="Times New Roman"/>
                <w:b/>
                <w:noProof/>
                <w:lang w:eastAsia="en-AU"/>
              </w:rPr>
            </w:pPr>
            <w:r w:rsidRPr="00502551">
              <w:rPr>
                <w:rFonts w:ascii="Times New Roman" w:hAnsi="Times New Roman" w:cs="Times New Roman"/>
                <w:b/>
                <w:noProof/>
                <w:sz w:val="24"/>
                <w:lang w:eastAsia="en-AU"/>
              </w:rPr>
              <w:lastRenderedPageBreak/>
              <w:t>Counts</w:t>
            </w:r>
          </w:p>
        </w:tc>
        <w:tc>
          <w:tcPr>
            <w:tcW w:w="5200" w:type="dxa"/>
            <w:tcBorders>
              <w:top w:val="single" w:sz="4" w:space="0" w:color="auto"/>
              <w:left w:val="single" w:sz="4" w:space="0" w:color="auto"/>
            </w:tcBorders>
            <w:tcMar>
              <w:left w:w="0" w:type="dxa"/>
              <w:right w:w="0" w:type="dxa"/>
            </w:tcMar>
          </w:tcPr>
          <w:p w14:paraId="2C2B1B2C" w14:textId="77777777" w:rsidR="00084CCE" w:rsidRPr="00502551" w:rsidRDefault="00084CCE" w:rsidP="00502551">
            <w:pPr>
              <w:jc w:val="center"/>
              <w:rPr>
                <w:rFonts w:ascii="Times New Roman" w:hAnsi="Times New Roman" w:cs="Times New Roman"/>
              </w:rPr>
            </w:pPr>
            <w:r w:rsidRPr="00502551">
              <w:rPr>
                <w:rFonts w:ascii="Times New Roman" w:hAnsi="Times New Roman" w:cs="Times New Roman"/>
                <w:noProof/>
                <w:lang w:eastAsia="en-AU"/>
              </w:rPr>
              <mc:AlternateContent>
                <mc:Choice Requires="wps">
                  <w:drawing>
                    <wp:anchor distT="0" distB="0" distL="114300" distR="114300" simplePos="0" relativeHeight="251910144" behindDoc="0" locked="0" layoutInCell="1" allowOverlap="1" wp14:anchorId="2C2B1C2D" wp14:editId="271B691F">
                      <wp:simplePos x="0" y="0"/>
                      <wp:positionH relativeFrom="column">
                        <wp:posOffset>1772782</wp:posOffset>
                      </wp:positionH>
                      <wp:positionV relativeFrom="paragraph">
                        <wp:posOffset>102347</wp:posOffset>
                      </wp:positionV>
                      <wp:extent cx="576303" cy="207469"/>
                      <wp:effectExtent l="0" t="0" r="0" b="2540"/>
                      <wp:wrapNone/>
                      <wp:docPr id="15" name="Rectangle 15"/>
                      <wp:cNvGraphicFramePr/>
                      <a:graphic xmlns:a="http://schemas.openxmlformats.org/drawingml/2006/main">
                        <a:graphicData uri="http://schemas.microsoft.com/office/word/2010/wordprocessingShape">
                          <wps:wsp>
                            <wps:cNvSpPr/>
                            <wps:spPr>
                              <a:xfrm>
                                <a:off x="0" y="0"/>
                                <a:ext cx="576303" cy="207469"/>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C2B1D57" w14:textId="77777777" w:rsidR="00B138E6" w:rsidRPr="008B36E0" w:rsidRDefault="00B138E6" w:rsidP="00B13252">
                                  <w:pPr>
                                    <w:rPr>
                                      <w:sz w:val="20"/>
                                    </w:rPr>
                                  </w:pPr>
                                  <w:r w:rsidRPr="008B36E0">
                                    <w:rPr>
                                      <w:sz w:val="20"/>
                                    </w:rPr>
                                    <w:t>A(</w:t>
                                  </w:r>
                                  <w:proofErr w:type="spellStart"/>
                                  <w:r w:rsidRPr="008B36E0">
                                    <w:rPr>
                                      <w:sz w:val="20"/>
                                    </w:rPr>
                                    <w:t>i</w:t>
                                  </w:r>
                                  <w:proofErr w:type="spellEnd"/>
                                  <w:r w:rsidRPr="008B36E0">
                                    <w:rPr>
                                      <w:sz w:val="20"/>
                                    </w:rPr>
                                    <w:t>) BSBC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B1C2D" id="Rectangle 15" o:spid="_x0000_s1042" style="position:absolute;left:0;text-align:left;margin-left:139.6pt;margin-top:8.05pt;width:45.4pt;height:16.3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" fillcolor="white [3201]" stroked="f" strokeweight="1pt">
                      <v:textbox inset="0,0,0,0">
                        <w:txbxContent>
                          <w:p w14:paraId="2C2B1D57" w14:textId="77777777" w:rsidR="00B138E6" w:rsidRPr="008B36E0" w:rsidRDefault="00B138E6" w:rsidP="00B13252">
                            <w:pPr>
                              <w:rPr>
                                <w:sz w:val="20"/>
                              </w:rPr>
                            </w:pPr>
                            <w:r w:rsidRPr="008B36E0">
                              <w:rPr>
                                <w:sz w:val="20"/>
                              </w:rPr>
                              <w:t>A(</w:t>
                            </w:r>
                            <w:proofErr w:type="spellStart"/>
                            <w:r w:rsidRPr="008B36E0">
                              <w:rPr>
                                <w:sz w:val="20"/>
                              </w:rPr>
                              <w:t>i</w:t>
                            </w:r>
                            <w:proofErr w:type="spellEnd"/>
                            <w:r w:rsidRPr="008B36E0">
                              <w:rPr>
                                <w:sz w:val="20"/>
                              </w:rPr>
                              <w:t>) BSBC</w:t>
                            </w:r>
                          </w:p>
                        </w:txbxContent>
                      </v:textbox>
                    </v:rect>
                  </w:pict>
                </mc:Fallback>
              </mc:AlternateContent>
            </w:r>
            <w:r w:rsidRPr="00502551">
              <w:rPr>
                <w:rFonts w:ascii="Times New Roman" w:hAnsi="Times New Roman" w:cs="Times New Roman"/>
                <w:noProof/>
                <w:lang w:eastAsia="en-AU"/>
              </w:rPr>
              <w:drawing>
                <wp:inline distT="0" distB="0" distL="0" distR="0" wp14:anchorId="2C2B1C2F" wp14:editId="68B66A71">
                  <wp:extent cx="3176758" cy="931985"/>
                  <wp:effectExtent l="0" t="0" r="5080" b="1905"/>
                  <wp:docPr id="33" name="Picture 33" descr="C:\Backup_Data_UON\Research\Ph.D_UON\Biochar\SEM\EMX_Aminur_29-30102019\EMX_Aminur Materials_08-10-2019\BSBC - 09 EDS region scan S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ackup_Data_UON\Research\Ph.D_UON\Biochar\SEM\EMX_Aminur_29-30102019\EMX_Aminur Materials_08-10-2019\BSBC - 09 EDS region scan SP.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2106" cy="971693"/>
                          </a:xfrm>
                          <a:prstGeom prst="rect">
                            <a:avLst/>
                          </a:prstGeom>
                          <a:noFill/>
                          <a:ln>
                            <a:noFill/>
                          </a:ln>
                        </pic:spPr>
                      </pic:pic>
                    </a:graphicData>
                  </a:graphic>
                </wp:inline>
              </w:drawing>
            </w:r>
          </w:p>
        </w:tc>
        <w:tc>
          <w:tcPr>
            <w:tcW w:w="5050" w:type="dxa"/>
            <w:tcBorders>
              <w:top w:val="single" w:sz="4" w:space="0" w:color="auto"/>
              <w:right w:val="single" w:sz="4" w:space="0" w:color="auto"/>
            </w:tcBorders>
            <w:tcMar>
              <w:left w:w="0" w:type="dxa"/>
              <w:right w:w="0" w:type="dxa"/>
            </w:tcMar>
          </w:tcPr>
          <w:p w14:paraId="2C2B1B2D" w14:textId="4E15A32D" w:rsidR="00084CCE" w:rsidRPr="00502551" w:rsidRDefault="00084CCE" w:rsidP="00502551">
            <w:pPr>
              <w:spacing w:line="360" w:lineRule="auto"/>
              <w:rPr>
                <w:rFonts w:ascii="Times New Roman" w:hAnsi="Times New Roman" w:cs="Times New Roman"/>
              </w:rPr>
            </w:pPr>
            <w:r w:rsidRPr="00502551">
              <w:rPr>
                <w:rFonts w:ascii="Times New Roman" w:hAnsi="Times New Roman" w:cs="Times New Roman"/>
                <w:noProof/>
                <w:lang w:eastAsia="en-AU"/>
              </w:rPr>
              <mc:AlternateContent>
                <mc:Choice Requires="wps">
                  <w:drawing>
                    <wp:anchor distT="0" distB="0" distL="114300" distR="114300" simplePos="0" relativeHeight="251912192" behindDoc="0" locked="0" layoutInCell="1" allowOverlap="1" wp14:anchorId="2C2B1C31" wp14:editId="14E424D1">
                      <wp:simplePos x="0" y="0"/>
                      <wp:positionH relativeFrom="column">
                        <wp:posOffset>1293300</wp:posOffset>
                      </wp:positionH>
                      <wp:positionV relativeFrom="paragraph">
                        <wp:posOffset>185469</wp:posOffset>
                      </wp:positionV>
                      <wp:extent cx="1121869" cy="269875"/>
                      <wp:effectExtent l="0" t="0" r="2540" b="0"/>
                      <wp:wrapNone/>
                      <wp:docPr id="100" name="Rectangle 100"/>
                      <wp:cNvGraphicFramePr/>
                      <a:graphic xmlns:a="http://schemas.openxmlformats.org/drawingml/2006/main">
                        <a:graphicData uri="http://schemas.microsoft.com/office/word/2010/wordprocessingShape">
                          <wps:wsp>
                            <wps:cNvSpPr/>
                            <wps:spPr>
                              <a:xfrm>
                                <a:off x="0" y="0"/>
                                <a:ext cx="1121869" cy="2698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C2B1D58" w14:textId="77777777" w:rsidR="00B138E6" w:rsidRPr="008B36E0" w:rsidRDefault="00B138E6" w:rsidP="009C234E">
                                  <w:pPr>
                                    <w:jc w:val="center"/>
                                    <w:rPr>
                                      <w:sz w:val="20"/>
                                    </w:rPr>
                                  </w:pPr>
                                  <w:r w:rsidRPr="008B36E0">
                                    <w:rPr>
                                      <w:sz w:val="20"/>
                                    </w:rPr>
                                    <w:t>A(ii) BSBC + 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B1C31" id="Rectangle 100" o:spid="_x0000_s1043" style="position:absolute;margin-left:101.85pt;margin-top:14.6pt;width:88.35pt;height:21.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" fillcolor="white [3201]" stroked="f" strokeweight="1pt">
                      <v:textbox>
                        <w:txbxContent>
                          <w:p w14:paraId="2C2B1D58" w14:textId="77777777" w:rsidR="00B138E6" w:rsidRPr="008B36E0" w:rsidRDefault="00B138E6" w:rsidP="009C234E">
                            <w:pPr>
                              <w:jc w:val="center"/>
                              <w:rPr>
                                <w:sz w:val="20"/>
                              </w:rPr>
                            </w:pPr>
                            <w:r w:rsidRPr="008B36E0">
                              <w:rPr>
                                <w:sz w:val="20"/>
                              </w:rPr>
                              <w:t>A(ii) BSBC + Sb</w:t>
                            </w:r>
                          </w:p>
                        </w:txbxContent>
                      </v:textbox>
                    </v:rect>
                  </w:pict>
                </mc:Fallback>
              </mc:AlternateContent>
            </w:r>
            <w:r w:rsidRPr="00502551">
              <w:rPr>
                <w:rFonts w:ascii="Times New Roman" w:hAnsi="Times New Roman" w:cs="Times New Roman"/>
                <w:noProof/>
                <w:lang w:eastAsia="en-AU"/>
              </w:rPr>
              <w:drawing>
                <wp:anchor distT="0" distB="0" distL="114300" distR="114300" simplePos="0" relativeHeight="251911168" behindDoc="0" locked="0" layoutInCell="1" allowOverlap="1" wp14:anchorId="2C2B1C33" wp14:editId="7F3B7851">
                  <wp:simplePos x="0" y="0"/>
                  <wp:positionH relativeFrom="column">
                    <wp:posOffset>35658</wp:posOffset>
                  </wp:positionH>
                  <wp:positionV relativeFrom="paragraph">
                    <wp:posOffset>55196</wp:posOffset>
                  </wp:positionV>
                  <wp:extent cx="3139851" cy="878791"/>
                  <wp:effectExtent l="0" t="0" r="3810" b="0"/>
                  <wp:wrapNone/>
                  <wp:docPr id="263" name="Picture 263" descr="C:\Backup_Data_UON\Research\Ph.D_UON\Biochar\SEM\2020\Aminur 30-01-2020\BSBC + Sb\BSBC  -  Sb - 10 EDS region scan S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ackup_Data_UON\Research\Ph.D_UON\Biochar\SEM\2020\Aminur 30-01-2020\BSBC + Sb\BSBC  -  Sb - 10 EDS region scan SP.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4571" cy="88850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84CCE" w:rsidRPr="00502551" w14:paraId="2C2B1B32" w14:textId="77777777" w:rsidTr="00084CCE">
        <w:trPr>
          <w:jc w:val="center"/>
        </w:trPr>
        <w:tc>
          <w:tcPr>
            <w:tcW w:w="498" w:type="dxa"/>
            <w:vMerge/>
            <w:tcBorders>
              <w:right w:val="single" w:sz="4" w:space="0" w:color="auto"/>
            </w:tcBorders>
          </w:tcPr>
          <w:p w14:paraId="2C2B1B2F" w14:textId="77777777" w:rsidR="00084CCE" w:rsidRPr="00502551" w:rsidRDefault="00084CCE" w:rsidP="00502551">
            <w:pPr>
              <w:spacing w:line="360" w:lineRule="auto"/>
              <w:jc w:val="center"/>
              <w:rPr>
                <w:rFonts w:ascii="Times New Roman" w:hAnsi="Times New Roman" w:cs="Times New Roman"/>
                <w:noProof/>
                <w:lang w:eastAsia="en-AU"/>
              </w:rPr>
            </w:pPr>
          </w:p>
        </w:tc>
        <w:tc>
          <w:tcPr>
            <w:tcW w:w="5200" w:type="dxa"/>
            <w:tcBorders>
              <w:left w:val="single" w:sz="4" w:space="0" w:color="auto"/>
            </w:tcBorders>
            <w:tcMar>
              <w:left w:w="0" w:type="dxa"/>
              <w:right w:w="0" w:type="dxa"/>
            </w:tcMar>
          </w:tcPr>
          <w:p w14:paraId="2C2B1B30" w14:textId="77777777" w:rsidR="00084CCE" w:rsidRPr="00502551" w:rsidRDefault="00084CCE" w:rsidP="00502551">
            <w:pPr>
              <w:spacing w:line="360" w:lineRule="auto"/>
              <w:jc w:val="center"/>
              <w:rPr>
                <w:rFonts w:ascii="Times New Roman" w:hAnsi="Times New Roman" w:cs="Times New Roman"/>
              </w:rPr>
            </w:pPr>
            <w:r w:rsidRPr="00502551">
              <w:rPr>
                <w:rFonts w:ascii="Times New Roman" w:hAnsi="Times New Roman" w:cs="Times New Roman"/>
                <w:noProof/>
                <w:lang w:eastAsia="en-AU"/>
              </w:rPr>
              <mc:AlternateContent>
                <mc:Choice Requires="wps">
                  <w:drawing>
                    <wp:anchor distT="0" distB="0" distL="114300" distR="114300" simplePos="0" relativeHeight="251913216" behindDoc="0" locked="0" layoutInCell="1" allowOverlap="1" wp14:anchorId="2C2B1C35" wp14:editId="03708183">
                      <wp:simplePos x="0" y="0"/>
                      <wp:positionH relativeFrom="column">
                        <wp:posOffset>1631071</wp:posOffset>
                      </wp:positionH>
                      <wp:positionV relativeFrom="paragraph">
                        <wp:posOffset>126365</wp:posOffset>
                      </wp:positionV>
                      <wp:extent cx="1165538" cy="294786"/>
                      <wp:effectExtent l="0" t="0" r="0" b="0"/>
                      <wp:wrapNone/>
                      <wp:docPr id="101" name="Rectangle 101"/>
                      <wp:cNvGraphicFramePr/>
                      <a:graphic xmlns:a="http://schemas.openxmlformats.org/drawingml/2006/main">
                        <a:graphicData uri="http://schemas.microsoft.com/office/word/2010/wordprocessingShape">
                          <wps:wsp>
                            <wps:cNvSpPr/>
                            <wps:spPr>
                              <a:xfrm>
                                <a:off x="0" y="0"/>
                                <a:ext cx="1165538" cy="294786"/>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C2B1D59" w14:textId="77777777" w:rsidR="00B138E6" w:rsidRPr="008B36E0" w:rsidRDefault="00B138E6" w:rsidP="00E92295">
                                  <w:pPr>
                                    <w:jc w:val="center"/>
                                    <w:rPr>
                                      <w:sz w:val="20"/>
                                    </w:rPr>
                                  </w:pPr>
                                  <w:r w:rsidRPr="008B36E0">
                                    <w:rPr>
                                      <w:sz w:val="20"/>
                                    </w:rPr>
                                    <w:t>B(</w:t>
                                  </w:r>
                                  <w:proofErr w:type="spellStart"/>
                                  <w:r w:rsidRPr="008B36E0">
                                    <w:rPr>
                                      <w:sz w:val="20"/>
                                    </w:rPr>
                                    <w:t>i</w:t>
                                  </w:r>
                                  <w:proofErr w:type="spellEnd"/>
                                  <w:r w:rsidRPr="008B36E0">
                                    <w:rPr>
                                      <w:sz w:val="20"/>
                                    </w:rPr>
                                    <w:t>) ZrBSBC</w:t>
                                  </w:r>
                                  <w:r w:rsidRPr="008B36E0">
                                    <w:rPr>
                                      <w:sz w:val="20"/>
                                      <w:vertAlign w:val="subscript"/>
                                    </w:rPr>
                                    <w:t>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B1C35" id="Rectangle 101" o:spid="_x0000_s1044" style="position:absolute;left:0;text-align:left;margin-left:128.45pt;margin-top:9.95pt;width:91.75pt;height:23.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" fillcolor="white [3201]" stroked="f" strokeweight="1pt">
                      <v:textbox>
                        <w:txbxContent>
                          <w:p w14:paraId="2C2B1D59" w14:textId="77777777" w:rsidR="00B138E6" w:rsidRPr="008B36E0" w:rsidRDefault="00B138E6" w:rsidP="00E92295">
                            <w:pPr>
                              <w:jc w:val="center"/>
                              <w:rPr>
                                <w:sz w:val="20"/>
                              </w:rPr>
                            </w:pPr>
                            <w:r w:rsidRPr="008B36E0">
                              <w:rPr>
                                <w:sz w:val="20"/>
                              </w:rPr>
                              <w:t>B(</w:t>
                            </w:r>
                            <w:proofErr w:type="spellStart"/>
                            <w:r w:rsidRPr="008B36E0">
                              <w:rPr>
                                <w:sz w:val="20"/>
                              </w:rPr>
                              <w:t>i</w:t>
                            </w:r>
                            <w:proofErr w:type="spellEnd"/>
                            <w:r w:rsidRPr="008B36E0">
                              <w:rPr>
                                <w:sz w:val="20"/>
                              </w:rPr>
                              <w:t>) ZrBSBC</w:t>
                            </w:r>
                            <w:r w:rsidRPr="008B36E0">
                              <w:rPr>
                                <w:sz w:val="20"/>
                                <w:vertAlign w:val="subscript"/>
                              </w:rPr>
                              <w:t>6.5</w:t>
                            </w:r>
                          </w:p>
                        </w:txbxContent>
                      </v:textbox>
                    </v:rect>
                  </w:pict>
                </mc:Fallback>
              </mc:AlternateContent>
            </w:r>
            <w:r w:rsidRPr="00502551">
              <w:rPr>
                <w:rFonts w:ascii="Times New Roman" w:hAnsi="Times New Roman" w:cs="Times New Roman"/>
                <w:noProof/>
                <w:lang w:eastAsia="en-AU"/>
              </w:rPr>
              <w:drawing>
                <wp:inline distT="0" distB="0" distL="0" distR="0" wp14:anchorId="2C2B1C37" wp14:editId="5B285A41">
                  <wp:extent cx="3164205" cy="826477"/>
                  <wp:effectExtent l="0" t="0" r="0" b="0"/>
                  <wp:docPr id="113" name="Picture 113" descr="C:\Backup_Data_UON\Research\Ph.D_UON\Articles_UON_GCER_Team\2. Research Article_Sb\Draft\Sent to Supervisors\Aminur\EDS\2.1 ZrBSBC6.5\ZrBSBC6.5 - 00 EDS region scan SP_Cro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Backup_Data_UON\Research\Ph.D_UON\Articles_UON_GCER_Team\2. Research Article_Sb\Draft\Sent to Supervisors\Aminur\EDS\2.1 ZrBSBC6.5\ZrBSBC6.5 - 00 EDS region scan SP_Crop.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1472" cy="836211"/>
                          </a:xfrm>
                          <a:prstGeom prst="rect">
                            <a:avLst/>
                          </a:prstGeom>
                          <a:noFill/>
                          <a:ln>
                            <a:noFill/>
                          </a:ln>
                        </pic:spPr>
                      </pic:pic>
                    </a:graphicData>
                  </a:graphic>
                </wp:inline>
              </w:drawing>
            </w:r>
          </w:p>
        </w:tc>
        <w:tc>
          <w:tcPr>
            <w:tcW w:w="5050" w:type="dxa"/>
            <w:tcBorders>
              <w:right w:val="single" w:sz="4" w:space="0" w:color="auto"/>
            </w:tcBorders>
            <w:tcMar>
              <w:left w:w="0" w:type="dxa"/>
              <w:right w:w="0" w:type="dxa"/>
            </w:tcMar>
          </w:tcPr>
          <w:p w14:paraId="2C2B1B31" w14:textId="77777777" w:rsidR="00084CCE" w:rsidRPr="00502551" w:rsidRDefault="00084CCE" w:rsidP="00502551">
            <w:pPr>
              <w:spacing w:line="360" w:lineRule="auto"/>
              <w:jc w:val="center"/>
              <w:rPr>
                <w:rFonts w:ascii="Times New Roman" w:hAnsi="Times New Roman" w:cs="Times New Roman"/>
              </w:rPr>
            </w:pPr>
            <w:r w:rsidRPr="00502551">
              <w:rPr>
                <w:rFonts w:ascii="Times New Roman" w:hAnsi="Times New Roman" w:cs="Times New Roman"/>
                <w:noProof/>
                <w:lang w:eastAsia="en-AU"/>
              </w:rPr>
              <mc:AlternateContent>
                <mc:Choice Requires="wps">
                  <w:drawing>
                    <wp:anchor distT="0" distB="0" distL="114300" distR="114300" simplePos="0" relativeHeight="251914240" behindDoc="0" locked="0" layoutInCell="1" allowOverlap="1" wp14:anchorId="2C2B1C39" wp14:editId="53169870">
                      <wp:simplePos x="0" y="0"/>
                      <wp:positionH relativeFrom="column">
                        <wp:posOffset>1385130</wp:posOffset>
                      </wp:positionH>
                      <wp:positionV relativeFrom="paragraph">
                        <wp:posOffset>117475</wp:posOffset>
                      </wp:positionV>
                      <wp:extent cx="1210212" cy="251138"/>
                      <wp:effectExtent l="0" t="0" r="9525" b="0"/>
                      <wp:wrapNone/>
                      <wp:docPr id="102" name="Rectangle 102"/>
                      <wp:cNvGraphicFramePr/>
                      <a:graphic xmlns:a="http://schemas.openxmlformats.org/drawingml/2006/main">
                        <a:graphicData uri="http://schemas.microsoft.com/office/word/2010/wordprocessingShape">
                          <wps:wsp>
                            <wps:cNvSpPr/>
                            <wps:spPr>
                              <a:xfrm>
                                <a:off x="0" y="0"/>
                                <a:ext cx="1210212" cy="251138"/>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C2B1D5A" w14:textId="77777777" w:rsidR="00B138E6" w:rsidRPr="008B36E0" w:rsidRDefault="00B138E6" w:rsidP="00E92295">
                                  <w:pPr>
                                    <w:jc w:val="center"/>
                                    <w:rPr>
                                      <w:sz w:val="20"/>
                                    </w:rPr>
                                  </w:pPr>
                                  <w:r w:rsidRPr="008B36E0">
                                    <w:rPr>
                                      <w:sz w:val="20"/>
                                    </w:rPr>
                                    <w:t>B(ii) ZrBSBC</w:t>
                                  </w:r>
                                  <w:r w:rsidRPr="008B36E0">
                                    <w:rPr>
                                      <w:sz w:val="20"/>
                                      <w:vertAlign w:val="subscript"/>
                                    </w:rPr>
                                    <w:t>6.5</w:t>
                                  </w:r>
                                  <w:r w:rsidRPr="008B36E0">
                                    <w:rPr>
                                      <w:sz w:val="20"/>
                                    </w:rPr>
                                    <w:t xml:space="preserve"> + 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B1C39" id="Rectangle 102" o:spid="_x0000_s1045" style="position:absolute;left:0;text-align:left;margin-left:109.05pt;margin-top:9.25pt;width:95.3pt;height:19.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" fillcolor="white [3201]" stroked="f" strokeweight="1pt">
                      <v:textbox>
                        <w:txbxContent>
                          <w:p w14:paraId="2C2B1D5A" w14:textId="77777777" w:rsidR="00B138E6" w:rsidRPr="008B36E0" w:rsidRDefault="00B138E6" w:rsidP="00E92295">
                            <w:pPr>
                              <w:jc w:val="center"/>
                              <w:rPr>
                                <w:sz w:val="20"/>
                              </w:rPr>
                            </w:pPr>
                            <w:r w:rsidRPr="008B36E0">
                              <w:rPr>
                                <w:sz w:val="20"/>
                              </w:rPr>
                              <w:t>B(ii) ZrBSBC</w:t>
                            </w:r>
                            <w:r w:rsidRPr="008B36E0">
                              <w:rPr>
                                <w:sz w:val="20"/>
                                <w:vertAlign w:val="subscript"/>
                              </w:rPr>
                              <w:t>6.5</w:t>
                            </w:r>
                            <w:r w:rsidRPr="008B36E0">
                              <w:rPr>
                                <w:sz w:val="20"/>
                              </w:rPr>
                              <w:t xml:space="preserve"> + Sb</w:t>
                            </w:r>
                          </w:p>
                        </w:txbxContent>
                      </v:textbox>
                    </v:rect>
                  </w:pict>
                </mc:Fallback>
              </mc:AlternateContent>
            </w:r>
            <w:r w:rsidRPr="00502551">
              <w:rPr>
                <w:rFonts w:ascii="Times New Roman" w:hAnsi="Times New Roman" w:cs="Times New Roman"/>
                <w:noProof/>
                <w:lang w:eastAsia="en-AU"/>
              </w:rPr>
              <w:drawing>
                <wp:inline distT="0" distB="0" distL="0" distR="0" wp14:anchorId="2C2B1C3B" wp14:editId="1DBF5909">
                  <wp:extent cx="3179286" cy="826135"/>
                  <wp:effectExtent l="0" t="0" r="2540" b="0"/>
                  <wp:docPr id="36" name="Picture 36" descr="C:\Backup_Data_UON\Research\Ph.D_UON\Biochar\SEM\EMX_Aminur_29-30102019\EMX_Aminur Sb loaded_29-30102019\Zr BSBC 6.5 Sb - 05 EDS region scan S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Backup_Data_UON\Research\Ph.D_UON\Biochar\SEM\EMX_Aminur_29-30102019\EMX_Aminur Sb loaded_29-30102019\Zr BSBC 6.5 Sb - 05 EDS region scan SP.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3471" cy="855806"/>
                          </a:xfrm>
                          <a:prstGeom prst="rect">
                            <a:avLst/>
                          </a:prstGeom>
                          <a:noFill/>
                          <a:ln>
                            <a:noFill/>
                          </a:ln>
                        </pic:spPr>
                      </pic:pic>
                    </a:graphicData>
                  </a:graphic>
                </wp:inline>
              </w:drawing>
            </w:r>
          </w:p>
        </w:tc>
      </w:tr>
      <w:tr w:rsidR="00084CCE" w:rsidRPr="00502551" w14:paraId="2C2B1B36" w14:textId="77777777" w:rsidTr="00084CCE">
        <w:trPr>
          <w:trHeight w:val="1321"/>
          <w:jc w:val="center"/>
        </w:trPr>
        <w:tc>
          <w:tcPr>
            <w:tcW w:w="498" w:type="dxa"/>
            <w:vMerge/>
            <w:tcBorders>
              <w:right w:val="single" w:sz="4" w:space="0" w:color="auto"/>
            </w:tcBorders>
          </w:tcPr>
          <w:p w14:paraId="2C2B1B33" w14:textId="77777777" w:rsidR="00084CCE" w:rsidRPr="00502551" w:rsidRDefault="00084CCE" w:rsidP="00502551">
            <w:pPr>
              <w:spacing w:line="360" w:lineRule="auto"/>
              <w:jc w:val="center"/>
              <w:rPr>
                <w:rFonts w:ascii="Times New Roman" w:hAnsi="Times New Roman" w:cs="Times New Roman"/>
                <w:noProof/>
                <w:lang w:eastAsia="en-AU"/>
              </w:rPr>
            </w:pPr>
          </w:p>
        </w:tc>
        <w:tc>
          <w:tcPr>
            <w:tcW w:w="5200" w:type="dxa"/>
            <w:tcBorders>
              <w:left w:val="single" w:sz="4" w:space="0" w:color="auto"/>
            </w:tcBorders>
            <w:tcMar>
              <w:left w:w="0" w:type="dxa"/>
              <w:right w:w="0" w:type="dxa"/>
            </w:tcMar>
          </w:tcPr>
          <w:p w14:paraId="2C2B1B34" w14:textId="77777777" w:rsidR="00084CCE" w:rsidRPr="00502551" w:rsidRDefault="00084CCE" w:rsidP="00502551">
            <w:pPr>
              <w:spacing w:line="360" w:lineRule="auto"/>
              <w:jc w:val="center"/>
              <w:rPr>
                <w:rFonts w:ascii="Times New Roman" w:hAnsi="Times New Roman" w:cs="Times New Roman"/>
              </w:rPr>
            </w:pPr>
            <w:r w:rsidRPr="00502551">
              <w:rPr>
                <w:rFonts w:ascii="Times New Roman" w:hAnsi="Times New Roman" w:cs="Times New Roman"/>
                <w:noProof/>
                <w:lang w:eastAsia="en-AU"/>
              </w:rPr>
              <mc:AlternateContent>
                <mc:Choice Requires="wps">
                  <w:drawing>
                    <wp:anchor distT="0" distB="0" distL="114300" distR="114300" simplePos="0" relativeHeight="251915264" behindDoc="0" locked="0" layoutInCell="1" allowOverlap="1" wp14:anchorId="2C2B1C3D" wp14:editId="10F4FF9B">
                      <wp:simplePos x="0" y="0"/>
                      <wp:positionH relativeFrom="column">
                        <wp:posOffset>1426259</wp:posOffset>
                      </wp:positionH>
                      <wp:positionV relativeFrom="paragraph">
                        <wp:posOffset>235585</wp:posOffset>
                      </wp:positionV>
                      <wp:extent cx="1474452" cy="244698"/>
                      <wp:effectExtent l="0" t="0" r="0" b="3175"/>
                      <wp:wrapNone/>
                      <wp:docPr id="103" name="Rectangle 103"/>
                      <wp:cNvGraphicFramePr/>
                      <a:graphic xmlns:a="http://schemas.openxmlformats.org/drawingml/2006/main">
                        <a:graphicData uri="http://schemas.microsoft.com/office/word/2010/wordprocessingShape">
                          <wps:wsp>
                            <wps:cNvSpPr/>
                            <wps:spPr>
                              <a:xfrm>
                                <a:off x="0" y="0"/>
                                <a:ext cx="1474452" cy="244698"/>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C2B1D5B" w14:textId="77777777" w:rsidR="00B138E6" w:rsidRPr="008B36E0" w:rsidRDefault="00B138E6" w:rsidP="008E0D6E">
                                  <w:pPr>
                                    <w:jc w:val="center"/>
                                    <w:rPr>
                                      <w:sz w:val="20"/>
                                    </w:rPr>
                                  </w:pPr>
                                  <w:r w:rsidRPr="008B36E0">
                                    <w:rPr>
                                      <w:sz w:val="20"/>
                                    </w:rPr>
                                    <w:t>C(</w:t>
                                  </w:r>
                                  <w:proofErr w:type="spellStart"/>
                                  <w:r w:rsidRPr="008B36E0">
                                    <w:rPr>
                                      <w:sz w:val="20"/>
                                    </w:rPr>
                                    <w:t>i</w:t>
                                  </w:r>
                                  <w:proofErr w:type="spellEnd"/>
                                  <w:r w:rsidRPr="008B36E0">
                                    <w:rPr>
                                      <w:sz w:val="20"/>
                                    </w:rPr>
                                    <w:t>) ZrBSBC</w:t>
                                  </w:r>
                                  <w:r w:rsidRPr="008B36E0">
                                    <w:rPr>
                                      <w:sz w:val="20"/>
                                      <w:vertAlign w:val="subscript"/>
                                    </w:rPr>
                                    <w:t>12.5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B1C3D" id="Rectangle 103" o:spid="_x0000_s1046" style="position:absolute;left:0;text-align:left;margin-left:112.3pt;margin-top:18.55pt;width:116.1pt;height:19.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" fillcolor="white [3201]" stroked="f" strokeweight="1pt">
                      <v:textbox>
                        <w:txbxContent>
                          <w:p w14:paraId="2C2B1D5B" w14:textId="77777777" w:rsidR="00B138E6" w:rsidRPr="008B36E0" w:rsidRDefault="00B138E6" w:rsidP="008E0D6E">
                            <w:pPr>
                              <w:jc w:val="center"/>
                              <w:rPr>
                                <w:sz w:val="20"/>
                              </w:rPr>
                            </w:pPr>
                            <w:r w:rsidRPr="008B36E0">
                              <w:rPr>
                                <w:sz w:val="20"/>
                              </w:rPr>
                              <w:t>C(</w:t>
                            </w:r>
                            <w:proofErr w:type="spellStart"/>
                            <w:r w:rsidRPr="008B36E0">
                              <w:rPr>
                                <w:sz w:val="20"/>
                              </w:rPr>
                              <w:t>i</w:t>
                            </w:r>
                            <w:proofErr w:type="spellEnd"/>
                            <w:r w:rsidRPr="008B36E0">
                              <w:rPr>
                                <w:sz w:val="20"/>
                              </w:rPr>
                              <w:t>) ZrBSBC</w:t>
                            </w:r>
                            <w:r w:rsidRPr="008B36E0">
                              <w:rPr>
                                <w:sz w:val="20"/>
                                <w:vertAlign w:val="subscript"/>
                              </w:rPr>
                              <w:t>12.5</w:t>
                            </w:r>
                          </w:p>
                        </w:txbxContent>
                      </v:textbox>
                    </v:rect>
                  </w:pict>
                </mc:Fallback>
              </mc:AlternateContent>
            </w:r>
            <w:r w:rsidRPr="00502551">
              <w:rPr>
                <w:rFonts w:ascii="Times New Roman" w:hAnsi="Times New Roman" w:cs="Times New Roman"/>
                <w:noProof/>
                <w:lang w:eastAsia="en-AU"/>
              </w:rPr>
              <w:drawing>
                <wp:inline distT="0" distB="0" distL="0" distR="0" wp14:anchorId="2C2B1C3F" wp14:editId="1118D530">
                  <wp:extent cx="3231914" cy="1010920"/>
                  <wp:effectExtent l="0" t="0" r="6985" b="0"/>
                  <wp:docPr id="50" name="Picture 50" descr="C:\Backup_Data_UON\Research\Ph.D_UON\Biochar\SEM\EMX_Aminur_29-30102019\EMX_Aminur Materials_08-10-2019\ZrBSBC12.5 - 08 EDS point 3 S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Backup_Data_UON\Research\Ph.D_UON\Biochar\SEM\EMX_Aminur_29-30102019\EMX_Aminur Materials_08-10-2019\ZrBSBC12.5 - 08 EDS point 3 SP.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8896" cy="1072535"/>
                          </a:xfrm>
                          <a:prstGeom prst="rect">
                            <a:avLst/>
                          </a:prstGeom>
                          <a:noFill/>
                          <a:ln>
                            <a:noFill/>
                          </a:ln>
                        </pic:spPr>
                      </pic:pic>
                    </a:graphicData>
                  </a:graphic>
                </wp:inline>
              </w:drawing>
            </w:r>
          </w:p>
        </w:tc>
        <w:tc>
          <w:tcPr>
            <w:tcW w:w="5050" w:type="dxa"/>
            <w:tcBorders>
              <w:right w:val="single" w:sz="4" w:space="0" w:color="auto"/>
            </w:tcBorders>
            <w:tcMar>
              <w:left w:w="0" w:type="dxa"/>
              <w:right w:w="0" w:type="dxa"/>
            </w:tcMar>
          </w:tcPr>
          <w:p w14:paraId="2C2B1B35" w14:textId="77777777" w:rsidR="00084CCE" w:rsidRPr="00502551" w:rsidRDefault="00084CCE" w:rsidP="00502551">
            <w:pPr>
              <w:spacing w:line="360" w:lineRule="auto"/>
              <w:jc w:val="center"/>
              <w:rPr>
                <w:rFonts w:ascii="Times New Roman" w:hAnsi="Times New Roman" w:cs="Times New Roman"/>
              </w:rPr>
            </w:pPr>
            <w:r w:rsidRPr="00502551">
              <w:rPr>
                <w:rFonts w:ascii="Times New Roman" w:hAnsi="Times New Roman" w:cs="Times New Roman"/>
                <w:noProof/>
                <w:lang w:eastAsia="en-AU"/>
              </w:rPr>
              <mc:AlternateContent>
                <mc:Choice Requires="wps">
                  <w:drawing>
                    <wp:anchor distT="0" distB="0" distL="114300" distR="114300" simplePos="0" relativeHeight="251916288" behindDoc="0" locked="0" layoutInCell="1" allowOverlap="1" wp14:anchorId="2C2B1C41" wp14:editId="169300FA">
                      <wp:simplePos x="0" y="0"/>
                      <wp:positionH relativeFrom="column">
                        <wp:posOffset>1161854</wp:posOffset>
                      </wp:positionH>
                      <wp:positionV relativeFrom="paragraph">
                        <wp:posOffset>207645</wp:posOffset>
                      </wp:positionV>
                      <wp:extent cx="1692785" cy="257578"/>
                      <wp:effectExtent l="0" t="0" r="3175" b="9525"/>
                      <wp:wrapNone/>
                      <wp:docPr id="104" name="Rectangle 104"/>
                      <wp:cNvGraphicFramePr/>
                      <a:graphic xmlns:a="http://schemas.openxmlformats.org/drawingml/2006/main">
                        <a:graphicData uri="http://schemas.microsoft.com/office/word/2010/wordprocessingShape">
                          <wps:wsp>
                            <wps:cNvSpPr/>
                            <wps:spPr>
                              <a:xfrm>
                                <a:off x="0" y="0"/>
                                <a:ext cx="1692785" cy="257578"/>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C2B1D5C" w14:textId="77777777" w:rsidR="00B138E6" w:rsidRPr="008B36E0" w:rsidRDefault="00B138E6" w:rsidP="008E0D6E">
                                  <w:pPr>
                                    <w:jc w:val="center"/>
                                    <w:rPr>
                                      <w:sz w:val="20"/>
                                    </w:rPr>
                                  </w:pPr>
                                  <w:r w:rsidRPr="008B36E0">
                                    <w:rPr>
                                      <w:sz w:val="20"/>
                                    </w:rPr>
                                    <w:t>C(ii) ZrBSBC</w:t>
                                  </w:r>
                                  <w:r w:rsidRPr="008B36E0">
                                    <w:rPr>
                                      <w:sz w:val="20"/>
                                      <w:vertAlign w:val="subscript"/>
                                    </w:rPr>
                                    <w:t>12.5</w:t>
                                  </w:r>
                                  <w:r w:rsidRPr="008B36E0">
                                    <w:rPr>
                                      <w:sz w:val="20"/>
                                    </w:rPr>
                                    <w:t xml:space="preserve"> + 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B1C41" id="Rectangle 104" o:spid="_x0000_s1047" style="position:absolute;left:0;text-align:left;margin-left:91.5pt;margin-top:16.35pt;width:133.3pt;height:20.3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" fillcolor="white [3201]" stroked="f" strokeweight="1pt">
                      <v:textbox>
                        <w:txbxContent>
                          <w:p w14:paraId="2C2B1D5C" w14:textId="77777777" w:rsidR="00B138E6" w:rsidRPr="008B36E0" w:rsidRDefault="00B138E6" w:rsidP="008E0D6E">
                            <w:pPr>
                              <w:jc w:val="center"/>
                              <w:rPr>
                                <w:sz w:val="20"/>
                              </w:rPr>
                            </w:pPr>
                            <w:r w:rsidRPr="008B36E0">
                              <w:rPr>
                                <w:sz w:val="20"/>
                              </w:rPr>
                              <w:t>C(ii) ZrBSBC</w:t>
                            </w:r>
                            <w:r w:rsidRPr="008B36E0">
                              <w:rPr>
                                <w:sz w:val="20"/>
                                <w:vertAlign w:val="subscript"/>
                              </w:rPr>
                              <w:t>12.5</w:t>
                            </w:r>
                            <w:r w:rsidRPr="008B36E0">
                              <w:rPr>
                                <w:sz w:val="20"/>
                              </w:rPr>
                              <w:t xml:space="preserve"> + Sb</w:t>
                            </w:r>
                          </w:p>
                        </w:txbxContent>
                      </v:textbox>
                    </v:rect>
                  </w:pict>
                </mc:Fallback>
              </mc:AlternateContent>
            </w:r>
            <w:r w:rsidRPr="00502551">
              <w:rPr>
                <w:rFonts w:ascii="Times New Roman" w:hAnsi="Times New Roman" w:cs="Times New Roman"/>
                <w:noProof/>
                <w:lang w:eastAsia="en-AU"/>
              </w:rPr>
              <w:drawing>
                <wp:inline distT="0" distB="0" distL="0" distR="0" wp14:anchorId="2C2B1C43" wp14:editId="062EB286">
                  <wp:extent cx="3196014" cy="1010920"/>
                  <wp:effectExtent l="0" t="0" r="4445" b="0"/>
                  <wp:docPr id="37" name="Picture 37" descr="C:\Backup_Data_UON\Research\Ph.D_UON\Biochar\SEM\EMX_Aminur_29-30102019\EMX_Aminur Sb loaded_29-30102019\Zr BSBC 12.5 Sb - 05 EDS point 2 S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Backup_Data_UON\Research\Ph.D_UON\Biochar\SEM\EMX_Aminur_29-30102019\EMX_Aminur Sb loaded_29-30102019\Zr BSBC 12.5 Sb - 05 EDS point 2 SP.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1930" cy="1072889"/>
                          </a:xfrm>
                          <a:prstGeom prst="rect">
                            <a:avLst/>
                          </a:prstGeom>
                          <a:noFill/>
                          <a:ln>
                            <a:noFill/>
                          </a:ln>
                        </pic:spPr>
                      </pic:pic>
                    </a:graphicData>
                  </a:graphic>
                </wp:inline>
              </w:drawing>
            </w:r>
          </w:p>
        </w:tc>
      </w:tr>
      <w:tr w:rsidR="00084CCE" w:rsidRPr="00502551" w14:paraId="2C2B1B3A" w14:textId="77777777" w:rsidTr="00084CCE">
        <w:trPr>
          <w:jc w:val="center"/>
        </w:trPr>
        <w:tc>
          <w:tcPr>
            <w:tcW w:w="498" w:type="dxa"/>
            <w:vMerge/>
            <w:tcBorders>
              <w:right w:val="single" w:sz="4" w:space="0" w:color="auto"/>
            </w:tcBorders>
          </w:tcPr>
          <w:p w14:paraId="2C2B1B37" w14:textId="77777777" w:rsidR="00084CCE" w:rsidRPr="00502551" w:rsidRDefault="00084CCE" w:rsidP="00502551">
            <w:pPr>
              <w:spacing w:line="360" w:lineRule="auto"/>
              <w:jc w:val="center"/>
              <w:rPr>
                <w:rFonts w:ascii="Times New Roman" w:hAnsi="Times New Roman" w:cs="Times New Roman"/>
                <w:noProof/>
                <w:lang w:eastAsia="en-AU"/>
              </w:rPr>
            </w:pPr>
          </w:p>
        </w:tc>
        <w:tc>
          <w:tcPr>
            <w:tcW w:w="5200" w:type="dxa"/>
            <w:tcBorders>
              <w:left w:val="single" w:sz="4" w:space="0" w:color="auto"/>
            </w:tcBorders>
            <w:tcMar>
              <w:left w:w="0" w:type="dxa"/>
              <w:right w:w="0" w:type="dxa"/>
            </w:tcMar>
          </w:tcPr>
          <w:p w14:paraId="2C2B1B38" w14:textId="77777777" w:rsidR="00084CCE" w:rsidRPr="00502551" w:rsidRDefault="00084CCE" w:rsidP="00502551">
            <w:pPr>
              <w:spacing w:line="360" w:lineRule="auto"/>
              <w:jc w:val="center"/>
              <w:rPr>
                <w:rFonts w:ascii="Times New Roman" w:hAnsi="Times New Roman" w:cs="Times New Roman"/>
              </w:rPr>
            </w:pPr>
            <w:r w:rsidRPr="00502551">
              <w:rPr>
                <w:rFonts w:ascii="Times New Roman" w:hAnsi="Times New Roman" w:cs="Times New Roman"/>
                <w:noProof/>
                <w:lang w:eastAsia="en-AU"/>
              </w:rPr>
              <mc:AlternateContent>
                <mc:Choice Requires="wps">
                  <w:drawing>
                    <wp:anchor distT="0" distB="0" distL="114300" distR="114300" simplePos="0" relativeHeight="251917312" behindDoc="0" locked="0" layoutInCell="1" allowOverlap="1" wp14:anchorId="2C2B1C45" wp14:editId="038686F9">
                      <wp:simplePos x="0" y="0"/>
                      <wp:positionH relativeFrom="column">
                        <wp:posOffset>1774385</wp:posOffset>
                      </wp:positionH>
                      <wp:positionV relativeFrom="paragraph">
                        <wp:posOffset>111760</wp:posOffset>
                      </wp:positionV>
                      <wp:extent cx="1312056" cy="271209"/>
                      <wp:effectExtent l="0" t="0" r="2540" b="0"/>
                      <wp:wrapNone/>
                      <wp:docPr id="105" name="Rectangle 105"/>
                      <wp:cNvGraphicFramePr/>
                      <a:graphic xmlns:a="http://schemas.openxmlformats.org/drawingml/2006/main">
                        <a:graphicData uri="http://schemas.microsoft.com/office/word/2010/wordprocessingShape">
                          <wps:wsp>
                            <wps:cNvSpPr/>
                            <wps:spPr>
                              <a:xfrm>
                                <a:off x="0" y="0"/>
                                <a:ext cx="1312056" cy="271209"/>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C2B1D5D" w14:textId="77777777" w:rsidR="00B138E6" w:rsidRPr="008B36E0" w:rsidRDefault="00B138E6" w:rsidP="0041103E">
                                  <w:pPr>
                                    <w:jc w:val="center"/>
                                    <w:rPr>
                                      <w:sz w:val="20"/>
                                    </w:rPr>
                                  </w:pPr>
                                  <w:r w:rsidRPr="008B36E0">
                                    <w:rPr>
                                      <w:sz w:val="20"/>
                                    </w:rPr>
                                    <w:t>D(</w:t>
                                  </w:r>
                                  <w:proofErr w:type="spellStart"/>
                                  <w:r w:rsidRPr="008B36E0">
                                    <w:rPr>
                                      <w:sz w:val="20"/>
                                    </w:rPr>
                                    <w:t>i</w:t>
                                  </w:r>
                                  <w:proofErr w:type="spellEnd"/>
                                  <w:r w:rsidRPr="008B36E0">
                                    <w:rPr>
                                      <w:sz w:val="20"/>
                                    </w:rPr>
                                    <w:t>) Zr-</w:t>
                                  </w:r>
                                  <w:proofErr w:type="spellStart"/>
                                  <w:r w:rsidRPr="008B36E0">
                                    <w:rPr>
                                      <w:sz w:val="20"/>
                                    </w:rPr>
                                    <w:t>FeBSBC</w:t>
                                  </w:r>
                                  <w:proofErr w:type="spellEnd"/>
                                  <w:r w:rsidRPr="008B36E0">
                                    <w:rPr>
                                      <w:sz w:val="20"/>
                                    </w:rPr>
                                    <w:t>(1:20)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B1C45" id="Rectangle 105" o:spid="_x0000_s1048" style="position:absolute;left:0;text-align:left;margin-left:139.7pt;margin-top:8.8pt;width:103.3pt;height:21.3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" fillcolor="white [3201]" stroked="f" strokeweight="1pt">
                      <v:textbox>
                        <w:txbxContent>
                          <w:p w14:paraId="2C2B1D5D" w14:textId="77777777" w:rsidR="00B138E6" w:rsidRPr="008B36E0" w:rsidRDefault="00B138E6" w:rsidP="0041103E">
                            <w:pPr>
                              <w:jc w:val="center"/>
                              <w:rPr>
                                <w:sz w:val="20"/>
                              </w:rPr>
                            </w:pPr>
                            <w:r w:rsidRPr="008B36E0">
                              <w:rPr>
                                <w:sz w:val="20"/>
                              </w:rPr>
                              <w:t>D(</w:t>
                            </w:r>
                            <w:proofErr w:type="spellStart"/>
                            <w:r w:rsidRPr="008B36E0">
                              <w:rPr>
                                <w:sz w:val="20"/>
                              </w:rPr>
                              <w:t>i</w:t>
                            </w:r>
                            <w:proofErr w:type="spellEnd"/>
                            <w:r w:rsidRPr="008B36E0">
                              <w:rPr>
                                <w:sz w:val="20"/>
                              </w:rPr>
                              <w:t>) Zr-</w:t>
                            </w:r>
                            <w:proofErr w:type="spellStart"/>
                            <w:r w:rsidRPr="008B36E0">
                              <w:rPr>
                                <w:sz w:val="20"/>
                              </w:rPr>
                              <w:t>FeBSBC</w:t>
                            </w:r>
                            <w:proofErr w:type="spellEnd"/>
                            <w:r w:rsidRPr="008B36E0">
                              <w:rPr>
                                <w:sz w:val="20"/>
                              </w:rPr>
                              <w:t>(1:20)</w:t>
                            </w:r>
                          </w:p>
                        </w:txbxContent>
                      </v:textbox>
                    </v:rect>
                  </w:pict>
                </mc:Fallback>
              </mc:AlternateContent>
            </w:r>
            <w:r w:rsidRPr="00502551">
              <w:rPr>
                <w:rFonts w:ascii="Times New Roman" w:hAnsi="Times New Roman" w:cs="Times New Roman"/>
                <w:noProof/>
                <w:lang w:eastAsia="en-AU"/>
              </w:rPr>
              <w:drawing>
                <wp:inline distT="0" distB="0" distL="0" distR="0" wp14:anchorId="2C2B1C47" wp14:editId="60128170">
                  <wp:extent cx="3222625" cy="1090246"/>
                  <wp:effectExtent l="0" t="0" r="0" b="0"/>
                  <wp:docPr id="54" name="Picture 54" descr="C:\Backup_Data_UON\Research\Ph.D_UON\Biochar\SEM\EMX_Aminur_29-30102019\EMX_Aminur Materials_08-10-2019\Zr-Fe BSBC 1-20 - 08 EDS region scan S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Backup_Data_UON\Research\Ph.D_UON\Biochar\SEM\EMX_Aminur_29-30102019\EMX_Aminur Materials_08-10-2019\Zr-Fe BSBC 1-20 - 08 EDS region scan SP.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9585" cy="1136581"/>
                          </a:xfrm>
                          <a:prstGeom prst="rect">
                            <a:avLst/>
                          </a:prstGeom>
                          <a:noFill/>
                          <a:ln>
                            <a:noFill/>
                          </a:ln>
                        </pic:spPr>
                      </pic:pic>
                    </a:graphicData>
                  </a:graphic>
                </wp:inline>
              </w:drawing>
            </w:r>
          </w:p>
        </w:tc>
        <w:tc>
          <w:tcPr>
            <w:tcW w:w="5050" w:type="dxa"/>
            <w:tcBorders>
              <w:right w:val="single" w:sz="4" w:space="0" w:color="auto"/>
            </w:tcBorders>
            <w:tcMar>
              <w:left w:w="0" w:type="dxa"/>
              <w:right w:w="0" w:type="dxa"/>
            </w:tcMar>
          </w:tcPr>
          <w:p w14:paraId="2C2B1B39" w14:textId="7A78CBAE" w:rsidR="00084CCE" w:rsidRPr="00502551" w:rsidRDefault="00084CCE" w:rsidP="00502551">
            <w:pPr>
              <w:spacing w:line="360" w:lineRule="auto"/>
              <w:jc w:val="center"/>
              <w:rPr>
                <w:rFonts w:ascii="Times New Roman" w:hAnsi="Times New Roman" w:cs="Times New Roman"/>
              </w:rPr>
            </w:pPr>
            <w:r w:rsidRPr="00502551">
              <w:rPr>
                <w:rFonts w:ascii="Times New Roman" w:hAnsi="Times New Roman" w:cs="Times New Roman"/>
                <w:noProof/>
                <w:lang w:eastAsia="en-AU"/>
              </w:rPr>
              <w:drawing>
                <wp:inline distT="0" distB="0" distL="0" distR="0" wp14:anchorId="2C2B1C4B" wp14:editId="5C908452">
                  <wp:extent cx="3161665" cy="1019908"/>
                  <wp:effectExtent l="0" t="0" r="635" b="8890"/>
                  <wp:docPr id="38" name="Picture 38" descr="C:\Backup_Data_UON\Research\Ph.D_UON\Biochar\SEM\EMX_Aminur_29-30102019\EMX_Aminur Sb loaded_29-30102019\Zr -Fe BSBC 1-20 Sb - 05 EDS point 1 S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ackup_Data_UON\Research\Ph.D_UON\Biochar\SEM\EMX_Aminur_29-30102019\EMX_Aminur Sb loaded_29-30102019\Zr -Fe BSBC 1-20 Sb - 05 EDS point 1 SP.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8438" cy="1041448"/>
                          </a:xfrm>
                          <a:prstGeom prst="rect">
                            <a:avLst/>
                          </a:prstGeom>
                          <a:noFill/>
                          <a:ln>
                            <a:noFill/>
                          </a:ln>
                        </pic:spPr>
                      </pic:pic>
                    </a:graphicData>
                  </a:graphic>
                </wp:inline>
              </w:drawing>
            </w:r>
          </w:p>
        </w:tc>
      </w:tr>
      <w:tr w:rsidR="00084CCE" w:rsidRPr="00502551" w14:paraId="285AAB4C" w14:textId="77777777" w:rsidTr="00084CCE">
        <w:trPr>
          <w:trHeight w:val="1570"/>
          <w:jc w:val="center"/>
        </w:trPr>
        <w:tc>
          <w:tcPr>
            <w:tcW w:w="498" w:type="dxa"/>
            <w:vMerge/>
            <w:tcBorders>
              <w:right w:val="single" w:sz="4" w:space="0" w:color="auto"/>
            </w:tcBorders>
          </w:tcPr>
          <w:p w14:paraId="60C34274" w14:textId="77777777" w:rsidR="00084CCE" w:rsidRPr="00502551" w:rsidRDefault="00084CCE" w:rsidP="00502551">
            <w:pPr>
              <w:spacing w:line="360" w:lineRule="auto"/>
              <w:jc w:val="center"/>
              <w:rPr>
                <w:rFonts w:ascii="Times New Roman" w:hAnsi="Times New Roman" w:cs="Times New Roman"/>
                <w:noProof/>
                <w:lang w:eastAsia="en-AU"/>
              </w:rPr>
            </w:pPr>
          </w:p>
        </w:tc>
        <w:tc>
          <w:tcPr>
            <w:tcW w:w="5200" w:type="dxa"/>
            <w:tcBorders>
              <w:left w:val="single" w:sz="4" w:space="0" w:color="auto"/>
            </w:tcBorders>
            <w:tcMar>
              <w:left w:w="0" w:type="dxa"/>
              <w:right w:w="0" w:type="dxa"/>
            </w:tcMar>
          </w:tcPr>
          <w:p w14:paraId="3DD94005" w14:textId="711FD245" w:rsidR="00084CCE" w:rsidRPr="00502551" w:rsidRDefault="00084CCE" w:rsidP="00502551">
            <w:pPr>
              <w:spacing w:line="360" w:lineRule="auto"/>
              <w:jc w:val="center"/>
              <w:rPr>
                <w:rFonts w:ascii="Times New Roman" w:hAnsi="Times New Roman" w:cs="Times New Roman"/>
                <w:noProof/>
                <w:lang w:eastAsia="en-AU"/>
              </w:rPr>
            </w:pPr>
            <w:r w:rsidRPr="00502551">
              <w:rPr>
                <w:rFonts w:ascii="Times New Roman" w:hAnsi="Times New Roman" w:cs="Times New Roman"/>
                <w:noProof/>
                <w:lang w:eastAsia="en-AU"/>
              </w:rPr>
              <mc:AlternateContent>
                <mc:Choice Requires="wps">
                  <w:drawing>
                    <wp:anchor distT="0" distB="0" distL="114300" distR="114300" simplePos="0" relativeHeight="251904000" behindDoc="0" locked="0" layoutInCell="1" allowOverlap="1" wp14:anchorId="2C2B1C4D" wp14:editId="3551E390">
                      <wp:simplePos x="0" y="0"/>
                      <wp:positionH relativeFrom="column">
                        <wp:posOffset>1774385</wp:posOffset>
                      </wp:positionH>
                      <wp:positionV relativeFrom="paragraph">
                        <wp:posOffset>140335</wp:posOffset>
                      </wp:positionV>
                      <wp:extent cx="1316159" cy="257577"/>
                      <wp:effectExtent l="0" t="0" r="0" b="9525"/>
                      <wp:wrapNone/>
                      <wp:docPr id="107" name="Rectangle 107"/>
                      <wp:cNvGraphicFramePr/>
                      <a:graphic xmlns:a="http://schemas.openxmlformats.org/drawingml/2006/main">
                        <a:graphicData uri="http://schemas.microsoft.com/office/word/2010/wordprocessingShape">
                          <wps:wsp>
                            <wps:cNvSpPr/>
                            <wps:spPr>
                              <a:xfrm>
                                <a:off x="0" y="0"/>
                                <a:ext cx="1316159" cy="25757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C2B1D5F" w14:textId="77777777" w:rsidR="00B138E6" w:rsidRPr="00133080" w:rsidRDefault="00B138E6" w:rsidP="00F203EA">
                                  <w:pPr>
                                    <w:jc w:val="center"/>
                                    <w:rPr>
                                      <w:sz w:val="20"/>
                                    </w:rPr>
                                  </w:pPr>
                                  <w:r w:rsidRPr="00133080">
                                    <w:rPr>
                                      <w:sz w:val="20"/>
                                    </w:rPr>
                                    <w:t>E(</w:t>
                                  </w:r>
                                  <w:proofErr w:type="spellStart"/>
                                  <w:r w:rsidRPr="00133080">
                                    <w:rPr>
                                      <w:sz w:val="20"/>
                                    </w:rPr>
                                    <w:t>i</w:t>
                                  </w:r>
                                  <w:proofErr w:type="spellEnd"/>
                                  <w:r w:rsidRPr="00133080">
                                    <w:rPr>
                                      <w:sz w:val="20"/>
                                    </w:rPr>
                                    <w:t>) Zr-FeCl</w:t>
                                  </w:r>
                                  <w:r w:rsidRPr="00133080">
                                    <w:rPr>
                                      <w:sz w:val="20"/>
                                      <w:vertAlign w:val="subscript"/>
                                    </w:rPr>
                                    <w:t>3</w:t>
                                  </w:r>
                                  <w:r w:rsidRPr="00133080">
                                    <w:rPr>
                                      <w:sz w:val="20"/>
                                    </w:rPr>
                                    <w:t>BSBC(1:5)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2B1C4D" id="Rectangle 107" o:spid="_x0000_s1049" style="position:absolute;left:0;text-align:left;margin-left:139.7pt;margin-top:11.05pt;width:103.65pt;height:20.3pt;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" fillcolor="white [3201]" stroked="f" strokeweight="1pt">
                      <v:textbox>
                        <w:txbxContent>
                          <w:p w14:paraId="2C2B1D5F" w14:textId="77777777" w:rsidR="00B138E6" w:rsidRPr="00133080" w:rsidRDefault="00B138E6" w:rsidP="00F203EA">
                            <w:pPr>
                              <w:jc w:val="center"/>
                              <w:rPr>
                                <w:sz w:val="20"/>
                              </w:rPr>
                            </w:pPr>
                            <w:r w:rsidRPr="00133080">
                              <w:rPr>
                                <w:sz w:val="20"/>
                              </w:rPr>
                              <w:t>E(</w:t>
                            </w:r>
                            <w:proofErr w:type="spellStart"/>
                            <w:r w:rsidRPr="00133080">
                              <w:rPr>
                                <w:sz w:val="20"/>
                              </w:rPr>
                              <w:t>i</w:t>
                            </w:r>
                            <w:proofErr w:type="spellEnd"/>
                            <w:r w:rsidRPr="00133080">
                              <w:rPr>
                                <w:sz w:val="20"/>
                              </w:rPr>
                              <w:t>) Zr-FeCl</w:t>
                            </w:r>
                            <w:r w:rsidRPr="00133080">
                              <w:rPr>
                                <w:sz w:val="20"/>
                                <w:vertAlign w:val="subscript"/>
                              </w:rPr>
                              <w:t>3</w:t>
                            </w:r>
                            <w:r w:rsidRPr="00133080">
                              <w:rPr>
                                <w:sz w:val="20"/>
                              </w:rPr>
                              <w:t>BSBC(1:5)</w:t>
                            </w:r>
                          </w:p>
                        </w:txbxContent>
                      </v:textbox>
                    </v:rect>
                  </w:pict>
                </mc:Fallback>
              </mc:AlternateContent>
            </w:r>
            <w:r w:rsidRPr="00502551">
              <w:rPr>
                <w:rFonts w:ascii="Times New Roman" w:hAnsi="Times New Roman" w:cs="Times New Roman"/>
                <w:noProof/>
                <w:lang w:eastAsia="en-AU"/>
              </w:rPr>
              <w:drawing>
                <wp:inline distT="0" distB="0" distL="0" distR="0" wp14:anchorId="20E3C885" wp14:editId="6C37B9F7">
                  <wp:extent cx="3293856" cy="993530"/>
                  <wp:effectExtent l="0" t="0" r="1905" b="0"/>
                  <wp:docPr id="280" name="Picture 280" descr="C:\Backup_Data_UON\Research\Ph.D_UON\Biochar\SEM\EMX_Aminur_29-30102019\EMX_Aminur Materials_08-10-2019\Zr-FeCl3  BSBC 1-5 - 04 EDS point 3 S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Backup_Data_UON\Research\Ph.D_UON\Biochar\SEM\EMX_Aminur_29-30102019\EMX_Aminur Materials_08-10-2019\Zr-FeCl3  BSBC 1-5 - 04 EDS point 3 SP.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7648" cy="1033886"/>
                          </a:xfrm>
                          <a:prstGeom prst="rect">
                            <a:avLst/>
                          </a:prstGeom>
                          <a:noFill/>
                          <a:ln>
                            <a:noFill/>
                          </a:ln>
                        </pic:spPr>
                      </pic:pic>
                    </a:graphicData>
                  </a:graphic>
                </wp:inline>
              </w:drawing>
            </w:r>
          </w:p>
        </w:tc>
        <w:tc>
          <w:tcPr>
            <w:tcW w:w="5050" w:type="dxa"/>
            <w:tcBorders>
              <w:right w:val="single" w:sz="4" w:space="0" w:color="auto"/>
            </w:tcBorders>
            <w:tcMar>
              <w:left w:w="0" w:type="dxa"/>
              <w:right w:w="0" w:type="dxa"/>
            </w:tcMar>
          </w:tcPr>
          <w:p w14:paraId="5279DE86" w14:textId="616D47D5" w:rsidR="00084CCE" w:rsidRPr="00502551" w:rsidRDefault="00084CCE" w:rsidP="00502551">
            <w:pPr>
              <w:spacing w:line="360" w:lineRule="auto"/>
              <w:jc w:val="center"/>
              <w:rPr>
                <w:rFonts w:ascii="Times New Roman" w:hAnsi="Times New Roman" w:cs="Times New Roman"/>
                <w:noProof/>
                <w:lang w:eastAsia="en-AU"/>
              </w:rPr>
            </w:pPr>
            <w:r w:rsidRPr="00502551">
              <w:rPr>
                <w:rFonts w:ascii="Times New Roman" w:hAnsi="Times New Roman" w:cs="Times New Roman"/>
                <w:noProof/>
                <w:lang w:eastAsia="en-AU"/>
              </w:rPr>
              <mc:AlternateContent>
                <mc:Choice Requires="wps">
                  <w:drawing>
                    <wp:anchor distT="0" distB="0" distL="114300" distR="114300" simplePos="0" relativeHeight="251905024" behindDoc="0" locked="0" layoutInCell="1" allowOverlap="1" wp14:anchorId="2C2B1C51" wp14:editId="6B480C2B">
                      <wp:simplePos x="0" y="0"/>
                      <wp:positionH relativeFrom="column">
                        <wp:posOffset>1446237</wp:posOffset>
                      </wp:positionH>
                      <wp:positionV relativeFrom="paragraph">
                        <wp:posOffset>133839</wp:posOffset>
                      </wp:positionV>
                      <wp:extent cx="1588916" cy="257175"/>
                      <wp:effectExtent l="0" t="0" r="0" b="9525"/>
                      <wp:wrapNone/>
                      <wp:docPr id="108" name="Rectangle 108"/>
                      <wp:cNvGraphicFramePr/>
                      <a:graphic xmlns:a="http://schemas.openxmlformats.org/drawingml/2006/main">
                        <a:graphicData uri="http://schemas.microsoft.com/office/word/2010/wordprocessingShape">
                          <wps:wsp>
                            <wps:cNvSpPr/>
                            <wps:spPr>
                              <a:xfrm>
                                <a:off x="0" y="0"/>
                                <a:ext cx="1588916" cy="2571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C2B1D60" w14:textId="77777777" w:rsidR="00B138E6" w:rsidRPr="00133080" w:rsidRDefault="00B138E6" w:rsidP="00F203EA">
                                  <w:pPr>
                                    <w:jc w:val="center"/>
                                    <w:rPr>
                                      <w:sz w:val="20"/>
                                    </w:rPr>
                                  </w:pPr>
                                  <w:r w:rsidRPr="00133080">
                                    <w:rPr>
                                      <w:sz w:val="20"/>
                                    </w:rPr>
                                    <w:t>E(ii) Zr-FeCl</w:t>
                                  </w:r>
                                  <w:r w:rsidRPr="00133080">
                                    <w:rPr>
                                      <w:sz w:val="20"/>
                                      <w:vertAlign w:val="subscript"/>
                                    </w:rPr>
                                    <w:t>3</w:t>
                                  </w:r>
                                  <w:r w:rsidRPr="00133080">
                                    <w:rPr>
                                      <w:sz w:val="20"/>
                                    </w:rPr>
                                    <w:t>BSBC(1:5) + 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B1C51" id="Rectangle 108" o:spid="_x0000_s1050" style="position:absolute;left:0;text-align:left;margin-left:113.9pt;margin-top:10.55pt;width:125.1pt;height:20.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" fillcolor="white [3201]" stroked="f" strokeweight="1pt">
                      <v:textbox>
                        <w:txbxContent>
                          <w:p w14:paraId="2C2B1D60" w14:textId="77777777" w:rsidR="00B138E6" w:rsidRPr="00133080" w:rsidRDefault="00B138E6" w:rsidP="00F203EA">
                            <w:pPr>
                              <w:jc w:val="center"/>
                              <w:rPr>
                                <w:sz w:val="20"/>
                              </w:rPr>
                            </w:pPr>
                            <w:r w:rsidRPr="00133080">
                              <w:rPr>
                                <w:sz w:val="20"/>
                              </w:rPr>
                              <w:t>E(ii) Zr-FeCl</w:t>
                            </w:r>
                            <w:r w:rsidRPr="00133080">
                              <w:rPr>
                                <w:sz w:val="20"/>
                                <w:vertAlign w:val="subscript"/>
                              </w:rPr>
                              <w:t>3</w:t>
                            </w:r>
                            <w:r w:rsidRPr="00133080">
                              <w:rPr>
                                <w:sz w:val="20"/>
                              </w:rPr>
                              <w:t>BSBC(1:5) + Sb</w:t>
                            </w:r>
                          </w:p>
                        </w:txbxContent>
                      </v:textbox>
                    </v:rect>
                  </w:pict>
                </mc:Fallback>
              </mc:AlternateContent>
            </w:r>
            <w:r w:rsidRPr="00502551">
              <w:rPr>
                <w:rFonts w:ascii="Times New Roman" w:hAnsi="Times New Roman" w:cs="Times New Roman"/>
                <w:noProof/>
                <w:lang w:eastAsia="en-AU"/>
              </w:rPr>
              <w:drawing>
                <wp:inline distT="0" distB="0" distL="0" distR="0" wp14:anchorId="05319CBD" wp14:editId="172FFFDA">
                  <wp:extent cx="3179159" cy="993140"/>
                  <wp:effectExtent l="0" t="0" r="2540" b="0"/>
                  <wp:docPr id="281" name="Picture 281" descr="C:\Backup_Data_UON\Research\Ph.D_UON\Biochar\SEM\EMX_Aminur_29-30102019\EMX_Aminur Sb loaded_29-30102019\Zr-FeCl3 BSBC 1-5 Sb - 07 EDS point 1 S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ackup_Data_UON\Research\Ph.D_UON\Biochar\SEM\EMX_Aminur_29-30102019\EMX_Aminur Sb loaded_29-30102019\Zr-FeCl3 BSBC 1-5 Sb - 07 EDS point 1 SP.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1666" cy="1040782"/>
                          </a:xfrm>
                          <a:prstGeom prst="rect">
                            <a:avLst/>
                          </a:prstGeom>
                          <a:noFill/>
                          <a:ln>
                            <a:noFill/>
                          </a:ln>
                        </pic:spPr>
                      </pic:pic>
                    </a:graphicData>
                  </a:graphic>
                </wp:inline>
              </w:drawing>
            </w:r>
          </w:p>
        </w:tc>
      </w:tr>
      <w:tr w:rsidR="00084CCE" w:rsidRPr="00502551" w14:paraId="5BBD80D1" w14:textId="77777777" w:rsidTr="00084CCE">
        <w:trPr>
          <w:jc w:val="center"/>
        </w:trPr>
        <w:tc>
          <w:tcPr>
            <w:tcW w:w="498" w:type="dxa"/>
            <w:vMerge/>
            <w:tcBorders>
              <w:right w:val="single" w:sz="4" w:space="0" w:color="auto"/>
            </w:tcBorders>
          </w:tcPr>
          <w:p w14:paraId="54F4DF22" w14:textId="77777777" w:rsidR="00084CCE" w:rsidRPr="00502551" w:rsidRDefault="00084CCE" w:rsidP="00502551">
            <w:pPr>
              <w:spacing w:line="360" w:lineRule="auto"/>
              <w:jc w:val="center"/>
              <w:rPr>
                <w:rFonts w:ascii="Times New Roman" w:hAnsi="Times New Roman" w:cs="Times New Roman"/>
                <w:noProof/>
                <w:lang w:eastAsia="en-AU"/>
              </w:rPr>
            </w:pPr>
          </w:p>
        </w:tc>
        <w:tc>
          <w:tcPr>
            <w:tcW w:w="5200" w:type="dxa"/>
            <w:tcBorders>
              <w:left w:val="single" w:sz="4" w:space="0" w:color="auto"/>
            </w:tcBorders>
            <w:tcMar>
              <w:left w:w="0" w:type="dxa"/>
              <w:right w:w="0" w:type="dxa"/>
            </w:tcMar>
          </w:tcPr>
          <w:p w14:paraId="5120FB09" w14:textId="3B73EF09" w:rsidR="00084CCE" w:rsidRPr="00502551" w:rsidRDefault="00084CCE" w:rsidP="00502551">
            <w:pPr>
              <w:spacing w:line="360" w:lineRule="auto"/>
              <w:jc w:val="center"/>
              <w:rPr>
                <w:rFonts w:ascii="Times New Roman" w:hAnsi="Times New Roman" w:cs="Times New Roman"/>
                <w:noProof/>
                <w:lang w:eastAsia="en-AU"/>
              </w:rPr>
            </w:pPr>
            <w:r w:rsidRPr="00502551">
              <w:rPr>
                <w:rFonts w:ascii="Times New Roman" w:hAnsi="Times New Roman" w:cs="Times New Roman"/>
                <w:noProof/>
                <w:lang w:eastAsia="en-AU"/>
              </w:rPr>
              <mc:AlternateContent>
                <mc:Choice Requires="wps">
                  <w:drawing>
                    <wp:anchor distT="0" distB="0" distL="114300" distR="114300" simplePos="0" relativeHeight="251906048" behindDoc="0" locked="0" layoutInCell="1" allowOverlap="1" wp14:anchorId="2C2B1C55" wp14:editId="1D41A2D2">
                      <wp:simplePos x="0" y="0"/>
                      <wp:positionH relativeFrom="column">
                        <wp:posOffset>1678501</wp:posOffset>
                      </wp:positionH>
                      <wp:positionV relativeFrom="paragraph">
                        <wp:posOffset>109953</wp:posOffset>
                      </wp:positionV>
                      <wp:extent cx="973983" cy="296214"/>
                      <wp:effectExtent l="0" t="0" r="0" b="8890"/>
                      <wp:wrapNone/>
                      <wp:docPr id="109" name="Rectangle 109"/>
                      <wp:cNvGraphicFramePr/>
                      <a:graphic xmlns:a="http://schemas.openxmlformats.org/drawingml/2006/main">
                        <a:graphicData uri="http://schemas.microsoft.com/office/word/2010/wordprocessingShape">
                          <wps:wsp>
                            <wps:cNvSpPr/>
                            <wps:spPr>
                              <a:xfrm>
                                <a:off x="0" y="0"/>
                                <a:ext cx="973983" cy="296214"/>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C2B1D61" w14:textId="77777777" w:rsidR="00B138E6" w:rsidRPr="00133080" w:rsidRDefault="00B138E6" w:rsidP="00C87F42">
                                  <w:pPr>
                                    <w:jc w:val="center"/>
                                    <w:rPr>
                                      <w:sz w:val="20"/>
                                    </w:rPr>
                                  </w:pPr>
                                  <w:r w:rsidRPr="00133080">
                                    <w:rPr>
                                      <w:sz w:val="20"/>
                                    </w:rPr>
                                    <w:t>F(</w:t>
                                  </w:r>
                                  <w:proofErr w:type="spellStart"/>
                                  <w:r w:rsidRPr="00133080">
                                    <w:rPr>
                                      <w:sz w:val="20"/>
                                    </w:rPr>
                                    <w:t>i</w:t>
                                  </w:r>
                                  <w:proofErr w:type="spellEnd"/>
                                  <w:r w:rsidRPr="00133080">
                                    <w:rPr>
                                      <w:sz w:val="20"/>
                                    </w:rPr>
                                    <w:t xml:space="preserve">) </w:t>
                                  </w:r>
                                  <w:proofErr w:type="spellStart"/>
                                  <w:r w:rsidRPr="00133080">
                                    <w:rPr>
                                      <w:sz w:val="20"/>
                                    </w:rPr>
                                    <w:t>FeBSBC</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B1C55" id="Rectangle 109" o:spid="_x0000_s1051" style="position:absolute;left:0;text-align:left;margin-left:132.15pt;margin-top:8.65pt;width:76.7pt;height:23.3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" fillcolor="white [3201]" stroked="f" strokeweight="1pt">
                      <v:textbox>
                        <w:txbxContent>
                          <w:p w14:paraId="2C2B1D61" w14:textId="77777777" w:rsidR="00B138E6" w:rsidRPr="00133080" w:rsidRDefault="00B138E6" w:rsidP="00C87F42">
                            <w:pPr>
                              <w:jc w:val="center"/>
                              <w:rPr>
                                <w:sz w:val="20"/>
                              </w:rPr>
                            </w:pPr>
                            <w:r w:rsidRPr="00133080">
                              <w:rPr>
                                <w:sz w:val="20"/>
                              </w:rPr>
                              <w:t>F(</w:t>
                            </w:r>
                            <w:proofErr w:type="spellStart"/>
                            <w:r w:rsidRPr="00133080">
                              <w:rPr>
                                <w:sz w:val="20"/>
                              </w:rPr>
                              <w:t>i</w:t>
                            </w:r>
                            <w:proofErr w:type="spellEnd"/>
                            <w:r w:rsidRPr="00133080">
                              <w:rPr>
                                <w:sz w:val="20"/>
                              </w:rPr>
                              <w:t xml:space="preserve">) </w:t>
                            </w:r>
                            <w:proofErr w:type="spellStart"/>
                            <w:r w:rsidRPr="00133080">
                              <w:rPr>
                                <w:sz w:val="20"/>
                              </w:rPr>
                              <w:t>FeBSBC</w:t>
                            </w:r>
                            <w:proofErr w:type="spellEnd"/>
                          </w:p>
                        </w:txbxContent>
                      </v:textbox>
                    </v:rect>
                  </w:pict>
                </mc:Fallback>
              </mc:AlternateContent>
            </w:r>
            <w:r w:rsidRPr="00502551">
              <w:rPr>
                <w:rFonts w:ascii="Times New Roman" w:hAnsi="Times New Roman" w:cs="Times New Roman"/>
                <w:noProof/>
                <w:lang w:eastAsia="en-AU"/>
              </w:rPr>
              <w:drawing>
                <wp:inline distT="0" distB="0" distL="0" distR="0" wp14:anchorId="21DCC2B0" wp14:editId="7A6CB3DB">
                  <wp:extent cx="3211133" cy="888024"/>
                  <wp:effectExtent l="0" t="0" r="8890" b="7620"/>
                  <wp:docPr id="282" name="Picture 282" descr="C:\Backup_Data_UON\Research\Ph.D_UON\Biochar\SEM\EMX_Aminur_29-30102019\EMX_Aminur Materials_08-10-2019\Fe BSBC - 08 EDS region scan S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Backup_Data_UON\Research\Ph.D_UON\Biochar\SEM\EMX_Aminur_29-30102019\EMX_Aminur Materials_08-10-2019\Fe BSBC - 08 EDS region scan SP.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3191" cy="924544"/>
                          </a:xfrm>
                          <a:prstGeom prst="rect">
                            <a:avLst/>
                          </a:prstGeom>
                          <a:noFill/>
                          <a:ln>
                            <a:noFill/>
                          </a:ln>
                        </pic:spPr>
                      </pic:pic>
                    </a:graphicData>
                  </a:graphic>
                </wp:inline>
              </w:drawing>
            </w:r>
          </w:p>
        </w:tc>
        <w:tc>
          <w:tcPr>
            <w:tcW w:w="5050" w:type="dxa"/>
            <w:tcBorders>
              <w:right w:val="single" w:sz="4" w:space="0" w:color="auto"/>
            </w:tcBorders>
            <w:tcMar>
              <w:left w:w="0" w:type="dxa"/>
              <w:right w:w="0" w:type="dxa"/>
            </w:tcMar>
          </w:tcPr>
          <w:p w14:paraId="794B6062" w14:textId="665EDD83" w:rsidR="00084CCE" w:rsidRPr="00502551" w:rsidRDefault="00084CCE" w:rsidP="00502551">
            <w:pPr>
              <w:spacing w:line="360" w:lineRule="auto"/>
              <w:jc w:val="center"/>
              <w:rPr>
                <w:rFonts w:ascii="Times New Roman" w:hAnsi="Times New Roman" w:cs="Times New Roman"/>
                <w:noProof/>
                <w:lang w:eastAsia="en-AU"/>
              </w:rPr>
            </w:pPr>
            <w:r w:rsidRPr="00502551">
              <w:rPr>
                <w:rFonts w:ascii="Times New Roman" w:hAnsi="Times New Roman" w:cs="Times New Roman"/>
                <w:noProof/>
                <w:lang w:eastAsia="en-AU"/>
              </w:rPr>
              <mc:AlternateContent>
                <mc:Choice Requires="wps">
                  <w:drawing>
                    <wp:anchor distT="0" distB="0" distL="114300" distR="114300" simplePos="0" relativeHeight="251907072" behindDoc="0" locked="0" layoutInCell="1" allowOverlap="1" wp14:anchorId="2C2B1C59" wp14:editId="67DDC163">
                      <wp:simplePos x="0" y="0"/>
                      <wp:positionH relativeFrom="column">
                        <wp:posOffset>1450291</wp:posOffset>
                      </wp:positionH>
                      <wp:positionV relativeFrom="paragraph">
                        <wp:posOffset>106680</wp:posOffset>
                      </wp:positionV>
                      <wp:extent cx="1167973" cy="251138"/>
                      <wp:effectExtent l="0" t="0" r="0" b="0"/>
                      <wp:wrapNone/>
                      <wp:docPr id="110" name="Rectangle 110"/>
                      <wp:cNvGraphicFramePr/>
                      <a:graphic xmlns:a="http://schemas.openxmlformats.org/drawingml/2006/main">
                        <a:graphicData uri="http://schemas.microsoft.com/office/word/2010/wordprocessingShape">
                          <wps:wsp>
                            <wps:cNvSpPr/>
                            <wps:spPr>
                              <a:xfrm>
                                <a:off x="0" y="0"/>
                                <a:ext cx="1167973" cy="251138"/>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C2B1D62" w14:textId="77777777" w:rsidR="00B138E6" w:rsidRPr="00133080" w:rsidRDefault="00B138E6" w:rsidP="00C87F42">
                                  <w:pPr>
                                    <w:jc w:val="center"/>
                                    <w:rPr>
                                      <w:sz w:val="20"/>
                                    </w:rPr>
                                  </w:pPr>
                                  <w:r w:rsidRPr="00133080">
                                    <w:rPr>
                                      <w:sz w:val="20"/>
                                    </w:rPr>
                                    <w:t xml:space="preserve">F(ii) </w:t>
                                  </w:r>
                                  <w:proofErr w:type="spellStart"/>
                                  <w:r w:rsidRPr="00133080">
                                    <w:rPr>
                                      <w:sz w:val="20"/>
                                    </w:rPr>
                                    <w:t>FeBSBC</w:t>
                                  </w:r>
                                  <w:proofErr w:type="spellEnd"/>
                                  <w:r w:rsidRPr="00133080">
                                    <w:rPr>
                                      <w:sz w:val="20"/>
                                    </w:rPr>
                                    <w:t xml:space="preserve"> + 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2B1C59" id="Rectangle 110" o:spid="_x0000_s1052" style="position:absolute;left:0;text-align:left;margin-left:114.2pt;margin-top:8.4pt;width:91.95pt;height:19.75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" fillcolor="white [3201]" stroked="f" strokeweight="1pt">
                      <v:textbox>
                        <w:txbxContent>
                          <w:p w14:paraId="2C2B1D62" w14:textId="77777777" w:rsidR="00B138E6" w:rsidRPr="00133080" w:rsidRDefault="00B138E6" w:rsidP="00C87F42">
                            <w:pPr>
                              <w:jc w:val="center"/>
                              <w:rPr>
                                <w:sz w:val="20"/>
                              </w:rPr>
                            </w:pPr>
                            <w:r w:rsidRPr="00133080">
                              <w:rPr>
                                <w:sz w:val="20"/>
                              </w:rPr>
                              <w:t xml:space="preserve">F(ii) </w:t>
                            </w:r>
                            <w:proofErr w:type="spellStart"/>
                            <w:r w:rsidRPr="00133080">
                              <w:rPr>
                                <w:sz w:val="20"/>
                              </w:rPr>
                              <w:t>FeBSBC</w:t>
                            </w:r>
                            <w:proofErr w:type="spellEnd"/>
                            <w:r w:rsidRPr="00133080">
                              <w:rPr>
                                <w:sz w:val="20"/>
                              </w:rPr>
                              <w:t xml:space="preserve"> + Sb</w:t>
                            </w:r>
                          </w:p>
                        </w:txbxContent>
                      </v:textbox>
                    </v:rect>
                  </w:pict>
                </mc:Fallback>
              </mc:AlternateContent>
            </w:r>
            <w:r w:rsidRPr="00502551">
              <w:rPr>
                <w:rFonts w:ascii="Times New Roman" w:hAnsi="Times New Roman" w:cs="Times New Roman"/>
                <w:noProof/>
                <w:lang w:eastAsia="en-AU"/>
              </w:rPr>
              <w:drawing>
                <wp:inline distT="0" distB="0" distL="0" distR="0" wp14:anchorId="7D5718B6" wp14:editId="671A4F58">
                  <wp:extent cx="3167348" cy="887730"/>
                  <wp:effectExtent l="0" t="0" r="0" b="7620"/>
                  <wp:docPr id="283" name="Picture 283" descr="C:\Backup_Data_UON\Research\Ph.D_UON\Biochar\SEM\EMX_Aminur_29-30102019\EMX_Aminur Sb loaded_29-30102019\Fe BSBC Sb - 08 EDS point 2 S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ackup_Data_UON\Research\Ph.D_UON\Biochar\SEM\EMX_Aminur_29-30102019\EMX_Aminur Sb loaded_29-30102019\Fe BSBC Sb - 08 EDS point 2 SP.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28371" cy="932861"/>
                          </a:xfrm>
                          <a:prstGeom prst="rect">
                            <a:avLst/>
                          </a:prstGeom>
                          <a:noFill/>
                          <a:ln>
                            <a:noFill/>
                          </a:ln>
                        </pic:spPr>
                      </pic:pic>
                    </a:graphicData>
                  </a:graphic>
                </wp:inline>
              </w:drawing>
            </w:r>
          </w:p>
        </w:tc>
      </w:tr>
      <w:tr w:rsidR="00084CCE" w:rsidRPr="00502551" w14:paraId="1850185E" w14:textId="77777777" w:rsidTr="00084CCE">
        <w:trPr>
          <w:jc w:val="center"/>
        </w:trPr>
        <w:tc>
          <w:tcPr>
            <w:tcW w:w="498" w:type="dxa"/>
            <w:vMerge/>
            <w:tcBorders>
              <w:right w:val="single" w:sz="4" w:space="0" w:color="auto"/>
            </w:tcBorders>
          </w:tcPr>
          <w:p w14:paraId="7D8BE893" w14:textId="77777777" w:rsidR="00084CCE" w:rsidRPr="00502551" w:rsidRDefault="00084CCE" w:rsidP="00502551">
            <w:pPr>
              <w:spacing w:line="360" w:lineRule="auto"/>
              <w:jc w:val="center"/>
              <w:rPr>
                <w:rFonts w:ascii="Times New Roman" w:hAnsi="Times New Roman" w:cs="Times New Roman"/>
                <w:noProof/>
                <w:lang w:eastAsia="en-AU"/>
              </w:rPr>
            </w:pPr>
          </w:p>
        </w:tc>
        <w:tc>
          <w:tcPr>
            <w:tcW w:w="5200" w:type="dxa"/>
            <w:tcBorders>
              <w:left w:val="single" w:sz="4" w:space="0" w:color="auto"/>
              <w:bottom w:val="single" w:sz="4" w:space="0" w:color="auto"/>
            </w:tcBorders>
            <w:tcMar>
              <w:left w:w="0" w:type="dxa"/>
              <w:right w:w="0" w:type="dxa"/>
            </w:tcMar>
          </w:tcPr>
          <w:p w14:paraId="7B66408A" w14:textId="2682AD6A" w:rsidR="00084CCE" w:rsidRPr="00502551" w:rsidRDefault="00084CCE" w:rsidP="00502551">
            <w:pPr>
              <w:spacing w:line="360" w:lineRule="auto"/>
              <w:jc w:val="center"/>
              <w:rPr>
                <w:rFonts w:ascii="Times New Roman" w:hAnsi="Times New Roman" w:cs="Times New Roman"/>
                <w:noProof/>
                <w:lang w:eastAsia="en-AU"/>
              </w:rPr>
            </w:pPr>
            <w:r w:rsidRPr="00502551">
              <w:rPr>
                <w:rFonts w:ascii="Times New Roman" w:hAnsi="Times New Roman" w:cs="Times New Roman"/>
                <w:noProof/>
                <w:lang w:eastAsia="en-AU"/>
              </w:rPr>
              <mc:AlternateContent>
                <mc:Choice Requires="wps">
                  <w:drawing>
                    <wp:anchor distT="0" distB="0" distL="114300" distR="114300" simplePos="0" relativeHeight="251908096" behindDoc="0" locked="0" layoutInCell="1" allowOverlap="1" wp14:anchorId="2C2B1C5D" wp14:editId="309924A1">
                      <wp:simplePos x="0" y="0"/>
                      <wp:positionH relativeFrom="column">
                        <wp:posOffset>1682359</wp:posOffset>
                      </wp:positionH>
                      <wp:positionV relativeFrom="paragraph">
                        <wp:posOffset>155673</wp:posOffset>
                      </wp:positionV>
                      <wp:extent cx="1198245" cy="299085"/>
                      <wp:effectExtent l="0" t="0" r="1905" b="5715"/>
                      <wp:wrapNone/>
                      <wp:docPr id="111" name="Rectangle 111"/>
                      <wp:cNvGraphicFramePr/>
                      <a:graphic xmlns:a="http://schemas.openxmlformats.org/drawingml/2006/main">
                        <a:graphicData uri="http://schemas.microsoft.com/office/word/2010/wordprocessingShape">
                          <wps:wsp>
                            <wps:cNvSpPr/>
                            <wps:spPr>
                              <a:xfrm>
                                <a:off x="0" y="0"/>
                                <a:ext cx="1198245" cy="29908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C2B1D63" w14:textId="77777777" w:rsidR="00B138E6" w:rsidRPr="00133080" w:rsidRDefault="00B138E6" w:rsidP="00C87F42">
                                  <w:pPr>
                                    <w:jc w:val="center"/>
                                    <w:rPr>
                                      <w:sz w:val="20"/>
                                    </w:rPr>
                                  </w:pPr>
                                  <w:r w:rsidRPr="00133080">
                                    <w:rPr>
                                      <w:sz w:val="20"/>
                                    </w:rPr>
                                    <w:t>G(</w:t>
                                  </w:r>
                                  <w:proofErr w:type="spellStart"/>
                                  <w:r w:rsidRPr="00133080">
                                    <w:rPr>
                                      <w:sz w:val="20"/>
                                    </w:rPr>
                                    <w:t>i</w:t>
                                  </w:r>
                                  <w:proofErr w:type="spellEnd"/>
                                  <w:r w:rsidRPr="00133080">
                                    <w:rPr>
                                      <w:sz w:val="20"/>
                                    </w:rPr>
                                    <w:t>) FeCl</w:t>
                                  </w:r>
                                  <w:r w:rsidRPr="00133080">
                                    <w:rPr>
                                      <w:sz w:val="20"/>
                                      <w:vertAlign w:val="subscript"/>
                                    </w:rPr>
                                    <w:t>3</w:t>
                                  </w:r>
                                  <w:r w:rsidRPr="00133080">
                                    <w:rPr>
                                      <w:sz w:val="20"/>
                                    </w:rPr>
                                    <w:t>BSBC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B1C5D" id="Rectangle 111" o:spid="_x0000_s1053" style="position:absolute;left:0;text-align:left;margin-left:132.45pt;margin-top:12.25pt;width:94.35pt;height:23.5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" fillcolor="white [3201]" stroked="f" strokeweight="1pt">
                      <v:textbox>
                        <w:txbxContent>
                          <w:p w14:paraId="2C2B1D63" w14:textId="77777777" w:rsidR="00B138E6" w:rsidRPr="00133080" w:rsidRDefault="00B138E6" w:rsidP="00C87F42">
                            <w:pPr>
                              <w:jc w:val="center"/>
                              <w:rPr>
                                <w:sz w:val="20"/>
                              </w:rPr>
                            </w:pPr>
                            <w:r w:rsidRPr="00133080">
                              <w:rPr>
                                <w:sz w:val="20"/>
                              </w:rPr>
                              <w:t>G(</w:t>
                            </w:r>
                            <w:proofErr w:type="spellStart"/>
                            <w:r w:rsidRPr="00133080">
                              <w:rPr>
                                <w:sz w:val="20"/>
                              </w:rPr>
                              <w:t>i</w:t>
                            </w:r>
                            <w:proofErr w:type="spellEnd"/>
                            <w:r w:rsidRPr="00133080">
                              <w:rPr>
                                <w:sz w:val="20"/>
                              </w:rPr>
                              <w:t>) FeCl</w:t>
                            </w:r>
                            <w:r w:rsidRPr="00133080">
                              <w:rPr>
                                <w:sz w:val="20"/>
                                <w:vertAlign w:val="subscript"/>
                              </w:rPr>
                              <w:t>3</w:t>
                            </w:r>
                            <w:r w:rsidRPr="00133080">
                              <w:rPr>
                                <w:sz w:val="20"/>
                              </w:rPr>
                              <w:t>BSBC</w:t>
                            </w:r>
                          </w:p>
                        </w:txbxContent>
                      </v:textbox>
                    </v:rect>
                  </w:pict>
                </mc:Fallback>
              </mc:AlternateContent>
            </w:r>
            <w:r w:rsidRPr="00502551">
              <w:rPr>
                <w:rFonts w:ascii="Times New Roman" w:hAnsi="Times New Roman" w:cs="Times New Roman"/>
                <w:noProof/>
                <w:lang w:eastAsia="en-AU"/>
              </w:rPr>
              <w:drawing>
                <wp:inline distT="0" distB="0" distL="0" distR="0" wp14:anchorId="2DC4B8DE" wp14:editId="12F9B5D6">
                  <wp:extent cx="3294380" cy="1107831"/>
                  <wp:effectExtent l="0" t="0" r="1270" b="0"/>
                  <wp:docPr id="284" name="Picture 284" descr="C:\Backup_Data_UON\Research\Ph.D_UON\Biochar\SEM\EMX_Aminur_29-30102019\EMX_Aminur Materials_08-10-2019\FeCl3 BSBC - 08 EDS point 2 S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Backup_Data_UON\Research\Ph.D_UON\Biochar\SEM\EMX_Aminur_29-30102019\EMX_Aminur Materials_08-10-2019\FeCl3 BSBC - 08 EDS point 2 SP.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65361" cy="1165328"/>
                          </a:xfrm>
                          <a:prstGeom prst="rect">
                            <a:avLst/>
                          </a:prstGeom>
                          <a:noFill/>
                          <a:ln>
                            <a:noFill/>
                          </a:ln>
                        </pic:spPr>
                      </pic:pic>
                    </a:graphicData>
                  </a:graphic>
                </wp:inline>
              </w:drawing>
            </w:r>
          </w:p>
        </w:tc>
        <w:tc>
          <w:tcPr>
            <w:tcW w:w="5050" w:type="dxa"/>
            <w:tcBorders>
              <w:bottom w:val="single" w:sz="4" w:space="0" w:color="auto"/>
              <w:right w:val="single" w:sz="4" w:space="0" w:color="auto"/>
            </w:tcBorders>
            <w:tcMar>
              <w:left w:w="0" w:type="dxa"/>
              <w:right w:w="0" w:type="dxa"/>
            </w:tcMar>
          </w:tcPr>
          <w:p w14:paraId="1CC6F921" w14:textId="010C043E" w:rsidR="00084CCE" w:rsidRPr="00502551" w:rsidRDefault="00084CCE" w:rsidP="00502551">
            <w:pPr>
              <w:spacing w:line="360" w:lineRule="auto"/>
              <w:jc w:val="center"/>
              <w:rPr>
                <w:rFonts w:ascii="Times New Roman" w:hAnsi="Times New Roman" w:cs="Times New Roman"/>
                <w:noProof/>
                <w:lang w:eastAsia="en-AU"/>
              </w:rPr>
            </w:pPr>
            <w:r w:rsidRPr="00502551">
              <w:rPr>
                <w:rFonts w:ascii="Times New Roman" w:hAnsi="Times New Roman" w:cs="Times New Roman"/>
                <w:noProof/>
                <w:lang w:eastAsia="en-AU"/>
              </w:rPr>
              <mc:AlternateContent>
                <mc:Choice Requires="wps">
                  <w:drawing>
                    <wp:anchor distT="0" distB="0" distL="114300" distR="114300" simplePos="0" relativeHeight="251909120" behindDoc="0" locked="0" layoutInCell="1" allowOverlap="1" wp14:anchorId="2C2B1C61" wp14:editId="0DA2E802">
                      <wp:simplePos x="0" y="0"/>
                      <wp:positionH relativeFrom="column">
                        <wp:posOffset>1453661</wp:posOffset>
                      </wp:positionH>
                      <wp:positionV relativeFrom="paragraph">
                        <wp:posOffset>146929</wp:posOffset>
                      </wp:positionV>
                      <wp:extent cx="1266841" cy="299677"/>
                      <wp:effectExtent l="0" t="0" r="9525" b="5715"/>
                      <wp:wrapNone/>
                      <wp:docPr id="112" name="Rectangle 112"/>
                      <wp:cNvGraphicFramePr/>
                      <a:graphic xmlns:a="http://schemas.openxmlformats.org/drawingml/2006/main">
                        <a:graphicData uri="http://schemas.microsoft.com/office/word/2010/wordprocessingShape">
                          <wps:wsp>
                            <wps:cNvSpPr/>
                            <wps:spPr>
                              <a:xfrm>
                                <a:off x="0" y="0"/>
                                <a:ext cx="1266841" cy="29967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C2B1D64" w14:textId="77777777" w:rsidR="00B138E6" w:rsidRPr="00133080" w:rsidRDefault="00B138E6" w:rsidP="00C87F42">
                                  <w:pPr>
                                    <w:jc w:val="center"/>
                                    <w:rPr>
                                      <w:sz w:val="20"/>
                                    </w:rPr>
                                  </w:pPr>
                                  <w:r w:rsidRPr="00133080">
                                    <w:rPr>
                                      <w:sz w:val="20"/>
                                    </w:rPr>
                                    <w:t>G(ii) FeCl</w:t>
                                  </w:r>
                                  <w:r w:rsidRPr="00133080">
                                    <w:rPr>
                                      <w:sz w:val="20"/>
                                      <w:vertAlign w:val="subscript"/>
                                    </w:rPr>
                                    <w:t>3</w:t>
                                  </w:r>
                                  <w:r w:rsidRPr="00133080">
                                    <w:rPr>
                                      <w:sz w:val="20"/>
                                    </w:rPr>
                                    <w:t>BSBC + 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B1C61" id="Rectangle 112" o:spid="_x0000_s1054" style="position:absolute;left:0;text-align:left;margin-left:114.45pt;margin-top:11.55pt;width:99.75pt;height:23.6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" fillcolor="white [3201]" stroked="f" strokeweight="1pt">
                      <v:textbox>
                        <w:txbxContent>
                          <w:p w14:paraId="2C2B1D64" w14:textId="77777777" w:rsidR="00B138E6" w:rsidRPr="00133080" w:rsidRDefault="00B138E6" w:rsidP="00C87F42">
                            <w:pPr>
                              <w:jc w:val="center"/>
                              <w:rPr>
                                <w:sz w:val="20"/>
                              </w:rPr>
                            </w:pPr>
                            <w:r w:rsidRPr="00133080">
                              <w:rPr>
                                <w:sz w:val="20"/>
                              </w:rPr>
                              <w:t>G(ii) FeCl</w:t>
                            </w:r>
                            <w:r w:rsidRPr="00133080">
                              <w:rPr>
                                <w:sz w:val="20"/>
                                <w:vertAlign w:val="subscript"/>
                              </w:rPr>
                              <w:t>3</w:t>
                            </w:r>
                            <w:r w:rsidRPr="00133080">
                              <w:rPr>
                                <w:sz w:val="20"/>
                              </w:rPr>
                              <w:t>BSBC + Sb</w:t>
                            </w:r>
                          </w:p>
                        </w:txbxContent>
                      </v:textbox>
                    </v:rect>
                  </w:pict>
                </mc:Fallback>
              </mc:AlternateContent>
            </w:r>
            <w:r w:rsidRPr="00502551">
              <w:rPr>
                <w:rFonts w:ascii="Times New Roman" w:hAnsi="Times New Roman" w:cs="Times New Roman"/>
                <w:noProof/>
                <w:lang w:eastAsia="en-AU"/>
              </w:rPr>
              <w:drawing>
                <wp:inline distT="0" distB="0" distL="0" distR="0" wp14:anchorId="20313939" wp14:editId="265346DD">
                  <wp:extent cx="3180080" cy="1107440"/>
                  <wp:effectExtent l="0" t="0" r="1270" b="0"/>
                  <wp:docPr id="285" name="Picture 285" descr="C:\Backup_Data_UON\Research\Ph.D_UON\Biochar\SEM\EMX_Aminur_29-30102019\EMX_Aminur Sb loaded_29-30102019\FeCl3 BSBC Sb - 05 EDS point 2 S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Backup_Data_UON\Research\Ph.D_UON\Biochar\SEM\EMX_Aminur_29-30102019\EMX_Aminur Sb loaded_29-30102019\FeCl3 BSBC Sb - 05 EDS point 2 SP.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2596" cy="1125728"/>
                          </a:xfrm>
                          <a:prstGeom prst="rect">
                            <a:avLst/>
                          </a:prstGeom>
                          <a:noFill/>
                          <a:ln>
                            <a:noFill/>
                          </a:ln>
                        </pic:spPr>
                      </pic:pic>
                    </a:graphicData>
                  </a:graphic>
                </wp:inline>
              </w:drawing>
            </w:r>
          </w:p>
        </w:tc>
      </w:tr>
      <w:tr w:rsidR="00615DDC" w:rsidRPr="00502551" w14:paraId="2C2B1B3D" w14:textId="77777777" w:rsidTr="00084CCE">
        <w:trPr>
          <w:jc w:val="center"/>
        </w:trPr>
        <w:tc>
          <w:tcPr>
            <w:tcW w:w="498" w:type="dxa"/>
          </w:tcPr>
          <w:p w14:paraId="2C2B1B3B" w14:textId="77777777" w:rsidR="00BA6727" w:rsidRPr="00502551" w:rsidRDefault="00BA6727" w:rsidP="00502551">
            <w:pPr>
              <w:spacing w:line="360" w:lineRule="auto"/>
              <w:jc w:val="center"/>
              <w:rPr>
                <w:rFonts w:ascii="Times New Roman" w:hAnsi="Times New Roman" w:cs="Times New Roman"/>
                <w:noProof/>
                <w:lang w:eastAsia="en-AU"/>
              </w:rPr>
            </w:pPr>
          </w:p>
        </w:tc>
        <w:tc>
          <w:tcPr>
            <w:tcW w:w="10250" w:type="dxa"/>
            <w:gridSpan w:val="2"/>
            <w:tcBorders>
              <w:top w:val="single" w:sz="4" w:space="0" w:color="auto"/>
            </w:tcBorders>
            <w:tcMar>
              <w:left w:w="0" w:type="dxa"/>
              <w:right w:w="0" w:type="dxa"/>
            </w:tcMar>
          </w:tcPr>
          <w:p w14:paraId="2C2B1B3C" w14:textId="68FCE622" w:rsidR="00BA6727" w:rsidRPr="00502551" w:rsidRDefault="00BA6727" w:rsidP="00502551">
            <w:pPr>
              <w:spacing w:line="360" w:lineRule="auto"/>
              <w:jc w:val="center"/>
              <w:rPr>
                <w:rFonts w:ascii="Times New Roman" w:hAnsi="Times New Roman" w:cs="Times New Roman"/>
                <w:b/>
                <w:noProof/>
                <w:lang w:eastAsia="en-AU"/>
              </w:rPr>
            </w:pPr>
            <w:r w:rsidRPr="00502551">
              <w:rPr>
                <w:rFonts w:ascii="Times New Roman" w:hAnsi="Times New Roman" w:cs="Times New Roman"/>
                <w:b/>
                <w:noProof/>
                <w:sz w:val="24"/>
                <w:lang w:eastAsia="en-AU"/>
              </w:rPr>
              <w:t>keV</w:t>
            </w:r>
            <w:r w:rsidR="00615DDC" w:rsidRPr="00502551">
              <w:rPr>
                <w:rFonts w:ascii="Times New Roman" w:hAnsi="Times New Roman" w:cs="Times New Roman"/>
                <w:b/>
                <w:noProof/>
                <w:sz w:val="24"/>
                <w:lang w:eastAsia="en-AU"/>
              </w:rPr>
              <w:t xml:space="preserve"> </w:t>
            </w:r>
          </w:p>
        </w:tc>
      </w:tr>
      <w:tr w:rsidR="00615DDC" w:rsidRPr="00502551" w14:paraId="2C2B1B40" w14:textId="77777777" w:rsidTr="00084CCE">
        <w:trPr>
          <w:jc w:val="center"/>
        </w:trPr>
        <w:tc>
          <w:tcPr>
            <w:tcW w:w="498" w:type="dxa"/>
          </w:tcPr>
          <w:p w14:paraId="2C2B1B3E" w14:textId="77777777" w:rsidR="00615DDC" w:rsidRPr="00502551" w:rsidRDefault="00615DDC" w:rsidP="00502551">
            <w:pPr>
              <w:spacing w:line="360" w:lineRule="auto"/>
              <w:jc w:val="center"/>
              <w:rPr>
                <w:rFonts w:ascii="Times New Roman" w:hAnsi="Times New Roman" w:cs="Times New Roman"/>
                <w:noProof/>
                <w:lang w:eastAsia="en-AU"/>
              </w:rPr>
            </w:pPr>
          </w:p>
        </w:tc>
        <w:tc>
          <w:tcPr>
            <w:tcW w:w="10250" w:type="dxa"/>
            <w:gridSpan w:val="2"/>
            <w:tcMar>
              <w:left w:w="0" w:type="dxa"/>
              <w:right w:w="0" w:type="dxa"/>
            </w:tcMar>
          </w:tcPr>
          <w:p w14:paraId="2C2B1B3F" w14:textId="1BC9F938" w:rsidR="00615DDC" w:rsidRPr="00502551" w:rsidRDefault="00736F7D" w:rsidP="001053DD">
            <w:pPr>
              <w:spacing w:line="360" w:lineRule="auto"/>
              <w:rPr>
                <w:rFonts w:ascii="Times New Roman" w:hAnsi="Times New Roman" w:cs="Times New Roman"/>
                <w:noProof/>
                <w:sz w:val="24"/>
                <w:lang w:eastAsia="en-AU"/>
              </w:rPr>
            </w:pPr>
            <w:r w:rsidRPr="00502551">
              <w:rPr>
                <w:rFonts w:ascii="Times New Roman" w:hAnsi="Times New Roman" w:cs="Times New Roman"/>
                <w:b/>
              </w:rPr>
              <w:t xml:space="preserve">Figure </w:t>
            </w:r>
            <w:r w:rsidR="001053DD" w:rsidRPr="00502551">
              <w:rPr>
                <w:rFonts w:ascii="Times New Roman" w:hAnsi="Times New Roman" w:cs="Times New Roman"/>
                <w:b/>
              </w:rPr>
              <w:t>S</w:t>
            </w:r>
            <w:r w:rsidR="001053DD">
              <w:rPr>
                <w:rFonts w:ascii="Times New Roman" w:hAnsi="Times New Roman" w:cs="Times New Roman"/>
                <w:b/>
              </w:rPr>
              <w:t>3</w:t>
            </w:r>
            <w:r w:rsidRPr="00502551">
              <w:rPr>
                <w:rFonts w:ascii="Times New Roman" w:hAnsi="Times New Roman" w:cs="Times New Roman"/>
                <w:b/>
              </w:rPr>
              <w:t>.</w:t>
            </w:r>
            <w:r w:rsidRPr="00502551">
              <w:rPr>
                <w:rFonts w:ascii="Times New Roman" w:hAnsi="Times New Roman" w:cs="Times New Roman"/>
              </w:rPr>
              <w:t xml:space="preserve"> EDS spectra of </w:t>
            </w:r>
            <w:proofErr w:type="spellStart"/>
            <w:r w:rsidRPr="00502551">
              <w:rPr>
                <w:rFonts w:ascii="Times New Roman" w:hAnsi="Times New Roman" w:cs="Times New Roman"/>
              </w:rPr>
              <w:t>biochars</w:t>
            </w:r>
            <w:proofErr w:type="spellEnd"/>
            <w:r w:rsidRPr="00502551">
              <w:rPr>
                <w:rFonts w:ascii="Times New Roman" w:hAnsi="Times New Roman" w:cs="Times New Roman"/>
                <w:bCs/>
              </w:rPr>
              <w:t xml:space="preserve"> A(</w:t>
            </w:r>
            <w:proofErr w:type="spellStart"/>
            <w:r w:rsidRPr="00502551">
              <w:rPr>
                <w:rFonts w:ascii="Times New Roman" w:hAnsi="Times New Roman" w:cs="Times New Roman"/>
                <w:bCs/>
              </w:rPr>
              <w:t>i</w:t>
            </w:r>
            <w:proofErr w:type="spellEnd"/>
            <w:r w:rsidRPr="00502551">
              <w:rPr>
                <w:rFonts w:ascii="Times New Roman" w:hAnsi="Times New Roman" w:cs="Times New Roman"/>
                <w:bCs/>
              </w:rPr>
              <w:t>)-G(</w:t>
            </w:r>
            <w:proofErr w:type="spellStart"/>
            <w:r w:rsidRPr="00502551">
              <w:rPr>
                <w:rFonts w:ascii="Times New Roman" w:hAnsi="Times New Roman" w:cs="Times New Roman"/>
                <w:bCs/>
              </w:rPr>
              <w:t>i</w:t>
            </w:r>
            <w:proofErr w:type="spellEnd"/>
            <w:r w:rsidRPr="00502551">
              <w:rPr>
                <w:rFonts w:ascii="Times New Roman" w:hAnsi="Times New Roman" w:cs="Times New Roman"/>
                <w:bCs/>
              </w:rPr>
              <w:t>) before, and A(ii)-G(ii) after, Sb(V) sorption</w:t>
            </w:r>
            <w:r w:rsidR="00037735">
              <w:rPr>
                <w:rFonts w:ascii="Times New Roman" w:hAnsi="Times New Roman" w:cs="Times New Roman"/>
                <w:bCs/>
              </w:rPr>
              <w:t xml:space="preserve"> w</w:t>
            </w:r>
            <w:r w:rsidR="00CD43AF">
              <w:rPr>
                <w:rFonts w:ascii="Times New Roman" w:hAnsi="Times New Roman" w:cs="Times New Roman"/>
                <w:bCs/>
              </w:rPr>
              <w:t xml:space="preserve">ith SEM </w:t>
            </w:r>
          </w:p>
        </w:tc>
      </w:tr>
    </w:tbl>
    <w:p w14:paraId="2C2B1B42" w14:textId="3A12E230" w:rsidR="002D777D" w:rsidRPr="00502551" w:rsidRDefault="002D777D" w:rsidP="00502551">
      <w:pPr>
        <w:rPr>
          <w:rFonts w:ascii="Times New Roman" w:hAnsi="Times New Roman" w:cs="Times New Roman"/>
        </w:rPr>
      </w:pPr>
    </w:p>
    <w:p w14:paraId="017C1B8A" w14:textId="6E546A2B" w:rsidR="00084CCE" w:rsidRDefault="00084CCE" w:rsidP="00502551">
      <w:pPr>
        <w:rPr>
          <w:rFonts w:ascii="Times New Roman" w:hAnsi="Times New Roman" w:cs="Times New Roman"/>
        </w:rPr>
      </w:pPr>
    </w:p>
    <w:tbl>
      <w:tblPr>
        <w:tblStyle w:val="TableGrid"/>
        <w:tblW w:w="10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17"/>
        <w:gridCol w:w="10"/>
        <w:gridCol w:w="3266"/>
        <w:gridCol w:w="3827"/>
      </w:tblGrid>
      <w:tr w:rsidR="00BF1301" w:rsidRPr="00133028" w14:paraId="07BA012B" w14:textId="77777777" w:rsidTr="00DA0255">
        <w:trPr>
          <w:trHeight w:val="1701"/>
          <w:jc w:val="center"/>
        </w:trPr>
        <w:tc>
          <w:tcPr>
            <w:tcW w:w="3417" w:type="dxa"/>
            <w:tcMar>
              <w:left w:w="0" w:type="dxa"/>
              <w:right w:w="0" w:type="dxa"/>
            </w:tcMar>
          </w:tcPr>
          <w:p w14:paraId="45CFA707" w14:textId="77777777" w:rsidR="00BF1301" w:rsidRPr="00133028" w:rsidRDefault="00BF1301" w:rsidP="00DA0255">
            <w:pPr>
              <w:spacing w:line="360" w:lineRule="auto"/>
              <w:jc w:val="center"/>
              <w:rPr>
                <w:rFonts w:ascii="Times New Roman" w:hAnsi="Times New Roman" w:cs="Times New Roman"/>
              </w:rPr>
            </w:pPr>
            <w:r>
              <w:rPr>
                <w:rFonts w:ascii="Times New Roman" w:hAnsi="Times New Roman" w:cs="Times New Roman"/>
                <w:noProof/>
                <w:lang w:eastAsia="en-AU"/>
              </w:rPr>
              <w:lastRenderedPageBreak/>
              <mc:AlternateContent>
                <mc:Choice Requires="wps">
                  <w:drawing>
                    <wp:anchor distT="0" distB="0" distL="114300" distR="114300" simplePos="0" relativeHeight="252032000" behindDoc="0" locked="0" layoutInCell="1" allowOverlap="1" wp14:anchorId="589E24DB" wp14:editId="45F8C17F">
                      <wp:simplePos x="0" y="0"/>
                      <wp:positionH relativeFrom="column">
                        <wp:posOffset>855980</wp:posOffset>
                      </wp:positionH>
                      <wp:positionV relativeFrom="paragraph">
                        <wp:posOffset>344282</wp:posOffset>
                      </wp:positionV>
                      <wp:extent cx="461792" cy="361462"/>
                      <wp:effectExtent l="0" t="0" r="14605" b="19685"/>
                      <wp:wrapNone/>
                      <wp:docPr id="497" name="Text Box 497"/>
                      <wp:cNvGraphicFramePr/>
                      <a:graphic xmlns:a="http://schemas.openxmlformats.org/drawingml/2006/main">
                        <a:graphicData uri="http://schemas.microsoft.com/office/word/2010/wordprocessingShape">
                          <wps:wsp>
                            <wps:cNvSpPr txBox="1"/>
                            <wps:spPr>
                              <a:xfrm>
                                <a:off x="0" y="0"/>
                                <a:ext cx="461792" cy="361462"/>
                              </a:xfrm>
                              <a:prstGeom prst="rect">
                                <a:avLst/>
                              </a:prstGeom>
                              <a:noFill/>
                              <a:ln w="19050">
                                <a:solidFill>
                                  <a:srgbClr val="FFC000"/>
                                </a:solidFill>
                              </a:ln>
                            </wps:spPr>
                            <wps:style>
                              <a:lnRef idx="2">
                                <a:schemeClr val="dk1"/>
                              </a:lnRef>
                              <a:fillRef idx="1">
                                <a:schemeClr val="lt1"/>
                              </a:fillRef>
                              <a:effectRef idx="0">
                                <a:schemeClr val="dk1"/>
                              </a:effectRef>
                              <a:fontRef idx="minor">
                                <a:schemeClr val="dk1"/>
                              </a:fontRef>
                            </wps:style>
                            <wps:txbx>
                              <w:txbxContent>
                                <w:p w14:paraId="480FCB89" w14:textId="77777777" w:rsidR="00BF1301" w:rsidRDefault="00BF1301" w:rsidP="00BF13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E24DB" id="Text Box 497" o:spid="_x0000_s1055" type="#_x0000_t202" style="position:absolute;left:0;text-align:left;margin-left:67.4pt;margin-top:27.1pt;width:36.35pt;height:28.4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" filled="f" strokecolor="#ffc000" strokeweight="1.5pt">
                      <v:textbox>
                        <w:txbxContent>
                          <w:p w14:paraId="480FCB89" w14:textId="77777777" w:rsidR="00BF1301" w:rsidRDefault="00BF1301" w:rsidP="00BF1301"/>
                        </w:txbxContent>
                      </v:textbox>
                    </v:shape>
                  </w:pict>
                </mc:Fallback>
              </mc:AlternateContent>
            </w:r>
            <w:r>
              <w:rPr>
                <w:rFonts w:ascii="Times New Roman" w:hAnsi="Times New Roman" w:cs="Times New Roman"/>
                <w:noProof/>
                <w:lang w:eastAsia="en-AU"/>
              </w:rPr>
              <mc:AlternateContent>
                <mc:Choice Requires="wps">
                  <w:drawing>
                    <wp:anchor distT="0" distB="0" distL="114300" distR="114300" simplePos="0" relativeHeight="252039168" behindDoc="0" locked="0" layoutInCell="1" allowOverlap="1" wp14:anchorId="7323FA1A" wp14:editId="463EB6E6">
                      <wp:simplePos x="0" y="0"/>
                      <wp:positionH relativeFrom="column">
                        <wp:posOffset>1317974</wp:posOffset>
                      </wp:positionH>
                      <wp:positionV relativeFrom="paragraph">
                        <wp:posOffset>525906</wp:posOffset>
                      </wp:positionV>
                      <wp:extent cx="1125848" cy="0"/>
                      <wp:effectExtent l="0" t="76200" r="17780" b="95250"/>
                      <wp:wrapNone/>
                      <wp:docPr id="505" name="Straight Arrow Connector 505"/>
                      <wp:cNvGraphicFramePr/>
                      <a:graphic xmlns:a="http://schemas.openxmlformats.org/drawingml/2006/main">
                        <a:graphicData uri="http://schemas.microsoft.com/office/word/2010/wordprocessingShape">
                          <wps:wsp>
                            <wps:cNvCnPr/>
                            <wps:spPr>
                              <a:xfrm>
                                <a:off x="0" y="0"/>
                                <a:ext cx="1125848" cy="0"/>
                              </a:xfrm>
                              <a:prstGeom prst="straightConnector1">
                                <a:avLst/>
                              </a:prstGeom>
                              <a:ln>
                                <a:solidFill>
                                  <a:srgbClr val="FFC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7F2D75AB" id="_x0000_t32" coordsize="21600,21600" o:spt="32" o:oned="t" path="m,l21600,21600e" filled="f">
                      <v:path arrowok="t" fillok="f" o:connecttype="none"/>
                      <o:lock v:ext="edit" shapetype="t"/>
                    </v:shapetype>
                    <v:shape id="Straight Arrow Connector 505" o:spid="_x0000_s1026" type="#_x0000_t32" style="position:absolute;margin-left:103.8pt;margin-top:41.4pt;width:88.65pt;height:0;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" strokecolor="#ffc000" strokeweight="1.5pt">
                      <v:stroke endarrow="block" joinstyle="miter"/>
                    </v:shape>
                  </w:pict>
                </mc:Fallback>
              </mc:AlternateContent>
            </w:r>
            <w:r w:rsidRPr="00133028">
              <w:rPr>
                <w:rFonts w:ascii="Times New Roman" w:hAnsi="Times New Roman" w:cs="Times New Roman"/>
                <w:noProof/>
                <w:lang w:eastAsia="en-AU"/>
              </w:rPr>
              <w:drawing>
                <wp:inline distT="0" distB="0" distL="0" distR="0" wp14:anchorId="6EFB6E58" wp14:editId="3EC5092D">
                  <wp:extent cx="2103943" cy="1010285"/>
                  <wp:effectExtent l="0" t="0" r="0" b="0"/>
                  <wp:docPr id="389" name="Picture 389" descr="C:\Backup_Data_UON\Research\Ph.D_UON\Articles_UON_GCER_Team\2. Research Article_Sb\Draft\SEM\8 - 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ackup_Data_UON\Research\Ph.D_UON\Articles_UON_GCER_Team\2. Research Article_Sb\Draft\SEM\8 - 05.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4936" cy="1029969"/>
                          </a:xfrm>
                          <a:prstGeom prst="rect">
                            <a:avLst/>
                          </a:prstGeom>
                          <a:noFill/>
                          <a:ln>
                            <a:noFill/>
                          </a:ln>
                        </pic:spPr>
                      </pic:pic>
                    </a:graphicData>
                  </a:graphic>
                </wp:inline>
              </w:drawing>
            </w:r>
          </w:p>
        </w:tc>
        <w:tc>
          <w:tcPr>
            <w:tcW w:w="3276" w:type="dxa"/>
            <w:gridSpan w:val="2"/>
            <w:tcMar>
              <w:left w:w="0" w:type="dxa"/>
              <w:right w:w="0" w:type="dxa"/>
            </w:tcMar>
          </w:tcPr>
          <w:p w14:paraId="4A4796A0" w14:textId="77777777" w:rsidR="00BF1301" w:rsidRPr="00133028" w:rsidRDefault="00BF1301" w:rsidP="00DA0255">
            <w:pPr>
              <w:spacing w:line="360" w:lineRule="auto"/>
              <w:jc w:val="center"/>
              <w:rPr>
                <w:rFonts w:ascii="Times New Roman" w:hAnsi="Times New Roman" w:cs="Times New Roman"/>
              </w:rPr>
            </w:pPr>
            <w:r w:rsidRPr="00133028">
              <w:rPr>
                <w:rFonts w:ascii="Times New Roman" w:hAnsi="Times New Roman" w:cs="Times New Roman"/>
                <w:noProof/>
                <w:lang w:eastAsia="en-AU"/>
              </w:rPr>
              <w:drawing>
                <wp:inline distT="0" distB="0" distL="0" distR="0" wp14:anchorId="27FDC9B5" wp14:editId="4E2FEDBC">
                  <wp:extent cx="1988185" cy="1010285"/>
                  <wp:effectExtent l="0" t="0" r="0" b="0"/>
                  <wp:docPr id="392" name="Picture 392" descr="C:\Backup_Data_UON\Research\Ph.D_UON\Articles_UON_GCER_Team\2. Research Article_Sb\Draft\SEM\BSBC  - 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ackup_Data_UON\Research\Ph.D_UON\Articles_UON_GCER_Team\2. Research Article_Sb\Draft\SEM\BSBC  - 05.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0425" cy="1031749"/>
                          </a:xfrm>
                          <a:prstGeom prst="rect">
                            <a:avLst/>
                          </a:prstGeom>
                          <a:noFill/>
                          <a:ln>
                            <a:noFill/>
                          </a:ln>
                        </pic:spPr>
                      </pic:pic>
                    </a:graphicData>
                  </a:graphic>
                </wp:inline>
              </w:drawing>
            </w:r>
          </w:p>
        </w:tc>
        <w:tc>
          <w:tcPr>
            <w:tcW w:w="3827" w:type="dxa"/>
            <w:tcMar>
              <w:left w:w="0" w:type="dxa"/>
              <w:right w:w="0" w:type="dxa"/>
            </w:tcMar>
          </w:tcPr>
          <w:p w14:paraId="376A6539" w14:textId="77777777" w:rsidR="00BF1301" w:rsidRPr="00133028" w:rsidRDefault="00BF1301" w:rsidP="00DA0255">
            <w:pPr>
              <w:spacing w:line="360" w:lineRule="auto"/>
              <w:jc w:val="center"/>
              <w:rPr>
                <w:rFonts w:ascii="Times New Roman" w:hAnsi="Times New Roman" w:cs="Times New Roman"/>
              </w:rPr>
            </w:pPr>
            <w:r w:rsidRPr="00133028">
              <w:rPr>
                <w:rFonts w:ascii="Times New Roman" w:hAnsi="Times New Roman" w:cs="Times New Roman"/>
                <w:noProof/>
                <w:lang w:eastAsia="en-AU"/>
              </w:rPr>
              <w:drawing>
                <wp:inline distT="0" distB="0" distL="0" distR="0" wp14:anchorId="1FC01BFE" wp14:editId="27FE98D2">
                  <wp:extent cx="2292350" cy="1010285"/>
                  <wp:effectExtent l="0" t="0" r="0" b="0"/>
                  <wp:docPr id="394" name="Picture 394" descr="C:\Backup_Data_UON\Research\Ph.D_UON\Biochar\SEM\2020\Aminur 30-01-2020\BSBC + Sb\BSBC  -  Sb - 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Backup_Data_UON\Research\Ph.D_UON\Biochar\SEM\2020\Aminur 30-01-2020\BSBC + Sb\BSBC  -  Sb - 10.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7563" cy="1021397"/>
                          </a:xfrm>
                          <a:prstGeom prst="rect">
                            <a:avLst/>
                          </a:prstGeom>
                          <a:noFill/>
                          <a:ln>
                            <a:noFill/>
                          </a:ln>
                        </pic:spPr>
                      </pic:pic>
                    </a:graphicData>
                  </a:graphic>
                </wp:inline>
              </w:drawing>
            </w:r>
          </w:p>
        </w:tc>
      </w:tr>
      <w:tr w:rsidR="00BF1301" w:rsidRPr="00133028" w14:paraId="5A8665A0" w14:textId="77777777" w:rsidTr="00DA0255">
        <w:trPr>
          <w:trHeight w:val="122"/>
          <w:jc w:val="center"/>
        </w:trPr>
        <w:tc>
          <w:tcPr>
            <w:tcW w:w="3417" w:type="dxa"/>
            <w:tcMar>
              <w:left w:w="0" w:type="dxa"/>
              <w:right w:w="0" w:type="dxa"/>
            </w:tcMar>
          </w:tcPr>
          <w:p w14:paraId="05CB90B6" w14:textId="77777777" w:rsidR="00BF1301" w:rsidRPr="00133028" w:rsidRDefault="00BF1301" w:rsidP="00DA0255">
            <w:pPr>
              <w:rPr>
                <w:rFonts w:ascii="Times New Roman" w:hAnsi="Times New Roman" w:cs="Times New Roman"/>
                <w:noProof/>
                <w:lang w:eastAsia="en-AU"/>
              </w:rPr>
            </w:pPr>
            <w:r w:rsidRPr="00133028">
              <w:rPr>
                <w:rFonts w:ascii="Times New Roman" w:hAnsi="Times New Roman" w:cs="Times New Roman"/>
              </w:rPr>
              <w:t xml:space="preserve">A(i) BSBC </w:t>
            </w:r>
          </w:p>
        </w:tc>
        <w:tc>
          <w:tcPr>
            <w:tcW w:w="3276" w:type="dxa"/>
            <w:gridSpan w:val="2"/>
            <w:tcMar>
              <w:left w:w="0" w:type="dxa"/>
              <w:right w:w="0" w:type="dxa"/>
            </w:tcMar>
          </w:tcPr>
          <w:p w14:paraId="6D7B5188" w14:textId="77777777" w:rsidR="00BF1301" w:rsidRPr="00133028" w:rsidRDefault="00BF1301" w:rsidP="00DA0255">
            <w:pPr>
              <w:rPr>
                <w:rFonts w:ascii="Times New Roman" w:hAnsi="Times New Roman" w:cs="Times New Roman"/>
                <w:noProof/>
                <w:lang w:eastAsia="en-AU"/>
              </w:rPr>
            </w:pPr>
            <w:r w:rsidRPr="00133028">
              <w:rPr>
                <w:rFonts w:ascii="Times New Roman" w:hAnsi="Times New Roman" w:cs="Times New Roman"/>
              </w:rPr>
              <w:t xml:space="preserve">A(ii) BSBC </w:t>
            </w:r>
          </w:p>
        </w:tc>
        <w:tc>
          <w:tcPr>
            <w:tcW w:w="3827" w:type="dxa"/>
            <w:tcMar>
              <w:left w:w="0" w:type="dxa"/>
              <w:right w:w="0" w:type="dxa"/>
            </w:tcMar>
          </w:tcPr>
          <w:p w14:paraId="2EF3D02F" w14:textId="77777777" w:rsidR="00BF1301" w:rsidRPr="00133028" w:rsidRDefault="00BF1301" w:rsidP="00DA0255">
            <w:pPr>
              <w:rPr>
                <w:rFonts w:ascii="Times New Roman" w:hAnsi="Times New Roman" w:cs="Times New Roman"/>
                <w:noProof/>
                <w:lang w:eastAsia="en-AU"/>
              </w:rPr>
            </w:pPr>
            <w:r w:rsidRPr="00133028">
              <w:rPr>
                <w:rFonts w:ascii="Times New Roman" w:hAnsi="Times New Roman" w:cs="Times New Roman"/>
              </w:rPr>
              <w:t xml:space="preserve">A(iii) Sb loaded BSBC </w:t>
            </w:r>
          </w:p>
        </w:tc>
      </w:tr>
      <w:tr w:rsidR="00BF1301" w:rsidRPr="00133028" w14:paraId="5B3B2855" w14:textId="77777777" w:rsidTr="00DA0255">
        <w:trPr>
          <w:trHeight w:val="1398"/>
          <w:jc w:val="center"/>
        </w:trPr>
        <w:tc>
          <w:tcPr>
            <w:tcW w:w="3417" w:type="dxa"/>
            <w:tcMar>
              <w:left w:w="0" w:type="dxa"/>
              <w:right w:w="0" w:type="dxa"/>
            </w:tcMar>
          </w:tcPr>
          <w:p w14:paraId="70F5A10F" w14:textId="77777777" w:rsidR="00BF1301" w:rsidRPr="00133028" w:rsidRDefault="00BF1301" w:rsidP="00DA0255">
            <w:pPr>
              <w:spacing w:line="360" w:lineRule="auto"/>
              <w:rPr>
                <w:rFonts w:ascii="Times New Roman" w:hAnsi="Times New Roman" w:cs="Times New Roman"/>
                <w:noProof/>
                <w:lang w:eastAsia="en-AU"/>
              </w:rPr>
            </w:pPr>
            <w:r>
              <w:rPr>
                <w:rFonts w:ascii="Times New Roman" w:hAnsi="Times New Roman" w:cs="Times New Roman"/>
                <w:noProof/>
                <w:lang w:eastAsia="en-AU"/>
              </w:rPr>
              <mc:AlternateContent>
                <mc:Choice Requires="wps">
                  <w:drawing>
                    <wp:anchor distT="0" distB="0" distL="114300" distR="114300" simplePos="0" relativeHeight="252033024" behindDoc="0" locked="0" layoutInCell="1" allowOverlap="1" wp14:anchorId="6D3976F2" wp14:editId="509506C4">
                      <wp:simplePos x="0" y="0"/>
                      <wp:positionH relativeFrom="column">
                        <wp:posOffset>685360</wp:posOffset>
                      </wp:positionH>
                      <wp:positionV relativeFrom="paragraph">
                        <wp:posOffset>259694</wp:posOffset>
                      </wp:positionV>
                      <wp:extent cx="592420" cy="431800"/>
                      <wp:effectExtent l="0" t="0" r="17780" b="25400"/>
                      <wp:wrapNone/>
                      <wp:docPr id="498" name="Text Box 498"/>
                      <wp:cNvGraphicFramePr/>
                      <a:graphic xmlns:a="http://schemas.openxmlformats.org/drawingml/2006/main">
                        <a:graphicData uri="http://schemas.microsoft.com/office/word/2010/wordprocessingShape">
                          <wps:wsp>
                            <wps:cNvSpPr txBox="1"/>
                            <wps:spPr>
                              <a:xfrm>
                                <a:off x="0" y="0"/>
                                <a:ext cx="592420" cy="431800"/>
                              </a:xfrm>
                              <a:prstGeom prst="rect">
                                <a:avLst/>
                              </a:prstGeom>
                              <a:noFill/>
                              <a:ln w="19050">
                                <a:solidFill>
                                  <a:srgbClr val="FFC000"/>
                                </a:solidFill>
                              </a:ln>
                            </wps:spPr>
                            <wps:style>
                              <a:lnRef idx="2">
                                <a:schemeClr val="dk1"/>
                              </a:lnRef>
                              <a:fillRef idx="1">
                                <a:schemeClr val="lt1"/>
                              </a:fillRef>
                              <a:effectRef idx="0">
                                <a:schemeClr val="dk1"/>
                              </a:effectRef>
                              <a:fontRef idx="minor">
                                <a:schemeClr val="dk1"/>
                              </a:fontRef>
                            </wps:style>
                            <wps:txbx>
                              <w:txbxContent>
                                <w:p w14:paraId="1C79F7A6" w14:textId="77777777" w:rsidR="00BF1301" w:rsidRDefault="00BF1301" w:rsidP="00BF13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3976F2" id="Text Box 498" o:spid="_x0000_s1056" type="#_x0000_t202" style="position:absolute;margin-left:53.95pt;margin-top:20.45pt;width:46.65pt;height:34pt;z-index:25203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" filled="f" strokecolor="#ffc000" strokeweight="1.5pt">
                      <v:textbox>
                        <w:txbxContent>
                          <w:p w14:paraId="1C79F7A6" w14:textId="77777777" w:rsidR="00BF1301" w:rsidRDefault="00BF1301" w:rsidP="00BF1301"/>
                        </w:txbxContent>
                      </v:textbox>
                    </v:shape>
                  </w:pict>
                </mc:Fallback>
              </mc:AlternateContent>
            </w:r>
            <w:r>
              <w:rPr>
                <w:rFonts w:ascii="Times New Roman" w:hAnsi="Times New Roman" w:cs="Times New Roman"/>
                <w:noProof/>
                <w:lang w:eastAsia="en-AU"/>
              </w:rPr>
              <mc:AlternateContent>
                <mc:Choice Requires="wps">
                  <w:drawing>
                    <wp:anchor distT="0" distB="0" distL="114300" distR="114300" simplePos="0" relativeHeight="252045312" behindDoc="0" locked="0" layoutInCell="1" allowOverlap="1" wp14:anchorId="003179EE" wp14:editId="051F4215">
                      <wp:simplePos x="0" y="0"/>
                      <wp:positionH relativeFrom="column">
                        <wp:posOffset>1274822</wp:posOffset>
                      </wp:positionH>
                      <wp:positionV relativeFrom="paragraph">
                        <wp:posOffset>488238</wp:posOffset>
                      </wp:positionV>
                      <wp:extent cx="1125848" cy="0"/>
                      <wp:effectExtent l="0" t="76200" r="17780" b="95250"/>
                      <wp:wrapNone/>
                      <wp:docPr id="81" name="Straight Arrow Connector 81"/>
                      <wp:cNvGraphicFramePr/>
                      <a:graphic xmlns:a="http://schemas.openxmlformats.org/drawingml/2006/main">
                        <a:graphicData uri="http://schemas.microsoft.com/office/word/2010/wordprocessingShape">
                          <wps:wsp>
                            <wps:cNvCnPr/>
                            <wps:spPr>
                              <a:xfrm>
                                <a:off x="0" y="0"/>
                                <a:ext cx="1125848" cy="0"/>
                              </a:xfrm>
                              <a:prstGeom prst="straightConnector1">
                                <a:avLst/>
                              </a:prstGeom>
                              <a:ln>
                                <a:solidFill>
                                  <a:srgbClr val="FFC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E8DD63" id="Straight Arrow Connector 81" o:spid="_x0000_s1026" type="#_x0000_t32" style="position:absolute;margin-left:100.4pt;margin-top:38.45pt;width:88.65pt;height:0;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" strokecolor="#ffc000" strokeweight="1.5pt">
                      <v:stroke endarrow="block" joinstyle="miter"/>
                    </v:shape>
                  </w:pict>
                </mc:Fallback>
              </mc:AlternateContent>
            </w:r>
            <w:r w:rsidRPr="00133028">
              <w:rPr>
                <w:rFonts w:ascii="Times New Roman" w:hAnsi="Times New Roman" w:cs="Times New Roman"/>
                <w:noProof/>
                <w:lang w:eastAsia="en-AU"/>
              </w:rPr>
              <w:drawing>
                <wp:inline distT="0" distB="0" distL="0" distR="0" wp14:anchorId="1B36CFF6" wp14:editId="20D4D849">
                  <wp:extent cx="2093595" cy="972065"/>
                  <wp:effectExtent l="0" t="0" r="1905" b="0"/>
                  <wp:docPr id="395" name="Picture 395" descr="C:\Backup_Data_UON\Research\Ph.D_UON\Biochar\SEM\EMX_Aminur 08-10-2019\ZrBSBC6.5 - 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Backup_Data_UON\Research\Ph.D_UON\Biochar\SEM\EMX_Aminur 08-10-2019\ZrBSBC6.5 - 02.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6720" cy="996731"/>
                          </a:xfrm>
                          <a:prstGeom prst="rect">
                            <a:avLst/>
                          </a:prstGeom>
                          <a:noFill/>
                          <a:ln>
                            <a:noFill/>
                          </a:ln>
                        </pic:spPr>
                      </pic:pic>
                    </a:graphicData>
                  </a:graphic>
                </wp:inline>
              </w:drawing>
            </w:r>
          </w:p>
        </w:tc>
        <w:tc>
          <w:tcPr>
            <w:tcW w:w="3276" w:type="dxa"/>
            <w:gridSpan w:val="2"/>
            <w:tcMar>
              <w:left w:w="0" w:type="dxa"/>
              <w:right w:w="0" w:type="dxa"/>
            </w:tcMar>
          </w:tcPr>
          <w:p w14:paraId="1A30B8E8" w14:textId="77777777" w:rsidR="00BF1301" w:rsidRPr="00133028" w:rsidRDefault="00BF1301" w:rsidP="00DA0255">
            <w:pPr>
              <w:spacing w:line="360" w:lineRule="auto"/>
              <w:rPr>
                <w:rFonts w:ascii="Times New Roman" w:hAnsi="Times New Roman" w:cs="Times New Roman"/>
                <w:noProof/>
                <w:lang w:eastAsia="en-AU"/>
              </w:rPr>
            </w:pPr>
            <w:r w:rsidRPr="00133028">
              <w:rPr>
                <w:rFonts w:ascii="Times New Roman" w:hAnsi="Times New Roman" w:cs="Times New Roman"/>
                <w:noProof/>
                <w:lang w:eastAsia="en-AU"/>
              </w:rPr>
              <w:drawing>
                <wp:inline distT="0" distB="0" distL="0" distR="0" wp14:anchorId="207A39DB" wp14:editId="0C0A53C7">
                  <wp:extent cx="1984041" cy="971550"/>
                  <wp:effectExtent l="0" t="0" r="0" b="0"/>
                  <wp:docPr id="396" name="Picture 396" descr="C:\Backup_Data_UON\Research\Ph.D_UON\Biochar\SEM\EMX_Aminur 08-10-2019\ZrBSBC6.5 - 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Backup_Data_UON\Research\Ph.D_UON\Biochar\SEM\EMX_Aminur 08-10-2019\ZrBSBC6.5 - 08.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5698" cy="991949"/>
                          </a:xfrm>
                          <a:prstGeom prst="rect">
                            <a:avLst/>
                          </a:prstGeom>
                          <a:noFill/>
                          <a:ln>
                            <a:noFill/>
                          </a:ln>
                        </pic:spPr>
                      </pic:pic>
                    </a:graphicData>
                  </a:graphic>
                </wp:inline>
              </w:drawing>
            </w:r>
          </w:p>
        </w:tc>
        <w:tc>
          <w:tcPr>
            <w:tcW w:w="3827" w:type="dxa"/>
            <w:tcMar>
              <w:left w:w="0" w:type="dxa"/>
              <w:right w:w="0" w:type="dxa"/>
            </w:tcMar>
          </w:tcPr>
          <w:p w14:paraId="5A326AE1" w14:textId="77777777" w:rsidR="00BF1301" w:rsidRPr="00133028" w:rsidRDefault="00BF1301" w:rsidP="00DA0255">
            <w:pPr>
              <w:spacing w:line="360" w:lineRule="auto"/>
              <w:rPr>
                <w:rFonts w:ascii="Times New Roman" w:hAnsi="Times New Roman" w:cs="Times New Roman"/>
                <w:noProof/>
                <w:lang w:eastAsia="en-AU"/>
              </w:rPr>
            </w:pPr>
            <w:r w:rsidRPr="00133028">
              <w:rPr>
                <w:rFonts w:ascii="Times New Roman" w:hAnsi="Times New Roman" w:cs="Times New Roman"/>
                <w:noProof/>
                <w:lang w:eastAsia="en-AU"/>
              </w:rPr>
              <w:drawing>
                <wp:inline distT="0" distB="0" distL="0" distR="0" wp14:anchorId="033CA086" wp14:editId="47E6D862">
                  <wp:extent cx="2275840" cy="971550"/>
                  <wp:effectExtent l="0" t="0" r="0" b="0"/>
                  <wp:docPr id="397" name="Picture 397" descr="C:\Backup_Data_UON\Research\Ph.D_UON\Biochar\SEM\EMX_Aminur_29-30102019\EMX_Aminur Sb loaded_29-30102019\Zr BSBC 6.5 Sb - 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Backup_Data_UON\Research\Ph.D_UON\Biochar\SEM\EMX_Aminur_29-30102019\EMX_Aminur Sb loaded_29-30102019\Zr BSBC 6.5 Sb - 09.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16902" cy="989079"/>
                          </a:xfrm>
                          <a:prstGeom prst="rect">
                            <a:avLst/>
                          </a:prstGeom>
                          <a:noFill/>
                          <a:ln>
                            <a:noFill/>
                          </a:ln>
                        </pic:spPr>
                      </pic:pic>
                    </a:graphicData>
                  </a:graphic>
                </wp:inline>
              </w:drawing>
            </w:r>
          </w:p>
        </w:tc>
      </w:tr>
      <w:tr w:rsidR="00BF1301" w:rsidRPr="00133028" w14:paraId="28F8DFBD" w14:textId="77777777" w:rsidTr="00DA0255">
        <w:trPr>
          <w:jc w:val="center"/>
        </w:trPr>
        <w:tc>
          <w:tcPr>
            <w:tcW w:w="3417" w:type="dxa"/>
            <w:tcMar>
              <w:left w:w="0" w:type="dxa"/>
              <w:right w:w="0" w:type="dxa"/>
            </w:tcMar>
          </w:tcPr>
          <w:p w14:paraId="0787229E" w14:textId="77777777" w:rsidR="00BF1301" w:rsidRPr="00133028" w:rsidRDefault="00BF1301" w:rsidP="00DA0255">
            <w:pPr>
              <w:rPr>
                <w:rFonts w:ascii="Times New Roman" w:hAnsi="Times New Roman" w:cs="Times New Roman"/>
              </w:rPr>
            </w:pPr>
            <w:r w:rsidRPr="00133028">
              <w:rPr>
                <w:rFonts w:ascii="Times New Roman" w:hAnsi="Times New Roman" w:cs="Times New Roman"/>
              </w:rPr>
              <w:t>B(i) ZrBSBC</w:t>
            </w:r>
            <w:r w:rsidRPr="00133028">
              <w:rPr>
                <w:rFonts w:ascii="Times New Roman" w:hAnsi="Times New Roman" w:cs="Times New Roman"/>
                <w:vertAlign w:val="subscript"/>
              </w:rPr>
              <w:t>6.5</w:t>
            </w:r>
            <w:r w:rsidRPr="00133028">
              <w:rPr>
                <w:rFonts w:ascii="Times New Roman" w:hAnsi="Times New Roman" w:cs="Times New Roman"/>
              </w:rPr>
              <w:t xml:space="preserve"> </w:t>
            </w:r>
          </w:p>
        </w:tc>
        <w:tc>
          <w:tcPr>
            <w:tcW w:w="3276" w:type="dxa"/>
            <w:gridSpan w:val="2"/>
            <w:tcMar>
              <w:left w:w="0" w:type="dxa"/>
              <w:right w:w="0" w:type="dxa"/>
            </w:tcMar>
          </w:tcPr>
          <w:p w14:paraId="6647C3CA" w14:textId="77777777" w:rsidR="00BF1301" w:rsidRPr="00133028" w:rsidRDefault="00BF1301" w:rsidP="00DA0255">
            <w:pPr>
              <w:rPr>
                <w:rFonts w:ascii="Times New Roman" w:hAnsi="Times New Roman" w:cs="Times New Roman"/>
              </w:rPr>
            </w:pPr>
            <w:r w:rsidRPr="00133028">
              <w:rPr>
                <w:rFonts w:ascii="Times New Roman" w:hAnsi="Times New Roman" w:cs="Times New Roman"/>
              </w:rPr>
              <w:t>B(ii) ZrBSBC</w:t>
            </w:r>
            <w:r w:rsidRPr="00133028">
              <w:rPr>
                <w:rFonts w:ascii="Times New Roman" w:hAnsi="Times New Roman" w:cs="Times New Roman"/>
                <w:vertAlign w:val="subscript"/>
              </w:rPr>
              <w:t>6.5</w:t>
            </w:r>
            <w:r w:rsidRPr="00133028">
              <w:rPr>
                <w:rFonts w:ascii="Times New Roman" w:hAnsi="Times New Roman" w:cs="Times New Roman"/>
              </w:rPr>
              <w:t xml:space="preserve"> </w:t>
            </w:r>
          </w:p>
        </w:tc>
        <w:tc>
          <w:tcPr>
            <w:tcW w:w="3827" w:type="dxa"/>
            <w:tcMar>
              <w:left w:w="0" w:type="dxa"/>
              <w:right w:w="0" w:type="dxa"/>
            </w:tcMar>
          </w:tcPr>
          <w:p w14:paraId="6A2F05A8" w14:textId="77777777" w:rsidR="00BF1301" w:rsidRPr="00133028" w:rsidRDefault="00BF1301" w:rsidP="00DA0255">
            <w:pPr>
              <w:rPr>
                <w:rFonts w:ascii="Times New Roman" w:hAnsi="Times New Roman" w:cs="Times New Roman"/>
              </w:rPr>
            </w:pPr>
            <w:r w:rsidRPr="00133028">
              <w:rPr>
                <w:rFonts w:ascii="Times New Roman" w:hAnsi="Times New Roman" w:cs="Times New Roman"/>
              </w:rPr>
              <w:t>B(iii) Sb loaded ZrBSBC</w:t>
            </w:r>
            <w:r w:rsidRPr="00133028">
              <w:rPr>
                <w:rFonts w:ascii="Times New Roman" w:hAnsi="Times New Roman" w:cs="Times New Roman"/>
                <w:vertAlign w:val="subscript"/>
              </w:rPr>
              <w:t>6.5</w:t>
            </w:r>
            <w:r w:rsidRPr="00133028">
              <w:rPr>
                <w:rFonts w:ascii="Times New Roman" w:hAnsi="Times New Roman" w:cs="Times New Roman"/>
              </w:rPr>
              <w:t xml:space="preserve"> </w:t>
            </w:r>
          </w:p>
        </w:tc>
      </w:tr>
      <w:tr w:rsidR="00BF1301" w:rsidRPr="00133028" w14:paraId="3DB55A3E" w14:textId="77777777" w:rsidTr="00DA0255">
        <w:trPr>
          <w:trHeight w:val="1453"/>
          <w:jc w:val="center"/>
        </w:trPr>
        <w:tc>
          <w:tcPr>
            <w:tcW w:w="3417" w:type="dxa"/>
            <w:tcMar>
              <w:left w:w="0" w:type="dxa"/>
              <w:right w:w="0" w:type="dxa"/>
            </w:tcMar>
          </w:tcPr>
          <w:p w14:paraId="6EAC2A1A" w14:textId="77777777" w:rsidR="00BF1301" w:rsidRPr="00133028" w:rsidRDefault="00BF1301" w:rsidP="00DA0255">
            <w:pPr>
              <w:spacing w:line="360" w:lineRule="auto"/>
              <w:rPr>
                <w:rFonts w:ascii="Times New Roman" w:hAnsi="Times New Roman" w:cs="Times New Roman"/>
              </w:rPr>
            </w:pPr>
            <w:r>
              <w:rPr>
                <w:rFonts w:ascii="Times New Roman" w:hAnsi="Times New Roman" w:cs="Times New Roman"/>
                <w:noProof/>
                <w:lang w:eastAsia="en-AU"/>
              </w:rPr>
              <mc:AlternateContent>
                <mc:Choice Requires="wps">
                  <w:drawing>
                    <wp:anchor distT="0" distB="0" distL="114300" distR="114300" simplePos="0" relativeHeight="252044288" behindDoc="0" locked="0" layoutInCell="1" allowOverlap="1" wp14:anchorId="7E08036D" wp14:editId="14786144">
                      <wp:simplePos x="0" y="0"/>
                      <wp:positionH relativeFrom="column">
                        <wp:posOffset>1334184</wp:posOffset>
                      </wp:positionH>
                      <wp:positionV relativeFrom="paragraph">
                        <wp:posOffset>575275</wp:posOffset>
                      </wp:positionV>
                      <wp:extent cx="1125848" cy="0"/>
                      <wp:effectExtent l="0" t="76200" r="17780" b="95250"/>
                      <wp:wrapNone/>
                      <wp:docPr id="511" name="Straight Arrow Connector 511"/>
                      <wp:cNvGraphicFramePr/>
                      <a:graphic xmlns:a="http://schemas.openxmlformats.org/drawingml/2006/main">
                        <a:graphicData uri="http://schemas.microsoft.com/office/word/2010/wordprocessingShape">
                          <wps:wsp>
                            <wps:cNvCnPr/>
                            <wps:spPr>
                              <a:xfrm>
                                <a:off x="0" y="0"/>
                                <a:ext cx="1125848" cy="0"/>
                              </a:xfrm>
                              <a:prstGeom prst="straightConnector1">
                                <a:avLst/>
                              </a:prstGeom>
                              <a:ln>
                                <a:solidFill>
                                  <a:srgbClr val="FFC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75D2C144" id="Straight Arrow Connector 511" o:spid="_x0000_s1026" type="#_x0000_t32" style="position:absolute;margin-left:105.05pt;margin-top:45.3pt;width:88.65pt;height:0;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" strokecolor="#ffc000" strokeweight="1.5pt">
                      <v:stroke endarrow="block" joinstyle="miter"/>
                    </v:shape>
                  </w:pict>
                </mc:Fallback>
              </mc:AlternateContent>
            </w:r>
            <w:r>
              <w:rPr>
                <w:rFonts w:ascii="Times New Roman" w:hAnsi="Times New Roman" w:cs="Times New Roman"/>
                <w:noProof/>
                <w:lang w:eastAsia="en-AU"/>
              </w:rPr>
              <mc:AlternateContent>
                <mc:Choice Requires="wps">
                  <w:drawing>
                    <wp:anchor distT="0" distB="0" distL="114300" distR="114300" simplePos="0" relativeHeight="252034048" behindDoc="0" locked="0" layoutInCell="1" allowOverlap="1" wp14:anchorId="69381A22" wp14:editId="284F7F8B">
                      <wp:simplePos x="0" y="0"/>
                      <wp:positionH relativeFrom="column">
                        <wp:posOffset>946618</wp:posOffset>
                      </wp:positionH>
                      <wp:positionV relativeFrom="paragraph">
                        <wp:posOffset>363178</wp:posOffset>
                      </wp:positionV>
                      <wp:extent cx="391453" cy="311499"/>
                      <wp:effectExtent l="0" t="0" r="27940" b="12700"/>
                      <wp:wrapNone/>
                      <wp:docPr id="499" name="Text Box 499"/>
                      <wp:cNvGraphicFramePr/>
                      <a:graphic xmlns:a="http://schemas.openxmlformats.org/drawingml/2006/main">
                        <a:graphicData uri="http://schemas.microsoft.com/office/word/2010/wordprocessingShape">
                          <wps:wsp>
                            <wps:cNvSpPr txBox="1"/>
                            <wps:spPr>
                              <a:xfrm>
                                <a:off x="0" y="0"/>
                                <a:ext cx="391453" cy="311499"/>
                              </a:xfrm>
                              <a:prstGeom prst="rect">
                                <a:avLst/>
                              </a:prstGeom>
                              <a:noFill/>
                              <a:ln w="19050">
                                <a:solidFill>
                                  <a:srgbClr val="FFC000"/>
                                </a:solidFill>
                              </a:ln>
                            </wps:spPr>
                            <wps:style>
                              <a:lnRef idx="2">
                                <a:schemeClr val="dk1"/>
                              </a:lnRef>
                              <a:fillRef idx="1">
                                <a:schemeClr val="lt1"/>
                              </a:fillRef>
                              <a:effectRef idx="0">
                                <a:schemeClr val="dk1"/>
                              </a:effectRef>
                              <a:fontRef idx="minor">
                                <a:schemeClr val="dk1"/>
                              </a:fontRef>
                            </wps:style>
                            <wps:txbx>
                              <w:txbxContent>
                                <w:p w14:paraId="3E02E656" w14:textId="77777777" w:rsidR="00BF1301" w:rsidRDefault="00BF1301" w:rsidP="00BF13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81A22" id="Text Box 499" o:spid="_x0000_s1057" type="#_x0000_t202" style="position:absolute;margin-left:74.55pt;margin-top:28.6pt;width:30.8pt;height:24.5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" filled="f" strokecolor="#ffc000" strokeweight="1.5pt">
                      <v:textbox>
                        <w:txbxContent>
                          <w:p w14:paraId="3E02E656" w14:textId="77777777" w:rsidR="00BF1301" w:rsidRDefault="00BF1301" w:rsidP="00BF1301"/>
                        </w:txbxContent>
                      </v:textbox>
                    </v:shape>
                  </w:pict>
                </mc:Fallback>
              </mc:AlternateContent>
            </w:r>
            <w:r w:rsidRPr="00133028">
              <w:rPr>
                <w:rFonts w:ascii="Times New Roman" w:hAnsi="Times New Roman" w:cs="Times New Roman"/>
                <w:noProof/>
                <w:lang w:eastAsia="en-AU"/>
              </w:rPr>
              <w:drawing>
                <wp:inline distT="0" distB="0" distL="0" distR="0" wp14:anchorId="0CDCAE46" wp14:editId="09165E71">
                  <wp:extent cx="2094948" cy="1043305"/>
                  <wp:effectExtent l="0" t="0" r="0" b="0"/>
                  <wp:docPr id="398" name="Picture 398" descr="C:\Backup_Data_UON\Research\Ph.D_UON\Biochar\SEM\EMX_Aminur 08-10-2019\ZrBSBC12.5 - 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Backup_Data_UON\Research\Ph.D_UON\Biochar\SEM\EMX_Aminur 08-10-2019\ZrBSBC12.5 - 02.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0262" cy="1075832"/>
                          </a:xfrm>
                          <a:prstGeom prst="rect">
                            <a:avLst/>
                          </a:prstGeom>
                          <a:noFill/>
                          <a:ln>
                            <a:noFill/>
                          </a:ln>
                        </pic:spPr>
                      </pic:pic>
                    </a:graphicData>
                  </a:graphic>
                </wp:inline>
              </w:drawing>
            </w:r>
          </w:p>
        </w:tc>
        <w:tc>
          <w:tcPr>
            <w:tcW w:w="3276" w:type="dxa"/>
            <w:gridSpan w:val="2"/>
            <w:tcMar>
              <w:left w:w="0" w:type="dxa"/>
              <w:right w:w="0" w:type="dxa"/>
            </w:tcMar>
          </w:tcPr>
          <w:p w14:paraId="5DD81C7B" w14:textId="77777777" w:rsidR="00BF1301" w:rsidRPr="00133028" w:rsidRDefault="00BF1301" w:rsidP="00DA0255">
            <w:pPr>
              <w:spacing w:line="360" w:lineRule="auto"/>
              <w:rPr>
                <w:rFonts w:ascii="Times New Roman" w:hAnsi="Times New Roman" w:cs="Times New Roman"/>
              </w:rPr>
            </w:pPr>
            <w:r w:rsidRPr="00133028">
              <w:rPr>
                <w:rFonts w:ascii="Times New Roman" w:hAnsi="Times New Roman" w:cs="Times New Roman"/>
                <w:noProof/>
                <w:lang w:eastAsia="en-AU"/>
              </w:rPr>
              <w:drawing>
                <wp:inline distT="0" distB="0" distL="0" distR="0" wp14:anchorId="3A31D291" wp14:editId="2467E363">
                  <wp:extent cx="1977390" cy="1043305"/>
                  <wp:effectExtent l="0" t="0" r="0" b="0"/>
                  <wp:docPr id="399" name="Picture 399" descr="C:\Backup_Data_UON\Research\Ph.D_UON\Biochar\SEM\EMX_Aminur 08-10-2019\ZrBSBC12.5 - 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Backup_Data_UON\Research\Ph.D_UON\Biochar\SEM\EMX_Aminur 08-10-2019\ZrBSBC12.5 - 04.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08331" cy="1059630"/>
                          </a:xfrm>
                          <a:prstGeom prst="rect">
                            <a:avLst/>
                          </a:prstGeom>
                          <a:noFill/>
                          <a:ln>
                            <a:noFill/>
                          </a:ln>
                        </pic:spPr>
                      </pic:pic>
                    </a:graphicData>
                  </a:graphic>
                </wp:inline>
              </w:drawing>
            </w:r>
          </w:p>
        </w:tc>
        <w:tc>
          <w:tcPr>
            <w:tcW w:w="3827" w:type="dxa"/>
            <w:tcMar>
              <w:left w:w="0" w:type="dxa"/>
              <w:right w:w="0" w:type="dxa"/>
            </w:tcMar>
          </w:tcPr>
          <w:p w14:paraId="46C99065" w14:textId="77777777" w:rsidR="00BF1301" w:rsidRPr="00133028" w:rsidRDefault="00BF1301" w:rsidP="00DA0255">
            <w:pPr>
              <w:spacing w:line="360" w:lineRule="auto"/>
              <w:rPr>
                <w:rFonts w:ascii="Times New Roman" w:hAnsi="Times New Roman" w:cs="Times New Roman"/>
              </w:rPr>
            </w:pPr>
            <w:r w:rsidRPr="00133028">
              <w:rPr>
                <w:rFonts w:ascii="Times New Roman" w:hAnsi="Times New Roman" w:cs="Times New Roman"/>
                <w:noProof/>
                <w:lang w:eastAsia="en-AU"/>
              </w:rPr>
              <w:drawing>
                <wp:inline distT="0" distB="0" distL="0" distR="0" wp14:anchorId="408B1738" wp14:editId="33069969">
                  <wp:extent cx="2274946" cy="1043608"/>
                  <wp:effectExtent l="0" t="0" r="0" b="0"/>
                  <wp:docPr id="402" name="Picture 402" descr="C:\Backup_Data_UON\Research\Ph.D_UON\Biochar\SEM\EMX_Aminur_29-30102019\EMX_Aminur Sb loaded_29-30102019\Zr BSBC 12.5 Sb - 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Backup_Data_UON\Research\Ph.D_UON\Biochar\SEM\EMX_Aminur_29-30102019\EMX_Aminur Sb loaded_29-30102019\Zr BSBC 12.5 Sb - 09.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2306864" cy="1058250"/>
                          </a:xfrm>
                          <a:prstGeom prst="rect">
                            <a:avLst/>
                          </a:prstGeom>
                          <a:noFill/>
                          <a:ln>
                            <a:noFill/>
                          </a:ln>
                        </pic:spPr>
                      </pic:pic>
                    </a:graphicData>
                  </a:graphic>
                </wp:inline>
              </w:drawing>
            </w:r>
          </w:p>
        </w:tc>
      </w:tr>
      <w:tr w:rsidR="00BF1301" w:rsidRPr="00133028" w14:paraId="451C7641" w14:textId="77777777" w:rsidTr="00DA0255">
        <w:trPr>
          <w:jc w:val="center"/>
        </w:trPr>
        <w:tc>
          <w:tcPr>
            <w:tcW w:w="3417" w:type="dxa"/>
            <w:tcMar>
              <w:left w:w="0" w:type="dxa"/>
              <w:right w:w="0" w:type="dxa"/>
            </w:tcMar>
          </w:tcPr>
          <w:p w14:paraId="7153D769" w14:textId="77777777" w:rsidR="00BF1301" w:rsidRPr="00133028" w:rsidRDefault="00BF1301" w:rsidP="00DA0255">
            <w:pPr>
              <w:rPr>
                <w:rFonts w:ascii="Times New Roman" w:hAnsi="Times New Roman" w:cs="Times New Roman"/>
              </w:rPr>
            </w:pPr>
            <w:r w:rsidRPr="00133028">
              <w:rPr>
                <w:rFonts w:ascii="Times New Roman" w:hAnsi="Times New Roman" w:cs="Times New Roman"/>
                <w:noProof/>
                <w:lang w:eastAsia="en-AU"/>
              </w:rPr>
              <w:t>C(i) ZrBSBC</w:t>
            </w:r>
            <w:r w:rsidRPr="00133028">
              <w:rPr>
                <w:rFonts w:ascii="Times New Roman" w:hAnsi="Times New Roman" w:cs="Times New Roman"/>
                <w:noProof/>
                <w:vertAlign w:val="subscript"/>
                <w:lang w:eastAsia="en-AU"/>
              </w:rPr>
              <w:t>12.5</w:t>
            </w:r>
          </w:p>
        </w:tc>
        <w:tc>
          <w:tcPr>
            <w:tcW w:w="3276" w:type="dxa"/>
            <w:gridSpan w:val="2"/>
            <w:tcMar>
              <w:left w:w="0" w:type="dxa"/>
              <w:right w:w="0" w:type="dxa"/>
            </w:tcMar>
          </w:tcPr>
          <w:p w14:paraId="387BBDA6" w14:textId="77777777" w:rsidR="00BF1301" w:rsidRPr="00133028" w:rsidRDefault="00BF1301" w:rsidP="00DA0255">
            <w:pPr>
              <w:rPr>
                <w:rFonts w:ascii="Times New Roman" w:hAnsi="Times New Roman" w:cs="Times New Roman"/>
              </w:rPr>
            </w:pPr>
            <w:r w:rsidRPr="00133028">
              <w:rPr>
                <w:rFonts w:ascii="Times New Roman" w:hAnsi="Times New Roman" w:cs="Times New Roman"/>
              </w:rPr>
              <w:t>C(ii) ZrBSBC</w:t>
            </w:r>
            <w:r w:rsidRPr="00133028">
              <w:rPr>
                <w:rFonts w:ascii="Times New Roman" w:hAnsi="Times New Roman" w:cs="Times New Roman"/>
                <w:vertAlign w:val="subscript"/>
              </w:rPr>
              <w:t>12.5</w:t>
            </w:r>
          </w:p>
        </w:tc>
        <w:tc>
          <w:tcPr>
            <w:tcW w:w="3827" w:type="dxa"/>
            <w:tcMar>
              <w:left w:w="0" w:type="dxa"/>
              <w:right w:w="0" w:type="dxa"/>
            </w:tcMar>
          </w:tcPr>
          <w:p w14:paraId="7E274F5C" w14:textId="77777777" w:rsidR="00BF1301" w:rsidRPr="00133028" w:rsidRDefault="00BF1301" w:rsidP="00DA0255">
            <w:pPr>
              <w:rPr>
                <w:rFonts w:ascii="Times New Roman" w:hAnsi="Times New Roman" w:cs="Times New Roman"/>
              </w:rPr>
            </w:pPr>
            <w:r w:rsidRPr="00133028">
              <w:rPr>
                <w:rFonts w:ascii="Times New Roman" w:hAnsi="Times New Roman" w:cs="Times New Roman"/>
              </w:rPr>
              <w:t xml:space="preserve">C(iii) Sb loaded </w:t>
            </w:r>
            <w:r w:rsidRPr="00133028">
              <w:rPr>
                <w:rFonts w:ascii="Times New Roman" w:hAnsi="Times New Roman" w:cs="Times New Roman"/>
                <w:noProof/>
                <w:lang w:eastAsia="en-AU"/>
              </w:rPr>
              <w:t>ZrBSBC</w:t>
            </w:r>
            <w:r w:rsidRPr="00133028">
              <w:rPr>
                <w:rFonts w:ascii="Times New Roman" w:hAnsi="Times New Roman" w:cs="Times New Roman"/>
                <w:noProof/>
                <w:vertAlign w:val="subscript"/>
                <w:lang w:eastAsia="en-AU"/>
              </w:rPr>
              <w:t>12.5</w:t>
            </w:r>
          </w:p>
        </w:tc>
      </w:tr>
      <w:tr w:rsidR="00BF1301" w:rsidRPr="00133028" w14:paraId="39F14B1B" w14:textId="77777777" w:rsidTr="00DA0255">
        <w:trPr>
          <w:trHeight w:val="1384"/>
          <w:jc w:val="center"/>
        </w:trPr>
        <w:tc>
          <w:tcPr>
            <w:tcW w:w="3417" w:type="dxa"/>
            <w:tcMar>
              <w:left w:w="0" w:type="dxa"/>
              <w:right w:w="0" w:type="dxa"/>
            </w:tcMar>
          </w:tcPr>
          <w:p w14:paraId="6FF182F0" w14:textId="77777777" w:rsidR="00BF1301" w:rsidRPr="00133028" w:rsidRDefault="00BF1301" w:rsidP="00DA0255">
            <w:pPr>
              <w:spacing w:line="360" w:lineRule="auto"/>
              <w:rPr>
                <w:rFonts w:ascii="Times New Roman" w:hAnsi="Times New Roman" w:cs="Times New Roman"/>
              </w:rPr>
            </w:pPr>
            <w:r>
              <w:rPr>
                <w:rFonts w:ascii="Times New Roman" w:hAnsi="Times New Roman" w:cs="Times New Roman"/>
                <w:noProof/>
                <w:lang w:eastAsia="en-AU"/>
              </w:rPr>
              <mc:AlternateContent>
                <mc:Choice Requires="wps">
                  <w:drawing>
                    <wp:anchor distT="0" distB="0" distL="114300" distR="114300" simplePos="0" relativeHeight="252043264" behindDoc="0" locked="0" layoutInCell="1" allowOverlap="1" wp14:anchorId="1F38115C" wp14:editId="44FEC373">
                      <wp:simplePos x="0" y="0"/>
                      <wp:positionH relativeFrom="column">
                        <wp:posOffset>1264773</wp:posOffset>
                      </wp:positionH>
                      <wp:positionV relativeFrom="paragraph">
                        <wp:posOffset>500757</wp:posOffset>
                      </wp:positionV>
                      <wp:extent cx="1125848" cy="0"/>
                      <wp:effectExtent l="0" t="76200" r="17780" b="95250"/>
                      <wp:wrapNone/>
                      <wp:docPr id="510" name="Straight Arrow Connector 510"/>
                      <wp:cNvGraphicFramePr/>
                      <a:graphic xmlns:a="http://schemas.openxmlformats.org/drawingml/2006/main">
                        <a:graphicData uri="http://schemas.microsoft.com/office/word/2010/wordprocessingShape">
                          <wps:wsp>
                            <wps:cNvCnPr/>
                            <wps:spPr>
                              <a:xfrm>
                                <a:off x="0" y="0"/>
                                <a:ext cx="1125848" cy="0"/>
                              </a:xfrm>
                              <a:prstGeom prst="straightConnector1">
                                <a:avLst/>
                              </a:prstGeom>
                              <a:ln>
                                <a:solidFill>
                                  <a:srgbClr val="FFC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DEB8F0B" id="Straight Arrow Connector 510" o:spid="_x0000_s1026" type="#_x0000_t32" style="position:absolute;margin-left:99.6pt;margin-top:39.45pt;width:88.65pt;height:0;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" strokecolor="#ffc000" strokeweight="1.5pt">
                      <v:stroke endarrow="block" joinstyle="miter"/>
                    </v:shape>
                  </w:pict>
                </mc:Fallback>
              </mc:AlternateContent>
            </w:r>
            <w:r>
              <w:rPr>
                <w:rFonts w:ascii="Times New Roman" w:hAnsi="Times New Roman" w:cs="Times New Roman"/>
                <w:noProof/>
                <w:lang w:eastAsia="en-AU"/>
              </w:rPr>
              <mc:AlternateContent>
                <mc:Choice Requires="wps">
                  <w:drawing>
                    <wp:anchor distT="0" distB="0" distL="114300" distR="114300" simplePos="0" relativeHeight="252035072" behindDoc="0" locked="0" layoutInCell="1" allowOverlap="1" wp14:anchorId="7C9CE21F" wp14:editId="299BCD2D">
                      <wp:simplePos x="0" y="0"/>
                      <wp:positionH relativeFrom="column">
                        <wp:posOffset>946618</wp:posOffset>
                      </wp:positionH>
                      <wp:positionV relativeFrom="paragraph">
                        <wp:posOffset>395543</wp:posOffset>
                      </wp:positionV>
                      <wp:extent cx="331093" cy="221064"/>
                      <wp:effectExtent l="0" t="0" r="12065" b="26670"/>
                      <wp:wrapNone/>
                      <wp:docPr id="500" name="Text Box 500"/>
                      <wp:cNvGraphicFramePr/>
                      <a:graphic xmlns:a="http://schemas.openxmlformats.org/drawingml/2006/main">
                        <a:graphicData uri="http://schemas.microsoft.com/office/word/2010/wordprocessingShape">
                          <wps:wsp>
                            <wps:cNvSpPr txBox="1"/>
                            <wps:spPr>
                              <a:xfrm>
                                <a:off x="0" y="0"/>
                                <a:ext cx="331093" cy="221064"/>
                              </a:xfrm>
                              <a:prstGeom prst="rect">
                                <a:avLst/>
                              </a:prstGeom>
                              <a:noFill/>
                              <a:ln w="19050">
                                <a:solidFill>
                                  <a:srgbClr val="FFC000"/>
                                </a:solidFill>
                              </a:ln>
                            </wps:spPr>
                            <wps:style>
                              <a:lnRef idx="2">
                                <a:schemeClr val="dk1"/>
                              </a:lnRef>
                              <a:fillRef idx="1">
                                <a:schemeClr val="lt1"/>
                              </a:fillRef>
                              <a:effectRef idx="0">
                                <a:schemeClr val="dk1"/>
                              </a:effectRef>
                              <a:fontRef idx="minor">
                                <a:schemeClr val="dk1"/>
                              </a:fontRef>
                            </wps:style>
                            <wps:txbx>
                              <w:txbxContent>
                                <w:p w14:paraId="3013FE44" w14:textId="77777777" w:rsidR="00BF1301" w:rsidRDefault="00BF1301" w:rsidP="00BF13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CE21F" id="Text Box 500" o:spid="_x0000_s1058" type="#_x0000_t202" style="position:absolute;margin-left:74.55pt;margin-top:31.15pt;width:26.05pt;height:17.4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" filled="f" strokecolor="#ffc000" strokeweight="1.5pt">
                      <v:textbox>
                        <w:txbxContent>
                          <w:p w14:paraId="3013FE44" w14:textId="77777777" w:rsidR="00BF1301" w:rsidRDefault="00BF1301" w:rsidP="00BF1301"/>
                        </w:txbxContent>
                      </v:textbox>
                    </v:shape>
                  </w:pict>
                </mc:Fallback>
              </mc:AlternateContent>
            </w:r>
            <w:r w:rsidRPr="00133028">
              <w:rPr>
                <w:rFonts w:ascii="Times New Roman" w:hAnsi="Times New Roman" w:cs="Times New Roman"/>
                <w:noProof/>
                <w:lang w:eastAsia="en-AU"/>
              </w:rPr>
              <w:drawing>
                <wp:inline distT="0" distB="0" distL="0" distR="0" wp14:anchorId="591B1262" wp14:editId="7E9D2E09">
                  <wp:extent cx="2062986" cy="1037968"/>
                  <wp:effectExtent l="0" t="0" r="0" b="0"/>
                  <wp:docPr id="403" name="Picture 403" descr="C:\Backup_Data_UON\Research\Ph.D_UON\Biochar\SEM\EMX_Aminur 08-10-2019\Zr-Fe BSBC 1-20 - 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Backup_Data_UON\Research\Ph.D_UON\Biochar\SEM\EMX_Aminur 08-10-2019\Zr-Fe BSBC 1-20 - 02.t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25286" cy="1069313"/>
                          </a:xfrm>
                          <a:prstGeom prst="rect">
                            <a:avLst/>
                          </a:prstGeom>
                          <a:noFill/>
                          <a:ln>
                            <a:noFill/>
                          </a:ln>
                        </pic:spPr>
                      </pic:pic>
                    </a:graphicData>
                  </a:graphic>
                </wp:inline>
              </w:drawing>
            </w:r>
          </w:p>
        </w:tc>
        <w:tc>
          <w:tcPr>
            <w:tcW w:w="3276" w:type="dxa"/>
            <w:gridSpan w:val="2"/>
            <w:tcMar>
              <w:left w:w="0" w:type="dxa"/>
              <w:right w:w="0" w:type="dxa"/>
            </w:tcMar>
          </w:tcPr>
          <w:p w14:paraId="1F391D89" w14:textId="77777777" w:rsidR="00BF1301" w:rsidRPr="00133028" w:rsidRDefault="00BF1301" w:rsidP="00DA0255">
            <w:pPr>
              <w:spacing w:line="360" w:lineRule="auto"/>
              <w:rPr>
                <w:rFonts w:ascii="Times New Roman" w:hAnsi="Times New Roman" w:cs="Times New Roman"/>
              </w:rPr>
            </w:pPr>
            <w:r w:rsidRPr="00133028">
              <w:rPr>
                <w:rFonts w:ascii="Times New Roman" w:hAnsi="Times New Roman" w:cs="Times New Roman"/>
                <w:noProof/>
                <w:lang w:eastAsia="en-AU"/>
              </w:rPr>
              <w:drawing>
                <wp:inline distT="0" distB="0" distL="0" distR="0" wp14:anchorId="6EFC19CF" wp14:editId="587714DB">
                  <wp:extent cx="1986280" cy="1037590"/>
                  <wp:effectExtent l="0" t="0" r="0" b="0"/>
                  <wp:docPr id="404" name="Picture 404" descr="C:\Backup_Data_UON\Research\Ph.D_UON\Biochar\SEM\EMX_Aminur 08-10-2019\Zr-Fe BSBC 1-20 - 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Backup_Data_UON\Research\Ph.D_UON\Biochar\SEM\EMX_Aminur 08-10-2019\Zr-Fe BSBC 1-20 - 05.t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8132" cy="1049005"/>
                          </a:xfrm>
                          <a:prstGeom prst="rect">
                            <a:avLst/>
                          </a:prstGeom>
                          <a:noFill/>
                          <a:ln>
                            <a:noFill/>
                          </a:ln>
                        </pic:spPr>
                      </pic:pic>
                    </a:graphicData>
                  </a:graphic>
                </wp:inline>
              </w:drawing>
            </w:r>
          </w:p>
        </w:tc>
        <w:tc>
          <w:tcPr>
            <w:tcW w:w="3827" w:type="dxa"/>
            <w:tcMar>
              <w:left w:w="0" w:type="dxa"/>
              <w:right w:w="0" w:type="dxa"/>
            </w:tcMar>
          </w:tcPr>
          <w:p w14:paraId="6D2EDD6B" w14:textId="77777777" w:rsidR="00BF1301" w:rsidRPr="00133028" w:rsidRDefault="00BF1301" w:rsidP="00DA0255">
            <w:pPr>
              <w:rPr>
                <w:rFonts w:ascii="Times New Roman" w:hAnsi="Times New Roman" w:cs="Times New Roman"/>
                <w:noProof/>
                <w:lang w:eastAsia="en-AU"/>
              </w:rPr>
            </w:pPr>
            <w:r w:rsidRPr="00133028">
              <w:rPr>
                <w:rFonts w:ascii="Times New Roman" w:hAnsi="Times New Roman" w:cs="Times New Roman"/>
                <w:noProof/>
                <w:lang w:eastAsia="en-AU"/>
              </w:rPr>
              <w:drawing>
                <wp:inline distT="0" distB="0" distL="0" distR="0" wp14:anchorId="6B67FCBC" wp14:editId="0F5796B6">
                  <wp:extent cx="2363470" cy="1037590"/>
                  <wp:effectExtent l="0" t="0" r="0" b="0"/>
                  <wp:docPr id="413" name="Picture 413" descr="C:\Backup_Data_UON\Research\Ph.D_UON\Biochar\SEM\EMX_Aminur_29-30102019\EMX_Aminur Sb loaded_29-30102019\Zr-Fe BSBC 1 - 20 Sb - 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Backup_Data_UON\Research\Ph.D_UON\Biochar\SEM\EMX_Aminur_29-30102019\EMX_Aminur Sb loaded_29-30102019\Zr-Fe BSBC 1 - 20 Sb - 05.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03225" cy="1055043"/>
                          </a:xfrm>
                          <a:prstGeom prst="rect">
                            <a:avLst/>
                          </a:prstGeom>
                          <a:noFill/>
                          <a:ln>
                            <a:noFill/>
                          </a:ln>
                        </pic:spPr>
                      </pic:pic>
                    </a:graphicData>
                  </a:graphic>
                </wp:inline>
              </w:drawing>
            </w:r>
          </w:p>
        </w:tc>
      </w:tr>
      <w:tr w:rsidR="00BF1301" w:rsidRPr="00133028" w14:paraId="386E180A" w14:textId="77777777" w:rsidTr="00DA0255">
        <w:trPr>
          <w:jc w:val="center"/>
        </w:trPr>
        <w:tc>
          <w:tcPr>
            <w:tcW w:w="3417" w:type="dxa"/>
            <w:tcMar>
              <w:left w:w="0" w:type="dxa"/>
              <w:right w:w="0" w:type="dxa"/>
            </w:tcMar>
          </w:tcPr>
          <w:p w14:paraId="78DB20C0" w14:textId="77777777" w:rsidR="00BF1301" w:rsidRPr="00133028" w:rsidRDefault="00BF1301" w:rsidP="00DA0255">
            <w:pPr>
              <w:rPr>
                <w:rFonts w:ascii="Times New Roman" w:hAnsi="Times New Roman" w:cs="Times New Roman"/>
              </w:rPr>
            </w:pPr>
            <w:r w:rsidRPr="00133028">
              <w:rPr>
                <w:rFonts w:ascii="Times New Roman" w:hAnsi="Times New Roman" w:cs="Times New Roman"/>
              </w:rPr>
              <w:t xml:space="preserve">D(i) Zr-FeBSBC (1:20) </w:t>
            </w:r>
          </w:p>
        </w:tc>
        <w:tc>
          <w:tcPr>
            <w:tcW w:w="3276" w:type="dxa"/>
            <w:gridSpan w:val="2"/>
            <w:tcMar>
              <w:left w:w="0" w:type="dxa"/>
              <w:right w:w="0" w:type="dxa"/>
            </w:tcMar>
          </w:tcPr>
          <w:p w14:paraId="09844CB5" w14:textId="77777777" w:rsidR="00BF1301" w:rsidRPr="00133028" w:rsidRDefault="00BF1301" w:rsidP="00DA0255">
            <w:pPr>
              <w:rPr>
                <w:rFonts w:ascii="Times New Roman" w:hAnsi="Times New Roman" w:cs="Times New Roman"/>
              </w:rPr>
            </w:pPr>
            <w:r w:rsidRPr="00133028">
              <w:rPr>
                <w:rFonts w:ascii="Times New Roman" w:hAnsi="Times New Roman" w:cs="Times New Roman"/>
              </w:rPr>
              <w:t xml:space="preserve">D(ii) Zr-FeBSBC (1:20) </w:t>
            </w:r>
          </w:p>
        </w:tc>
        <w:tc>
          <w:tcPr>
            <w:tcW w:w="3827" w:type="dxa"/>
            <w:tcMar>
              <w:left w:w="0" w:type="dxa"/>
              <w:right w:w="0" w:type="dxa"/>
            </w:tcMar>
          </w:tcPr>
          <w:p w14:paraId="337F5F0C" w14:textId="77777777" w:rsidR="00BF1301" w:rsidRPr="00133028" w:rsidRDefault="00BF1301" w:rsidP="00DA0255">
            <w:pPr>
              <w:rPr>
                <w:rFonts w:ascii="Times New Roman" w:hAnsi="Times New Roman" w:cs="Times New Roman"/>
              </w:rPr>
            </w:pPr>
            <w:r w:rsidRPr="00133028">
              <w:rPr>
                <w:rFonts w:ascii="Times New Roman" w:hAnsi="Times New Roman" w:cs="Times New Roman"/>
              </w:rPr>
              <w:t xml:space="preserve">D(iii) Sb loaded Zr-FeBSBC(1:20) </w:t>
            </w:r>
          </w:p>
        </w:tc>
      </w:tr>
      <w:tr w:rsidR="00BF1301" w:rsidRPr="00133028" w14:paraId="1ED6CED6" w14:textId="77777777" w:rsidTr="00DA0255">
        <w:trPr>
          <w:jc w:val="center"/>
        </w:trPr>
        <w:tc>
          <w:tcPr>
            <w:tcW w:w="3427" w:type="dxa"/>
            <w:gridSpan w:val="2"/>
            <w:tcMar>
              <w:left w:w="0" w:type="dxa"/>
              <w:right w:w="0" w:type="dxa"/>
            </w:tcMar>
          </w:tcPr>
          <w:p w14:paraId="729D18D0" w14:textId="77777777" w:rsidR="00BF1301" w:rsidRPr="00133028" w:rsidRDefault="00BF1301" w:rsidP="00DA0255">
            <w:pPr>
              <w:rPr>
                <w:rFonts w:ascii="Times New Roman" w:hAnsi="Times New Roman" w:cs="Times New Roman"/>
              </w:rPr>
            </w:pPr>
            <w:r>
              <w:rPr>
                <w:rFonts w:ascii="Times New Roman" w:hAnsi="Times New Roman" w:cs="Times New Roman"/>
                <w:noProof/>
                <w:lang w:eastAsia="en-AU"/>
              </w:rPr>
              <mc:AlternateContent>
                <mc:Choice Requires="wps">
                  <w:drawing>
                    <wp:anchor distT="0" distB="0" distL="114300" distR="114300" simplePos="0" relativeHeight="252040192" behindDoc="0" locked="0" layoutInCell="1" allowOverlap="1" wp14:anchorId="2E3D7280" wp14:editId="065E5CB0">
                      <wp:simplePos x="0" y="0"/>
                      <wp:positionH relativeFrom="column">
                        <wp:posOffset>1334184</wp:posOffset>
                      </wp:positionH>
                      <wp:positionV relativeFrom="paragraph">
                        <wp:posOffset>432686</wp:posOffset>
                      </wp:positionV>
                      <wp:extent cx="1125848" cy="0"/>
                      <wp:effectExtent l="0" t="76200" r="17780" b="95250"/>
                      <wp:wrapNone/>
                      <wp:docPr id="507" name="Straight Arrow Connector 507"/>
                      <wp:cNvGraphicFramePr/>
                      <a:graphic xmlns:a="http://schemas.openxmlformats.org/drawingml/2006/main">
                        <a:graphicData uri="http://schemas.microsoft.com/office/word/2010/wordprocessingShape">
                          <wps:wsp>
                            <wps:cNvCnPr/>
                            <wps:spPr>
                              <a:xfrm>
                                <a:off x="0" y="0"/>
                                <a:ext cx="1125848" cy="0"/>
                              </a:xfrm>
                              <a:prstGeom prst="straightConnector1">
                                <a:avLst/>
                              </a:prstGeom>
                              <a:ln>
                                <a:solidFill>
                                  <a:srgbClr val="FFC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C6B7C09" id="Straight Arrow Connector 507" o:spid="_x0000_s1026" type="#_x0000_t32" style="position:absolute;margin-left:105.05pt;margin-top:34.05pt;width:88.65pt;height:0;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" strokecolor="#ffc000" strokeweight="1.5pt">
                      <v:stroke endarrow="block" joinstyle="miter"/>
                    </v:shape>
                  </w:pict>
                </mc:Fallback>
              </mc:AlternateContent>
            </w:r>
            <w:r>
              <w:rPr>
                <w:rFonts w:ascii="Times New Roman" w:hAnsi="Times New Roman" w:cs="Times New Roman"/>
                <w:noProof/>
                <w:lang w:eastAsia="en-AU"/>
              </w:rPr>
              <mc:AlternateContent>
                <mc:Choice Requires="wps">
                  <w:drawing>
                    <wp:anchor distT="0" distB="0" distL="114300" distR="114300" simplePos="0" relativeHeight="252036096" behindDoc="0" locked="0" layoutInCell="1" allowOverlap="1" wp14:anchorId="6D168AA6" wp14:editId="14D203C9">
                      <wp:simplePos x="0" y="0"/>
                      <wp:positionH relativeFrom="column">
                        <wp:posOffset>856950</wp:posOffset>
                      </wp:positionH>
                      <wp:positionV relativeFrom="paragraph">
                        <wp:posOffset>281905</wp:posOffset>
                      </wp:positionV>
                      <wp:extent cx="461464" cy="341644"/>
                      <wp:effectExtent l="0" t="0" r="15240" b="20320"/>
                      <wp:wrapNone/>
                      <wp:docPr id="502" name="Text Box 502"/>
                      <wp:cNvGraphicFramePr/>
                      <a:graphic xmlns:a="http://schemas.openxmlformats.org/drawingml/2006/main">
                        <a:graphicData uri="http://schemas.microsoft.com/office/word/2010/wordprocessingShape">
                          <wps:wsp>
                            <wps:cNvSpPr txBox="1"/>
                            <wps:spPr>
                              <a:xfrm>
                                <a:off x="0" y="0"/>
                                <a:ext cx="461464" cy="341644"/>
                              </a:xfrm>
                              <a:prstGeom prst="rect">
                                <a:avLst/>
                              </a:prstGeom>
                              <a:noFill/>
                              <a:ln w="19050">
                                <a:solidFill>
                                  <a:srgbClr val="FFC000"/>
                                </a:solidFill>
                              </a:ln>
                            </wps:spPr>
                            <wps:style>
                              <a:lnRef idx="2">
                                <a:schemeClr val="dk1"/>
                              </a:lnRef>
                              <a:fillRef idx="1">
                                <a:schemeClr val="lt1"/>
                              </a:fillRef>
                              <a:effectRef idx="0">
                                <a:schemeClr val="dk1"/>
                              </a:effectRef>
                              <a:fontRef idx="minor">
                                <a:schemeClr val="dk1"/>
                              </a:fontRef>
                            </wps:style>
                            <wps:txbx>
                              <w:txbxContent>
                                <w:p w14:paraId="5D804C5B" w14:textId="77777777" w:rsidR="00BF1301" w:rsidRDefault="00BF1301" w:rsidP="00BF13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68AA6" id="Text Box 502" o:spid="_x0000_s1059" type="#_x0000_t202" style="position:absolute;margin-left:67.5pt;margin-top:22.2pt;width:36.35pt;height:26.9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" filled="f" strokecolor="#ffc000" strokeweight="1.5pt">
                      <v:textbox>
                        <w:txbxContent>
                          <w:p w14:paraId="5D804C5B" w14:textId="77777777" w:rsidR="00BF1301" w:rsidRDefault="00BF1301" w:rsidP="00BF1301"/>
                        </w:txbxContent>
                      </v:textbox>
                    </v:shape>
                  </w:pict>
                </mc:Fallback>
              </mc:AlternateContent>
            </w:r>
            <w:r w:rsidRPr="00133028">
              <w:rPr>
                <w:rFonts w:ascii="Times New Roman" w:hAnsi="Times New Roman" w:cs="Times New Roman"/>
                <w:noProof/>
                <w:lang w:eastAsia="en-AU"/>
              </w:rPr>
              <w:drawing>
                <wp:inline distT="0" distB="0" distL="0" distR="0" wp14:anchorId="57E7E4B3" wp14:editId="763D8715">
                  <wp:extent cx="2065041" cy="984738"/>
                  <wp:effectExtent l="0" t="0" r="0" b="6350"/>
                  <wp:docPr id="414" name="Picture 414" descr="C:\Backup_Data_UON\Research\Ph.D_UON\Biochar\SEM\EMX_Aminur 08-10-2019\Zr-FeCl3  BSBC 1-5 - 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Backup_Data_UON\Research\Ph.D_UON\Biochar\SEM\EMX_Aminur 08-10-2019\Zr-FeCl3  BSBC 1-5 - 02.t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09034" cy="1005716"/>
                          </a:xfrm>
                          <a:prstGeom prst="rect">
                            <a:avLst/>
                          </a:prstGeom>
                          <a:noFill/>
                          <a:ln>
                            <a:noFill/>
                          </a:ln>
                        </pic:spPr>
                      </pic:pic>
                    </a:graphicData>
                  </a:graphic>
                </wp:inline>
              </w:drawing>
            </w:r>
          </w:p>
        </w:tc>
        <w:tc>
          <w:tcPr>
            <w:tcW w:w="3266" w:type="dxa"/>
            <w:tcMar>
              <w:left w:w="0" w:type="dxa"/>
              <w:right w:w="0" w:type="dxa"/>
            </w:tcMar>
          </w:tcPr>
          <w:p w14:paraId="0FCDD3F5" w14:textId="77777777" w:rsidR="00BF1301" w:rsidRPr="00133028" w:rsidRDefault="00BF1301" w:rsidP="00DA0255">
            <w:pPr>
              <w:rPr>
                <w:rFonts w:ascii="Times New Roman" w:hAnsi="Times New Roman" w:cs="Times New Roman"/>
              </w:rPr>
            </w:pPr>
            <w:r w:rsidRPr="00133028">
              <w:rPr>
                <w:rFonts w:ascii="Times New Roman" w:hAnsi="Times New Roman" w:cs="Times New Roman"/>
                <w:noProof/>
                <w:lang w:eastAsia="en-AU"/>
              </w:rPr>
              <w:drawing>
                <wp:inline distT="0" distB="0" distL="0" distR="0" wp14:anchorId="31742B96" wp14:editId="50B8F62E">
                  <wp:extent cx="1977390" cy="984250"/>
                  <wp:effectExtent l="0" t="0" r="3810" b="6350"/>
                  <wp:docPr id="415" name="Picture 415" descr="C:\Backup_Data_UON\Research\Ph.D_UON\Biochar\SEM\EMX_Aminur 08-10-2019\Zr-FeCl3  BSBC 1-5 - 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Backup_Data_UON\Research\Ph.D_UON\Biochar\SEM\EMX_Aminur 08-10-2019\Zr-FeCl3  BSBC 1-5 - 04.t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01030" cy="996017"/>
                          </a:xfrm>
                          <a:prstGeom prst="rect">
                            <a:avLst/>
                          </a:prstGeom>
                          <a:noFill/>
                          <a:ln>
                            <a:noFill/>
                          </a:ln>
                        </pic:spPr>
                      </pic:pic>
                    </a:graphicData>
                  </a:graphic>
                </wp:inline>
              </w:drawing>
            </w:r>
          </w:p>
        </w:tc>
        <w:tc>
          <w:tcPr>
            <w:tcW w:w="3827" w:type="dxa"/>
            <w:tcMar>
              <w:left w:w="0" w:type="dxa"/>
              <w:right w:w="0" w:type="dxa"/>
            </w:tcMar>
          </w:tcPr>
          <w:p w14:paraId="66492329" w14:textId="77777777" w:rsidR="00BF1301" w:rsidRPr="00133028" w:rsidRDefault="00BF1301" w:rsidP="00DA0255">
            <w:pPr>
              <w:rPr>
                <w:rFonts w:ascii="Times New Roman" w:hAnsi="Times New Roman" w:cs="Times New Roman"/>
              </w:rPr>
            </w:pPr>
            <w:r w:rsidRPr="00133028">
              <w:rPr>
                <w:rFonts w:ascii="Times New Roman" w:hAnsi="Times New Roman" w:cs="Times New Roman"/>
                <w:noProof/>
                <w:lang w:eastAsia="en-AU"/>
              </w:rPr>
              <w:drawing>
                <wp:inline distT="0" distB="0" distL="0" distR="0" wp14:anchorId="62C910A2" wp14:editId="56901375">
                  <wp:extent cx="2285188" cy="984250"/>
                  <wp:effectExtent l="0" t="0" r="1270" b="6350"/>
                  <wp:docPr id="192" name="Picture 192" descr="C:\Backup_Data_UON\Research\Ph.D_UON\Biochar\SEM\EMX_Aminur_29-30102019\EMX_Aminur Sb loaded_29-30102019\Zr-FeCl3 BSBC 1 - 5 Sb - 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Backup_Data_UON\Research\Ph.D_UON\Biochar\SEM\EMX_Aminur_29-30102019\EMX_Aminur Sb loaded_29-30102019\Zr-FeCl3 BSBC 1 - 5 Sb - 07.t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28562" cy="1002931"/>
                          </a:xfrm>
                          <a:prstGeom prst="rect">
                            <a:avLst/>
                          </a:prstGeom>
                          <a:noFill/>
                          <a:ln>
                            <a:noFill/>
                          </a:ln>
                        </pic:spPr>
                      </pic:pic>
                    </a:graphicData>
                  </a:graphic>
                </wp:inline>
              </w:drawing>
            </w:r>
          </w:p>
        </w:tc>
      </w:tr>
      <w:tr w:rsidR="00BF1301" w:rsidRPr="00133028" w14:paraId="12B725CD" w14:textId="77777777" w:rsidTr="00DA0255">
        <w:trPr>
          <w:jc w:val="center"/>
        </w:trPr>
        <w:tc>
          <w:tcPr>
            <w:tcW w:w="3427" w:type="dxa"/>
            <w:gridSpan w:val="2"/>
            <w:tcMar>
              <w:left w:w="0" w:type="dxa"/>
              <w:right w:w="0" w:type="dxa"/>
            </w:tcMar>
          </w:tcPr>
          <w:p w14:paraId="31C9B3A5" w14:textId="77777777" w:rsidR="00BF1301" w:rsidRPr="00133028" w:rsidRDefault="00BF1301" w:rsidP="00DA0255">
            <w:pPr>
              <w:rPr>
                <w:rFonts w:ascii="Times New Roman" w:hAnsi="Times New Roman" w:cs="Times New Roman"/>
              </w:rPr>
            </w:pPr>
            <w:r w:rsidRPr="00133028">
              <w:rPr>
                <w:rFonts w:ascii="Times New Roman" w:hAnsi="Times New Roman" w:cs="Times New Roman"/>
              </w:rPr>
              <w:t>E(i) Zr-FeCl</w:t>
            </w:r>
            <w:r w:rsidRPr="00133028">
              <w:rPr>
                <w:rFonts w:ascii="Times New Roman" w:hAnsi="Times New Roman" w:cs="Times New Roman"/>
                <w:vertAlign w:val="subscript"/>
              </w:rPr>
              <w:t>3</w:t>
            </w:r>
            <w:r w:rsidRPr="00133028">
              <w:rPr>
                <w:rFonts w:ascii="Times New Roman" w:hAnsi="Times New Roman" w:cs="Times New Roman"/>
              </w:rPr>
              <w:t xml:space="preserve">BSBC (1:5) </w:t>
            </w:r>
          </w:p>
        </w:tc>
        <w:tc>
          <w:tcPr>
            <w:tcW w:w="3266" w:type="dxa"/>
            <w:tcMar>
              <w:left w:w="0" w:type="dxa"/>
              <w:right w:w="0" w:type="dxa"/>
            </w:tcMar>
          </w:tcPr>
          <w:p w14:paraId="21FD9ADC" w14:textId="77777777" w:rsidR="00BF1301" w:rsidRPr="00133028" w:rsidRDefault="00BF1301" w:rsidP="00DA0255">
            <w:pPr>
              <w:rPr>
                <w:rFonts w:ascii="Times New Roman" w:hAnsi="Times New Roman" w:cs="Times New Roman"/>
                <w:color w:val="FF0000"/>
              </w:rPr>
            </w:pPr>
            <w:r w:rsidRPr="00133028">
              <w:rPr>
                <w:rFonts w:ascii="Times New Roman" w:hAnsi="Times New Roman" w:cs="Times New Roman"/>
              </w:rPr>
              <w:t>E(ii) Zr-FeCl</w:t>
            </w:r>
            <w:r w:rsidRPr="00133028">
              <w:rPr>
                <w:rFonts w:ascii="Times New Roman" w:hAnsi="Times New Roman" w:cs="Times New Roman"/>
                <w:vertAlign w:val="subscript"/>
              </w:rPr>
              <w:t>3</w:t>
            </w:r>
            <w:r w:rsidRPr="00133028">
              <w:rPr>
                <w:rFonts w:ascii="Times New Roman" w:hAnsi="Times New Roman" w:cs="Times New Roman"/>
              </w:rPr>
              <w:t xml:space="preserve">BSBC (1:5) </w:t>
            </w:r>
          </w:p>
        </w:tc>
        <w:tc>
          <w:tcPr>
            <w:tcW w:w="3827" w:type="dxa"/>
            <w:tcMar>
              <w:left w:w="0" w:type="dxa"/>
              <w:right w:w="0" w:type="dxa"/>
            </w:tcMar>
          </w:tcPr>
          <w:p w14:paraId="192A9C34" w14:textId="77777777" w:rsidR="00BF1301" w:rsidRPr="00133028" w:rsidRDefault="00BF1301" w:rsidP="00DA0255">
            <w:pPr>
              <w:rPr>
                <w:rFonts w:ascii="Times New Roman" w:hAnsi="Times New Roman" w:cs="Times New Roman"/>
              </w:rPr>
            </w:pPr>
            <w:r w:rsidRPr="00133028">
              <w:rPr>
                <w:rFonts w:ascii="Times New Roman" w:hAnsi="Times New Roman" w:cs="Times New Roman"/>
              </w:rPr>
              <w:t xml:space="preserve">E(iii) Sb loaded Zr-FeCl3BSBC(1:5) </w:t>
            </w:r>
          </w:p>
        </w:tc>
      </w:tr>
      <w:tr w:rsidR="00BF1301" w:rsidRPr="00133028" w14:paraId="50566601" w14:textId="77777777" w:rsidTr="00DA0255">
        <w:trPr>
          <w:trHeight w:val="1491"/>
          <w:jc w:val="center"/>
        </w:trPr>
        <w:tc>
          <w:tcPr>
            <w:tcW w:w="3427" w:type="dxa"/>
            <w:gridSpan w:val="2"/>
            <w:tcMar>
              <w:left w:w="0" w:type="dxa"/>
              <w:right w:w="0" w:type="dxa"/>
            </w:tcMar>
          </w:tcPr>
          <w:p w14:paraId="1731D1B6" w14:textId="77777777" w:rsidR="00BF1301" w:rsidRPr="00133028" w:rsidRDefault="00BF1301" w:rsidP="00DA0255">
            <w:pPr>
              <w:spacing w:line="360" w:lineRule="auto"/>
              <w:rPr>
                <w:rFonts w:ascii="Times New Roman" w:hAnsi="Times New Roman" w:cs="Times New Roman"/>
              </w:rPr>
            </w:pPr>
            <w:r>
              <w:rPr>
                <w:rFonts w:ascii="Times New Roman" w:hAnsi="Times New Roman" w:cs="Times New Roman"/>
                <w:noProof/>
                <w:lang w:eastAsia="en-AU"/>
              </w:rPr>
              <mc:AlternateContent>
                <mc:Choice Requires="wps">
                  <w:drawing>
                    <wp:anchor distT="0" distB="0" distL="114300" distR="114300" simplePos="0" relativeHeight="252041216" behindDoc="0" locked="0" layoutInCell="1" allowOverlap="1" wp14:anchorId="70474BF6" wp14:editId="7A3A221C">
                      <wp:simplePos x="0" y="0"/>
                      <wp:positionH relativeFrom="column">
                        <wp:posOffset>1274256</wp:posOffset>
                      </wp:positionH>
                      <wp:positionV relativeFrom="paragraph">
                        <wp:posOffset>464729</wp:posOffset>
                      </wp:positionV>
                      <wp:extent cx="1125848" cy="0"/>
                      <wp:effectExtent l="0" t="76200" r="17780" b="95250"/>
                      <wp:wrapNone/>
                      <wp:docPr id="508" name="Straight Arrow Connector 508"/>
                      <wp:cNvGraphicFramePr/>
                      <a:graphic xmlns:a="http://schemas.openxmlformats.org/drawingml/2006/main">
                        <a:graphicData uri="http://schemas.microsoft.com/office/word/2010/wordprocessingShape">
                          <wps:wsp>
                            <wps:cNvCnPr/>
                            <wps:spPr>
                              <a:xfrm>
                                <a:off x="0" y="0"/>
                                <a:ext cx="1125848" cy="0"/>
                              </a:xfrm>
                              <a:prstGeom prst="straightConnector1">
                                <a:avLst/>
                              </a:prstGeom>
                              <a:ln>
                                <a:solidFill>
                                  <a:srgbClr val="FFC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0CE7004" id="Straight Arrow Connector 508" o:spid="_x0000_s1026" type="#_x0000_t32" style="position:absolute;margin-left:100.35pt;margin-top:36.6pt;width:88.65pt;height:0;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" strokecolor="#ffc000" strokeweight="1.5pt">
                      <v:stroke endarrow="block" joinstyle="miter"/>
                    </v:shape>
                  </w:pict>
                </mc:Fallback>
              </mc:AlternateContent>
            </w:r>
            <w:r>
              <w:rPr>
                <w:rFonts w:ascii="Times New Roman" w:hAnsi="Times New Roman" w:cs="Times New Roman"/>
                <w:noProof/>
                <w:lang w:eastAsia="en-AU"/>
              </w:rPr>
              <mc:AlternateContent>
                <mc:Choice Requires="wps">
                  <w:drawing>
                    <wp:anchor distT="0" distB="0" distL="114300" distR="114300" simplePos="0" relativeHeight="252037120" behindDoc="0" locked="0" layoutInCell="1" allowOverlap="1" wp14:anchorId="233B9538" wp14:editId="3FD8415D">
                      <wp:simplePos x="0" y="0"/>
                      <wp:positionH relativeFrom="column">
                        <wp:posOffset>805941</wp:posOffset>
                      </wp:positionH>
                      <wp:positionV relativeFrom="paragraph">
                        <wp:posOffset>286566</wp:posOffset>
                      </wp:positionV>
                      <wp:extent cx="471512" cy="380959"/>
                      <wp:effectExtent l="0" t="0" r="24130" b="19685"/>
                      <wp:wrapNone/>
                      <wp:docPr id="503" name="Text Box 503"/>
                      <wp:cNvGraphicFramePr/>
                      <a:graphic xmlns:a="http://schemas.openxmlformats.org/drawingml/2006/main">
                        <a:graphicData uri="http://schemas.microsoft.com/office/word/2010/wordprocessingShape">
                          <wps:wsp>
                            <wps:cNvSpPr txBox="1"/>
                            <wps:spPr>
                              <a:xfrm>
                                <a:off x="0" y="0"/>
                                <a:ext cx="471512" cy="380959"/>
                              </a:xfrm>
                              <a:prstGeom prst="rect">
                                <a:avLst/>
                              </a:prstGeom>
                              <a:noFill/>
                              <a:ln w="19050">
                                <a:solidFill>
                                  <a:srgbClr val="FFC000"/>
                                </a:solidFill>
                              </a:ln>
                            </wps:spPr>
                            <wps:style>
                              <a:lnRef idx="2">
                                <a:schemeClr val="dk1"/>
                              </a:lnRef>
                              <a:fillRef idx="1">
                                <a:schemeClr val="lt1"/>
                              </a:fillRef>
                              <a:effectRef idx="0">
                                <a:schemeClr val="dk1"/>
                              </a:effectRef>
                              <a:fontRef idx="minor">
                                <a:schemeClr val="dk1"/>
                              </a:fontRef>
                            </wps:style>
                            <wps:txbx>
                              <w:txbxContent>
                                <w:p w14:paraId="380B215B" w14:textId="77777777" w:rsidR="00BF1301" w:rsidRDefault="00BF1301" w:rsidP="00BF13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B9538" id="Text Box 503" o:spid="_x0000_s1060" type="#_x0000_t202" style="position:absolute;margin-left:63.45pt;margin-top:22.55pt;width:37.15pt;height:30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" filled="f" strokecolor="#ffc000" strokeweight="1.5pt">
                      <v:textbox>
                        <w:txbxContent>
                          <w:p w14:paraId="380B215B" w14:textId="77777777" w:rsidR="00BF1301" w:rsidRDefault="00BF1301" w:rsidP="00BF1301"/>
                        </w:txbxContent>
                      </v:textbox>
                    </v:shape>
                  </w:pict>
                </mc:Fallback>
              </mc:AlternateContent>
            </w:r>
            <w:r w:rsidRPr="00133028">
              <w:rPr>
                <w:rFonts w:ascii="Times New Roman" w:hAnsi="Times New Roman" w:cs="Times New Roman"/>
                <w:noProof/>
                <w:lang w:eastAsia="en-AU"/>
              </w:rPr>
              <w:drawing>
                <wp:inline distT="0" distB="0" distL="0" distR="0" wp14:anchorId="66505337" wp14:editId="32955B4B">
                  <wp:extent cx="2086582" cy="983615"/>
                  <wp:effectExtent l="0" t="0" r="0" b="0"/>
                  <wp:docPr id="195" name="Picture 195" descr="C:\Backup_Data_UON\Research\Ph.D_UON\Biochar\SEM\EMX_Aminur 08-10-2019\Fe BSBC - 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Backup_Data_UON\Research\Ph.D_UON\Biochar\SEM\EMX_Aminur 08-10-2019\Fe BSBC - 03.t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19338" cy="999056"/>
                          </a:xfrm>
                          <a:prstGeom prst="rect">
                            <a:avLst/>
                          </a:prstGeom>
                          <a:noFill/>
                          <a:ln>
                            <a:noFill/>
                          </a:ln>
                        </pic:spPr>
                      </pic:pic>
                    </a:graphicData>
                  </a:graphic>
                </wp:inline>
              </w:drawing>
            </w:r>
          </w:p>
        </w:tc>
        <w:tc>
          <w:tcPr>
            <w:tcW w:w="3266" w:type="dxa"/>
            <w:tcMar>
              <w:left w:w="0" w:type="dxa"/>
              <w:right w:w="0" w:type="dxa"/>
            </w:tcMar>
          </w:tcPr>
          <w:p w14:paraId="6D46FB58" w14:textId="77777777" w:rsidR="00BF1301" w:rsidRPr="00133028" w:rsidRDefault="00BF1301" w:rsidP="00DA0255">
            <w:pPr>
              <w:spacing w:line="360" w:lineRule="auto"/>
              <w:rPr>
                <w:rFonts w:ascii="Times New Roman" w:hAnsi="Times New Roman" w:cs="Times New Roman"/>
              </w:rPr>
            </w:pPr>
            <w:r w:rsidRPr="00133028">
              <w:rPr>
                <w:rFonts w:ascii="Times New Roman" w:hAnsi="Times New Roman" w:cs="Times New Roman"/>
                <w:noProof/>
                <w:lang w:eastAsia="en-AU"/>
              </w:rPr>
              <w:drawing>
                <wp:inline distT="0" distB="0" distL="0" distR="0" wp14:anchorId="26DC1ED2" wp14:editId="65971835">
                  <wp:extent cx="1986915" cy="983615"/>
                  <wp:effectExtent l="0" t="0" r="0" b="0"/>
                  <wp:docPr id="196" name="Picture 196" descr="C:\Backup_Data_UON\Research\Ph.D_UON\Biochar\SEM\EMX_Aminur 08-10-2019\Fe BSBC - 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Backup_Data_UON\Research\Ph.D_UON\Biochar\SEM\EMX_Aminur 08-10-2019\Fe BSBC - 05.t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37698" cy="1008755"/>
                          </a:xfrm>
                          <a:prstGeom prst="rect">
                            <a:avLst/>
                          </a:prstGeom>
                          <a:noFill/>
                          <a:ln>
                            <a:noFill/>
                          </a:ln>
                        </pic:spPr>
                      </pic:pic>
                    </a:graphicData>
                  </a:graphic>
                </wp:inline>
              </w:drawing>
            </w:r>
          </w:p>
        </w:tc>
        <w:tc>
          <w:tcPr>
            <w:tcW w:w="3827" w:type="dxa"/>
            <w:tcMar>
              <w:left w:w="0" w:type="dxa"/>
              <w:right w:w="0" w:type="dxa"/>
            </w:tcMar>
          </w:tcPr>
          <w:p w14:paraId="57256311" w14:textId="77777777" w:rsidR="00BF1301" w:rsidRPr="00133028" w:rsidRDefault="00BF1301" w:rsidP="00DA0255">
            <w:pPr>
              <w:spacing w:line="360" w:lineRule="auto"/>
              <w:rPr>
                <w:rFonts w:ascii="Times New Roman" w:hAnsi="Times New Roman" w:cs="Times New Roman"/>
              </w:rPr>
            </w:pPr>
            <w:r w:rsidRPr="00133028">
              <w:rPr>
                <w:rFonts w:ascii="Times New Roman" w:hAnsi="Times New Roman" w:cs="Times New Roman"/>
                <w:noProof/>
                <w:lang w:eastAsia="en-AU"/>
              </w:rPr>
              <w:drawing>
                <wp:inline distT="0" distB="0" distL="0" distR="0" wp14:anchorId="708892C0" wp14:editId="4272C65D">
                  <wp:extent cx="2325187" cy="983974"/>
                  <wp:effectExtent l="0" t="0" r="0" b="0"/>
                  <wp:docPr id="197" name="Picture 197" descr="C:\Backup_Data_UON\Research\Ph.D_UON\Biochar\SEM\EMX_Aminur_29-30102019\EMX_Aminur Sb loaded_29-30102019\Fe BSBC Sb - 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Backup_Data_UON\Research\Ph.D_UON\Biochar\SEM\EMX_Aminur_29-30102019\EMX_Aminur Sb loaded_29-30102019\Fe BSBC Sb - 09.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5333" cy="1022122"/>
                          </a:xfrm>
                          <a:prstGeom prst="rect">
                            <a:avLst/>
                          </a:prstGeom>
                          <a:noFill/>
                          <a:ln>
                            <a:noFill/>
                          </a:ln>
                        </pic:spPr>
                      </pic:pic>
                    </a:graphicData>
                  </a:graphic>
                </wp:inline>
              </w:drawing>
            </w:r>
          </w:p>
        </w:tc>
      </w:tr>
      <w:tr w:rsidR="00BF1301" w:rsidRPr="00133028" w14:paraId="1427CF3F" w14:textId="77777777" w:rsidTr="00DA0255">
        <w:trPr>
          <w:jc w:val="center"/>
        </w:trPr>
        <w:tc>
          <w:tcPr>
            <w:tcW w:w="3427" w:type="dxa"/>
            <w:gridSpan w:val="2"/>
            <w:tcMar>
              <w:left w:w="0" w:type="dxa"/>
              <w:right w:w="0" w:type="dxa"/>
            </w:tcMar>
          </w:tcPr>
          <w:p w14:paraId="1D94249C" w14:textId="77777777" w:rsidR="00BF1301" w:rsidRPr="00133028" w:rsidRDefault="00BF1301" w:rsidP="00DA0255">
            <w:pPr>
              <w:rPr>
                <w:rFonts w:ascii="Times New Roman" w:hAnsi="Times New Roman" w:cs="Times New Roman"/>
              </w:rPr>
            </w:pPr>
            <w:r w:rsidRPr="00133028">
              <w:rPr>
                <w:rFonts w:ascii="Times New Roman" w:hAnsi="Times New Roman" w:cs="Times New Roman"/>
                <w:noProof/>
                <w:lang w:eastAsia="en-AU"/>
              </w:rPr>
              <w:t xml:space="preserve">F(i) FeBSBC (10 µm) </w:t>
            </w:r>
          </w:p>
        </w:tc>
        <w:tc>
          <w:tcPr>
            <w:tcW w:w="3266" w:type="dxa"/>
            <w:tcMar>
              <w:left w:w="0" w:type="dxa"/>
              <w:right w:w="0" w:type="dxa"/>
            </w:tcMar>
          </w:tcPr>
          <w:p w14:paraId="574D2BE5" w14:textId="77777777" w:rsidR="00BF1301" w:rsidRPr="00133028" w:rsidRDefault="00BF1301" w:rsidP="00DA0255">
            <w:pPr>
              <w:rPr>
                <w:rFonts w:ascii="Times New Roman" w:hAnsi="Times New Roman" w:cs="Times New Roman"/>
              </w:rPr>
            </w:pPr>
            <w:r w:rsidRPr="00133028">
              <w:rPr>
                <w:rFonts w:ascii="Times New Roman" w:hAnsi="Times New Roman" w:cs="Times New Roman"/>
                <w:noProof/>
                <w:lang w:eastAsia="en-AU"/>
              </w:rPr>
              <w:t>F(ii) FeBSBC (1 µm)</w:t>
            </w:r>
          </w:p>
        </w:tc>
        <w:tc>
          <w:tcPr>
            <w:tcW w:w="3827" w:type="dxa"/>
            <w:tcMar>
              <w:left w:w="0" w:type="dxa"/>
              <w:right w:w="0" w:type="dxa"/>
            </w:tcMar>
          </w:tcPr>
          <w:p w14:paraId="4699C503" w14:textId="77777777" w:rsidR="00BF1301" w:rsidRPr="00133028" w:rsidRDefault="00BF1301" w:rsidP="00DA0255">
            <w:pPr>
              <w:rPr>
                <w:rFonts w:ascii="Times New Roman" w:hAnsi="Times New Roman" w:cs="Times New Roman"/>
                <w:noProof/>
                <w:lang w:eastAsia="en-AU"/>
              </w:rPr>
            </w:pPr>
            <w:r w:rsidRPr="00133028">
              <w:rPr>
                <w:rFonts w:ascii="Times New Roman" w:hAnsi="Times New Roman" w:cs="Times New Roman"/>
                <w:noProof/>
                <w:lang w:eastAsia="en-AU"/>
              </w:rPr>
              <w:t xml:space="preserve">F(iii) Sb loaded FeBSBC </w:t>
            </w:r>
          </w:p>
        </w:tc>
      </w:tr>
      <w:tr w:rsidR="00BF1301" w:rsidRPr="00133028" w14:paraId="10C65BAF" w14:textId="77777777" w:rsidTr="00DA0255">
        <w:trPr>
          <w:trHeight w:val="1649"/>
          <w:jc w:val="center"/>
        </w:trPr>
        <w:tc>
          <w:tcPr>
            <w:tcW w:w="3427" w:type="dxa"/>
            <w:gridSpan w:val="2"/>
            <w:tcMar>
              <w:left w:w="0" w:type="dxa"/>
              <w:right w:w="0" w:type="dxa"/>
            </w:tcMar>
          </w:tcPr>
          <w:p w14:paraId="56465E7B" w14:textId="77777777" w:rsidR="00BF1301" w:rsidRPr="00133028" w:rsidRDefault="00BF1301" w:rsidP="00DA0255">
            <w:pPr>
              <w:spacing w:line="360" w:lineRule="auto"/>
              <w:rPr>
                <w:rFonts w:ascii="Times New Roman" w:hAnsi="Times New Roman" w:cs="Times New Roman"/>
              </w:rPr>
            </w:pPr>
            <w:r>
              <w:rPr>
                <w:rFonts w:ascii="Times New Roman" w:hAnsi="Times New Roman" w:cs="Times New Roman"/>
                <w:noProof/>
                <w:lang w:eastAsia="en-AU"/>
              </w:rPr>
              <mc:AlternateContent>
                <mc:Choice Requires="wps">
                  <w:drawing>
                    <wp:anchor distT="0" distB="0" distL="114300" distR="114300" simplePos="0" relativeHeight="252042240" behindDoc="0" locked="0" layoutInCell="1" allowOverlap="1" wp14:anchorId="4830A5F1" wp14:editId="0D5AE552">
                      <wp:simplePos x="0" y="0"/>
                      <wp:positionH relativeFrom="column">
                        <wp:posOffset>1334993</wp:posOffset>
                      </wp:positionH>
                      <wp:positionV relativeFrom="paragraph">
                        <wp:posOffset>531314</wp:posOffset>
                      </wp:positionV>
                      <wp:extent cx="1125848" cy="0"/>
                      <wp:effectExtent l="0" t="76200" r="17780" b="95250"/>
                      <wp:wrapNone/>
                      <wp:docPr id="509" name="Straight Arrow Connector 509"/>
                      <wp:cNvGraphicFramePr/>
                      <a:graphic xmlns:a="http://schemas.openxmlformats.org/drawingml/2006/main">
                        <a:graphicData uri="http://schemas.microsoft.com/office/word/2010/wordprocessingShape">
                          <wps:wsp>
                            <wps:cNvCnPr/>
                            <wps:spPr>
                              <a:xfrm>
                                <a:off x="0" y="0"/>
                                <a:ext cx="1125848" cy="0"/>
                              </a:xfrm>
                              <a:prstGeom prst="straightConnector1">
                                <a:avLst/>
                              </a:prstGeom>
                              <a:ln>
                                <a:solidFill>
                                  <a:srgbClr val="FFC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5DDFED4" id="Straight Arrow Connector 509" o:spid="_x0000_s1026" type="#_x0000_t32" style="position:absolute;margin-left:105.1pt;margin-top:41.85pt;width:88.65pt;height:0;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" strokecolor="#ffc000" strokeweight="1.5pt">
                      <v:stroke endarrow="block" joinstyle="miter"/>
                    </v:shape>
                  </w:pict>
                </mc:Fallback>
              </mc:AlternateContent>
            </w:r>
            <w:r>
              <w:rPr>
                <w:rFonts w:ascii="Times New Roman" w:hAnsi="Times New Roman" w:cs="Times New Roman"/>
                <w:noProof/>
                <w:lang w:eastAsia="en-AU"/>
              </w:rPr>
              <mc:AlternateContent>
                <mc:Choice Requires="wps">
                  <w:drawing>
                    <wp:anchor distT="0" distB="0" distL="114300" distR="114300" simplePos="0" relativeHeight="252038144" behindDoc="0" locked="0" layoutInCell="1" allowOverlap="1" wp14:anchorId="731C3B4D" wp14:editId="1D1BE1E0">
                      <wp:simplePos x="0" y="0"/>
                      <wp:positionH relativeFrom="column">
                        <wp:posOffset>856181</wp:posOffset>
                      </wp:positionH>
                      <wp:positionV relativeFrom="paragraph">
                        <wp:posOffset>378620</wp:posOffset>
                      </wp:positionV>
                      <wp:extent cx="481889" cy="311499"/>
                      <wp:effectExtent l="0" t="0" r="13970" b="12700"/>
                      <wp:wrapNone/>
                      <wp:docPr id="504" name="Text Box 504"/>
                      <wp:cNvGraphicFramePr/>
                      <a:graphic xmlns:a="http://schemas.openxmlformats.org/drawingml/2006/main">
                        <a:graphicData uri="http://schemas.microsoft.com/office/word/2010/wordprocessingShape">
                          <wps:wsp>
                            <wps:cNvSpPr txBox="1"/>
                            <wps:spPr>
                              <a:xfrm>
                                <a:off x="0" y="0"/>
                                <a:ext cx="481889" cy="311499"/>
                              </a:xfrm>
                              <a:prstGeom prst="rect">
                                <a:avLst/>
                              </a:prstGeom>
                              <a:noFill/>
                              <a:ln w="19050">
                                <a:solidFill>
                                  <a:srgbClr val="FFC000"/>
                                </a:solidFill>
                              </a:ln>
                            </wps:spPr>
                            <wps:style>
                              <a:lnRef idx="2">
                                <a:schemeClr val="dk1"/>
                              </a:lnRef>
                              <a:fillRef idx="1">
                                <a:schemeClr val="lt1"/>
                              </a:fillRef>
                              <a:effectRef idx="0">
                                <a:schemeClr val="dk1"/>
                              </a:effectRef>
                              <a:fontRef idx="minor">
                                <a:schemeClr val="dk1"/>
                              </a:fontRef>
                            </wps:style>
                            <wps:txbx>
                              <w:txbxContent>
                                <w:p w14:paraId="39DD17E4" w14:textId="77777777" w:rsidR="00BF1301" w:rsidRDefault="00BF1301" w:rsidP="00BF13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C3B4D" id="Text Box 504" o:spid="_x0000_s1061" type="#_x0000_t202" style="position:absolute;margin-left:67.4pt;margin-top:29.8pt;width:37.95pt;height:24.5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" filled="f" strokecolor="#ffc000" strokeweight="1.5pt">
                      <v:textbox>
                        <w:txbxContent>
                          <w:p w14:paraId="39DD17E4" w14:textId="77777777" w:rsidR="00BF1301" w:rsidRDefault="00BF1301" w:rsidP="00BF1301"/>
                        </w:txbxContent>
                      </v:textbox>
                    </v:shape>
                  </w:pict>
                </mc:Fallback>
              </mc:AlternateContent>
            </w:r>
            <w:r w:rsidRPr="00133028">
              <w:rPr>
                <w:rFonts w:ascii="Times New Roman" w:hAnsi="Times New Roman" w:cs="Times New Roman"/>
                <w:noProof/>
                <w:lang w:eastAsia="en-AU"/>
              </w:rPr>
              <w:drawing>
                <wp:inline distT="0" distB="0" distL="0" distR="0" wp14:anchorId="51B50D3D" wp14:editId="29C9C636">
                  <wp:extent cx="2064667" cy="983615"/>
                  <wp:effectExtent l="0" t="0" r="0" b="0"/>
                  <wp:docPr id="198" name="Picture 198" descr="C:\Backup_Data_UON\Research\Ph.D_UON\Biochar\SEM\EMX_Aminur 08-10-2019\FeCl3 BSBC - 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Backup_Data_UON\Research\Ph.D_UON\Biochar\SEM\EMX_Aminur 08-10-2019\FeCl3 BSBC - 03.t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05839" cy="1003229"/>
                          </a:xfrm>
                          <a:prstGeom prst="rect">
                            <a:avLst/>
                          </a:prstGeom>
                          <a:noFill/>
                          <a:ln>
                            <a:noFill/>
                          </a:ln>
                        </pic:spPr>
                      </pic:pic>
                    </a:graphicData>
                  </a:graphic>
                </wp:inline>
              </w:drawing>
            </w:r>
          </w:p>
        </w:tc>
        <w:tc>
          <w:tcPr>
            <w:tcW w:w="3266" w:type="dxa"/>
            <w:tcMar>
              <w:left w:w="0" w:type="dxa"/>
              <w:right w:w="0" w:type="dxa"/>
            </w:tcMar>
          </w:tcPr>
          <w:p w14:paraId="64A3702B" w14:textId="77777777" w:rsidR="00BF1301" w:rsidRPr="00133028" w:rsidRDefault="00BF1301" w:rsidP="00DA0255">
            <w:pPr>
              <w:spacing w:line="360" w:lineRule="auto"/>
              <w:rPr>
                <w:rFonts w:ascii="Times New Roman" w:hAnsi="Times New Roman" w:cs="Times New Roman"/>
              </w:rPr>
            </w:pPr>
            <w:r w:rsidRPr="00133028">
              <w:rPr>
                <w:rFonts w:ascii="Times New Roman" w:hAnsi="Times New Roman" w:cs="Times New Roman"/>
                <w:noProof/>
                <w:lang w:eastAsia="en-AU"/>
              </w:rPr>
              <w:drawing>
                <wp:inline distT="0" distB="0" distL="0" distR="0" wp14:anchorId="3CC5D26B" wp14:editId="0C2633AF">
                  <wp:extent cx="1987550" cy="983615"/>
                  <wp:effectExtent l="0" t="0" r="0" b="0"/>
                  <wp:docPr id="199" name="Picture 199" descr="C:\Backup_Data_UON\Research\Ph.D_UON\Biochar\SEM\EMX_Aminur 08-10-2019\FeCl3 BSBC - 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Backup_Data_UON\Research\Ph.D_UON\Biochar\SEM\EMX_Aminur 08-10-2019\FeCl3 BSBC - 05.t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21207" cy="1000271"/>
                          </a:xfrm>
                          <a:prstGeom prst="rect">
                            <a:avLst/>
                          </a:prstGeom>
                          <a:noFill/>
                          <a:ln>
                            <a:noFill/>
                          </a:ln>
                        </pic:spPr>
                      </pic:pic>
                    </a:graphicData>
                  </a:graphic>
                </wp:inline>
              </w:drawing>
            </w:r>
          </w:p>
        </w:tc>
        <w:tc>
          <w:tcPr>
            <w:tcW w:w="3827" w:type="dxa"/>
            <w:tcMar>
              <w:left w:w="0" w:type="dxa"/>
              <w:right w:w="0" w:type="dxa"/>
            </w:tcMar>
          </w:tcPr>
          <w:p w14:paraId="6D131981" w14:textId="77777777" w:rsidR="00BF1301" w:rsidRPr="00133028" w:rsidRDefault="00BF1301" w:rsidP="00DA0255">
            <w:pPr>
              <w:spacing w:line="360" w:lineRule="auto"/>
              <w:rPr>
                <w:rFonts w:ascii="Times New Roman" w:hAnsi="Times New Roman" w:cs="Times New Roman"/>
              </w:rPr>
            </w:pPr>
            <w:r w:rsidRPr="00133028">
              <w:rPr>
                <w:rFonts w:ascii="Times New Roman" w:hAnsi="Times New Roman" w:cs="Times New Roman"/>
                <w:noProof/>
                <w:lang w:eastAsia="en-AU"/>
              </w:rPr>
              <w:drawing>
                <wp:inline distT="0" distB="0" distL="0" distR="0" wp14:anchorId="309967C3" wp14:editId="082E7D9C">
                  <wp:extent cx="2344374" cy="983615"/>
                  <wp:effectExtent l="0" t="0" r="0" b="0"/>
                  <wp:docPr id="200" name="Picture 200" descr="C:\Backup_Data_UON\Research\Ph.D_UON\Biochar\SEM\EMX_Aminur_29-30102019\EMX_Aminur Sb loaded_29-30102019\FeCl3 BSBC Sb - 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Backup_Data_UON\Research\Ph.D_UON\Biochar\SEM\EMX_Aminur_29-30102019\EMX_Aminur Sb loaded_29-30102019\FeCl3 BSBC Sb - 07.t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22825" cy="1016530"/>
                          </a:xfrm>
                          <a:prstGeom prst="rect">
                            <a:avLst/>
                          </a:prstGeom>
                          <a:noFill/>
                          <a:ln>
                            <a:noFill/>
                          </a:ln>
                        </pic:spPr>
                      </pic:pic>
                    </a:graphicData>
                  </a:graphic>
                </wp:inline>
              </w:drawing>
            </w:r>
          </w:p>
        </w:tc>
      </w:tr>
      <w:tr w:rsidR="00BF1301" w:rsidRPr="00133028" w14:paraId="144886EF" w14:textId="77777777" w:rsidTr="00DA0255">
        <w:trPr>
          <w:jc w:val="center"/>
        </w:trPr>
        <w:tc>
          <w:tcPr>
            <w:tcW w:w="3427" w:type="dxa"/>
            <w:gridSpan w:val="2"/>
            <w:tcMar>
              <w:left w:w="0" w:type="dxa"/>
              <w:right w:w="0" w:type="dxa"/>
            </w:tcMar>
          </w:tcPr>
          <w:p w14:paraId="24B7F8C1" w14:textId="77777777" w:rsidR="00BF1301" w:rsidRPr="00133028" w:rsidRDefault="00BF1301" w:rsidP="00DA0255">
            <w:pPr>
              <w:rPr>
                <w:rFonts w:ascii="Times New Roman" w:hAnsi="Times New Roman" w:cs="Times New Roman"/>
              </w:rPr>
            </w:pPr>
            <w:r w:rsidRPr="00133028">
              <w:rPr>
                <w:rFonts w:ascii="Times New Roman" w:hAnsi="Times New Roman" w:cs="Times New Roman"/>
              </w:rPr>
              <w:t>G(i) FeCl</w:t>
            </w:r>
            <w:r w:rsidRPr="00133028">
              <w:rPr>
                <w:rFonts w:ascii="Times New Roman" w:hAnsi="Times New Roman" w:cs="Times New Roman"/>
                <w:vertAlign w:val="subscript"/>
              </w:rPr>
              <w:t>3</w:t>
            </w:r>
            <w:r w:rsidRPr="00133028">
              <w:rPr>
                <w:rFonts w:ascii="Times New Roman" w:hAnsi="Times New Roman" w:cs="Times New Roman"/>
              </w:rPr>
              <w:t xml:space="preserve">BSBC </w:t>
            </w:r>
          </w:p>
        </w:tc>
        <w:tc>
          <w:tcPr>
            <w:tcW w:w="3266" w:type="dxa"/>
            <w:tcMar>
              <w:left w:w="0" w:type="dxa"/>
              <w:right w:w="0" w:type="dxa"/>
            </w:tcMar>
          </w:tcPr>
          <w:p w14:paraId="40CED616" w14:textId="77777777" w:rsidR="00BF1301" w:rsidRPr="00133028" w:rsidRDefault="00BF1301" w:rsidP="00DA0255">
            <w:pPr>
              <w:rPr>
                <w:rFonts w:ascii="Times New Roman" w:hAnsi="Times New Roman" w:cs="Times New Roman"/>
              </w:rPr>
            </w:pPr>
            <w:r w:rsidRPr="00133028">
              <w:rPr>
                <w:rFonts w:ascii="Times New Roman" w:hAnsi="Times New Roman" w:cs="Times New Roman"/>
              </w:rPr>
              <w:t>G(ii) FeCl</w:t>
            </w:r>
            <w:r w:rsidRPr="00133028">
              <w:rPr>
                <w:rFonts w:ascii="Times New Roman" w:hAnsi="Times New Roman" w:cs="Times New Roman"/>
                <w:vertAlign w:val="subscript"/>
              </w:rPr>
              <w:t>3</w:t>
            </w:r>
            <w:r w:rsidRPr="00133028">
              <w:rPr>
                <w:rFonts w:ascii="Times New Roman" w:hAnsi="Times New Roman" w:cs="Times New Roman"/>
              </w:rPr>
              <w:t xml:space="preserve">BSBC </w:t>
            </w:r>
          </w:p>
        </w:tc>
        <w:tc>
          <w:tcPr>
            <w:tcW w:w="3827" w:type="dxa"/>
            <w:tcMar>
              <w:left w:w="0" w:type="dxa"/>
              <w:right w:w="0" w:type="dxa"/>
            </w:tcMar>
          </w:tcPr>
          <w:p w14:paraId="59F7D8E4" w14:textId="77777777" w:rsidR="00BF1301" w:rsidRPr="00133028" w:rsidRDefault="00BF1301" w:rsidP="00DA0255">
            <w:pPr>
              <w:rPr>
                <w:rFonts w:ascii="Times New Roman" w:hAnsi="Times New Roman" w:cs="Times New Roman"/>
              </w:rPr>
            </w:pPr>
            <w:r w:rsidRPr="00133028">
              <w:rPr>
                <w:rFonts w:ascii="Times New Roman" w:hAnsi="Times New Roman" w:cs="Times New Roman"/>
              </w:rPr>
              <w:t xml:space="preserve">G(iii) Sb loaded FeCl3BSBC </w:t>
            </w:r>
          </w:p>
        </w:tc>
      </w:tr>
      <w:tr w:rsidR="00BF1301" w:rsidRPr="00133028" w14:paraId="65C52EB8" w14:textId="77777777" w:rsidTr="00DA0255">
        <w:trPr>
          <w:trHeight w:val="357"/>
          <w:jc w:val="center"/>
        </w:trPr>
        <w:tc>
          <w:tcPr>
            <w:tcW w:w="10520" w:type="dxa"/>
            <w:gridSpan w:val="4"/>
            <w:tcMar>
              <w:left w:w="0" w:type="dxa"/>
              <w:right w:w="0" w:type="dxa"/>
            </w:tcMar>
          </w:tcPr>
          <w:p w14:paraId="0A8F362A" w14:textId="77777777" w:rsidR="00BF1301" w:rsidRDefault="00BF1301" w:rsidP="00DA0255">
            <w:pPr>
              <w:rPr>
                <w:rFonts w:ascii="Times New Roman" w:hAnsi="Times New Roman" w:cs="Times New Roman"/>
                <w:bCs/>
                <w:sz w:val="24"/>
              </w:rPr>
            </w:pPr>
            <w:r w:rsidRPr="00133028">
              <w:rPr>
                <w:rFonts w:ascii="Times New Roman" w:hAnsi="Times New Roman" w:cs="Times New Roman"/>
                <w:b/>
                <w:bCs/>
                <w:sz w:val="24"/>
              </w:rPr>
              <w:t xml:space="preserve">Figure </w:t>
            </w:r>
            <w:r>
              <w:rPr>
                <w:rFonts w:ascii="Times New Roman" w:hAnsi="Times New Roman" w:cs="Times New Roman"/>
                <w:b/>
                <w:bCs/>
                <w:sz w:val="24"/>
              </w:rPr>
              <w:t>S4</w:t>
            </w:r>
            <w:r w:rsidRPr="00133028">
              <w:rPr>
                <w:rFonts w:ascii="Times New Roman" w:hAnsi="Times New Roman" w:cs="Times New Roman"/>
                <w:b/>
                <w:bCs/>
                <w:sz w:val="24"/>
              </w:rPr>
              <w:t xml:space="preserve">. </w:t>
            </w:r>
            <w:r w:rsidRPr="00133028">
              <w:rPr>
                <w:rFonts w:ascii="Times New Roman" w:hAnsi="Times New Roman" w:cs="Times New Roman"/>
                <w:bCs/>
                <w:sz w:val="24"/>
              </w:rPr>
              <w:t xml:space="preserve">SEM images </w:t>
            </w:r>
            <w:r w:rsidRPr="00133028">
              <w:rPr>
                <w:rFonts w:ascii="Times New Roman" w:hAnsi="Times New Roman" w:cs="Times New Roman"/>
              </w:rPr>
              <w:t xml:space="preserve">of biochars </w:t>
            </w:r>
            <w:r w:rsidRPr="00133028">
              <w:rPr>
                <w:rFonts w:ascii="Times New Roman" w:hAnsi="Times New Roman" w:cs="Times New Roman"/>
                <w:bCs/>
                <w:sz w:val="24"/>
              </w:rPr>
              <w:t>before A(i-ii) to G(i-ii), and after Sb(V) sorption A(iii)-G(iii)</w:t>
            </w:r>
          </w:p>
          <w:p w14:paraId="250C5929" w14:textId="331DA846" w:rsidR="00BF1301" w:rsidRPr="00133028" w:rsidRDefault="00BF1301" w:rsidP="00DA0255">
            <w:pPr>
              <w:rPr>
                <w:rFonts w:ascii="Times New Roman" w:hAnsi="Times New Roman" w:cs="Times New Roman"/>
              </w:rPr>
            </w:pPr>
          </w:p>
        </w:tc>
      </w:tr>
    </w:tbl>
    <w:tbl>
      <w:tblPr>
        <w:tblStyle w:val="TableGrid3"/>
        <w:tblW w:w="109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2"/>
        <w:gridCol w:w="2207"/>
        <w:gridCol w:w="2230"/>
        <w:gridCol w:w="2140"/>
        <w:gridCol w:w="1941"/>
      </w:tblGrid>
      <w:tr w:rsidR="00695DC9" w:rsidRPr="00502551" w14:paraId="4A4AFAC5" w14:textId="77777777" w:rsidTr="00A73AEB">
        <w:trPr>
          <w:trHeight w:val="96"/>
          <w:jc w:val="center"/>
        </w:trPr>
        <w:tc>
          <w:tcPr>
            <w:tcW w:w="2392" w:type="dxa"/>
            <w:tcMar>
              <w:left w:w="0" w:type="dxa"/>
              <w:right w:w="0" w:type="dxa"/>
            </w:tcMar>
          </w:tcPr>
          <w:p w14:paraId="0466133D" w14:textId="6E1B0C29" w:rsidR="00695DC9" w:rsidRPr="00695DC9" w:rsidRDefault="00695DC9" w:rsidP="00A73AEB">
            <w:pPr>
              <w:rPr>
                <w:rFonts w:ascii="Times New Roman" w:hAnsi="Times New Roman" w:cs="Times New Roman"/>
                <w:b/>
                <w:sz w:val="20"/>
              </w:rPr>
            </w:pPr>
            <w:r w:rsidRPr="00695DC9">
              <w:rPr>
                <w:rFonts w:ascii="Times New Roman" w:hAnsi="Times New Roman" w:cs="Times New Roman"/>
                <w:b/>
                <w:sz w:val="20"/>
              </w:rPr>
              <w:lastRenderedPageBreak/>
              <w:t>(A) BSBC</w:t>
            </w:r>
          </w:p>
        </w:tc>
        <w:tc>
          <w:tcPr>
            <w:tcW w:w="2207" w:type="dxa"/>
            <w:tcMar>
              <w:left w:w="0" w:type="dxa"/>
              <w:right w:w="0" w:type="dxa"/>
            </w:tcMar>
          </w:tcPr>
          <w:p w14:paraId="2FD3863D" w14:textId="77777777" w:rsidR="00695DC9" w:rsidRPr="00502551" w:rsidRDefault="00695DC9" w:rsidP="00695DC9">
            <w:pPr>
              <w:jc w:val="center"/>
              <w:rPr>
                <w:rFonts w:ascii="Times New Roman" w:hAnsi="Times New Roman" w:cs="Times New Roman"/>
                <w:b/>
              </w:rPr>
            </w:pPr>
            <w:r w:rsidRPr="00502551">
              <w:rPr>
                <w:rFonts w:ascii="Times New Roman" w:hAnsi="Times New Roman" w:cs="Times New Roman"/>
                <w:b/>
              </w:rPr>
              <w:t>O</w:t>
            </w:r>
          </w:p>
        </w:tc>
        <w:tc>
          <w:tcPr>
            <w:tcW w:w="2230" w:type="dxa"/>
            <w:tcMar>
              <w:left w:w="0" w:type="dxa"/>
              <w:right w:w="0" w:type="dxa"/>
            </w:tcMar>
          </w:tcPr>
          <w:p w14:paraId="60D199F1" w14:textId="017FA42C" w:rsidR="00695DC9" w:rsidRPr="00502551" w:rsidRDefault="00695DC9" w:rsidP="00695DC9">
            <w:pPr>
              <w:jc w:val="center"/>
              <w:rPr>
                <w:rFonts w:ascii="Times New Roman" w:hAnsi="Times New Roman" w:cs="Times New Roman"/>
                <w:b/>
              </w:rPr>
            </w:pPr>
            <w:r w:rsidRPr="00502551">
              <w:rPr>
                <w:rFonts w:ascii="Times New Roman" w:hAnsi="Times New Roman" w:cs="Times New Roman"/>
                <w:b/>
                <w:noProof/>
                <w:lang w:eastAsia="en-AU"/>
              </w:rPr>
              <w:t>P</w:t>
            </w:r>
          </w:p>
        </w:tc>
        <w:tc>
          <w:tcPr>
            <w:tcW w:w="2140" w:type="dxa"/>
            <w:tcMar>
              <w:left w:w="0" w:type="dxa"/>
              <w:right w:w="0" w:type="dxa"/>
            </w:tcMar>
          </w:tcPr>
          <w:p w14:paraId="640B8CD6" w14:textId="77777777" w:rsidR="00695DC9" w:rsidRPr="00502551" w:rsidRDefault="00695DC9" w:rsidP="00695DC9">
            <w:pPr>
              <w:jc w:val="center"/>
              <w:rPr>
                <w:rFonts w:ascii="Times New Roman" w:hAnsi="Times New Roman" w:cs="Times New Roman"/>
                <w:b/>
              </w:rPr>
            </w:pPr>
            <w:r w:rsidRPr="00502551">
              <w:rPr>
                <w:rFonts w:ascii="Times New Roman" w:hAnsi="Times New Roman" w:cs="Times New Roman"/>
                <w:b/>
              </w:rPr>
              <w:t>Ca</w:t>
            </w:r>
          </w:p>
        </w:tc>
        <w:tc>
          <w:tcPr>
            <w:tcW w:w="1941" w:type="dxa"/>
            <w:tcMar>
              <w:left w:w="0" w:type="dxa"/>
              <w:right w:w="0" w:type="dxa"/>
            </w:tcMar>
          </w:tcPr>
          <w:p w14:paraId="2A26E93A" w14:textId="0631331A" w:rsidR="00695DC9" w:rsidRPr="00502551" w:rsidRDefault="00695DC9" w:rsidP="00695DC9">
            <w:pPr>
              <w:jc w:val="center"/>
              <w:rPr>
                <w:rFonts w:ascii="Times New Roman" w:hAnsi="Times New Roman" w:cs="Times New Roman"/>
                <w:b/>
              </w:rPr>
            </w:pPr>
            <w:r w:rsidRPr="00502551">
              <w:rPr>
                <w:rFonts w:ascii="Times New Roman" w:hAnsi="Times New Roman" w:cs="Times New Roman"/>
                <w:b/>
              </w:rPr>
              <w:t>Al</w:t>
            </w:r>
          </w:p>
        </w:tc>
      </w:tr>
      <w:tr w:rsidR="00695DC9" w:rsidRPr="00502551" w14:paraId="41258914" w14:textId="77777777" w:rsidTr="00A73AEB">
        <w:trPr>
          <w:trHeight w:val="476"/>
          <w:jc w:val="center"/>
        </w:trPr>
        <w:tc>
          <w:tcPr>
            <w:tcW w:w="2392" w:type="dxa"/>
            <w:tcMar>
              <w:left w:w="0" w:type="dxa"/>
              <w:right w:w="0" w:type="dxa"/>
            </w:tcMar>
          </w:tcPr>
          <w:p w14:paraId="3983348E" w14:textId="04C764DB" w:rsidR="00695DC9" w:rsidRPr="00695DC9" w:rsidRDefault="00695DC9" w:rsidP="00695DC9">
            <w:pPr>
              <w:jc w:val="center"/>
              <w:rPr>
                <w:rFonts w:ascii="Times New Roman" w:hAnsi="Times New Roman" w:cs="Times New Roman"/>
                <w:sz w:val="20"/>
              </w:rPr>
            </w:pPr>
            <w:r w:rsidRPr="00695DC9">
              <w:rPr>
                <w:rFonts w:ascii="Times New Roman" w:hAnsi="Times New Roman" w:cs="Times New Roman"/>
                <w:noProof/>
                <w:sz w:val="20"/>
                <w:lang w:eastAsia="en-AU"/>
              </w:rPr>
              <w:drawing>
                <wp:inline distT="0" distB="0" distL="0" distR="0" wp14:anchorId="3F5A844A" wp14:editId="454AF3D6">
                  <wp:extent cx="1485857" cy="783305"/>
                  <wp:effectExtent l="0" t="0" r="635" b="0"/>
                  <wp:docPr id="343" name="Picture 343" descr="C:\Backup_Data_UON\Research\Ph.D_UON\Articles_UON_GCER_Team\2. Research Article_Sb\TEM_Adobe\BSBC\Adobe\bf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Backup_Data_UON\Research\Ph.D_UON\Articles_UON_GCER_Team\2. Research Article_Sb\TEM_Adobe\BSBC\Adobe\bf1-2.g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28458" cy="805763"/>
                          </a:xfrm>
                          <a:prstGeom prst="rect">
                            <a:avLst/>
                          </a:prstGeom>
                          <a:noFill/>
                          <a:ln>
                            <a:noFill/>
                          </a:ln>
                        </pic:spPr>
                      </pic:pic>
                    </a:graphicData>
                  </a:graphic>
                </wp:inline>
              </w:drawing>
            </w:r>
          </w:p>
        </w:tc>
        <w:tc>
          <w:tcPr>
            <w:tcW w:w="2207" w:type="dxa"/>
            <w:tcMar>
              <w:left w:w="0" w:type="dxa"/>
              <w:right w:w="0" w:type="dxa"/>
            </w:tcMar>
          </w:tcPr>
          <w:p w14:paraId="55757EF0" w14:textId="076AE685" w:rsidR="00695DC9" w:rsidRPr="00502551" w:rsidRDefault="00695DC9" w:rsidP="00695DC9">
            <w:pPr>
              <w:jc w:val="center"/>
              <w:rPr>
                <w:rFonts w:ascii="Times New Roman" w:hAnsi="Times New Roman" w:cs="Times New Roman"/>
              </w:rPr>
            </w:pPr>
            <w:r w:rsidRPr="007F098C">
              <w:rPr>
                <w:rFonts w:ascii="Times New Roman" w:hAnsi="Times New Roman" w:cs="Times New Roman"/>
                <w:noProof/>
                <w:lang w:eastAsia="en-AU"/>
              </w:rPr>
              <w:drawing>
                <wp:inline distT="0" distB="0" distL="0" distR="0" wp14:anchorId="1DDC516D" wp14:editId="629A0091">
                  <wp:extent cx="1337021" cy="783417"/>
                  <wp:effectExtent l="0" t="0" r="0" b="0"/>
                  <wp:docPr id="344" name="Picture 344" descr="C:\Backup_Data_UON\Research\Ph.D_UON\Articles_UON_GCER_Team\2. Research Article_Sb\TEM_Adobe\BSBC\Adobe\002-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Backup_Data_UON\Research\Ph.D_UON\Articles_UON_GCER_Team\2. Research Article_Sb\TEM_Adobe\BSBC\Adobe\002-O-K.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54069" cy="793406"/>
                          </a:xfrm>
                          <a:prstGeom prst="rect">
                            <a:avLst/>
                          </a:prstGeom>
                          <a:noFill/>
                          <a:ln>
                            <a:noFill/>
                          </a:ln>
                        </pic:spPr>
                      </pic:pic>
                    </a:graphicData>
                  </a:graphic>
                </wp:inline>
              </w:drawing>
            </w:r>
          </w:p>
        </w:tc>
        <w:tc>
          <w:tcPr>
            <w:tcW w:w="2230" w:type="dxa"/>
            <w:tcMar>
              <w:left w:w="0" w:type="dxa"/>
              <w:right w:w="0" w:type="dxa"/>
            </w:tcMar>
          </w:tcPr>
          <w:p w14:paraId="17939B3A" w14:textId="18C9D965" w:rsidR="00695DC9" w:rsidRPr="00502551" w:rsidRDefault="00695DC9" w:rsidP="00695DC9">
            <w:pPr>
              <w:jc w:val="center"/>
              <w:rPr>
                <w:rFonts w:ascii="Times New Roman" w:hAnsi="Times New Roman" w:cs="Times New Roman"/>
                <w:noProof/>
                <w:lang w:eastAsia="en-AU"/>
              </w:rPr>
            </w:pPr>
            <w:r w:rsidRPr="007F098C">
              <w:rPr>
                <w:rFonts w:ascii="Times New Roman" w:hAnsi="Times New Roman" w:cs="Times New Roman"/>
                <w:noProof/>
                <w:lang w:eastAsia="en-AU"/>
              </w:rPr>
              <w:drawing>
                <wp:inline distT="0" distB="0" distL="0" distR="0" wp14:anchorId="12A5AE05" wp14:editId="4C8D7358">
                  <wp:extent cx="1375320" cy="806077"/>
                  <wp:effectExtent l="0" t="0" r="0" b="0"/>
                  <wp:docPr id="347" name="Picture 347" descr="C:\Backup_Data_UON\Research\Ph.D_UON\Articles_UON_GCER_Team\2. Research Article_Sb\TEM_Adobe\BSBC\Adobe\002-P-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Backup_Data_UON\Research\Ph.D_UON\Articles_UON_GCER_Team\2. Research Article_Sb\TEM_Adobe\BSBC\Adobe\002-P-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4465" cy="834881"/>
                          </a:xfrm>
                          <a:prstGeom prst="rect">
                            <a:avLst/>
                          </a:prstGeom>
                          <a:noFill/>
                          <a:ln>
                            <a:noFill/>
                          </a:ln>
                        </pic:spPr>
                      </pic:pic>
                    </a:graphicData>
                  </a:graphic>
                </wp:inline>
              </w:drawing>
            </w:r>
          </w:p>
        </w:tc>
        <w:tc>
          <w:tcPr>
            <w:tcW w:w="2140" w:type="dxa"/>
            <w:tcMar>
              <w:left w:w="0" w:type="dxa"/>
              <w:right w:w="0" w:type="dxa"/>
            </w:tcMar>
          </w:tcPr>
          <w:p w14:paraId="14B6B1FA" w14:textId="59BBAF29" w:rsidR="00695DC9" w:rsidRPr="00502551" w:rsidRDefault="00695DC9" w:rsidP="00695DC9">
            <w:pPr>
              <w:jc w:val="center"/>
              <w:rPr>
                <w:rFonts w:ascii="Times New Roman" w:hAnsi="Times New Roman" w:cs="Times New Roman"/>
                <w:noProof/>
                <w:lang w:eastAsia="en-AU"/>
              </w:rPr>
            </w:pPr>
            <w:r w:rsidRPr="007F098C">
              <w:rPr>
                <w:rFonts w:ascii="Times New Roman" w:hAnsi="Times New Roman" w:cs="Times New Roman"/>
                <w:noProof/>
                <w:lang w:eastAsia="en-AU"/>
              </w:rPr>
              <w:drawing>
                <wp:inline distT="0" distB="0" distL="0" distR="0" wp14:anchorId="676D6498" wp14:editId="660B1DC2">
                  <wp:extent cx="1298602" cy="783194"/>
                  <wp:effectExtent l="0" t="0" r="0" b="0"/>
                  <wp:docPr id="345" name="Picture 345" descr="C:\Backup_Data_UON\Research\Ph.D_UON\Articles_UON_GCER_Team\2. Research Article_Sb\TEM_Adobe\BSBC\Adobe\002-Ca-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Backup_Data_UON\Research\Ph.D_UON\Articles_UON_GCER_Team\2. Research Article_Sb\TEM_Adobe\BSBC\Adobe\002-Ca-K.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06921" cy="788212"/>
                          </a:xfrm>
                          <a:prstGeom prst="rect">
                            <a:avLst/>
                          </a:prstGeom>
                          <a:noFill/>
                          <a:ln>
                            <a:noFill/>
                          </a:ln>
                        </pic:spPr>
                      </pic:pic>
                    </a:graphicData>
                  </a:graphic>
                </wp:inline>
              </w:drawing>
            </w:r>
          </w:p>
        </w:tc>
        <w:tc>
          <w:tcPr>
            <w:tcW w:w="1941" w:type="dxa"/>
            <w:tcMar>
              <w:left w:w="0" w:type="dxa"/>
              <w:right w:w="0" w:type="dxa"/>
            </w:tcMar>
          </w:tcPr>
          <w:p w14:paraId="3FD6763F" w14:textId="50E65813" w:rsidR="00695DC9" w:rsidRPr="00502551" w:rsidRDefault="00695DC9" w:rsidP="00695DC9">
            <w:pPr>
              <w:jc w:val="center"/>
              <w:rPr>
                <w:rFonts w:ascii="Times New Roman" w:hAnsi="Times New Roman" w:cs="Times New Roman"/>
                <w:noProof/>
                <w:lang w:eastAsia="en-AU"/>
              </w:rPr>
            </w:pPr>
            <w:r w:rsidRPr="007F098C">
              <w:rPr>
                <w:rFonts w:ascii="Times New Roman" w:hAnsi="Times New Roman" w:cs="Times New Roman"/>
                <w:noProof/>
                <w:lang w:eastAsia="en-AU"/>
              </w:rPr>
              <w:drawing>
                <wp:inline distT="0" distB="0" distL="0" distR="0" wp14:anchorId="12D199D1" wp14:editId="3B3D745F">
                  <wp:extent cx="1183342" cy="783524"/>
                  <wp:effectExtent l="0" t="0" r="0" b="0"/>
                  <wp:docPr id="346" name="Picture 346" descr="C:\Backup_Data_UON\Research\Ph.D_UON\Articles_UON_GCER_Team\2. Research Article_Sb\TEM_Adobe\BSBC\Adobe\002-Al-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Backup_Data_UON\Research\Ph.D_UON\Articles_UON_GCER_Team\2. Research Article_Sb\TEM_Adobe\BSBC\Adobe\002-Al-K.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96626" cy="792319"/>
                          </a:xfrm>
                          <a:prstGeom prst="rect">
                            <a:avLst/>
                          </a:prstGeom>
                          <a:noFill/>
                          <a:ln>
                            <a:noFill/>
                          </a:ln>
                        </pic:spPr>
                      </pic:pic>
                    </a:graphicData>
                  </a:graphic>
                </wp:inline>
              </w:drawing>
            </w:r>
          </w:p>
        </w:tc>
      </w:tr>
      <w:tr w:rsidR="00695DC9" w:rsidRPr="00502551" w14:paraId="7FB83292" w14:textId="77777777" w:rsidTr="00A73AEB">
        <w:trPr>
          <w:trHeight w:val="85"/>
          <w:jc w:val="center"/>
        </w:trPr>
        <w:tc>
          <w:tcPr>
            <w:tcW w:w="2392" w:type="dxa"/>
            <w:tcMar>
              <w:left w:w="0" w:type="dxa"/>
              <w:right w:w="0" w:type="dxa"/>
            </w:tcMar>
          </w:tcPr>
          <w:p w14:paraId="58088D3F" w14:textId="4E32E78E" w:rsidR="00695DC9" w:rsidRPr="00695DC9" w:rsidRDefault="00695DC9" w:rsidP="00695DC9">
            <w:pPr>
              <w:jc w:val="center"/>
              <w:rPr>
                <w:rFonts w:ascii="Times New Roman" w:hAnsi="Times New Roman" w:cs="Times New Roman"/>
                <w:b/>
                <w:sz w:val="20"/>
              </w:rPr>
            </w:pPr>
          </w:p>
        </w:tc>
        <w:tc>
          <w:tcPr>
            <w:tcW w:w="2207" w:type="dxa"/>
            <w:tcMar>
              <w:left w:w="0" w:type="dxa"/>
              <w:right w:w="0" w:type="dxa"/>
            </w:tcMar>
          </w:tcPr>
          <w:p w14:paraId="62948DAC" w14:textId="3DDC7996" w:rsidR="00695DC9" w:rsidRPr="00502551" w:rsidRDefault="00695DC9" w:rsidP="00695DC9">
            <w:pPr>
              <w:jc w:val="center"/>
              <w:rPr>
                <w:rFonts w:ascii="Times New Roman" w:hAnsi="Times New Roman" w:cs="Times New Roman"/>
                <w:b/>
              </w:rPr>
            </w:pPr>
          </w:p>
        </w:tc>
        <w:tc>
          <w:tcPr>
            <w:tcW w:w="2230" w:type="dxa"/>
            <w:tcMar>
              <w:left w:w="0" w:type="dxa"/>
              <w:right w:w="0" w:type="dxa"/>
            </w:tcMar>
          </w:tcPr>
          <w:p w14:paraId="780BEC80" w14:textId="77777777" w:rsidR="00695DC9" w:rsidRPr="00502551" w:rsidRDefault="00695DC9" w:rsidP="00695DC9">
            <w:pPr>
              <w:jc w:val="center"/>
              <w:rPr>
                <w:rFonts w:ascii="Times New Roman" w:hAnsi="Times New Roman" w:cs="Times New Roman"/>
                <w:b/>
              </w:rPr>
            </w:pPr>
            <w:r w:rsidRPr="00502551">
              <w:rPr>
                <w:rFonts w:ascii="Times New Roman" w:hAnsi="Times New Roman" w:cs="Times New Roman"/>
                <w:b/>
              </w:rPr>
              <w:t>Si</w:t>
            </w:r>
          </w:p>
        </w:tc>
        <w:tc>
          <w:tcPr>
            <w:tcW w:w="2140" w:type="dxa"/>
            <w:tcMar>
              <w:left w:w="0" w:type="dxa"/>
              <w:right w:w="0" w:type="dxa"/>
            </w:tcMar>
          </w:tcPr>
          <w:p w14:paraId="7C7CF5B7" w14:textId="0C5A8A39" w:rsidR="00695DC9" w:rsidRPr="00502551" w:rsidRDefault="00695DC9" w:rsidP="00695DC9">
            <w:pPr>
              <w:jc w:val="center"/>
              <w:rPr>
                <w:rFonts w:ascii="Times New Roman" w:hAnsi="Times New Roman" w:cs="Times New Roman"/>
                <w:b/>
              </w:rPr>
            </w:pPr>
            <w:r w:rsidRPr="00502551">
              <w:rPr>
                <w:rFonts w:ascii="Times New Roman" w:hAnsi="Times New Roman" w:cs="Times New Roman"/>
                <w:b/>
              </w:rPr>
              <w:t>S</w:t>
            </w:r>
          </w:p>
        </w:tc>
        <w:tc>
          <w:tcPr>
            <w:tcW w:w="1941" w:type="dxa"/>
            <w:tcMar>
              <w:left w:w="0" w:type="dxa"/>
              <w:right w:w="0" w:type="dxa"/>
            </w:tcMar>
          </w:tcPr>
          <w:p w14:paraId="60EB5A33" w14:textId="1F281BE8" w:rsidR="00695DC9" w:rsidRPr="00502551" w:rsidRDefault="00695DC9" w:rsidP="00695DC9">
            <w:pPr>
              <w:jc w:val="center"/>
              <w:rPr>
                <w:rFonts w:ascii="Times New Roman" w:hAnsi="Times New Roman" w:cs="Times New Roman"/>
                <w:b/>
              </w:rPr>
            </w:pPr>
            <w:r w:rsidRPr="00502551">
              <w:rPr>
                <w:rFonts w:ascii="Times New Roman" w:hAnsi="Times New Roman" w:cs="Times New Roman"/>
                <w:b/>
                <w:noProof/>
                <w:lang w:eastAsia="en-AU"/>
              </w:rPr>
              <w:t>Fe</w:t>
            </w:r>
          </w:p>
        </w:tc>
      </w:tr>
      <w:tr w:rsidR="00695DC9" w:rsidRPr="00502551" w14:paraId="214EDBED" w14:textId="77777777" w:rsidTr="00A73AEB">
        <w:trPr>
          <w:trHeight w:val="451"/>
          <w:jc w:val="center"/>
        </w:trPr>
        <w:tc>
          <w:tcPr>
            <w:tcW w:w="2392" w:type="dxa"/>
            <w:tcMar>
              <w:left w:w="0" w:type="dxa"/>
              <w:right w:w="0" w:type="dxa"/>
            </w:tcMar>
          </w:tcPr>
          <w:p w14:paraId="3671C873" w14:textId="11EA211C" w:rsidR="00695DC9" w:rsidRPr="00695DC9" w:rsidRDefault="00695DC9" w:rsidP="00695DC9">
            <w:pPr>
              <w:jc w:val="center"/>
              <w:rPr>
                <w:rFonts w:ascii="Times New Roman" w:hAnsi="Times New Roman" w:cs="Times New Roman"/>
                <w:sz w:val="20"/>
              </w:rPr>
            </w:pPr>
          </w:p>
        </w:tc>
        <w:tc>
          <w:tcPr>
            <w:tcW w:w="2207" w:type="dxa"/>
            <w:tcMar>
              <w:left w:w="0" w:type="dxa"/>
              <w:right w:w="0" w:type="dxa"/>
            </w:tcMar>
          </w:tcPr>
          <w:p w14:paraId="7696C794" w14:textId="4E3151B9" w:rsidR="00695DC9" w:rsidRPr="00502551" w:rsidRDefault="00695DC9" w:rsidP="00695DC9">
            <w:pPr>
              <w:jc w:val="center"/>
              <w:rPr>
                <w:rFonts w:ascii="Times New Roman" w:hAnsi="Times New Roman" w:cs="Times New Roman"/>
              </w:rPr>
            </w:pPr>
          </w:p>
        </w:tc>
        <w:tc>
          <w:tcPr>
            <w:tcW w:w="2230" w:type="dxa"/>
            <w:tcMar>
              <w:left w:w="0" w:type="dxa"/>
              <w:right w:w="0" w:type="dxa"/>
            </w:tcMar>
          </w:tcPr>
          <w:p w14:paraId="117372FA" w14:textId="3963806E" w:rsidR="00695DC9" w:rsidRPr="00502551" w:rsidRDefault="00695DC9" w:rsidP="00695DC9">
            <w:pPr>
              <w:jc w:val="center"/>
              <w:rPr>
                <w:rFonts w:ascii="Times New Roman" w:hAnsi="Times New Roman" w:cs="Times New Roman"/>
                <w:noProof/>
                <w:lang w:eastAsia="en-AU"/>
              </w:rPr>
            </w:pPr>
            <w:r w:rsidRPr="007F098C">
              <w:rPr>
                <w:rFonts w:ascii="Times New Roman" w:hAnsi="Times New Roman" w:cs="Times New Roman"/>
                <w:noProof/>
                <w:lang w:eastAsia="en-AU"/>
              </w:rPr>
              <w:drawing>
                <wp:inline distT="0" distB="0" distL="0" distR="0" wp14:anchorId="3942C6BD" wp14:editId="2B741C48">
                  <wp:extent cx="1337022" cy="806075"/>
                  <wp:effectExtent l="0" t="0" r="0" b="0"/>
                  <wp:docPr id="349" name="Picture 349" descr="C:\Backup_Data_UON\Research\Ph.D_UON\Articles_UON_GCER_Team\2. Research Article_Sb\TEM_Adobe\BSBC\Adobe\002-Si-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Backup_Data_UON\Research\Ph.D_UON\Articles_UON_GCER_Team\2. Research Article_Sb\TEM_Adobe\BSBC\Adobe\002-Si-K.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48031" cy="812712"/>
                          </a:xfrm>
                          <a:prstGeom prst="rect">
                            <a:avLst/>
                          </a:prstGeom>
                          <a:noFill/>
                          <a:ln>
                            <a:noFill/>
                          </a:ln>
                        </pic:spPr>
                      </pic:pic>
                    </a:graphicData>
                  </a:graphic>
                </wp:inline>
              </w:drawing>
            </w:r>
          </w:p>
        </w:tc>
        <w:tc>
          <w:tcPr>
            <w:tcW w:w="2140" w:type="dxa"/>
            <w:tcMar>
              <w:left w:w="0" w:type="dxa"/>
              <w:right w:w="0" w:type="dxa"/>
            </w:tcMar>
          </w:tcPr>
          <w:p w14:paraId="150E9E31" w14:textId="08755300" w:rsidR="00695DC9" w:rsidRPr="00502551" w:rsidRDefault="00695DC9" w:rsidP="00695DC9">
            <w:pPr>
              <w:jc w:val="center"/>
              <w:rPr>
                <w:rFonts w:ascii="Times New Roman" w:hAnsi="Times New Roman" w:cs="Times New Roman"/>
                <w:noProof/>
                <w:lang w:eastAsia="en-AU"/>
              </w:rPr>
            </w:pPr>
            <w:r w:rsidRPr="007F098C">
              <w:rPr>
                <w:rFonts w:ascii="Times New Roman" w:hAnsi="Times New Roman" w:cs="Times New Roman"/>
                <w:noProof/>
                <w:lang w:eastAsia="en-AU"/>
              </w:rPr>
              <w:drawing>
                <wp:inline distT="0" distB="0" distL="0" distR="0" wp14:anchorId="17FDD383" wp14:editId="47792BF7">
                  <wp:extent cx="1329338" cy="806204"/>
                  <wp:effectExtent l="0" t="0" r="4445" b="0"/>
                  <wp:docPr id="350" name="Picture 350" descr="C:\Backup_Data_UON\Research\Ph.D_UON\Articles_UON_GCER_Team\2. Research Article_Sb\TEM_Adobe\BSBC\Adobe\002-S-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Backup_Data_UON\Research\Ph.D_UON\Articles_UON_GCER_Team\2. Research Article_Sb\TEM_Adobe\BSBC\Adobe\002-S-K.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9098" cy="812123"/>
                          </a:xfrm>
                          <a:prstGeom prst="rect">
                            <a:avLst/>
                          </a:prstGeom>
                          <a:noFill/>
                          <a:ln>
                            <a:noFill/>
                          </a:ln>
                        </pic:spPr>
                      </pic:pic>
                    </a:graphicData>
                  </a:graphic>
                </wp:inline>
              </w:drawing>
            </w:r>
          </w:p>
        </w:tc>
        <w:tc>
          <w:tcPr>
            <w:tcW w:w="1941" w:type="dxa"/>
            <w:tcMar>
              <w:left w:w="0" w:type="dxa"/>
              <w:right w:w="0" w:type="dxa"/>
            </w:tcMar>
          </w:tcPr>
          <w:p w14:paraId="6CD76835" w14:textId="7AAFAC20" w:rsidR="00695DC9" w:rsidRPr="00502551" w:rsidRDefault="00695DC9" w:rsidP="00695DC9">
            <w:pPr>
              <w:jc w:val="center"/>
              <w:rPr>
                <w:rFonts w:ascii="Times New Roman" w:hAnsi="Times New Roman" w:cs="Times New Roman"/>
                <w:noProof/>
                <w:lang w:eastAsia="en-AU"/>
              </w:rPr>
            </w:pPr>
            <w:r w:rsidRPr="007F098C">
              <w:rPr>
                <w:rFonts w:ascii="Times New Roman" w:hAnsi="Times New Roman" w:cs="Times New Roman"/>
                <w:noProof/>
                <w:lang w:eastAsia="en-AU"/>
              </w:rPr>
              <w:drawing>
                <wp:inline distT="0" distB="0" distL="0" distR="0" wp14:anchorId="75B213E7" wp14:editId="48AFAC3E">
                  <wp:extent cx="1205489" cy="805815"/>
                  <wp:effectExtent l="0" t="0" r="0" b="0"/>
                  <wp:docPr id="348" name="Picture 348" descr="C:\Backup_Data_UON\Research\Ph.D_UON\Articles_UON_GCER_Team\2. Research Article_Sb\TEM_Adobe\BSBC\Adobe\002-F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Backup_Data_UON\Research\Ph.D_UON\Articles_UON_GCER_Team\2. Research Article_Sb\TEM_Adobe\BSBC\Adobe\002-Fe-K.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20686" cy="815974"/>
                          </a:xfrm>
                          <a:prstGeom prst="rect">
                            <a:avLst/>
                          </a:prstGeom>
                          <a:noFill/>
                          <a:ln>
                            <a:noFill/>
                          </a:ln>
                        </pic:spPr>
                      </pic:pic>
                    </a:graphicData>
                  </a:graphic>
                </wp:inline>
              </w:drawing>
            </w:r>
          </w:p>
        </w:tc>
      </w:tr>
      <w:tr w:rsidR="00695DC9" w:rsidRPr="00502551" w14:paraId="2308A8C1" w14:textId="77777777" w:rsidTr="00A73AEB">
        <w:trPr>
          <w:trHeight w:val="85"/>
          <w:jc w:val="center"/>
        </w:trPr>
        <w:tc>
          <w:tcPr>
            <w:tcW w:w="2392" w:type="dxa"/>
            <w:tcMar>
              <w:left w:w="0" w:type="dxa"/>
              <w:right w:w="0" w:type="dxa"/>
            </w:tcMar>
          </w:tcPr>
          <w:p w14:paraId="6957E152" w14:textId="151AA8D4" w:rsidR="00695DC9" w:rsidRPr="00695DC9" w:rsidRDefault="00695DC9" w:rsidP="00A73AEB">
            <w:pPr>
              <w:rPr>
                <w:rFonts w:ascii="Times New Roman" w:hAnsi="Times New Roman" w:cs="Times New Roman"/>
                <w:b/>
                <w:sz w:val="20"/>
              </w:rPr>
            </w:pPr>
            <w:r w:rsidRPr="00695DC9">
              <w:rPr>
                <w:rFonts w:ascii="Times New Roman" w:hAnsi="Times New Roman" w:cs="Times New Roman"/>
                <w:b/>
                <w:sz w:val="20"/>
              </w:rPr>
              <w:t>(B) BSBC + Sb</w:t>
            </w:r>
          </w:p>
        </w:tc>
        <w:tc>
          <w:tcPr>
            <w:tcW w:w="2207" w:type="dxa"/>
            <w:tcMar>
              <w:left w:w="0" w:type="dxa"/>
              <w:right w:w="0" w:type="dxa"/>
            </w:tcMar>
          </w:tcPr>
          <w:p w14:paraId="2838A843" w14:textId="77777777" w:rsidR="00695DC9" w:rsidRPr="00502551" w:rsidRDefault="00695DC9" w:rsidP="00695DC9">
            <w:pPr>
              <w:jc w:val="center"/>
              <w:rPr>
                <w:rFonts w:ascii="Times New Roman" w:hAnsi="Times New Roman" w:cs="Times New Roman"/>
                <w:b/>
                <w:sz w:val="24"/>
              </w:rPr>
            </w:pPr>
            <w:r w:rsidRPr="00502551">
              <w:rPr>
                <w:rFonts w:ascii="Times New Roman" w:hAnsi="Times New Roman" w:cs="Times New Roman"/>
                <w:b/>
                <w:sz w:val="24"/>
              </w:rPr>
              <w:t>O</w:t>
            </w:r>
          </w:p>
        </w:tc>
        <w:tc>
          <w:tcPr>
            <w:tcW w:w="2230" w:type="dxa"/>
            <w:tcMar>
              <w:left w:w="0" w:type="dxa"/>
              <w:right w:w="0" w:type="dxa"/>
            </w:tcMar>
          </w:tcPr>
          <w:p w14:paraId="209BCD03" w14:textId="50C3C706" w:rsidR="00695DC9" w:rsidRPr="00502551" w:rsidRDefault="00695DC9" w:rsidP="00695DC9">
            <w:pPr>
              <w:jc w:val="center"/>
              <w:rPr>
                <w:rFonts w:ascii="Times New Roman" w:hAnsi="Times New Roman" w:cs="Times New Roman"/>
                <w:b/>
                <w:sz w:val="24"/>
              </w:rPr>
            </w:pPr>
            <w:r w:rsidRPr="00502551">
              <w:rPr>
                <w:rFonts w:ascii="Times New Roman" w:hAnsi="Times New Roman" w:cs="Times New Roman"/>
                <w:b/>
                <w:noProof/>
                <w:lang w:eastAsia="en-AU"/>
              </w:rPr>
              <w:t>P</w:t>
            </w:r>
          </w:p>
        </w:tc>
        <w:tc>
          <w:tcPr>
            <w:tcW w:w="2140" w:type="dxa"/>
            <w:tcMar>
              <w:left w:w="0" w:type="dxa"/>
              <w:right w:w="0" w:type="dxa"/>
            </w:tcMar>
          </w:tcPr>
          <w:p w14:paraId="1414A82F" w14:textId="77777777" w:rsidR="00695DC9" w:rsidRPr="00502551" w:rsidRDefault="00695DC9" w:rsidP="00695DC9">
            <w:pPr>
              <w:jc w:val="center"/>
              <w:rPr>
                <w:rFonts w:ascii="Times New Roman" w:hAnsi="Times New Roman" w:cs="Times New Roman"/>
                <w:b/>
              </w:rPr>
            </w:pPr>
            <w:r w:rsidRPr="00502551">
              <w:rPr>
                <w:rFonts w:ascii="Times New Roman" w:hAnsi="Times New Roman" w:cs="Times New Roman"/>
                <w:b/>
              </w:rPr>
              <w:t>Ca</w:t>
            </w:r>
          </w:p>
        </w:tc>
        <w:tc>
          <w:tcPr>
            <w:tcW w:w="1941" w:type="dxa"/>
            <w:tcMar>
              <w:left w:w="0" w:type="dxa"/>
              <w:right w:w="0" w:type="dxa"/>
            </w:tcMar>
          </w:tcPr>
          <w:p w14:paraId="7784E079" w14:textId="16FDB7C2" w:rsidR="00695DC9" w:rsidRPr="00502551" w:rsidRDefault="00695DC9" w:rsidP="00695DC9">
            <w:pPr>
              <w:jc w:val="center"/>
              <w:rPr>
                <w:rFonts w:ascii="Times New Roman" w:hAnsi="Times New Roman" w:cs="Times New Roman"/>
                <w:b/>
              </w:rPr>
            </w:pPr>
            <w:r w:rsidRPr="00502551">
              <w:rPr>
                <w:rFonts w:ascii="Times New Roman" w:hAnsi="Times New Roman" w:cs="Times New Roman"/>
                <w:b/>
              </w:rPr>
              <w:t>Al</w:t>
            </w:r>
          </w:p>
        </w:tc>
      </w:tr>
      <w:tr w:rsidR="00695DC9" w:rsidRPr="00502551" w14:paraId="14B1BDAB" w14:textId="77777777" w:rsidTr="00A73AEB">
        <w:trPr>
          <w:trHeight w:val="432"/>
          <w:jc w:val="center"/>
        </w:trPr>
        <w:tc>
          <w:tcPr>
            <w:tcW w:w="2392" w:type="dxa"/>
            <w:tcMar>
              <w:left w:w="0" w:type="dxa"/>
              <w:right w:w="0" w:type="dxa"/>
            </w:tcMar>
          </w:tcPr>
          <w:p w14:paraId="1E3EAA83" w14:textId="30B0FC96" w:rsidR="00695DC9" w:rsidRPr="00502551" w:rsidRDefault="00695DC9" w:rsidP="00695DC9">
            <w:pPr>
              <w:jc w:val="center"/>
              <w:rPr>
                <w:rFonts w:ascii="Times New Roman" w:hAnsi="Times New Roman" w:cs="Times New Roman"/>
              </w:rPr>
            </w:pPr>
            <w:r w:rsidRPr="00FF744C">
              <w:rPr>
                <w:rFonts w:ascii="Times New Roman" w:hAnsi="Times New Roman" w:cs="Times New Roman"/>
                <w:noProof/>
                <w:lang w:eastAsia="en-AU"/>
              </w:rPr>
              <w:drawing>
                <wp:inline distT="0" distB="0" distL="0" distR="0" wp14:anchorId="3259E14E" wp14:editId="432E384A">
                  <wp:extent cx="1458737" cy="693420"/>
                  <wp:effectExtent l="0" t="0" r="8255" b="0"/>
                  <wp:docPr id="320" name="Picture 320" descr="C:\Backup_Data_UON\Research\Ph.D_UON\Articles_UON_GCER_Team\2. Research Article_Sb\TEM_Adobe\BSBC + Sb\002-B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Backup_Data_UON\Research\Ph.D_UON\Articles_UON_GCER_Team\2. Research Article_Sb\TEM_Adobe\BSBC + Sb\002-BF.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86648" cy="706688"/>
                          </a:xfrm>
                          <a:prstGeom prst="rect">
                            <a:avLst/>
                          </a:prstGeom>
                          <a:noFill/>
                          <a:ln>
                            <a:noFill/>
                          </a:ln>
                        </pic:spPr>
                      </pic:pic>
                    </a:graphicData>
                  </a:graphic>
                </wp:inline>
              </w:drawing>
            </w:r>
          </w:p>
        </w:tc>
        <w:tc>
          <w:tcPr>
            <w:tcW w:w="2207" w:type="dxa"/>
            <w:tcMar>
              <w:left w:w="0" w:type="dxa"/>
              <w:right w:w="0" w:type="dxa"/>
            </w:tcMar>
          </w:tcPr>
          <w:p w14:paraId="2023BF2C" w14:textId="2F6B34DB" w:rsidR="00695DC9" w:rsidRPr="00502551" w:rsidRDefault="00695DC9" w:rsidP="00695DC9">
            <w:pPr>
              <w:jc w:val="center"/>
              <w:rPr>
                <w:rFonts w:ascii="Times New Roman" w:hAnsi="Times New Roman" w:cs="Times New Roman"/>
              </w:rPr>
            </w:pPr>
            <w:r w:rsidRPr="00820C19">
              <w:rPr>
                <w:rFonts w:ascii="Times New Roman" w:hAnsi="Times New Roman" w:cs="Times New Roman"/>
                <w:noProof/>
                <w:lang w:eastAsia="en-AU"/>
              </w:rPr>
              <w:drawing>
                <wp:inline distT="0" distB="0" distL="0" distR="0" wp14:anchorId="5C4C0C23" wp14:editId="7FBA3ADA">
                  <wp:extent cx="1344706" cy="744734"/>
                  <wp:effectExtent l="0" t="0" r="8255" b="0"/>
                  <wp:docPr id="335" name="Picture 335" descr="C:\Backup_Data_UON\Research\Ph.D_UON\Articles_UON_GCER_Team\2. Research Article_Sb\TEM_Adobe\BSBC + Sb\002-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Backup_Data_UON\Research\Ph.D_UON\Articles_UON_GCER_Team\2. Research Article_Sb\TEM_Adobe\BSBC + Sb\002-O-K.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68701" cy="758023"/>
                          </a:xfrm>
                          <a:prstGeom prst="rect">
                            <a:avLst/>
                          </a:prstGeom>
                          <a:noFill/>
                          <a:ln>
                            <a:noFill/>
                          </a:ln>
                        </pic:spPr>
                      </pic:pic>
                    </a:graphicData>
                  </a:graphic>
                </wp:inline>
              </w:drawing>
            </w:r>
          </w:p>
        </w:tc>
        <w:tc>
          <w:tcPr>
            <w:tcW w:w="2230" w:type="dxa"/>
            <w:tcMar>
              <w:left w:w="0" w:type="dxa"/>
              <w:right w:w="0" w:type="dxa"/>
            </w:tcMar>
          </w:tcPr>
          <w:p w14:paraId="1669B176" w14:textId="01B70B66" w:rsidR="00695DC9" w:rsidRPr="00502551" w:rsidRDefault="00695DC9" w:rsidP="00695DC9">
            <w:pPr>
              <w:jc w:val="center"/>
              <w:rPr>
                <w:rFonts w:ascii="Times New Roman" w:hAnsi="Times New Roman" w:cs="Times New Roman"/>
                <w:noProof/>
                <w:lang w:eastAsia="en-AU"/>
              </w:rPr>
            </w:pPr>
            <w:r w:rsidRPr="00820C19">
              <w:rPr>
                <w:rFonts w:ascii="Times New Roman" w:hAnsi="Times New Roman" w:cs="Times New Roman"/>
                <w:noProof/>
                <w:lang w:eastAsia="en-AU"/>
              </w:rPr>
              <w:drawing>
                <wp:inline distT="0" distB="0" distL="0" distR="0" wp14:anchorId="663CEFD7" wp14:editId="272475A3">
                  <wp:extent cx="1344706" cy="744855"/>
                  <wp:effectExtent l="0" t="0" r="8255" b="0"/>
                  <wp:docPr id="342" name="Picture 342" descr="C:\Backup_Data_UON\Research\Ph.D_UON\Articles_UON_GCER_Team\2. Research Article_Sb\TEM_Adobe\BSBC + Sb\002-P-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Backup_Data_UON\Research\Ph.D_UON\Articles_UON_GCER_Team\2. Research Article_Sb\TEM_Adobe\BSBC + Sb\002-P-K.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54828" cy="750462"/>
                          </a:xfrm>
                          <a:prstGeom prst="rect">
                            <a:avLst/>
                          </a:prstGeom>
                          <a:noFill/>
                          <a:ln>
                            <a:noFill/>
                          </a:ln>
                        </pic:spPr>
                      </pic:pic>
                    </a:graphicData>
                  </a:graphic>
                </wp:inline>
              </w:drawing>
            </w:r>
          </w:p>
        </w:tc>
        <w:tc>
          <w:tcPr>
            <w:tcW w:w="2140" w:type="dxa"/>
            <w:tcMar>
              <w:left w:w="0" w:type="dxa"/>
              <w:right w:w="0" w:type="dxa"/>
            </w:tcMar>
          </w:tcPr>
          <w:p w14:paraId="6FC9B15D" w14:textId="2D62E9E6" w:rsidR="00695DC9" w:rsidRPr="00502551" w:rsidRDefault="00695DC9" w:rsidP="00695DC9">
            <w:pPr>
              <w:jc w:val="center"/>
              <w:rPr>
                <w:rFonts w:ascii="Times New Roman" w:hAnsi="Times New Roman" w:cs="Times New Roman"/>
                <w:noProof/>
                <w:lang w:eastAsia="en-AU"/>
              </w:rPr>
            </w:pPr>
            <w:r w:rsidRPr="00820C19">
              <w:rPr>
                <w:rFonts w:ascii="Times New Roman" w:hAnsi="Times New Roman" w:cs="Times New Roman"/>
                <w:noProof/>
                <w:lang w:eastAsia="en-AU"/>
              </w:rPr>
              <w:drawing>
                <wp:inline distT="0" distB="0" distL="0" distR="0" wp14:anchorId="5A518102" wp14:editId="57315CDE">
                  <wp:extent cx="1290918" cy="744658"/>
                  <wp:effectExtent l="0" t="0" r="5080" b="0"/>
                  <wp:docPr id="336" name="Picture 336" descr="C:\Backup_Data_UON\Research\Ph.D_UON\Articles_UON_GCER_Team\2. Research Article_Sb\TEM_Adobe\BSBC + Sb\002-Ca-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Backup_Data_UON\Research\Ph.D_UON\Articles_UON_GCER_Team\2. Research Article_Sb\TEM_Adobe\BSBC + Sb\002-Ca-K.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02989" cy="751621"/>
                          </a:xfrm>
                          <a:prstGeom prst="rect">
                            <a:avLst/>
                          </a:prstGeom>
                          <a:noFill/>
                          <a:ln>
                            <a:noFill/>
                          </a:ln>
                        </pic:spPr>
                      </pic:pic>
                    </a:graphicData>
                  </a:graphic>
                </wp:inline>
              </w:drawing>
            </w:r>
          </w:p>
        </w:tc>
        <w:tc>
          <w:tcPr>
            <w:tcW w:w="1941" w:type="dxa"/>
            <w:tcMar>
              <w:left w:w="0" w:type="dxa"/>
              <w:right w:w="0" w:type="dxa"/>
            </w:tcMar>
          </w:tcPr>
          <w:p w14:paraId="27A63127" w14:textId="23A7B7B5" w:rsidR="00695DC9" w:rsidRPr="00502551" w:rsidRDefault="00695DC9" w:rsidP="00695DC9">
            <w:pPr>
              <w:jc w:val="center"/>
              <w:rPr>
                <w:rFonts w:ascii="Times New Roman" w:hAnsi="Times New Roman" w:cs="Times New Roman"/>
                <w:noProof/>
                <w:lang w:eastAsia="en-AU"/>
              </w:rPr>
            </w:pPr>
            <w:r w:rsidRPr="00820C19">
              <w:rPr>
                <w:rFonts w:ascii="Times New Roman" w:hAnsi="Times New Roman" w:cs="Times New Roman"/>
                <w:noProof/>
                <w:lang w:eastAsia="en-AU"/>
              </w:rPr>
              <w:drawing>
                <wp:inline distT="0" distB="0" distL="0" distR="0" wp14:anchorId="1C1BF7B4" wp14:editId="257455B1">
                  <wp:extent cx="1167973" cy="744839"/>
                  <wp:effectExtent l="0" t="0" r="0" b="0"/>
                  <wp:docPr id="337" name="Picture 337" descr="C:\Backup_Data_UON\Research\Ph.D_UON\Articles_UON_GCER_Team\2. Research Article_Sb\TEM_Adobe\BSBC + Sb\002-Al-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Backup_Data_UON\Research\Ph.D_UON\Articles_UON_GCER_Team\2. Research Article_Sb\TEM_Adobe\BSBC + Sb\002-Al-K.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84340" cy="755277"/>
                          </a:xfrm>
                          <a:prstGeom prst="rect">
                            <a:avLst/>
                          </a:prstGeom>
                          <a:noFill/>
                          <a:ln>
                            <a:noFill/>
                          </a:ln>
                        </pic:spPr>
                      </pic:pic>
                    </a:graphicData>
                  </a:graphic>
                </wp:inline>
              </w:drawing>
            </w:r>
          </w:p>
        </w:tc>
      </w:tr>
      <w:tr w:rsidR="00695DC9" w:rsidRPr="00502551" w14:paraId="61FB9964" w14:textId="77777777" w:rsidTr="00A73AEB">
        <w:trPr>
          <w:trHeight w:val="96"/>
          <w:jc w:val="center"/>
        </w:trPr>
        <w:tc>
          <w:tcPr>
            <w:tcW w:w="2392" w:type="dxa"/>
            <w:tcMar>
              <w:left w:w="0" w:type="dxa"/>
              <w:right w:w="0" w:type="dxa"/>
            </w:tcMar>
          </w:tcPr>
          <w:p w14:paraId="01C5FE66" w14:textId="1A34E7E9" w:rsidR="00695DC9" w:rsidRPr="00502551" w:rsidRDefault="00695DC9" w:rsidP="00695DC9">
            <w:pPr>
              <w:jc w:val="center"/>
              <w:rPr>
                <w:rFonts w:ascii="Times New Roman" w:hAnsi="Times New Roman" w:cs="Times New Roman"/>
                <w:b/>
              </w:rPr>
            </w:pPr>
          </w:p>
        </w:tc>
        <w:tc>
          <w:tcPr>
            <w:tcW w:w="2207" w:type="dxa"/>
            <w:tcMar>
              <w:left w:w="0" w:type="dxa"/>
              <w:right w:w="0" w:type="dxa"/>
            </w:tcMar>
          </w:tcPr>
          <w:p w14:paraId="2F85C362" w14:textId="77777777" w:rsidR="00695DC9" w:rsidRPr="00502551" w:rsidRDefault="00695DC9" w:rsidP="00695DC9">
            <w:pPr>
              <w:jc w:val="center"/>
              <w:rPr>
                <w:rFonts w:ascii="Times New Roman" w:hAnsi="Times New Roman" w:cs="Times New Roman"/>
                <w:b/>
              </w:rPr>
            </w:pPr>
            <w:r w:rsidRPr="00502551">
              <w:rPr>
                <w:rFonts w:ascii="Times New Roman" w:hAnsi="Times New Roman" w:cs="Times New Roman"/>
                <w:b/>
              </w:rPr>
              <w:t>Sb</w:t>
            </w:r>
          </w:p>
        </w:tc>
        <w:tc>
          <w:tcPr>
            <w:tcW w:w="2230" w:type="dxa"/>
            <w:tcMar>
              <w:left w:w="0" w:type="dxa"/>
              <w:right w:w="0" w:type="dxa"/>
            </w:tcMar>
          </w:tcPr>
          <w:p w14:paraId="39A54E75" w14:textId="77777777" w:rsidR="00695DC9" w:rsidRPr="00502551" w:rsidRDefault="00695DC9" w:rsidP="00695DC9">
            <w:pPr>
              <w:jc w:val="center"/>
              <w:rPr>
                <w:rFonts w:ascii="Times New Roman" w:hAnsi="Times New Roman" w:cs="Times New Roman"/>
                <w:b/>
                <w:sz w:val="24"/>
              </w:rPr>
            </w:pPr>
            <w:r w:rsidRPr="00502551">
              <w:rPr>
                <w:rFonts w:ascii="Times New Roman" w:hAnsi="Times New Roman" w:cs="Times New Roman"/>
                <w:b/>
              </w:rPr>
              <w:t>Si</w:t>
            </w:r>
          </w:p>
        </w:tc>
        <w:tc>
          <w:tcPr>
            <w:tcW w:w="2140" w:type="dxa"/>
            <w:tcMar>
              <w:left w:w="0" w:type="dxa"/>
              <w:right w:w="0" w:type="dxa"/>
            </w:tcMar>
          </w:tcPr>
          <w:p w14:paraId="15BFBFC4" w14:textId="77777777" w:rsidR="00695DC9" w:rsidRPr="00502551" w:rsidRDefault="00695DC9" w:rsidP="00695DC9">
            <w:pPr>
              <w:jc w:val="center"/>
              <w:rPr>
                <w:rFonts w:ascii="Times New Roman" w:hAnsi="Times New Roman" w:cs="Times New Roman"/>
                <w:b/>
                <w:sz w:val="24"/>
              </w:rPr>
            </w:pPr>
            <w:r w:rsidRPr="00502551">
              <w:rPr>
                <w:rFonts w:ascii="Times New Roman" w:hAnsi="Times New Roman" w:cs="Times New Roman"/>
                <w:b/>
              </w:rPr>
              <w:t>S</w:t>
            </w:r>
          </w:p>
        </w:tc>
        <w:tc>
          <w:tcPr>
            <w:tcW w:w="1941" w:type="dxa"/>
            <w:tcMar>
              <w:left w:w="0" w:type="dxa"/>
              <w:right w:w="0" w:type="dxa"/>
            </w:tcMar>
          </w:tcPr>
          <w:p w14:paraId="782C6CD6" w14:textId="78A6F522" w:rsidR="00695DC9" w:rsidRPr="00502551" w:rsidRDefault="00695DC9" w:rsidP="00695DC9">
            <w:pPr>
              <w:jc w:val="center"/>
              <w:rPr>
                <w:rFonts w:ascii="Times New Roman" w:hAnsi="Times New Roman" w:cs="Times New Roman"/>
                <w:b/>
                <w:sz w:val="24"/>
              </w:rPr>
            </w:pPr>
            <w:r w:rsidRPr="00502551">
              <w:rPr>
                <w:rFonts w:ascii="Times New Roman" w:hAnsi="Times New Roman" w:cs="Times New Roman"/>
                <w:b/>
                <w:noProof/>
                <w:lang w:eastAsia="en-AU"/>
              </w:rPr>
              <w:t>Fe</w:t>
            </w:r>
          </w:p>
        </w:tc>
      </w:tr>
      <w:tr w:rsidR="00695DC9" w:rsidRPr="00502551" w14:paraId="0A38B27C" w14:textId="77777777" w:rsidTr="00A73AEB">
        <w:trPr>
          <w:trHeight w:val="427"/>
          <w:jc w:val="center"/>
        </w:trPr>
        <w:tc>
          <w:tcPr>
            <w:tcW w:w="2392" w:type="dxa"/>
            <w:tcMar>
              <w:left w:w="0" w:type="dxa"/>
              <w:right w:w="0" w:type="dxa"/>
            </w:tcMar>
          </w:tcPr>
          <w:p w14:paraId="0C388013" w14:textId="7AB19A0D" w:rsidR="00695DC9" w:rsidRPr="00502551" w:rsidRDefault="00695DC9" w:rsidP="00695DC9">
            <w:pPr>
              <w:jc w:val="center"/>
              <w:rPr>
                <w:rFonts w:ascii="Times New Roman" w:hAnsi="Times New Roman" w:cs="Times New Roman"/>
              </w:rPr>
            </w:pPr>
          </w:p>
        </w:tc>
        <w:tc>
          <w:tcPr>
            <w:tcW w:w="2207" w:type="dxa"/>
            <w:tcMar>
              <w:left w:w="0" w:type="dxa"/>
              <w:right w:w="0" w:type="dxa"/>
            </w:tcMar>
          </w:tcPr>
          <w:p w14:paraId="1011D822" w14:textId="14102ACE" w:rsidR="00695DC9" w:rsidRPr="00502551" w:rsidRDefault="00695DC9" w:rsidP="00695DC9">
            <w:pPr>
              <w:jc w:val="center"/>
              <w:rPr>
                <w:rFonts w:ascii="Times New Roman" w:hAnsi="Times New Roman" w:cs="Times New Roman"/>
              </w:rPr>
            </w:pPr>
            <w:r w:rsidRPr="00820C19">
              <w:rPr>
                <w:rFonts w:ascii="Times New Roman" w:hAnsi="Times New Roman" w:cs="Times New Roman"/>
                <w:noProof/>
                <w:lang w:eastAsia="en-AU"/>
              </w:rPr>
              <w:drawing>
                <wp:inline distT="0" distB="0" distL="0" distR="0" wp14:anchorId="6E962BF1" wp14:editId="06777FF2">
                  <wp:extent cx="1352390" cy="693920"/>
                  <wp:effectExtent l="0" t="0" r="635" b="0"/>
                  <wp:docPr id="341" name="Picture 341" descr="C:\Backup_Data_UON\Research\Ph.D_UON\Articles_UON_GCER_Team\2. Research Article_Sb\TEM_Adobe\BSBC + Sb\002-Sb-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Backup_Data_UON\Research\Ph.D_UON\Articles_UON_GCER_Team\2. Research Article_Sb\TEM_Adobe\BSBC + Sb\002-Sb-L.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69167" cy="702528"/>
                          </a:xfrm>
                          <a:prstGeom prst="rect">
                            <a:avLst/>
                          </a:prstGeom>
                          <a:noFill/>
                          <a:ln>
                            <a:noFill/>
                          </a:ln>
                        </pic:spPr>
                      </pic:pic>
                    </a:graphicData>
                  </a:graphic>
                </wp:inline>
              </w:drawing>
            </w:r>
          </w:p>
        </w:tc>
        <w:tc>
          <w:tcPr>
            <w:tcW w:w="2230" w:type="dxa"/>
            <w:tcMar>
              <w:left w:w="0" w:type="dxa"/>
              <w:right w:w="0" w:type="dxa"/>
            </w:tcMar>
          </w:tcPr>
          <w:p w14:paraId="179D5404" w14:textId="41419B87" w:rsidR="00695DC9" w:rsidRPr="00502551" w:rsidRDefault="00695DC9" w:rsidP="00695DC9">
            <w:pPr>
              <w:jc w:val="center"/>
              <w:rPr>
                <w:rFonts w:ascii="Times New Roman" w:hAnsi="Times New Roman" w:cs="Times New Roman"/>
                <w:noProof/>
                <w:lang w:eastAsia="en-AU"/>
              </w:rPr>
            </w:pPr>
            <w:r w:rsidRPr="00820C19">
              <w:rPr>
                <w:rFonts w:ascii="Times New Roman" w:hAnsi="Times New Roman" w:cs="Times New Roman"/>
                <w:noProof/>
                <w:lang w:eastAsia="en-AU"/>
              </w:rPr>
              <w:drawing>
                <wp:inline distT="0" distB="0" distL="0" distR="0" wp14:anchorId="22CF320D" wp14:editId="6282D923">
                  <wp:extent cx="1337022" cy="693420"/>
                  <wp:effectExtent l="0" t="0" r="0" b="0"/>
                  <wp:docPr id="340" name="Picture 340" descr="C:\Backup_Data_UON\Research\Ph.D_UON\Articles_UON_GCER_Team\2. Research Article_Sb\TEM_Adobe\BSBC + Sb\002-Si-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Backup_Data_UON\Research\Ph.D_UON\Articles_UON_GCER_Team\2. Research Article_Sb\TEM_Adobe\BSBC + Sb\002-Si-K.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69084" cy="710048"/>
                          </a:xfrm>
                          <a:prstGeom prst="rect">
                            <a:avLst/>
                          </a:prstGeom>
                          <a:noFill/>
                          <a:ln>
                            <a:noFill/>
                          </a:ln>
                        </pic:spPr>
                      </pic:pic>
                    </a:graphicData>
                  </a:graphic>
                </wp:inline>
              </w:drawing>
            </w:r>
          </w:p>
        </w:tc>
        <w:tc>
          <w:tcPr>
            <w:tcW w:w="2140" w:type="dxa"/>
            <w:tcMar>
              <w:left w:w="0" w:type="dxa"/>
              <w:right w:w="0" w:type="dxa"/>
            </w:tcMar>
          </w:tcPr>
          <w:p w14:paraId="09ACD1C2" w14:textId="023F27C4" w:rsidR="00695DC9" w:rsidRPr="00502551" w:rsidRDefault="00695DC9" w:rsidP="00695DC9">
            <w:pPr>
              <w:jc w:val="center"/>
              <w:rPr>
                <w:rFonts w:ascii="Times New Roman" w:hAnsi="Times New Roman" w:cs="Times New Roman"/>
                <w:noProof/>
                <w:lang w:eastAsia="en-AU"/>
              </w:rPr>
            </w:pPr>
            <w:r w:rsidRPr="00820C19">
              <w:rPr>
                <w:rFonts w:ascii="Times New Roman" w:hAnsi="Times New Roman" w:cs="Times New Roman"/>
                <w:noProof/>
                <w:lang w:eastAsia="en-AU"/>
              </w:rPr>
              <w:drawing>
                <wp:inline distT="0" distB="0" distL="0" distR="0" wp14:anchorId="2B47655B" wp14:editId="494D3D4A">
                  <wp:extent cx="1252498" cy="693955"/>
                  <wp:effectExtent l="0" t="0" r="5080" b="0"/>
                  <wp:docPr id="339" name="Picture 339" descr="C:\Backup_Data_UON\Research\Ph.D_UON\Articles_UON_GCER_Team\2. Research Article_Sb\TEM_Adobe\BSBC + Sb\002-S-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Backup_Data_UON\Research\Ph.D_UON\Articles_UON_GCER_Team\2. Research Article_Sb\TEM_Adobe\BSBC + Sb\002-S-K.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67846" cy="702459"/>
                          </a:xfrm>
                          <a:prstGeom prst="rect">
                            <a:avLst/>
                          </a:prstGeom>
                          <a:noFill/>
                          <a:ln>
                            <a:noFill/>
                          </a:ln>
                        </pic:spPr>
                      </pic:pic>
                    </a:graphicData>
                  </a:graphic>
                </wp:inline>
              </w:drawing>
            </w:r>
          </w:p>
        </w:tc>
        <w:tc>
          <w:tcPr>
            <w:tcW w:w="1941" w:type="dxa"/>
            <w:tcMar>
              <w:left w:w="0" w:type="dxa"/>
              <w:right w:w="0" w:type="dxa"/>
            </w:tcMar>
          </w:tcPr>
          <w:p w14:paraId="45F7AAB6" w14:textId="732BEDF6" w:rsidR="00695DC9" w:rsidRPr="00502551" w:rsidRDefault="00695DC9" w:rsidP="00695DC9">
            <w:pPr>
              <w:jc w:val="center"/>
              <w:rPr>
                <w:rFonts w:ascii="Times New Roman" w:hAnsi="Times New Roman" w:cs="Times New Roman"/>
                <w:noProof/>
                <w:lang w:eastAsia="en-AU"/>
              </w:rPr>
            </w:pPr>
            <w:r w:rsidRPr="00820C19">
              <w:rPr>
                <w:rFonts w:ascii="Times New Roman" w:hAnsi="Times New Roman" w:cs="Times New Roman"/>
                <w:noProof/>
                <w:lang w:eastAsia="en-AU"/>
              </w:rPr>
              <w:drawing>
                <wp:inline distT="0" distB="0" distL="0" distR="0" wp14:anchorId="105F0DD9" wp14:editId="056E98B0">
                  <wp:extent cx="1175657" cy="693831"/>
                  <wp:effectExtent l="0" t="0" r="5715" b="0"/>
                  <wp:docPr id="338" name="Picture 338" descr="C:\Backup_Data_UON\Research\Ph.D_UON\Articles_UON_GCER_Team\2. Research Article_Sb\TEM_Adobe\BSBC + Sb\002-F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Backup_Data_UON\Research\Ph.D_UON\Articles_UON_GCER_Team\2. Research Article_Sb\TEM_Adobe\BSBC + Sb\002-Fe-K.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86125" cy="700009"/>
                          </a:xfrm>
                          <a:prstGeom prst="rect">
                            <a:avLst/>
                          </a:prstGeom>
                          <a:noFill/>
                          <a:ln>
                            <a:noFill/>
                          </a:ln>
                        </pic:spPr>
                      </pic:pic>
                    </a:graphicData>
                  </a:graphic>
                </wp:inline>
              </w:drawing>
            </w:r>
          </w:p>
        </w:tc>
      </w:tr>
      <w:tr w:rsidR="00695DC9" w:rsidRPr="00502551" w14:paraId="02E90E3E" w14:textId="77777777" w:rsidTr="00A73AEB">
        <w:trPr>
          <w:trHeight w:val="85"/>
          <w:jc w:val="center"/>
        </w:trPr>
        <w:tc>
          <w:tcPr>
            <w:tcW w:w="2392" w:type="dxa"/>
            <w:tcMar>
              <w:left w:w="0" w:type="dxa"/>
              <w:right w:w="0" w:type="dxa"/>
            </w:tcMar>
          </w:tcPr>
          <w:p w14:paraId="3C23E410" w14:textId="006A0F59" w:rsidR="00695DC9" w:rsidRPr="00502551" w:rsidRDefault="00695DC9" w:rsidP="00A73AEB">
            <w:pPr>
              <w:rPr>
                <w:rFonts w:ascii="Times New Roman" w:hAnsi="Times New Roman" w:cs="Times New Roman"/>
                <w:b/>
              </w:rPr>
            </w:pPr>
            <w:r w:rsidRPr="00695DC9">
              <w:rPr>
                <w:rFonts w:ascii="Times New Roman" w:hAnsi="Times New Roman" w:cs="Times New Roman"/>
                <w:b/>
                <w:sz w:val="20"/>
              </w:rPr>
              <w:t>(C) ZrBSBC</w:t>
            </w:r>
            <w:r w:rsidRPr="00695DC9">
              <w:rPr>
                <w:rFonts w:ascii="Times New Roman" w:hAnsi="Times New Roman" w:cs="Times New Roman"/>
                <w:b/>
                <w:sz w:val="20"/>
                <w:vertAlign w:val="subscript"/>
              </w:rPr>
              <w:t>12.5</w:t>
            </w:r>
            <w:r w:rsidRPr="00695DC9">
              <w:rPr>
                <w:rFonts w:ascii="Times New Roman" w:hAnsi="Times New Roman" w:cs="Times New Roman"/>
                <w:b/>
                <w:sz w:val="20"/>
              </w:rPr>
              <w:t xml:space="preserve"> + Sb</w:t>
            </w:r>
          </w:p>
        </w:tc>
        <w:tc>
          <w:tcPr>
            <w:tcW w:w="2207" w:type="dxa"/>
            <w:tcMar>
              <w:left w:w="0" w:type="dxa"/>
              <w:right w:w="0" w:type="dxa"/>
            </w:tcMar>
          </w:tcPr>
          <w:p w14:paraId="04FF1131" w14:textId="77777777" w:rsidR="00695DC9" w:rsidRPr="00502551" w:rsidRDefault="00695DC9" w:rsidP="00695DC9">
            <w:pPr>
              <w:jc w:val="center"/>
              <w:rPr>
                <w:rFonts w:ascii="Times New Roman" w:hAnsi="Times New Roman" w:cs="Times New Roman"/>
                <w:b/>
              </w:rPr>
            </w:pPr>
            <w:r w:rsidRPr="00502551">
              <w:rPr>
                <w:rFonts w:ascii="Times New Roman" w:hAnsi="Times New Roman" w:cs="Times New Roman"/>
                <w:b/>
              </w:rPr>
              <w:t>O</w:t>
            </w:r>
          </w:p>
        </w:tc>
        <w:tc>
          <w:tcPr>
            <w:tcW w:w="2230" w:type="dxa"/>
            <w:tcMar>
              <w:left w:w="0" w:type="dxa"/>
              <w:right w:w="0" w:type="dxa"/>
            </w:tcMar>
          </w:tcPr>
          <w:p w14:paraId="48433115" w14:textId="6459EDCE" w:rsidR="00695DC9" w:rsidRPr="00502551" w:rsidRDefault="00695DC9" w:rsidP="00695DC9">
            <w:pPr>
              <w:jc w:val="center"/>
              <w:rPr>
                <w:rFonts w:ascii="Times New Roman" w:hAnsi="Times New Roman" w:cs="Times New Roman"/>
                <w:b/>
              </w:rPr>
            </w:pPr>
            <w:r w:rsidRPr="00502551">
              <w:rPr>
                <w:rFonts w:ascii="Times New Roman" w:hAnsi="Times New Roman" w:cs="Times New Roman"/>
                <w:b/>
                <w:noProof/>
                <w:lang w:eastAsia="en-AU"/>
              </w:rPr>
              <w:t>P</w:t>
            </w:r>
          </w:p>
        </w:tc>
        <w:tc>
          <w:tcPr>
            <w:tcW w:w="2140" w:type="dxa"/>
            <w:tcMar>
              <w:left w:w="0" w:type="dxa"/>
              <w:right w:w="0" w:type="dxa"/>
            </w:tcMar>
          </w:tcPr>
          <w:p w14:paraId="54BED9E1" w14:textId="77777777" w:rsidR="00695DC9" w:rsidRPr="00502551" w:rsidRDefault="00695DC9" w:rsidP="00695DC9">
            <w:pPr>
              <w:jc w:val="center"/>
              <w:rPr>
                <w:rFonts w:ascii="Times New Roman" w:hAnsi="Times New Roman" w:cs="Times New Roman"/>
                <w:b/>
              </w:rPr>
            </w:pPr>
            <w:r w:rsidRPr="00502551">
              <w:rPr>
                <w:rFonts w:ascii="Times New Roman" w:hAnsi="Times New Roman" w:cs="Times New Roman"/>
                <w:b/>
              </w:rPr>
              <w:t>Ca</w:t>
            </w:r>
          </w:p>
        </w:tc>
        <w:tc>
          <w:tcPr>
            <w:tcW w:w="1941" w:type="dxa"/>
            <w:tcMar>
              <w:left w:w="0" w:type="dxa"/>
              <w:right w:w="0" w:type="dxa"/>
            </w:tcMar>
          </w:tcPr>
          <w:p w14:paraId="38B9721E" w14:textId="0005DE7B" w:rsidR="00695DC9" w:rsidRPr="00502551" w:rsidRDefault="00695DC9" w:rsidP="00695DC9">
            <w:pPr>
              <w:jc w:val="center"/>
              <w:rPr>
                <w:rFonts w:ascii="Times New Roman" w:hAnsi="Times New Roman" w:cs="Times New Roman"/>
                <w:b/>
              </w:rPr>
            </w:pPr>
            <w:r w:rsidRPr="00502551">
              <w:rPr>
                <w:rFonts w:ascii="Times New Roman" w:hAnsi="Times New Roman" w:cs="Times New Roman"/>
                <w:b/>
              </w:rPr>
              <w:t>Al</w:t>
            </w:r>
          </w:p>
        </w:tc>
      </w:tr>
      <w:tr w:rsidR="00695DC9" w:rsidRPr="00502551" w14:paraId="310E8FCA" w14:textId="77777777" w:rsidTr="00A73AEB">
        <w:trPr>
          <w:trHeight w:val="446"/>
          <w:jc w:val="center"/>
        </w:trPr>
        <w:tc>
          <w:tcPr>
            <w:tcW w:w="2392" w:type="dxa"/>
            <w:tcMar>
              <w:left w:w="0" w:type="dxa"/>
              <w:right w:w="0" w:type="dxa"/>
            </w:tcMar>
          </w:tcPr>
          <w:p w14:paraId="41D41BB8" w14:textId="1E03EA20" w:rsidR="00695DC9" w:rsidRPr="00502551" w:rsidRDefault="00695DC9" w:rsidP="00695DC9">
            <w:pPr>
              <w:jc w:val="center"/>
              <w:rPr>
                <w:rFonts w:ascii="Times New Roman" w:hAnsi="Times New Roman" w:cs="Times New Roman"/>
              </w:rPr>
            </w:pPr>
            <w:r w:rsidRPr="00FF744C">
              <w:rPr>
                <w:rFonts w:ascii="Times New Roman" w:hAnsi="Times New Roman" w:cs="Times New Roman"/>
                <w:noProof/>
                <w:lang w:eastAsia="en-AU"/>
              </w:rPr>
              <w:drawing>
                <wp:inline distT="0" distB="0" distL="0" distR="0" wp14:anchorId="0E949A1D" wp14:editId="0BC831D1">
                  <wp:extent cx="1452283" cy="745490"/>
                  <wp:effectExtent l="0" t="0" r="0" b="0"/>
                  <wp:docPr id="321" name="Picture 321" descr="C:\Backup_Data_UON\Research\Ph.D_UON\Articles_UON_GCER_Team\2. Research Article_Sb\TEM_Adobe\Zr-BSBC12.5 + Sb\002-B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Backup_Data_UON\Research\Ph.D_UON\Articles_UON_GCER_Team\2. Research Article_Sb\TEM_Adobe\Zr-BSBC12.5 + Sb\002-BF.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94014" cy="766912"/>
                          </a:xfrm>
                          <a:prstGeom prst="rect">
                            <a:avLst/>
                          </a:prstGeom>
                          <a:noFill/>
                          <a:ln>
                            <a:noFill/>
                          </a:ln>
                        </pic:spPr>
                      </pic:pic>
                    </a:graphicData>
                  </a:graphic>
                </wp:inline>
              </w:drawing>
            </w:r>
          </w:p>
        </w:tc>
        <w:tc>
          <w:tcPr>
            <w:tcW w:w="2207" w:type="dxa"/>
            <w:tcMar>
              <w:left w:w="0" w:type="dxa"/>
              <w:right w:w="0" w:type="dxa"/>
            </w:tcMar>
          </w:tcPr>
          <w:p w14:paraId="6270F29D" w14:textId="6A7AE200" w:rsidR="00695DC9" w:rsidRPr="00502551" w:rsidRDefault="00695DC9" w:rsidP="00695DC9">
            <w:pPr>
              <w:jc w:val="center"/>
              <w:rPr>
                <w:rFonts w:ascii="Times New Roman" w:hAnsi="Times New Roman" w:cs="Times New Roman"/>
              </w:rPr>
            </w:pPr>
            <w:r w:rsidRPr="00FF744C">
              <w:rPr>
                <w:rFonts w:ascii="Times New Roman" w:hAnsi="Times New Roman" w:cs="Times New Roman"/>
                <w:noProof/>
                <w:lang w:eastAsia="en-AU"/>
              </w:rPr>
              <w:drawing>
                <wp:inline distT="0" distB="0" distL="0" distR="0" wp14:anchorId="629074C7" wp14:editId="00271D90">
                  <wp:extent cx="1337022" cy="806254"/>
                  <wp:effectExtent l="0" t="0" r="0" b="0"/>
                  <wp:docPr id="323" name="Picture 323" descr="C:\Backup_Data_UON\Research\Ph.D_UON\Articles_UON_GCER_Team\2. Research Article_Sb\TEM_Adobe\Zr-BSBC12.5 + Sb\002-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Backup_Data_UON\Research\Ph.D_UON\Articles_UON_GCER_Team\2. Research Article_Sb\TEM_Adobe\Zr-BSBC12.5 + Sb\002-O-K.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57279" cy="818470"/>
                          </a:xfrm>
                          <a:prstGeom prst="rect">
                            <a:avLst/>
                          </a:prstGeom>
                          <a:noFill/>
                          <a:ln>
                            <a:noFill/>
                          </a:ln>
                        </pic:spPr>
                      </pic:pic>
                    </a:graphicData>
                  </a:graphic>
                </wp:inline>
              </w:drawing>
            </w:r>
          </w:p>
        </w:tc>
        <w:tc>
          <w:tcPr>
            <w:tcW w:w="2230" w:type="dxa"/>
            <w:tcMar>
              <w:left w:w="0" w:type="dxa"/>
              <w:right w:w="0" w:type="dxa"/>
            </w:tcMar>
          </w:tcPr>
          <w:p w14:paraId="22185CC9" w14:textId="6904DD23" w:rsidR="00695DC9" w:rsidRPr="00502551" w:rsidRDefault="00695DC9" w:rsidP="00695DC9">
            <w:pPr>
              <w:jc w:val="center"/>
              <w:rPr>
                <w:rFonts w:ascii="Times New Roman" w:hAnsi="Times New Roman" w:cs="Times New Roman"/>
                <w:noProof/>
                <w:lang w:eastAsia="en-AU"/>
              </w:rPr>
            </w:pPr>
            <w:r w:rsidRPr="00FF744C">
              <w:rPr>
                <w:rFonts w:ascii="Times New Roman" w:hAnsi="Times New Roman" w:cs="Times New Roman"/>
                <w:noProof/>
                <w:lang w:eastAsia="en-AU"/>
              </w:rPr>
              <w:drawing>
                <wp:inline distT="0" distB="0" distL="0" distR="0" wp14:anchorId="7AA477BB" wp14:editId="05FC0949">
                  <wp:extent cx="1337022" cy="767975"/>
                  <wp:effectExtent l="0" t="0" r="0" b="0"/>
                  <wp:docPr id="332" name="Picture 332" descr="C:\Backup_Data_UON\Research\Ph.D_UON\Articles_UON_GCER_Team\2. Research Article_Sb\TEM_Adobe\Zr-BSBC12.5 + Sb\002-P-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Backup_Data_UON\Research\Ph.D_UON\Articles_UON_GCER_Team\2. Research Article_Sb\TEM_Adobe\Zr-BSBC12.5 + Sb\002-P-K.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53804" cy="777614"/>
                          </a:xfrm>
                          <a:prstGeom prst="rect">
                            <a:avLst/>
                          </a:prstGeom>
                          <a:noFill/>
                          <a:ln>
                            <a:noFill/>
                          </a:ln>
                        </pic:spPr>
                      </pic:pic>
                    </a:graphicData>
                  </a:graphic>
                </wp:inline>
              </w:drawing>
            </w:r>
          </w:p>
        </w:tc>
        <w:tc>
          <w:tcPr>
            <w:tcW w:w="2140" w:type="dxa"/>
            <w:tcMar>
              <w:left w:w="0" w:type="dxa"/>
              <w:right w:w="0" w:type="dxa"/>
            </w:tcMar>
          </w:tcPr>
          <w:p w14:paraId="1BAC519B" w14:textId="650A6B4B" w:rsidR="00695DC9" w:rsidRPr="00502551" w:rsidRDefault="00695DC9" w:rsidP="00695DC9">
            <w:pPr>
              <w:jc w:val="center"/>
              <w:rPr>
                <w:rFonts w:ascii="Times New Roman" w:hAnsi="Times New Roman" w:cs="Times New Roman"/>
                <w:noProof/>
                <w:lang w:eastAsia="en-AU"/>
              </w:rPr>
            </w:pPr>
            <w:r w:rsidRPr="00FF744C">
              <w:rPr>
                <w:rFonts w:ascii="Times New Roman" w:hAnsi="Times New Roman" w:cs="Times New Roman"/>
                <w:noProof/>
                <w:lang w:eastAsia="en-AU"/>
              </w:rPr>
              <w:drawing>
                <wp:inline distT="0" distB="0" distL="0" distR="0" wp14:anchorId="5349BF40" wp14:editId="16D66499">
                  <wp:extent cx="1313970" cy="806244"/>
                  <wp:effectExtent l="0" t="0" r="635" b="0"/>
                  <wp:docPr id="324" name="Picture 324" descr="C:\Backup_Data_UON\Research\Ph.D_UON\Articles_UON_GCER_Team\2. Research Article_Sb\TEM_Adobe\Zr-BSBC12.5 + Sb\002-Ca-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Backup_Data_UON\Research\Ph.D_UON\Articles_UON_GCER_Team\2. Research Article_Sb\TEM_Adobe\Zr-BSBC12.5 + Sb\002-Ca-K.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32331" cy="817510"/>
                          </a:xfrm>
                          <a:prstGeom prst="rect">
                            <a:avLst/>
                          </a:prstGeom>
                          <a:noFill/>
                          <a:ln>
                            <a:noFill/>
                          </a:ln>
                        </pic:spPr>
                      </pic:pic>
                    </a:graphicData>
                  </a:graphic>
                </wp:inline>
              </w:drawing>
            </w:r>
          </w:p>
        </w:tc>
        <w:tc>
          <w:tcPr>
            <w:tcW w:w="1941" w:type="dxa"/>
            <w:tcMar>
              <w:left w:w="0" w:type="dxa"/>
              <w:right w:w="0" w:type="dxa"/>
            </w:tcMar>
          </w:tcPr>
          <w:p w14:paraId="3CC35ED5" w14:textId="7C29C094" w:rsidR="00695DC9" w:rsidRPr="00502551" w:rsidRDefault="00695DC9" w:rsidP="00695DC9">
            <w:pPr>
              <w:jc w:val="center"/>
              <w:rPr>
                <w:rFonts w:ascii="Times New Roman" w:hAnsi="Times New Roman" w:cs="Times New Roman"/>
                <w:noProof/>
                <w:lang w:eastAsia="en-AU"/>
              </w:rPr>
            </w:pPr>
            <w:r w:rsidRPr="00695DC9">
              <w:rPr>
                <w:rFonts w:ascii="Times New Roman" w:hAnsi="Times New Roman" w:cs="Times New Roman"/>
                <w:noProof/>
                <w:lang w:eastAsia="en-AU"/>
              </w:rPr>
              <w:drawing>
                <wp:inline distT="0" distB="0" distL="0" distR="0" wp14:anchorId="1CA48F43" wp14:editId="0E976945">
                  <wp:extent cx="1198709" cy="806269"/>
                  <wp:effectExtent l="0" t="0" r="1905" b="0"/>
                  <wp:docPr id="416" name="Picture 416" descr="C:\Backup_Data_UON\Research\Ph.D_UON\Articles_UON_GCER_Team\2. Research Article_Sb\TEM_Adobe\Zr-BSBC12.5 + Sb\002-Al-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Backup_Data_UON\Research\Ph.D_UON\Articles_UON_GCER_Team\2. Research Article_Sb\TEM_Adobe\Zr-BSBC12.5 + Sb\002-Al-K.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15301" cy="817429"/>
                          </a:xfrm>
                          <a:prstGeom prst="rect">
                            <a:avLst/>
                          </a:prstGeom>
                          <a:noFill/>
                          <a:ln>
                            <a:noFill/>
                          </a:ln>
                        </pic:spPr>
                      </pic:pic>
                    </a:graphicData>
                  </a:graphic>
                </wp:inline>
              </w:drawing>
            </w:r>
          </w:p>
        </w:tc>
      </w:tr>
      <w:tr w:rsidR="00695DC9" w:rsidRPr="00502551" w14:paraId="131D189D" w14:textId="77777777" w:rsidTr="00A73AEB">
        <w:trPr>
          <w:trHeight w:val="85"/>
          <w:jc w:val="center"/>
        </w:trPr>
        <w:tc>
          <w:tcPr>
            <w:tcW w:w="2392" w:type="dxa"/>
            <w:tcMar>
              <w:left w:w="0" w:type="dxa"/>
              <w:right w:w="0" w:type="dxa"/>
            </w:tcMar>
          </w:tcPr>
          <w:p w14:paraId="16AEF47A" w14:textId="03853667" w:rsidR="00695DC9" w:rsidRPr="00502551" w:rsidRDefault="00695DC9" w:rsidP="00695DC9">
            <w:pPr>
              <w:jc w:val="center"/>
              <w:rPr>
                <w:rFonts w:ascii="Times New Roman" w:hAnsi="Times New Roman" w:cs="Times New Roman"/>
                <w:b/>
              </w:rPr>
            </w:pPr>
            <w:r w:rsidRPr="00502551">
              <w:rPr>
                <w:rFonts w:ascii="Times New Roman" w:hAnsi="Times New Roman" w:cs="Times New Roman"/>
                <w:b/>
              </w:rPr>
              <w:t>Zr</w:t>
            </w:r>
          </w:p>
        </w:tc>
        <w:tc>
          <w:tcPr>
            <w:tcW w:w="2207" w:type="dxa"/>
            <w:tcMar>
              <w:left w:w="0" w:type="dxa"/>
              <w:right w:w="0" w:type="dxa"/>
            </w:tcMar>
          </w:tcPr>
          <w:p w14:paraId="1812BA0A" w14:textId="77777777" w:rsidR="00695DC9" w:rsidRPr="00502551" w:rsidRDefault="00695DC9" w:rsidP="00695DC9">
            <w:pPr>
              <w:jc w:val="center"/>
              <w:rPr>
                <w:rFonts w:ascii="Times New Roman" w:hAnsi="Times New Roman" w:cs="Times New Roman"/>
                <w:b/>
              </w:rPr>
            </w:pPr>
            <w:r w:rsidRPr="00502551">
              <w:rPr>
                <w:rFonts w:ascii="Times New Roman" w:hAnsi="Times New Roman" w:cs="Times New Roman"/>
                <w:b/>
              </w:rPr>
              <w:t>Sb</w:t>
            </w:r>
          </w:p>
        </w:tc>
        <w:tc>
          <w:tcPr>
            <w:tcW w:w="2230" w:type="dxa"/>
            <w:tcMar>
              <w:left w:w="0" w:type="dxa"/>
              <w:right w:w="0" w:type="dxa"/>
            </w:tcMar>
          </w:tcPr>
          <w:p w14:paraId="2177BE38" w14:textId="77777777" w:rsidR="00695DC9" w:rsidRPr="00502551" w:rsidRDefault="00695DC9" w:rsidP="00695DC9">
            <w:pPr>
              <w:jc w:val="center"/>
              <w:rPr>
                <w:rFonts w:ascii="Times New Roman" w:hAnsi="Times New Roman" w:cs="Times New Roman"/>
                <w:b/>
              </w:rPr>
            </w:pPr>
            <w:r w:rsidRPr="00502551">
              <w:rPr>
                <w:rFonts w:ascii="Times New Roman" w:hAnsi="Times New Roman" w:cs="Times New Roman"/>
                <w:b/>
              </w:rPr>
              <w:t>Si</w:t>
            </w:r>
          </w:p>
        </w:tc>
        <w:tc>
          <w:tcPr>
            <w:tcW w:w="2140" w:type="dxa"/>
            <w:tcMar>
              <w:left w:w="0" w:type="dxa"/>
              <w:right w:w="0" w:type="dxa"/>
            </w:tcMar>
          </w:tcPr>
          <w:p w14:paraId="09C920BF" w14:textId="77777777" w:rsidR="00695DC9" w:rsidRPr="00502551" w:rsidRDefault="00695DC9" w:rsidP="00695DC9">
            <w:pPr>
              <w:jc w:val="center"/>
              <w:rPr>
                <w:rFonts w:ascii="Times New Roman" w:hAnsi="Times New Roman" w:cs="Times New Roman"/>
                <w:b/>
              </w:rPr>
            </w:pPr>
            <w:r w:rsidRPr="00502551">
              <w:rPr>
                <w:rFonts w:ascii="Times New Roman" w:hAnsi="Times New Roman" w:cs="Times New Roman"/>
                <w:b/>
              </w:rPr>
              <w:t>S</w:t>
            </w:r>
          </w:p>
        </w:tc>
        <w:tc>
          <w:tcPr>
            <w:tcW w:w="1941" w:type="dxa"/>
            <w:tcMar>
              <w:left w:w="0" w:type="dxa"/>
              <w:right w:w="0" w:type="dxa"/>
            </w:tcMar>
          </w:tcPr>
          <w:p w14:paraId="03F9EDEC" w14:textId="0E65706E" w:rsidR="00695DC9" w:rsidRPr="00502551" w:rsidRDefault="00695DC9" w:rsidP="00695DC9">
            <w:pPr>
              <w:jc w:val="center"/>
              <w:rPr>
                <w:rFonts w:ascii="Times New Roman" w:hAnsi="Times New Roman" w:cs="Times New Roman"/>
                <w:b/>
              </w:rPr>
            </w:pPr>
            <w:r w:rsidRPr="00502551">
              <w:rPr>
                <w:rFonts w:ascii="Times New Roman" w:hAnsi="Times New Roman" w:cs="Times New Roman"/>
                <w:b/>
                <w:noProof/>
                <w:lang w:eastAsia="en-AU"/>
              </w:rPr>
              <w:t>Fe</w:t>
            </w:r>
          </w:p>
        </w:tc>
      </w:tr>
      <w:tr w:rsidR="00695DC9" w:rsidRPr="00502551" w14:paraId="52AABC13" w14:textId="77777777" w:rsidTr="00A73AEB">
        <w:trPr>
          <w:trHeight w:val="806"/>
          <w:jc w:val="center"/>
        </w:trPr>
        <w:tc>
          <w:tcPr>
            <w:tcW w:w="2392" w:type="dxa"/>
            <w:tcMar>
              <w:left w:w="0" w:type="dxa"/>
              <w:right w:w="0" w:type="dxa"/>
            </w:tcMar>
          </w:tcPr>
          <w:p w14:paraId="5E45F488" w14:textId="2884CF22" w:rsidR="00695DC9" w:rsidRPr="00502551" w:rsidRDefault="00695DC9" w:rsidP="00695DC9">
            <w:pPr>
              <w:jc w:val="center"/>
              <w:rPr>
                <w:rFonts w:ascii="Times New Roman" w:hAnsi="Times New Roman" w:cs="Times New Roman"/>
              </w:rPr>
            </w:pPr>
            <w:r w:rsidRPr="00FF744C">
              <w:rPr>
                <w:rFonts w:ascii="Times New Roman" w:hAnsi="Times New Roman" w:cs="Times New Roman"/>
                <w:noProof/>
                <w:lang w:eastAsia="en-AU"/>
              </w:rPr>
              <w:drawing>
                <wp:inline distT="0" distB="0" distL="0" distR="0" wp14:anchorId="0A0B0A4C" wp14:editId="43FA026A">
                  <wp:extent cx="1483018" cy="768059"/>
                  <wp:effectExtent l="0" t="0" r="3175" b="0"/>
                  <wp:docPr id="331" name="Picture 331" descr="C:\Backup_Data_UON\Research\Ph.D_UON\Articles_UON_GCER_Team\2. Research Article_Sb\TEM_Adobe\Zr-BSBC12.5 + Sb\002-Z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Backup_Data_UON\Research\Ph.D_UON\Articles_UON_GCER_Team\2. Research Article_Sb\TEM_Adobe\Zr-BSBC12.5 + Sb\002-Zr-K.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09958" cy="782011"/>
                          </a:xfrm>
                          <a:prstGeom prst="rect">
                            <a:avLst/>
                          </a:prstGeom>
                          <a:noFill/>
                          <a:ln>
                            <a:noFill/>
                          </a:ln>
                        </pic:spPr>
                      </pic:pic>
                    </a:graphicData>
                  </a:graphic>
                </wp:inline>
              </w:drawing>
            </w:r>
          </w:p>
        </w:tc>
        <w:tc>
          <w:tcPr>
            <w:tcW w:w="2207" w:type="dxa"/>
            <w:tcMar>
              <w:left w:w="0" w:type="dxa"/>
              <w:right w:w="0" w:type="dxa"/>
            </w:tcMar>
          </w:tcPr>
          <w:p w14:paraId="1EF4D7C8" w14:textId="5CE73B0C" w:rsidR="00695DC9" w:rsidRPr="00502551" w:rsidRDefault="00695DC9" w:rsidP="00695DC9">
            <w:pPr>
              <w:jc w:val="center"/>
              <w:rPr>
                <w:rFonts w:ascii="Times New Roman" w:hAnsi="Times New Roman" w:cs="Times New Roman"/>
              </w:rPr>
            </w:pPr>
            <w:r w:rsidRPr="00FF744C">
              <w:rPr>
                <w:rFonts w:ascii="Times New Roman" w:hAnsi="Times New Roman" w:cs="Times New Roman"/>
                <w:noProof/>
                <w:lang w:eastAsia="en-AU"/>
              </w:rPr>
              <w:drawing>
                <wp:inline distT="0" distB="0" distL="0" distR="0" wp14:anchorId="64381E5A" wp14:editId="500D8EE2">
                  <wp:extent cx="1360074" cy="768244"/>
                  <wp:effectExtent l="0" t="0" r="0" b="0"/>
                  <wp:docPr id="330" name="Picture 330" descr="C:\Backup_Data_UON\Research\Ph.D_UON\Articles_UON_GCER_Team\2. Research Article_Sb\TEM_Adobe\Zr-BSBC12.5 + Sb\002-Sb-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Backup_Data_UON\Research\Ph.D_UON\Articles_UON_GCER_Team\2. Research Article_Sb\TEM_Adobe\Zr-BSBC12.5 + Sb\002-Sb-L.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69657" cy="773657"/>
                          </a:xfrm>
                          <a:prstGeom prst="rect">
                            <a:avLst/>
                          </a:prstGeom>
                          <a:noFill/>
                          <a:ln>
                            <a:noFill/>
                          </a:ln>
                        </pic:spPr>
                      </pic:pic>
                    </a:graphicData>
                  </a:graphic>
                </wp:inline>
              </w:drawing>
            </w:r>
          </w:p>
        </w:tc>
        <w:tc>
          <w:tcPr>
            <w:tcW w:w="2230" w:type="dxa"/>
            <w:tcMar>
              <w:left w:w="0" w:type="dxa"/>
              <w:right w:w="0" w:type="dxa"/>
            </w:tcMar>
          </w:tcPr>
          <w:p w14:paraId="3206C5A2" w14:textId="2E673ECC" w:rsidR="00695DC9" w:rsidRPr="00502551" w:rsidRDefault="00695DC9" w:rsidP="00695DC9">
            <w:pPr>
              <w:jc w:val="center"/>
              <w:rPr>
                <w:rFonts w:ascii="Times New Roman" w:hAnsi="Times New Roman" w:cs="Times New Roman"/>
                <w:noProof/>
                <w:lang w:eastAsia="en-AU"/>
              </w:rPr>
            </w:pPr>
            <w:r w:rsidRPr="00FF744C">
              <w:rPr>
                <w:rFonts w:ascii="Times New Roman" w:hAnsi="Times New Roman" w:cs="Times New Roman"/>
                <w:noProof/>
                <w:lang w:eastAsia="en-AU"/>
              </w:rPr>
              <w:drawing>
                <wp:inline distT="0" distB="0" distL="0" distR="0" wp14:anchorId="698B29A8" wp14:editId="2EA6EFF7">
                  <wp:extent cx="1329338" cy="768193"/>
                  <wp:effectExtent l="0" t="0" r="4445" b="0"/>
                  <wp:docPr id="328" name="Picture 328" descr="C:\Backup_Data_UON\Research\Ph.D_UON\Articles_UON_GCER_Team\2. Research Article_Sb\TEM_Adobe\Zr-BSBC12.5 + Sb\002-Si-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Backup_Data_UON\Research\Ph.D_UON\Articles_UON_GCER_Team\2. Research Article_Sb\TEM_Adobe\Zr-BSBC12.5 + Sb\002-Si-K.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43173" cy="776188"/>
                          </a:xfrm>
                          <a:prstGeom prst="rect">
                            <a:avLst/>
                          </a:prstGeom>
                          <a:noFill/>
                          <a:ln>
                            <a:noFill/>
                          </a:ln>
                        </pic:spPr>
                      </pic:pic>
                    </a:graphicData>
                  </a:graphic>
                </wp:inline>
              </w:drawing>
            </w:r>
          </w:p>
        </w:tc>
        <w:tc>
          <w:tcPr>
            <w:tcW w:w="2140" w:type="dxa"/>
            <w:tcMar>
              <w:left w:w="0" w:type="dxa"/>
              <w:right w:w="0" w:type="dxa"/>
            </w:tcMar>
          </w:tcPr>
          <w:p w14:paraId="48D8B79C" w14:textId="73EDE912" w:rsidR="00695DC9" w:rsidRPr="00502551" w:rsidRDefault="00695DC9" w:rsidP="00695DC9">
            <w:pPr>
              <w:jc w:val="center"/>
              <w:rPr>
                <w:rFonts w:ascii="Times New Roman" w:hAnsi="Times New Roman" w:cs="Times New Roman"/>
                <w:noProof/>
                <w:lang w:eastAsia="en-AU"/>
              </w:rPr>
            </w:pPr>
            <w:r w:rsidRPr="00FF744C">
              <w:rPr>
                <w:rFonts w:ascii="Times New Roman" w:hAnsi="Times New Roman" w:cs="Times New Roman"/>
                <w:noProof/>
                <w:lang w:eastAsia="en-AU"/>
              </w:rPr>
              <w:drawing>
                <wp:inline distT="0" distB="0" distL="0" distR="0" wp14:anchorId="43C659DA" wp14:editId="0B5F4319">
                  <wp:extent cx="1298602" cy="768102"/>
                  <wp:effectExtent l="0" t="0" r="0" b="0"/>
                  <wp:docPr id="326" name="Picture 326" descr="C:\Backup_Data_UON\Research\Ph.D_UON\Articles_UON_GCER_Team\2. Research Article_Sb\TEM_Adobe\Zr-BSBC12.5 + Sb\002-S-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Backup_Data_UON\Research\Ph.D_UON\Articles_UON_GCER_Team\2. Research Article_Sb\TEM_Adobe\Zr-BSBC12.5 + Sb\002-S-K.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12885" cy="776550"/>
                          </a:xfrm>
                          <a:prstGeom prst="rect">
                            <a:avLst/>
                          </a:prstGeom>
                          <a:noFill/>
                          <a:ln>
                            <a:noFill/>
                          </a:ln>
                        </pic:spPr>
                      </pic:pic>
                    </a:graphicData>
                  </a:graphic>
                </wp:inline>
              </w:drawing>
            </w:r>
          </w:p>
        </w:tc>
        <w:tc>
          <w:tcPr>
            <w:tcW w:w="1941" w:type="dxa"/>
            <w:tcMar>
              <w:left w:w="0" w:type="dxa"/>
              <w:right w:w="0" w:type="dxa"/>
            </w:tcMar>
          </w:tcPr>
          <w:p w14:paraId="3D08BAC2" w14:textId="49337065" w:rsidR="00695DC9" w:rsidRPr="00502551" w:rsidRDefault="00695DC9" w:rsidP="00695DC9">
            <w:pPr>
              <w:jc w:val="center"/>
              <w:rPr>
                <w:rFonts w:ascii="Times New Roman" w:hAnsi="Times New Roman" w:cs="Times New Roman"/>
                <w:noProof/>
                <w:lang w:eastAsia="en-AU"/>
              </w:rPr>
            </w:pPr>
            <w:r w:rsidRPr="00FF744C">
              <w:rPr>
                <w:rFonts w:ascii="Times New Roman" w:hAnsi="Times New Roman" w:cs="Times New Roman"/>
                <w:noProof/>
                <w:lang w:eastAsia="en-AU"/>
              </w:rPr>
              <w:drawing>
                <wp:inline distT="0" distB="0" distL="0" distR="0" wp14:anchorId="210B2705" wp14:editId="1FC8ECAA">
                  <wp:extent cx="1198709" cy="767900"/>
                  <wp:effectExtent l="0" t="0" r="1905" b="0"/>
                  <wp:docPr id="325" name="Picture 325" descr="C:\Backup_Data_UON\Research\Ph.D_UON\Articles_UON_GCER_Team\2. Research Article_Sb\TEM_Adobe\Zr-BSBC12.5 + Sb\002-F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Backup_Data_UON\Research\Ph.D_UON\Articles_UON_GCER_Team\2. Research Article_Sb\TEM_Adobe\Zr-BSBC12.5 + Sb\002-Fe-K.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12373" cy="776653"/>
                          </a:xfrm>
                          <a:prstGeom prst="rect">
                            <a:avLst/>
                          </a:prstGeom>
                          <a:noFill/>
                          <a:ln>
                            <a:noFill/>
                          </a:ln>
                        </pic:spPr>
                      </pic:pic>
                    </a:graphicData>
                  </a:graphic>
                </wp:inline>
              </w:drawing>
            </w:r>
          </w:p>
        </w:tc>
      </w:tr>
      <w:tr w:rsidR="00695DC9" w:rsidRPr="00502551" w14:paraId="1B5A8746" w14:textId="77777777" w:rsidTr="00A73AEB">
        <w:trPr>
          <w:trHeight w:val="401"/>
          <w:jc w:val="center"/>
        </w:trPr>
        <w:tc>
          <w:tcPr>
            <w:tcW w:w="2392" w:type="dxa"/>
            <w:tcMar>
              <w:left w:w="0" w:type="dxa"/>
              <w:right w:w="0" w:type="dxa"/>
            </w:tcMar>
          </w:tcPr>
          <w:p w14:paraId="7AFE0D59" w14:textId="7AC50565" w:rsidR="00695DC9" w:rsidRPr="00502551" w:rsidRDefault="00695DC9" w:rsidP="00A73AEB">
            <w:pPr>
              <w:rPr>
                <w:rFonts w:ascii="Times New Roman" w:hAnsi="Times New Roman" w:cs="Times New Roman"/>
                <w:noProof/>
                <w:lang w:eastAsia="en-AU"/>
              </w:rPr>
            </w:pPr>
            <w:r w:rsidRPr="00695DC9">
              <w:rPr>
                <w:rFonts w:ascii="Times New Roman" w:hAnsi="Times New Roman" w:cs="Times New Roman"/>
                <w:b/>
                <w:sz w:val="20"/>
              </w:rPr>
              <w:t>(D) Zr-</w:t>
            </w:r>
            <w:proofErr w:type="spellStart"/>
            <w:r w:rsidRPr="00695DC9">
              <w:rPr>
                <w:rFonts w:ascii="Times New Roman" w:hAnsi="Times New Roman" w:cs="Times New Roman"/>
                <w:b/>
                <w:sz w:val="20"/>
              </w:rPr>
              <w:t>FeBSBC</w:t>
            </w:r>
            <w:proofErr w:type="spellEnd"/>
            <w:r w:rsidRPr="00695DC9">
              <w:rPr>
                <w:rFonts w:ascii="Times New Roman" w:hAnsi="Times New Roman" w:cs="Times New Roman"/>
                <w:b/>
                <w:sz w:val="20"/>
              </w:rPr>
              <w:t>(1:20) + Sb</w:t>
            </w:r>
          </w:p>
        </w:tc>
        <w:tc>
          <w:tcPr>
            <w:tcW w:w="2207" w:type="dxa"/>
            <w:tcMar>
              <w:left w:w="0" w:type="dxa"/>
              <w:right w:w="0" w:type="dxa"/>
            </w:tcMar>
          </w:tcPr>
          <w:p w14:paraId="31B87ECF" w14:textId="77777777" w:rsidR="00695DC9" w:rsidRPr="00502551" w:rsidRDefault="00695DC9" w:rsidP="00695DC9">
            <w:pPr>
              <w:jc w:val="center"/>
              <w:rPr>
                <w:rFonts w:ascii="Times New Roman" w:hAnsi="Times New Roman" w:cs="Times New Roman"/>
                <w:noProof/>
                <w:lang w:eastAsia="en-AU"/>
              </w:rPr>
            </w:pPr>
            <w:r w:rsidRPr="00502551">
              <w:rPr>
                <w:rFonts w:ascii="Times New Roman" w:hAnsi="Times New Roman" w:cs="Times New Roman"/>
                <w:b/>
                <w:sz w:val="24"/>
              </w:rPr>
              <w:t>O</w:t>
            </w:r>
          </w:p>
        </w:tc>
        <w:tc>
          <w:tcPr>
            <w:tcW w:w="2230" w:type="dxa"/>
            <w:tcMar>
              <w:left w:w="0" w:type="dxa"/>
              <w:right w:w="0" w:type="dxa"/>
            </w:tcMar>
          </w:tcPr>
          <w:p w14:paraId="0DE59CCD" w14:textId="3C577044" w:rsidR="00695DC9" w:rsidRPr="00502551" w:rsidRDefault="00695DC9" w:rsidP="00695DC9">
            <w:pPr>
              <w:jc w:val="center"/>
              <w:rPr>
                <w:rFonts w:ascii="Times New Roman" w:hAnsi="Times New Roman" w:cs="Times New Roman"/>
                <w:noProof/>
                <w:lang w:eastAsia="en-AU"/>
              </w:rPr>
            </w:pPr>
            <w:r w:rsidRPr="00502551">
              <w:rPr>
                <w:rFonts w:ascii="Times New Roman" w:hAnsi="Times New Roman" w:cs="Times New Roman"/>
                <w:b/>
                <w:noProof/>
                <w:lang w:eastAsia="en-AU"/>
              </w:rPr>
              <w:t>P</w:t>
            </w:r>
          </w:p>
        </w:tc>
        <w:tc>
          <w:tcPr>
            <w:tcW w:w="2140" w:type="dxa"/>
            <w:tcMar>
              <w:left w:w="0" w:type="dxa"/>
              <w:right w:w="0" w:type="dxa"/>
            </w:tcMar>
          </w:tcPr>
          <w:p w14:paraId="3CBD1088" w14:textId="77777777" w:rsidR="00695DC9" w:rsidRPr="00502551" w:rsidRDefault="00695DC9" w:rsidP="00695DC9">
            <w:pPr>
              <w:jc w:val="center"/>
              <w:rPr>
                <w:rFonts w:ascii="Times New Roman" w:hAnsi="Times New Roman" w:cs="Times New Roman"/>
                <w:noProof/>
                <w:lang w:eastAsia="en-AU"/>
              </w:rPr>
            </w:pPr>
            <w:r w:rsidRPr="00502551">
              <w:rPr>
                <w:rFonts w:ascii="Times New Roman" w:hAnsi="Times New Roman" w:cs="Times New Roman"/>
                <w:b/>
              </w:rPr>
              <w:t>Ca</w:t>
            </w:r>
          </w:p>
        </w:tc>
        <w:tc>
          <w:tcPr>
            <w:tcW w:w="1941" w:type="dxa"/>
            <w:tcMar>
              <w:left w:w="0" w:type="dxa"/>
              <w:right w:w="0" w:type="dxa"/>
            </w:tcMar>
          </w:tcPr>
          <w:p w14:paraId="3C3003C1" w14:textId="53DDBFA6" w:rsidR="00695DC9" w:rsidRPr="00502551" w:rsidRDefault="00695DC9" w:rsidP="00695DC9">
            <w:pPr>
              <w:jc w:val="center"/>
              <w:rPr>
                <w:rFonts w:ascii="Times New Roman" w:hAnsi="Times New Roman" w:cs="Times New Roman"/>
                <w:noProof/>
                <w:lang w:eastAsia="en-AU"/>
              </w:rPr>
            </w:pPr>
            <w:r w:rsidRPr="00502551">
              <w:rPr>
                <w:rFonts w:ascii="Times New Roman" w:hAnsi="Times New Roman" w:cs="Times New Roman"/>
                <w:b/>
              </w:rPr>
              <w:t>Al</w:t>
            </w:r>
          </w:p>
        </w:tc>
      </w:tr>
      <w:tr w:rsidR="00695DC9" w:rsidRPr="00502551" w14:paraId="5C67EA35" w14:textId="77777777" w:rsidTr="00A73AEB">
        <w:trPr>
          <w:trHeight w:val="806"/>
          <w:jc w:val="center"/>
        </w:trPr>
        <w:tc>
          <w:tcPr>
            <w:tcW w:w="2392" w:type="dxa"/>
            <w:tcMar>
              <w:left w:w="0" w:type="dxa"/>
              <w:right w:w="0" w:type="dxa"/>
            </w:tcMar>
          </w:tcPr>
          <w:p w14:paraId="7B04578D" w14:textId="63E343A9" w:rsidR="00695DC9" w:rsidRPr="00502551" w:rsidRDefault="00695DC9" w:rsidP="00695DC9">
            <w:pPr>
              <w:jc w:val="center"/>
              <w:rPr>
                <w:rFonts w:ascii="Times New Roman" w:hAnsi="Times New Roman" w:cs="Times New Roman"/>
                <w:noProof/>
                <w:lang w:eastAsia="en-AU"/>
              </w:rPr>
            </w:pPr>
            <w:r w:rsidRPr="00EF6307">
              <w:rPr>
                <w:rFonts w:ascii="Times New Roman" w:hAnsi="Times New Roman" w:cs="Times New Roman"/>
                <w:noProof/>
                <w:lang w:eastAsia="en-AU"/>
              </w:rPr>
              <w:drawing>
                <wp:inline distT="0" distB="0" distL="0" distR="0" wp14:anchorId="63289F7A" wp14:editId="019C397C">
                  <wp:extent cx="1467650" cy="720719"/>
                  <wp:effectExtent l="0" t="0" r="0" b="3810"/>
                  <wp:docPr id="127" name="Picture 127" descr="C:\Backup_Data_UON\Research\Ph.D_UON\Articles_UON_GCER_Team\2. Research Article_Sb\TEM_Adobe\Zr-FeBSBC + SB\003-B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Backup_Data_UON\Research\Ph.D_UON\Articles_UON_GCER_Team\2. Research Article_Sb\TEM_Adobe\Zr-FeBSBC + SB\003-BF.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82818" cy="728168"/>
                          </a:xfrm>
                          <a:prstGeom prst="rect">
                            <a:avLst/>
                          </a:prstGeom>
                          <a:noFill/>
                          <a:ln>
                            <a:noFill/>
                          </a:ln>
                        </pic:spPr>
                      </pic:pic>
                    </a:graphicData>
                  </a:graphic>
                </wp:inline>
              </w:drawing>
            </w:r>
          </w:p>
        </w:tc>
        <w:tc>
          <w:tcPr>
            <w:tcW w:w="2207" w:type="dxa"/>
            <w:tcMar>
              <w:left w:w="0" w:type="dxa"/>
              <w:right w:w="0" w:type="dxa"/>
            </w:tcMar>
          </w:tcPr>
          <w:p w14:paraId="39F87FC3" w14:textId="735848AE" w:rsidR="00695DC9" w:rsidRPr="00502551" w:rsidRDefault="00695DC9" w:rsidP="00695DC9">
            <w:pPr>
              <w:jc w:val="center"/>
              <w:rPr>
                <w:rFonts w:ascii="Times New Roman" w:hAnsi="Times New Roman" w:cs="Times New Roman"/>
                <w:noProof/>
                <w:lang w:eastAsia="en-AU"/>
              </w:rPr>
            </w:pPr>
            <w:r w:rsidRPr="00B138E6">
              <w:rPr>
                <w:rFonts w:ascii="Times New Roman" w:hAnsi="Times New Roman" w:cs="Times New Roman"/>
                <w:noProof/>
                <w:lang w:eastAsia="en-AU"/>
              </w:rPr>
              <w:drawing>
                <wp:inline distT="0" distB="0" distL="0" distR="0" wp14:anchorId="27B7FB78" wp14:editId="44636F57">
                  <wp:extent cx="1344706" cy="720491"/>
                  <wp:effectExtent l="0" t="0" r="8255" b="3810"/>
                  <wp:docPr id="319" name="Picture 319" descr="C:\Backup_Data_UON\Research\Ph.D_UON\Articles_UON_GCER_Team\2. Research Article_Sb\TEM_Adobe\Zr-FeBSBC + SB\003-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ackup_Data_UON\Research\Ph.D_UON\Articles_UON_GCER_Team\2. Research Article_Sb\TEM_Adobe\Zr-FeBSBC + SB\003-O-K.g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0586" cy="734358"/>
                          </a:xfrm>
                          <a:prstGeom prst="rect">
                            <a:avLst/>
                          </a:prstGeom>
                          <a:noFill/>
                          <a:ln>
                            <a:noFill/>
                          </a:ln>
                        </pic:spPr>
                      </pic:pic>
                    </a:graphicData>
                  </a:graphic>
                </wp:inline>
              </w:drawing>
            </w:r>
          </w:p>
        </w:tc>
        <w:tc>
          <w:tcPr>
            <w:tcW w:w="2230" w:type="dxa"/>
            <w:tcMar>
              <w:left w:w="0" w:type="dxa"/>
              <w:right w:w="0" w:type="dxa"/>
            </w:tcMar>
          </w:tcPr>
          <w:p w14:paraId="0D4A21E7" w14:textId="017AC20B" w:rsidR="00695DC9" w:rsidRPr="00502551" w:rsidRDefault="00695DC9" w:rsidP="00695DC9">
            <w:pPr>
              <w:jc w:val="center"/>
              <w:rPr>
                <w:rFonts w:ascii="Times New Roman" w:hAnsi="Times New Roman" w:cs="Times New Roman"/>
                <w:noProof/>
                <w:lang w:eastAsia="en-AU"/>
              </w:rPr>
            </w:pPr>
            <w:r w:rsidRPr="00B138E6">
              <w:rPr>
                <w:rFonts w:ascii="Times New Roman" w:hAnsi="Times New Roman" w:cs="Times New Roman"/>
                <w:noProof/>
                <w:lang w:eastAsia="en-AU"/>
              </w:rPr>
              <w:drawing>
                <wp:inline distT="0" distB="0" distL="0" distR="0" wp14:anchorId="5D72C23D" wp14:editId="00383257">
                  <wp:extent cx="1405890" cy="720090"/>
                  <wp:effectExtent l="0" t="0" r="3810" b="3810"/>
                  <wp:docPr id="89" name="Picture 89" descr="C:\Backup_Data_UON\Research\Ph.D_UON\Articles_UON_GCER_Team\2. Research Article_Sb\TEM_Adobe\Zr-FeBSBC + SB\003-P-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ackup_Data_UON\Research\Ph.D_UON\Articles_UON_GCER_Team\2. Research Article_Sb\TEM_Adobe\Zr-FeBSBC + SB\003-P-K.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9198" cy="732028"/>
                          </a:xfrm>
                          <a:prstGeom prst="rect">
                            <a:avLst/>
                          </a:prstGeom>
                          <a:noFill/>
                          <a:ln>
                            <a:noFill/>
                          </a:ln>
                        </pic:spPr>
                      </pic:pic>
                    </a:graphicData>
                  </a:graphic>
                </wp:inline>
              </w:drawing>
            </w:r>
          </w:p>
        </w:tc>
        <w:tc>
          <w:tcPr>
            <w:tcW w:w="2140" w:type="dxa"/>
            <w:tcMar>
              <w:left w:w="0" w:type="dxa"/>
              <w:right w:w="0" w:type="dxa"/>
            </w:tcMar>
          </w:tcPr>
          <w:p w14:paraId="70034806" w14:textId="389B8EEA" w:rsidR="00695DC9" w:rsidRPr="00502551" w:rsidRDefault="00695DC9" w:rsidP="00695DC9">
            <w:pPr>
              <w:jc w:val="center"/>
              <w:rPr>
                <w:rFonts w:ascii="Times New Roman" w:hAnsi="Times New Roman" w:cs="Times New Roman"/>
                <w:noProof/>
                <w:lang w:eastAsia="en-AU"/>
              </w:rPr>
            </w:pPr>
            <w:r w:rsidRPr="00B138E6">
              <w:rPr>
                <w:rFonts w:ascii="Times New Roman" w:hAnsi="Times New Roman" w:cs="Times New Roman"/>
                <w:noProof/>
                <w:lang w:eastAsia="en-AU"/>
              </w:rPr>
              <w:drawing>
                <wp:inline distT="0" distB="0" distL="0" distR="0" wp14:anchorId="765E38FC" wp14:editId="1CE4FFE5">
                  <wp:extent cx="1260182" cy="720045"/>
                  <wp:effectExtent l="0" t="0" r="0" b="4445"/>
                  <wp:docPr id="88" name="Picture 88" descr="C:\Backup_Data_UON\Research\Ph.D_UON\Articles_UON_GCER_Team\2. Research Article_Sb\TEM_Adobe\Zr-FeBSBC + SB\003-Ca-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ackup_Data_UON\Research\Ph.D_UON\Articles_UON_GCER_Team\2. Research Article_Sb\TEM_Adobe\Zr-FeBSBC + SB\003-Ca-K.gi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88046" cy="735966"/>
                          </a:xfrm>
                          <a:prstGeom prst="rect">
                            <a:avLst/>
                          </a:prstGeom>
                          <a:noFill/>
                          <a:ln>
                            <a:noFill/>
                          </a:ln>
                        </pic:spPr>
                      </pic:pic>
                    </a:graphicData>
                  </a:graphic>
                </wp:inline>
              </w:drawing>
            </w:r>
          </w:p>
        </w:tc>
        <w:tc>
          <w:tcPr>
            <w:tcW w:w="1941" w:type="dxa"/>
            <w:tcMar>
              <w:left w:w="0" w:type="dxa"/>
              <w:right w:w="0" w:type="dxa"/>
            </w:tcMar>
          </w:tcPr>
          <w:p w14:paraId="48EEF55B" w14:textId="44426EFB" w:rsidR="00695DC9" w:rsidRPr="00502551" w:rsidRDefault="00695DC9" w:rsidP="00695DC9">
            <w:pPr>
              <w:jc w:val="center"/>
              <w:rPr>
                <w:rFonts w:ascii="Times New Roman" w:hAnsi="Times New Roman" w:cs="Times New Roman"/>
                <w:noProof/>
                <w:lang w:eastAsia="en-AU"/>
              </w:rPr>
            </w:pPr>
            <w:r w:rsidRPr="00695DC9">
              <w:rPr>
                <w:rFonts w:ascii="Times New Roman" w:hAnsi="Times New Roman" w:cs="Times New Roman"/>
                <w:noProof/>
                <w:lang w:eastAsia="en-AU"/>
              </w:rPr>
              <w:drawing>
                <wp:inline distT="0" distB="0" distL="0" distR="0" wp14:anchorId="405A2F4C" wp14:editId="47F67343">
                  <wp:extent cx="1214077" cy="720316"/>
                  <wp:effectExtent l="0" t="0" r="5715" b="3810"/>
                  <wp:docPr id="351" name="Picture 351" descr="C:\Backup_Data_UON\Research\Ph.D_UON\Articles_UON_GCER_Team\2. Research Article_Sb\TEM_Adobe\Zr-FeBSBC + SB\003-Al-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Backup_Data_UON\Research\Ph.D_UON\Articles_UON_GCER_Team\2. Research Article_Sb\TEM_Adobe\Zr-FeBSBC + SB\003-Al-K.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26431" cy="727646"/>
                          </a:xfrm>
                          <a:prstGeom prst="rect">
                            <a:avLst/>
                          </a:prstGeom>
                          <a:noFill/>
                          <a:ln>
                            <a:noFill/>
                          </a:ln>
                        </pic:spPr>
                      </pic:pic>
                    </a:graphicData>
                  </a:graphic>
                </wp:inline>
              </w:drawing>
            </w:r>
          </w:p>
        </w:tc>
      </w:tr>
      <w:tr w:rsidR="00695DC9" w:rsidRPr="00502551" w14:paraId="4864E375" w14:textId="77777777" w:rsidTr="00A73AEB">
        <w:trPr>
          <w:trHeight w:val="264"/>
          <w:jc w:val="center"/>
        </w:trPr>
        <w:tc>
          <w:tcPr>
            <w:tcW w:w="2392" w:type="dxa"/>
            <w:tcMar>
              <w:left w:w="0" w:type="dxa"/>
              <w:right w:w="0" w:type="dxa"/>
            </w:tcMar>
          </w:tcPr>
          <w:p w14:paraId="1990D9AF" w14:textId="7CA13984" w:rsidR="00695DC9" w:rsidRPr="00502551" w:rsidRDefault="00695DC9" w:rsidP="00695DC9">
            <w:pPr>
              <w:jc w:val="center"/>
              <w:rPr>
                <w:rFonts w:ascii="Times New Roman" w:hAnsi="Times New Roman" w:cs="Times New Roman"/>
                <w:noProof/>
                <w:lang w:eastAsia="en-AU"/>
              </w:rPr>
            </w:pPr>
            <w:r w:rsidRPr="00502551">
              <w:rPr>
                <w:rFonts w:ascii="Times New Roman" w:hAnsi="Times New Roman" w:cs="Times New Roman"/>
                <w:b/>
              </w:rPr>
              <w:t>Zr</w:t>
            </w:r>
          </w:p>
        </w:tc>
        <w:tc>
          <w:tcPr>
            <w:tcW w:w="2207" w:type="dxa"/>
            <w:tcMar>
              <w:left w:w="0" w:type="dxa"/>
              <w:right w:w="0" w:type="dxa"/>
            </w:tcMar>
          </w:tcPr>
          <w:p w14:paraId="2B0DCA5A" w14:textId="77777777" w:rsidR="00695DC9" w:rsidRPr="00502551" w:rsidRDefault="00695DC9" w:rsidP="00695DC9">
            <w:pPr>
              <w:jc w:val="center"/>
              <w:rPr>
                <w:rFonts w:ascii="Times New Roman" w:hAnsi="Times New Roman" w:cs="Times New Roman"/>
                <w:noProof/>
                <w:lang w:eastAsia="en-AU"/>
              </w:rPr>
            </w:pPr>
            <w:r w:rsidRPr="00502551">
              <w:rPr>
                <w:rFonts w:ascii="Times New Roman" w:hAnsi="Times New Roman" w:cs="Times New Roman"/>
                <w:b/>
              </w:rPr>
              <w:t>Sb</w:t>
            </w:r>
          </w:p>
        </w:tc>
        <w:tc>
          <w:tcPr>
            <w:tcW w:w="2230" w:type="dxa"/>
            <w:tcMar>
              <w:left w:w="0" w:type="dxa"/>
              <w:right w:w="0" w:type="dxa"/>
            </w:tcMar>
          </w:tcPr>
          <w:p w14:paraId="4B189F22" w14:textId="0EC667B4" w:rsidR="00695DC9" w:rsidRPr="00502551" w:rsidRDefault="00695DC9" w:rsidP="00695DC9">
            <w:pPr>
              <w:jc w:val="center"/>
              <w:rPr>
                <w:rFonts w:ascii="Times New Roman" w:hAnsi="Times New Roman" w:cs="Times New Roman"/>
                <w:noProof/>
                <w:lang w:eastAsia="en-AU"/>
              </w:rPr>
            </w:pPr>
            <w:r>
              <w:rPr>
                <w:rFonts w:ascii="Times New Roman" w:hAnsi="Times New Roman" w:cs="Times New Roman"/>
                <w:noProof/>
                <w:lang w:eastAsia="en-AU"/>
              </w:rPr>
              <w:t>Si</w:t>
            </w:r>
          </w:p>
        </w:tc>
        <w:tc>
          <w:tcPr>
            <w:tcW w:w="2140" w:type="dxa"/>
            <w:tcMar>
              <w:left w:w="0" w:type="dxa"/>
              <w:right w:w="0" w:type="dxa"/>
            </w:tcMar>
          </w:tcPr>
          <w:p w14:paraId="0A9DBD49" w14:textId="77777777" w:rsidR="00695DC9" w:rsidRPr="00502551" w:rsidRDefault="00695DC9" w:rsidP="00695DC9">
            <w:pPr>
              <w:jc w:val="center"/>
              <w:rPr>
                <w:rFonts w:ascii="Times New Roman" w:hAnsi="Times New Roman" w:cs="Times New Roman"/>
                <w:noProof/>
                <w:lang w:eastAsia="en-AU"/>
              </w:rPr>
            </w:pPr>
            <w:r w:rsidRPr="00502551">
              <w:rPr>
                <w:rFonts w:ascii="Times New Roman" w:hAnsi="Times New Roman" w:cs="Times New Roman"/>
                <w:b/>
              </w:rPr>
              <w:t>S</w:t>
            </w:r>
          </w:p>
        </w:tc>
        <w:tc>
          <w:tcPr>
            <w:tcW w:w="1941" w:type="dxa"/>
            <w:tcMar>
              <w:left w:w="0" w:type="dxa"/>
              <w:right w:w="0" w:type="dxa"/>
            </w:tcMar>
          </w:tcPr>
          <w:p w14:paraId="60735C81" w14:textId="5895BC74" w:rsidR="00695DC9" w:rsidRPr="00502551" w:rsidRDefault="00695DC9" w:rsidP="00695DC9">
            <w:pPr>
              <w:jc w:val="center"/>
              <w:rPr>
                <w:rFonts w:ascii="Times New Roman" w:hAnsi="Times New Roman" w:cs="Times New Roman"/>
                <w:noProof/>
                <w:lang w:eastAsia="en-AU"/>
              </w:rPr>
            </w:pPr>
            <w:r w:rsidRPr="00502551">
              <w:rPr>
                <w:rFonts w:ascii="Times New Roman" w:hAnsi="Times New Roman" w:cs="Times New Roman"/>
                <w:b/>
                <w:noProof/>
                <w:lang w:eastAsia="en-AU"/>
              </w:rPr>
              <w:t>Fe</w:t>
            </w:r>
          </w:p>
        </w:tc>
      </w:tr>
      <w:tr w:rsidR="00695DC9" w:rsidRPr="00502551" w14:paraId="7F374E96" w14:textId="77777777" w:rsidTr="00A73AEB">
        <w:trPr>
          <w:trHeight w:val="806"/>
          <w:jc w:val="center"/>
        </w:trPr>
        <w:tc>
          <w:tcPr>
            <w:tcW w:w="2392" w:type="dxa"/>
            <w:tcMar>
              <w:left w:w="0" w:type="dxa"/>
              <w:right w:w="0" w:type="dxa"/>
            </w:tcMar>
          </w:tcPr>
          <w:p w14:paraId="6176CE8D" w14:textId="50286CD3" w:rsidR="00695DC9" w:rsidRPr="00502551" w:rsidRDefault="00695DC9" w:rsidP="00695DC9">
            <w:pPr>
              <w:jc w:val="center"/>
              <w:rPr>
                <w:rFonts w:ascii="Times New Roman" w:hAnsi="Times New Roman" w:cs="Times New Roman"/>
                <w:noProof/>
                <w:lang w:eastAsia="en-AU"/>
              </w:rPr>
            </w:pPr>
            <w:r w:rsidRPr="00E2211D">
              <w:rPr>
                <w:rFonts w:ascii="Times New Roman" w:hAnsi="Times New Roman" w:cs="Times New Roman"/>
                <w:noProof/>
                <w:lang w:eastAsia="en-AU"/>
              </w:rPr>
              <w:drawing>
                <wp:inline distT="0" distB="0" distL="0" distR="0" wp14:anchorId="39E3AC66" wp14:editId="5099EE91">
                  <wp:extent cx="1459422" cy="719964"/>
                  <wp:effectExtent l="0" t="0" r="7620" b="4445"/>
                  <wp:docPr id="94" name="Picture 94" descr="C:\Backup_Data_UON\Research\Ph.D_UON\Articles_UON_GCER_Team\2. Research Article_Sb\TEM_Adobe\Zr-FeBSBC + SB\003-Z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Backup_Data_UON\Research\Ph.D_UON\Articles_UON_GCER_Team\2. Research Article_Sb\TEM_Adobe\Zr-FeBSBC + SB\003-Zr-K.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99284" cy="739629"/>
                          </a:xfrm>
                          <a:prstGeom prst="rect">
                            <a:avLst/>
                          </a:prstGeom>
                          <a:noFill/>
                          <a:ln>
                            <a:noFill/>
                          </a:ln>
                        </pic:spPr>
                      </pic:pic>
                    </a:graphicData>
                  </a:graphic>
                </wp:inline>
              </w:drawing>
            </w:r>
          </w:p>
        </w:tc>
        <w:tc>
          <w:tcPr>
            <w:tcW w:w="2207" w:type="dxa"/>
            <w:tcMar>
              <w:left w:w="0" w:type="dxa"/>
              <w:right w:w="0" w:type="dxa"/>
            </w:tcMar>
          </w:tcPr>
          <w:p w14:paraId="73A79AB6" w14:textId="0F614814" w:rsidR="00695DC9" w:rsidRPr="00502551" w:rsidRDefault="00695DC9" w:rsidP="00695DC9">
            <w:pPr>
              <w:jc w:val="center"/>
              <w:rPr>
                <w:rFonts w:ascii="Times New Roman" w:hAnsi="Times New Roman" w:cs="Times New Roman"/>
                <w:noProof/>
                <w:lang w:eastAsia="en-AU"/>
              </w:rPr>
            </w:pPr>
            <w:r w:rsidRPr="00B138E6">
              <w:rPr>
                <w:rFonts w:ascii="Times New Roman" w:hAnsi="Times New Roman" w:cs="Times New Roman"/>
                <w:noProof/>
                <w:lang w:eastAsia="en-AU"/>
              </w:rPr>
              <w:drawing>
                <wp:inline distT="0" distB="0" distL="0" distR="0" wp14:anchorId="731DFC6C" wp14:editId="7C9215CD">
                  <wp:extent cx="1328791" cy="719455"/>
                  <wp:effectExtent l="0" t="0" r="5080" b="4445"/>
                  <wp:docPr id="90" name="Picture 90" descr="C:\Backup_Data_UON\Research\Ph.D_UON\Articles_UON_GCER_Team\2. Research Article_Sb\TEM_Adobe\Zr-FeBSBC + SB\003-Sb-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Backup_Data_UON\Research\Ph.D_UON\Articles_UON_GCER_Team\2. Research Article_Sb\TEM_Adobe\Zr-FeBSBC + SB\003-Sb-L.g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92966" cy="754202"/>
                          </a:xfrm>
                          <a:prstGeom prst="rect">
                            <a:avLst/>
                          </a:prstGeom>
                          <a:noFill/>
                          <a:ln>
                            <a:noFill/>
                          </a:ln>
                        </pic:spPr>
                      </pic:pic>
                    </a:graphicData>
                  </a:graphic>
                </wp:inline>
              </w:drawing>
            </w:r>
          </w:p>
        </w:tc>
        <w:tc>
          <w:tcPr>
            <w:tcW w:w="2230" w:type="dxa"/>
            <w:tcMar>
              <w:left w:w="0" w:type="dxa"/>
              <w:right w:w="0" w:type="dxa"/>
            </w:tcMar>
          </w:tcPr>
          <w:p w14:paraId="7FE71D1E" w14:textId="4AD06F07" w:rsidR="00695DC9" w:rsidRPr="00502551" w:rsidRDefault="00695DC9" w:rsidP="00695DC9">
            <w:pPr>
              <w:jc w:val="center"/>
              <w:rPr>
                <w:rFonts w:ascii="Times New Roman" w:hAnsi="Times New Roman" w:cs="Times New Roman"/>
                <w:noProof/>
                <w:lang w:eastAsia="en-AU"/>
              </w:rPr>
            </w:pPr>
            <w:r w:rsidRPr="00695DC9">
              <w:rPr>
                <w:rFonts w:ascii="Times New Roman" w:hAnsi="Times New Roman" w:cs="Times New Roman"/>
                <w:noProof/>
                <w:lang w:eastAsia="en-AU"/>
              </w:rPr>
              <w:drawing>
                <wp:inline distT="0" distB="0" distL="0" distR="0" wp14:anchorId="450BC676" wp14:editId="5CB151CB">
                  <wp:extent cx="1390015" cy="719455"/>
                  <wp:effectExtent l="0" t="0" r="635" b="4445"/>
                  <wp:docPr id="417" name="Picture 417" descr="C:\Backup_Data_UON\Research\Ph.D_UON\Articles_UON_GCER_Team\2. Research Article_Sb\TEM_Adobe\Zr-FeBSBC + SB\003-Si-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Backup_Data_UON\Research\Ph.D_UON\Articles_UON_GCER_Team\2. Research Article_Sb\TEM_Adobe\Zr-FeBSBC + SB\003-Si-K.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99492" cy="724360"/>
                          </a:xfrm>
                          <a:prstGeom prst="rect">
                            <a:avLst/>
                          </a:prstGeom>
                          <a:noFill/>
                          <a:ln>
                            <a:noFill/>
                          </a:ln>
                        </pic:spPr>
                      </pic:pic>
                    </a:graphicData>
                  </a:graphic>
                </wp:inline>
              </w:drawing>
            </w:r>
          </w:p>
        </w:tc>
        <w:tc>
          <w:tcPr>
            <w:tcW w:w="2140" w:type="dxa"/>
            <w:tcMar>
              <w:left w:w="0" w:type="dxa"/>
              <w:right w:w="0" w:type="dxa"/>
            </w:tcMar>
          </w:tcPr>
          <w:p w14:paraId="60550268" w14:textId="731B9432" w:rsidR="00695DC9" w:rsidRPr="00502551" w:rsidRDefault="00695DC9" w:rsidP="00695DC9">
            <w:pPr>
              <w:jc w:val="center"/>
              <w:rPr>
                <w:rFonts w:ascii="Times New Roman" w:hAnsi="Times New Roman" w:cs="Times New Roman"/>
                <w:noProof/>
                <w:lang w:eastAsia="en-AU"/>
              </w:rPr>
            </w:pPr>
            <w:r w:rsidRPr="00695DC9">
              <w:rPr>
                <w:rFonts w:ascii="Times New Roman" w:hAnsi="Times New Roman" w:cs="Times New Roman"/>
                <w:noProof/>
                <w:lang w:eastAsia="en-AU"/>
              </w:rPr>
              <w:drawing>
                <wp:inline distT="0" distB="0" distL="0" distR="0" wp14:anchorId="6794C33B" wp14:editId="760A3D2D">
                  <wp:extent cx="1344295" cy="719455"/>
                  <wp:effectExtent l="0" t="0" r="8255" b="4445"/>
                  <wp:docPr id="418" name="Picture 418" descr="C:\Backup_Data_UON\Research\Ph.D_UON\Articles_UON_GCER_Team\2. Research Article_Sb\TEM_Adobe\Zr-FeBSBC + SB\003-S-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Backup_Data_UON\Research\Ph.D_UON\Articles_UON_GCER_Team\2. Research Article_Sb\TEM_Adobe\Zr-FeBSBC + SB\003-S-K.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52220" cy="723696"/>
                          </a:xfrm>
                          <a:prstGeom prst="rect">
                            <a:avLst/>
                          </a:prstGeom>
                          <a:noFill/>
                          <a:ln>
                            <a:noFill/>
                          </a:ln>
                        </pic:spPr>
                      </pic:pic>
                    </a:graphicData>
                  </a:graphic>
                </wp:inline>
              </w:drawing>
            </w:r>
          </w:p>
        </w:tc>
        <w:tc>
          <w:tcPr>
            <w:tcW w:w="1941" w:type="dxa"/>
            <w:tcMar>
              <w:left w:w="0" w:type="dxa"/>
              <w:right w:w="0" w:type="dxa"/>
            </w:tcMar>
          </w:tcPr>
          <w:p w14:paraId="384A2906" w14:textId="55003E74" w:rsidR="00695DC9" w:rsidRPr="00502551" w:rsidRDefault="00695DC9" w:rsidP="00695DC9">
            <w:pPr>
              <w:jc w:val="center"/>
              <w:rPr>
                <w:rFonts w:ascii="Times New Roman" w:hAnsi="Times New Roman" w:cs="Times New Roman"/>
                <w:noProof/>
                <w:lang w:eastAsia="en-AU"/>
              </w:rPr>
            </w:pPr>
            <w:r w:rsidRPr="00B138E6">
              <w:rPr>
                <w:rFonts w:ascii="Times New Roman" w:hAnsi="Times New Roman" w:cs="Times New Roman"/>
                <w:noProof/>
                <w:lang w:eastAsia="en-AU"/>
              </w:rPr>
              <w:drawing>
                <wp:inline distT="0" distB="0" distL="0" distR="0" wp14:anchorId="15F3D283" wp14:editId="7E13ED18">
                  <wp:extent cx="1205865" cy="719455"/>
                  <wp:effectExtent l="0" t="0" r="0" b="4445"/>
                  <wp:docPr id="91" name="Picture 91" descr="C:\Backup_Data_UON\Research\Ph.D_UON\Articles_UON_GCER_Team\2. Research Article_Sb\TEM_Adobe\Zr-FeBSBC + SB\003-F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Backup_Data_UON\Research\Ph.D_UON\Articles_UON_GCER_Team\2. Research Article_Sb\TEM_Adobe\Zr-FeBSBC + SB\003-Fe-K.gi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40051" cy="739851"/>
                          </a:xfrm>
                          <a:prstGeom prst="rect">
                            <a:avLst/>
                          </a:prstGeom>
                          <a:noFill/>
                          <a:ln>
                            <a:noFill/>
                          </a:ln>
                        </pic:spPr>
                      </pic:pic>
                    </a:graphicData>
                  </a:graphic>
                </wp:inline>
              </w:drawing>
            </w:r>
          </w:p>
        </w:tc>
      </w:tr>
      <w:tr w:rsidR="00695DC9" w:rsidRPr="00502551" w14:paraId="6FF4743B" w14:textId="77777777" w:rsidTr="00A73AEB">
        <w:trPr>
          <w:trHeight w:val="433"/>
          <w:jc w:val="center"/>
        </w:trPr>
        <w:tc>
          <w:tcPr>
            <w:tcW w:w="10910" w:type="dxa"/>
            <w:gridSpan w:val="5"/>
            <w:tcMar>
              <w:left w:w="0" w:type="dxa"/>
              <w:right w:w="0" w:type="dxa"/>
            </w:tcMar>
          </w:tcPr>
          <w:p w14:paraId="5EBC1167" w14:textId="41CC774C" w:rsidR="00695DC9" w:rsidRPr="00502551" w:rsidRDefault="00695DC9" w:rsidP="00460B65">
            <w:pPr>
              <w:rPr>
                <w:rFonts w:ascii="Times New Roman" w:hAnsi="Times New Roman" w:cs="Times New Roman"/>
                <w:b/>
                <w:noProof/>
                <w:lang w:eastAsia="en-AU"/>
              </w:rPr>
            </w:pPr>
            <w:r w:rsidRPr="00502551">
              <w:rPr>
                <w:rFonts w:ascii="Times New Roman" w:hAnsi="Times New Roman" w:cs="Times New Roman"/>
                <w:b/>
                <w:noProof/>
                <w:lang w:eastAsia="en-AU"/>
              </w:rPr>
              <w:t>Figure S</w:t>
            </w:r>
            <w:r w:rsidR="00AA281A">
              <w:rPr>
                <w:rFonts w:ascii="Times New Roman" w:hAnsi="Times New Roman" w:cs="Times New Roman"/>
                <w:b/>
                <w:noProof/>
                <w:lang w:eastAsia="en-AU"/>
              </w:rPr>
              <w:t>5</w:t>
            </w:r>
            <w:r w:rsidRPr="00502551">
              <w:rPr>
                <w:rFonts w:ascii="Times New Roman" w:hAnsi="Times New Roman" w:cs="Times New Roman"/>
                <w:b/>
                <w:noProof/>
                <w:lang w:eastAsia="en-AU"/>
              </w:rPr>
              <w:t>.</w:t>
            </w:r>
            <w:r w:rsidRPr="00502551">
              <w:rPr>
                <w:rFonts w:ascii="Times New Roman" w:hAnsi="Times New Roman" w:cs="Times New Roman"/>
                <w:noProof/>
                <w:lang w:eastAsia="en-AU"/>
              </w:rPr>
              <w:t xml:space="preserve"> TEM elemental images of (A) Pristine BSBC, (B) Sb-loaded BSBC, (C) Sb-loaded ZrBSBC</w:t>
            </w:r>
            <w:r w:rsidRPr="00502551">
              <w:rPr>
                <w:rFonts w:ascii="Times New Roman" w:hAnsi="Times New Roman" w:cs="Times New Roman"/>
                <w:noProof/>
                <w:vertAlign w:val="subscript"/>
                <w:lang w:eastAsia="en-AU"/>
              </w:rPr>
              <w:t>12.5</w:t>
            </w:r>
            <w:r w:rsidRPr="00502551">
              <w:rPr>
                <w:rFonts w:ascii="Times New Roman" w:hAnsi="Times New Roman" w:cs="Times New Roman"/>
                <w:noProof/>
                <w:lang w:eastAsia="en-AU"/>
              </w:rPr>
              <w:t>, and (D) Sb-loaded Zr-FeBSBC(1:20)</w:t>
            </w:r>
          </w:p>
        </w:tc>
      </w:tr>
    </w:tbl>
    <w:p w14:paraId="0924B373" w14:textId="6004F7AD" w:rsidR="00EE4ABD" w:rsidRPr="00502551" w:rsidRDefault="00EE4ABD" w:rsidP="00502551">
      <w:pPr>
        <w:rPr>
          <w:rFonts w:ascii="Times New Roman" w:hAnsi="Times New Roman" w:cs="Times New Roman"/>
        </w:rPr>
      </w:pPr>
    </w:p>
    <w:p w14:paraId="399E8AD4" w14:textId="6F2A2C19" w:rsidR="00EE4ABD" w:rsidRPr="00502551" w:rsidRDefault="00EE4ABD" w:rsidP="00502551">
      <w:pPr>
        <w:rPr>
          <w:rFonts w:ascii="Times New Roman" w:hAnsi="Times New Roman" w:cs="Times New Roman"/>
        </w:rPr>
      </w:pPr>
    </w:p>
    <w:tbl>
      <w:tblPr>
        <w:tblStyle w:val="TableGrid"/>
        <w:tblW w:w="92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4430"/>
      </w:tblGrid>
      <w:tr w:rsidR="0057072A" w:rsidRPr="00502551" w14:paraId="2C2B1B61" w14:textId="77777777" w:rsidTr="004B416A">
        <w:trPr>
          <w:trHeight w:val="2872"/>
          <w:jc w:val="center"/>
        </w:trPr>
        <w:tc>
          <w:tcPr>
            <w:tcW w:w="4822" w:type="dxa"/>
            <w:tcMar>
              <w:left w:w="0" w:type="dxa"/>
              <w:right w:w="0" w:type="dxa"/>
            </w:tcMar>
          </w:tcPr>
          <w:p w14:paraId="2C2B1B5F" w14:textId="77777777" w:rsidR="002D777D" w:rsidRPr="00502551" w:rsidRDefault="002D777D" w:rsidP="00502551">
            <w:pPr>
              <w:rPr>
                <w:rFonts w:ascii="Times New Roman" w:hAnsi="Times New Roman" w:cs="Times New Roman"/>
              </w:rPr>
            </w:pPr>
            <w:r w:rsidRPr="00502551">
              <w:rPr>
                <w:rFonts w:ascii="Times New Roman" w:hAnsi="Times New Roman" w:cs="Times New Roman"/>
                <w:noProof/>
                <w:lang w:eastAsia="en-AU"/>
              </w:rPr>
              <w:lastRenderedPageBreak/>
              <mc:AlternateContent>
                <mc:Choice Requires="wps">
                  <w:drawing>
                    <wp:anchor distT="0" distB="0" distL="114300" distR="114300" simplePos="0" relativeHeight="251727872" behindDoc="0" locked="0" layoutInCell="1" allowOverlap="1" wp14:anchorId="2C2B1C65" wp14:editId="2C2B1C66">
                      <wp:simplePos x="0" y="0"/>
                      <wp:positionH relativeFrom="column">
                        <wp:posOffset>1394151</wp:posOffset>
                      </wp:positionH>
                      <wp:positionV relativeFrom="paragraph">
                        <wp:posOffset>123250</wp:posOffset>
                      </wp:positionV>
                      <wp:extent cx="756000" cy="291402"/>
                      <wp:effectExtent l="0" t="0" r="25400" b="13970"/>
                      <wp:wrapNone/>
                      <wp:docPr id="231" name="Rectangle 231"/>
                      <wp:cNvGraphicFramePr/>
                      <a:graphic xmlns:a="http://schemas.openxmlformats.org/drawingml/2006/main">
                        <a:graphicData uri="http://schemas.microsoft.com/office/word/2010/wordprocessingShape">
                          <wps:wsp>
                            <wps:cNvSpPr/>
                            <wps:spPr>
                              <a:xfrm>
                                <a:off x="0" y="0"/>
                                <a:ext cx="756000" cy="2914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2B1D65" w14:textId="77777777" w:rsidR="00B138E6" w:rsidRPr="00302B70" w:rsidRDefault="00B138E6" w:rsidP="002D777D">
                                  <w:pPr>
                                    <w:jc w:val="center"/>
                                    <w:rPr>
                                      <w:sz w:val="20"/>
                                    </w:rPr>
                                  </w:pPr>
                                  <w:r w:rsidRPr="00302B70">
                                    <w:rPr>
                                      <w:sz w:val="20"/>
                                    </w:rPr>
                                    <w:t>A (BSBC)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2B1C65" id="Rectangle 231" o:spid="_x0000_s1062" style="position:absolute;margin-left:109.8pt;margin-top:9.7pt;width:59.55pt;height:22.9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" fillcolor="#5b9bd5 [3204]" strokecolor="#1f4d78 [1604]" strokeweight="1pt">
                      <v:textbox>
                        <w:txbxContent>
                          <w:p w14:paraId="2C2B1D65" w14:textId="77777777" w:rsidR="00B138E6" w:rsidRPr="00302B70" w:rsidRDefault="00B138E6" w:rsidP="002D777D">
                            <w:pPr>
                              <w:jc w:val="center"/>
                              <w:rPr>
                                <w:sz w:val="20"/>
                              </w:rPr>
                            </w:pPr>
                            <w:r w:rsidRPr="00302B70">
                              <w:rPr>
                                <w:sz w:val="20"/>
                              </w:rPr>
                              <w:t>A (BSBC)</w:t>
                            </w:r>
                          </w:p>
                        </w:txbxContent>
                      </v:textbox>
                    </v:rect>
                  </w:pict>
                </mc:Fallback>
              </mc:AlternateContent>
            </w:r>
            <w:r w:rsidRPr="00502551">
              <w:rPr>
                <w:rFonts w:ascii="Times New Roman" w:hAnsi="Times New Roman" w:cs="Times New Roman"/>
                <w:noProof/>
                <w:lang w:eastAsia="en-AU"/>
              </w:rPr>
              <w:drawing>
                <wp:anchor distT="0" distB="0" distL="114300" distR="114300" simplePos="0" relativeHeight="251726848" behindDoc="0" locked="1" layoutInCell="1" allowOverlap="1" wp14:anchorId="2C2B1C67" wp14:editId="3B2ABE52">
                  <wp:simplePos x="0" y="0"/>
                  <wp:positionH relativeFrom="page">
                    <wp:posOffset>-7620</wp:posOffset>
                  </wp:positionH>
                  <wp:positionV relativeFrom="page">
                    <wp:posOffset>3175</wp:posOffset>
                  </wp:positionV>
                  <wp:extent cx="3067050" cy="1771650"/>
                  <wp:effectExtent l="0" t="0" r="0" b="0"/>
                  <wp:wrapNone/>
                  <wp:docPr id="254" name="Pictur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3067050" cy="1771650"/>
                          </a:xfrm>
                          <a:prstGeom prst="rect">
                            <a:avLst/>
                          </a:prstGeom>
                        </pic:spPr>
                      </pic:pic>
                    </a:graphicData>
                  </a:graphic>
                  <wp14:sizeRelH relativeFrom="margin">
                    <wp14:pctWidth>0</wp14:pctWidth>
                  </wp14:sizeRelH>
                  <wp14:sizeRelV relativeFrom="margin">
                    <wp14:pctHeight>0</wp14:pctHeight>
                  </wp14:sizeRelV>
                </wp:anchor>
              </w:drawing>
            </w:r>
          </w:p>
        </w:tc>
        <w:tc>
          <w:tcPr>
            <w:tcW w:w="4430" w:type="dxa"/>
            <w:tcMar>
              <w:left w:w="0" w:type="dxa"/>
              <w:right w:w="0" w:type="dxa"/>
            </w:tcMar>
          </w:tcPr>
          <w:p w14:paraId="2C2B1B60" w14:textId="77777777" w:rsidR="002D777D" w:rsidRPr="00502551" w:rsidRDefault="002D777D" w:rsidP="00502551">
            <w:pPr>
              <w:rPr>
                <w:rFonts w:ascii="Times New Roman" w:hAnsi="Times New Roman" w:cs="Times New Roman"/>
              </w:rPr>
            </w:pPr>
            <w:r w:rsidRPr="00502551">
              <w:rPr>
                <w:rFonts w:ascii="Times New Roman" w:hAnsi="Times New Roman" w:cs="Times New Roman"/>
                <w:noProof/>
                <w:lang w:eastAsia="en-AU"/>
              </w:rPr>
              <mc:AlternateContent>
                <mc:Choice Requires="wps">
                  <w:drawing>
                    <wp:anchor distT="0" distB="0" distL="114300" distR="114300" simplePos="0" relativeHeight="251738112" behindDoc="0" locked="0" layoutInCell="1" allowOverlap="1" wp14:anchorId="2C2B1C69" wp14:editId="2C2B1C6A">
                      <wp:simplePos x="0" y="0"/>
                      <wp:positionH relativeFrom="column">
                        <wp:posOffset>1218191</wp:posOffset>
                      </wp:positionH>
                      <wp:positionV relativeFrom="paragraph">
                        <wp:posOffset>108850</wp:posOffset>
                      </wp:positionV>
                      <wp:extent cx="936000" cy="271145"/>
                      <wp:effectExtent l="0" t="0" r="16510" b="14605"/>
                      <wp:wrapNone/>
                      <wp:docPr id="232" name="Rectangle 232"/>
                      <wp:cNvGraphicFramePr/>
                      <a:graphic xmlns:a="http://schemas.openxmlformats.org/drawingml/2006/main">
                        <a:graphicData uri="http://schemas.microsoft.com/office/word/2010/wordprocessingShape">
                          <wps:wsp>
                            <wps:cNvSpPr/>
                            <wps:spPr>
                              <a:xfrm>
                                <a:off x="0" y="0"/>
                                <a:ext cx="936000" cy="2711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2B1D66" w14:textId="77777777" w:rsidR="00B138E6" w:rsidRPr="00302B70" w:rsidRDefault="00B138E6" w:rsidP="002D777D">
                                  <w:pPr>
                                    <w:jc w:val="center"/>
                                    <w:rPr>
                                      <w:sz w:val="20"/>
                                    </w:rPr>
                                  </w:pPr>
                                  <w:r w:rsidRPr="00302B70">
                                    <w:rPr>
                                      <w:sz w:val="20"/>
                                    </w:rPr>
                                    <w:t>B (</w:t>
                                  </w:r>
                                  <w:r w:rsidRPr="00302B70">
                                    <w:rPr>
                                      <w:noProof/>
                                      <w:sz w:val="20"/>
                                      <w:lang w:eastAsia="en-AU"/>
                                    </w:rPr>
                                    <w:t>BSBC + Sb)</w:t>
                                  </w:r>
                                </w:p>
                                <w:p w14:paraId="2C2B1D67" w14:textId="77777777" w:rsidR="00B138E6" w:rsidRDefault="00B138E6" w:rsidP="002D77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2B1C69" id="Rectangle 232" o:spid="_x0000_s1063" style="position:absolute;margin-left:95.9pt;margin-top:8.55pt;width:73.7pt;height:21.3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" fillcolor="#5b9bd5 [3204]" strokecolor="#1f4d78 [1604]" strokeweight="1pt">
                      <v:textbox>
                        <w:txbxContent>
                          <w:p w14:paraId="2C2B1D66" w14:textId="77777777" w:rsidR="00B138E6" w:rsidRPr="00302B70" w:rsidRDefault="00B138E6" w:rsidP="002D777D">
                            <w:pPr>
                              <w:jc w:val="center"/>
                              <w:rPr>
                                <w:sz w:val="20"/>
                              </w:rPr>
                            </w:pPr>
                            <w:r w:rsidRPr="00302B70">
                              <w:rPr>
                                <w:sz w:val="20"/>
                              </w:rPr>
                              <w:t>B (</w:t>
                            </w:r>
                            <w:r w:rsidRPr="00302B70">
                              <w:rPr>
                                <w:noProof/>
                                <w:sz w:val="20"/>
                                <w:lang w:eastAsia="en-AU"/>
                              </w:rPr>
                              <w:t>BSBC + Sb)</w:t>
                            </w:r>
                          </w:p>
                          <w:p w14:paraId="2C2B1D67" w14:textId="77777777" w:rsidR="00B138E6" w:rsidRDefault="00B138E6" w:rsidP="002D777D">
                            <w:pPr>
                              <w:jc w:val="center"/>
                            </w:pPr>
                          </w:p>
                        </w:txbxContent>
                      </v:textbox>
                    </v:rect>
                  </w:pict>
                </mc:Fallback>
              </mc:AlternateContent>
            </w:r>
            <w:r w:rsidRPr="00502551">
              <w:rPr>
                <w:rFonts w:ascii="Times New Roman" w:hAnsi="Times New Roman" w:cs="Times New Roman"/>
                <w:noProof/>
                <w:lang w:eastAsia="en-AU"/>
              </w:rPr>
              <w:drawing>
                <wp:anchor distT="0" distB="0" distL="114300" distR="114300" simplePos="0" relativeHeight="251737088" behindDoc="0" locked="1" layoutInCell="1" allowOverlap="1" wp14:anchorId="2C2B1C6B" wp14:editId="61562157">
                  <wp:simplePos x="0" y="0"/>
                  <wp:positionH relativeFrom="page">
                    <wp:posOffset>-2540</wp:posOffset>
                  </wp:positionH>
                  <wp:positionV relativeFrom="page">
                    <wp:posOffset>3175</wp:posOffset>
                  </wp:positionV>
                  <wp:extent cx="2752725" cy="1771650"/>
                  <wp:effectExtent l="0" t="0" r="0" b="0"/>
                  <wp:wrapNone/>
                  <wp:docPr id="255" name="Pictur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2752725" cy="1771650"/>
                          </a:xfrm>
                          <a:prstGeom prst="rect">
                            <a:avLst/>
                          </a:prstGeom>
                        </pic:spPr>
                      </pic:pic>
                    </a:graphicData>
                  </a:graphic>
                  <wp14:sizeRelH relativeFrom="margin">
                    <wp14:pctWidth>0</wp14:pctWidth>
                  </wp14:sizeRelH>
                  <wp14:sizeRelV relativeFrom="margin">
                    <wp14:pctHeight>0</wp14:pctHeight>
                  </wp14:sizeRelV>
                </wp:anchor>
              </w:drawing>
            </w:r>
          </w:p>
        </w:tc>
      </w:tr>
      <w:tr w:rsidR="0057072A" w:rsidRPr="00502551" w14:paraId="2C2B1B64" w14:textId="77777777" w:rsidTr="004B416A">
        <w:trPr>
          <w:trHeight w:val="2206"/>
          <w:jc w:val="center"/>
        </w:trPr>
        <w:tc>
          <w:tcPr>
            <w:tcW w:w="4822" w:type="dxa"/>
            <w:tcMar>
              <w:left w:w="0" w:type="dxa"/>
              <w:right w:w="0" w:type="dxa"/>
            </w:tcMar>
          </w:tcPr>
          <w:p w14:paraId="2C2B1B62" w14:textId="77777777" w:rsidR="002D777D" w:rsidRPr="00502551" w:rsidRDefault="002D777D" w:rsidP="00502551">
            <w:pPr>
              <w:rPr>
                <w:rFonts w:ascii="Times New Roman" w:hAnsi="Times New Roman" w:cs="Times New Roman"/>
                <w:noProof/>
                <w:lang w:eastAsia="en-AU"/>
              </w:rPr>
            </w:pPr>
            <w:r w:rsidRPr="00502551">
              <w:rPr>
                <w:rFonts w:ascii="Times New Roman" w:hAnsi="Times New Roman" w:cs="Times New Roman"/>
                <w:noProof/>
                <w:lang w:eastAsia="en-AU"/>
              </w:rPr>
              <mc:AlternateContent>
                <mc:Choice Requires="wps">
                  <w:drawing>
                    <wp:anchor distT="0" distB="0" distL="114300" distR="114300" simplePos="0" relativeHeight="251736064" behindDoc="0" locked="0" layoutInCell="1" allowOverlap="1" wp14:anchorId="2C2B1C6D" wp14:editId="2C2B1C6E">
                      <wp:simplePos x="0" y="0"/>
                      <wp:positionH relativeFrom="column">
                        <wp:posOffset>1444551</wp:posOffset>
                      </wp:positionH>
                      <wp:positionV relativeFrom="paragraph">
                        <wp:posOffset>86345</wp:posOffset>
                      </wp:positionV>
                      <wp:extent cx="972000" cy="271145"/>
                      <wp:effectExtent l="0" t="0" r="19050" b="14605"/>
                      <wp:wrapNone/>
                      <wp:docPr id="233" name="Rectangle 233"/>
                      <wp:cNvGraphicFramePr/>
                      <a:graphic xmlns:a="http://schemas.openxmlformats.org/drawingml/2006/main">
                        <a:graphicData uri="http://schemas.microsoft.com/office/word/2010/wordprocessingShape">
                          <wps:wsp>
                            <wps:cNvSpPr/>
                            <wps:spPr>
                              <a:xfrm>
                                <a:off x="0" y="0"/>
                                <a:ext cx="972000" cy="2711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2B1D68" w14:textId="77777777" w:rsidR="00B138E6" w:rsidRPr="00302B70" w:rsidRDefault="00B138E6" w:rsidP="002D777D">
                                  <w:pPr>
                                    <w:jc w:val="center"/>
                                    <w:rPr>
                                      <w:sz w:val="20"/>
                                    </w:rPr>
                                  </w:pPr>
                                  <w:r w:rsidRPr="00302B70">
                                    <w:rPr>
                                      <w:sz w:val="20"/>
                                    </w:rPr>
                                    <w:t>C (</w:t>
                                  </w:r>
                                  <w:r w:rsidRPr="00302B70">
                                    <w:rPr>
                                      <w:noProof/>
                                      <w:sz w:val="20"/>
                                      <w:lang w:eastAsia="en-AU"/>
                                    </w:rPr>
                                    <w:t>Zr-BSBC</w:t>
                                  </w:r>
                                  <w:r w:rsidRPr="00302B70">
                                    <w:rPr>
                                      <w:noProof/>
                                      <w:sz w:val="20"/>
                                      <w:vertAlign w:val="subscript"/>
                                      <w:lang w:eastAsia="en-AU"/>
                                    </w:rPr>
                                    <w:t>12.5</w:t>
                                  </w:r>
                                  <w:r w:rsidRPr="00302B70">
                                    <w:rPr>
                                      <w:noProof/>
                                      <w:sz w:val="20"/>
                                      <w:lang w:eastAsia="en-AU"/>
                                    </w:rPr>
                                    <w:t>)</w:t>
                                  </w:r>
                                </w:p>
                                <w:p w14:paraId="2C2B1D69" w14:textId="77777777" w:rsidR="00B138E6" w:rsidRDefault="00B138E6" w:rsidP="002D77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2B1C6D" id="Rectangle 233" o:spid="_x0000_s1064" style="position:absolute;margin-left:113.75pt;margin-top:6.8pt;width:76.55pt;height:21.3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" fillcolor="#5b9bd5 [3204]" strokecolor="#1f4d78 [1604]" strokeweight="1pt">
                      <v:textbox>
                        <w:txbxContent>
                          <w:p w14:paraId="2C2B1D68" w14:textId="77777777" w:rsidR="00B138E6" w:rsidRPr="00302B70" w:rsidRDefault="00B138E6" w:rsidP="002D777D">
                            <w:pPr>
                              <w:jc w:val="center"/>
                              <w:rPr>
                                <w:sz w:val="20"/>
                              </w:rPr>
                            </w:pPr>
                            <w:r w:rsidRPr="00302B70">
                              <w:rPr>
                                <w:sz w:val="20"/>
                              </w:rPr>
                              <w:t>C (</w:t>
                            </w:r>
                            <w:r w:rsidRPr="00302B70">
                              <w:rPr>
                                <w:noProof/>
                                <w:sz w:val="20"/>
                                <w:lang w:eastAsia="en-AU"/>
                              </w:rPr>
                              <w:t>Zr-BSBC</w:t>
                            </w:r>
                            <w:r w:rsidRPr="00302B70">
                              <w:rPr>
                                <w:noProof/>
                                <w:sz w:val="20"/>
                                <w:vertAlign w:val="subscript"/>
                                <w:lang w:eastAsia="en-AU"/>
                              </w:rPr>
                              <w:t>12.5</w:t>
                            </w:r>
                            <w:r w:rsidRPr="00302B70">
                              <w:rPr>
                                <w:noProof/>
                                <w:sz w:val="20"/>
                                <w:lang w:eastAsia="en-AU"/>
                              </w:rPr>
                              <w:t>)</w:t>
                            </w:r>
                          </w:p>
                          <w:p w14:paraId="2C2B1D69" w14:textId="77777777" w:rsidR="00B138E6" w:rsidRDefault="00B138E6" w:rsidP="002D777D">
                            <w:pPr>
                              <w:jc w:val="center"/>
                            </w:pPr>
                          </w:p>
                        </w:txbxContent>
                      </v:textbox>
                    </v:rect>
                  </w:pict>
                </mc:Fallback>
              </mc:AlternateContent>
            </w:r>
            <w:r w:rsidRPr="00502551">
              <w:rPr>
                <w:rFonts w:ascii="Times New Roman" w:hAnsi="Times New Roman" w:cs="Times New Roman"/>
                <w:noProof/>
                <w:lang w:eastAsia="en-AU"/>
              </w:rPr>
              <w:drawing>
                <wp:anchor distT="0" distB="0" distL="114300" distR="114300" simplePos="0" relativeHeight="251735040" behindDoc="0" locked="1" layoutInCell="1" allowOverlap="1" wp14:anchorId="2C2B1C6F" wp14:editId="2599F61F">
                  <wp:simplePos x="0" y="0"/>
                  <wp:positionH relativeFrom="page">
                    <wp:posOffset>11430</wp:posOffset>
                  </wp:positionH>
                  <wp:positionV relativeFrom="page">
                    <wp:posOffset>-7620</wp:posOffset>
                  </wp:positionV>
                  <wp:extent cx="3048000" cy="1438275"/>
                  <wp:effectExtent l="0" t="0" r="0" b="9525"/>
                  <wp:wrapNone/>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3048000" cy="1438275"/>
                          </a:xfrm>
                          <a:prstGeom prst="rect">
                            <a:avLst/>
                          </a:prstGeom>
                        </pic:spPr>
                      </pic:pic>
                    </a:graphicData>
                  </a:graphic>
                  <wp14:sizeRelH relativeFrom="margin">
                    <wp14:pctWidth>0</wp14:pctWidth>
                  </wp14:sizeRelH>
                  <wp14:sizeRelV relativeFrom="margin">
                    <wp14:pctHeight>0</wp14:pctHeight>
                  </wp14:sizeRelV>
                </wp:anchor>
              </w:drawing>
            </w:r>
          </w:p>
        </w:tc>
        <w:tc>
          <w:tcPr>
            <w:tcW w:w="4430" w:type="dxa"/>
            <w:tcMar>
              <w:left w:w="0" w:type="dxa"/>
              <w:right w:w="0" w:type="dxa"/>
            </w:tcMar>
          </w:tcPr>
          <w:p w14:paraId="2C2B1B63" w14:textId="77777777" w:rsidR="002D777D" w:rsidRPr="00502551" w:rsidRDefault="002D777D" w:rsidP="00502551">
            <w:pPr>
              <w:rPr>
                <w:rFonts w:ascii="Times New Roman" w:hAnsi="Times New Roman" w:cs="Times New Roman"/>
                <w:noProof/>
                <w:lang w:eastAsia="en-AU"/>
              </w:rPr>
            </w:pPr>
            <w:r w:rsidRPr="00502551">
              <w:rPr>
                <w:rFonts w:ascii="Times New Roman" w:hAnsi="Times New Roman" w:cs="Times New Roman"/>
                <w:noProof/>
                <w:lang w:eastAsia="en-AU"/>
              </w:rPr>
              <mc:AlternateContent>
                <mc:Choice Requires="wps">
                  <w:drawing>
                    <wp:anchor distT="0" distB="0" distL="114300" distR="114300" simplePos="0" relativeHeight="251734016" behindDoc="0" locked="0" layoutInCell="1" allowOverlap="1" wp14:anchorId="2C2B1C71" wp14:editId="2C2B1C72">
                      <wp:simplePos x="0" y="0"/>
                      <wp:positionH relativeFrom="column">
                        <wp:posOffset>1362190</wp:posOffset>
                      </wp:positionH>
                      <wp:positionV relativeFrom="paragraph">
                        <wp:posOffset>86345</wp:posOffset>
                      </wp:positionV>
                      <wp:extent cx="1238400" cy="271145"/>
                      <wp:effectExtent l="0" t="0" r="19050" b="14605"/>
                      <wp:wrapNone/>
                      <wp:docPr id="234" name="Rectangle 234"/>
                      <wp:cNvGraphicFramePr/>
                      <a:graphic xmlns:a="http://schemas.openxmlformats.org/drawingml/2006/main">
                        <a:graphicData uri="http://schemas.microsoft.com/office/word/2010/wordprocessingShape">
                          <wps:wsp>
                            <wps:cNvSpPr/>
                            <wps:spPr>
                              <a:xfrm>
                                <a:off x="0" y="0"/>
                                <a:ext cx="1238400" cy="2711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2B1D6A" w14:textId="77777777" w:rsidR="00B138E6" w:rsidRPr="00302B70" w:rsidRDefault="00B138E6" w:rsidP="002D777D">
                                  <w:pPr>
                                    <w:jc w:val="center"/>
                                    <w:rPr>
                                      <w:sz w:val="20"/>
                                    </w:rPr>
                                  </w:pPr>
                                  <w:r w:rsidRPr="00302B70">
                                    <w:rPr>
                                      <w:sz w:val="20"/>
                                    </w:rPr>
                                    <w:t>D (</w:t>
                                  </w:r>
                                  <w:r w:rsidRPr="00302B70">
                                    <w:rPr>
                                      <w:noProof/>
                                      <w:sz w:val="20"/>
                                      <w:lang w:eastAsia="en-AU"/>
                                    </w:rPr>
                                    <w:t>Zr-BSBC</w:t>
                                  </w:r>
                                  <w:r w:rsidRPr="00302B70">
                                    <w:rPr>
                                      <w:noProof/>
                                      <w:sz w:val="20"/>
                                      <w:vertAlign w:val="subscript"/>
                                      <w:lang w:eastAsia="en-AU"/>
                                    </w:rPr>
                                    <w:t>12.5</w:t>
                                  </w:r>
                                  <w:r w:rsidRPr="00302B70">
                                    <w:rPr>
                                      <w:noProof/>
                                      <w:sz w:val="20"/>
                                      <w:lang w:eastAsia="en-AU"/>
                                    </w:rPr>
                                    <w:t xml:space="preserve"> + Sb)</w:t>
                                  </w:r>
                                </w:p>
                                <w:p w14:paraId="2C2B1D6B" w14:textId="77777777" w:rsidR="00B138E6" w:rsidRDefault="00B138E6" w:rsidP="002D77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2B1C71" id="Rectangle 234" o:spid="_x0000_s1065" style="position:absolute;margin-left:107.25pt;margin-top:6.8pt;width:97.5pt;height:21.3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" fillcolor="#5b9bd5 [3204]" strokecolor="#1f4d78 [1604]" strokeweight="1pt">
                      <v:textbox>
                        <w:txbxContent>
                          <w:p w14:paraId="2C2B1D6A" w14:textId="77777777" w:rsidR="00B138E6" w:rsidRPr="00302B70" w:rsidRDefault="00B138E6" w:rsidP="002D777D">
                            <w:pPr>
                              <w:jc w:val="center"/>
                              <w:rPr>
                                <w:sz w:val="20"/>
                              </w:rPr>
                            </w:pPr>
                            <w:r w:rsidRPr="00302B70">
                              <w:rPr>
                                <w:sz w:val="20"/>
                              </w:rPr>
                              <w:t>D (</w:t>
                            </w:r>
                            <w:r w:rsidRPr="00302B70">
                              <w:rPr>
                                <w:noProof/>
                                <w:sz w:val="20"/>
                                <w:lang w:eastAsia="en-AU"/>
                              </w:rPr>
                              <w:t>Zr-BSBC</w:t>
                            </w:r>
                            <w:r w:rsidRPr="00302B70">
                              <w:rPr>
                                <w:noProof/>
                                <w:sz w:val="20"/>
                                <w:vertAlign w:val="subscript"/>
                                <w:lang w:eastAsia="en-AU"/>
                              </w:rPr>
                              <w:t>12.5</w:t>
                            </w:r>
                            <w:r w:rsidRPr="00302B70">
                              <w:rPr>
                                <w:noProof/>
                                <w:sz w:val="20"/>
                                <w:lang w:eastAsia="en-AU"/>
                              </w:rPr>
                              <w:t xml:space="preserve"> + Sb)</w:t>
                            </w:r>
                          </w:p>
                          <w:p w14:paraId="2C2B1D6B" w14:textId="77777777" w:rsidR="00B138E6" w:rsidRDefault="00B138E6" w:rsidP="002D777D">
                            <w:pPr>
                              <w:jc w:val="center"/>
                            </w:pPr>
                          </w:p>
                        </w:txbxContent>
                      </v:textbox>
                    </v:rect>
                  </w:pict>
                </mc:Fallback>
              </mc:AlternateContent>
            </w:r>
            <w:r w:rsidRPr="00502551">
              <w:rPr>
                <w:rFonts w:ascii="Times New Roman" w:hAnsi="Times New Roman" w:cs="Times New Roman"/>
                <w:noProof/>
                <w:lang w:eastAsia="en-AU"/>
              </w:rPr>
              <w:drawing>
                <wp:anchor distT="0" distB="0" distL="114300" distR="114300" simplePos="0" relativeHeight="251732992" behindDoc="0" locked="1" layoutInCell="1" allowOverlap="1" wp14:anchorId="2C2B1C73" wp14:editId="45F5C602">
                  <wp:simplePos x="0" y="0"/>
                  <wp:positionH relativeFrom="page">
                    <wp:posOffset>-2540</wp:posOffset>
                  </wp:positionH>
                  <wp:positionV relativeFrom="page">
                    <wp:posOffset>-7620</wp:posOffset>
                  </wp:positionV>
                  <wp:extent cx="2800350" cy="1371600"/>
                  <wp:effectExtent l="0" t="0" r="0" b="0"/>
                  <wp:wrapNone/>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2800350" cy="1371600"/>
                          </a:xfrm>
                          <a:prstGeom prst="rect">
                            <a:avLst/>
                          </a:prstGeom>
                        </pic:spPr>
                      </pic:pic>
                    </a:graphicData>
                  </a:graphic>
                  <wp14:sizeRelH relativeFrom="margin">
                    <wp14:pctWidth>0</wp14:pctWidth>
                  </wp14:sizeRelH>
                  <wp14:sizeRelV relativeFrom="margin">
                    <wp14:pctHeight>0</wp14:pctHeight>
                  </wp14:sizeRelV>
                </wp:anchor>
              </w:drawing>
            </w:r>
          </w:p>
        </w:tc>
      </w:tr>
      <w:tr w:rsidR="0057072A" w:rsidRPr="00502551" w14:paraId="2C2B1B67" w14:textId="77777777" w:rsidTr="004B416A">
        <w:trPr>
          <w:trHeight w:val="2332"/>
          <w:jc w:val="center"/>
        </w:trPr>
        <w:tc>
          <w:tcPr>
            <w:tcW w:w="4822" w:type="dxa"/>
            <w:tcMar>
              <w:left w:w="0" w:type="dxa"/>
              <w:right w:w="0" w:type="dxa"/>
            </w:tcMar>
          </w:tcPr>
          <w:p w14:paraId="2C2B1B65" w14:textId="77777777" w:rsidR="002D777D" w:rsidRPr="00502551" w:rsidRDefault="002D777D" w:rsidP="00502551">
            <w:pPr>
              <w:rPr>
                <w:rFonts w:ascii="Times New Roman" w:hAnsi="Times New Roman" w:cs="Times New Roman"/>
                <w:noProof/>
                <w:lang w:eastAsia="en-AU"/>
              </w:rPr>
            </w:pPr>
            <w:r w:rsidRPr="00502551">
              <w:rPr>
                <w:rFonts w:ascii="Times New Roman" w:hAnsi="Times New Roman" w:cs="Times New Roman"/>
                <w:noProof/>
                <w:lang w:eastAsia="en-AU"/>
              </w:rPr>
              <mc:AlternateContent>
                <mc:Choice Requires="wps">
                  <w:drawing>
                    <wp:anchor distT="0" distB="0" distL="114300" distR="114300" simplePos="0" relativeHeight="251731968" behindDoc="0" locked="0" layoutInCell="1" allowOverlap="1" wp14:anchorId="2C2B1C75" wp14:editId="2C2B1C76">
                      <wp:simplePos x="0" y="0"/>
                      <wp:positionH relativeFrom="column">
                        <wp:posOffset>1444550</wp:posOffset>
                      </wp:positionH>
                      <wp:positionV relativeFrom="paragraph">
                        <wp:posOffset>117185</wp:posOffset>
                      </wp:positionV>
                      <wp:extent cx="1188000" cy="271145"/>
                      <wp:effectExtent l="0" t="0" r="12700" b="14605"/>
                      <wp:wrapNone/>
                      <wp:docPr id="235" name="Rectangle 235"/>
                      <wp:cNvGraphicFramePr/>
                      <a:graphic xmlns:a="http://schemas.openxmlformats.org/drawingml/2006/main">
                        <a:graphicData uri="http://schemas.microsoft.com/office/word/2010/wordprocessingShape">
                          <wps:wsp>
                            <wps:cNvSpPr/>
                            <wps:spPr>
                              <a:xfrm>
                                <a:off x="0" y="0"/>
                                <a:ext cx="1188000" cy="2711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2B1D6C" w14:textId="77777777" w:rsidR="00B138E6" w:rsidRPr="00302B70" w:rsidRDefault="00B138E6" w:rsidP="002D777D">
                                  <w:pPr>
                                    <w:jc w:val="center"/>
                                    <w:rPr>
                                      <w:sz w:val="20"/>
                                    </w:rPr>
                                  </w:pPr>
                                  <w:r w:rsidRPr="00302B70">
                                    <w:rPr>
                                      <w:sz w:val="20"/>
                                    </w:rPr>
                                    <w:t>E (</w:t>
                                  </w:r>
                                  <w:r w:rsidRPr="00302B70">
                                    <w:rPr>
                                      <w:noProof/>
                                      <w:sz w:val="20"/>
                                      <w:lang w:eastAsia="en-AU"/>
                                    </w:rPr>
                                    <w:t>Zr-</w:t>
                                  </w:r>
                                  <w:proofErr w:type="spellStart"/>
                                  <w:r w:rsidRPr="00302B70">
                                    <w:rPr>
                                      <w:noProof/>
                                      <w:sz w:val="20"/>
                                      <w:lang w:eastAsia="en-AU"/>
                                    </w:rPr>
                                    <w:t>FeBSBC</w:t>
                                  </w:r>
                                  <w:proofErr w:type="spellEnd"/>
                                  <w:r w:rsidRPr="00302B70">
                                    <w:rPr>
                                      <w:noProof/>
                                      <w:sz w:val="20"/>
                                      <w:lang w:eastAsia="en-AU"/>
                                    </w:rPr>
                                    <w:t xml:space="preserve">(1:20)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2B1C75" id="Rectangle 235" o:spid="_x0000_s1066" style="position:absolute;margin-left:113.75pt;margin-top:9.25pt;width:93.55pt;height:21.3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" fillcolor="#5b9bd5 [3204]" strokecolor="#1f4d78 [1604]" strokeweight="1pt">
                      <v:textbox>
                        <w:txbxContent>
                          <w:p w14:paraId="2C2B1D6C" w14:textId="77777777" w:rsidR="00B138E6" w:rsidRPr="00302B70" w:rsidRDefault="00B138E6" w:rsidP="002D777D">
                            <w:pPr>
                              <w:jc w:val="center"/>
                              <w:rPr>
                                <w:sz w:val="20"/>
                              </w:rPr>
                            </w:pPr>
                            <w:r w:rsidRPr="00302B70">
                              <w:rPr>
                                <w:sz w:val="20"/>
                              </w:rPr>
                              <w:t>E (</w:t>
                            </w:r>
                            <w:r w:rsidRPr="00302B70">
                              <w:rPr>
                                <w:noProof/>
                                <w:sz w:val="20"/>
                                <w:lang w:eastAsia="en-AU"/>
                              </w:rPr>
                              <w:t>Zr-</w:t>
                            </w:r>
                            <w:proofErr w:type="spellStart"/>
                            <w:r w:rsidRPr="00302B70">
                              <w:rPr>
                                <w:noProof/>
                                <w:sz w:val="20"/>
                                <w:lang w:eastAsia="en-AU"/>
                              </w:rPr>
                              <w:t>FeBSBC</w:t>
                            </w:r>
                            <w:proofErr w:type="spellEnd"/>
                            <w:r w:rsidRPr="00302B70">
                              <w:rPr>
                                <w:noProof/>
                                <w:sz w:val="20"/>
                                <w:lang w:eastAsia="en-AU"/>
                              </w:rPr>
                              <w:t xml:space="preserve">(1:20) </w:t>
                            </w:r>
                          </w:p>
                        </w:txbxContent>
                      </v:textbox>
                    </v:rect>
                  </w:pict>
                </mc:Fallback>
              </mc:AlternateContent>
            </w:r>
            <w:r w:rsidRPr="00502551">
              <w:rPr>
                <w:rFonts w:ascii="Times New Roman" w:hAnsi="Times New Roman" w:cs="Times New Roman"/>
                <w:noProof/>
                <w:lang w:eastAsia="en-AU"/>
              </w:rPr>
              <w:drawing>
                <wp:anchor distT="0" distB="0" distL="114300" distR="114300" simplePos="0" relativeHeight="251729920" behindDoc="0" locked="1" layoutInCell="1" allowOverlap="1" wp14:anchorId="2C2B1C77" wp14:editId="5465F4BC">
                  <wp:simplePos x="0" y="0"/>
                  <wp:positionH relativeFrom="page">
                    <wp:posOffset>11430</wp:posOffset>
                  </wp:positionH>
                  <wp:positionV relativeFrom="page">
                    <wp:posOffset>23495</wp:posOffset>
                  </wp:positionV>
                  <wp:extent cx="3048000" cy="1466850"/>
                  <wp:effectExtent l="0" t="0" r="0" b="0"/>
                  <wp:wrapNone/>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3048000" cy="1466850"/>
                          </a:xfrm>
                          <a:prstGeom prst="rect">
                            <a:avLst/>
                          </a:prstGeom>
                        </pic:spPr>
                      </pic:pic>
                    </a:graphicData>
                  </a:graphic>
                  <wp14:sizeRelH relativeFrom="margin">
                    <wp14:pctWidth>0</wp14:pctWidth>
                  </wp14:sizeRelH>
                  <wp14:sizeRelV relativeFrom="margin">
                    <wp14:pctHeight>0</wp14:pctHeight>
                  </wp14:sizeRelV>
                </wp:anchor>
              </w:drawing>
            </w:r>
          </w:p>
        </w:tc>
        <w:tc>
          <w:tcPr>
            <w:tcW w:w="4430" w:type="dxa"/>
            <w:tcMar>
              <w:left w:w="0" w:type="dxa"/>
              <w:right w:w="0" w:type="dxa"/>
            </w:tcMar>
          </w:tcPr>
          <w:p w14:paraId="2C2B1B66" w14:textId="77777777" w:rsidR="002D777D" w:rsidRPr="00502551" w:rsidRDefault="002D777D" w:rsidP="00502551">
            <w:pPr>
              <w:rPr>
                <w:rFonts w:ascii="Times New Roman" w:hAnsi="Times New Roman" w:cs="Times New Roman"/>
                <w:noProof/>
                <w:lang w:eastAsia="en-AU"/>
              </w:rPr>
            </w:pPr>
            <w:r w:rsidRPr="00502551">
              <w:rPr>
                <w:rFonts w:ascii="Times New Roman" w:hAnsi="Times New Roman" w:cs="Times New Roman"/>
                <w:noProof/>
                <w:lang w:eastAsia="en-AU"/>
              </w:rPr>
              <mc:AlternateContent>
                <mc:Choice Requires="wps">
                  <w:drawing>
                    <wp:anchor distT="0" distB="0" distL="114300" distR="114300" simplePos="0" relativeHeight="251730944" behindDoc="0" locked="0" layoutInCell="1" allowOverlap="1" wp14:anchorId="2C2B1C79" wp14:editId="2C2B1C7A">
                      <wp:simplePos x="0" y="0"/>
                      <wp:positionH relativeFrom="column">
                        <wp:posOffset>1203790</wp:posOffset>
                      </wp:positionH>
                      <wp:positionV relativeFrom="paragraph">
                        <wp:posOffset>117185</wp:posOffset>
                      </wp:positionV>
                      <wp:extent cx="1484280" cy="271145"/>
                      <wp:effectExtent l="0" t="0" r="20955" b="14605"/>
                      <wp:wrapNone/>
                      <wp:docPr id="236" name="Rectangle 236"/>
                      <wp:cNvGraphicFramePr/>
                      <a:graphic xmlns:a="http://schemas.openxmlformats.org/drawingml/2006/main">
                        <a:graphicData uri="http://schemas.microsoft.com/office/word/2010/wordprocessingShape">
                          <wps:wsp>
                            <wps:cNvSpPr/>
                            <wps:spPr>
                              <a:xfrm>
                                <a:off x="0" y="0"/>
                                <a:ext cx="1484280" cy="2711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2B1D6D" w14:textId="77777777" w:rsidR="00B138E6" w:rsidRPr="00302B70" w:rsidRDefault="00B138E6" w:rsidP="002D777D">
                                  <w:pPr>
                                    <w:jc w:val="center"/>
                                    <w:rPr>
                                      <w:sz w:val="20"/>
                                    </w:rPr>
                                  </w:pPr>
                                  <w:r w:rsidRPr="00302B70">
                                    <w:rPr>
                                      <w:sz w:val="20"/>
                                    </w:rPr>
                                    <w:t>F (</w:t>
                                  </w:r>
                                  <w:r w:rsidRPr="00302B70">
                                    <w:rPr>
                                      <w:noProof/>
                                      <w:sz w:val="20"/>
                                      <w:lang w:eastAsia="en-AU"/>
                                    </w:rPr>
                                    <w:t>Zr-</w:t>
                                  </w:r>
                                  <w:proofErr w:type="spellStart"/>
                                  <w:r w:rsidRPr="00302B70">
                                    <w:rPr>
                                      <w:noProof/>
                                      <w:sz w:val="20"/>
                                      <w:lang w:eastAsia="en-AU"/>
                                    </w:rPr>
                                    <w:t>FeBSBC</w:t>
                                  </w:r>
                                  <w:proofErr w:type="spellEnd"/>
                                  <w:r w:rsidRPr="00302B70">
                                    <w:rPr>
                                      <w:noProof/>
                                      <w:sz w:val="20"/>
                                      <w:lang w:eastAsia="en-AU"/>
                                    </w:rPr>
                                    <w:t>(1:20) + Sb)</w:t>
                                  </w:r>
                                </w:p>
                                <w:p w14:paraId="2C2B1D6E" w14:textId="77777777" w:rsidR="00B138E6" w:rsidRDefault="00B138E6" w:rsidP="002D77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2B1C79" id="Rectangle 236" o:spid="_x0000_s1067" style="position:absolute;margin-left:94.8pt;margin-top:9.25pt;width:116.85pt;height:21.3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" fillcolor="#5b9bd5 [3204]" strokecolor="#1f4d78 [1604]" strokeweight="1pt">
                      <v:textbox>
                        <w:txbxContent>
                          <w:p w14:paraId="2C2B1D6D" w14:textId="77777777" w:rsidR="00B138E6" w:rsidRPr="00302B70" w:rsidRDefault="00B138E6" w:rsidP="002D777D">
                            <w:pPr>
                              <w:jc w:val="center"/>
                              <w:rPr>
                                <w:sz w:val="20"/>
                              </w:rPr>
                            </w:pPr>
                            <w:r w:rsidRPr="00302B70">
                              <w:rPr>
                                <w:sz w:val="20"/>
                              </w:rPr>
                              <w:t>F (</w:t>
                            </w:r>
                            <w:r w:rsidRPr="00302B70">
                              <w:rPr>
                                <w:noProof/>
                                <w:sz w:val="20"/>
                                <w:lang w:eastAsia="en-AU"/>
                              </w:rPr>
                              <w:t>Zr-</w:t>
                            </w:r>
                            <w:proofErr w:type="spellStart"/>
                            <w:r w:rsidRPr="00302B70">
                              <w:rPr>
                                <w:noProof/>
                                <w:sz w:val="20"/>
                                <w:lang w:eastAsia="en-AU"/>
                              </w:rPr>
                              <w:t>FeBSBC</w:t>
                            </w:r>
                            <w:proofErr w:type="spellEnd"/>
                            <w:r w:rsidRPr="00302B70">
                              <w:rPr>
                                <w:noProof/>
                                <w:sz w:val="20"/>
                                <w:lang w:eastAsia="en-AU"/>
                              </w:rPr>
                              <w:t>(1:20) + Sb)</w:t>
                            </w:r>
                          </w:p>
                          <w:p w14:paraId="2C2B1D6E" w14:textId="77777777" w:rsidR="00B138E6" w:rsidRDefault="00B138E6" w:rsidP="002D777D">
                            <w:pPr>
                              <w:jc w:val="center"/>
                            </w:pPr>
                          </w:p>
                        </w:txbxContent>
                      </v:textbox>
                    </v:rect>
                  </w:pict>
                </mc:Fallback>
              </mc:AlternateContent>
            </w:r>
            <w:r w:rsidRPr="00502551">
              <w:rPr>
                <w:rFonts w:ascii="Times New Roman" w:hAnsi="Times New Roman" w:cs="Times New Roman"/>
                <w:noProof/>
                <w:lang w:eastAsia="en-AU"/>
              </w:rPr>
              <w:drawing>
                <wp:anchor distT="0" distB="0" distL="114300" distR="114300" simplePos="0" relativeHeight="251728896" behindDoc="0" locked="1" layoutInCell="1" allowOverlap="1" wp14:anchorId="2C2B1C7B" wp14:editId="77D622CC">
                  <wp:simplePos x="0" y="0"/>
                  <wp:positionH relativeFrom="page">
                    <wp:posOffset>-2540</wp:posOffset>
                  </wp:positionH>
                  <wp:positionV relativeFrom="page">
                    <wp:posOffset>23495</wp:posOffset>
                  </wp:positionV>
                  <wp:extent cx="2800350" cy="1466850"/>
                  <wp:effectExtent l="0" t="0" r="0" b="0"/>
                  <wp:wrapNone/>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2800350" cy="1466850"/>
                          </a:xfrm>
                          <a:prstGeom prst="rect">
                            <a:avLst/>
                          </a:prstGeom>
                        </pic:spPr>
                      </pic:pic>
                    </a:graphicData>
                  </a:graphic>
                  <wp14:sizeRelH relativeFrom="margin">
                    <wp14:pctWidth>0</wp14:pctWidth>
                  </wp14:sizeRelH>
                  <wp14:sizeRelV relativeFrom="margin">
                    <wp14:pctHeight>0</wp14:pctHeight>
                  </wp14:sizeRelV>
                </wp:anchor>
              </w:drawing>
            </w:r>
          </w:p>
        </w:tc>
      </w:tr>
      <w:tr w:rsidR="002D777D" w:rsidRPr="00502551" w14:paraId="2C2B1B69" w14:textId="77777777" w:rsidTr="004B416A">
        <w:trPr>
          <w:trHeight w:val="210"/>
          <w:jc w:val="center"/>
        </w:trPr>
        <w:tc>
          <w:tcPr>
            <w:tcW w:w="9252" w:type="dxa"/>
            <w:gridSpan w:val="2"/>
            <w:tcMar>
              <w:left w:w="0" w:type="dxa"/>
              <w:right w:w="0" w:type="dxa"/>
            </w:tcMar>
          </w:tcPr>
          <w:p w14:paraId="693AB88A" w14:textId="77777777" w:rsidR="003C66E6" w:rsidRDefault="003C66E6" w:rsidP="0085260E">
            <w:pPr>
              <w:rPr>
                <w:rFonts w:ascii="Times New Roman" w:hAnsi="Times New Roman" w:cs="Times New Roman"/>
                <w:b/>
                <w:noProof/>
                <w:lang w:eastAsia="en-AU"/>
              </w:rPr>
            </w:pPr>
          </w:p>
          <w:p w14:paraId="2C2B1B68" w14:textId="6F734712" w:rsidR="002D777D" w:rsidRPr="00502551" w:rsidRDefault="002D777D" w:rsidP="002C7FAD">
            <w:pPr>
              <w:jc w:val="both"/>
              <w:rPr>
                <w:rFonts w:ascii="Times New Roman" w:hAnsi="Times New Roman" w:cs="Times New Roman"/>
                <w:noProof/>
                <w:lang w:eastAsia="en-AU"/>
              </w:rPr>
            </w:pPr>
            <w:r w:rsidRPr="00502551">
              <w:rPr>
                <w:rFonts w:ascii="Times New Roman" w:hAnsi="Times New Roman" w:cs="Times New Roman"/>
                <w:b/>
                <w:noProof/>
                <w:lang w:eastAsia="en-AU"/>
              </w:rPr>
              <w:t xml:space="preserve">Figure </w:t>
            </w:r>
            <w:r w:rsidR="0085260E" w:rsidRPr="00502551">
              <w:rPr>
                <w:rFonts w:ascii="Times New Roman" w:hAnsi="Times New Roman" w:cs="Times New Roman"/>
                <w:b/>
                <w:noProof/>
                <w:lang w:eastAsia="en-AU"/>
              </w:rPr>
              <w:t>S</w:t>
            </w:r>
            <w:r w:rsidR="00AA281A">
              <w:rPr>
                <w:rFonts w:ascii="Times New Roman" w:hAnsi="Times New Roman" w:cs="Times New Roman"/>
                <w:b/>
                <w:noProof/>
                <w:lang w:eastAsia="en-AU"/>
              </w:rPr>
              <w:t>6</w:t>
            </w:r>
            <w:r w:rsidRPr="00502551">
              <w:rPr>
                <w:rFonts w:ascii="Times New Roman" w:hAnsi="Times New Roman" w:cs="Times New Roman"/>
                <w:b/>
                <w:noProof/>
                <w:lang w:eastAsia="en-AU"/>
              </w:rPr>
              <w:t>.</w:t>
            </w:r>
            <w:r w:rsidRPr="00502551">
              <w:rPr>
                <w:rFonts w:ascii="Times New Roman" w:hAnsi="Times New Roman" w:cs="Times New Roman"/>
                <w:noProof/>
                <w:lang w:eastAsia="en-AU"/>
              </w:rPr>
              <w:t xml:space="preserve"> </w:t>
            </w:r>
            <w:r w:rsidR="000F5069">
              <w:rPr>
                <w:rFonts w:ascii="Times New Roman" w:hAnsi="Times New Roman" w:cs="Times New Roman"/>
                <w:noProof/>
                <w:lang w:eastAsia="en-AU"/>
              </w:rPr>
              <w:t xml:space="preserve">Raw </w:t>
            </w:r>
            <w:r w:rsidRPr="00502551">
              <w:rPr>
                <w:rFonts w:ascii="Times New Roman" w:hAnsi="Times New Roman" w:cs="Times New Roman"/>
                <w:noProof/>
                <w:lang w:eastAsia="en-AU"/>
              </w:rPr>
              <w:t>TEM-EDS of (A) BSBC, (B) BSBC + Sb, (C) Zr-BSBC</w:t>
            </w:r>
            <w:r w:rsidRPr="00502551">
              <w:rPr>
                <w:rFonts w:ascii="Times New Roman" w:hAnsi="Times New Roman" w:cs="Times New Roman"/>
                <w:noProof/>
                <w:vertAlign w:val="subscript"/>
                <w:lang w:eastAsia="en-AU"/>
              </w:rPr>
              <w:t>12.5</w:t>
            </w:r>
            <w:r w:rsidRPr="00502551">
              <w:rPr>
                <w:rFonts w:ascii="Times New Roman" w:hAnsi="Times New Roman" w:cs="Times New Roman"/>
                <w:noProof/>
                <w:lang w:eastAsia="en-AU"/>
              </w:rPr>
              <w:t>,  (D) Zr-BSBC</w:t>
            </w:r>
            <w:r w:rsidRPr="00502551">
              <w:rPr>
                <w:rFonts w:ascii="Times New Roman" w:hAnsi="Times New Roman" w:cs="Times New Roman"/>
                <w:noProof/>
                <w:vertAlign w:val="subscript"/>
                <w:lang w:eastAsia="en-AU"/>
              </w:rPr>
              <w:t>12.5</w:t>
            </w:r>
            <w:r w:rsidRPr="00502551">
              <w:rPr>
                <w:rFonts w:ascii="Times New Roman" w:hAnsi="Times New Roman" w:cs="Times New Roman"/>
                <w:noProof/>
                <w:lang w:eastAsia="en-AU"/>
              </w:rPr>
              <w:t xml:space="preserve"> + Sb, (E) Zr-FeBSBC(1:20)  and (F) Zr-FeBSBC(1:20) + Sb; using Cu grid</w:t>
            </w:r>
          </w:p>
        </w:tc>
      </w:tr>
    </w:tbl>
    <w:p w14:paraId="2C2B1B6A" w14:textId="77777777" w:rsidR="002D777D" w:rsidRPr="00502551" w:rsidRDefault="002D777D" w:rsidP="00502551">
      <w:pPr>
        <w:rPr>
          <w:rFonts w:ascii="Times New Roman" w:hAnsi="Times New Roman" w:cs="Times New Roman"/>
        </w:rPr>
      </w:pPr>
    </w:p>
    <w:p w14:paraId="2C2B1B6C" w14:textId="742960F0" w:rsidR="002376BA" w:rsidRPr="00502551" w:rsidRDefault="002376BA" w:rsidP="00502551">
      <w:pPr>
        <w:rPr>
          <w:rFonts w:ascii="Times New Roman" w:hAnsi="Times New Roman" w:cs="Times New Roman"/>
        </w:rPr>
      </w:pPr>
    </w:p>
    <w:p w14:paraId="2C2B1BB5" w14:textId="455233B0" w:rsidR="00DA32CF" w:rsidRDefault="00DA32CF" w:rsidP="00502551">
      <w:pPr>
        <w:rPr>
          <w:rFonts w:ascii="Times New Roman" w:hAnsi="Times New Roman" w:cs="Times New Roman"/>
        </w:rPr>
      </w:pPr>
    </w:p>
    <w:p w14:paraId="7D95B1A3" w14:textId="2EFBD379" w:rsidR="00172690" w:rsidRDefault="00172690" w:rsidP="00502551">
      <w:pPr>
        <w:rPr>
          <w:rFonts w:ascii="Times New Roman" w:hAnsi="Times New Roman" w:cs="Times New Roman"/>
        </w:rPr>
      </w:pPr>
    </w:p>
    <w:p w14:paraId="0DEC96BC" w14:textId="71DB59BE" w:rsidR="00DB1063" w:rsidRDefault="00DB1063" w:rsidP="00502551">
      <w:pPr>
        <w:rPr>
          <w:rFonts w:ascii="Times New Roman" w:hAnsi="Times New Roman" w:cs="Times New Roman"/>
        </w:rPr>
      </w:pPr>
    </w:p>
    <w:p w14:paraId="070EBA86" w14:textId="49E0BC4E" w:rsidR="00DB1063" w:rsidRDefault="00DB1063" w:rsidP="00502551">
      <w:pPr>
        <w:rPr>
          <w:rFonts w:ascii="Times New Roman" w:hAnsi="Times New Roman" w:cs="Times New Roman"/>
        </w:rPr>
      </w:pPr>
    </w:p>
    <w:p w14:paraId="4DA4E349" w14:textId="0FB51F58" w:rsidR="00DB1063" w:rsidRDefault="00DB1063" w:rsidP="00502551">
      <w:pPr>
        <w:rPr>
          <w:rFonts w:ascii="Times New Roman" w:hAnsi="Times New Roman" w:cs="Times New Roman"/>
        </w:rPr>
      </w:pPr>
    </w:p>
    <w:p w14:paraId="328030F0" w14:textId="53EA4556" w:rsidR="00DB1063" w:rsidRDefault="00DB1063" w:rsidP="00502551">
      <w:pPr>
        <w:rPr>
          <w:rFonts w:ascii="Times New Roman" w:hAnsi="Times New Roman" w:cs="Times New Roman"/>
        </w:rPr>
      </w:pPr>
    </w:p>
    <w:p w14:paraId="5D72CF34" w14:textId="5540160B" w:rsidR="00DB1063" w:rsidRDefault="00DB1063" w:rsidP="00502551">
      <w:pPr>
        <w:rPr>
          <w:rFonts w:ascii="Times New Roman" w:hAnsi="Times New Roman" w:cs="Times New Roman"/>
        </w:rPr>
      </w:pPr>
    </w:p>
    <w:p w14:paraId="169A7A9E" w14:textId="77777777" w:rsidR="00DB1063" w:rsidRDefault="00DB1063" w:rsidP="00502551">
      <w:pPr>
        <w:rPr>
          <w:rFonts w:ascii="Times New Roman" w:hAnsi="Times New Roman" w:cs="Times New Roman"/>
        </w:rPr>
      </w:pPr>
    </w:p>
    <w:p w14:paraId="1CCAAD23" w14:textId="1F2ECC00" w:rsidR="00172690" w:rsidRDefault="00172690" w:rsidP="00502551">
      <w:pPr>
        <w:rPr>
          <w:rFonts w:ascii="Times New Roman" w:hAnsi="Times New Roman" w:cs="Times New Roman"/>
        </w:rPr>
      </w:pPr>
    </w:p>
    <w:p w14:paraId="6154E4AE" w14:textId="423A5289" w:rsidR="00172690" w:rsidRDefault="00172690" w:rsidP="00502551">
      <w:pPr>
        <w:rPr>
          <w:rFonts w:ascii="Times New Roman" w:hAnsi="Times New Roman"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
        <w:gridCol w:w="912"/>
        <w:gridCol w:w="912"/>
        <w:gridCol w:w="912"/>
        <w:gridCol w:w="912"/>
        <w:gridCol w:w="912"/>
        <w:gridCol w:w="912"/>
        <w:gridCol w:w="912"/>
        <w:gridCol w:w="912"/>
        <w:gridCol w:w="912"/>
      </w:tblGrid>
      <w:tr w:rsidR="00DB1063" w14:paraId="46A4B682" w14:textId="77777777" w:rsidTr="00501043">
        <w:trPr>
          <w:trHeight w:val="2212"/>
          <w:jc w:val="center"/>
        </w:trPr>
        <w:tc>
          <w:tcPr>
            <w:tcW w:w="581" w:type="dxa"/>
            <w:vMerge w:val="restart"/>
            <w:tcBorders>
              <w:right w:val="single" w:sz="4" w:space="0" w:color="auto"/>
            </w:tcBorders>
            <w:tcMar>
              <w:left w:w="0" w:type="dxa"/>
              <w:right w:w="0" w:type="dxa"/>
            </w:tcMar>
            <w:textDirection w:val="btLr"/>
          </w:tcPr>
          <w:p w14:paraId="0C71B3E7" w14:textId="77777777" w:rsidR="00DB1063" w:rsidRPr="00955EDC" w:rsidRDefault="00DB1063" w:rsidP="00501043">
            <w:pPr>
              <w:ind w:left="113" w:right="113"/>
              <w:jc w:val="center"/>
              <w:rPr>
                <w:rFonts w:ascii="Times New Roman" w:hAnsi="Times New Roman" w:cs="Times New Roman"/>
                <w:b/>
              </w:rPr>
            </w:pPr>
            <w:r w:rsidRPr="00955EDC">
              <w:rPr>
                <w:rFonts w:ascii="Times New Roman" w:hAnsi="Times New Roman" w:cs="Times New Roman"/>
                <w:b/>
                <w:sz w:val="24"/>
              </w:rPr>
              <w:lastRenderedPageBreak/>
              <w:t>Intensity (CPS)</w:t>
            </w:r>
          </w:p>
        </w:tc>
        <w:tc>
          <w:tcPr>
            <w:tcW w:w="8208" w:type="dxa"/>
            <w:gridSpan w:val="9"/>
            <w:tcBorders>
              <w:top w:val="single" w:sz="4" w:space="0" w:color="auto"/>
              <w:left w:val="single" w:sz="4" w:space="0" w:color="auto"/>
              <w:right w:val="single" w:sz="4" w:space="0" w:color="auto"/>
            </w:tcBorders>
            <w:tcMar>
              <w:left w:w="0" w:type="dxa"/>
              <w:right w:w="0" w:type="dxa"/>
            </w:tcMar>
          </w:tcPr>
          <w:p w14:paraId="010F6510" w14:textId="77777777" w:rsidR="00DB1063" w:rsidRDefault="00DB1063" w:rsidP="00501043">
            <w:pPr>
              <w:jc w:val="center"/>
            </w:pPr>
            <w:r>
              <w:rPr>
                <w:noProof/>
                <w:lang w:eastAsia="en-AU"/>
              </w:rPr>
              <mc:AlternateContent>
                <mc:Choice Requires="wps">
                  <w:drawing>
                    <wp:anchor distT="0" distB="0" distL="114300" distR="114300" simplePos="0" relativeHeight="251980800" behindDoc="0" locked="0" layoutInCell="1" allowOverlap="1" wp14:anchorId="02BDEA68" wp14:editId="4AD64929">
                      <wp:simplePos x="0" y="0"/>
                      <wp:positionH relativeFrom="column">
                        <wp:posOffset>77619</wp:posOffset>
                      </wp:positionH>
                      <wp:positionV relativeFrom="paragraph">
                        <wp:posOffset>52016</wp:posOffset>
                      </wp:positionV>
                      <wp:extent cx="466927" cy="359532"/>
                      <wp:effectExtent l="0" t="0" r="0" b="2540"/>
                      <wp:wrapNone/>
                      <wp:docPr id="63" name="Text Box 63"/>
                      <wp:cNvGraphicFramePr/>
                      <a:graphic xmlns:a="http://schemas.openxmlformats.org/drawingml/2006/main">
                        <a:graphicData uri="http://schemas.microsoft.com/office/word/2010/wordprocessingShape">
                          <wps:wsp>
                            <wps:cNvSpPr txBox="1"/>
                            <wps:spPr>
                              <a:xfrm>
                                <a:off x="0" y="0"/>
                                <a:ext cx="466927" cy="35953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D1E57CD" w14:textId="77777777" w:rsidR="00B138E6" w:rsidRPr="003C4611" w:rsidRDefault="00B138E6" w:rsidP="00DB1063">
                                  <w:pPr>
                                    <w:rPr>
                                      <w:b/>
                                      <w:sz w:val="24"/>
                                    </w:rPr>
                                  </w:pPr>
                                  <w:r w:rsidRPr="003C4611">
                                    <w:rPr>
                                      <w:b/>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BDEA68" id="Text Box 63" o:spid="_x0000_s1068" type="#_x0000_t202" style="position:absolute;left:0;text-align:left;margin-left:6.1pt;margin-top:4.1pt;width:36.75pt;height:28.3pt;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" filled="f" stroked="f" strokeweight="1pt">
                      <v:textbox>
                        <w:txbxContent>
                          <w:p w14:paraId="3D1E57CD" w14:textId="77777777" w:rsidR="00B138E6" w:rsidRPr="003C4611" w:rsidRDefault="00B138E6" w:rsidP="00DB1063">
                            <w:pPr>
                              <w:rPr>
                                <w:b/>
                                <w:sz w:val="24"/>
                              </w:rPr>
                            </w:pPr>
                            <w:r w:rsidRPr="003C4611">
                              <w:rPr>
                                <w:b/>
                                <w:sz w:val="24"/>
                              </w:rPr>
                              <w:t>(A)</w:t>
                            </w:r>
                          </w:p>
                        </w:txbxContent>
                      </v:textbox>
                    </v:shape>
                  </w:pict>
                </mc:Fallback>
              </mc:AlternateContent>
            </w:r>
            <w:r>
              <w:rPr>
                <w:noProof/>
                <w:lang w:eastAsia="en-AU"/>
              </w:rPr>
              <mc:AlternateContent>
                <mc:Choice Requires="wps">
                  <w:drawing>
                    <wp:anchor distT="0" distB="0" distL="114300" distR="114300" simplePos="0" relativeHeight="251931648" behindDoc="0" locked="0" layoutInCell="1" allowOverlap="1" wp14:anchorId="19C17846" wp14:editId="2E2FDFC3">
                      <wp:simplePos x="0" y="0"/>
                      <wp:positionH relativeFrom="column">
                        <wp:posOffset>3544367</wp:posOffset>
                      </wp:positionH>
                      <wp:positionV relativeFrom="paragraph">
                        <wp:posOffset>148590</wp:posOffset>
                      </wp:positionV>
                      <wp:extent cx="1021405" cy="262255"/>
                      <wp:effectExtent l="0" t="0" r="0" b="4445"/>
                      <wp:wrapNone/>
                      <wp:docPr id="10" name="Text Box 10"/>
                      <wp:cNvGraphicFramePr/>
                      <a:graphic xmlns:a="http://schemas.openxmlformats.org/drawingml/2006/main">
                        <a:graphicData uri="http://schemas.microsoft.com/office/word/2010/wordprocessingShape">
                          <wps:wsp>
                            <wps:cNvSpPr txBox="1"/>
                            <wps:spPr>
                              <a:xfrm>
                                <a:off x="0" y="0"/>
                                <a:ext cx="1021405" cy="2622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D4FEB9D" w14:textId="77777777" w:rsidR="00B138E6" w:rsidRDefault="00B138E6" w:rsidP="00DB1063">
                                  <w:r>
                                    <w:t>O 1s + -Sb 3d5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17846" id="Text Box 10" o:spid="_x0000_s1069" type="#_x0000_t202" style="position:absolute;left:0;text-align:left;margin-left:279.1pt;margin-top:11.7pt;width:80.45pt;height:20.6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" filled="f" stroked="f" strokeweight="1pt">
                      <v:textbox>
                        <w:txbxContent>
                          <w:p w14:paraId="3D4FEB9D" w14:textId="77777777" w:rsidR="00B138E6" w:rsidRDefault="00B138E6" w:rsidP="00DB1063">
                            <w:r>
                              <w:t>O 1s + -Sb 3d5</w:t>
                            </w:r>
                          </w:p>
                        </w:txbxContent>
                      </v:textbox>
                    </v:shape>
                  </w:pict>
                </mc:Fallback>
              </mc:AlternateContent>
            </w:r>
            <w:r>
              <w:rPr>
                <w:noProof/>
                <w:lang w:eastAsia="en-AU"/>
              </w:rPr>
              <mc:AlternateContent>
                <mc:Choice Requires="wps">
                  <w:drawing>
                    <wp:anchor distT="0" distB="0" distL="114300" distR="114300" simplePos="0" relativeHeight="251978752" behindDoc="0" locked="0" layoutInCell="1" allowOverlap="1" wp14:anchorId="7DA7F681" wp14:editId="2FA8BBAF">
                      <wp:simplePos x="0" y="0"/>
                      <wp:positionH relativeFrom="column">
                        <wp:posOffset>3501187</wp:posOffset>
                      </wp:positionH>
                      <wp:positionV relativeFrom="paragraph">
                        <wp:posOffset>343535</wp:posOffset>
                      </wp:positionV>
                      <wp:extent cx="281819" cy="759108"/>
                      <wp:effectExtent l="0" t="38100" r="61595" b="22225"/>
                      <wp:wrapNone/>
                      <wp:docPr id="61" name="Straight Arrow Connector 61"/>
                      <wp:cNvGraphicFramePr/>
                      <a:graphic xmlns:a="http://schemas.openxmlformats.org/drawingml/2006/main">
                        <a:graphicData uri="http://schemas.microsoft.com/office/word/2010/wordprocessingShape">
                          <wps:wsp>
                            <wps:cNvCnPr/>
                            <wps:spPr>
                              <a:xfrm flipV="1">
                                <a:off x="0" y="0"/>
                                <a:ext cx="281819" cy="7591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7EE05E3" id="_x0000_t32" coordsize="21600,21600" o:spt="32" o:oned="t" path="m,l21600,21600e" filled="f">
                      <v:path arrowok="t" fillok="f" o:connecttype="none"/>
                      <o:lock v:ext="edit" shapetype="t"/>
                    </v:shapetype>
                    <v:shape id="Straight Arrow Connector 61" o:spid="_x0000_s1026" type="#_x0000_t32" style="position:absolute;margin-left:275.7pt;margin-top:27.05pt;width:22.2pt;height:59.75pt;flip:y;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" strokecolor="black [3200]" strokeweight=".5pt">
                      <v:stroke endarrow="block" joinstyle="miter"/>
                    </v:shape>
                  </w:pict>
                </mc:Fallback>
              </mc:AlternateContent>
            </w:r>
            <w:r>
              <w:rPr>
                <w:noProof/>
                <w:lang w:eastAsia="en-AU"/>
              </w:rPr>
              <mc:AlternateContent>
                <mc:Choice Requires="wps">
                  <w:drawing>
                    <wp:anchor distT="0" distB="0" distL="114300" distR="114300" simplePos="0" relativeHeight="251947008" behindDoc="0" locked="0" layoutInCell="1" allowOverlap="1" wp14:anchorId="7734F61F" wp14:editId="45D30364">
                      <wp:simplePos x="0" y="0"/>
                      <wp:positionH relativeFrom="column">
                        <wp:posOffset>4304665</wp:posOffset>
                      </wp:positionH>
                      <wp:positionV relativeFrom="paragraph">
                        <wp:posOffset>349047</wp:posOffset>
                      </wp:positionV>
                      <wp:extent cx="583565" cy="262255"/>
                      <wp:effectExtent l="0" t="0" r="0" b="4445"/>
                      <wp:wrapNone/>
                      <wp:docPr id="27" name="Text Box 27"/>
                      <wp:cNvGraphicFramePr/>
                      <a:graphic xmlns:a="http://schemas.openxmlformats.org/drawingml/2006/main">
                        <a:graphicData uri="http://schemas.microsoft.com/office/word/2010/wordprocessingShape">
                          <wps:wsp>
                            <wps:cNvSpPr txBox="1"/>
                            <wps:spPr>
                              <a:xfrm>
                                <a:off x="0" y="0"/>
                                <a:ext cx="583565" cy="2622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81A3814" w14:textId="77777777" w:rsidR="00B138E6" w:rsidRDefault="00B138E6" w:rsidP="00DB1063">
                                  <w:r>
                                    <w:t>Fe 2p3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4F61F" id="Text Box 27" o:spid="_x0000_s1070" type="#_x0000_t202" style="position:absolute;left:0;text-align:left;margin-left:338.95pt;margin-top:27.5pt;width:45.95pt;height:20.6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" filled="f" stroked="f" strokeweight="1pt">
                      <v:textbox>
                        <w:txbxContent>
                          <w:p w14:paraId="581A3814" w14:textId="77777777" w:rsidR="00B138E6" w:rsidRDefault="00B138E6" w:rsidP="00DB1063">
                            <w:r>
                              <w:t>Fe 2p3</w:t>
                            </w:r>
                          </w:p>
                        </w:txbxContent>
                      </v:textbox>
                    </v:shape>
                  </w:pict>
                </mc:Fallback>
              </mc:AlternateContent>
            </w:r>
            <w:r>
              <w:rPr>
                <w:noProof/>
                <w:lang w:eastAsia="en-AU"/>
              </w:rPr>
              <mc:AlternateContent>
                <mc:Choice Requires="wps">
                  <w:drawing>
                    <wp:anchor distT="0" distB="0" distL="114300" distR="114300" simplePos="0" relativeHeight="251968512" behindDoc="0" locked="0" layoutInCell="1" allowOverlap="1" wp14:anchorId="4B35DE2E" wp14:editId="6C997628">
                      <wp:simplePos x="0" y="0"/>
                      <wp:positionH relativeFrom="column">
                        <wp:posOffset>4580255</wp:posOffset>
                      </wp:positionH>
                      <wp:positionV relativeFrom="paragraph">
                        <wp:posOffset>596697</wp:posOffset>
                      </wp:positionV>
                      <wp:extent cx="0" cy="369651"/>
                      <wp:effectExtent l="76200" t="38100" r="57150" b="11430"/>
                      <wp:wrapNone/>
                      <wp:docPr id="13" name="Straight Arrow Connector 13"/>
                      <wp:cNvGraphicFramePr/>
                      <a:graphic xmlns:a="http://schemas.openxmlformats.org/drawingml/2006/main">
                        <a:graphicData uri="http://schemas.microsoft.com/office/word/2010/wordprocessingShape">
                          <wps:wsp>
                            <wps:cNvCnPr/>
                            <wps:spPr>
                              <a:xfrm flipV="1">
                                <a:off x="0" y="0"/>
                                <a:ext cx="0" cy="3696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67FA38" id="Straight Arrow Connector 13" o:spid="_x0000_s1026" type="#_x0000_t32" style="position:absolute;margin-left:360.65pt;margin-top:47pt;width:0;height:29.1pt;flip:y;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" strokecolor="black [3200]" strokeweight=".5pt">
                      <v:stroke endarrow="block" joinstyle="miter"/>
                    </v:shape>
                  </w:pict>
                </mc:Fallback>
              </mc:AlternateContent>
            </w:r>
            <w:r>
              <w:rPr>
                <w:noProof/>
                <w:lang w:eastAsia="en-AU"/>
              </w:rPr>
              <mc:AlternateContent>
                <mc:Choice Requires="wps">
                  <w:drawing>
                    <wp:anchor distT="0" distB="0" distL="114300" distR="114300" simplePos="0" relativeHeight="251963392" behindDoc="0" locked="0" layoutInCell="1" allowOverlap="1" wp14:anchorId="5656C880" wp14:editId="5A56CCF6">
                      <wp:simplePos x="0" y="0"/>
                      <wp:positionH relativeFrom="column">
                        <wp:posOffset>3443389</wp:posOffset>
                      </wp:positionH>
                      <wp:positionV relativeFrom="paragraph">
                        <wp:posOffset>52016</wp:posOffset>
                      </wp:positionV>
                      <wp:extent cx="301557" cy="165370"/>
                      <wp:effectExtent l="0" t="0" r="80010" b="63500"/>
                      <wp:wrapNone/>
                      <wp:docPr id="14" name="Straight Arrow Connector 14"/>
                      <wp:cNvGraphicFramePr/>
                      <a:graphic xmlns:a="http://schemas.openxmlformats.org/drawingml/2006/main">
                        <a:graphicData uri="http://schemas.microsoft.com/office/word/2010/wordprocessingShape">
                          <wps:wsp>
                            <wps:cNvCnPr/>
                            <wps:spPr>
                              <a:xfrm>
                                <a:off x="0" y="0"/>
                                <a:ext cx="301557" cy="1653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152093" id="Straight Arrow Connector 14" o:spid="_x0000_s1026" type="#_x0000_t32" style="position:absolute;margin-left:271.15pt;margin-top:4.1pt;width:23.75pt;height:13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" strokecolor="black [3200]" strokeweight=".5pt">
                      <v:stroke endarrow="block" joinstyle="miter"/>
                    </v:shape>
                  </w:pict>
                </mc:Fallback>
              </mc:AlternateContent>
            </w:r>
            <w:r>
              <w:rPr>
                <w:noProof/>
                <w:lang w:eastAsia="en-AU"/>
              </w:rPr>
              <mc:AlternateContent>
                <mc:Choice Requires="wps">
                  <w:drawing>
                    <wp:anchor distT="0" distB="0" distL="114300" distR="114300" simplePos="0" relativeHeight="251959296" behindDoc="0" locked="0" layoutInCell="1" allowOverlap="1" wp14:anchorId="4F01D9E0" wp14:editId="15103E6B">
                      <wp:simplePos x="0" y="0"/>
                      <wp:positionH relativeFrom="column">
                        <wp:posOffset>2587355</wp:posOffset>
                      </wp:positionH>
                      <wp:positionV relativeFrom="paragraph">
                        <wp:posOffset>722833</wp:posOffset>
                      </wp:positionV>
                      <wp:extent cx="19455" cy="379770"/>
                      <wp:effectExtent l="76200" t="38100" r="57150" b="20320"/>
                      <wp:wrapNone/>
                      <wp:docPr id="41" name="Straight Arrow Connector 41"/>
                      <wp:cNvGraphicFramePr/>
                      <a:graphic xmlns:a="http://schemas.openxmlformats.org/drawingml/2006/main">
                        <a:graphicData uri="http://schemas.microsoft.com/office/word/2010/wordprocessingShape">
                          <wps:wsp>
                            <wps:cNvCnPr/>
                            <wps:spPr>
                              <a:xfrm flipH="1" flipV="1">
                                <a:off x="0" y="0"/>
                                <a:ext cx="19455" cy="3797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9FA97D" id="Straight Arrow Connector 41" o:spid="_x0000_s1026" type="#_x0000_t32" style="position:absolute;margin-left:203.75pt;margin-top:56.9pt;width:1.55pt;height:29.9pt;flip:x y;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" strokecolor="black [3200]" strokeweight=".5pt">
                      <v:stroke endarrow="block" joinstyle="miter"/>
                    </v:shape>
                  </w:pict>
                </mc:Fallback>
              </mc:AlternateContent>
            </w:r>
            <w:r>
              <w:rPr>
                <w:noProof/>
                <w:lang w:eastAsia="en-AU"/>
              </w:rPr>
              <mc:AlternateContent>
                <mc:Choice Requires="wps">
                  <w:drawing>
                    <wp:anchor distT="0" distB="0" distL="114300" distR="114300" simplePos="0" relativeHeight="251958272" behindDoc="0" locked="0" layoutInCell="1" allowOverlap="1" wp14:anchorId="2B3752C2" wp14:editId="046EA5AF">
                      <wp:simplePos x="0" y="0"/>
                      <wp:positionH relativeFrom="column">
                        <wp:posOffset>2343623</wp:posOffset>
                      </wp:positionH>
                      <wp:positionV relativeFrom="paragraph">
                        <wp:posOffset>498299</wp:posOffset>
                      </wp:positionV>
                      <wp:extent cx="505460" cy="262255"/>
                      <wp:effectExtent l="0" t="0" r="0" b="4445"/>
                      <wp:wrapNone/>
                      <wp:docPr id="39" name="Text Box 39"/>
                      <wp:cNvGraphicFramePr/>
                      <a:graphic xmlns:a="http://schemas.openxmlformats.org/drawingml/2006/main">
                        <a:graphicData uri="http://schemas.microsoft.com/office/word/2010/wordprocessingShape">
                          <wps:wsp>
                            <wps:cNvSpPr txBox="1"/>
                            <wps:spPr>
                              <a:xfrm>
                                <a:off x="0" y="0"/>
                                <a:ext cx="505460" cy="2622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C2FD0E0" w14:textId="77777777" w:rsidR="00B138E6" w:rsidRDefault="00B138E6" w:rsidP="00DB1063">
                                  <w:r>
                                    <w:t>N 1s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752C2" id="Text Box 39" o:spid="_x0000_s1071" type="#_x0000_t202" style="position:absolute;left:0;text-align:left;margin-left:184.55pt;margin-top:39.25pt;width:39.8pt;height:20.6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" filled="f" stroked="f" strokeweight="1pt">
                      <v:textbox>
                        <w:txbxContent>
                          <w:p w14:paraId="1C2FD0E0" w14:textId="77777777" w:rsidR="00B138E6" w:rsidRDefault="00B138E6" w:rsidP="00DB1063">
                            <w:r>
                              <w:t>N 1s</w:t>
                            </w:r>
                          </w:p>
                        </w:txbxContent>
                      </v:textbox>
                    </v:shape>
                  </w:pict>
                </mc:Fallback>
              </mc:AlternateContent>
            </w:r>
            <w:r>
              <w:rPr>
                <w:noProof/>
                <w:lang w:eastAsia="en-AU"/>
              </w:rPr>
              <mc:AlternateContent>
                <mc:Choice Requires="wps">
                  <w:drawing>
                    <wp:anchor distT="0" distB="0" distL="114300" distR="114300" simplePos="0" relativeHeight="251944960" behindDoc="0" locked="0" layoutInCell="1" allowOverlap="1" wp14:anchorId="23D6EFCF" wp14:editId="07BAABBF">
                      <wp:simplePos x="0" y="0"/>
                      <wp:positionH relativeFrom="column">
                        <wp:posOffset>1635125</wp:posOffset>
                      </wp:positionH>
                      <wp:positionV relativeFrom="paragraph">
                        <wp:posOffset>145847</wp:posOffset>
                      </wp:positionV>
                      <wp:extent cx="505460" cy="262255"/>
                      <wp:effectExtent l="0" t="0" r="0" b="4445"/>
                      <wp:wrapNone/>
                      <wp:docPr id="16" name="Text Box 16"/>
                      <wp:cNvGraphicFramePr/>
                      <a:graphic xmlns:a="http://schemas.openxmlformats.org/drawingml/2006/main">
                        <a:graphicData uri="http://schemas.microsoft.com/office/word/2010/wordprocessingShape">
                          <wps:wsp>
                            <wps:cNvSpPr txBox="1"/>
                            <wps:spPr>
                              <a:xfrm>
                                <a:off x="0" y="0"/>
                                <a:ext cx="505460" cy="2622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B505CC6" w14:textId="77777777" w:rsidR="00B138E6" w:rsidRDefault="00B138E6" w:rsidP="00DB1063">
                                  <w:r>
                                    <w:t>C 1s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6EFCF" id="Text Box 16" o:spid="_x0000_s1072" type="#_x0000_t202" style="position:absolute;left:0;text-align:left;margin-left:128.75pt;margin-top:11.5pt;width:39.8pt;height:20.6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" filled="f" stroked="f" strokeweight="1pt">
                      <v:textbox>
                        <w:txbxContent>
                          <w:p w14:paraId="7B505CC6" w14:textId="77777777" w:rsidR="00B138E6" w:rsidRDefault="00B138E6" w:rsidP="00DB1063">
                            <w:r>
                              <w:t>C 1s</w:t>
                            </w:r>
                          </w:p>
                        </w:txbxContent>
                      </v:textbox>
                    </v:shape>
                  </w:pict>
                </mc:Fallback>
              </mc:AlternateContent>
            </w:r>
            <w:r>
              <w:rPr>
                <w:noProof/>
                <w:lang w:eastAsia="en-AU"/>
              </w:rPr>
              <mc:AlternateContent>
                <mc:Choice Requires="wps">
                  <w:drawing>
                    <wp:anchor distT="0" distB="0" distL="114300" distR="114300" simplePos="0" relativeHeight="251952128" behindDoc="0" locked="0" layoutInCell="1" allowOverlap="1" wp14:anchorId="1F5B862C" wp14:editId="1536F9EA">
                      <wp:simplePos x="0" y="0"/>
                      <wp:positionH relativeFrom="column">
                        <wp:posOffset>1867508</wp:posOffset>
                      </wp:positionH>
                      <wp:positionV relativeFrom="paragraph">
                        <wp:posOffset>372637</wp:posOffset>
                      </wp:positionV>
                      <wp:extent cx="9728" cy="321013"/>
                      <wp:effectExtent l="76200" t="38100" r="66675" b="22225"/>
                      <wp:wrapNone/>
                      <wp:docPr id="17" name="Straight Arrow Connector 17"/>
                      <wp:cNvGraphicFramePr/>
                      <a:graphic xmlns:a="http://schemas.openxmlformats.org/drawingml/2006/main">
                        <a:graphicData uri="http://schemas.microsoft.com/office/word/2010/wordprocessingShape">
                          <wps:wsp>
                            <wps:cNvCnPr/>
                            <wps:spPr>
                              <a:xfrm flipH="1" flipV="1">
                                <a:off x="0" y="0"/>
                                <a:ext cx="9728" cy="3210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EBC480" id="Straight Arrow Connector 17" o:spid="_x0000_s1026" type="#_x0000_t32" style="position:absolute;margin-left:147.05pt;margin-top:29.35pt;width:.75pt;height:25.3pt;flip:x y;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" strokecolor="black [3200]" strokeweight=".5pt">
                      <v:stroke endarrow="block" joinstyle="miter"/>
                    </v:shape>
                  </w:pict>
                </mc:Fallback>
              </mc:AlternateContent>
            </w:r>
            <w:r>
              <w:rPr>
                <w:noProof/>
                <w:lang w:eastAsia="en-AU"/>
              </w:rPr>
              <mc:AlternateContent>
                <mc:Choice Requires="wps">
                  <w:drawing>
                    <wp:anchor distT="0" distB="0" distL="114300" distR="114300" simplePos="0" relativeHeight="251945984" behindDoc="0" locked="0" layoutInCell="1" allowOverlap="1" wp14:anchorId="791E34C3" wp14:editId="16DB03DE">
                      <wp:simplePos x="0" y="0"/>
                      <wp:positionH relativeFrom="column">
                        <wp:posOffset>680490</wp:posOffset>
                      </wp:positionH>
                      <wp:positionV relativeFrom="paragraph">
                        <wp:posOffset>777240</wp:posOffset>
                      </wp:positionV>
                      <wp:extent cx="505838" cy="262647"/>
                      <wp:effectExtent l="0" t="0" r="0" b="4445"/>
                      <wp:wrapNone/>
                      <wp:docPr id="26" name="Text Box 26"/>
                      <wp:cNvGraphicFramePr/>
                      <a:graphic xmlns:a="http://schemas.openxmlformats.org/drawingml/2006/main">
                        <a:graphicData uri="http://schemas.microsoft.com/office/word/2010/wordprocessingShape">
                          <wps:wsp>
                            <wps:cNvSpPr txBox="1"/>
                            <wps:spPr>
                              <a:xfrm>
                                <a:off x="0" y="0"/>
                                <a:ext cx="505838" cy="26264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832ECB5" w14:textId="77777777" w:rsidR="00B138E6" w:rsidRDefault="00B138E6" w:rsidP="00DB1063">
                                  <w:r>
                                    <w:t>P 2p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E34C3" id="Text Box 26" o:spid="_x0000_s1073" type="#_x0000_t202" style="position:absolute;left:0;text-align:left;margin-left:53.6pt;margin-top:61.2pt;width:39.85pt;height:20.7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" filled="f" stroked="f" strokeweight="1pt">
                      <v:textbox>
                        <w:txbxContent>
                          <w:p w14:paraId="1832ECB5" w14:textId="77777777" w:rsidR="00B138E6" w:rsidRDefault="00B138E6" w:rsidP="00DB1063">
                            <w:r>
                              <w:t>P 2p</w:t>
                            </w:r>
                          </w:p>
                        </w:txbxContent>
                      </v:textbox>
                    </v:shape>
                  </w:pict>
                </mc:Fallback>
              </mc:AlternateContent>
            </w:r>
            <w:r>
              <w:rPr>
                <w:noProof/>
                <w:lang w:eastAsia="en-AU"/>
              </w:rPr>
              <mc:AlternateContent>
                <mc:Choice Requires="wps">
                  <w:drawing>
                    <wp:anchor distT="0" distB="0" distL="114300" distR="114300" simplePos="0" relativeHeight="251948032" behindDoc="0" locked="0" layoutInCell="1" allowOverlap="1" wp14:anchorId="6B302C32" wp14:editId="321C5E1F">
                      <wp:simplePos x="0" y="0"/>
                      <wp:positionH relativeFrom="column">
                        <wp:posOffset>914197</wp:posOffset>
                      </wp:positionH>
                      <wp:positionV relativeFrom="paragraph">
                        <wp:posOffset>1043845</wp:posOffset>
                      </wp:positionV>
                      <wp:extent cx="0" cy="253311"/>
                      <wp:effectExtent l="76200" t="38100" r="57150" b="13970"/>
                      <wp:wrapNone/>
                      <wp:docPr id="18" name="Straight Arrow Connector 18"/>
                      <wp:cNvGraphicFramePr/>
                      <a:graphic xmlns:a="http://schemas.openxmlformats.org/drawingml/2006/main">
                        <a:graphicData uri="http://schemas.microsoft.com/office/word/2010/wordprocessingShape">
                          <wps:wsp>
                            <wps:cNvCnPr/>
                            <wps:spPr>
                              <a:xfrm flipV="1">
                                <a:off x="0" y="0"/>
                                <a:ext cx="0" cy="2533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34DF8B" id="Straight Arrow Connector 18" o:spid="_x0000_s1026" type="#_x0000_t32" style="position:absolute;margin-left:1in;margin-top:82.2pt;width:0;height:19.95pt;flip:y;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" strokecolor="black [3200]" strokeweight=".5pt">
                      <v:stroke endarrow="block" joinstyle="miter"/>
                    </v:shape>
                  </w:pict>
                </mc:Fallback>
              </mc:AlternateContent>
            </w:r>
            <w:r w:rsidRPr="00951D15">
              <w:rPr>
                <w:noProof/>
                <w:lang w:eastAsia="en-AU"/>
              </w:rPr>
              <w:drawing>
                <wp:inline distT="0" distB="0" distL="0" distR="0" wp14:anchorId="05538ABB" wp14:editId="70FDD5A3">
                  <wp:extent cx="5170660" cy="1448874"/>
                  <wp:effectExtent l="0" t="0" r="0" b="0"/>
                  <wp:docPr id="252" name="Picture 252" descr="C:\Backup_Data_UON\Research\Ph.D_UON\Articles_UON_GCER_Team\2. Research Article_Sb\Draft\Sent to Supervisors\XPS\1. BSBC + Sb\Survey_SbV loaded BSBC\3.gif-Survey_Sb-loaded-B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ackup_Data_UON\Research\Ph.D_UON\Articles_UON_GCER_Team\2. Research Article_Sb\Draft\Sent to Supervisors\XPS\1. BSBC + Sb\Survey_SbV loaded BSBC\3.gif-Survey_Sb-loaded-BSBC.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flipH="1">
                            <a:off x="0" y="0"/>
                            <a:ext cx="5538366" cy="1551909"/>
                          </a:xfrm>
                          <a:prstGeom prst="rect">
                            <a:avLst/>
                          </a:prstGeom>
                          <a:noFill/>
                          <a:ln>
                            <a:noFill/>
                          </a:ln>
                        </pic:spPr>
                      </pic:pic>
                    </a:graphicData>
                  </a:graphic>
                </wp:inline>
              </w:drawing>
            </w:r>
          </w:p>
        </w:tc>
      </w:tr>
      <w:tr w:rsidR="00DB1063" w14:paraId="437215BA" w14:textId="77777777" w:rsidTr="00501043">
        <w:trPr>
          <w:trHeight w:val="1975"/>
          <w:jc w:val="center"/>
        </w:trPr>
        <w:tc>
          <w:tcPr>
            <w:tcW w:w="581" w:type="dxa"/>
            <w:vMerge/>
            <w:tcBorders>
              <w:right w:val="single" w:sz="4" w:space="0" w:color="auto"/>
            </w:tcBorders>
            <w:tcMar>
              <w:left w:w="0" w:type="dxa"/>
              <w:right w:w="0" w:type="dxa"/>
            </w:tcMar>
          </w:tcPr>
          <w:p w14:paraId="37FA6CB3" w14:textId="77777777" w:rsidR="00DB1063" w:rsidRDefault="00DB1063" w:rsidP="00501043"/>
        </w:tc>
        <w:tc>
          <w:tcPr>
            <w:tcW w:w="8208" w:type="dxa"/>
            <w:gridSpan w:val="9"/>
            <w:tcBorders>
              <w:left w:val="single" w:sz="4" w:space="0" w:color="auto"/>
              <w:right w:val="single" w:sz="4" w:space="0" w:color="auto"/>
            </w:tcBorders>
            <w:tcMar>
              <w:left w:w="0" w:type="dxa"/>
              <w:right w:w="0" w:type="dxa"/>
            </w:tcMar>
          </w:tcPr>
          <w:p w14:paraId="1D28DB4F" w14:textId="77777777" w:rsidR="00DB1063" w:rsidRDefault="00DB1063" w:rsidP="00501043">
            <w:pPr>
              <w:jc w:val="center"/>
            </w:pPr>
            <w:r>
              <w:rPr>
                <w:noProof/>
                <w:lang w:eastAsia="en-AU"/>
              </w:rPr>
              <mc:AlternateContent>
                <mc:Choice Requires="wps">
                  <w:drawing>
                    <wp:anchor distT="0" distB="0" distL="114300" distR="114300" simplePos="0" relativeHeight="251941888" behindDoc="0" locked="0" layoutInCell="1" allowOverlap="1" wp14:anchorId="54F9C6C6" wp14:editId="0D4B7DD0">
                      <wp:simplePos x="0" y="0"/>
                      <wp:positionH relativeFrom="column">
                        <wp:posOffset>3551555</wp:posOffset>
                      </wp:positionH>
                      <wp:positionV relativeFrom="paragraph">
                        <wp:posOffset>231343</wp:posOffset>
                      </wp:positionV>
                      <wp:extent cx="1079500" cy="262255"/>
                      <wp:effectExtent l="0" t="0" r="0" b="4445"/>
                      <wp:wrapNone/>
                      <wp:docPr id="21" name="Text Box 21"/>
                      <wp:cNvGraphicFramePr/>
                      <a:graphic xmlns:a="http://schemas.openxmlformats.org/drawingml/2006/main">
                        <a:graphicData uri="http://schemas.microsoft.com/office/word/2010/wordprocessingShape">
                          <wps:wsp>
                            <wps:cNvSpPr txBox="1"/>
                            <wps:spPr>
                              <a:xfrm>
                                <a:off x="0" y="0"/>
                                <a:ext cx="1079500" cy="2622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DF6FD88" w14:textId="77777777" w:rsidR="00B138E6" w:rsidRDefault="00B138E6" w:rsidP="00DB1063">
                                  <w:r>
                                    <w:t>O 1s + -Sb 3d5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9C6C6" id="Text Box 21" o:spid="_x0000_s1074" type="#_x0000_t202" style="position:absolute;left:0;text-align:left;margin-left:279.65pt;margin-top:18.2pt;width:85pt;height:20.6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" filled="f" stroked="f" strokeweight="1pt">
                      <v:textbox>
                        <w:txbxContent>
                          <w:p w14:paraId="0DF6FD88" w14:textId="77777777" w:rsidR="00B138E6" w:rsidRDefault="00B138E6" w:rsidP="00DB1063">
                            <w:r>
                              <w:t>O 1s + -Sb 3d5</w:t>
                            </w:r>
                          </w:p>
                        </w:txbxContent>
                      </v:textbox>
                    </v:shape>
                  </w:pict>
                </mc:Fallback>
              </mc:AlternateContent>
            </w:r>
            <w:r>
              <w:rPr>
                <w:noProof/>
                <w:lang w:eastAsia="en-AU"/>
              </w:rPr>
              <mc:AlternateContent>
                <mc:Choice Requires="wps">
                  <w:drawing>
                    <wp:anchor distT="0" distB="0" distL="114300" distR="114300" simplePos="0" relativeHeight="251977728" behindDoc="0" locked="0" layoutInCell="1" allowOverlap="1" wp14:anchorId="24264CE9" wp14:editId="6C6150E5">
                      <wp:simplePos x="0" y="0"/>
                      <wp:positionH relativeFrom="column">
                        <wp:posOffset>3443389</wp:posOffset>
                      </wp:positionH>
                      <wp:positionV relativeFrom="paragraph">
                        <wp:posOffset>454822</wp:posOffset>
                      </wp:positionV>
                      <wp:extent cx="457200" cy="642417"/>
                      <wp:effectExtent l="0" t="38100" r="57150" b="24765"/>
                      <wp:wrapNone/>
                      <wp:docPr id="60" name="Straight Arrow Connector 60"/>
                      <wp:cNvGraphicFramePr/>
                      <a:graphic xmlns:a="http://schemas.openxmlformats.org/drawingml/2006/main">
                        <a:graphicData uri="http://schemas.microsoft.com/office/word/2010/wordprocessingShape">
                          <wps:wsp>
                            <wps:cNvCnPr/>
                            <wps:spPr>
                              <a:xfrm flipV="1">
                                <a:off x="0" y="0"/>
                                <a:ext cx="457200" cy="6424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5D0F6D" id="Straight Arrow Connector 60" o:spid="_x0000_s1026" type="#_x0000_t32" style="position:absolute;margin-left:271.15pt;margin-top:35.8pt;width:36pt;height:50.6pt;flip:y;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" strokecolor="black [3200]" strokeweight=".5pt">
                      <v:stroke endarrow="block" joinstyle="miter"/>
                    </v:shape>
                  </w:pict>
                </mc:Fallback>
              </mc:AlternateContent>
            </w:r>
            <w:r>
              <w:rPr>
                <w:noProof/>
                <w:lang w:eastAsia="en-AU"/>
              </w:rPr>
              <mc:AlternateContent>
                <mc:Choice Requires="wps">
                  <w:drawing>
                    <wp:anchor distT="0" distB="0" distL="114300" distR="114300" simplePos="0" relativeHeight="251972608" behindDoc="0" locked="0" layoutInCell="1" allowOverlap="1" wp14:anchorId="6C69619E" wp14:editId="21D2D121">
                      <wp:simplePos x="0" y="0"/>
                      <wp:positionH relativeFrom="column">
                        <wp:posOffset>919480</wp:posOffset>
                      </wp:positionH>
                      <wp:positionV relativeFrom="paragraph">
                        <wp:posOffset>597332</wp:posOffset>
                      </wp:positionV>
                      <wp:extent cx="505460" cy="262255"/>
                      <wp:effectExtent l="0" t="0" r="0" b="4445"/>
                      <wp:wrapNone/>
                      <wp:docPr id="19" name="Text Box 19"/>
                      <wp:cNvGraphicFramePr/>
                      <a:graphic xmlns:a="http://schemas.openxmlformats.org/drawingml/2006/main">
                        <a:graphicData uri="http://schemas.microsoft.com/office/word/2010/wordprocessingShape">
                          <wps:wsp>
                            <wps:cNvSpPr txBox="1"/>
                            <wps:spPr>
                              <a:xfrm>
                                <a:off x="0" y="0"/>
                                <a:ext cx="505460" cy="2622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2DD8D64" w14:textId="77777777" w:rsidR="00B138E6" w:rsidRDefault="00B138E6" w:rsidP="00DB1063">
                                  <w:r>
                                    <w:t>Zr 3d 3dp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9619E" id="Text Box 19" o:spid="_x0000_s1075" type="#_x0000_t202" style="position:absolute;left:0;text-align:left;margin-left:72.4pt;margin-top:47.05pt;width:39.8pt;height:20.6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" filled="f" stroked="f" strokeweight="1pt">
                      <v:textbox>
                        <w:txbxContent>
                          <w:p w14:paraId="72DD8D64" w14:textId="77777777" w:rsidR="00B138E6" w:rsidRDefault="00B138E6" w:rsidP="00DB1063">
                            <w:r>
                              <w:t>Zr 3d 3dp</w:t>
                            </w:r>
                          </w:p>
                        </w:txbxContent>
                      </v:textbox>
                    </v:shape>
                  </w:pict>
                </mc:Fallback>
              </mc:AlternateContent>
            </w:r>
            <w:r>
              <w:rPr>
                <w:noProof/>
                <w:lang w:eastAsia="en-AU"/>
              </w:rPr>
              <mc:AlternateContent>
                <mc:Choice Requires="wps">
                  <w:drawing>
                    <wp:anchor distT="0" distB="0" distL="114300" distR="114300" simplePos="0" relativeHeight="251975680" behindDoc="0" locked="0" layoutInCell="1" allowOverlap="1" wp14:anchorId="2FAD93AA" wp14:editId="3106AED6">
                      <wp:simplePos x="0" y="0"/>
                      <wp:positionH relativeFrom="column">
                        <wp:posOffset>1166738</wp:posOffset>
                      </wp:positionH>
                      <wp:positionV relativeFrom="paragraph">
                        <wp:posOffset>853656</wp:posOffset>
                      </wp:positionV>
                      <wp:extent cx="19456" cy="477263"/>
                      <wp:effectExtent l="76200" t="38100" r="57150" b="18415"/>
                      <wp:wrapNone/>
                      <wp:docPr id="58" name="Straight Arrow Connector 58"/>
                      <wp:cNvGraphicFramePr/>
                      <a:graphic xmlns:a="http://schemas.openxmlformats.org/drawingml/2006/main">
                        <a:graphicData uri="http://schemas.microsoft.com/office/word/2010/wordprocessingShape">
                          <wps:wsp>
                            <wps:cNvCnPr/>
                            <wps:spPr>
                              <a:xfrm flipH="1" flipV="1">
                                <a:off x="0" y="0"/>
                                <a:ext cx="19456" cy="4772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D2D324" id="Straight Arrow Connector 58" o:spid="_x0000_s1026" type="#_x0000_t32" style="position:absolute;margin-left:91.85pt;margin-top:67.2pt;width:1.55pt;height:37.6pt;flip:x y;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" strokecolor="black [3200]" strokeweight=".5pt">
                      <v:stroke endarrow="block" joinstyle="miter"/>
                    </v:shape>
                  </w:pict>
                </mc:Fallback>
              </mc:AlternateContent>
            </w:r>
            <w:r>
              <w:rPr>
                <w:noProof/>
                <w:lang w:eastAsia="en-AU"/>
              </w:rPr>
              <mc:AlternateContent>
                <mc:Choice Requires="wps">
                  <w:drawing>
                    <wp:anchor distT="0" distB="0" distL="114300" distR="114300" simplePos="0" relativeHeight="251969536" behindDoc="0" locked="0" layoutInCell="1" allowOverlap="1" wp14:anchorId="686E058E" wp14:editId="5FD8132B">
                      <wp:simplePos x="0" y="0"/>
                      <wp:positionH relativeFrom="column">
                        <wp:posOffset>4581525</wp:posOffset>
                      </wp:positionH>
                      <wp:positionV relativeFrom="paragraph">
                        <wp:posOffset>727197</wp:posOffset>
                      </wp:positionV>
                      <wp:extent cx="0" cy="233774"/>
                      <wp:effectExtent l="76200" t="38100" r="57150" b="13970"/>
                      <wp:wrapNone/>
                      <wp:docPr id="51" name="Straight Arrow Connector 51"/>
                      <wp:cNvGraphicFramePr/>
                      <a:graphic xmlns:a="http://schemas.openxmlformats.org/drawingml/2006/main">
                        <a:graphicData uri="http://schemas.microsoft.com/office/word/2010/wordprocessingShape">
                          <wps:wsp>
                            <wps:cNvCnPr/>
                            <wps:spPr>
                              <a:xfrm flipV="1">
                                <a:off x="0" y="0"/>
                                <a:ext cx="0" cy="2337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4768A8" id="Straight Arrow Connector 51" o:spid="_x0000_s1026" type="#_x0000_t32" style="position:absolute;margin-left:360.75pt;margin-top:57.25pt;width:0;height:18.4pt;flip:y;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" strokecolor="black [3200]" strokeweight=".5pt">
                      <v:stroke endarrow="block" joinstyle="miter"/>
                    </v:shape>
                  </w:pict>
                </mc:Fallback>
              </mc:AlternateContent>
            </w:r>
            <w:r>
              <w:rPr>
                <w:noProof/>
                <w:lang w:eastAsia="en-AU"/>
              </w:rPr>
              <mc:AlternateContent>
                <mc:Choice Requires="wps">
                  <w:drawing>
                    <wp:anchor distT="0" distB="0" distL="114300" distR="114300" simplePos="0" relativeHeight="251967488" behindDoc="0" locked="0" layoutInCell="1" allowOverlap="1" wp14:anchorId="7F6438C0" wp14:editId="42E21FAD">
                      <wp:simplePos x="0" y="0"/>
                      <wp:positionH relativeFrom="column">
                        <wp:posOffset>4231329</wp:posOffset>
                      </wp:positionH>
                      <wp:positionV relativeFrom="paragraph">
                        <wp:posOffset>461226</wp:posOffset>
                      </wp:positionV>
                      <wp:extent cx="602736" cy="262255"/>
                      <wp:effectExtent l="0" t="0" r="0" b="4445"/>
                      <wp:wrapNone/>
                      <wp:docPr id="49" name="Text Box 49"/>
                      <wp:cNvGraphicFramePr/>
                      <a:graphic xmlns:a="http://schemas.openxmlformats.org/drawingml/2006/main">
                        <a:graphicData uri="http://schemas.microsoft.com/office/word/2010/wordprocessingShape">
                          <wps:wsp>
                            <wps:cNvSpPr txBox="1"/>
                            <wps:spPr>
                              <a:xfrm>
                                <a:off x="0" y="0"/>
                                <a:ext cx="602736" cy="2622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D1452F0" w14:textId="77777777" w:rsidR="00B138E6" w:rsidRDefault="00B138E6" w:rsidP="00DB1063">
                                  <w:r>
                                    <w:t>Fe 2p3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438C0" id="Text Box 49" o:spid="_x0000_s1076" type="#_x0000_t202" style="position:absolute;left:0;text-align:left;margin-left:333.2pt;margin-top:36.3pt;width:47.45pt;height:20.6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" filled="f" stroked="f" strokeweight="1pt">
                      <v:textbox>
                        <w:txbxContent>
                          <w:p w14:paraId="0D1452F0" w14:textId="77777777" w:rsidR="00B138E6" w:rsidRDefault="00B138E6" w:rsidP="00DB1063">
                            <w:r>
                              <w:t>Fe 2p3</w:t>
                            </w:r>
                          </w:p>
                        </w:txbxContent>
                      </v:textbox>
                    </v:shape>
                  </w:pict>
                </mc:Fallback>
              </mc:AlternateContent>
            </w:r>
            <w:r>
              <w:rPr>
                <w:noProof/>
                <w:lang w:eastAsia="en-AU"/>
              </w:rPr>
              <mc:AlternateContent>
                <mc:Choice Requires="wps">
                  <w:drawing>
                    <wp:anchor distT="0" distB="0" distL="114300" distR="114300" simplePos="0" relativeHeight="251964416" behindDoc="0" locked="0" layoutInCell="1" allowOverlap="1" wp14:anchorId="77E6087C" wp14:editId="4EE078AE">
                      <wp:simplePos x="0" y="0"/>
                      <wp:positionH relativeFrom="column">
                        <wp:posOffset>3423934</wp:posOffset>
                      </wp:positionH>
                      <wp:positionV relativeFrom="paragraph">
                        <wp:posOffset>124475</wp:posOffset>
                      </wp:positionV>
                      <wp:extent cx="379378" cy="155642"/>
                      <wp:effectExtent l="0" t="0" r="78105" b="53975"/>
                      <wp:wrapNone/>
                      <wp:docPr id="46" name="Straight Arrow Connector 46"/>
                      <wp:cNvGraphicFramePr/>
                      <a:graphic xmlns:a="http://schemas.openxmlformats.org/drawingml/2006/main">
                        <a:graphicData uri="http://schemas.microsoft.com/office/word/2010/wordprocessingShape">
                          <wps:wsp>
                            <wps:cNvCnPr/>
                            <wps:spPr>
                              <a:xfrm>
                                <a:off x="0" y="0"/>
                                <a:ext cx="379378" cy="1556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81A7D1" id="Straight Arrow Connector 46" o:spid="_x0000_s1026" type="#_x0000_t32" style="position:absolute;margin-left:269.6pt;margin-top:9.8pt;width:29.85pt;height:12.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" strokecolor="black [3200]" strokeweight=".5pt">
                      <v:stroke endarrow="block" joinstyle="miter"/>
                    </v:shape>
                  </w:pict>
                </mc:Fallback>
              </mc:AlternateContent>
            </w:r>
            <w:r>
              <w:rPr>
                <w:noProof/>
                <w:lang w:eastAsia="en-AU"/>
              </w:rPr>
              <mc:AlternateContent>
                <mc:Choice Requires="wps">
                  <w:drawing>
                    <wp:anchor distT="0" distB="0" distL="114300" distR="114300" simplePos="0" relativeHeight="251957248" behindDoc="0" locked="0" layoutInCell="1" allowOverlap="1" wp14:anchorId="148279F7" wp14:editId="6C8DA888">
                      <wp:simplePos x="0" y="0"/>
                      <wp:positionH relativeFrom="column">
                        <wp:posOffset>2371928</wp:posOffset>
                      </wp:positionH>
                      <wp:positionV relativeFrom="paragraph">
                        <wp:posOffset>594995</wp:posOffset>
                      </wp:positionV>
                      <wp:extent cx="505460" cy="262255"/>
                      <wp:effectExtent l="0" t="0" r="0" b="4445"/>
                      <wp:wrapNone/>
                      <wp:docPr id="20" name="Text Box 20"/>
                      <wp:cNvGraphicFramePr/>
                      <a:graphic xmlns:a="http://schemas.openxmlformats.org/drawingml/2006/main">
                        <a:graphicData uri="http://schemas.microsoft.com/office/word/2010/wordprocessingShape">
                          <wps:wsp>
                            <wps:cNvSpPr txBox="1"/>
                            <wps:spPr>
                              <a:xfrm>
                                <a:off x="0" y="0"/>
                                <a:ext cx="505460" cy="2622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70A60E4" w14:textId="77777777" w:rsidR="00B138E6" w:rsidRDefault="00B138E6" w:rsidP="00DB1063">
                                  <w:r>
                                    <w:t>N 1s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279F7" id="Text Box 20" o:spid="_x0000_s1077" type="#_x0000_t202" style="position:absolute;left:0;text-align:left;margin-left:186.75pt;margin-top:46.85pt;width:39.8pt;height:20.6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" filled="f" stroked="f" strokeweight="1pt">
                      <v:textbox>
                        <w:txbxContent>
                          <w:p w14:paraId="270A60E4" w14:textId="77777777" w:rsidR="00B138E6" w:rsidRDefault="00B138E6" w:rsidP="00DB1063">
                            <w:r>
                              <w:t>N 1s</w:t>
                            </w:r>
                          </w:p>
                        </w:txbxContent>
                      </v:textbox>
                    </v:shape>
                  </w:pict>
                </mc:Fallback>
              </mc:AlternateContent>
            </w:r>
            <w:r>
              <w:rPr>
                <w:noProof/>
                <w:lang w:eastAsia="en-AU"/>
              </w:rPr>
              <mc:AlternateContent>
                <mc:Choice Requires="wps">
                  <w:drawing>
                    <wp:anchor distT="0" distB="0" distL="114300" distR="114300" simplePos="0" relativeHeight="251960320" behindDoc="0" locked="0" layoutInCell="1" allowOverlap="1" wp14:anchorId="11876544" wp14:editId="12449EEC">
                      <wp:simplePos x="0" y="0"/>
                      <wp:positionH relativeFrom="column">
                        <wp:posOffset>2606405</wp:posOffset>
                      </wp:positionH>
                      <wp:positionV relativeFrom="paragraph">
                        <wp:posOffset>834593</wp:posOffset>
                      </wp:positionV>
                      <wp:extent cx="0" cy="359923"/>
                      <wp:effectExtent l="76200" t="38100" r="57150" b="21590"/>
                      <wp:wrapNone/>
                      <wp:docPr id="42" name="Straight Arrow Connector 42"/>
                      <wp:cNvGraphicFramePr/>
                      <a:graphic xmlns:a="http://schemas.openxmlformats.org/drawingml/2006/main">
                        <a:graphicData uri="http://schemas.microsoft.com/office/word/2010/wordprocessingShape">
                          <wps:wsp>
                            <wps:cNvCnPr/>
                            <wps:spPr>
                              <a:xfrm flipV="1">
                                <a:off x="0" y="0"/>
                                <a:ext cx="0" cy="3599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EC9195" id="Straight Arrow Connector 42" o:spid="_x0000_s1026" type="#_x0000_t32" style="position:absolute;margin-left:205.25pt;margin-top:65.7pt;width:0;height:28.35pt;flip:y;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" strokecolor="black [3200]" strokeweight=".5pt">
                      <v:stroke endarrow="block" joinstyle="miter"/>
                    </v:shape>
                  </w:pict>
                </mc:Fallback>
              </mc:AlternateContent>
            </w:r>
            <w:r>
              <w:rPr>
                <w:noProof/>
                <w:lang w:eastAsia="en-AU"/>
              </w:rPr>
              <mc:AlternateContent>
                <mc:Choice Requires="wps">
                  <w:drawing>
                    <wp:anchor distT="0" distB="0" distL="114300" distR="114300" simplePos="0" relativeHeight="251953152" behindDoc="0" locked="0" layoutInCell="1" allowOverlap="1" wp14:anchorId="6D918691" wp14:editId="02E469C8">
                      <wp:simplePos x="0" y="0"/>
                      <wp:positionH relativeFrom="column">
                        <wp:posOffset>1867508</wp:posOffset>
                      </wp:positionH>
                      <wp:positionV relativeFrom="paragraph">
                        <wp:posOffset>591009</wp:posOffset>
                      </wp:positionV>
                      <wp:extent cx="0" cy="370043"/>
                      <wp:effectExtent l="76200" t="38100" r="57150" b="11430"/>
                      <wp:wrapNone/>
                      <wp:docPr id="34" name="Straight Arrow Connector 34"/>
                      <wp:cNvGraphicFramePr/>
                      <a:graphic xmlns:a="http://schemas.openxmlformats.org/drawingml/2006/main">
                        <a:graphicData uri="http://schemas.microsoft.com/office/word/2010/wordprocessingShape">
                          <wps:wsp>
                            <wps:cNvCnPr/>
                            <wps:spPr>
                              <a:xfrm flipV="1">
                                <a:off x="0" y="0"/>
                                <a:ext cx="0" cy="3700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1AF3D0" id="Straight Arrow Connector 34" o:spid="_x0000_s1026" type="#_x0000_t32" style="position:absolute;margin-left:147.05pt;margin-top:46.55pt;width:0;height:29.15pt;flip:y;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" strokecolor="black [3200]" strokeweight=".5pt">
                      <v:stroke endarrow="block" joinstyle="miter"/>
                    </v:shape>
                  </w:pict>
                </mc:Fallback>
              </mc:AlternateContent>
            </w:r>
            <w:r>
              <w:rPr>
                <w:noProof/>
                <w:lang w:eastAsia="en-AU"/>
              </w:rPr>
              <mc:AlternateContent>
                <mc:Choice Requires="wps">
                  <w:drawing>
                    <wp:anchor distT="0" distB="0" distL="114300" distR="114300" simplePos="0" relativeHeight="251936768" behindDoc="0" locked="0" layoutInCell="1" allowOverlap="1" wp14:anchorId="0FBACFF0" wp14:editId="0CC7D919">
                      <wp:simplePos x="0" y="0"/>
                      <wp:positionH relativeFrom="column">
                        <wp:posOffset>1637002</wp:posOffset>
                      </wp:positionH>
                      <wp:positionV relativeFrom="paragraph">
                        <wp:posOffset>331997</wp:posOffset>
                      </wp:positionV>
                      <wp:extent cx="505838" cy="262647"/>
                      <wp:effectExtent l="0" t="0" r="0" b="4445"/>
                      <wp:wrapNone/>
                      <wp:docPr id="22" name="Text Box 22"/>
                      <wp:cNvGraphicFramePr/>
                      <a:graphic xmlns:a="http://schemas.openxmlformats.org/drawingml/2006/main">
                        <a:graphicData uri="http://schemas.microsoft.com/office/word/2010/wordprocessingShape">
                          <wps:wsp>
                            <wps:cNvSpPr txBox="1"/>
                            <wps:spPr>
                              <a:xfrm>
                                <a:off x="0" y="0"/>
                                <a:ext cx="505838" cy="26264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2EA078C" w14:textId="77777777" w:rsidR="00B138E6" w:rsidRDefault="00B138E6" w:rsidP="00DB1063">
                                  <w:r>
                                    <w:t>C 1s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ACFF0" id="Text Box 22" o:spid="_x0000_s1078" type="#_x0000_t202" style="position:absolute;left:0;text-align:left;margin-left:128.9pt;margin-top:26.15pt;width:39.85pt;height:20.7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" filled="f" stroked="f" strokeweight="1pt">
                      <v:textbox>
                        <w:txbxContent>
                          <w:p w14:paraId="62EA078C" w14:textId="77777777" w:rsidR="00B138E6" w:rsidRDefault="00B138E6" w:rsidP="00DB1063">
                            <w:r>
                              <w:t>C 1s</w:t>
                            </w:r>
                          </w:p>
                        </w:txbxContent>
                      </v:textbox>
                    </v:shape>
                  </w:pict>
                </mc:Fallback>
              </mc:AlternateContent>
            </w:r>
            <w:r>
              <w:rPr>
                <w:noProof/>
                <w:lang w:eastAsia="en-AU"/>
              </w:rPr>
              <mc:AlternateContent>
                <mc:Choice Requires="wps">
                  <w:drawing>
                    <wp:anchor distT="0" distB="0" distL="114300" distR="114300" simplePos="0" relativeHeight="251949056" behindDoc="0" locked="0" layoutInCell="1" allowOverlap="1" wp14:anchorId="69E05352" wp14:editId="5DE95651">
                      <wp:simplePos x="0" y="0"/>
                      <wp:positionH relativeFrom="column">
                        <wp:posOffset>914197</wp:posOffset>
                      </wp:positionH>
                      <wp:positionV relativeFrom="paragraph">
                        <wp:posOffset>1096848</wp:posOffset>
                      </wp:positionV>
                      <wp:extent cx="0" cy="233855"/>
                      <wp:effectExtent l="76200" t="38100" r="57150" b="13970"/>
                      <wp:wrapNone/>
                      <wp:docPr id="30" name="Straight Arrow Connector 30"/>
                      <wp:cNvGraphicFramePr/>
                      <a:graphic xmlns:a="http://schemas.openxmlformats.org/drawingml/2006/main">
                        <a:graphicData uri="http://schemas.microsoft.com/office/word/2010/wordprocessingShape">
                          <wps:wsp>
                            <wps:cNvCnPr/>
                            <wps:spPr>
                              <a:xfrm flipV="1">
                                <a:off x="0" y="0"/>
                                <a:ext cx="0" cy="233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61C805" id="Straight Arrow Connector 30" o:spid="_x0000_s1026" type="#_x0000_t32" style="position:absolute;margin-left:1in;margin-top:86.35pt;width:0;height:18.4pt;flip:y;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" strokecolor="black [3200]" strokeweight=".5pt">
                      <v:stroke endarrow="block" joinstyle="miter"/>
                    </v:shape>
                  </w:pict>
                </mc:Fallback>
              </mc:AlternateContent>
            </w:r>
            <w:r>
              <w:rPr>
                <w:noProof/>
                <w:lang w:eastAsia="en-AU"/>
              </w:rPr>
              <mc:AlternateContent>
                <mc:Choice Requires="wps">
                  <w:drawing>
                    <wp:anchor distT="0" distB="0" distL="114300" distR="114300" simplePos="0" relativeHeight="251932672" behindDoc="0" locked="0" layoutInCell="1" allowOverlap="1" wp14:anchorId="5BA13FFC" wp14:editId="5420893A">
                      <wp:simplePos x="0" y="0"/>
                      <wp:positionH relativeFrom="column">
                        <wp:posOffset>665102</wp:posOffset>
                      </wp:positionH>
                      <wp:positionV relativeFrom="paragraph">
                        <wp:posOffset>838011</wp:posOffset>
                      </wp:positionV>
                      <wp:extent cx="505838" cy="262647"/>
                      <wp:effectExtent l="0" t="0" r="0" b="4445"/>
                      <wp:wrapNone/>
                      <wp:docPr id="23" name="Text Box 23"/>
                      <wp:cNvGraphicFramePr/>
                      <a:graphic xmlns:a="http://schemas.openxmlformats.org/drawingml/2006/main">
                        <a:graphicData uri="http://schemas.microsoft.com/office/word/2010/wordprocessingShape">
                          <wps:wsp>
                            <wps:cNvSpPr txBox="1"/>
                            <wps:spPr>
                              <a:xfrm>
                                <a:off x="0" y="0"/>
                                <a:ext cx="505838" cy="26264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5F98605" w14:textId="77777777" w:rsidR="00B138E6" w:rsidRDefault="00B138E6" w:rsidP="00DB1063">
                                  <w:r>
                                    <w:t>P 2p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13FFC" id="Text Box 23" o:spid="_x0000_s1079" type="#_x0000_t202" style="position:absolute;left:0;text-align:left;margin-left:52.35pt;margin-top:66pt;width:39.85pt;height:20.7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" filled="f" stroked="f" strokeweight="1pt">
                      <v:textbox>
                        <w:txbxContent>
                          <w:p w14:paraId="25F98605" w14:textId="77777777" w:rsidR="00B138E6" w:rsidRDefault="00B138E6" w:rsidP="00DB1063">
                            <w:r>
                              <w:t>P 2p</w:t>
                            </w:r>
                          </w:p>
                        </w:txbxContent>
                      </v:textbox>
                    </v:shape>
                  </w:pict>
                </mc:Fallback>
              </mc:AlternateContent>
            </w:r>
            <w:r w:rsidRPr="00951D15">
              <w:rPr>
                <w:noProof/>
                <w:lang w:eastAsia="en-AU"/>
              </w:rPr>
              <w:drawing>
                <wp:inline distT="0" distB="0" distL="0" distR="0" wp14:anchorId="7F3D585F" wp14:editId="6F7440B3">
                  <wp:extent cx="5181600" cy="1449684"/>
                  <wp:effectExtent l="0" t="0" r="0" b="0"/>
                  <wp:docPr id="253" name="Picture 253" descr="C:\Backup_Data_UON\Research\Ph.D_UON\Articles_UON_GCER_Team\2. Research Article_Sb\Draft\Sent to Supervisors\XPS\2. ZrBSBC12.5 + SbV\Survey_SbV loaded_ZrBSBC12.5\3. Survey_SbV loaded_ZrBSBC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ackup_Data_UON\Research\Ph.D_UON\Articles_UON_GCER_Team\2. Research Article_Sb\Draft\Sent to Supervisors\XPS\2. ZrBSBC12.5 + SbV\Survey_SbV loaded_ZrBSBC12.5\3. Survey_SbV loaded_ZrBSBC12.5-1.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flipH="1">
                            <a:off x="0" y="0"/>
                            <a:ext cx="5428778" cy="1518838"/>
                          </a:xfrm>
                          <a:prstGeom prst="rect">
                            <a:avLst/>
                          </a:prstGeom>
                          <a:noFill/>
                          <a:ln>
                            <a:noFill/>
                          </a:ln>
                        </pic:spPr>
                      </pic:pic>
                    </a:graphicData>
                  </a:graphic>
                </wp:inline>
              </w:drawing>
            </w:r>
          </w:p>
        </w:tc>
      </w:tr>
      <w:tr w:rsidR="00DB1063" w14:paraId="0F737828" w14:textId="77777777" w:rsidTr="00501043">
        <w:trPr>
          <w:trHeight w:val="2472"/>
          <w:jc w:val="center"/>
        </w:trPr>
        <w:tc>
          <w:tcPr>
            <w:tcW w:w="581" w:type="dxa"/>
            <w:vMerge/>
            <w:tcBorders>
              <w:right w:val="single" w:sz="4" w:space="0" w:color="auto"/>
            </w:tcBorders>
            <w:tcMar>
              <w:left w:w="0" w:type="dxa"/>
              <w:right w:w="0" w:type="dxa"/>
            </w:tcMar>
          </w:tcPr>
          <w:p w14:paraId="0AB86AF9" w14:textId="77777777" w:rsidR="00DB1063" w:rsidRDefault="00DB1063" w:rsidP="00501043"/>
        </w:tc>
        <w:tc>
          <w:tcPr>
            <w:tcW w:w="8208" w:type="dxa"/>
            <w:gridSpan w:val="9"/>
            <w:tcBorders>
              <w:left w:val="single" w:sz="4" w:space="0" w:color="auto"/>
              <w:right w:val="single" w:sz="4" w:space="0" w:color="auto"/>
            </w:tcBorders>
            <w:tcMar>
              <w:left w:w="0" w:type="dxa"/>
              <w:right w:w="0" w:type="dxa"/>
            </w:tcMar>
          </w:tcPr>
          <w:p w14:paraId="5FEC833C" w14:textId="77777777" w:rsidR="00DB1063" w:rsidRDefault="00DB1063" w:rsidP="00501043">
            <w:pPr>
              <w:jc w:val="center"/>
            </w:pPr>
            <w:r>
              <w:rPr>
                <w:noProof/>
                <w:lang w:eastAsia="en-AU"/>
              </w:rPr>
              <mc:AlternateContent>
                <mc:Choice Requires="wps">
                  <w:drawing>
                    <wp:anchor distT="0" distB="0" distL="114300" distR="114300" simplePos="0" relativeHeight="251981824" behindDoc="0" locked="0" layoutInCell="1" allowOverlap="1" wp14:anchorId="59E30D89" wp14:editId="768B1A02">
                      <wp:simplePos x="0" y="0"/>
                      <wp:positionH relativeFrom="column">
                        <wp:posOffset>66472</wp:posOffset>
                      </wp:positionH>
                      <wp:positionV relativeFrom="paragraph">
                        <wp:posOffset>-1345782</wp:posOffset>
                      </wp:positionV>
                      <wp:extent cx="466927" cy="359532"/>
                      <wp:effectExtent l="0" t="0" r="0" b="2540"/>
                      <wp:wrapNone/>
                      <wp:docPr id="64" name="Text Box 64"/>
                      <wp:cNvGraphicFramePr/>
                      <a:graphic xmlns:a="http://schemas.openxmlformats.org/drawingml/2006/main">
                        <a:graphicData uri="http://schemas.microsoft.com/office/word/2010/wordprocessingShape">
                          <wps:wsp>
                            <wps:cNvSpPr txBox="1"/>
                            <wps:spPr>
                              <a:xfrm>
                                <a:off x="0" y="0"/>
                                <a:ext cx="466927" cy="35953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44C04BB" w14:textId="77777777" w:rsidR="00B138E6" w:rsidRPr="003C4611" w:rsidRDefault="00B138E6" w:rsidP="00DB1063">
                                  <w:pPr>
                                    <w:rPr>
                                      <w:b/>
                                      <w:sz w:val="24"/>
                                    </w:rPr>
                                  </w:pPr>
                                  <w:r w:rsidRPr="003C4611">
                                    <w:rPr>
                                      <w:b/>
                                      <w:sz w:val="24"/>
                                    </w:rPr>
                                    <w:t>(</w:t>
                                  </w:r>
                                  <w:r>
                                    <w:rPr>
                                      <w:b/>
                                      <w:sz w:val="24"/>
                                    </w:rPr>
                                    <w:t>B</w:t>
                                  </w:r>
                                  <w:r w:rsidRPr="003C4611">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E30D89" id="Text Box 64" o:spid="_x0000_s1080" type="#_x0000_t202" style="position:absolute;left:0;text-align:left;margin-left:5.25pt;margin-top:-105.95pt;width:36.75pt;height:28.3pt;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" filled="f" stroked="f" strokeweight="1pt">
                      <v:textbox>
                        <w:txbxContent>
                          <w:p w14:paraId="744C04BB" w14:textId="77777777" w:rsidR="00B138E6" w:rsidRPr="003C4611" w:rsidRDefault="00B138E6" w:rsidP="00DB1063">
                            <w:pPr>
                              <w:rPr>
                                <w:b/>
                                <w:sz w:val="24"/>
                              </w:rPr>
                            </w:pPr>
                            <w:r w:rsidRPr="003C4611">
                              <w:rPr>
                                <w:b/>
                                <w:sz w:val="24"/>
                              </w:rPr>
                              <w:t>(</w:t>
                            </w:r>
                            <w:r>
                              <w:rPr>
                                <w:b/>
                                <w:sz w:val="24"/>
                              </w:rPr>
                              <w:t>B</w:t>
                            </w:r>
                            <w:r w:rsidRPr="003C4611">
                              <w:rPr>
                                <w:b/>
                                <w:sz w:val="24"/>
                              </w:rPr>
                              <w:t>)</w:t>
                            </w:r>
                          </w:p>
                        </w:txbxContent>
                      </v:textbox>
                    </v:shape>
                  </w:pict>
                </mc:Fallback>
              </mc:AlternateContent>
            </w:r>
            <w:r>
              <w:rPr>
                <w:noProof/>
                <w:lang w:eastAsia="en-AU"/>
              </w:rPr>
              <mc:AlternateContent>
                <mc:Choice Requires="wps">
                  <w:drawing>
                    <wp:anchor distT="0" distB="0" distL="114300" distR="114300" simplePos="0" relativeHeight="251982848" behindDoc="0" locked="0" layoutInCell="1" allowOverlap="1" wp14:anchorId="5171A561" wp14:editId="0FE24E63">
                      <wp:simplePos x="0" y="0"/>
                      <wp:positionH relativeFrom="column">
                        <wp:posOffset>74376</wp:posOffset>
                      </wp:positionH>
                      <wp:positionV relativeFrom="paragraph">
                        <wp:posOffset>121582</wp:posOffset>
                      </wp:positionV>
                      <wp:extent cx="466927" cy="359532"/>
                      <wp:effectExtent l="0" t="0" r="0" b="2540"/>
                      <wp:wrapNone/>
                      <wp:docPr id="65" name="Text Box 65"/>
                      <wp:cNvGraphicFramePr/>
                      <a:graphic xmlns:a="http://schemas.openxmlformats.org/drawingml/2006/main">
                        <a:graphicData uri="http://schemas.microsoft.com/office/word/2010/wordprocessingShape">
                          <wps:wsp>
                            <wps:cNvSpPr txBox="1"/>
                            <wps:spPr>
                              <a:xfrm>
                                <a:off x="0" y="0"/>
                                <a:ext cx="466927" cy="35953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74A4772" w14:textId="77777777" w:rsidR="00B138E6" w:rsidRPr="003C4611" w:rsidRDefault="00B138E6" w:rsidP="00DB1063">
                                  <w:pPr>
                                    <w:rPr>
                                      <w:b/>
                                      <w:sz w:val="24"/>
                                    </w:rPr>
                                  </w:pPr>
                                  <w:r w:rsidRPr="003C4611">
                                    <w:rPr>
                                      <w:b/>
                                      <w:sz w:val="24"/>
                                    </w:rPr>
                                    <w:t>(</w:t>
                                  </w:r>
                                  <w:r>
                                    <w:rPr>
                                      <w:b/>
                                      <w:sz w:val="24"/>
                                    </w:rPr>
                                    <w:t>C</w:t>
                                  </w:r>
                                  <w:r w:rsidRPr="003C4611">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71A561" id="Text Box 65" o:spid="_x0000_s1081" type="#_x0000_t202" style="position:absolute;left:0;text-align:left;margin-left:5.85pt;margin-top:9.55pt;width:36.75pt;height:28.3pt;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" filled="f" stroked="f" strokeweight="1pt">
                      <v:textbox>
                        <w:txbxContent>
                          <w:p w14:paraId="774A4772" w14:textId="77777777" w:rsidR="00B138E6" w:rsidRPr="003C4611" w:rsidRDefault="00B138E6" w:rsidP="00DB1063">
                            <w:pPr>
                              <w:rPr>
                                <w:b/>
                                <w:sz w:val="24"/>
                              </w:rPr>
                            </w:pPr>
                            <w:r w:rsidRPr="003C4611">
                              <w:rPr>
                                <w:b/>
                                <w:sz w:val="24"/>
                              </w:rPr>
                              <w:t>(</w:t>
                            </w:r>
                            <w:r>
                              <w:rPr>
                                <w:b/>
                                <w:sz w:val="24"/>
                              </w:rPr>
                              <w:t>C</w:t>
                            </w:r>
                            <w:r w:rsidRPr="003C4611">
                              <w:rPr>
                                <w:b/>
                                <w:sz w:val="24"/>
                              </w:rPr>
                              <w:t>)</w:t>
                            </w:r>
                          </w:p>
                        </w:txbxContent>
                      </v:textbox>
                    </v:shape>
                  </w:pict>
                </mc:Fallback>
              </mc:AlternateContent>
            </w:r>
            <w:r>
              <w:rPr>
                <w:noProof/>
                <w:lang w:eastAsia="en-AU"/>
              </w:rPr>
              <mc:AlternateContent>
                <mc:Choice Requires="wps">
                  <w:drawing>
                    <wp:anchor distT="0" distB="0" distL="114300" distR="114300" simplePos="0" relativeHeight="251935744" behindDoc="0" locked="0" layoutInCell="1" allowOverlap="1" wp14:anchorId="77E5DEC3" wp14:editId="489FE4E3">
                      <wp:simplePos x="0" y="0"/>
                      <wp:positionH relativeFrom="column">
                        <wp:posOffset>3450387</wp:posOffset>
                      </wp:positionH>
                      <wp:positionV relativeFrom="paragraph">
                        <wp:posOffset>213360</wp:posOffset>
                      </wp:positionV>
                      <wp:extent cx="1186180" cy="262255"/>
                      <wp:effectExtent l="0" t="0" r="0" b="4445"/>
                      <wp:wrapNone/>
                      <wp:docPr id="31" name="Text Box 31"/>
                      <wp:cNvGraphicFramePr/>
                      <a:graphic xmlns:a="http://schemas.openxmlformats.org/drawingml/2006/main">
                        <a:graphicData uri="http://schemas.microsoft.com/office/word/2010/wordprocessingShape">
                          <wps:wsp>
                            <wps:cNvSpPr txBox="1"/>
                            <wps:spPr>
                              <a:xfrm>
                                <a:off x="0" y="0"/>
                                <a:ext cx="1186180" cy="2622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44EC62E" w14:textId="77777777" w:rsidR="00B138E6" w:rsidRDefault="00B138E6" w:rsidP="00DB1063">
                                  <w:r>
                                    <w:t>O 1s + -Sb 3d5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5DEC3" id="Text Box 31" o:spid="_x0000_s1082" type="#_x0000_t202" style="position:absolute;left:0;text-align:left;margin-left:271.7pt;margin-top:16.8pt;width:93.4pt;height:20.6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" filled="f" stroked="f" strokeweight="1pt">
                      <v:textbox>
                        <w:txbxContent>
                          <w:p w14:paraId="644EC62E" w14:textId="77777777" w:rsidR="00B138E6" w:rsidRDefault="00B138E6" w:rsidP="00DB1063">
                            <w:r>
                              <w:t>O 1s + -Sb 3d5</w:t>
                            </w:r>
                          </w:p>
                        </w:txbxContent>
                      </v:textbox>
                    </v:shape>
                  </w:pict>
                </mc:Fallback>
              </mc:AlternateContent>
            </w:r>
            <w:r>
              <w:rPr>
                <w:noProof/>
                <w:lang w:eastAsia="en-AU"/>
              </w:rPr>
              <mc:AlternateContent>
                <mc:Choice Requires="wps">
                  <w:drawing>
                    <wp:anchor distT="0" distB="0" distL="114300" distR="114300" simplePos="0" relativeHeight="251979776" behindDoc="0" locked="0" layoutInCell="1" allowOverlap="1" wp14:anchorId="391CB0A8" wp14:editId="1CB1EEDB">
                      <wp:simplePos x="0" y="0"/>
                      <wp:positionH relativeFrom="column">
                        <wp:posOffset>3472572</wp:posOffset>
                      </wp:positionH>
                      <wp:positionV relativeFrom="paragraph">
                        <wp:posOffset>439488</wp:posOffset>
                      </wp:positionV>
                      <wp:extent cx="214008" cy="826851"/>
                      <wp:effectExtent l="0" t="38100" r="52705" b="30480"/>
                      <wp:wrapNone/>
                      <wp:docPr id="62" name="Straight Arrow Connector 62"/>
                      <wp:cNvGraphicFramePr/>
                      <a:graphic xmlns:a="http://schemas.openxmlformats.org/drawingml/2006/main">
                        <a:graphicData uri="http://schemas.microsoft.com/office/word/2010/wordprocessingShape">
                          <wps:wsp>
                            <wps:cNvCnPr/>
                            <wps:spPr>
                              <a:xfrm flipV="1">
                                <a:off x="0" y="0"/>
                                <a:ext cx="214008" cy="8268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8FA03E" id="Straight Arrow Connector 62" o:spid="_x0000_s1026" type="#_x0000_t32" style="position:absolute;margin-left:273.45pt;margin-top:34.6pt;width:16.85pt;height:65.1pt;flip:y;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" strokecolor="black [3200]" strokeweight=".5pt">
                      <v:stroke endarrow="block" joinstyle="miter"/>
                    </v:shape>
                  </w:pict>
                </mc:Fallback>
              </mc:AlternateContent>
            </w:r>
            <w:r>
              <w:rPr>
                <w:noProof/>
                <w:lang w:eastAsia="en-AU"/>
              </w:rPr>
              <mc:AlternateContent>
                <mc:Choice Requires="wps">
                  <w:drawing>
                    <wp:anchor distT="0" distB="0" distL="114300" distR="114300" simplePos="0" relativeHeight="251974656" behindDoc="0" locked="0" layoutInCell="1" allowOverlap="1" wp14:anchorId="71250885" wp14:editId="34C4C2AA">
                      <wp:simplePos x="0" y="0"/>
                      <wp:positionH relativeFrom="column">
                        <wp:posOffset>1244397</wp:posOffset>
                      </wp:positionH>
                      <wp:positionV relativeFrom="paragraph">
                        <wp:posOffset>983615</wp:posOffset>
                      </wp:positionV>
                      <wp:extent cx="9525" cy="418465"/>
                      <wp:effectExtent l="76200" t="38100" r="66675" b="19685"/>
                      <wp:wrapNone/>
                      <wp:docPr id="56" name="Straight Arrow Connector 56"/>
                      <wp:cNvGraphicFramePr/>
                      <a:graphic xmlns:a="http://schemas.openxmlformats.org/drawingml/2006/main">
                        <a:graphicData uri="http://schemas.microsoft.com/office/word/2010/wordprocessingShape">
                          <wps:wsp>
                            <wps:cNvCnPr/>
                            <wps:spPr>
                              <a:xfrm flipH="1" flipV="1">
                                <a:off x="0" y="0"/>
                                <a:ext cx="9525" cy="418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A1C655" id="Straight Arrow Connector 56" o:spid="_x0000_s1026" type="#_x0000_t32" style="position:absolute;margin-left:98pt;margin-top:77.45pt;width:.75pt;height:32.95pt;flip:x y;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" strokecolor="black [3200]" strokeweight=".5pt">
                      <v:stroke endarrow="block" joinstyle="miter"/>
                    </v:shape>
                  </w:pict>
                </mc:Fallback>
              </mc:AlternateContent>
            </w:r>
            <w:r>
              <w:rPr>
                <w:noProof/>
                <w:lang w:eastAsia="en-AU"/>
              </w:rPr>
              <mc:AlternateContent>
                <mc:Choice Requires="wps">
                  <w:drawing>
                    <wp:anchor distT="0" distB="0" distL="114300" distR="114300" simplePos="0" relativeHeight="251973632" behindDoc="0" locked="0" layoutInCell="1" allowOverlap="1" wp14:anchorId="7B6CC068" wp14:editId="161E4F05">
                      <wp:simplePos x="0" y="0"/>
                      <wp:positionH relativeFrom="column">
                        <wp:posOffset>1045642</wp:posOffset>
                      </wp:positionH>
                      <wp:positionV relativeFrom="paragraph">
                        <wp:posOffset>712470</wp:posOffset>
                      </wp:positionV>
                      <wp:extent cx="505460" cy="262255"/>
                      <wp:effectExtent l="0" t="0" r="0" b="4445"/>
                      <wp:wrapNone/>
                      <wp:docPr id="55" name="Text Box 55"/>
                      <wp:cNvGraphicFramePr/>
                      <a:graphic xmlns:a="http://schemas.openxmlformats.org/drawingml/2006/main">
                        <a:graphicData uri="http://schemas.microsoft.com/office/word/2010/wordprocessingShape">
                          <wps:wsp>
                            <wps:cNvSpPr txBox="1"/>
                            <wps:spPr>
                              <a:xfrm>
                                <a:off x="0" y="0"/>
                                <a:ext cx="505460" cy="2622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8B3B369" w14:textId="77777777" w:rsidR="00B138E6" w:rsidRDefault="00B138E6" w:rsidP="00DB1063">
                                  <w:r>
                                    <w:t>Zr 3d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CC068" id="Text Box 55" o:spid="_x0000_s1083" type="#_x0000_t202" style="position:absolute;left:0;text-align:left;margin-left:82.35pt;margin-top:56.1pt;width:39.8pt;height:20.6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" filled="f" stroked="f" strokeweight="1pt">
                      <v:textbox>
                        <w:txbxContent>
                          <w:p w14:paraId="08B3B369" w14:textId="77777777" w:rsidR="00B138E6" w:rsidRDefault="00B138E6" w:rsidP="00DB1063">
                            <w:r>
                              <w:t>Zr 3d</w:t>
                            </w:r>
                          </w:p>
                        </w:txbxContent>
                      </v:textbox>
                    </v:shape>
                  </w:pict>
                </mc:Fallback>
              </mc:AlternateContent>
            </w:r>
            <w:r>
              <w:rPr>
                <w:noProof/>
                <w:lang w:eastAsia="en-AU"/>
              </w:rPr>
              <mc:AlternateContent>
                <mc:Choice Requires="wps">
                  <w:drawing>
                    <wp:anchor distT="0" distB="0" distL="114300" distR="114300" simplePos="0" relativeHeight="251940864" behindDoc="0" locked="0" layoutInCell="1" allowOverlap="1" wp14:anchorId="23CA2266" wp14:editId="1C9663A5">
                      <wp:simplePos x="0" y="0"/>
                      <wp:positionH relativeFrom="column">
                        <wp:posOffset>4257878</wp:posOffset>
                      </wp:positionH>
                      <wp:positionV relativeFrom="paragraph">
                        <wp:posOffset>438150</wp:posOffset>
                      </wp:positionV>
                      <wp:extent cx="602615" cy="262255"/>
                      <wp:effectExtent l="0" t="0" r="0" b="4445"/>
                      <wp:wrapNone/>
                      <wp:docPr id="224" name="Text Box 224"/>
                      <wp:cNvGraphicFramePr/>
                      <a:graphic xmlns:a="http://schemas.openxmlformats.org/drawingml/2006/main">
                        <a:graphicData uri="http://schemas.microsoft.com/office/word/2010/wordprocessingShape">
                          <wps:wsp>
                            <wps:cNvSpPr txBox="1"/>
                            <wps:spPr>
                              <a:xfrm>
                                <a:off x="0" y="0"/>
                                <a:ext cx="602615" cy="2622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7BEDFA1" w14:textId="77777777" w:rsidR="00B138E6" w:rsidRDefault="00B138E6" w:rsidP="00DB1063">
                                  <w:r>
                                    <w:t>Fe 2p3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A2266" id="Text Box 224" o:spid="_x0000_s1084" type="#_x0000_t202" style="position:absolute;left:0;text-align:left;margin-left:335.25pt;margin-top:34.5pt;width:47.45pt;height:20.6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" filled="f" stroked="f" strokeweight="1pt">
                      <v:textbox>
                        <w:txbxContent>
                          <w:p w14:paraId="37BEDFA1" w14:textId="77777777" w:rsidR="00B138E6" w:rsidRDefault="00B138E6" w:rsidP="00DB1063">
                            <w:r>
                              <w:t>Fe 2p3</w:t>
                            </w:r>
                          </w:p>
                        </w:txbxContent>
                      </v:textbox>
                    </v:shape>
                  </w:pict>
                </mc:Fallback>
              </mc:AlternateContent>
            </w:r>
            <w:r>
              <w:rPr>
                <w:noProof/>
                <w:lang w:eastAsia="en-AU"/>
              </w:rPr>
              <mc:AlternateContent>
                <mc:Choice Requires="wps">
                  <w:drawing>
                    <wp:anchor distT="0" distB="0" distL="114300" distR="114300" simplePos="0" relativeHeight="251970560" behindDoc="0" locked="0" layoutInCell="1" allowOverlap="1" wp14:anchorId="50797A72" wp14:editId="5F5B4885">
                      <wp:simplePos x="0" y="0"/>
                      <wp:positionH relativeFrom="column">
                        <wp:posOffset>4551477</wp:posOffset>
                      </wp:positionH>
                      <wp:positionV relativeFrom="paragraph">
                        <wp:posOffset>662940</wp:posOffset>
                      </wp:positionV>
                      <wp:extent cx="0" cy="321012"/>
                      <wp:effectExtent l="76200" t="38100" r="57150" b="22225"/>
                      <wp:wrapNone/>
                      <wp:docPr id="52" name="Straight Arrow Connector 52"/>
                      <wp:cNvGraphicFramePr/>
                      <a:graphic xmlns:a="http://schemas.openxmlformats.org/drawingml/2006/main">
                        <a:graphicData uri="http://schemas.microsoft.com/office/word/2010/wordprocessingShape">
                          <wps:wsp>
                            <wps:cNvCnPr/>
                            <wps:spPr>
                              <a:xfrm flipV="1">
                                <a:off x="0" y="0"/>
                                <a:ext cx="0" cy="3210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26C434" id="Straight Arrow Connector 52" o:spid="_x0000_s1026" type="#_x0000_t32" style="position:absolute;margin-left:358.4pt;margin-top:52.2pt;width:0;height:25.3pt;flip:y;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" strokecolor="black [3200]" strokeweight=".5pt">
                      <v:stroke endarrow="block" joinstyle="miter"/>
                    </v:shape>
                  </w:pict>
                </mc:Fallback>
              </mc:AlternateContent>
            </w:r>
            <w:r>
              <w:rPr>
                <w:noProof/>
                <w:lang w:eastAsia="en-AU"/>
              </w:rPr>
              <mc:AlternateContent>
                <mc:Choice Requires="wps">
                  <w:drawing>
                    <wp:anchor distT="0" distB="0" distL="114300" distR="114300" simplePos="0" relativeHeight="251965440" behindDoc="0" locked="0" layoutInCell="1" allowOverlap="1" wp14:anchorId="4BF9FFBD" wp14:editId="50D4E54D">
                      <wp:simplePos x="0" y="0"/>
                      <wp:positionH relativeFrom="column">
                        <wp:posOffset>3423934</wp:posOffset>
                      </wp:positionH>
                      <wp:positionV relativeFrom="paragraph">
                        <wp:posOffset>40654</wp:posOffset>
                      </wp:positionV>
                      <wp:extent cx="282102" cy="194553"/>
                      <wp:effectExtent l="0" t="0" r="80010" b="53340"/>
                      <wp:wrapNone/>
                      <wp:docPr id="47" name="Straight Arrow Connector 47"/>
                      <wp:cNvGraphicFramePr/>
                      <a:graphic xmlns:a="http://schemas.openxmlformats.org/drawingml/2006/main">
                        <a:graphicData uri="http://schemas.microsoft.com/office/word/2010/wordprocessingShape">
                          <wps:wsp>
                            <wps:cNvCnPr/>
                            <wps:spPr>
                              <a:xfrm>
                                <a:off x="0" y="0"/>
                                <a:ext cx="282102" cy="1945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4E0C6B" id="Straight Arrow Connector 47" o:spid="_x0000_s1026" type="#_x0000_t32" style="position:absolute;margin-left:269.6pt;margin-top:3.2pt;width:22.2pt;height:15.3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" strokecolor="black [3200]" strokeweight=".5pt">
                      <v:stroke endarrow="block" joinstyle="miter"/>
                    </v:shape>
                  </w:pict>
                </mc:Fallback>
              </mc:AlternateContent>
            </w:r>
            <w:r>
              <w:rPr>
                <w:noProof/>
                <w:lang w:eastAsia="en-AU"/>
              </w:rPr>
              <mc:AlternateContent>
                <mc:Choice Requires="wps">
                  <w:drawing>
                    <wp:anchor distT="0" distB="0" distL="114300" distR="114300" simplePos="0" relativeHeight="251956224" behindDoc="0" locked="0" layoutInCell="1" allowOverlap="1" wp14:anchorId="126DAD8B" wp14:editId="14A7568F">
                      <wp:simplePos x="0" y="0"/>
                      <wp:positionH relativeFrom="column">
                        <wp:posOffset>2333828</wp:posOffset>
                      </wp:positionH>
                      <wp:positionV relativeFrom="paragraph">
                        <wp:posOffset>527685</wp:posOffset>
                      </wp:positionV>
                      <wp:extent cx="505460" cy="262255"/>
                      <wp:effectExtent l="0" t="0" r="0" b="4445"/>
                      <wp:wrapNone/>
                      <wp:docPr id="225" name="Text Box 225"/>
                      <wp:cNvGraphicFramePr/>
                      <a:graphic xmlns:a="http://schemas.openxmlformats.org/drawingml/2006/main">
                        <a:graphicData uri="http://schemas.microsoft.com/office/word/2010/wordprocessingShape">
                          <wps:wsp>
                            <wps:cNvSpPr txBox="1"/>
                            <wps:spPr>
                              <a:xfrm>
                                <a:off x="0" y="0"/>
                                <a:ext cx="505460" cy="2622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1BA7882" w14:textId="77777777" w:rsidR="00B138E6" w:rsidRDefault="00B138E6" w:rsidP="00DB1063">
                                  <w:r>
                                    <w:t>N 1s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DAD8B" id="Text Box 225" o:spid="_x0000_s1085" type="#_x0000_t202" style="position:absolute;left:0;text-align:left;margin-left:183.75pt;margin-top:41.55pt;width:39.8pt;height:20.6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" filled="f" stroked="f" strokeweight="1pt">
                      <v:textbox>
                        <w:txbxContent>
                          <w:p w14:paraId="01BA7882" w14:textId="77777777" w:rsidR="00B138E6" w:rsidRDefault="00B138E6" w:rsidP="00DB1063">
                            <w:r>
                              <w:t>N 1s</w:t>
                            </w:r>
                          </w:p>
                        </w:txbxContent>
                      </v:textbox>
                    </v:shape>
                  </w:pict>
                </mc:Fallback>
              </mc:AlternateContent>
            </w:r>
            <w:r>
              <w:rPr>
                <w:noProof/>
                <w:lang w:eastAsia="en-AU"/>
              </w:rPr>
              <mc:AlternateContent>
                <mc:Choice Requires="wps">
                  <w:drawing>
                    <wp:anchor distT="0" distB="0" distL="114300" distR="114300" simplePos="0" relativeHeight="251961344" behindDoc="0" locked="0" layoutInCell="1" allowOverlap="1" wp14:anchorId="72B0741A" wp14:editId="76630693">
                      <wp:simplePos x="0" y="0"/>
                      <wp:positionH relativeFrom="column">
                        <wp:posOffset>2575128</wp:posOffset>
                      </wp:positionH>
                      <wp:positionV relativeFrom="paragraph">
                        <wp:posOffset>778510</wp:posOffset>
                      </wp:positionV>
                      <wp:extent cx="405" cy="388822"/>
                      <wp:effectExtent l="76200" t="38100" r="57150" b="11430"/>
                      <wp:wrapNone/>
                      <wp:docPr id="226" name="Straight Arrow Connector 226"/>
                      <wp:cNvGraphicFramePr/>
                      <a:graphic xmlns:a="http://schemas.openxmlformats.org/drawingml/2006/main">
                        <a:graphicData uri="http://schemas.microsoft.com/office/word/2010/wordprocessingShape">
                          <wps:wsp>
                            <wps:cNvCnPr/>
                            <wps:spPr>
                              <a:xfrm flipV="1">
                                <a:off x="0" y="0"/>
                                <a:ext cx="405" cy="3888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DD4FCE" id="Straight Arrow Connector 226" o:spid="_x0000_s1026" type="#_x0000_t32" style="position:absolute;margin-left:202.75pt;margin-top:61.3pt;width:.05pt;height:30.6pt;flip:y;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" strokecolor="black [3200]" strokeweight=".5pt">
                      <v:stroke endarrow="block" joinstyle="miter"/>
                    </v:shape>
                  </w:pict>
                </mc:Fallback>
              </mc:AlternateContent>
            </w:r>
            <w:r>
              <w:rPr>
                <w:noProof/>
                <w:lang w:eastAsia="en-AU"/>
              </w:rPr>
              <mc:AlternateContent>
                <mc:Choice Requires="wps">
                  <w:drawing>
                    <wp:anchor distT="0" distB="0" distL="114300" distR="114300" simplePos="0" relativeHeight="251938816" behindDoc="0" locked="0" layoutInCell="1" allowOverlap="1" wp14:anchorId="50001C6E" wp14:editId="2F4F7883">
                      <wp:simplePos x="0" y="0"/>
                      <wp:positionH relativeFrom="column">
                        <wp:posOffset>1648460</wp:posOffset>
                      </wp:positionH>
                      <wp:positionV relativeFrom="paragraph">
                        <wp:posOffset>166802</wp:posOffset>
                      </wp:positionV>
                      <wp:extent cx="505460" cy="262255"/>
                      <wp:effectExtent l="0" t="0" r="0" b="4445"/>
                      <wp:wrapNone/>
                      <wp:docPr id="227" name="Text Box 227"/>
                      <wp:cNvGraphicFramePr/>
                      <a:graphic xmlns:a="http://schemas.openxmlformats.org/drawingml/2006/main">
                        <a:graphicData uri="http://schemas.microsoft.com/office/word/2010/wordprocessingShape">
                          <wps:wsp>
                            <wps:cNvSpPr txBox="1"/>
                            <wps:spPr>
                              <a:xfrm>
                                <a:off x="0" y="0"/>
                                <a:ext cx="505460" cy="2622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8A1909A" w14:textId="77777777" w:rsidR="00B138E6" w:rsidRDefault="00B138E6" w:rsidP="00DB1063">
                                  <w:r>
                                    <w:t>C 1s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01C6E" id="Text Box 227" o:spid="_x0000_s1086" type="#_x0000_t202" style="position:absolute;left:0;text-align:left;margin-left:129.8pt;margin-top:13.15pt;width:39.8pt;height:20.6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" filled="f" stroked="f" strokeweight="1pt">
                      <v:textbox>
                        <w:txbxContent>
                          <w:p w14:paraId="48A1909A" w14:textId="77777777" w:rsidR="00B138E6" w:rsidRDefault="00B138E6" w:rsidP="00DB1063">
                            <w:r>
                              <w:t>C 1s</w:t>
                            </w:r>
                          </w:p>
                        </w:txbxContent>
                      </v:textbox>
                    </v:shape>
                  </w:pict>
                </mc:Fallback>
              </mc:AlternateContent>
            </w:r>
            <w:r>
              <w:rPr>
                <w:noProof/>
                <w:lang w:eastAsia="en-AU"/>
              </w:rPr>
              <mc:AlternateContent>
                <mc:Choice Requires="wps">
                  <w:drawing>
                    <wp:anchor distT="0" distB="0" distL="114300" distR="114300" simplePos="0" relativeHeight="251954176" behindDoc="0" locked="0" layoutInCell="1" allowOverlap="1" wp14:anchorId="16CEF72F" wp14:editId="1CED8564">
                      <wp:simplePos x="0" y="0"/>
                      <wp:positionH relativeFrom="column">
                        <wp:posOffset>1867508</wp:posOffset>
                      </wp:positionH>
                      <wp:positionV relativeFrom="paragraph">
                        <wp:posOffset>380730</wp:posOffset>
                      </wp:positionV>
                      <wp:extent cx="0" cy="340468"/>
                      <wp:effectExtent l="76200" t="38100" r="57150" b="21590"/>
                      <wp:wrapNone/>
                      <wp:docPr id="35" name="Straight Arrow Connector 35"/>
                      <wp:cNvGraphicFramePr/>
                      <a:graphic xmlns:a="http://schemas.openxmlformats.org/drawingml/2006/main">
                        <a:graphicData uri="http://schemas.microsoft.com/office/word/2010/wordprocessingShape">
                          <wps:wsp>
                            <wps:cNvCnPr/>
                            <wps:spPr>
                              <a:xfrm flipV="1">
                                <a:off x="0" y="0"/>
                                <a:ext cx="0" cy="3404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C7C36F" id="Straight Arrow Connector 35" o:spid="_x0000_s1026" type="#_x0000_t32" style="position:absolute;margin-left:147.05pt;margin-top:30pt;width:0;height:26.8pt;flip:y;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" strokecolor="black [3200]" strokeweight=".5pt">
                      <v:stroke endarrow="block" joinstyle="miter"/>
                    </v:shape>
                  </w:pict>
                </mc:Fallback>
              </mc:AlternateContent>
            </w:r>
            <w:r>
              <w:rPr>
                <w:noProof/>
                <w:lang w:eastAsia="en-AU"/>
              </w:rPr>
              <mc:AlternateContent>
                <mc:Choice Requires="wps">
                  <w:drawing>
                    <wp:anchor distT="0" distB="0" distL="114300" distR="114300" simplePos="0" relativeHeight="251950080" behindDoc="0" locked="0" layoutInCell="1" allowOverlap="1" wp14:anchorId="5F231376" wp14:editId="5FAE704E">
                      <wp:simplePos x="0" y="0"/>
                      <wp:positionH relativeFrom="column">
                        <wp:posOffset>893877</wp:posOffset>
                      </wp:positionH>
                      <wp:positionV relativeFrom="paragraph">
                        <wp:posOffset>1099820</wp:posOffset>
                      </wp:positionV>
                      <wp:extent cx="0" cy="301950"/>
                      <wp:effectExtent l="76200" t="38100" r="57150" b="22225"/>
                      <wp:wrapNone/>
                      <wp:docPr id="228" name="Straight Arrow Connector 228"/>
                      <wp:cNvGraphicFramePr/>
                      <a:graphic xmlns:a="http://schemas.openxmlformats.org/drawingml/2006/main">
                        <a:graphicData uri="http://schemas.microsoft.com/office/word/2010/wordprocessingShape">
                          <wps:wsp>
                            <wps:cNvCnPr/>
                            <wps:spPr>
                              <a:xfrm flipV="1">
                                <a:off x="0" y="0"/>
                                <a:ext cx="0" cy="30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9BFD9E" id="Straight Arrow Connector 228" o:spid="_x0000_s1026" type="#_x0000_t32" style="position:absolute;margin-left:70.4pt;margin-top:86.6pt;width:0;height:23.8pt;flip:y;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" strokecolor="black [3200]" strokeweight=".5pt">
                      <v:stroke endarrow="block" joinstyle="miter"/>
                    </v:shape>
                  </w:pict>
                </mc:Fallback>
              </mc:AlternateContent>
            </w:r>
            <w:r>
              <w:rPr>
                <w:noProof/>
                <w:lang w:eastAsia="en-AU"/>
              </w:rPr>
              <mc:AlternateContent>
                <mc:Choice Requires="wps">
                  <w:drawing>
                    <wp:anchor distT="0" distB="0" distL="114300" distR="114300" simplePos="0" relativeHeight="251943936" behindDoc="0" locked="0" layoutInCell="1" allowOverlap="1" wp14:anchorId="42174364" wp14:editId="1181321E">
                      <wp:simplePos x="0" y="0"/>
                      <wp:positionH relativeFrom="column">
                        <wp:posOffset>665588</wp:posOffset>
                      </wp:positionH>
                      <wp:positionV relativeFrom="paragraph">
                        <wp:posOffset>850306</wp:posOffset>
                      </wp:positionV>
                      <wp:extent cx="505838" cy="262647"/>
                      <wp:effectExtent l="0" t="0" r="0" b="4445"/>
                      <wp:wrapNone/>
                      <wp:docPr id="229" name="Text Box 229"/>
                      <wp:cNvGraphicFramePr/>
                      <a:graphic xmlns:a="http://schemas.openxmlformats.org/drawingml/2006/main">
                        <a:graphicData uri="http://schemas.microsoft.com/office/word/2010/wordprocessingShape">
                          <wps:wsp>
                            <wps:cNvSpPr txBox="1"/>
                            <wps:spPr>
                              <a:xfrm>
                                <a:off x="0" y="0"/>
                                <a:ext cx="505838" cy="26264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B5C3083" w14:textId="77777777" w:rsidR="00B138E6" w:rsidRDefault="00B138E6" w:rsidP="00DB1063">
                                  <w:r>
                                    <w:t>P 2p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74364" id="Text Box 229" o:spid="_x0000_s1087" type="#_x0000_t202" style="position:absolute;left:0;text-align:left;margin-left:52.4pt;margin-top:66.95pt;width:39.85pt;height:20.7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" filled="f" stroked="f" strokeweight="1pt">
                      <v:textbox>
                        <w:txbxContent>
                          <w:p w14:paraId="0B5C3083" w14:textId="77777777" w:rsidR="00B138E6" w:rsidRDefault="00B138E6" w:rsidP="00DB1063">
                            <w:r>
                              <w:t>P 2p</w:t>
                            </w:r>
                          </w:p>
                        </w:txbxContent>
                      </v:textbox>
                    </v:shape>
                  </w:pict>
                </mc:Fallback>
              </mc:AlternateContent>
            </w:r>
            <w:r w:rsidRPr="00951D15">
              <w:rPr>
                <w:noProof/>
                <w:lang w:eastAsia="en-AU"/>
              </w:rPr>
              <w:drawing>
                <wp:inline distT="0" distB="0" distL="0" distR="0" wp14:anchorId="246C53C2" wp14:editId="6AD60F6B">
                  <wp:extent cx="5172075" cy="1537970"/>
                  <wp:effectExtent l="0" t="0" r="9525" b="5080"/>
                  <wp:docPr id="40" name="Picture 40" descr="C:\Backup_Data_UON\Research\Ph.D_UON\Articles_UON_GCER_Team\2. Research Article_Sb\Draft\Sent to Supervisors\XPS\3. Zr-FeBSBC(1_20) + SbV\Survey _ SbV loaded Zr-FeBSBC\3.gif-Sb-loaded_Zr-FeBSC(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ackup_Data_UON\Research\Ph.D_UON\Articles_UON_GCER_Team\2. Research Article_Sb\Draft\Sent to Supervisors\XPS\3. Zr-FeBSBC(1_20) + SbV\Survey _ SbV loaded Zr-FeBSBC\3.gif-Sb-loaded_Zr-FeBSC(1-20).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flipH="1">
                            <a:off x="0" y="0"/>
                            <a:ext cx="5370925" cy="1597100"/>
                          </a:xfrm>
                          <a:prstGeom prst="rect">
                            <a:avLst/>
                          </a:prstGeom>
                          <a:noFill/>
                          <a:ln>
                            <a:noFill/>
                          </a:ln>
                        </pic:spPr>
                      </pic:pic>
                    </a:graphicData>
                  </a:graphic>
                </wp:inline>
              </w:drawing>
            </w:r>
          </w:p>
        </w:tc>
      </w:tr>
      <w:tr w:rsidR="00DB1063" w14:paraId="49128689" w14:textId="77777777" w:rsidTr="00501043">
        <w:trPr>
          <w:trHeight w:val="2273"/>
          <w:jc w:val="center"/>
        </w:trPr>
        <w:tc>
          <w:tcPr>
            <w:tcW w:w="581" w:type="dxa"/>
            <w:vMerge/>
            <w:tcBorders>
              <w:right w:val="single" w:sz="4" w:space="0" w:color="auto"/>
            </w:tcBorders>
            <w:tcMar>
              <w:left w:w="0" w:type="dxa"/>
              <w:right w:w="0" w:type="dxa"/>
            </w:tcMar>
          </w:tcPr>
          <w:p w14:paraId="5BD54476" w14:textId="77777777" w:rsidR="00DB1063" w:rsidRDefault="00DB1063" w:rsidP="00501043"/>
        </w:tc>
        <w:tc>
          <w:tcPr>
            <w:tcW w:w="8208" w:type="dxa"/>
            <w:gridSpan w:val="9"/>
            <w:tcBorders>
              <w:left w:val="single" w:sz="4" w:space="0" w:color="auto"/>
              <w:right w:val="single" w:sz="4" w:space="0" w:color="auto"/>
            </w:tcBorders>
            <w:tcMar>
              <w:left w:w="0" w:type="dxa"/>
              <w:right w:w="0" w:type="dxa"/>
            </w:tcMar>
          </w:tcPr>
          <w:p w14:paraId="1FB049F9" w14:textId="77777777" w:rsidR="00DB1063" w:rsidRDefault="00DB1063" w:rsidP="00501043">
            <w:pPr>
              <w:jc w:val="center"/>
            </w:pPr>
            <w:r>
              <w:rPr>
                <w:noProof/>
                <w:lang w:eastAsia="en-AU"/>
              </w:rPr>
              <mc:AlternateContent>
                <mc:Choice Requires="wps">
                  <w:drawing>
                    <wp:anchor distT="0" distB="0" distL="114300" distR="114300" simplePos="0" relativeHeight="251983872" behindDoc="0" locked="0" layoutInCell="1" allowOverlap="1" wp14:anchorId="311A62D3" wp14:editId="5C4E024E">
                      <wp:simplePos x="0" y="0"/>
                      <wp:positionH relativeFrom="column">
                        <wp:posOffset>73809</wp:posOffset>
                      </wp:positionH>
                      <wp:positionV relativeFrom="paragraph">
                        <wp:posOffset>92588</wp:posOffset>
                      </wp:positionV>
                      <wp:extent cx="466927" cy="359532"/>
                      <wp:effectExtent l="0" t="0" r="0" b="2540"/>
                      <wp:wrapNone/>
                      <wp:docPr id="66" name="Text Box 66"/>
                      <wp:cNvGraphicFramePr/>
                      <a:graphic xmlns:a="http://schemas.openxmlformats.org/drawingml/2006/main">
                        <a:graphicData uri="http://schemas.microsoft.com/office/word/2010/wordprocessingShape">
                          <wps:wsp>
                            <wps:cNvSpPr txBox="1"/>
                            <wps:spPr>
                              <a:xfrm>
                                <a:off x="0" y="0"/>
                                <a:ext cx="466927" cy="35953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F5496CC" w14:textId="77777777" w:rsidR="00B138E6" w:rsidRPr="003C4611" w:rsidRDefault="00B138E6" w:rsidP="00DB1063">
                                  <w:pPr>
                                    <w:rPr>
                                      <w:b/>
                                      <w:sz w:val="24"/>
                                    </w:rPr>
                                  </w:pPr>
                                  <w:r w:rsidRPr="003C4611">
                                    <w:rPr>
                                      <w:b/>
                                      <w:sz w:val="24"/>
                                    </w:rPr>
                                    <w:t>(</w:t>
                                  </w:r>
                                  <w:r>
                                    <w:rPr>
                                      <w:b/>
                                      <w:sz w:val="24"/>
                                    </w:rPr>
                                    <w:t>D</w:t>
                                  </w:r>
                                  <w:r w:rsidRPr="003C4611">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1A62D3" id="Text Box 66" o:spid="_x0000_s1088" type="#_x0000_t202" style="position:absolute;left:0;text-align:left;margin-left:5.8pt;margin-top:7.3pt;width:36.75pt;height:28.3pt;z-index:25198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" filled="f" stroked="f" strokeweight="1pt">
                      <v:textbox>
                        <w:txbxContent>
                          <w:p w14:paraId="0F5496CC" w14:textId="77777777" w:rsidR="00B138E6" w:rsidRPr="003C4611" w:rsidRDefault="00B138E6" w:rsidP="00DB1063">
                            <w:pPr>
                              <w:rPr>
                                <w:b/>
                                <w:sz w:val="24"/>
                              </w:rPr>
                            </w:pPr>
                            <w:r w:rsidRPr="003C4611">
                              <w:rPr>
                                <w:b/>
                                <w:sz w:val="24"/>
                              </w:rPr>
                              <w:t>(</w:t>
                            </w:r>
                            <w:r>
                              <w:rPr>
                                <w:b/>
                                <w:sz w:val="24"/>
                              </w:rPr>
                              <w:t>D</w:t>
                            </w:r>
                            <w:r w:rsidRPr="003C4611">
                              <w:rPr>
                                <w:b/>
                                <w:sz w:val="24"/>
                              </w:rPr>
                              <w:t>)</w:t>
                            </w:r>
                          </w:p>
                        </w:txbxContent>
                      </v:textbox>
                    </v:shape>
                  </w:pict>
                </mc:Fallback>
              </mc:AlternateContent>
            </w:r>
            <w:r>
              <w:rPr>
                <w:noProof/>
                <w:lang w:eastAsia="en-AU"/>
              </w:rPr>
              <mc:AlternateContent>
                <mc:Choice Requires="wps">
                  <w:drawing>
                    <wp:anchor distT="0" distB="0" distL="114300" distR="114300" simplePos="0" relativeHeight="251933696" behindDoc="0" locked="0" layoutInCell="1" allowOverlap="1" wp14:anchorId="37BB5961" wp14:editId="2960BF6C">
                      <wp:simplePos x="0" y="0"/>
                      <wp:positionH relativeFrom="column">
                        <wp:posOffset>3501755</wp:posOffset>
                      </wp:positionH>
                      <wp:positionV relativeFrom="paragraph">
                        <wp:posOffset>186379</wp:posOffset>
                      </wp:positionV>
                      <wp:extent cx="1021201" cy="262255"/>
                      <wp:effectExtent l="0" t="0" r="0" b="4445"/>
                      <wp:wrapNone/>
                      <wp:docPr id="230" name="Text Box 230"/>
                      <wp:cNvGraphicFramePr/>
                      <a:graphic xmlns:a="http://schemas.openxmlformats.org/drawingml/2006/main">
                        <a:graphicData uri="http://schemas.microsoft.com/office/word/2010/wordprocessingShape">
                          <wps:wsp>
                            <wps:cNvSpPr txBox="1"/>
                            <wps:spPr>
                              <a:xfrm>
                                <a:off x="0" y="0"/>
                                <a:ext cx="1021201" cy="2622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C4CA2A5" w14:textId="77777777" w:rsidR="00B138E6" w:rsidRDefault="00B138E6" w:rsidP="00DB1063">
                                  <w:r>
                                    <w:t>O 1s + -Sb 3d5</w:t>
                                  </w:r>
                                </w:p>
                                <w:p w14:paraId="33088336" w14:textId="77777777" w:rsidR="00B138E6" w:rsidRDefault="00B138E6" w:rsidP="00DB10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B5961" id="Text Box 230" o:spid="_x0000_s1089" type="#_x0000_t202" style="position:absolute;left:0;text-align:left;margin-left:275.75pt;margin-top:14.7pt;width:80.4pt;height:20.6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" filled="f" stroked="f" strokeweight="1pt">
                      <v:textbox>
                        <w:txbxContent>
                          <w:p w14:paraId="4C4CA2A5" w14:textId="77777777" w:rsidR="00B138E6" w:rsidRDefault="00B138E6" w:rsidP="00DB1063">
                            <w:r>
                              <w:t>O 1s + -Sb 3d5</w:t>
                            </w:r>
                          </w:p>
                          <w:p w14:paraId="33088336" w14:textId="77777777" w:rsidR="00B138E6" w:rsidRDefault="00B138E6" w:rsidP="00DB1063"/>
                        </w:txbxContent>
                      </v:textbox>
                    </v:shape>
                  </w:pict>
                </mc:Fallback>
              </mc:AlternateContent>
            </w:r>
            <w:r>
              <w:rPr>
                <w:noProof/>
                <w:lang w:eastAsia="en-AU"/>
              </w:rPr>
              <mc:AlternateContent>
                <mc:Choice Requires="wps">
                  <w:drawing>
                    <wp:anchor distT="0" distB="0" distL="114300" distR="114300" simplePos="0" relativeHeight="251976704" behindDoc="0" locked="0" layoutInCell="1" allowOverlap="1" wp14:anchorId="7F9C5C43" wp14:editId="2C8C61DD">
                      <wp:simplePos x="0" y="0"/>
                      <wp:positionH relativeFrom="column">
                        <wp:posOffset>3443389</wp:posOffset>
                      </wp:positionH>
                      <wp:positionV relativeFrom="paragraph">
                        <wp:posOffset>399996</wp:posOffset>
                      </wp:positionV>
                      <wp:extent cx="262647" cy="759149"/>
                      <wp:effectExtent l="0" t="38100" r="61595" b="22225"/>
                      <wp:wrapNone/>
                      <wp:docPr id="59" name="Straight Arrow Connector 59"/>
                      <wp:cNvGraphicFramePr/>
                      <a:graphic xmlns:a="http://schemas.openxmlformats.org/drawingml/2006/main">
                        <a:graphicData uri="http://schemas.microsoft.com/office/word/2010/wordprocessingShape">
                          <wps:wsp>
                            <wps:cNvCnPr/>
                            <wps:spPr>
                              <a:xfrm flipV="1">
                                <a:off x="0" y="0"/>
                                <a:ext cx="262647" cy="7591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83CD87" id="Straight Arrow Connector 59" o:spid="_x0000_s1026" type="#_x0000_t32" style="position:absolute;margin-left:271.15pt;margin-top:31.5pt;width:20.7pt;height:59.8pt;flip:y;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" strokecolor="black [3200]" strokeweight=".5pt">
                      <v:stroke endarrow="block" joinstyle="miter"/>
                    </v:shape>
                  </w:pict>
                </mc:Fallback>
              </mc:AlternateContent>
            </w:r>
            <w:r>
              <w:rPr>
                <w:noProof/>
                <w:lang w:eastAsia="en-AU"/>
              </w:rPr>
              <mc:AlternateContent>
                <mc:Choice Requires="wps">
                  <w:drawing>
                    <wp:anchor distT="0" distB="0" distL="114300" distR="114300" simplePos="0" relativeHeight="251939840" behindDoc="0" locked="0" layoutInCell="1" allowOverlap="1" wp14:anchorId="209327F0" wp14:editId="486FF50F">
                      <wp:simplePos x="0" y="0"/>
                      <wp:positionH relativeFrom="column">
                        <wp:posOffset>4207510</wp:posOffset>
                      </wp:positionH>
                      <wp:positionV relativeFrom="paragraph">
                        <wp:posOffset>359842</wp:posOffset>
                      </wp:positionV>
                      <wp:extent cx="612775" cy="262255"/>
                      <wp:effectExtent l="0" t="0" r="0" b="4445"/>
                      <wp:wrapNone/>
                      <wp:docPr id="237" name="Text Box 237"/>
                      <wp:cNvGraphicFramePr/>
                      <a:graphic xmlns:a="http://schemas.openxmlformats.org/drawingml/2006/main">
                        <a:graphicData uri="http://schemas.microsoft.com/office/word/2010/wordprocessingShape">
                          <wps:wsp>
                            <wps:cNvSpPr txBox="1"/>
                            <wps:spPr>
                              <a:xfrm>
                                <a:off x="0" y="0"/>
                                <a:ext cx="612775" cy="2622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361B3A3" w14:textId="77777777" w:rsidR="00B138E6" w:rsidRDefault="00B138E6" w:rsidP="00DB1063">
                                  <w:r>
                                    <w:t>Fe 2p3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327F0" id="Text Box 237" o:spid="_x0000_s1090" type="#_x0000_t202" style="position:absolute;left:0;text-align:left;margin-left:331.3pt;margin-top:28.35pt;width:48.25pt;height:20.6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" filled="f" stroked="f" strokeweight="1pt">
                      <v:textbox>
                        <w:txbxContent>
                          <w:p w14:paraId="2361B3A3" w14:textId="77777777" w:rsidR="00B138E6" w:rsidRDefault="00B138E6" w:rsidP="00DB1063">
                            <w:r>
                              <w:t>Fe 2p3</w:t>
                            </w:r>
                          </w:p>
                        </w:txbxContent>
                      </v:textbox>
                    </v:shape>
                  </w:pict>
                </mc:Fallback>
              </mc:AlternateContent>
            </w:r>
            <w:r>
              <w:rPr>
                <w:noProof/>
                <w:lang w:eastAsia="en-AU"/>
              </w:rPr>
              <mc:AlternateContent>
                <mc:Choice Requires="wps">
                  <w:drawing>
                    <wp:anchor distT="0" distB="0" distL="114300" distR="114300" simplePos="0" relativeHeight="251971584" behindDoc="0" locked="0" layoutInCell="1" allowOverlap="1" wp14:anchorId="0A19163F" wp14:editId="7F772189">
                      <wp:simplePos x="0" y="0"/>
                      <wp:positionH relativeFrom="column">
                        <wp:posOffset>4522267</wp:posOffset>
                      </wp:positionH>
                      <wp:positionV relativeFrom="paragraph">
                        <wp:posOffset>584835</wp:posOffset>
                      </wp:positionV>
                      <wp:extent cx="0" cy="320621"/>
                      <wp:effectExtent l="76200" t="38100" r="57150" b="22860"/>
                      <wp:wrapNone/>
                      <wp:docPr id="53" name="Straight Arrow Connector 53"/>
                      <wp:cNvGraphicFramePr/>
                      <a:graphic xmlns:a="http://schemas.openxmlformats.org/drawingml/2006/main">
                        <a:graphicData uri="http://schemas.microsoft.com/office/word/2010/wordprocessingShape">
                          <wps:wsp>
                            <wps:cNvCnPr/>
                            <wps:spPr>
                              <a:xfrm flipV="1">
                                <a:off x="0" y="0"/>
                                <a:ext cx="0" cy="3206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4F8BBE" id="Straight Arrow Connector 53" o:spid="_x0000_s1026" type="#_x0000_t32" style="position:absolute;margin-left:356.1pt;margin-top:46.05pt;width:0;height:25.25pt;flip:y;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" strokecolor="black [3200]" strokeweight=".5pt">
                      <v:stroke endarrow="block" joinstyle="miter"/>
                    </v:shape>
                  </w:pict>
                </mc:Fallback>
              </mc:AlternateContent>
            </w:r>
            <w:r>
              <w:rPr>
                <w:noProof/>
                <w:lang w:eastAsia="en-AU"/>
              </w:rPr>
              <mc:AlternateContent>
                <mc:Choice Requires="wps">
                  <w:drawing>
                    <wp:anchor distT="0" distB="0" distL="114300" distR="114300" simplePos="0" relativeHeight="251966464" behindDoc="0" locked="0" layoutInCell="1" allowOverlap="1" wp14:anchorId="184E7CE2" wp14:editId="1619A42D">
                      <wp:simplePos x="0" y="0"/>
                      <wp:positionH relativeFrom="column">
                        <wp:posOffset>3404032</wp:posOffset>
                      </wp:positionH>
                      <wp:positionV relativeFrom="paragraph">
                        <wp:posOffset>48260</wp:posOffset>
                      </wp:positionV>
                      <wp:extent cx="262646" cy="194161"/>
                      <wp:effectExtent l="0" t="0" r="80645" b="53975"/>
                      <wp:wrapNone/>
                      <wp:docPr id="48" name="Straight Arrow Connector 48"/>
                      <wp:cNvGraphicFramePr/>
                      <a:graphic xmlns:a="http://schemas.openxmlformats.org/drawingml/2006/main">
                        <a:graphicData uri="http://schemas.microsoft.com/office/word/2010/wordprocessingShape">
                          <wps:wsp>
                            <wps:cNvCnPr/>
                            <wps:spPr>
                              <a:xfrm>
                                <a:off x="0" y="0"/>
                                <a:ext cx="262646" cy="1941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220EB2" id="Straight Arrow Connector 48" o:spid="_x0000_s1026" type="#_x0000_t32" style="position:absolute;margin-left:268.05pt;margin-top:3.8pt;width:20.7pt;height:15.3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" strokecolor="black [3200]" strokeweight=".5pt">
                      <v:stroke endarrow="block" joinstyle="miter"/>
                    </v:shape>
                  </w:pict>
                </mc:Fallback>
              </mc:AlternateContent>
            </w:r>
            <w:r>
              <w:rPr>
                <w:noProof/>
                <w:lang w:eastAsia="en-AU"/>
              </w:rPr>
              <mc:AlternateContent>
                <mc:Choice Requires="wps">
                  <w:drawing>
                    <wp:anchor distT="0" distB="0" distL="114300" distR="114300" simplePos="0" relativeHeight="251962368" behindDoc="0" locked="0" layoutInCell="1" allowOverlap="1" wp14:anchorId="70BBFD0E" wp14:editId="76E7F074">
                      <wp:simplePos x="0" y="0"/>
                      <wp:positionH relativeFrom="column">
                        <wp:posOffset>2577627</wp:posOffset>
                      </wp:positionH>
                      <wp:positionV relativeFrom="paragraph">
                        <wp:posOffset>740748</wp:posOffset>
                      </wp:positionV>
                      <wp:extent cx="0" cy="360031"/>
                      <wp:effectExtent l="76200" t="38100" r="57150" b="21590"/>
                      <wp:wrapNone/>
                      <wp:docPr id="238" name="Straight Arrow Connector 238"/>
                      <wp:cNvGraphicFramePr/>
                      <a:graphic xmlns:a="http://schemas.openxmlformats.org/drawingml/2006/main">
                        <a:graphicData uri="http://schemas.microsoft.com/office/word/2010/wordprocessingShape">
                          <wps:wsp>
                            <wps:cNvCnPr/>
                            <wps:spPr>
                              <a:xfrm flipV="1">
                                <a:off x="0" y="0"/>
                                <a:ext cx="0" cy="3600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F26ED2" id="Straight Arrow Connector 238" o:spid="_x0000_s1026" type="#_x0000_t32" style="position:absolute;margin-left:202.95pt;margin-top:58.35pt;width:0;height:28.35pt;flip:y;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" strokecolor="black [3200]" strokeweight=".5pt">
                      <v:stroke endarrow="block" joinstyle="miter"/>
                    </v:shape>
                  </w:pict>
                </mc:Fallback>
              </mc:AlternateContent>
            </w:r>
            <w:r>
              <w:rPr>
                <w:noProof/>
                <w:lang w:eastAsia="en-AU"/>
              </w:rPr>
              <mc:AlternateContent>
                <mc:Choice Requires="wps">
                  <w:drawing>
                    <wp:anchor distT="0" distB="0" distL="114300" distR="114300" simplePos="0" relativeHeight="251937792" behindDoc="0" locked="0" layoutInCell="1" allowOverlap="1" wp14:anchorId="3B008169" wp14:editId="1D7168F2">
                      <wp:simplePos x="0" y="0"/>
                      <wp:positionH relativeFrom="column">
                        <wp:posOffset>2313102</wp:posOffset>
                      </wp:positionH>
                      <wp:positionV relativeFrom="paragraph">
                        <wp:posOffset>510540</wp:posOffset>
                      </wp:positionV>
                      <wp:extent cx="505460" cy="262255"/>
                      <wp:effectExtent l="0" t="0" r="0" b="4445"/>
                      <wp:wrapNone/>
                      <wp:docPr id="239" name="Text Box 239"/>
                      <wp:cNvGraphicFramePr/>
                      <a:graphic xmlns:a="http://schemas.openxmlformats.org/drawingml/2006/main">
                        <a:graphicData uri="http://schemas.microsoft.com/office/word/2010/wordprocessingShape">
                          <wps:wsp>
                            <wps:cNvSpPr txBox="1"/>
                            <wps:spPr>
                              <a:xfrm>
                                <a:off x="0" y="0"/>
                                <a:ext cx="505460" cy="2622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3120282" w14:textId="77777777" w:rsidR="00B138E6" w:rsidRDefault="00B138E6" w:rsidP="00DB1063">
                                  <w:r>
                                    <w:t>N 1s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08169" id="Text Box 239" o:spid="_x0000_s1091" type="#_x0000_t202" style="position:absolute;left:0;text-align:left;margin-left:182.15pt;margin-top:40.2pt;width:39.8pt;height:20.6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" filled="f" stroked="f" strokeweight="1pt">
                      <v:textbox>
                        <w:txbxContent>
                          <w:p w14:paraId="73120282" w14:textId="77777777" w:rsidR="00B138E6" w:rsidRDefault="00B138E6" w:rsidP="00DB1063">
                            <w:r>
                              <w:t>N 1s</w:t>
                            </w:r>
                          </w:p>
                        </w:txbxContent>
                      </v:textbox>
                    </v:shape>
                  </w:pict>
                </mc:Fallback>
              </mc:AlternateContent>
            </w:r>
            <w:r>
              <w:rPr>
                <w:noProof/>
                <w:lang w:eastAsia="en-AU"/>
              </w:rPr>
              <mc:AlternateContent>
                <mc:Choice Requires="wps">
                  <w:drawing>
                    <wp:anchor distT="0" distB="0" distL="114300" distR="114300" simplePos="0" relativeHeight="251955200" behindDoc="0" locked="0" layoutInCell="1" allowOverlap="1" wp14:anchorId="22D3D08D" wp14:editId="32F47363">
                      <wp:simplePos x="0" y="0"/>
                      <wp:positionH relativeFrom="column">
                        <wp:posOffset>1835988</wp:posOffset>
                      </wp:positionH>
                      <wp:positionV relativeFrom="paragraph">
                        <wp:posOffset>399415</wp:posOffset>
                      </wp:positionV>
                      <wp:extent cx="0" cy="340468"/>
                      <wp:effectExtent l="76200" t="38100" r="57150" b="21590"/>
                      <wp:wrapNone/>
                      <wp:docPr id="240" name="Straight Arrow Connector 240"/>
                      <wp:cNvGraphicFramePr/>
                      <a:graphic xmlns:a="http://schemas.openxmlformats.org/drawingml/2006/main">
                        <a:graphicData uri="http://schemas.microsoft.com/office/word/2010/wordprocessingShape">
                          <wps:wsp>
                            <wps:cNvCnPr/>
                            <wps:spPr>
                              <a:xfrm flipV="1">
                                <a:off x="0" y="0"/>
                                <a:ext cx="0" cy="3404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7EC677" id="Straight Arrow Connector 240" o:spid="_x0000_s1026" type="#_x0000_t32" style="position:absolute;margin-left:144.55pt;margin-top:31.45pt;width:0;height:26.8pt;flip:y;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" strokecolor="black [3200]" strokeweight=".5pt">
                      <v:stroke endarrow="block" joinstyle="miter"/>
                    </v:shape>
                  </w:pict>
                </mc:Fallback>
              </mc:AlternateContent>
            </w:r>
            <w:r>
              <w:rPr>
                <w:noProof/>
                <w:lang w:eastAsia="en-AU"/>
              </w:rPr>
              <mc:AlternateContent>
                <mc:Choice Requires="wps">
                  <w:drawing>
                    <wp:anchor distT="0" distB="0" distL="114300" distR="114300" simplePos="0" relativeHeight="251942912" behindDoc="0" locked="0" layoutInCell="1" allowOverlap="1" wp14:anchorId="66FB5F59" wp14:editId="5485D6FC">
                      <wp:simplePos x="0" y="0"/>
                      <wp:positionH relativeFrom="column">
                        <wp:posOffset>660400</wp:posOffset>
                      </wp:positionH>
                      <wp:positionV relativeFrom="paragraph">
                        <wp:posOffset>644322</wp:posOffset>
                      </wp:positionV>
                      <wp:extent cx="505460" cy="262255"/>
                      <wp:effectExtent l="0" t="0" r="0" b="4445"/>
                      <wp:wrapNone/>
                      <wp:docPr id="241" name="Text Box 241"/>
                      <wp:cNvGraphicFramePr/>
                      <a:graphic xmlns:a="http://schemas.openxmlformats.org/drawingml/2006/main">
                        <a:graphicData uri="http://schemas.microsoft.com/office/word/2010/wordprocessingShape">
                          <wps:wsp>
                            <wps:cNvSpPr txBox="1"/>
                            <wps:spPr>
                              <a:xfrm>
                                <a:off x="0" y="0"/>
                                <a:ext cx="505460" cy="2622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AF1CCE5" w14:textId="77777777" w:rsidR="00B138E6" w:rsidRDefault="00B138E6" w:rsidP="00DB1063">
                                  <w:r>
                                    <w:t>P 2p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B5F59" id="Text Box 241" o:spid="_x0000_s1092" type="#_x0000_t202" style="position:absolute;left:0;text-align:left;margin-left:52pt;margin-top:50.75pt;width:39.8pt;height:20.6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" filled="f" stroked="f" strokeweight="1pt">
                      <v:textbox>
                        <w:txbxContent>
                          <w:p w14:paraId="6AF1CCE5" w14:textId="77777777" w:rsidR="00B138E6" w:rsidRDefault="00B138E6" w:rsidP="00DB1063">
                            <w:r>
                              <w:t>P 2p</w:t>
                            </w:r>
                          </w:p>
                        </w:txbxContent>
                      </v:textbox>
                    </v:shape>
                  </w:pict>
                </mc:Fallback>
              </mc:AlternateContent>
            </w:r>
            <w:r>
              <w:rPr>
                <w:noProof/>
                <w:lang w:eastAsia="en-AU"/>
              </w:rPr>
              <mc:AlternateContent>
                <mc:Choice Requires="wps">
                  <w:drawing>
                    <wp:anchor distT="0" distB="0" distL="114300" distR="114300" simplePos="0" relativeHeight="251951104" behindDoc="0" locked="0" layoutInCell="1" allowOverlap="1" wp14:anchorId="2D9572D7" wp14:editId="59636E28">
                      <wp:simplePos x="0" y="0"/>
                      <wp:positionH relativeFrom="column">
                        <wp:posOffset>894715</wp:posOffset>
                      </wp:positionH>
                      <wp:positionV relativeFrom="paragraph">
                        <wp:posOffset>866978</wp:posOffset>
                      </wp:positionV>
                      <wp:extent cx="0" cy="418289"/>
                      <wp:effectExtent l="76200" t="38100" r="57150" b="20320"/>
                      <wp:wrapNone/>
                      <wp:docPr id="242" name="Straight Arrow Connector 242"/>
                      <wp:cNvGraphicFramePr/>
                      <a:graphic xmlns:a="http://schemas.openxmlformats.org/drawingml/2006/main">
                        <a:graphicData uri="http://schemas.microsoft.com/office/word/2010/wordprocessingShape">
                          <wps:wsp>
                            <wps:cNvCnPr/>
                            <wps:spPr>
                              <a:xfrm flipV="1">
                                <a:off x="0" y="0"/>
                                <a:ext cx="0" cy="4182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8F638E" id="Straight Arrow Connector 242" o:spid="_x0000_s1026" type="#_x0000_t32" style="position:absolute;margin-left:70.45pt;margin-top:68.25pt;width:0;height:32.95pt;flip:y;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" strokecolor="black [3200]" strokeweight=".5pt">
                      <v:stroke endarrow="block" joinstyle="miter"/>
                    </v:shape>
                  </w:pict>
                </mc:Fallback>
              </mc:AlternateContent>
            </w:r>
            <w:r>
              <w:rPr>
                <w:noProof/>
                <w:lang w:eastAsia="en-AU"/>
              </w:rPr>
              <mc:AlternateContent>
                <mc:Choice Requires="wps">
                  <w:drawing>
                    <wp:anchor distT="0" distB="0" distL="114300" distR="114300" simplePos="0" relativeHeight="251934720" behindDoc="0" locked="0" layoutInCell="1" allowOverlap="1" wp14:anchorId="5685DC61" wp14:editId="68646BFF">
                      <wp:simplePos x="0" y="0"/>
                      <wp:positionH relativeFrom="column">
                        <wp:posOffset>1595080</wp:posOffset>
                      </wp:positionH>
                      <wp:positionV relativeFrom="paragraph">
                        <wp:posOffset>133999</wp:posOffset>
                      </wp:positionV>
                      <wp:extent cx="505838" cy="262647"/>
                      <wp:effectExtent l="0" t="0" r="0" b="4445"/>
                      <wp:wrapNone/>
                      <wp:docPr id="243" name="Text Box 243"/>
                      <wp:cNvGraphicFramePr/>
                      <a:graphic xmlns:a="http://schemas.openxmlformats.org/drawingml/2006/main">
                        <a:graphicData uri="http://schemas.microsoft.com/office/word/2010/wordprocessingShape">
                          <wps:wsp>
                            <wps:cNvSpPr txBox="1"/>
                            <wps:spPr>
                              <a:xfrm>
                                <a:off x="0" y="0"/>
                                <a:ext cx="505838" cy="26264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EDC037B" w14:textId="77777777" w:rsidR="00B138E6" w:rsidRDefault="00B138E6" w:rsidP="00DB1063">
                                  <w:r>
                                    <w:t>C 1s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5DC61" id="Text Box 243" o:spid="_x0000_s1093" type="#_x0000_t202" style="position:absolute;left:0;text-align:left;margin-left:125.6pt;margin-top:10.55pt;width:39.85pt;height:20.7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" filled="f" stroked="f" strokeweight="1pt">
                      <v:textbox>
                        <w:txbxContent>
                          <w:p w14:paraId="2EDC037B" w14:textId="77777777" w:rsidR="00B138E6" w:rsidRDefault="00B138E6" w:rsidP="00DB1063">
                            <w:r>
                              <w:t>C 1s</w:t>
                            </w:r>
                          </w:p>
                        </w:txbxContent>
                      </v:textbox>
                    </v:shape>
                  </w:pict>
                </mc:Fallback>
              </mc:AlternateContent>
            </w:r>
            <w:r w:rsidRPr="00951D15">
              <w:rPr>
                <w:noProof/>
                <w:lang w:eastAsia="en-AU"/>
              </w:rPr>
              <w:drawing>
                <wp:inline distT="0" distB="0" distL="0" distR="0" wp14:anchorId="6F901204" wp14:editId="05101160">
                  <wp:extent cx="5171258" cy="1448873"/>
                  <wp:effectExtent l="0" t="0" r="0" b="0"/>
                  <wp:docPr id="57" name="Picture 57" descr="C:\Backup_Data_UON\Research\Ph.D_UON\Articles_UON_GCER_Team\2. Research Article_Sb\Draft\Sent to Supervisors\XPS\4. FeBSBC + SB\Survey_Sb loaded FeBSBC\3.gif_Survey_Sb-loaded-FeB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Backup_Data_UON\Research\Ph.D_UON\Articles_UON_GCER_Team\2. Research Article_Sb\Draft\Sent to Supervisors\XPS\4. FeBSBC + SB\Survey_Sb loaded FeBSBC\3.gif_Survey_Sb-loaded-FeBSBC.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flipH="1">
                            <a:off x="0" y="0"/>
                            <a:ext cx="5372662" cy="1505302"/>
                          </a:xfrm>
                          <a:prstGeom prst="rect">
                            <a:avLst/>
                          </a:prstGeom>
                          <a:noFill/>
                          <a:ln>
                            <a:noFill/>
                          </a:ln>
                        </pic:spPr>
                      </pic:pic>
                    </a:graphicData>
                  </a:graphic>
                </wp:inline>
              </w:drawing>
            </w:r>
          </w:p>
        </w:tc>
      </w:tr>
      <w:tr w:rsidR="00DB1063" w14:paraId="0985AAA3" w14:textId="77777777" w:rsidTr="00501043">
        <w:trPr>
          <w:trHeight w:val="283"/>
          <w:jc w:val="center"/>
        </w:trPr>
        <w:tc>
          <w:tcPr>
            <w:tcW w:w="581" w:type="dxa"/>
            <w:tcBorders>
              <w:right w:val="single" w:sz="4" w:space="0" w:color="auto"/>
            </w:tcBorders>
            <w:tcMar>
              <w:left w:w="0" w:type="dxa"/>
              <w:right w:w="0" w:type="dxa"/>
            </w:tcMar>
          </w:tcPr>
          <w:p w14:paraId="66C00EA2" w14:textId="77777777" w:rsidR="00DB1063" w:rsidRDefault="00DB1063" w:rsidP="00501043"/>
        </w:tc>
        <w:tc>
          <w:tcPr>
            <w:tcW w:w="912" w:type="dxa"/>
            <w:tcBorders>
              <w:left w:val="single" w:sz="4" w:space="0" w:color="auto"/>
              <w:bottom w:val="single" w:sz="4" w:space="0" w:color="auto"/>
            </w:tcBorders>
            <w:tcMar>
              <w:left w:w="0" w:type="dxa"/>
              <w:right w:w="0" w:type="dxa"/>
            </w:tcMar>
          </w:tcPr>
          <w:p w14:paraId="70FE4706" w14:textId="77777777" w:rsidR="00DB1063" w:rsidRPr="003739AF" w:rsidRDefault="00DB1063" w:rsidP="00501043">
            <w:pPr>
              <w:rPr>
                <w:sz w:val="18"/>
              </w:rPr>
            </w:pPr>
            <w:r>
              <w:rPr>
                <w:sz w:val="18"/>
              </w:rPr>
              <w:t xml:space="preserve"> </w:t>
            </w:r>
            <w:r w:rsidRPr="003739AF">
              <w:rPr>
                <w:sz w:val="18"/>
              </w:rPr>
              <w:t>0</w:t>
            </w:r>
          </w:p>
        </w:tc>
        <w:tc>
          <w:tcPr>
            <w:tcW w:w="912" w:type="dxa"/>
            <w:tcBorders>
              <w:bottom w:val="single" w:sz="4" w:space="0" w:color="auto"/>
            </w:tcBorders>
          </w:tcPr>
          <w:p w14:paraId="65F799C7" w14:textId="77777777" w:rsidR="00DB1063" w:rsidRPr="003739AF" w:rsidRDefault="00DB1063" w:rsidP="00501043">
            <w:pPr>
              <w:rPr>
                <w:sz w:val="18"/>
              </w:rPr>
            </w:pPr>
            <w:r w:rsidRPr="003739AF">
              <w:rPr>
                <w:sz w:val="18"/>
              </w:rPr>
              <w:t>100</w:t>
            </w:r>
          </w:p>
        </w:tc>
        <w:tc>
          <w:tcPr>
            <w:tcW w:w="912" w:type="dxa"/>
            <w:tcBorders>
              <w:bottom w:val="single" w:sz="4" w:space="0" w:color="auto"/>
            </w:tcBorders>
          </w:tcPr>
          <w:p w14:paraId="66D35702" w14:textId="77777777" w:rsidR="00DB1063" w:rsidRPr="003739AF" w:rsidRDefault="00DB1063" w:rsidP="00501043">
            <w:pPr>
              <w:rPr>
                <w:sz w:val="18"/>
              </w:rPr>
            </w:pPr>
            <w:r w:rsidRPr="003739AF">
              <w:rPr>
                <w:sz w:val="18"/>
              </w:rPr>
              <w:t>200</w:t>
            </w:r>
          </w:p>
        </w:tc>
        <w:tc>
          <w:tcPr>
            <w:tcW w:w="912" w:type="dxa"/>
            <w:tcBorders>
              <w:bottom w:val="single" w:sz="4" w:space="0" w:color="auto"/>
            </w:tcBorders>
          </w:tcPr>
          <w:p w14:paraId="54BDE142" w14:textId="77777777" w:rsidR="00DB1063" w:rsidRPr="003739AF" w:rsidRDefault="00DB1063" w:rsidP="00501043">
            <w:pPr>
              <w:rPr>
                <w:sz w:val="18"/>
              </w:rPr>
            </w:pPr>
            <w:r>
              <w:rPr>
                <w:sz w:val="18"/>
              </w:rPr>
              <w:t xml:space="preserve">  </w:t>
            </w:r>
            <w:r w:rsidRPr="003739AF">
              <w:rPr>
                <w:sz w:val="18"/>
              </w:rPr>
              <w:t>300</w:t>
            </w:r>
          </w:p>
        </w:tc>
        <w:tc>
          <w:tcPr>
            <w:tcW w:w="912" w:type="dxa"/>
            <w:tcBorders>
              <w:bottom w:val="single" w:sz="4" w:space="0" w:color="auto"/>
            </w:tcBorders>
          </w:tcPr>
          <w:p w14:paraId="137792A5" w14:textId="77777777" w:rsidR="00DB1063" w:rsidRPr="003739AF" w:rsidRDefault="00DB1063" w:rsidP="00501043">
            <w:pPr>
              <w:rPr>
                <w:sz w:val="18"/>
              </w:rPr>
            </w:pPr>
            <w:r>
              <w:rPr>
                <w:sz w:val="18"/>
              </w:rPr>
              <w:t xml:space="preserve">     </w:t>
            </w:r>
            <w:r w:rsidRPr="003739AF">
              <w:rPr>
                <w:sz w:val="18"/>
              </w:rPr>
              <w:t>400</w:t>
            </w:r>
          </w:p>
        </w:tc>
        <w:tc>
          <w:tcPr>
            <w:tcW w:w="912" w:type="dxa"/>
            <w:tcBorders>
              <w:bottom w:val="single" w:sz="4" w:space="0" w:color="auto"/>
            </w:tcBorders>
          </w:tcPr>
          <w:p w14:paraId="6D418C78" w14:textId="77777777" w:rsidR="00DB1063" w:rsidRPr="003739AF" w:rsidRDefault="00DB1063" w:rsidP="00501043">
            <w:pPr>
              <w:rPr>
                <w:sz w:val="18"/>
              </w:rPr>
            </w:pPr>
            <w:r>
              <w:rPr>
                <w:sz w:val="18"/>
              </w:rPr>
              <w:t xml:space="preserve">       </w:t>
            </w:r>
            <w:r w:rsidRPr="003739AF">
              <w:rPr>
                <w:sz w:val="18"/>
              </w:rPr>
              <w:t>500</w:t>
            </w:r>
          </w:p>
        </w:tc>
        <w:tc>
          <w:tcPr>
            <w:tcW w:w="912" w:type="dxa"/>
            <w:tcBorders>
              <w:bottom w:val="single" w:sz="4" w:space="0" w:color="auto"/>
            </w:tcBorders>
          </w:tcPr>
          <w:p w14:paraId="06B6D135" w14:textId="77777777" w:rsidR="00DB1063" w:rsidRPr="003739AF" w:rsidRDefault="00DB1063" w:rsidP="00501043">
            <w:pPr>
              <w:rPr>
                <w:sz w:val="18"/>
              </w:rPr>
            </w:pPr>
            <w:r>
              <w:rPr>
                <w:sz w:val="18"/>
              </w:rPr>
              <w:t xml:space="preserve">         </w:t>
            </w:r>
            <w:r w:rsidRPr="003739AF">
              <w:rPr>
                <w:sz w:val="18"/>
              </w:rPr>
              <w:t>600</w:t>
            </w:r>
          </w:p>
        </w:tc>
        <w:tc>
          <w:tcPr>
            <w:tcW w:w="912" w:type="dxa"/>
            <w:tcBorders>
              <w:bottom w:val="single" w:sz="4" w:space="0" w:color="auto"/>
            </w:tcBorders>
          </w:tcPr>
          <w:p w14:paraId="2E848A3D" w14:textId="77777777" w:rsidR="00DB1063" w:rsidRPr="003739AF" w:rsidRDefault="00DB1063" w:rsidP="00501043">
            <w:pPr>
              <w:rPr>
                <w:sz w:val="18"/>
              </w:rPr>
            </w:pPr>
            <w:r>
              <w:rPr>
                <w:sz w:val="18"/>
              </w:rPr>
              <w:t xml:space="preserve">          </w:t>
            </w:r>
            <w:r w:rsidRPr="003739AF">
              <w:rPr>
                <w:sz w:val="18"/>
              </w:rPr>
              <w:t>700</w:t>
            </w:r>
          </w:p>
        </w:tc>
        <w:tc>
          <w:tcPr>
            <w:tcW w:w="912" w:type="dxa"/>
            <w:tcBorders>
              <w:bottom w:val="single" w:sz="4" w:space="0" w:color="auto"/>
              <w:right w:val="single" w:sz="4" w:space="0" w:color="auto"/>
            </w:tcBorders>
          </w:tcPr>
          <w:p w14:paraId="2DB8118A" w14:textId="77777777" w:rsidR="00DB1063" w:rsidRPr="003739AF" w:rsidRDefault="00DB1063" w:rsidP="00501043">
            <w:pPr>
              <w:rPr>
                <w:sz w:val="18"/>
              </w:rPr>
            </w:pPr>
            <w:r>
              <w:rPr>
                <w:sz w:val="18"/>
              </w:rPr>
              <w:t xml:space="preserve">          </w:t>
            </w:r>
            <w:r w:rsidRPr="003739AF">
              <w:rPr>
                <w:sz w:val="18"/>
              </w:rPr>
              <w:t>800</w:t>
            </w:r>
          </w:p>
        </w:tc>
      </w:tr>
      <w:tr w:rsidR="00DB1063" w14:paraId="0944107C" w14:textId="77777777" w:rsidTr="00501043">
        <w:trPr>
          <w:trHeight w:val="283"/>
          <w:jc w:val="center"/>
        </w:trPr>
        <w:tc>
          <w:tcPr>
            <w:tcW w:w="581" w:type="dxa"/>
            <w:tcMar>
              <w:left w:w="0" w:type="dxa"/>
              <w:right w:w="0" w:type="dxa"/>
            </w:tcMar>
          </w:tcPr>
          <w:p w14:paraId="67EFD7F9" w14:textId="77777777" w:rsidR="00DB1063" w:rsidRPr="00955EDC" w:rsidRDefault="00DB1063" w:rsidP="00501043"/>
        </w:tc>
        <w:tc>
          <w:tcPr>
            <w:tcW w:w="8208" w:type="dxa"/>
            <w:gridSpan w:val="9"/>
            <w:tcBorders>
              <w:top w:val="single" w:sz="4" w:space="0" w:color="auto"/>
            </w:tcBorders>
            <w:tcMar>
              <w:left w:w="0" w:type="dxa"/>
              <w:right w:w="0" w:type="dxa"/>
            </w:tcMar>
          </w:tcPr>
          <w:p w14:paraId="773D6477" w14:textId="77777777" w:rsidR="00DB1063" w:rsidRPr="00955EDC" w:rsidRDefault="00DB1063" w:rsidP="00501043">
            <w:pPr>
              <w:jc w:val="center"/>
              <w:rPr>
                <w:rFonts w:ascii="Times New Roman" w:hAnsi="Times New Roman" w:cs="Times New Roman"/>
                <w:sz w:val="24"/>
              </w:rPr>
            </w:pPr>
            <w:r w:rsidRPr="00955EDC">
              <w:rPr>
                <w:rFonts w:ascii="Times New Roman" w:hAnsi="Times New Roman" w:cs="Times New Roman"/>
                <w:b/>
                <w:sz w:val="24"/>
              </w:rPr>
              <w:t>Binding Energy (eV)</w:t>
            </w:r>
          </w:p>
        </w:tc>
      </w:tr>
      <w:tr w:rsidR="00DB1063" w14:paraId="31A64308" w14:textId="77777777" w:rsidTr="00501043">
        <w:trPr>
          <w:trHeight w:val="283"/>
          <w:jc w:val="center"/>
        </w:trPr>
        <w:tc>
          <w:tcPr>
            <w:tcW w:w="581" w:type="dxa"/>
            <w:tcMar>
              <w:left w:w="0" w:type="dxa"/>
              <w:right w:w="0" w:type="dxa"/>
            </w:tcMar>
          </w:tcPr>
          <w:p w14:paraId="13392437" w14:textId="77777777" w:rsidR="00DB1063" w:rsidRPr="00955EDC" w:rsidRDefault="00DB1063" w:rsidP="00501043"/>
        </w:tc>
        <w:tc>
          <w:tcPr>
            <w:tcW w:w="8208" w:type="dxa"/>
            <w:gridSpan w:val="9"/>
            <w:tcMar>
              <w:left w:w="0" w:type="dxa"/>
              <w:right w:w="0" w:type="dxa"/>
            </w:tcMar>
          </w:tcPr>
          <w:p w14:paraId="122F0A2E" w14:textId="77777777" w:rsidR="00DB1063" w:rsidRPr="00955EDC" w:rsidRDefault="00DB1063" w:rsidP="00501043">
            <w:pPr>
              <w:jc w:val="center"/>
              <w:rPr>
                <w:rFonts w:ascii="Times New Roman" w:hAnsi="Times New Roman" w:cs="Times New Roman"/>
                <w:b/>
                <w:sz w:val="24"/>
              </w:rPr>
            </w:pPr>
          </w:p>
        </w:tc>
      </w:tr>
      <w:tr w:rsidR="00C83589" w14:paraId="7696656C" w14:textId="77777777" w:rsidTr="00A04B32">
        <w:trPr>
          <w:trHeight w:val="283"/>
          <w:jc w:val="center"/>
        </w:trPr>
        <w:tc>
          <w:tcPr>
            <w:tcW w:w="8789" w:type="dxa"/>
            <w:gridSpan w:val="10"/>
            <w:tcMar>
              <w:left w:w="0" w:type="dxa"/>
              <w:right w:w="0" w:type="dxa"/>
            </w:tcMar>
          </w:tcPr>
          <w:p w14:paraId="38927BA9" w14:textId="59BDF933" w:rsidR="00C83589" w:rsidRDefault="00C83589" w:rsidP="002C7FAD">
            <w:pPr>
              <w:jc w:val="both"/>
            </w:pPr>
            <w:r w:rsidRPr="003C4611">
              <w:rPr>
                <w:rFonts w:ascii="Times New Roman" w:hAnsi="Times New Roman" w:cs="Times New Roman"/>
                <w:b/>
                <w:sz w:val="24"/>
              </w:rPr>
              <w:t>Figure S</w:t>
            </w:r>
            <w:r w:rsidR="00AA281A">
              <w:rPr>
                <w:rFonts w:ascii="Times New Roman" w:hAnsi="Times New Roman" w:cs="Times New Roman"/>
                <w:b/>
                <w:sz w:val="24"/>
              </w:rPr>
              <w:t>7</w:t>
            </w:r>
            <w:r w:rsidRPr="003C4611">
              <w:rPr>
                <w:rFonts w:ascii="Times New Roman" w:hAnsi="Times New Roman" w:cs="Times New Roman"/>
                <w:b/>
                <w:sz w:val="24"/>
              </w:rPr>
              <w:t>.</w:t>
            </w:r>
            <w:r w:rsidRPr="00955EDC">
              <w:rPr>
                <w:rFonts w:ascii="Times New Roman" w:hAnsi="Times New Roman" w:cs="Times New Roman"/>
                <w:sz w:val="24"/>
              </w:rPr>
              <w:t xml:space="preserve"> XPS survey profile of Sb-loaded (A) BSBC, (B) ZrBSC</w:t>
            </w:r>
            <w:r w:rsidRPr="00693FF7">
              <w:rPr>
                <w:rFonts w:ascii="Times New Roman" w:hAnsi="Times New Roman" w:cs="Times New Roman"/>
                <w:sz w:val="24"/>
                <w:vertAlign w:val="subscript"/>
              </w:rPr>
              <w:t>12.5</w:t>
            </w:r>
            <w:r w:rsidRPr="00955EDC">
              <w:rPr>
                <w:rFonts w:ascii="Times New Roman" w:hAnsi="Times New Roman" w:cs="Times New Roman"/>
                <w:sz w:val="24"/>
              </w:rPr>
              <w:t>, (C) Zr-</w:t>
            </w:r>
            <w:proofErr w:type="spellStart"/>
            <w:r w:rsidRPr="00955EDC">
              <w:rPr>
                <w:rFonts w:ascii="Times New Roman" w:hAnsi="Times New Roman" w:cs="Times New Roman"/>
                <w:sz w:val="24"/>
              </w:rPr>
              <w:t>FeBSBC</w:t>
            </w:r>
            <w:proofErr w:type="spellEnd"/>
            <w:r w:rsidRPr="00955EDC">
              <w:rPr>
                <w:rFonts w:ascii="Times New Roman" w:hAnsi="Times New Roman" w:cs="Times New Roman"/>
                <w:sz w:val="24"/>
              </w:rPr>
              <w:t xml:space="preserve"> and (D) </w:t>
            </w:r>
            <w:proofErr w:type="spellStart"/>
            <w:r w:rsidRPr="00955EDC">
              <w:rPr>
                <w:rFonts w:ascii="Times New Roman" w:hAnsi="Times New Roman" w:cs="Times New Roman"/>
                <w:sz w:val="24"/>
              </w:rPr>
              <w:t>FeBSBC</w:t>
            </w:r>
            <w:proofErr w:type="spellEnd"/>
          </w:p>
          <w:p w14:paraId="669ED676" w14:textId="77777777" w:rsidR="00C83589" w:rsidRPr="00955EDC" w:rsidRDefault="00C83589" w:rsidP="00501043">
            <w:pPr>
              <w:jc w:val="center"/>
              <w:rPr>
                <w:rFonts w:ascii="Times New Roman" w:hAnsi="Times New Roman" w:cs="Times New Roman"/>
                <w:b/>
              </w:rPr>
            </w:pPr>
          </w:p>
        </w:tc>
      </w:tr>
    </w:tbl>
    <w:p w14:paraId="527D39D8" w14:textId="4E07013D" w:rsidR="00172690" w:rsidRDefault="00172690" w:rsidP="00502551">
      <w:pPr>
        <w:rPr>
          <w:rFonts w:ascii="Times New Roman" w:hAnsi="Times New Roman" w:cs="Times New Roman"/>
        </w:rPr>
      </w:pPr>
    </w:p>
    <w:p w14:paraId="7DC76B8E" w14:textId="77777777" w:rsidR="00172690" w:rsidRPr="00502551" w:rsidRDefault="00172690" w:rsidP="00502551">
      <w:pPr>
        <w:rPr>
          <w:rFonts w:ascii="Times New Roman" w:hAnsi="Times New Roman" w:cs="Times New Roman"/>
        </w:rPr>
      </w:pPr>
    </w:p>
    <w:tbl>
      <w:tblPr>
        <w:tblStyle w:val="TableGrid"/>
        <w:tblW w:w="69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8"/>
      </w:tblGrid>
      <w:tr w:rsidR="0057072A" w:rsidRPr="00502551" w14:paraId="2C2B1BB7" w14:textId="77777777" w:rsidTr="00934843">
        <w:trPr>
          <w:trHeight w:val="3208"/>
          <w:jc w:val="center"/>
        </w:trPr>
        <w:tc>
          <w:tcPr>
            <w:tcW w:w="6958" w:type="dxa"/>
          </w:tcPr>
          <w:p w14:paraId="2C2B1BB6" w14:textId="1F5B713E" w:rsidR="00370A1A" w:rsidRPr="00502551" w:rsidRDefault="00370A1A" w:rsidP="00502551">
            <w:pPr>
              <w:spacing w:line="360" w:lineRule="auto"/>
              <w:jc w:val="center"/>
              <w:rPr>
                <w:rFonts w:ascii="Times New Roman" w:hAnsi="Times New Roman" w:cs="Times New Roman"/>
                <w:noProof/>
                <w:lang w:eastAsia="en-AU"/>
              </w:rPr>
            </w:pPr>
            <w:r w:rsidRPr="00502551">
              <w:rPr>
                <w:rFonts w:ascii="Times New Roman" w:hAnsi="Times New Roman" w:cs="Times New Roman"/>
                <w:noProof/>
                <w:lang w:eastAsia="en-AU"/>
              </w:rPr>
              <w:lastRenderedPageBreak/>
              <w:drawing>
                <wp:inline distT="0" distB="0" distL="0" distR="0" wp14:anchorId="2C2B1D23" wp14:editId="1DD5B8AD">
                  <wp:extent cx="4105275" cy="2074545"/>
                  <wp:effectExtent l="0" t="0" r="0" b="190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r>
      <w:tr w:rsidR="00370A1A" w:rsidRPr="00502551" w14:paraId="2C2B1BB9" w14:textId="77777777" w:rsidTr="00934843">
        <w:trPr>
          <w:trHeight w:val="394"/>
          <w:jc w:val="center"/>
        </w:trPr>
        <w:tc>
          <w:tcPr>
            <w:tcW w:w="6958" w:type="dxa"/>
          </w:tcPr>
          <w:p w14:paraId="2C2B1BB8" w14:textId="7E2961AF" w:rsidR="00370A1A" w:rsidRPr="00502551" w:rsidRDefault="00370A1A" w:rsidP="00F70093">
            <w:pPr>
              <w:spacing w:line="360" w:lineRule="auto"/>
              <w:jc w:val="center"/>
              <w:rPr>
                <w:rFonts w:ascii="Times New Roman" w:hAnsi="Times New Roman" w:cs="Times New Roman"/>
              </w:rPr>
            </w:pPr>
            <w:r w:rsidRPr="00502551">
              <w:rPr>
                <w:rFonts w:ascii="Times New Roman" w:hAnsi="Times New Roman" w:cs="Times New Roman"/>
                <w:b/>
              </w:rPr>
              <w:t xml:space="preserve">Figure </w:t>
            </w:r>
            <w:r w:rsidR="00F70093" w:rsidRPr="00502551">
              <w:rPr>
                <w:rFonts w:ascii="Times New Roman" w:hAnsi="Times New Roman" w:cs="Times New Roman"/>
                <w:b/>
              </w:rPr>
              <w:t>S</w:t>
            </w:r>
            <w:r w:rsidR="00AA281A">
              <w:rPr>
                <w:rFonts w:ascii="Times New Roman" w:hAnsi="Times New Roman" w:cs="Times New Roman"/>
                <w:b/>
              </w:rPr>
              <w:t>8</w:t>
            </w:r>
            <w:r w:rsidRPr="00502551">
              <w:rPr>
                <w:rFonts w:ascii="Times New Roman" w:hAnsi="Times New Roman" w:cs="Times New Roman"/>
                <w:b/>
              </w:rPr>
              <w:t xml:space="preserve">. </w:t>
            </w:r>
            <w:r w:rsidRPr="00502551">
              <w:rPr>
                <w:rFonts w:ascii="Times New Roman" w:hAnsi="Times New Roman" w:cs="Times New Roman"/>
              </w:rPr>
              <w:t>Separation factor as a function of initial concentration of Sb(V)</w:t>
            </w:r>
          </w:p>
        </w:tc>
      </w:tr>
    </w:tbl>
    <w:p w14:paraId="2C2B1BBA" w14:textId="30DDA8EB" w:rsidR="00370A1A" w:rsidRPr="00502551" w:rsidRDefault="00370A1A" w:rsidP="00502551">
      <w:pPr>
        <w:rPr>
          <w:rFonts w:ascii="Times New Roman" w:hAnsi="Times New Roman" w:cs="Times New Roman"/>
        </w:rPr>
      </w:pPr>
    </w:p>
    <w:p w14:paraId="2C2B1BC0" w14:textId="4A626F49" w:rsidR="00B71DFB" w:rsidRPr="00502551" w:rsidRDefault="00B71DFB" w:rsidP="00502551">
      <w:pPr>
        <w:rPr>
          <w:rFonts w:ascii="Times New Roman" w:hAnsi="Times New Roman" w:cs="Times New Roman"/>
        </w:rPr>
      </w:pPr>
    </w:p>
    <w:tbl>
      <w:tblPr>
        <w:tblStyle w:val="TableGrid"/>
        <w:tblW w:w="97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
        <w:gridCol w:w="4626"/>
        <w:gridCol w:w="4566"/>
      </w:tblGrid>
      <w:tr w:rsidR="00B851C8" w14:paraId="55D45FF5" w14:textId="77777777" w:rsidTr="007B517C">
        <w:trPr>
          <w:cantSplit/>
          <w:trHeight w:val="1134"/>
          <w:jc w:val="center"/>
        </w:trPr>
        <w:tc>
          <w:tcPr>
            <w:tcW w:w="515" w:type="dxa"/>
            <w:textDirection w:val="btLr"/>
          </w:tcPr>
          <w:p w14:paraId="58DABCB4" w14:textId="11CF597C" w:rsidR="004E2CE6" w:rsidRPr="00B851C8" w:rsidRDefault="00701CC8" w:rsidP="00701CC8">
            <w:pPr>
              <w:ind w:left="113" w:right="113"/>
              <w:jc w:val="center"/>
              <w:rPr>
                <w:rFonts w:cstheme="minorHAnsi"/>
                <w:b/>
              </w:rPr>
            </w:pPr>
            <w:r w:rsidRPr="00AF16FA">
              <w:rPr>
                <w:rFonts w:cstheme="minorHAnsi"/>
                <w:b/>
              </w:rPr>
              <w:t>% removal, Sb(V)</w:t>
            </w:r>
          </w:p>
        </w:tc>
        <w:tc>
          <w:tcPr>
            <w:tcW w:w="4626" w:type="dxa"/>
          </w:tcPr>
          <w:p w14:paraId="5A863602" w14:textId="3D541498" w:rsidR="004E2CE6" w:rsidRDefault="00254C41" w:rsidP="00502551">
            <w:pPr>
              <w:rPr>
                <w:rFonts w:ascii="Times New Roman" w:hAnsi="Times New Roman" w:cs="Times New Roman"/>
              </w:rPr>
            </w:pPr>
            <w:r>
              <w:rPr>
                <w:noProof/>
                <w:lang w:eastAsia="en-AU"/>
              </w:rPr>
              <mc:AlternateContent>
                <mc:Choice Requires="wps">
                  <w:drawing>
                    <wp:anchor distT="0" distB="0" distL="114300" distR="114300" simplePos="0" relativeHeight="251923456" behindDoc="0" locked="0" layoutInCell="1" allowOverlap="1" wp14:anchorId="2655717A" wp14:editId="24BBF6E8">
                      <wp:simplePos x="0" y="0"/>
                      <wp:positionH relativeFrom="column">
                        <wp:posOffset>1403350</wp:posOffset>
                      </wp:positionH>
                      <wp:positionV relativeFrom="paragraph">
                        <wp:posOffset>61595</wp:posOffset>
                      </wp:positionV>
                      <wp:extent cx="400050" cy="3429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w="6350">
                                <a:noFill/>
                              </a:ln>
                            </wps:spPr>
                            <wps:txbx>
                              <w:txbxContent>
                                <w:p w14:paraId="041DBE5D" w14:textId="6AD5D35B" w:rsidR="00B138E6" w:rsidRPr="00254C41" w:rsidRDefault="00B138E6">
                                  <w:r>
                                    <w:t>(</w:t>
                                  </w:r>
                                  <w:r w:rsidRPr="00254C41">
                                    <w:t>A</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5717A" id="Text Box 2" o:spid="_x0000_s1094" type="#_x0000_t202" style="position:absolute;margin-left:110.5pt;margin-top:4.85pt;width:31.5pt;height:27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" filled="f" stroked="f" strokeweight=".5pt">
                      <v:textbox>
                        <w:txbxContent>
                          <w:p w14:paraId="041DBE5D" w14:textId="6AD5D35B" w:rsidR="00B138E6" w:rsidRPr="00254C41" w:rsidRDefault="00B138E6">
                            <w:r>
                              <w:t>(</w:t>
                            </w:r>
                            <w:r w:rsidRPr="00254C41">
                              <w:t>A</w:t>
                            </w:r>
                            <w:r>
                              <w:t>)</w:t>
                            </w:r>
                          </w:p>
                        </w:txbxContent>
                      </v:textbox>
                    </v:shape>
                  </w:pict>
                </mc:Fallback>
              </mc:AlternateContent>
            </w:r>
            <w:r w:rsidR="00701CC8">
              <w:rPr>
                <w:noProof/>
                <w:lang w:eastAsia="en-AU"/>
              </w:rPr>
              <w:drawing>
                <wp:inline distT="0" distB="0" distL="0" distR="0" wp14:anchorId="52048B37" wp14:editId="35FC844D">
                  <wp:extent cx="2796417" cy="2390775"/>
                  <wp:effectExtent l="0" t="0" r="444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c>
          <w:tcPr>
            <w:tcW w:w="4566" w:type="dxa"/>
          </w:tcPr>
          <w:p w14:paraId="69D2C4CA" w14:textId="42A5FC5D" w:rsidR="004E2CE6" w:rsidRDefault="00254C41" w:rsidP="00502551">
            <w:pPr>
              <w:rPr>
                <w:rFonts w:ascii="Times New Roman" w:hAnsi="Times New Roman" w:cs="Times New Roman"/>
              </w:rPr>
            </w:pPr>
            <w:r>
              <w:rPr>
                <w:noProof/>
                <w:lang w:eastAsia="en-AU"/>
              </w:rPr>
              <mc:AlternateContent>
                <mc:Choice Requires="wps">
                  <w:drawing>
                    <wp:anchor distT="0" distB="0" distL="114300" distR="114300" simplePos="0" relativeHeight="251925504" behindDoc="0" locked="0" layoutInCell="1" allowOverlap="1" wp14:anchorId="69CA126B" wp14:editId="09CB6243">
                      <wp:simplePos x="0" y="0"/>
                      <wp:positionH relativeFrom="column">
                        <wp:posOffset>1342391</wp:posOffset>
                      </wp:positionH>
                      <wp:positionV relativeFrom="paragraph">
                        <wp:posOffset>109220</wp:posOffset>
                      </wp:positionV>
                      <wp:extent cx="400050"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w="6350">
                                <a:noFill/>
                              </a:ln>
                            </wps:spPr>
                            <wps:txbx>
                              <w:txbxContent>
                                <w:p w14:paraId="338C58C7" w14:textId="1E767247" w:rsidR="00B138E6" w:rsidRPr="00254C41" w:rsidRDefault="00B138E6" w:rsidP="00254C41">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A126B" id="Text Box 4" o:spid="_x0000_s1095" type="#_x0000_t202" style="position:absolute;margin-left:105.7pt;margin-top:8.6pt;width:31.5pt;height:27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" filled="f" stroked="f" strokeweight=".5pt">
                      <v:textbox>
                        <w:txbxContent>
                          <w:p w14:paraId="338C58C7" w14:textId="1E767247" w:rsidR="00B138E6" w:rsidRPr="00254C41" w:rsidRDefault="00B138E6" w:rsidP="00254C41">
                            <w:r>
                              <w:t>(B)</w:t>
                            </w:r>
                          </w:p>
                        </w:txbxContent>
                      </v:textbox>
                    </v:shape>
                  </w:pict>
                </mc:Fallback>
              </mc:AlternateContent>
            </w:r>
            <w:r w:rsidR="00B851C8">
              <w:rPr>
                <w:noProof/>
                <w:lang w:eastAsia="en-AU"/>
              </w:rPr>
              <w:drawing>
                <wp:inline distT="0" distB="0" distL="0" distR="0" wp14:anchorId="3049B755" wp14:editId="51A325DF">
                  <wp:extent cx="2758569" cy="2390775"/>
                  <wp:effectExtent l="0" t="0" r="381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r>
      <w:tr w:rsidR="00680ED3" w14:paraId="629733F6" w14:textId="77777777" w:rsidTr="007B517C">
        <w:trPr>
          <w:jc w:val="center"/>
        </w:trPr>
        <w:tc>
          <w:tcPr>
            <w:tcW w:w="515" w:type="dxa"/>
            <w:tcMar>
              <w:left w:w="0" w:type="dxa"/>
              <w:right w:w="0" w:type="dxa"/>
            </w:tcMar>
          </w:tcPr>
          <w:p w14:paraId="4F722D65" w14:textId="77777777" w:rsidR="004E2CE6" w:rsidRDefault="004E2CE6" w:rsidP="00502551">
            <w:pPr>
              <w:rPr>
                <w:rFonts w:ascii="Times New Roman" w:hAnsi="Times New Roman" w:cs="Times New Roman"/>
              </w:rPr>
            </w:pPr>
          </w:p>
        </w:tc>
        <w:tc>
          <w:tcPr>
            <w:tcW w:w="4626" w:type="dxa"/>
            <w:tcMar>
              <w:left w:w="0" w:type="dxa"/>
              <w:right w:w="0" w:type="dxa"/>
            </w:tcMar>
          </w:tcPr>
          <w:p w14:paraId="6A444B0A" w14:textId="0F6DD641" w:rsidR="004E2CE6" w:rsidRPr="00B851C8" w:rsidRDefault="00B851C8" w:rsidP="00B851C8">
            <w:pPr>
              <w:jc w:val="center"/>
              <w:rPr>
                <w:rFonts w:cstheme="minorHAnsi"/>
                <w:b/>
              </w:rPr>
            </w:pPr>
            <w:r w:rsidRPr="00AF16FA">
              <w:rPr>
                <w:rFonts w:cstheme="minorHAnsi"/>
                <w:b/>
              </w:rPr>
              <w:t>Anions</w:t>
            </w:r>
          </w:p>
        </w:tc>
        <w:tc>
          <w:tcPr>
            <w:tcW w:w="4566" w:type="dxa"/>
            <w:tcMar>
              <w:left w:w="0" w:type="dxa"/>
              <w:right w:w="0" w:type="dxa"/>
            </w:tcMar>
          </w:tcPr>
          <w:p w14:paraId="58FFA62F" w14:textId="2EB82B49" w:rsidR="004E2CE6" w:rsidRPr="00B851C8" w:rsidRDefault="00B851C8" w:rsidP="00B851C8">
            <w:pPr>
              <w:jc w:val="center"/>
              <w:rPr>
                <w:rFonts w:cstheme="minorHAnsi"/>
                <w:b/>
              </w:rPr>
            </w:pPr>
            <w:r w:rsidRPr="00AF16FA">
              <w:rPr>
                <w:rFonts w:cstheme="minorHAnsi"/>
                <w:b/>
              </w:rPr>
              <w:t>Cations</w:t>
            </w:r>
          </w:p>
        </w:tc>
      </w:tr>
      <w:tr w:rsidR="00B851C8" w14:paraId="7113C9B2" w14:textId="77777777" w:rsidTr="007A4691">
        <w:trPr>
          <w:jc w:val="center"/>
        </w:trPr>
        <w:tc>
          <w:tcPr>
            <w:tcW w:w="515" w:type="dxa"/>
            <w:tcMar>
              <w:left w:w="0" w:type="dxa"/>
              <w:right w:w="0" w:type="dxa"/>
            </w:tcMar>
          </w:tcPr>
          <w:p w14:paraId="27635825" w14:textId="77777777" w:rsidR="00701CC8" w:rsidRDefault="00701CC8" w:rsidP="00502551">
            <w:pPr>
              <w:rPr>
                <w:rFonts w:ascii="Times New Roman" w:hAnsi="Times New Roman" w:cs="Times New Roman"/>
              </w:rPr>
            </w:pPr>
          </w:p>
        </w:tc>
        <w:tc>
          <w:tcPr>
            <w:tcW w:w="9192" w:type="dxa"/>
            <w:gridSpan w:val="2"/>
            <w:tcMar>
              <w:left w:w="0" w:type="dxa"/>
              <w:right w:w="0" w:type="dxa"/>
            </w:tcMar>
          </w:tcPr>
          <w:p w14:paraId="17C80FD3" w14:textId="4217C35A" w:rsidR="00701CC8" w:rsidRDefault="00701CC8" w:rsidP="00F70093">
            <w:pPr>
              <w:jc w:val="both"/>
              <w:rPr>
                <w:rFonts w:ascii="Times New Roman" w:hAnsi="Times New Roman" w:cs="Times New Roman"/>
              </w:rPr>
            </w:pPr>
            <w:r w:rsidRPr="00502551">
              <w:rPr>
                <w:rFonts w:ascii="Times New Roman" w:hAnsi="Times New Roman" w:cs="Times New Roman"/>
                <w:b/>
                <w:szCs w:val="24"/>
              </w:rPr>
              <w:t xml:space="preserve">Figure </w:t>
            </w:r>
            <w:r w:rsidR="00F70093" w:rsidRPr="00502551">
              <w:rPr>
                <w:rFonts w:ascii="Times New Roman" w:hAnsi="Times New Roman" w:cs="Times New Roman"/>
                <w:b/>
                <w:szCs w:val="24"/>
              </w:rPr>
              <w:t>S</w:t>
            </w:r>
            <w:r w:rsidR="00AA281A">
              <w:rPr>
                <w:rFonts w:ascii="Times New Roman" w:hAnsi="Times New Roman" w:cs="Times New Roman"/>
                <w:b/>
                <w:szCs w:val="24"/>
              </w:rPr>
              <w:t>9</w:t>
            </w:r>
            <w:r w:rsidRPr="00502551">
              <w:rPr>
                <w:rFonts w:ascii="Times New Roman" w:hAnsi="Times New Roman" w:cs="Times New Roman"/>
                <w:b/>
                <w:szCs w:val="24"/>
              </w:rPr>
              <w:t>.</w:t>
            </w:r>
            <w:r w:rsidRPr="00502551">
              <w:rPr>
                <w:rFonts w:ascii="Times New Roman" w:hAnsi="Times New Roman" w:cs="Times New Roman"/>
                <w:szCs w:val="24"/>
              </w:rPr>
              <w:t xml:space="preserve"> Influence of major anions </w:t>
            </w:r>
            <w:r>
              <w:rPr>
                <w:rFonts w:ascii="Times New Roman" w:hAnsi="Times New Roman" w:cs="Times New Roman"/>
                <w:szCs w:val="24"/>
              </w:rPr>
              <w:t>(A), and major cations (B)</w:t>
            </w:r>
            <w:r w:rsidR="00C66ECB">
              <w:rPr>
                <w:rFonts w:ascii="Times New Roman" w:hAnsi="Times New Roman" w:cs="Times New Roman"/>
                <w:szCs w:val="24"/>
              </w:rPr>
              <w:t>,</w:t>
            </w:r>
            <w:r>
              <w:rPr>
                <w:rFonts w:ascii="Times New Roman" w:hAnsi="Times New Roman" w:cs="Times New Roman"/>
                <w:szCs w:val="24"/>
              </w:rPr>
              <w:t xml:space="preserve"> </w:t>
            </w:r>
            <w:r w:rsidRPr="00502551">
              <w:rPr>
                <w:rFonts w:ascii="Times New Roman" w:hAnsi="Times New Roman" w:cs="Times New Roman"/>
                <w:szCs w:val="24"/>
              </w:rPr>
              <w:t xml:space="preserve">on Sb(V) sorption (Initial </w:t>
            </w:r>
            <w:r w:rsidR="007B517C">
              <w:rPr>
                <w:rFonts w:ascii="Times New Roman" w:hAnsi="Times New Roman" w:cs="Times New Roman"/>
                <w:szCs w:val="24"/>
              </w:rPr>
              <w:t xml:space="preserve">Sb </w:t>
            </w:r>
            <w:r w:rsidRPr="00502551">
              <w:rPr>
                <w:rFonts w:ascii="Times New Roman" w:hAnsi="Times New Roman" w:cs="Times New Roman"/>
                <w:szCs w:val="24"/>
              </w:rPr>
              <w:t xml:space="preserve">concentration </w:t>
            </w:r>
            <w:r>
              <w:rPr>
                <w:rFonts w:ascii="Times New Roman" w:hAnsi="Times New Roman" w:cs="Times New Roman"/>
                <w:szCs w:val="24"/>
              </w:rPr>
              <w:t xml:space="preserve">was </w:t>
            </w:r>
            <w:r w:rsidRPr="00502551">
              <w:rPr>
                <w:rFonts w:ascii="Times New Roman" w:hAnsi="Times New Roman" w:cs="Times New Roman"/>
                <w:szCs w:val="24"/>
              </w:rPr>
              <w:t xml:space="preserve">20 mg/L, biochar </w:t>
            </w:r>
            <w:r w:rsidR="00521259">
              <w:rPr>
                <w:rFonts w:ascii="Times New Roman" w:hAnsi="Times New Roman" w:cs="Times New Roman"/>
                <w:szCs w:val="24"/>
              </w:rPr>
              <w:t>density</w:t>
            </w:r>
            <w:r w:rsidRPr="00502551">
              <w:rPr>
                <w:rFonts w:ascii="Times New Roman" w:hAnsi="Times New Roman" w:cs="Times New Roman"/>
                <w:szCs w:val="24"/>
              </w:rPr>
              <w:t xml:space="preserve"> </w:t>
            </w:r>
            <w:r>
              <w:rPr>
                <w:rFonts w:ascii="Times New Roman" w:hAnsi="Times New Roman" w:cs="Times New Roman"/>
                <w:szCs w:val="24"/>
              </w:rPr>
              <w:t xml:space="preserve">was </w:t>
            </w:r>
            <w:r w:rsidRPr="00502551">
              <w:rPr>
                <w:rFonts w:ascii="Times New Roman" w:hAnsi="Times New Roman" w:cs="Times New Roman"/>
                <w:szCs w:val="24"/>
              </w:rPr>
              <w:t xml:space="preserve">4 g/L, </w:t>
            </w:r>
            <w:r>
              <w:rPr>
                <w:rFonts w:ascii="Times New Roman" w:hAnsi="Times New Roman" w:cs="Times New Roman"/>
                <w:szCs w:val="24"/>
              </w:rPr>
              <w:t>at</w:t>
            </w:r>
            <w:r w:rsidRPr="00502551">
              <w:rPr>
                <w:rFonts w:ascii="Times New Roman" w:hAnsi="Times New Roman" w:cs="Times New Roman"/>
                <w:szCs w:val="24"/>
              </w:rPr>
              <w:t xml:space="preserve"> 22 °C)</w:t>
            </w:r>
          </w:p>
        </w:tc>
      </w:tr>
    </w:tbl>
    <w:p w14:paraId="4E36088D" w14:textId="15259132" w:rsidR="004E2CE6" w:rsidRDefault="004E2CE6" w:rsidP="00502551">
      <w:pPr>
        <w:rPr>
          <w:rFonts w:ascii="Times New Roman" w:hAnsi="Times New Roman" w:cs="Times New Roman"/>
        </w:rPr>
      </w:pPr>
    </w:p>
    <w:p w14:paraId="5D3FF305" w14:textId="77777777" w:rsidR="00C62E0C" w:rsidRDefault="00C62E0C" w:rsidP="00502551">
      <w:pPr>
        <w:rPr>
          <w:rFonts w:ascii="Times New Roman" w:hAnsi="Times New Roman" w:cs="Times New Roman"/>
        </w:rPr>
      </w:pPr>
    </w:p>
    <w:p w14:paraId="7E7083E8" w14:textId="718A411F" w:rsidR="004E2CE6" w:rsidRDefault="004E2CE6" w:rsidP="00502551">
      <w:pPr>
        <w:rPr>
          <w:rFonts w:ascii="Times New Roman" w:hAnsi="Times New Roman" w:cs="Times New Roman"/>
        </w:rPr>
      </w:pPr>
    </w:p>
    <w:tbl>
      <w:tblPr>
        <w:tblStyle w:val="TableGrid"/>
        <w:tblW w:w="98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
        <w:gridCol w:w="4734"/>
        <w:gridCol w:w="4607"/>
      </w:tblGrid>
      <w:tr w:rsidR="00FA75E6" w14:paraId="344A6031" w14:textId="77777777" w:rsidTr="00164C75">
        <w:trPr>
          <w:cantSplit/>
          <w:trHeight w:val="3667"/>
          <w:jc w:val="center"/>
        </w:trPr>
        <w:tc>
          <w:tcPr>
            <w:tcW w:w="495" w:type="dxa"/>
            <w:textDirection w:val="btLr"/>
          </w:tcPr>
          <w:p w14:paraId="2D33CF1C" w14:textId="6B88E3D7" w:rsidR="00FA75E6" w:rsidRPr="00B851C8" w:rsidRDefault="00FA75E6" w:rsidP="00DE4207">
            <w:pPr>
              <w:ind w:left="113" w:right="113"/>
              <w:jc w:val="center"/>
              <w:rPr>
                <w:rFonts w:cstheme="minorHAnsi"/>
                <w:b/>
              </w:rPr>
            </w:pPr>
            <w:proofErr w:type="spellStart"/>
            <w:r>
              <w:rPr>
                <w:rFonts w:cstheme="minorHAnsi"/>
                <w:b/>
              </w:rPr>
              <w:lastRenderedPageBreak/>
              <w:t>Sorbed</w:t>
            </w:r>
            <w:proofErr w:type="spellEnd"/>
            <w:r w:rsidRPr="00AF16FA">
              <w:rPr>
                <w:rFonts w:cstheme="minorHAnsi"/>
                <w:b/>
              </w:rPr>
              <w:t xml:space="preserve"> Sb(V)</w:t>
            </w:r>
            <w:r>
              <w:rPr>
                <w:rFonts w:cstheme="minorHAnsi"/>
                <w:b/>
              </w:rPr>
              <w:t>, mg/g</w:t>
            </w:r>
          </w:p>
        </w:tc>
        <w:tc>
          <w:tcPr>
            <w:tcW w:w="4736" w:type="dxa"/>
          </w:tcPr>
          <w:p w14:paraId="379D2F47" w14:textId="0260A20C" w:rsidR="00FA75E6" w:rsidRDefault="00254C41" w:rsidP="00FA75E6">
            <w:pPr>
              <w:jc w:val="center"/>
              <w:rPr>
                <w:rFonts w:ascii="Times New Roman" w:hAnsi="Times New Roman" w:cs="Times New Roman"/>
              </w:rPr>
            </w:pPr>
            <w:r>
              <w:rPr>
                <w:noProof/>
                <w:lang w:eastAsia="en-AU"/>
              </w:rPr>
              <mc:AlternateContent>
                <mc:Choice Requires="wps">
                  <w:drawing>
                    <wp:anchor distT="0" distB="0" distL="114300" distR="114300" simplePos="0" relativeHeight="251927552" behindDoc="0" locked="0" layoutInCell="1" allowOverlap="1" wp14:anchorId="7909C3F4" wp14:editId="20171378">
                      <wp:simplePos x="0" y="0"/>
                      <wp:positionH relativeFrom="column">
                        <wp:posOffset>2298700</wp:posOffset>
                      </wp:positionH>
                      <wp:positionV relativeFrom="paragraph">
                        <wp:posOffset>2108835</wp:posOffset>
                      </wp:positionV>
                      <wp:extent cx="400050" cy="34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w="6350">
                                <a:noFill/>
                              </a:ln>
                            </wps:spPr>
                            <wps:txbx>
                              <w:txbxContent>
                                <w:p w14:paraId="18996D43" w14:textId="77777777" w:rsidR="00B138E6" w:rsidRPr="00254C41" w:rsidRDefault="00B138E6" w:rsidP="00254C41">
                                  <w:r>
                                    <w:t>(</w:t>
                                  </w:r>
                                  <w:r w:rsidRPr="00254C41">
                                    <w:t>A</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9C3F4" id="Text Box 6" o:spid="_x0000_s1096" type="#_x0000_t202" style="position:absolute;left:0;text-align:left;margin-left:181pt;margin-top:166.05pt;width:31.5pt;height:27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" filled="f" stroked="f" strokeweight=".5pt">
                      <v:textbox>
                        <w:txbxContent>
                          <w:p w14:paraId="18996D43" w14:textId="77777777" w:rsidR="00B138E6" w:rsidRPr="00254C41" w:rsidRDefault="00B138E6" w:rsidP="00254C41">
                            <w:r>
                              <w:t>(</w:t>
                            </w:r>
                            <w:r w:rsidRPr="00254C41">
                              <w:t>A</w:t>
                            </w:r>
                            <w:r>
                              <w:t>)</w:t>
                            </w:r>
                          </w:p>
                        </w:txbxContent>
                      </v:textbox>
                    </v:shape>
                  </w:pict>
                </mc:Fallback>
              </mc:AlternateContent>
            </w:r>
            <w:r w:rsidR="00FA75E6">
              <w:rPr>
                <w:noProof/>
                <w:lang w:eastAsia="en-AU"/>
              </w:rPr>
              <w:drawing>
                <wp:inline distT="0" distB="0" distL="0" distR="0" wp14:anchorId="0B8EAE68" wp14:editId="47671407">
                  <wp:extent cx="2842895"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c>
          <w:tcPr>
            <w:tcW w:w="4608" w:type="dxa"/>
          </w:tcPr>
          <w:p w14:paraId="242B82EC" w14:textId="73F50882" w:rsidR="00FA75E6" w:rsidRDefault="008012B9" w:rsidP="007A4691">
            <w:pPr>
              <w:jc w:val="center"/>
              <w:rPr>
                <w:rFonts w:ascii="Times New Roman" w:hAnsi="Times New Roman" w:cs="Times New Roman"/>
              </w:rPr>
            </w:pPr>
            <w:r>
              <w:rPr>
                <w:noProof/>
                <w:lang w:eastAsia="en-AU"/>
              </w:rPr>
              <mc:AlternateContent>
                <mc:Choice Requires="wps">
                  <w:drawing>
                    <wp:anchor distT="0" distB="0" distL="114300" distR="114300" simplePos="0" relativeHeight="251929600" behindDoc="0" locked="0" layoutInCell="1" allowOverlap="1" wp14:anchorId="618B3DD6" wp14:editId="7559CD03">
                      <wp:simplePos x="0" y="0"/>
                      <wp:positionH relativeFrom="column">
                        <wp:posOffset>2204720</wp:posOffset>
                      </wp:positionH>
                      <wp:positionV relativeFrom="paragraph">
                        <wp:posOffset>2127885</wp:posOffset>
                      </wp:positionV>
                      <wp:extent cx="400050" cy="342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w="6350">
                                <a:noFill/>
                              </a:ln>
                            </wps:spPr>
                            <wps:txbx>
                              <w:txbxContent>
                                <w:p w14:paraId="1FF898A9" w14:textId="77777777" w:rsidR="00B138E6" w:rsidRPr="00254C41" w:rsidRDefault="00B138E6" w:rsidP="008012B9">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B3DD6" id="Text Box 7" o:spid="_x0000_s1097" type="#_x0000_t202" style="position:absolute;left:0;text-align:left;margin-left:173.6pt;margin-top:167.55pt;width:31.5pt;height:27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" filled="f" stroked="f" strokeweight=".5pt">
                      <v:textbox>
                        <w:txbxContent>
                          <w:p w14:paraId="1FF898A9" w14:textId="77777777" w:rsidR="00B138E6" w:rsidRPr="00254C41" w:rsidRDefault="00B138E6" w:rsidP="008012B9">
                            <w:r>
                              <w:t>(B)</w:t>
                            </w:r>
                          </w:p>
                        </w:txbxContent>
                      </v:textbox>
                    </v:shape>
                  </w:pict>
                </mc:Fallback>
              </mc:AlternateContent>
            </w:r>
            <w:r w:rsidR="005137D1">
              <w:rPr>
                <w:noProof/>
                <w:lang w:eastAsia="en-AU"/>
              </w:rPr>
              <w:drawing>
                <wp:inline distT="0" distB="0" distL="0" distR="0" wp14:anchorId="0E825B6F" wp14:editId="3F80B115">
                  <wp:extent cx="2760980" cy="2743200"/>
                  <wp:effectExtent l="0" t="0" r="127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r>
      <w:tr w:rsidR="005137D1" w14:paraId="06E9FF1B" w14:textId="77777777" w:rsidTr="00164C75">
        <w:trPr>
          <w:trHeight w:val="285"/>
          <w:jc w:val="center"/>
        </w:trPr>
        <w:tc>
          <w:tcPr>
            <w:tcW w:w="495" w:type="dxa"/>
            <w:tcMar>
              <w:left w:w="0" w:type="dxa"/>
              <w:right w:w="0" w:type="dxa"/>
            </w:tcMar>
          </w:tcPr>
          <w:p w14:paraId="24590414" w14:textId="77777777" w:rsidR="00FA75E6" w:rsidRDefault="00FA75E6" w:rsidP="00DE4207">
            <w:pPr>
              <w:rPr>
                <w:rFonts w:ascii="Times New Roman" w:hAnsi="Times New Roman" w:cs="Times New Roman"/>
              </w:rPr>
            </w:pPr>
          </w:p>
        </w:tc>
        <w:tc>
          <w:tcPr>
            <w:tcW w:w="4736" w:type="dxa"/>
            <w:tcMar>
              <w:left w:w="0" w:type="dxa"/>
              <w:right w:w="0" w:type="dxa"/>
            </w:tcMar>
          </w:tcPr>
          <w:p w14:paraId="05FE49A9" w14:textId="171615EF" w:rsidR="00FA75E6" w:rsidRPr="00B851C8" w:rsidRDefault="00FA75E6" w:rsidP="00DE4207">
            <w:pPr>
              <w:jc w:val="center"/>
              <w:rPr>
                <w:rFonts w:cstheme="minorHAnsi"/>
                <w:b/>
              </w:rPr>
            </w:pPr>
            <w:r>
              <w:rPr>
                <w:rFonts w:cstheme="minorHAnsi"/>
                <w:b/>
              </w:rPr>
              <w:t>NaNO</w:t>
            </w:r>
            <w:r w:rsidRPr="00FA75E6">
              <w:rPr>
                <w:rFonts w:cstheme="minorHAnsi"/>
                <w:b/>
                <w:vertAlign w:val="subscript"/>
              </w:rPr>
              <w:t>3</w:t>
            </w:r>
            <w:r>
              <w:rPr>
                <w:rFonts w:cstheme="minorHAnsi"/>
                <w:b/>
              </w:rPr>
              <w:t xml:space="preserve"> (M)</w:t>
            </w:r>
          </w:p>
        </w:tc>
        <w:tc>
          <w:tcPr>
            <w:tcW w:w="4608" w:type="dxa"/>
            <w:tcMar>
              <w:left w:w="0" w:type="dxa"/>
              <w:right w:w="0" w:type="dxa"/>
            </w:tcMar>
          </w:tcPr>
          <w:p w14:paraId="075C9C6F" w14:textId="79104450" w:rsidR="00FA75E6" w:rsidRPr="00B851C8" w:rsidRDefault="00C71DCF" w:rsidP="00DE4207">
            <w:pPr>
              <w:jc w:val="center"/>
              <w:rPr>
                <w:rFonts w:cstheme="minorHAnsi"/>
                <w:b/>
              </w:rPr>
            </w:pPr>
            <w:r w:rsidRPr="00C71DCF">
              <w:rPr>
                <w:rFonts w:cstheme="minorHAnsi"/>
                <w:b/>
              </w:rPr>
              <w:t>Temperature ( °C</w:t>
            </w:r>
            <w:r>
              <w:rPr>
                <w:rFonts w:cstheme="minorHAnsi"/>
                <w:b/>
              </w:rPr>
              <w:t>)</w:t>
            </w:r>
          </w:p>
        </w:tc>
      </w:tr>
      <w:tr w:rsidR="005137D1" w14:paraId="6B63254D" w14:textId="77777777" w:rsidTr="00164C75">
        <w:trPr>
          <w:trHeight w:val="646"/>
          <w:jc w:val="center"/>
        </w:trPr>
        <w:tc>
          <w:tcPr>
            <w:tcW w:w="495" w:type="dxa"/>
            <w:tcMar>
              <w:left w:w="0" w:type="dxa"/>
              <w:right w:w="0" w:type="dxa"/>
            </w:tcMar>
          </w:tcPr>
          <w:p w14:paraId="59EC6BCD" w14:textId="77777777" w:rsidR="00FA75E6" w:rsidRDefault="00FA75E6" w:rsidP="00DE4207">
            <w:pPr>
              <w:rPr>
                <w:rFonts w:ascii="Times New Roman" w:hAnsi="Times New Roman" w:cs="Times New Roman"/>
              </w:rPr>
            </w:pPr>
          </w:p>
        </w:tc>
        <w:tc>
          <w:tcPr>
            <w:tcW w:w="9345" w:type="dxa"/>
            <w:gridSpan w:val="2"/>
            <w:tcMar>
              <w:left w:w="0" w:type="dxa"/>
              <w:right w:w="0" w:type="dxa"/>
            </w:tcMar>
          </w:tcPr>
          <w:p w14:paraId="3137AB38" w14:textId="63F87AB1" w:rsidR="00FA75E6" w:rsidRDefault="00FA75E6" w:rsidP="00F70093">
            <w:pPr>
              <w:jc w:val="both"/>
              <w:rPr>
                <w:rFonts w:ascii="Times New Roman" w:hAnsi="Times New Roman" w:cs="Times New Roman"/>
                <w:szCs w:val="24"/>
              </w:rPr>
            </w:pPr>
            <w:r w:rsidRPr="00502551">
              <w:rPr>
                <w:rFonts w:ascii="Times New Roman" w:hAnsi="Times New Roman" w:cs="Times New Roman"/>
                <w:b/>
                <w:szCs w:val="24"/>
              </w:rPr>
              <w:t xml:space="preserve">Figure </w:t>
            </w:r>
            <w:r w:rsidR="00F70093" w:rsidRPr="00502551">
              <w:rPr>
                <w:rFonts w:ascii="Times New Roman" w:hAnsi="Times New Roman" w:cs="Times New Roman"/>
                <w:b/>
                <w:szCs w:val="24"/>
              </w:rPr>
              <w:t>S</w:t>
            </w:r>
            <w:r w:rsidR="00AA281A">
              <w:rPr>
                <w:rFonts w:ascii="Times New Roman" w:hAnsi="Times New Roman" w:cs="Times New Roman"/>
                <w:b/>
                <w:szCs w:val="24"/>
              </w:rPr>
              <w:t>1</w:t>
            </w:r>
            <w:r w:rsidR="000D0CCE">
              <w:rPr>
                <w:rFonts w:ascii="Times New Roman" w:hAnsi="Times New Roman" w:cs="Times New Roman"/>
                <w:b/>
                <w:szCs w:val="24"/>
              </w:rPr>
              <w:t>0</w:t>
            </w:r>
            <w:r w:rsidRPr="00502551">
              <w:rPr>
                <w:rFonts w:ascii="Times New Roman" w:hAnsi="Times New Roman" w:cs="Times New Roman"/>
                <w:b/>
                <w:szCs w:val="24"/>
              </w:rPr>
              <w:t xml:space="preserve">. </w:t>
            </w:r>
            <w:r w:rsidRPr="00502551">
              <w:rPr>
                <w:rFonts w:ascii="Times New Roman" w:hAnsi="Times New Roman" w:cs="Times New Roman"/>
                <w:szCs w:val="24"/>
              </w:rPr>
              <w:t xml:space="preserve">Influence of ionic strength </w:t>
            </w:r>
            <w:r w:rsidR="009861DC">
              <w:rPr>
                <w:rFonts w:ascii="Times New Roman" w:hAnsi="Times New Roman" w:cs="Times New Roman"/>
                <w:szCs w:val="24"/>
              </w:rPr>
              <w:t>(</w:t>
            </w:r>
            <w:r>
              <w:rPr>
                <w:rFonts w:ascii="Times New Roman" w:hAnsi="Times New Roman" w:cs="Times New Roman"/>
                <w:szCs w:val="24"/>
              </w:rPr>
              <w:t xml:space="preserve">A), and </w:t>
            </w:r>
            <w:r w:rsidR="009861DC">
              <w:rPr>
                <w:rFonts w:ascii="Times New Roman" w:hAnsi="Times New Roman" w:cs="Times New Roman"/>
                <w:szCs w:val="24"/>
              </w:rPr>
              <w:t xml:space="preserve">temperature (B), </w:t>
            </w:r>
            <w:r w:rsidRPr="00502551">
              <w:rPr>
                <w:rFonts w:ascii="Times New Roman" w:hAnsi="Times New Roman" w:cs="Times New Roman"/>
                <w:szCs w:val="24"/>
              </w:rPr>
              <w:t xml:space="preserve">on Sb(V) sorption (Initial concentration 20 mg/L, biochar dosage 4 g/L, </w:t>
            </w:r>
            <w:r w:rsidR="009861DC">
              <w:rPr>
                <w:rFonts w:ascii="Times New Roman" w:hAnsi="Times New Roman" w:cs="Times New Roman"/>
                <w:szCs w:val="24"/>
              </w:rPr>
              <w:t>at</w:t>
            </w:r>
            <w:r w:rsidRPr="00502551">
              <w:rPr>
                <w:rFonts w:ascii="Times New Roman" w:hAnsi="Times New Roman" w:cs="Times New Roman"/>
                <w:szCs w:val="24"/>
              </w:rPr>
              <w:t xml:space="preserve"> 22 °C)</w:t>
            </w:r>
          </w:p>
          <w:p w14:paraId="5DF06BC4" w14:textId="0F1EF207" w:rsidR="00164C75" w:rsidRDefault="00164C75" w:rsidP="00F70093">
            <w:pPr>
              <w:jc w:val="both"/>
              <w:rPr>
                <w:rFonts w:ascii="Times New Roman" w:hAnsi="Times New Roman" w:cs="Times New Roman"/>
              </w:rPr>
            </w:pPr>
          </w:p>
        </w:tc>
      </w:tr>
    </w:tbl>
    <w:p w14:paraId="5D3641EB" w14:textId="39E647C9" w:rsidR="004E2CE6" w:rsidRDefault="004E2CE6" w:rsidP="00502551">
      <w:pPr>
        <w:rPr>
          <w:rFonts w:ascii="Times New Roman" w:hAnsi="Times New Roman" w:cs="Times New Roman"/>
        </w:rPr>
      </w:pPr>
    </w:p>
    <w:p w14:paraId="525CBEC3" w14:textId="089A908C" w:rsidR="004E2CE6" w:rsidRDefault="004E2CE6" w:rsidP="00502551">
      <w:pPr>
        <w:rPr>
          <w:rFonts w:ascii="Times New Roman" w:hAnsi="Times New Roman" w:cs="Times New Roman"/>
        </w:rPr>
      </w:pPr>
    </w:p>
    <w:p w14:paraId="1364D7E5" w14:textId="77777777" w:rsidR="003865C2" w:rsidRDefault="003865C2" w:rsidP="003865C2">
      <w:pPr>
        <w:rPr>
          <w:rFonts w:ascii="Times New Roman" w:hAnsi="Times New Roman" w:cs="Times New Roman"/>
        </w:rPr>
      </w:pPr>
    </w:p>
    <w:tbl>
      <w:tblPr>
        <w:tblStyle w:val="TableGrid"/>
        <w:tblW w:w="110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1850"/>
        <w:gridCol w:w="1694"/>
        <w:gridCol w:w="70"/>
        <w:gridCol w:w="1998"/>
        <w:gridCol w:w="1812"/>
        <w:gridCol w:w="939"/>
        <w:gridCol w:w="838"/>
      </w:tblGrid>
      <w:tr w:rsidR="003865C2" w14:paraId="27367CAA" w14:textId="77777777" w:rsidTr="00F07846">
        <w:trPr>
          <w:trHeight w:val="399"/>
          <w:jc w:val="center"/>
        </w:trPr>
        <w:tc>
          <w:tcPr>
            <w:tcW w:w="1838" w:type="dxa"/>
            <w:noWrap/>
            <w:tcMar>
              <w:top w:w="0" w:type="dxa"/>
              <w:left w:w="0" w:type="dxa"/>
              <w:bottom w:w="0" w:type="dxa"/>
              <w:right w:w="0" w:type="dxa"/>
            </w:tcMar>
            <w:hideMark/>
          </w:tcPr>
          <w:p w14:paraId="0A61C451" w14:textId="5934679C" w:rsidR="003865C2" w:rsidRDefault="00F93286">
            <w:r>
              <w:t xml:space="preserve">(A) </w:t>
            </w:r>
            <w:r w:rsidR="004F53D0">
              <w:t xml:space="preserve">BSBC + Sb </w:t>
            </w:r>
          </w:p>
        </w:tc>
        <w:tc>
          <w:tcPr>
            <w:tcW w:w="1850" w:type="dxa"/>
            <w:noWrap/>
            <w:tcMar>
              <w:top w:w="0" w:type="dxa"/>
              <w:left w:w="0" w:type="dxa"/>
              <w:bottom w:w="0" w:type="dxa"/>
              <w:right w:w="0" w:type="dxa"/>
            </w:tcMar>
            <w:hideMark/>
          </w:tcPr>
          <w:p w14:paraId="63B50641" w14:textId="77777777" w:rsidR="003865C2" w:rsidRDefault="003865C2">
            <w:pPr>
              <w:jc w:val="center"/>
            </w:pPr>
            <w:r>
              <w:t>Fe</w:t>
            </w:r>
          </w:p>
        </w:tc>
        <w:tc>
          <w:tcPr>
            <w:tcW w:w="1764" w:type="dxa"/>
            <w:gridSpan w:val="2"/>
            <w:noWrap/>
            <w:tcMar>
              <w:top w:w="0" w:type="dxa"/>
              <w:left w:w="0" w:type="dxa"/>
              <w:bottom w:w="0" w:type="dxa"/>
              <w:right w:w="0" w:type="dxa"/>
            </w:tcMar>
            <w:hideMark/>
          </w:tcPr>
          <w:p w14:paraId="32BDD99C" w14:textId="77777777" w:rsidR="003865C2" w:rsidRDefault="003865C2">
            <w:pPr>
              <w:jc w:val="center"/>
            </w:pPr>
            <w:r>
              <w:t>P</w:t>
            </w:r>
          </w:p>
        </w:tc>
        <w:tc>
          <w:tcPr>
            <w:tcW w:w="1998" w:type="dxa"/>
            <w:noWrap/>
            <w:tcMar>
              <w:top w:w="0" w:type="dxa"/>
              <w:left w:w="0" w:type="dxa"/>
              <w:bottom w:w="0" w:type="dxa"/>
              <w:right w:w="0" w:type="dxa"/>
            </w:tcMar>
            <w:hideMark/>
          </w:tcPr>
          <w:p w14:paraId="38520206" w14:textId="77777777" w:rsidR="003865C2" w:rsidRDefault="003865C2">
            <w:pPr>
              <w:jc w:val="center"/>
            </w:pPr>
            <w:r>
              <w:t>Sb</w:t>
            </w:r>
          </w:p>
        </w:tc>
        <w:tc>
          <w:tcPr>
            <w:tcW w:w="1812" w:type="dxa"/>
            <w:noWrap/>
            <w:tcMar>
              <w:top w:w="0" w:type="dxa"/>
              <w:left w:w="0" w:type="dxa"/>
              <w:bottom w:w="0" w:type="dxa"/>
              <w:right w:w="0" w:type="dxa"/>
            </w:tcMar>
            <w:hideMark/>
          </w:tcPr>
          <w:p w14:paraId="3D247D8A" w14:textId="77777777" w:rsidR="003865C2" w:rsidRDefault="003865C2">
            <w:pPr>
              <w:jc w:val="center"/>
            </w:pPr>
            <w:r>
              <w:t>O</w:t>
            </w:r>
          </w:p>
        </w:tc>
        <w:tc>
          <w:tcPr>
            <w:tcW w:w="1777" w:type="dxa"/>
            <w:gridSpan w:val="2"/>
            <w:noWrap/>
            <w:tcMar>
              <w:top w:w="0" w:type="dxa"/>
              <w:left w:w="0" w:type="dxa"/>
              <w:bottom w:w="0" w:type="dxa"/>
              <w:right w:w="0" w:type="dxa"/>
            </w:tcMar>
            <w:hideMark/>
          </w:tcPr>
          <w:p w14:paraId="3BF0FD69" w14:textId="0E44FAE3" w:rsidR="003865C2" w:rsidRDefault="004F53D0">
            <w:pPr>
              <w:jc w:val="center"/>
            </w:pPr>
            <w:r>
              <w:rPr>
                <w:noProof/>
                <w:lang w:eastAsia="en-AU"/>
              </w:rPr>
              <w:t>Overlay</w:t>
            </w:r>
            <w:r>
              <w:t xml:space="preserve"> (</w:t>
            </w:r>
            <w:r w:rsidR="003865C2">
              <w:t>Fe P Sb O</w:t>
            </w:r>
            <w:r>
              <w:t>)</w:t>
            </w:r>
          </w:p>
        </w:tc>
      </w:tr>
      <w:tr w:rsidR="003865C2" w14:paraId="32F41A33" w14:textId="77777777" w:rsidTr="00F07846">
        <w:trPr>
          <w:trHeight w:val="1535"/>
          <w:jc w:val="center"/>
        </w:trPr>
        <w:tc>
          <w:tcPr>
            <w:tcW w:w="1838" w:type="dxa"/>
            <w:noWrap/>
            <w:tcMar>
              <w:top w:w="0" w:type="dxa"/>
              <w:left w:w="0" w:type="dxa"/>
              <w:bottom w:w="0" w:type="dxa"/>
              <w:right w:w="0" w:type="dxa"/>
            </w:tcMar>
            <w:hideMark/>
          </w:tcPr>
          <w:p w14:paraId="70593F3A" w14:textId="4F82D90A" w:rsidR="003865C2" w:rsidRDefault="004F53D0">
            <w:pPr>
              <w:jc w:val="cente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F53D0">
              <w:rPr>
                <w:noProof/>
                <w:lang w:eastAsia="en-AU"/>
              </w:rPr>
              <w:drawing>
                <wp:inline distT="0" distB="0" distL="0" distR="0" wp14:anchorId="13618F23" wp14:editId="4319CE14">
                  <wp:extent cx="1114185" cy="1006475"/>
                  <wp:effectExtent l="0" t="0" r="0" b="3175"/>
                  <wp:docPr id="419" name="Picture 419" descr="C:\Backup_Data_UON\Research\Ph.D_UON\Articles_UON_GCER_Team\2. Research Article_Sb\TEM_Adobe\BSBC + Sb\002-B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Backup_Data_UON\Research\Ph.D_UON\Articles_UON_GCER_Team\2. Research Article_Sb\TEM_Adobe\BSBC + Sb\002-BF.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30128" cy="1020876"/>
                          </a:xfrm>
                          <a:prstGeom prst="rect">
                            <a:avLst/>
                          </a:prstGeom>
                          <a:noFill/>
                          <a:ln>
                            <a:noFill/>
                          </a:ln>
                        </pic:spPr>
                      </pic:pic>
                    </a:graphicData>
                  </a:graphic>
                </wp:inline>
              </w:drawing>
            </w:r>
          </w:p>
        </w:tc>
        <w:tc>
          <w:tcPr>
            <w:tcW w:w="1850" w:type="dxa"/>
            <w:noWrap/>
            <w:tcMar>
              <w:top w:w="0" w:type="dxa"/>
              <w:left w:w="0" w:type="dxa"/>
              <w:bottom w:w="0" w:type="dxa"/>
              <w:right w:w="0" w:type="dxa"/>
            </w:tcMar>
            <w:hideMark/>
          </w:tcPr>
          <w:p w14:paraId="2ADB7A20" w14:textId="7E47B1C9" w:rsidR="003865C2" w:rsidRDefault="00E2211D">
            <w:pPr>
              <w:jc w:val="center"/>
            </w:pPr>
            <w:r w:rsidRPr="00E2211D">
              <w:rPr>
                <w:noProof/>
                <w:lang w:eastAsia="en-AU"/>
              </w:rPr>
              <w:drawing>
                <wp:inline distT="0" distB="0" distL="0" distR="0" wp14:anchorId="5A58FBEB" wp14:editId="621BDD66">
                  <wp:extent cx="1057344" cy="1090110"/>
                  <wp:effectExtent l="0" t="0" r="0" b="0"/>
                  <wp:docPr id="99" name="Picture 99" descr="C:\Backup_Data_UON\Research\Ph.D_UON\Articles_UON_GCER_Team\2. Research Article_Sb\TEM_Adobe\BSBC + Sb\002-F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Backup_Data_UON\Research\Ph.D_UON\Articles_UON_GCER_Team\2. Research Article_Sb\TEM_Adobe\BSBC + Sb\002-Fe-K.g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75192" cy="1108511"/>
                          </a:xfrm>
                          <a:prstGeom prst="rect">
                            <a:avLst/>
                          </a:prstGeom>
                          <a:noFill/>
                          <a:ln>
                            <a:noFill/>
                          </a:ln>
                        </pic:spPr>
                      </pic:pic>
                    </a:graphicData>
                  </a:graphic>
                </wp:inline>
              </w:drawing>
            </w:r>
          </w:p>
        </w:tc>
        <w:tc>
          <w:tcPr>
            <w:tcW w:w="1764" w:type="dxa"/>
            <w:gridSpan w:val="2"/>
            <w:noWrap/>
            <w:tcMar>
              <w:top w:w="0" w:type="dxa"/>
              <w:left w:w="0" w:type="dxa"/>
              <w:bottom w:w="0" w:type="dxa"/>
              <w:right w:w="0" w:type="dxa"/>
            </w:tcMar>
            <w:hideMark/>
          </w:tcPr>
          <w:p w14:paraId="40E8E063" w14:textId="09D7B246" w:rsidR="003865C2" w:rsidRDefault="00E2211D">
            <w:pPr>
              <w:jc w:val="center"/>
            </w:pPr>
            <w:r w:rsidRPr="00E2211D">
              <w:rPr>
                <w:noProof/>
                <w:lang w:eastAsia="en-AU"/>
              </w:rPr>
              <w:drawing>
                <wp:inline distT="0" distB="0" distL="0" distR="0" wp14:anchorId="60AF9FB1" wp14:editId="276B0E0B">
                  <wp:extent cx="1011555" cy="1090930"/>
                  <wp:effectExtent l="0" t="0" r="0" b="0"/>
                  <wp:docPr id="106" name="Picture 106" descr="C:\Backup_Data_UON\Research\Ph.D_UON\Articles_UON_GCER_Team\2. Research Article_Sb\TEM_Adobe\BSBC + Sb\002-P-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Backup_Data_UON\Research\Ph.D_UON\Articles_UON_GCER_Team\2. Research Article_Sb\TEM_Adobe\BSBC + Sb\002-P-K.g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18339" cy="1098246"/>
                          </a:xfrm>
                          <a:prstGeom prst="rect">
                            <a:avLst/>
                          </a:prstGeom>
                          <a:noFill/>
                          <a:ln>
                            <a:noFill/>
                          </a:ln>
                        </pic:spPr>
                      </pic:pic>
                    </a:graphicData>
                  </a:graphic>
                </wp:inline>
              </w:drawing>
            </w:r>
          </w:p>
        </w:tc>
        <w:tc>
          <w:tcPr>
            <w:tcW w:w="1998" w:type="dxa"/>
            <w:noWrap/>
            <w:tcMar>
              <w:top w:w="0" w:type="dxa"/>
              <w:left w:w="0" w:type="dxa"/>
              <w:bottom w:w="0" w:type="dxa"/>
              <w:right w:w="0" w:type="dxa"/>
            </w:tcMar>
            <w:hideMark/>
          </w:tcPr>
          <w:p w14:paraId="40F509BC" w14:textId="433EA899" w:rsidR="003865C2" w:rsidRDefault="00E2211D">
            <w:pPr>
              <w:jc w:val="center"/>
              <w:rPr>
                <w:noProof/>
                <w:lang w:eastAsia="en-AU"/>
              </w:rPr>
            </w:pPr>
            <w:r w:rsidRPr="00E2211D">
              <w:rPr>
                <w:noProof/>
                <w:lang w:eastAsia="en-AU"/>
              </w:rPr>
              <w:drawing>
                <wp:inline distT="0" distB="0" distL="0" distR="0" wp14:anchorId="2929FEDA" wp14:editId="58170E6A">
                  <wp:extent cx="1136822" cy="1090930"/>
                  <wp:effectExtent l="0" t="0" r="6350" b="0"/>
                  <wp:docPr id="114" name="Picture 114" descr="C:\Backup_Data_UON\Research\Ph.D_UON\Articles_UON_GCER_Team\2. Research Article_Sb\TEM_Adobe\BSBC + Sb\002-Sb-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Backup_Data_UON\Research\Ph.D_UON\Articles_UON_GCER_Team\2. Research Article_Sb\TEM_Adobe\BSBC + Sb\002-Sb-L.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1040" cy="1094977"/>
                          </a:xfrm>
                          <a:prstGeom prst="rect">
                            <a:avLst/>
                          </a:prstGeom>
                          <a:noFill/>
                          <a:ln>
                            <a:noFill/>
                          </a:ln>
                        </pic:spPr>
                      </pic:pic>
                    </a:graphicData>
                  </a:graphic>
                </wp:inline>
              </w:drawing>
            </w:r>
          </w:p>
        </w:tc>
        <w:tc>
          <w:tcPr>
            <w:tcW w:w="1812" w:type="dxa"/>
            <w:noWrap/>
            <w:tcMar>
              <w:top w:w="0" w:type="dxa"/>
              <w:left w:w="0" w:type="dxa"/>
              <w:bottom w:w="0" w:type="dxa"/>
              <w:right w:w="0" w:type="dxa"/>
            </w:tcMar>
            <w:hideMark/>
          </w:tcPr>
          <w:p w14:paraId="13834DFC" w14:textId="3708CEEA" w:rsidR="003865C2" w:rsidRDefault="00E2211D">
            <w:pPr>
              <w:jc w:val="center"/>
              <w:rPr>
                <w:noProof/>
                <w:lang w:eastAsia="en-AU"/>
              </w:rPr>
            </w:pPr>
            <w:r w:rsidRPr="00E2211D">
              <w:rPr>
                <w:noProof/>
                <w:lang w:eastAsia="en-AU"/>
              </w:rPr>
              <w:drawing>
                <wp:inline distT="0" distB="0" distL="0" distR="0" wp14:anchorId="40CB639D" wp14:editId="41D7AFA7">
                  <wp:extent cx="1052713" cy="1090930"/>
                  <wp:effectExtent l="0" t="0" r="0" b="0"/>
                  <wp:docPr id="115" name="Picture 115" descr="C:\Backup_Data_UON\Research\Ph.D_UON\Articles_UON_GCER_Team\2. Research Article_Sb\TEM_Adobe\BSBC + Sb\002-Ca-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Backup_Data_UON\Research\Ph.D_UON\Articles_UON_GCER_Team\2. Research Article_Sb\TEM_Adobe\BSBC + Sb\002-Ca-K.g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61388" cy="1099920"/>
                          </a:xfrm>
                          <a:prstGeom prst="rect">
                            <a:avLst/>
                          </a:prstGeom>
                          <a:noFill/>
                          <a:ln>
                            <a:noFill/>
                          </a:ln>
                        </pic:spPr>
                      </pic:pic>
                    </a:graphicData>
                  </a:graphic>
                </wp:inline>
              </w:drawing>
            </w:r>
          </w:p>
        </w:tc>
        <w:tc>
          <w:tcPr>
            <w:tcW w:w="1777" w:type="dxa"/>
            <w:gridSpan w:val="2"/>
            <w:noWrap/>
            <w:tcMar>
              <w:top w:w="0" w:type="dxa"/>
              <w:left w:w="0" w:type="dxa"/>
              <w:bottom w:w="0" w:type="dxa"/>
              <w:right w:w="0" w:type="dxa"/>
            </w:tcMar>
            <w:hideMark/>
          </w:tcPr>
          <w:p w14:paraId="2F538A79" w14:textId="0D42DFB1" w:rsidR="003865C2" w:rsidRDefault="00321064">
            <w:pPr>
              <w:jc w:val="center"/>
              <w:rPr>
                <w:noProof/>
                <w:lang w:eastAsia="en-AU"/>
              </w:rPr>
            </w:pPr>
            <w:r w:rsidRPr="00321064">
              <w:rPr>
                <w:noProof/>
                <w:lang w:eastAsia="en-AU"/>
              </w:rPr>
              <w:drawing>
                <wp:inline distT="0" distB="0" distL="0" distR="0" wp14:anchorId="66794913" wp14:editId="44056963">
                  <wp:extent cx="1075765" cy="1090694"/>
                  <wp:effectExtent l="0" t="0" r="0" b="0"/>
                  <wp:docPr id="122" name="Picture 122" descr="C:\Backup_Data_UON\Research\Ph.D_UON\Articles_UON_GCER_Team\2. Research Article_Sb\TEM_Adobe\BSBC + Sb\Overlay\002 OVER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Backup_Data_UON\Research\Ph.D_UON\Articles_UON_GCER_Team\2. Research Article_Sb\TEM_Adobe\BSBC + Sb\Overlay\002 OVERLAY.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86979" cy="1102063"/>
                          </a:xfrm>
                          <a:prstGeom prst="rect">
                            <a:avLst/>
                          </a:prstGeom>
                          <a:noFill/>
                          <a:ln>
                            <a:noFill/>
                          </a:ln>
                        </pic:spPr>
                      </pic:pic>
                    </a:graphicData>
                  </a:graphic>
                </wp:inline>
              </w:drawing>
            </w:r>
          </w:p>
        </w:tc>
      </w:tr>
      <w:tr w:rsidR="003865C2" w14:paraId="4DC35F5B" w14:textId="77777777" w:rsidTr="00F07846">
        <w:trPr>
          <w:trHeight w:val="403"/>
          <w:jc w:val="center"/>
        </w:trPr>
        <w:tc>
          <w:tcPr>
            <w:tcW w:w="1838" w:type="dxa"/>
            <w:noWrap/>
            <w:tcMar>
              <w:top w:w="0" w:type="dxa"/>
              <w:left w:w="0" w:type="dxa"/>
              <w:bottom w:w="0" w:type="dxa"/>
              <w:right w:w="0" w:type="dxa"/>
            </w:tcMar>
            <w:hideMark/>
          </w:tcPr>
          <w:p w14:paraId="1B7FB34C" w14:textId="5D5647F0" w:rsidR="003865C2" w:rsidRDefault="00F93286">
            <w:r>
              <w:t xml:space="preserve">(B) </w:t>
            </w:r>
            <w:r w:rsidR="003865C2">
              <w:t>Zr-BSBC</w:t>
            </w:r>
            <w:r w:rsidR="003865C2">
              <w:rPr>
                <w:vertAlign w:val="subscript"/>
              </w:rPr>
              <w:t>12.5</w:t>
            </w:r>
            <w:r w:rsidR="004F53D0">
              <w:t xml:space="preserve"> + Sb</w:t>
            </w:r>
          </w:p>
        </w:tc>
        <w:tc>
          <w:tcPr>
            <w:tcW w:w="1850" w:type="dxa"/>
            <w:noWrap/>
            <w:tcMar>
              <w:top w:w="0" w:type="dxa"/>
              <w:left w:w="0" w:type="dxa"/>
              <w:bottom w:w="0" w:type="dxa"/>
              <w:right w:w="0" w:type="dxa"/>
            </w:tcMar>
            <w:hideMark/>
          </w:tcPr>
          <w:p w14:paraId="0D0E26DB" w14:textId="77777777" w:rsidR="003865C2" w:rsidRDefault="003865C2">
            <w:pPr>
              <w:jc w:val="center"/>
              <w:rPr>
                <w:noProof/>
                <w:lang w:eastAsia="en-AU"/>
              </w:rPr>
            </w:pPr>
            <w:r>
              <w:rPr>
                <w:noProof/>
                <w:lang w:eastAsia="en-AU"/>
              </w:rPr>
              <w:t>S</w:t>
            </w:r>
          </w:p>
        </w:tc>
        <w:tc>
          <w:tcPr>
            <w:tcW w:w="1764" w:type="dxa"/>
            <w:gridSpan w:val="2"/>
            <w:noWrap/>
            <w:tcMar>
              <w:top w:w="0" w:type="dxa"/>
              <w:left w:w="0" w:type="dxa"/>
              <w:bottom w:w="0" w:type="dxa"/>
              <w:right w:w="0" w:type="dxa"/>
            </w:tcMar>
            <w:hideMark/>
          </w:tcPr>
          <w:p w14:paraId="72F55488" w14:textId="77777777" w:rsidR="003865C2" w:rsidRDefault="003865C2">
            <w:pPr>
              <w:jc w:val="center"/>
              <w:rPr>
                <w:noProof/>
                <w:lang w:eastAsia="en-AU"/>
              </w:rPr>
            </w:pPr>
            <w:r>
              <w:rPr>
                <w:noProof/>
                <w:lang w:eastAsia="en-AU"/>
              </w:rPr>
              <w:t>Zr</w:t>
            </w:r>
          </w:p>
        </w:tc>
        <w:tc>
          <w:tcPr>
            <w:tcW w:w="1998" w:type="dxa"/>
            <w:noWrap/>
            <w:tcMar>
              <w:top w:w="0" w:type="dxa"/>
              <w:left w:w="0" w:type="dxa"/>
              <w:bottom w:w="0" w:type="dxa"/>
              <w:right w:w="0" w:type="dxa"/>
            </w:tcMar>
            <w:hideMark/>
          </w:tcPr>
          <w:p w14:paraId="48B8CF5B" w14:textId="77777777" w:rsidR="003865C2" w:rsidRDefault="003865C2">
            <w:pPr>
              <w:jc w:val="center"/>
              <w:rPr>
                <w:noProof/>
                <w:lang w:eastAsia="en-AU"/>
              </w:rPr>
            </w:pPr>
            <w:r>
              <w:rPr>
                <w:noProof/>
                <w:lang w:eastAsia="en-AU"/>
              </w:rPr>
              <w:t>Sb</w:t>
            </w:r>
          </w:p>
        </w:tc>
        <w:tc>
          <w:tcPr>
            <w:tcW w:w="1812" w:type="dxa"/>
            <w:noWrap/>
            <w:tcMar>
              <w:top w:w="0" w:type="dxa"/>
              <w:left w:w="0" w:type="dxa"/>
              <w:bottom w:w="0" w:type="dxa"/>
              <w:right w:w="0" w:type="dxa"/>
            </w:tcMar>
            <w:hideMark/>
          </w:tcPr>
          <w:p w14:paraId="74F7A9E7" w14:textId="77777777" w:rsidR="003865C2" w:rsidRDefault="003865C2">
            <w:pPr>
              <w:jc w:val="center"/>
              <w:rPr>
                <w:noProof/>
                <w:lang w:eastAsia="en-AU"/>
              </w:rPr>
            </w:pPr>
            <w:r>
              <w:rPr>
                <w:noProof/>
                <w:lang w:eastAsia="en-AU"/>
              </w:rPr>
              <w:t>Ca</w:t>
            </w:r>
          </w:p>
        </w:tc>
        <w:tc>
          <w:tcPr>
            <w:tcW w:w="1777" w:type="dxa"/>
            <w:gridSpan w:val="2"/>
            <w:noWrap/>
            <w:tcMar>
              <w:top w:w="0" w:type="dxa"/>
              <w:left w:w="0" w:type="dxa"/>
              <w:bottom w:w="0" w:type="dxa"/>
              <w:right w:w="0" w:type="dxa"/>
            </w:tcMar>
            <w:hideMark/>
          </w:tcPr>
          <w:p w14:paraId="5C3DE692" w14:textId="3B3F499F" w:rsidR="003865C2" w:rsidRDefault="004F53D0">
            <w:pPr>
              <w:jc w:val="center"/>
              <w:rPr>
                <w:noProof/>
                <w:lang w:eastAsia="en-AU"/>
              </w:rPr>
            </w:pPr>
            <w:r>
              <w:rPr>
                <w:noProof/>
                <w:lang w:eastAsia="en-AU"/>
              </w:rPr>
              <w:t>Overlay (</w:t>
            </w:r>
            <w:r w:rsidR="003865C2">
              <w:rPr>
                <w:noProof/>
                <w:lang w:eastAsia="en-AU"/>
              </w:rPr>
              <w:t>S Zr Sb Ca</w:t>
            </w:r>
            <w:r>
              <w:rPr>
                <w:noProof/>
                <w:lang w:eastAsia="en-AU"/>
              </w:rPr>
              <w:t>)</w:t>
            </w:r>
          </w:p>
        </w:tc>
      </w:tr>
      <w:tr w:rsidR="003865C2" w14:paraId="6E513BCB" w14:textId="77777777" w:rsidTr="00F07846">
        <w:trPr>
          <w:trHeight w:val="1372"/>
          <w:jc w:val="center"/>
        </w:trPr>
        <w:tc>
          <w:tcPr>
            <w:tcW w:w="1838" w:type="dxa"/>
            <w:noWrap/>
            <w:tcMar>
              <w:top w:w="0" w:type="dxa"/>
              <w:left w:w="0" w:type="dxa"/>
              <w:bottom w:w="0" w:type="dxa"/>
              <w:right w:w="0" w:type="dxa"/>
            </w:tcMar>
            <w:hideMark/>
          </w:tcPr>
          <w:p w14:paraId="5B2E0A9C" w14:textId="7C1E7774" w:rsidR="003865C2" w:rsidRDefault="004F53D0">
            <w:pPr>
              <w:jc w:val="cente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F53D0">
              <w:rPr>
                <w:noProof/>
                <w:lang w:eastAsia="en-AU"/>
              </w:rPr>
              <w:drawing>
                <wp:inline distT="0" distB="0" distL="0" distR="0" wp14:anchorId="342AC1DC" wp14:editId="2FE202B4">
                  <wp:extent cx="1129553" cy="951865"/>
                  <wp:effectExtent l="0" t="0" r="0" b="635"/>
                  <wp:docPr id="420" name="Picture 420" descr="C:\Backup_Data_UON\Research\Ph.D_UON\Articles_UON_GCER_Team\2. Research Article_Sb\TEM_Adobe\Zr-BSBC12.5 + Sb\002-B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Backup_Data_UON\Research\Ph.D_UON\Articles_UON_GCER_Team\2. Research Article_Sb\TEM_Adobe\Zr-BSBC12.5 + Sb\002-BF.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46215" cy="965906"/>
                          </a:xfrm>
                          <a:prstGeom prst="rect">
                            <a:avLst/>
                          </a:prstGeom>
                          <a:noFill/>
                          <a:ln>
                            <a:noFill/>
                          </a:ln>
                        </pic:spPr>
                      </pic:pic>
                    </a:graphicData>
                  </a:graphic>
                </wp:inline>
              </w:drawing>
            </w:r>
          </w:p>
        </w:tc>
        <w:tc>
          <w:tcPr>
            <w:tcW w:w="1850" w:type="dxa"/>
            <w:noWrap/>
            <w:tcMar>
              <w:top w:w="0" w:type="dxa"/>
              <w:left w:w="0" w:type="dxa"/>
              <w:bottom w:w="0" w:type="dxa"/>
              <w:right w:w="0" w:type="dxa"/>
            </w:tcMar>
            <w:hideMark/>
          </w:tcPr>
          <w:p w14:paraId="1059F9BC" w14:textId="6AECBFC1" w:rsidR="003865C2" w:rsidRDefault="00321064">
            <w:pPr>
              <w:jc w:val="center"/>
            </w:pPr>
            <w:r w:rsidRPr="00321064">
              <w:rPr>
                <w:noProof/>
                <w:lang w:eastAsia="en-AU"/>
              </w:rPr>
              <w:drawing>
                <wp:inline distT="0" distB="0" distL="0" distR="0" wp14:anchorId="58AA39A4" wp14:editId="646C053A">
                  <wp:extent cx="1060396" cy="959676"/>
                  <wp:effectExtent l="0" t="0" r="6985" b="0"/>
                  <wp:docPr id="121" name="Picture 121" descr="C:\Backup_Data_UON\Research\Ph.D_UON\Articles_UON_GCER_Team\2. Research Article_Sb\TEM_Adobe\Zr-BSBC12.5 + Sb\002-S-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Backup_Data_UON\Research\Ph.D_UON\Articles_UON_GCER_Team\2. Research Article_Sb\TEM_Adobe\Zr-BSBC12.5 + Sb\002-S-K.g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69059" cy="967516"/>
                          </a:xfrm>
                          <a:prstGeom prst="rect">
                            <a:avLst/>
                          </a:prstGeom>
                          <a:noFill/>
                          <a:ln>
                            <a:noFill/>
                          </a:ln>
                        </pic:spPr>
                      </pic:pic>
                    </a:graphicData>
                  </a:graphic>
                </wp:inline>
              </w:drawing>
            </w:r>
          </w:p>
        </w:tc>
        <w:tc>
          <w:tcPr>
            <w:tcW w:w="1764" w:type="dxa"/>
            <w:gridSpan w:val="2"/>
            <w:noWrap/>
            <w:tcMar>
              <w:top w:w="0" w:type="dxa"/>
              <w:left w:w="0" w:type="dxa"/>
              <w:bottom w:w="0" w:type="dxa"/>
              <w:right w:w="0" w:type="dxa"/>
            </w:tcMar>
            <w:hideMark/>
          </w:tcPr>
          <w:p w14:paraId="66CE6CD3" w14:textId="3366D44D" w:rsidR="003865C2" w:rsidRDefault="00321064">
            <w:pPr>
              <w:jc w:val="center"/>
            </w:pPr>
            <w:r w:rsidRPr="00321064">
              <w:rPr>
                <w:noProof/>
                <w:lang w:eastAsia="en-AU"/>
              </w:rPr>
              <w:drawing>
                <wp:inline distT="0" distB="0" distL="0" distR="0" wp14:anchorId="26B99B61" wp14:editId="70E8D533">
                  <wp:extent cx="996187" cy="959676"/>
                  <wp:effectExtent l="0" t="0" r="0" b="0"/>
                  <wp:docPr id="116" name="Picture 116" descr="C:\Backup_Data_UON\Research\Ph.D_UON\Articles_UON_GCER_Team\2. Research Article_Sb\TEM_Adobe\Zr-BSBC12.5 + Sb\Overlay\Adobe\002-Z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Backup_Data_UON\Research\Ph.D_UON\Articles_UON_GCER_Team\2. Research Article_Sb\TEM_Adobe\Zr-BSBC12.5 + Sb\Overlay\Adobe\002-Zr-K.gif"/>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12273" cy="975173"/>
                          </a:xfrm>
                          <a:prstGeom prst="rect">
                            <a:avLst/>
                          </a:prstGeom>
                          <a:noFill/>
                          <a:ln>
                            <a:noFill/>
                          </a:ln>
                        </pic:spPr>
                      </pic:pic>
                    </a:graphicData>
                  </a:graphic>
                </wp:inline>
              </w:drawing>
            </w:r>
          </w:p>
        </w:tc>
        <w:tc>
          <w:tcPr>
            <w:tcW w:w="1998" w:type="dxa"/>
            <w:noWrap/>
            <w:tcMar>
              <w:top w:w="0" w:type="dxa"/>
              <w:left w:w="0" w:type="dxa"/>
              <w:bottom w:w="0" w:type="dxa"/>
              <w:right w:w="0" w:type="dxa"/>
            </w:tcMar>
            <w:hideMark/>
          </w:tcPr>
          <w:p w14:paraId="1831B817" w14:textId="773C4E55" w:rsidR="003865C2" w:rsidRDefault="00321064">
            <w:pPr>
              <w:jc w:val="center"/>
            </w:pPr>
            <w:r w:rsidRPr="00321064">
              <w:rPr>
                <w:noProof/>
                <w:lang w:eastAsia="en-AU"/>
              </w:rPr>
              <w:drawing>
                <wp:inline distT="0" distB="0" distL="0" distR="0" wp14:anchorId="62A8A487" wp14:editId="602DDD36">
                  <wp:extent cx="1098428" cy="960120"/>
                  <wp:effectExtent l="0" t="0" r="6985" b="0"/>
                  <wp:docPr id="118" name="Picture 118" descr="C:\Backup_Data_UON\Research\Ph.D_UON\Articles_UON_GCER_Team\2. Research Article_Sb\TEM_Adobe\Zr-BSBC12.5 + Sb\002-Sb-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Backup_Data_UON\Research\Ph.D_UON\Articles_UON_GCER_Team\2. Research Article_Sb\TEM_Adobe\Zr-BSBC12.5 + Sb\002-Sb-L.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05281" cy="966110"/>
                          </a:xfrm>
                          <a:prstGeom prst="rect">
                            <a:avLst/>
                          </a:prstGeom>
                          <a:noFill/>
                          <a:ln>
                            <a:noFill/>
                          </a:ln>
                        </pic:spPr>
                      </pic:pic>
                    </a:graphicData>
                  </a:graphic>
                </wp:inline>
              </w:drawing>
            </w:r>
          </w:p>
        </w:tc>
        <w:tc>
          <w:tcPr>
            <w:tcW w:w="1812" w:type="dxa"/>
            <w:noWrap/>
            <w:tcMar>
              <w:top w:w="0" w:type="dxa"/>
              <w:left w:w="0" w:type="dxa"/>
              <w:bottom w:w="0" w:type="dxa"/>
              <w:right w:w="0" w:type="dxa"/>
            </w:tcMar>
            <w:hideMark/>
          </w:tcPr>
          <w:p w14:paraId="4670113D" w14:textId="6C4EBABE" w:rsidR="003865C2" w:rsidRDefault="00321064">
            <w:pPr>
              <w:jc w:val="center"/>
            </w:pPr>
            <w:r w:rsidRPr="00321064">
              <w:rPr>
                <w:noProof/>
                <w:lang w:eastAsia="en-AU"/>
              </w:rPr>
              <w:drawing>
                <wp:inline distT="0" distB="0" distL="0" distR="0" wp14:anchorId="02B70842" wp14:editId="0DBAE76D">
                  <wp:extent cx="1013845" cy="960120"/>
                  <wp:effectExtent l="0" t="0" r="0" b="0"/>
                  <wp:docPr id="119" name="Picture 119" descr="C:\Backup_Data_UON\Research\Ph.D_UON\Articles_UON_GCER_Team\2. Research Article_Sb\TEM_Adobe\Zr-BSBC12.5 + Sb\002-Ca-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Backup_Data_UON\Research\Ph.D_UON\Articles_UON_GCER_Team\2. Research Article_Sb\TEM_Adobe\Zr-BSBC12.5 + Sb\002-Ca-K.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21408" cy="967282"/>
                          </a:xfrm>
                          <a:prstGeom prst="rect">
                            <a:avLst/>
                          </a:prstGeom>
                          <a:noFill/>
                          <a:ln>
                            <a:noFill/>
                          </a:ln>
                        </pic:spPr>
                      </pic:pic>
                    </a:graphicData>
                  </a:graphic>
                </wp:inline>
              </w:drawing>
            </w:r>
          </w:p>
        </w:tc>
        <w:tc>
          <w:tcPr>
            <w:tcW w:w="1777" w:type="dxa"/>
            <w:gridSpan w:val="2"/>
            <w:noWrap/>
            <w:tcMar>
              <w:top w:w="0" w:type="dxa"/>
              <w:left w:w="0" w:type="dxa"/>
              <w:bottom w:w="0" w:type="dxa"/>
              <w:right w:w="0" w:type="dxa"/>
            </w:tcMar>
            <w:hideMark/>
          </w:tcPr>
          <w:p w14:paraId="5452248E" w14:textId="701053C1" w:rsidR="003865C2" w:rsidRDefault="00321064">
            <w:pPr>
              <w:jc w:val="center"/>
            </w:pPr>
            <w:r w:rsidRPr="00321064">
              <w:rPr>
                <w:noProof/>
                <w:lang w:eastAsia="en-AU"/>
              </w:rPr>
              <w:drawing>
                <wp:inline distT="0" distB="0" distL="0" distR="0" wp14:anchorId="6DA46663" wp14:editId="26F82A82">
                  <wp:extent cx="1098817" cy="959912"/>
                  <wp:effectExtent l="0" t="0" r="6350" b="0"/>
                  <wp:docPr id="117" name="Picture 117" descr="C:\Backup_Data_UON\Research\Ph.D_UON\Articles_UON_GCER_Team\2. Research Article_Sb\TEM_Adobe\Zr-BSBC12.5 + Sb\Overlay\Adobe\002-OVERL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Backup_Data_UON\Research\Ph.D_UON\Articles_UON_GCER_Team\2. Research Article_Sb\TEM_Adobe\Zr-BSBC12.5 + Sb\Overlay\Adobe\002-OVERLAY.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09710" cy="969428"/>
                          </a:xfrm>
                          <a:prstGeom prst="rect">
                            <a:avLst/>
                          </a:prstGeom>
                          <a:noFill/>
                          <a:ln>
                            <a:noFill/>
                          </a:ln>
                        </pic:spPr>
                      </pic:pic>
                    </a:graphicData>
                  </a:graphic>
                </wp:inline>
              </w:drawing>
            </w:r>
          </w:p>
        </w:tc>
      </w:tr>
      <w:tr w:rsidR="003865C2" w14:paraId="14A1DC27" w14:textId="77777777" w:rsidTr="00F07846">
        <w:trPr>
          <w:trHeight w:val="374"/>
          <w:jc w:val="center"/>
        </w:trPr>
        <w:tc>
          <w:tcPr>
            <w:tcW w:w="1838" w:type="dxa"/>
            <w:noWrap/>
            <w:tcMar>
              <w:top w:w="0" w:type="dxa"/>
              <w:left w:w="0" w:type="dxa"/>
              <w:bottom w:w="0" w:type="dxa"/>
              <w:right w:w="0" w:type="dxa"/>
            </w:tcMar>
            <w:hideMark/>
          </w:tcPr>
          <w:p w14:paraId="3D6FBD47" w14:textId="4800FB38" w:rsidR="003865C2" w:rsidRDefault="00F93286" w:rsidP="004F53D0">
            <w:pPr>
              <w:rPr>
                <w:noProof/>
                <w:lang w:eastAsia="en-AU"/>
              </w:rPr>
            </w:pPr>
            <w:r>
              <w:t xml:space="preserve">(C) </w:t>
            </w:r>
            <w:r w:rsidR="003865C2">
              <w:t>Zr-</w:t>
            </w:r>
            <w:proofErr w:type="spellStart"/>
            <w:r w:rsidR="003865C2">
              <w:t>FeBSBC</w:t>
            </w:r>
            <w:proofErr w:type="spellEnd"/>
            <w:r w:rsidR="003865C2">
              <w:t xml:space="preserve"> + Sb </w:t>
            </w:r>
          </w:p>
        </w:tc>
        <w:tc>
          <w:tcPr>
            <w:tcW w:w="1850" w:type="dxa"/>
            <w:noWrap/>
            <w:tcMar>
              <w:top w:w="0" w:type="dxa"/>
              <w:left w:w="0" w:type="dxa"/>
              <w:bottom w:w="0" w:type="dxa"/>
              <w:right w:w="0" w:type="dxa"/>
            </w:tcMar>
            <w:hideMark/>
          </w:tcPr>
          <w:p w14:paraId="02BD213E" w14:textId="77777777" w:rsidR="003865C2" w:rsidRDefault="003865C2">
            <w:pPr>
              <w:jc w:val="center"/>
              <w:rPr>
                <w:noProof/>
                <w:lang w:eastAsia="en-AU"/>
              </w:rPr>
            </w:pPr>
            <w:r>
              <w:rPr>
                <w:noProof/>
                <w:lang w:eastAsia="en-AU"/>
              </w:rPr>
              <w:t>P</w:t>
            </w:r>
          </w:p>
        </w:tc>
        <w:tc>
          <w:tcPr>
            <w:tcW w:w="1764" w:type="dxa"/>
            <w:gridSpan w:val="2"/>
            <w:noWrap/>
            <w:tcMar>
              <w:top w:w="0" w:type="dxa"/>
              <w:left w:w="0" w:type="dxa"/>
              <w:bottom w:w="0" w:type="dxa"/>
              <w:right w:w="0" w:type="dxa"/>
            </w:tcMar>
            <w:hideMark/>
          </w:tcPr>
          <w:p w14:paraId="2CB0EFD6" w14:textId="77777777" w:rsidR="003865C2" w:rsidRDefault="003865C2">
            <w:pPr>
              <w:jc w:val="center"/>
              <w:rPr>
                <w:noProof/>
                <w:lang w:eastAsia="en-AU"/>
              </w:rPr>
            </w:pPr>
            <w:r>
              <w:rPr>
                <w:noProof/>
                <w:lang w:eastAsia="en-AU"/>
              </w:rPr>
              <w:t>Zr</w:t>
            </w:r>
          </w:p>
        </w:tc>
        <w:tc>
          <w:tcPr>
            <w:tcW w:w="1998" w:type="dxa"/>
            <w:noWrap/>
            <w:tcMar>
              <w:top w:w="0" w:type="dxa"/>
              <w:left w:w="0" w:type="dxa"/>
              <w:bottom w:w="0" w:type="dxa"/>
              <w:right w:w="0" w:type="dxa"/>
            </w:tcMar>
            <w:hideMark/>
          </w:tcPr>
          <w:p w14:paraId="1AEDB3F2" w14:textId="77777777" w:rsidR="003865C2" w:rsidRDefault="003865C2">
            <w:pPr>
              <w:jc w:val="center"/>
              <w:rPr>
                <w:noProof/>
                <w:lang w:eastAsia="en-AU"/>
              </w:rPr>
            </w:pPr>
            <w:r>
              <w:rPr>
                <w:noProof/>
                <w:lang w:eastAsia="en-AU"/>
              </w:rPr>
              <w:t>Sb</w:t>
            </w:r>
          </w:p>
        </w:tc>
        <w:tc>
          <w:tcPr>
            <w:tcW w:w="1812" w:type="dxa"/>
            <w:noWrap/>
            <w:tcMar>
              <w:top w:w="0" w:type="dxa"/>
              <w:left w:w="0" w:type="dxa"/>
              <w:bottom w:w="0" w:type="dxa"/>
              <w:right w:w="0" w:type="dxa"/>
            </w:tcMar>
            <w:hideMark/>
          </w:tcPr>
          <w:p w14:paraId="2C1D152B" w14:textId="0D8B9C9B" w:rsidR="003865C2" w:rsidRDefault="00CB47C6">
            <w:pPr>
              <w:jc w:val="center"/>
              <w:rPr>
                <w:noProof/>
                <w:lang w:eastAsia="en-AU"/>
              </w:rPr>
            </w:pPr>
            <w:r>
              <w:rPr>
                <w:noProof/>
                <w:lang w:eastAsia="en-AU"/>
              </w:rPr>
              <w:t>Fe</w:t>
            </w:r>
          </w:p>
        </w:tc>
        <w:tc>
          <w:tcPr>
            <w:tcW w:w="1777" w:type="dxa"/>
            <w:gridSpan w:val="2"/>
            <w:noWrap/>
            <w:tcMar>
              <w:top w:w="0" w:type="dxa"/>
              <w:left w:w="0" w:type="dxa"/>
              <w:bottom w:w="0" w:type="dxa"/>
              <w:right w:w="0" w:type="dxa"/>
            </w:tcMar>
            <w:hideMark/>
          </w:tcPr>
          <w:p w14:paraId="72C1ECAF" w14:textId="5E7A50E1" w:rsidR="003865C2" w:rsidRDefault="004F53D0" w:rsidP="00526CD8">
            <w:pPr>
              <w:jc w:val="center"/>
              <w:rPr>
                <w:noProof/>
                <w:lang w:eastAsia="en-AU"/>
              </w:rPr>
            </w:pPr>
            <w:r>
              <w:rPr>
                <w:noProof/>
                <w:lang w:eastAsia="en-AU"/>
              </w:rPr>
              <w:t>Overlay</w:t>
            </w:r>
            <w:r>
              <w:t xml:space="preserve"> (</w:t>
            </w:r>
            <w:r w:rsidR="003865C2">
              <w:t>P Zr Sb</w:t>
            </w:r>
            <w:r w:rsidR="007D00E4">
              <w:t xml:space="preserve"> </w:t>
            </w:r>
            <w:r w:rsidR="00526CD8">
              <w:t>Fe</w:t>
            </w:r>
            <w:r>
              <w:t>)</w:t>
            </w:r>
          </w:p>
        </w:tc>
      </w:tr>
      <w:tr w:rsidR="003865C2" w14:paraId="7CB57C2E" w14:textId="77777777" w:rsidTr="00F07846">
        <w:trPr>
          <w:trHeight w:val="1347"/>
          <w:jc w:val="center"/>
        </w:trPr>
        <w:tc>
          <w:tcPr>
            <w:tcW w:w="1838" w:type="dxa"/>
            <w:noWrap/>
            <w:tcMar>
              <w:top w:w="0" w:type="dxa"/>
              <w:left w:w="0" w:type="dxa"/>
              <w:bottom w:w="0" w:type="dxa"/>
              <w:right w:w="0" w:type="dxa"/>
            </w:tcMar>
            <w:hideMark/>
          </w:tcPr>
          <w:p w14:paraId="20879145" w14:textId="557B6319" w:rsidR="003865C2" w:rsidRDefault="00321064">
            <w:pPr>
              <w:jc w:val="center"/>
              <w:rPr>
                <w:noProof/>
                <w:lang w:eastAsia="en-AU"/>
              </w:rPr>
            </w:pPr>
            <w:r w:rsidRPr="00321064">
              <w:rPr>
                <w:noProof/>
                <w:lang w:eastAsia="en-AU"/>
              </w:rPr>
              <w:drawing>
                <wp:inline distT="0" distB="0" distL="0" distR="0" wp14:anchorId="1BE02817" wp14:editId="7995A02D">
                  <wp:extent cx="1083449" cy="857250"/>
                  <wp:effectExtent l="0" t="0" r="2540" b="0"/>
                  <wp:docPr id="123" name="Picture 123" descr="C:\Backup_Data_UON\Research\Ph.D_UON\Articles_UON_GCER_Team\2. Research Article_Sb\TEM_Adobe\Zr-FeBSBC + SB\003-B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Backup_Data_UON\Research\Ph.D_UON\Articles_UON_GCER_Team\2. Research Article_Sb\TEM_Adobe\Zr-FeBSBC + SB\003-BF.g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95972" cy="867158"/>
                          </a:xfrm>
                          <a:prstGeom prst="rect">
                            <a:avLst/>
                          </a:prstGeom>
                          <a:noFill/>
                          <a:ln>
                            <a:noFill/>
                          </a:ln>
                        </pic:spPr>
                      </pic:pic>
                    </a:graphicData>
                  </a:graphic>
                </wp:inline>
              </w:drawing>
            </w:r>
          </w:p>
        </w:tc>
        <w:tc>
          <w:tcPr>
            <w:tcW w:w="1850" w:type="dxa"/>
            <w:noWrap/>
            <w:tcMar>
              <w:top w:w="0" w:type="dxa"/>
              <w:left w:w="0" w:type="dxa"/>
              <w:bottom w:w="0" w:type="dxa"/>
              <w:right w:w="0" w:type="dxa"/>
            </w:tcMar>
            <w:hideMark/>
          </w:tcPr>
          <w:p w14:paraId="0BDCDA63" w14:textId="4D2168C5" w:rsidR="003865C2" w:rsidRDefault="00CB47C6">
            <w:pPr>
              <w:jc w:val="center"/>
              <w:rPr>
                <w:noProof/>
                <w:lang w:eastAsia="en-AU"/>
              </w:rPr>
            </w:pPr>
            <w:r w:rsidRPr="00CB47C6">
              <w:rPr>
                <w:noProof/>
                <w:lang w:eastAsia="en-AU"/>
              </w:rPr>
              <w:drawing>
                <wp:inline distT="0" distB="0" distL="0" distR="0" wp14:anchorId="0DDD1413" wp14:editId="147E33A6">
                  <wp:extent cx="1090872" cy="856615"/>
                  <wp:effectExtent l="0" t="0" r="0" b="635"/>
                  <wp:docPr id="422" name="Picture 422" descr="C:\Backup_Data_UON\Research\Ph.D_UON\Articles_UON_GCER_Team\2. Research Article_Sb\TEM_Adobe\Zr-FeBSBC + SB\003-P-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Backup_Data_UON\Research\Ph.D_UON\Articles_UON_GCER_Team\2. Research Article_Sb\TEM_Adobe\Zr-FeBSBC + SB\003-P-K.gi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01265" cy="864777"/>
                          </a:xfrm>
                          <a:prstGeom prst="rect">
                            <a:avLst/>
                          </a:prstGeom>
                          <a:noFill/>
                          <a:ln>
                            <a:noFill/>
                          </a:ln>
                        </pic:spPr>
                      </pic:pic>
                    </a:graphicData>
                  </a:graphic>
                </wp:inline>
              </w:drawing>
            </w:r>
          </w:p>
        </w:tc>
        <w:tc>
          <w:tcPr>
            <w:tcW w:w="1764" w:type="dxa"/>
            <w:gridSpan w:val="2"/>
            <w:noWrap/>
            <w:tcMar>
              <w:top w:w="0" w:type="dxa"/>
              <w:left w:w="0" w:type="dxa"/>
              <w:bottom w:w="0" w:type="dxa"/>
              <w:right w:w="0" w:type="dxa"/>
            </w:tcMar>
            <w:hideMark/>
          </w:tcPr>
          <w:p w14:paraId="32B2C508" w14:textId="0F80EA05" w:rsidR="003865C2" w:rsidRDefault="00CB47C6">
            <w:pPr>
              <w:jc w:val="center"/>
              <w:rPr>
                <w:noProof/>
                <w:lang w:eastAsia="en-AU"/>
              </w:rPr>
            </w:pPr>
            <w:r w:rsidRPr="00CB47C6">
              <w:rPr>
                <w:noProof/>
                <w:lang w:eastAsia="en-AU"/>
              </w:rPr>
              <w:drawing>
                <wp:inline distT="0" distB="0" distL="0" distR="0" wp14:anchorId="2475CDBB" wp14:editId="7C64AB6A">
                  <wp:extent cx="1057153" cy="857250"/>
                  <wp:effectExtent l="0" t="0" r="0" b="0"/>
                  <wp:docPr id="423" name="Picture 423" descr="C:\Backup_Data_UON\Research\Ph.D_UON\Articles_UON_GCER_Team\2. Research Article_Sb\TEM_Adobe\Zr-FeBSBC + SB\003-Z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Backup_Data_UON\Research\Ph.D_UON\Articles_UON_GCER_Team\2. Research Article_Sb\TEM_Adobe\Zr-FeBSBC + SB\003-Zr-K.g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69500" cy="867262"/>
                          </a:xfrm>
                          <a:prstGeom prst="rect">
                            <a:avLst/>
                          </a:prstGeom>
                          <a:noFill/>
                          <a:ln>
                            <a:noFill/>
                          </a:ln>
                        </pic:spPr>
                      </pic:pic>
                    </a:graphicData>
                  </a:graphic>
                </wp:inline>
              </w:drawing>
            </w:r>
          </w:p>
        </w:tc>
        <w:tc>
          <w:tcPr>
            <w:tcW w:w="1998" w:type="dxa"/>
            <w:noWrap/>
            <w:tcMar>
              <w:top w:w="0" w:type="dxa"/>
              <w:left w:w="0" w:type="dxa"/>
              <w:bottom w:w="0" w:type="dxa"/>
              <w:right w:w="0" w:type="dxa"/>
            </w:tcMar>
            <w:hideMark/>
          </w:tcPr>
          <w:p w14:paraId="0F3D9F2C" w14:textId="5E3D8F88" w:rsidR="003865C2" w:rsidRDefault="00CB47C6">
            <w:pPr>
              <w:jc w:val="center"/>
              <w:rPr>
                <w:noProof/>
                <w:lang w:eastAsia="en-AU"/>
              </w:rPr>
            </w:pPr>
            <w:r w:rsidRPr="00CB47C6">
              <w:rPr>
                <w:noProof/>
                <w:lang w:eastAsia="en-AU"/>
              </w:rPr>
              <w:drawing>
                <wp:inline distT="0" distB="0" distL="0" distR="0" wp14:anchorId="4198059F" wp14:editId="714006C7">
                  <wp:extent cx="1152216" cy="857250"/>
                  <wp:effectExtent l="0" t="0" r="0" b="0"/>
                  <wp:docPr id="424" name="Picture 424" descr="C:\Backup_Data_UON\Research\Ph.D_UON\Articles_UON_GCER_Team\2. Research Article_Sb\TEM_Adobe\Zr-FeBSBC + SB\003-Sb-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Backup_Data_UON\Research\Ph.D_UON\Articles_UON_GCER_Team\2. Research Article_Sb\TEM_Adobe\Zr-FeBSBC + SB\003-Sb-L.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60966" cy="863760"/>
                          </a:xfrm>
                          <a:prstGeom prst="rect">
                            <a:avLst/>
                          </a:prstGeom>
                          <a:noFill/>
                          <a:ln>
                            <a:noFill/>
                          </a:ln>
                        </pic:spPr>
                      </pic:pic>
                    </a:graphicData>
                  </a:graphic>
                </wp:inline>
              </w:drawing>
            </w:r>
          </w:p>
        </w:tc>
        <w:tc>
          <w:tcPr>
            <w:tcW w:w="1812" w:type="dxa"/>
            <w:noWrap/>
            <w:tcMar>
              <w:top w:w="0" w:type="dxa"/>
              <w:left w:w="0" w:type="dxa"/>
              <w:bottom w:w="0" w:type="dxa"/>
              <w:right w:w="0" w:type="dxa"/>
            </w:tcMar>
            <w:hideMark/>
          </w:tcPr>
          <w:p w14:paraId="4A10179A" w14:textId="01A4B5B3" w:rsidR="003865C2" w:rsidRDefault="00CB47C6">
            <w:pPr>
              <w:jc w:val="center"/>
              <w:rPr>
                <w:noProof/>
                <w:lang w:eastAsia="en-AU"/>
              </w:rPr>
            </w:pPr>
            <w:r w:rsidRPr="00CB47C6">
              <w:rPr>
                <w:noProof/>
                <w:lang w:eastAsia="en-AU"/>
              </w:rPr>
              <w:drawing>
                <wp:inline distT="0" distB="0" distL="0" distR="0" wp14:anchorId="456C4E1F" wp14:editId="0F34A5CE">
                  <wp:extent cx="1052473" cy="857250"/>
                  <wp:effectExtent l="0" t="0" r="0" b="0"/>
                  <wp:docPr id="425" name="Picture 425" descr="C:\Backup_Data_UON\Research\Ph.D_UON\Articles_UON_GCER_Team\2. Research Article_Sb\TEM_Adobe\Zr-FeBSBC + SB\003-F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Backup_Data_UON\Research\Ph.D_UON\Articles_UON_GCER_Team\2. Research Article_Sb\TEM_Adobe\Zr-FeBSBC + SB\003-Fe-K.gi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65008" cy="867460"/>
                          </a:xfrm>
                          <a:prstGeom prst="rect">
                            <a:avLst/>
                          </a:prstGeom>
                          <a:noFill/>
                          <a:ln>
                            <a:noFill/>
                          </a:ln>
                        </pic:spPr>
                      </pic:pic>
                    </a:graphicData>
                  </a:graphic>
                </wp:inline>
              </w:drawing>
            </w:r>
          </w:p>
        </w:tc>
        <w:tc>
          <w:tcPr>
            <w:tcW w:w="1777" w:type="dxa"/>
            <w:gridSpan w:val="2"/>
            <w:noWrap/>
            <w:tcMar>
              <w:top w:w="0" w:type="dxa"/>
              <w:left w:w="0" w:type="dxa"/>
              <w:bottom w:w="0" w:type="dxa"/>
              <w:right w:w="0" w:type="dxa"/>
            </w:tcMar>
            <w:hideMark/>
          </w:tcPr>
          <w:p w14:paraId="666646C2" w14:textId="658A93FC" w:rsidR="003865C2" w:rsidRDefault="00180AC5">
            <w:pPr>
              <w:jc w:val="center"/>
              <w:rPr>
                <w:noProof/>
                <w:lang w:eastAsia="en-AU"/>
              </w:rPr>
            </w:pPr>
            <w:r w:rsidRPr="00180AC5">
              <w:rPr>
                <w:noProof/>
                <w:lang w:eastAsia="en-AU"/>
              </w:rPr>
              <w:drawing>
                <wp:inline distT="0" distB="0" distL="0" distR="0" wp14:anchorId="2377F3C8" wp14:editId="3C321DE8">
                  <wp:extent cx="1106501" cy="857013"/>
                  <wp:effectExtent l="0" t="0" r="0" b="635"/>
                  <wp:docPr id="124" name="Picture 124" descr="C:\Backup_Data_UON\Research\Ph.D_UON\Articles_UON_GCER_Team\2. Research Article_Sb\TEM_Adobe\Zr-FeBSBC + SB\Overlay\Adobe\003-OVERL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Backup_Data_UON\Research\Ph.D_UON\Articles_UON_GCER_Team\2. Research Article_Sb\TEM_Adobe\Zr-FeBSBC + SB\Overlay\Adobe\003-OVERLAY.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20470" cy="867832"/>
                          </a:xfrm>
                          <a:prstGeom prst="rect">
                            <a:avLst/>
                          </a:prstGeom>
                          <a:noFill/>
                          <a:ln>
                            <a:noFill/>
                          </a:ln>
                        </pic:spPr>
                      </pic:pic>
                    </a:graphicData>
                  </a:graphic>
                </wp:inline>
              </w:drawing>
            </w:r>
          </w:p>
        </w:tc>
      </w:tr>
      <w:tr w:rsidR="003865C2" w14:paraId="4FA83A33" w14:textId="77777777" w:rsidTr="00F07846">
        <w:trPr>
          <w:trHeight w:val="370"/>
          <w:jc w:val="center"/>
        </w:trPr>
        <w:tc>
          <w:tcPr>
            <w:tcW w:w="11039" w:type="dxa"/>
            <w:gridSpan w:val="8"/>
            <w:noWrap/>
            <w:tcMar>
              <w:top w:w="0" w:type="dxa"/>
              <w:left w:w="0" w:type="dxa"/>
              <w:bottom w:w="0" w:type="dxa"/>
              <w:right w:w="0" w:type="dxa"/>
            </w:tcMar>
            <w:hideMark/>
          </w:tcPr>
          <w:p w14:paraId="2E28B9A0" w14:textId="77777777" w:rsidR="00EC5CD7" w:rsidRDefault="00EC5CD7">
            <w:pPr>
              <w:jc w:val="both"/>
              <w:rPr>
                <w:rFonts w:ascii="Times New Roman" w:hAnsi="Times New Roman" w:cs="Times New Roman"/>
                <w:b/>
                <w:noProof/>
                <w:sz w:val="24"/>
                <w:lang w:eastAsia="en-AU"/>
              </w:rPr>
            </w:pPr>
          </w:p>
          <w:p w14:paraId="7FD32C0E" w14:textId="6B33B20D" w:rsidR="001847C4" w:rsidRDefault="003865C2" w:rsidP="00A91A48">
            <w:pPr>
              <w:jc w:val="both"/>
              <w:rPr>
                <w:rFonts w:ascii="Times New Roman" w:hAnsi="Times New Roman" w:cs="Times New Roman"/>
                <w:noProof/>
                <w:sz w:val="24"/>
                <w:lang w:eastAsia="en-AU"/>
              </w:rPr>
            </w:pPr>
            <w:r>
              <w:rPr>
                <w:rFonts w:ascii="Times New Roman" w:hAnsi="Times New Roman" w:cs="Times New Roman"/>
                <w:b/>
                <w:noProof/>
                <w:sz w:val="24"/>
                <w:lang w:eastAsia="en-AU"/>
              </w:rPr>
              <w:t>Figure S1</w:t>
            </w:r>
            <w:r w:rsidR="000D0CCE">
              <w:rPr>
                <w:rFonts w:ascii="Times New Roman" w:hAnsi="Times New Roman" w:cs="Times New Roman"/>
                <w:b/>
                <w:noProof/>
                <w:sz w:val="24"/>
                <w:lang w:eastAsia="en-AU"/>
              </w:rPr>
              <w:t>1</w:t>
            </w:r>
            <w:r>
              <w:rPr>
                <w:rFonts w:ascii="Times New Roman" w:hAnsi="Times New Roman" w:cs="Times New Roman"/>
                <w:b/>
                <w:noProof/>
                <w:sz w:val="24"/>
                <w:lang w:eastAsia="en-AU"/>
              </w:rPr>
              <w:t>.</w:t>
            </w:r>
            <w:r>
              <w:rPr>
                <w:rFonts w:ascii="Times New Roman" w:hAnsi="Times New Roman" w:cs="Times New Roman"/>
                <w:noProof/>
                <w:sz w:val="24"/>
                <w:lang w:eastAsia="en-AU"/>
              </w:rPr>
              <w:t xml:space="preserve"> </w:t>
            </w:r>
            <w:r w:rsidR="00A91A48">
              <w:rPr>
                <w:rFonts w:ascii="Times New Roman" w:hAnsi="Times New Roman" w:cs="Times New Roman"/>
                <w:noProof/>
                <w:sz w:val="24"/>
                <w:lang w:eastAsia="en-AU"/>
              </w:rPr>
              <w:t>O</w:t>
            </w:r>
            <w:r>
              <w:rPr>
                <w:rFonts w:ascii="Times New Roman" w:hAnsi="Times New Roman" w:cs="Times New Roman"/>
                <w:noProof/>
                <w:sz w:val="24"/>
                <w:lang w:eastAsia="en-AU"/>
              </w:rPr>
              <w:t xml:space="preserve">verlay mapping </w:t>
            </w:r>
            <w:r w:rsidR="00A91A48">
              <w:rPr>
                <w:rFonts w:ascii="Times New Roman" w:hAnsi="Times New Roman" w:cs="Times New Roman"/>
                <w:noProof/>
                <w:sz w:val="24"/>
                <w:lang w:eastAsia="en-AU"/>
              </w:rPr>
              <w:t xml:space="preserve">of Sb(V) </w:t>
            </w:r>
            <w:r>
              <w:rPr>
                <w:rFonts w:ascii="Times New Roman" w:hAnsi="Times New Roman" w:cs="Times New Roman"/>
                <w:noProof/>
                <w:sz w:val="24"/>
                <w:lang w:eastAsia="en-AU"/>
              </w:rPr>
              <w:t xml:space="preserve">with other elements onto (A) BSBC, (B) ZrBSBC12.5, and (C) Zr-FeCl3BSBC by TEM-EDS </w:t>
            </w:r>
            <w:r w:rsidR="00180AC5">
              <w:rPr>
                <w:rFonts w:ascii="Times New Roman" w:hAnsi="Times New Roman" w:cs="Times New Roman"/>
                <w:noProof/>
                <w:sz w:val="24"/>
                <w:lang w:eastAsia="en-AU"/>
              </w:rPr>
              <w:t xml:space="preserve"> </w:t>
            </w:r>
          </w:p>
          <w:p w14:paraId="476AF46C" w14:textId="77777777" w:rsidR="001847C4" w:rsidRDefault="001847C4" w:rsidP="00A91A48">
            <w:pPr>
              <w:jc w:val="both"/>
              <w:rPr>
                <w:rFonts w:ascii="Times New Roman" w:hAnsi="Times New Roman" w:cs="Times New Roman"/>
                <w:noProof/>
                <w:sz w:val="24"/>
                <w:lang w:eastAsia="en-AU"/>
              </w:rPr>
            </w:pPr>
          </w:p>
          <w:p w14:paraId="567D4130" w14:textId="77777777" w:rsidR="001847C4" w:rsidRDefault="001847C4" w:rsidP="00A91A48">
            <w:pPr>
              <w:jc w:val="both"/>
              <w:rPr>
                <w:rFonts w:ascii="Times New Roman" w:hAnsi="Times New Roman" w:cs="Times New Roman"/>
                <w:noProof/>
                <w:sz w:val="24"/>
                <w:lang w:eastAsia="en-AU"/>
              </w:rPr>
            </w:pPr>
          </w:p>
          <w:p w14:paraId="43D37D54" w14:textId="77777777" w:rsidR="007D2531" w:rsidRDefault="00180AC5" w:rsidP="007D2531">
            <w:r>
              <w:rPr>
                <w:rFonts w:ascii="Times New Roman" w:hAnsi="Times New Roman" w:cs="Times New Roman"/>
                <w:noProof/>
                <w:sz w:val="24"/>
                <w:lang w:eastAsia="en-AU"/>
              </w:rPr>
              <w:lastRenderedPageBreak/>
              <w:t xml:space="preserve"> </w:t>
            </w:r>
          </w:p>
          <w:tbl>
            <w:tblPr>
              <w:tblStyle w:val="TableGrid"/>
              <w:tblW w:w="106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66"/>
              <w:gridCol w:w="5175"/>
            </w:tblGrid>
            <w:tr w:rsidR="007D2531" w14:paraId="0FB0BE90" w14:textId="77777777" w:rsidTr="0063552E">
              <w:trPr>
                <w:cantSplit/>
                <w:trHeight w:val="1134"/>
                <w:jc w:val="center"/>
              </w:trPr>
              <w:tc>
                <w:tcPr>
                  <w:tcW w:w="5466" w:type="dxa"/>
                </w:tcPr>
                <w:p w14:paraId="237BC786" w14:textId="77777777" w:rsidR="007D2531" w:rsidRDefault="007D2531" w:rsidP="007D2531">
                  <w:pPr>
                    <w:rPr>
                      <w:rFonts w:ascii="Times New Roman" w:hAnsi="Times New Roman" w:cs="Times New Roman"/>
                    </w:rPr>
                  </w:pPr>
                  <w:r>
                    <w:rPr>
                      <w:noProof/>
                      <w:lang w:eastAsia="en-AU"/>
                    </w:rPr>
                    <mc:AlternateContent>
                      <mc:Choice Requires="wps">
                        <w:drawing>
                          <wp:anchor distT="0" distB="0" distL="114300" distR="114300" simplePos="0" relativeHeight="252017664" behindDoc="0" locked="0" layoutInCell="1" allowOverlap="1" wp14:anchorId="106FED76" wp14:editId="30F57D24">
                            <wp:simplePos x="0" y="0"/>
                            <wp:positionH relativeFrom="column">
                              <wp:posOffset>526180</wp:posOffset>
                            </wp:positionH>
                            <wp:positionV relativeFrom="paragraph">
                              <wp:posOffset>133969</wp:posOffset>
                            </wp:positionV>
                            <wp:extent cx="453358" cy="276625"/>
                            <wp:effectExtent l="0" t="0" r="0" b="0"/>
                            <wp:wrapNone/>
                            <wp:docPr id="29" name="Text Box 1"/>
                            <wp:cNvGraphicFramePr/>
                            <a:graphic xmlns:a="http://schemas.openxmlformats.org/drawingml/2006/main">
                              <a:graphicData uri="http://schemas.microsoft.com/office/word/2010/wordprocessingShape">
                                <wps:wsp>
                                  <wps:cNvSpPr txBox="1"/>
                                  <wps:spPr>
                                    <a:xfrm>
                                      <a:off x="0" y="0"/>
                                      <a:ext cx="453358" cy="2766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D30E448" w14:textId="77777777" w:rsidR="007D2531" w:rsidRPr="00075EC8" w:rsidRDefault="007D2531" w:rsidP="007D2531">
                                        <w:pPr>
                                          <w:pStyle w:val="NormalWeb"/>
                                          <w:spacing w:before="0" w:beforeAutospacing="0" w:after="0" w:afterAutospacing="0"/>
                                          <w:rPr>
                                            <w:b/>
                                          </w:rPr>
                                        </w:pPr>
                                        <w:r w:rsidRPr="00075EC8">
                                          <w:rPr>
                                            <w:rFonts w:asciiTheme="minorHAnsi" w:hAnsi="Calibri" w:cstheme="minorBidi"/>
                                            <w:b/>
                                            <w:color w:val="000000" w:themeColor="dark1"/>
                                            <w:sz w:val="22"/>
                                            <w:szCs w:val="22"/>
                                          </w:rPr>
                                          <w:t>(A)</w:t>
                                        </w:r>
                                      </w:p>
                                    </w:txbxContent>
                                  </wps:txbx>
                                  <wps:bodyPr vertOverflow="clip" wrap="square" rtlCol="0">
                                    <a:noAutofit/>
                                  </wps:bodyPr>
                                </wps:wsp>
                              </a:graphicData>
                            </a:graphic>
                            <wp14:sizeRelV relativeFrom="margin">
                              <wp14:pctHeight>0</wp14:pctHeight>
                            </wp14:sizeRelV>
                          </wp:anchor>
                        </w:drawing>
                      </mc:Choice>
                      <mc:Fallback>
                        <w:pict>
                          <v:shape w14:anchorId="106FED76" id="Text Box 1" o:spid="_x0000_s1098" type="#_x0000_t202" style="position:absolute;margin-left:41.45pt;margin-top:10.55pt;width:35.7pt;height:21.8pt;z-index:25201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" filled="f" stroked="f" strokeweight="1pt">
                            <v:textbox>
                              <w:txbxContent>
                                <w:p w14:paraId="1D30E448" w14:textId="77777777" w:rsidR="007D2531" w:rsidRPr="00075EC8" w:rsidRDefault="007D2531" w:rsidP="007D2531">
                                  <w:pPr>
                                    <w:pStyle w:val="NormalWeb"/>
                                    <w:spacing w:before="0" w:beforeAutospacing="0" w:after="0" w:afterAutospacing="0"/>
                                    <w:rPr>
                                      <w:b/>
                                    </w:rPr>
                                  </w:pPr>
                                  <w:r w:rsidRPr="00075EC8">
                                    <w:rPr>
                                      <w:rFonts w:asciiTheme="minorHAnsi" w:hAnsi="Calibri" w:cstheme="minorBidi"/>
                                      <w:b/>
                                      <w:color w:val="000000" w:themeColor="dark1"/>
                                      <w:sz w:val="22"/>
                                      <w:szCs w:val="22"/>
                                    </w:rPr>
                                    <w:t>(A)</w:t>
                                  </w:r>
                                </w:p>
                              </w:txbxContent>
                            </v:textbox>
                          </v:shape>
                        </w:pict>
                      </mc:Fallback>
                    </mc:AlternateContent>
                  </w:r>
                  <w:r>
                    <w:rPr>
                      <w:noProof/>
                      <w:lang w:eastAsia="en-AU"/>
                    </w:rPr>
                    <w:drawing>
                      <wp:inline distT="0" distB="0" distL="0" distR="0" wp14:anchorId="54CEAD89" wp14:editId="17E44A59">
                        <wp:extent cx="3326765" cy="2819400"/>
                        <wp:effectExtent l="0" t="0" r="6985"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c>
              <w:tc>
                <w:tcPr>
                  <w:tcW w:w="5175" w:type="dxa"/>
                </w:tcPr>
                <w:p w14:paraId="5EA233F9" w14:textId="77777777" w:rsidR="007D2531" w:rsidRDefault="007D2531" w:rsidP="007D2531">
                  <w:pPr>
                    <w:rPr>
                      <w:rFonts w:ascii="Times New Roman" w:hAnsi="Times New Roman" w:cs="Times New Roman"/>
                    </w:rPr>
                  </w:pPr>
                  <w:r>
                    <w:rPr>
                      <w:noProof/>
                      <w:lang w:eastAsia="en-AU"/>
                    </w:rPr>
                    <mc:AlternateContent>
                      <mc:Choice Requires="wps">
                        <w:drawing>
                          <wp:anchor distT="0" distB="0" distL="114300" distR="114300" simplePos="0" relativeHeight="252018688" behindDoc="0" locked="0" layoutInCell="1" allowOverlap="1" wp14:anchorId="2C04E930" wp14:editId="53729A66">
                            <wp:simplePos x="0" y="0"/>
                            <wp:positionH relativeFrom="column">
                              <wp:posOffset>426202</wp:posOffset>
                            </wp:positionH>
                            <wp:positionV relativeFrom="paragraph">
                              <wp:posOffset>139284</wp:posOffset>
                            </wp:positionV>
                            <wp:extent cx="453358" cy="276625"/>
                            <wp:effectExtent l="0" t="0" r="0" b="0"/>
                            <wp:wrapNone/>
                            <wp:docPr id="28" name="Text Box 1"/>
                            <wp:cNvGraphicFramePr/>
                            <a:graphic xmlns:a="http://schemas.openxmlformats.org/drawingml/2006/main">
                              <a:graphicData uri="http://schemas.microsoft.com/office/word/2010/wordprocessingShape">
                                <wps:wsp>
                                  <wps:cNvSpPr txBox="1"/>
                                  <wps:spPr>
                                    <a:xfrm>
                                      <a:off x="0" y="0"/>
                                      <a:ext cx="453358" cy="2766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333F483" w14:textId="77777777" w:rsidR="007D2531" w:rsidRPr="00075EC8" w:rsidRDefault="007D2531" w:rsidP="007D2531">
                                        <w:pPr>
                                          <w:pStyle w:val="NormalWeb"/>
                                          <w:spacing w:before="0" w:beforeAutospacing="0" w:after="0" w:afterAutospacing="0"/>
                                          <w:rPr>
                                            <w:b/>
                                          </w:rPr>
                                        </w:pPr>
                                        <w:r w:rsidRPr="00075EC8">
                                          <w:rPr>
                                            <w:rFonts w:asciiTheme="minorHAnsi" w:hAnsi="Calibri" w:cstheme="minorBidi"/>
                                            <w:b/>
                                            <w:color w:val="000000" w:themeColor="dark1"/>
                                            <w:sz w:val="22"/>
                                            <w:szCs w:val="22"/>
                                          </w:rPr>
                                          <w:t>(B)</w:t>
                                        </w:r>
                                      </w:p>
                                    </w:txbxContent>
                                  </wps:txbx>
                                  <wps:bodyPr vertOverflow="clip" wrap="square" rtlCol="0">
                                    <a:noAutofit/>
                                  </wps:bodyPr>
                                </wps:wsp>
                              </a:graphicData>
                            </a:graphic>
                            <wp14:sizeRelV relativeFrom="margin">
                              <wp14:pctHeight>0</wp14:pctHeight>
                            </wp14:sizeRelV>
                          </wp:anchor>
                        </w:drawing>
                      </mc:Choice>
                      <mc:Fallback>
                        <w:pict>
                          <v:shape w14:anchorId="2C04E930" id="_x0000_s1099" type="#_x0000_t202" style="position:absolute;margin-left:33.55pt;margin-top:10.95pt;width:35.7pt;height:21.8pt;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" filled="f" stroked="f" strokeweight="1pt">
                            <v:textbox>
                              <w:txbxContent>
                                <w:p w14:paraId="1333F483" w14:textId="77777777" w:rsidR="007D2531" w:rsidRPr="00075EC8" w:rsidRDefault="007D2531" w:rsidP="007D2531">
                                  <w:pPr>
                                    <w:pStyle w:val="NormalWeb"/>
                                    <w:spacing w:before="0" w:beforeAutospacing="0" w:after="0" w:afterAutospacing="0"/>
                                    <w:rPr>
                                      <w:b/>
                                    </w:rPr>
                                  </w:pPr>
                                  <w:r w:rsidRPr="00075EC8">
                                    <w:rPr>
                                      <w:rFonts w:asciiTheme="minorHAnsi" w:hAnsi="Calibri" w:cstheme="minorBidi"/>
                                      <w:b/>
                                      <w:color w:val="000000" w:themeColor="dark1"/>
                                      <w:sz w:val="22"/>
                                      <w:szCs w:val="22"/>
                                    </w:rPr>
                                    <w:t>(B)</w:t>
                                  </w:r>
                                </w:p>
                              </w:txbxContent>
                            </v:textbox>
                          </v:shape>
                        </w:pict>
                      </mc:Fallback>
                    </mc:AlternateContent>
                  </w:r>
                  <w:r w:rsidRPr="00133028">
                    <w:rPr>
                      <w:rFonts w:ascii="Times New Roman" w:hAnsi="Times New Roman" w:cs="Times New Roman"/>
                      <w:noProof/>
                      <w:lang w:eastAsia="en-AU"/>
                    </w:rPr>
                    <w:drawing>
                      <wp:inline distT="0" distB="0" distL="0" distR="0" wp14:anchorId="6E9A0B3A" wp14:editId="26AD978C">
                        <wp:extent cx="3148965" cy="2819400"/>
                        <wp:effectExtent l="0" t="0" r="0"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r>
            <w:tr w:rsidR="007D2531" w14:paraId="0B9F8A0F" w14:textId="77777777" w:rsidTr="0063552E">
              <w:trPr>
                <w:jc w:val="center"/>
              </w:trPr>
              <w:tc>
                <w:tcPr>
                  <w:tcW w:w="5466" w:type="dxa"/>
                  <w:tcMar>
                    <w:left w:w="0" w:type="dxa"/>
                    <w:right w:w="0" w:type="dxa"/>
                  </w:tcMar>
                </w:tcPr>
                <w:p w14:paraId="0A8B4B65" w14:textId="77777777" w:rsidR="007D2531" w:rsidRPr="00B851C8" w:rsidRDefault="007D2531" w:rsidP="007D2531">
                  <w:pPr>
                    <w:jc w:val="center"/>
                    <w:rPr>
                      <w:rFonts w:cstheme="minorHAnsi"/>
                      <w:b/>
                    </w:rPr>
                  </w:pPr>
                  <w:r w:rsidRPr="00D4788E">
                    <w:rPr>
                      <w:rFonts w:cstheme="minorHAnsi"/>
                      <w:b/>
                      <w:bCs/>
                    </w:rPr>
                    <w:t>Biochar dose, g/L</w:t>
                  </w:r>
                </w:p>
              </w:tc>
              <w:tc>
                <w:tcPr>
                  <w:tcW w:w="5175" w:type="dxa"/>
                  <w:tcMar>
                    <w:left w:w="0" w:type="dxa"/>
                    <w:right w:w="0" w:type="dxa"/>
                  </w:tcMar>
                </w:tcPr>
                <w:p w14:paraId="1CD81432" w14:textId="77777777" w:rsidR="007D2531" w:rsidRPr="008F0DC2" w:rsidRDefault="007D2531" w:rsidP="007D2531">
                  <w:pPr>
                    <w:jc w:val="center"/>
                    <w:rPr>
                      <w:rFonts w:cstheme="minorHAnsi"/>
                      <w:b/>
                    </w:rPr>
                  </w:pPr>
                  <w:r w:rsidRPr="008F0DC2">
                    <w:rPr>
                      <w:rFonts w:cstheme="minorHAnsi"/>
                      <w:b/>
                      <w:bCs/>
                    </w:rPr>
                    <w:t>1/T</w:t>
                  </w:r>
                </w:p>
                <w:p w14:paraId="288B85FA" w14:textId="77777777" w:rsidR="007D2531" w:rsidRPr="00D002F1" w:rsidRDefault="007D2531" w:rsidP="007D2531">
                  <w:pPr>
                    <w:jc w:val="center"/>
                    <w:rPr>
                      <w:rFonts w:cstheme="minorHAnsi"/>
                      <w:b/>
                      <w:color w:val="FFFFFF" w:themeColor="background1"/>
                      <w14:textFill>
                        <w14:noFill/>
                      </w14:textFill>
                    </w:rPr>
                  </w:pPr>
                </w:p>
              </w:tc>
            </w:tr>
            <w:tr w:rsidR="007D2531" w14:paraId="09F6F403" w14:textId="77777777" w:rsidTr="0063552E">
              <w:trPr>
                <w:jc w:val="center"/>
              </w:trPr>
              <w:tc>
                <w:tcPr>
                  <w:tcW w:w="10641" w:type="dxa"/>
                  <w:gridSpan w:val="2"/>
                  <w:tcMar>
                    <w:left w:w="0" w:type="dxa"/>
                    <w:right w:w="0" w:type="dxa"/>
                  </w:tcMar>
                </w:tcPr>
                <w:p w14:paraId="02802ACF" w14:textId="4AAACBEE" w:rsidR="007D2531" w:rsidRDefault="007D2531" w:rsidP="007D2531">
                  <w:pPr>
                    <w:jc w:val="both"/>
                    <w:rPr>
                      <w:rFonts w:ascii="Times New Roman" w:hAnsi="Times New Roman" w:cs="Times New Roman"/>
                    </w:rPr>
                  </w:pPr>
                  <w:r w:rsidRPr="00502551">
                    <w:rPr>
                      <w:rFonts w:ascii="Times New Roman" w:hAnsi="Times New Roman" w:cs="Times New Roman"/>
                      <w:b/>
                      <w:szCs w:val="24"/>
                    </w:rPr>
                    <w:t>Figure</w:t>
                  </w:r>
                  <w:r>
                    <w:rPr>
                      <w:rFonts w:ascii="Times New Roman" w:hAnsi="Times New Roman" w:cs="Times New Roman"/>
                      <w:b/>
                      <w:szCs w:val="24"/>
                    </w:rPr>
                    <w:t xml:space="preserve"> S1</w:t>
                  </w:r>
                  <w:r w:rsidR="000D0CCE">
                    <w:rPr>
                      <w:rFonts w:ascii="Times New Roman" w:hAnsi="Times New Roman" w:cs="Times New Roman"/>
                      <w:b/>
                      <w:szCs w:val="24"/>
                    </w:rPr>
                    <w:t>2</w:t>
                  </w:r>
                  <w:r w:rsidRPr="00502551">
                    <w:rPr>
                      <w:rFonts w:ascii="Times New Roman" w:hAnsi="Times New Roman" w:cs="Times New Roman"/>
                      <w:b/>
                      <w:szCs w:val="24"/>
                    </w:rPr>
                    <w:t>.</w:t>
                  </w:r>
                  <w:r w:rsidRPr="00502551">
                    <w:rPr>
                      <w:rFonts w:ascii="Times New Roman" w:hAnsi="Times New Roman" w:cs="Times New Roman"/>
                      <w:szCs w:val="24"/>
                    </w:rPr>
                    <w:t xml:space="preserve"> </w:t>
                  </w:r>
                  <w:r w:rsidRPr="005A5F05">
                    <w:rPr>
                      <w:rFonts w:ascii="Times New Roman" w:hAnsi="Times New Roman" w:cs="Times New Roman"/>
                      <w:sz w:val="24"/>
                      <w:szCs w:val="28"/>
                    </w:rPr>
                    <w:t xml:space="preserve">Effect of </w:t>
                  </w:r>
                  <w:r>
                    <w:rPr>
                      <w:rFonts w:ascii="Times New Roman" w:hAnsi="Times New Roman" w:cs="Times New Roman"/>
                      <w:sz w:val="24"/>
                      <w:szCs w:val="28"/>
                    </w:rPr>
                    <w:t>b</w:t>
                  </w:r>
                  <w:r w:rsidRPr="005A5F05">
                    <w:rPr>
                      <w:rFonts w:ascii="Times New Roman" w:hAnsi="Times New Roman" w:cs="Times New Roman"/>
                      <w:sz w:val="24"/>
                      <w:szCs w:val="28"/>
                    </w:rPr>
                    <w:t xml:space="preserve">iochar dosages </w:t>
                  </w:r>
                  <w:r>
                    <w:rPr>
                      <w:rFonts w:ascii="Times New Roman" w:hAnsi="Times New Roman" w:cs="Times New Roman"/>
                      <w:szCs w:val="24"/>
                    </w:rPr>
                    <w:t xml:space="preserve">(A) </w:t>
                  </w:r>
                  <w:r w:rsidRPr="00502551">
                    <w:rPr>
                      <w:rFonts w:ascii="Times New Roman" w:hAnsi="Times New Roman" w:cs="Times New Roman"/>
                      <w:szCs w:val="24"/>
                    </w:rPr>
                    <w:t xml:space="preserve">(Initial concentration </w:t>
                  </w:r>
                  <w:r>
                    <w:rPr>
                      <w:rFonts w:ascii="Times New Roman" w:hAnsi="Times New Roman" w:cs="Times New Roman"/>
                      <w:szCs w:val="24"/>
                    </w:rPr>
                    <w:t xml:space="preserve">was </w:t>
                  </w:r>
                  <w:r w:rsidRPr="00502551">
                    <w:rPr>
                      <w:rFonts w:ascii="Times New Roman" w:hAnsi="Times New Roman" w:cs="Times New Roman"/>
                      <w:szCs w:val="24"/>
                    </w:rPr>
                    <w:t xml:space="preserve">20 mg/L </w:t>
                  </w:r>
                  <w:r>
                    <w:rPr>
                      <w:rFonts w:ascii="Times New Roman" w:hAnsi="Times New Roman" w:cs="Times New Roman"/>
                      <w:szCs w:val="24"/>
                    </w:rPr>
                    <w:t>at</w:t>
                  </w:r>
                  <w:r w:rsidRPr="00502551">
                    <w:rPr>
                      <w:rFonts w:ascii="Times New Roman" w:hAnsi="Times New Roman" w:cs="Times New Roman"/>
                      <w:szCs w:val="24"/>
                    </w:rPr>
                    <w:t xml:space="preserve"> 22 °C)</w:t>
                  </w:r>
                  <w:r>
                    <w:rPr>
                      <w:rFonts w:ascii="Times New Roman" w:hAnsi="Times New Roman" w:cs="Times New Roman"/>
                      <w:szCs w:val="24"/>
                    </w:rPr>
                    <w:t xml:space="preserve">, and </w:t>
                  </w:r>
                  <w:r>
                    <w:rPr>
                      <w:rFonts w:ascii="Times New Roman" w:hAnsi="Times New Roman" w:cs="Times New Roman"/>
                      <w:bCs/>
                      <w:szCs w:val="28"/>
                    </w:rPr>
                    <w:t>t</w:t>
                  </w:r>
                  <w:r w:rsidRPr="001D6147">
                    <w:rPr>
                      <w:rFonts w:ascii="Times New Roman" w:hAnsi="Times New Roman" w:cs="Times New Roman"/>
                      <w:bCs/>
                      <w:szCs w:val="28"/>
                    </w:rPr>
                    <w:t>hermodynamic</w:t>
                  </w:r>
                  <w:r>
                    <w:rPr>
                      <w:rFonts w:ascii="Times New Roman" w:hAnsi="Times New Roman" w:cs="Times New Roman"/>
                      <w:bCs/>
                      <w:szCs w:val="28"/>
                    </w:rPr>
                    <w:t>s</w:t>
                  </w:r>
                  <w:r>
                    <w:rPr>
                      <w:rFonts w:ascii="Times New Roman" w:hAnsi="Times New Roman" w:cs="Times New Roman"/>
                      <w:szCs w:val="24"/>
                    </w:rPr>
                    <w:t xml:space="preserve"> (B) </w:t>
                  </w:r>
                  <w:r w:rsidRPr="00502551">
                    <w:rPr>
                      <w:rFonts w:ascii="Times New Roman" w:hAnsi="Times New Roman" w:cs="Times New Roman"/>
                      <w:szCs w:val="24"/>
                    </w:rPr>
                    <w:t xml:space="preserve">(Initial concentration </w:t>
                  </w:r>
                  <w:r>
                    <w:rPr>
                      <w:rFonts w:ascii="Times New Roman" w:hAnsi="Times New Roman" w:cs="Times New Roman"/>
                      <w:szCs w:val="24"/>
                    </w:rPr>
                    <w:t xml:space="preserve">was </w:t>
                  </w:r>
                  <w:r w:rsidRPr="00502551">
                    <w:rPr>
                      <w:rFonts w:ascii="Times New Roman" w:hAnsi="Times New Roman" w:cs="Times New Roman"/>
                      <w:szCs w:val="24"/>
                    </w:rPr>
                    <w:t xml:space="preserve">20 mg/L, biochar </w:t>
                  </w:r>
                  <w:r>
                    <w:rPr>
                      <w:rFonts w:ascii="Times New Roman" w:hAnsi="Times New Roman" w:cs="Times New Roman"/>
                      <w:szCs w:val="24"/>
                    </w:rPr>
                    <w:t>density</w:t>
                  </w:r>
                  <w:r w:rsidRPr="00502551">
                    <w:rPr>
                      <w:rFonts w:ascii="Times New Roman" w:hAnsi="Times New Roman" w:cs="Times New Roman"/>
                      <w:szCs w:val="24"/>
                    </w:rPr>
                    <w:t xml:space="preserve"> </w:t>
                  </w:r>
                  <w:r>
                    <w:rPr>
                      <w:rFonts w:ascii="Times New Roman" w:hAnsi="Times New Roman" w:cs="Times New Roman"/>
                      <w:szCs w:val="24"/>
                    </w:rPr>
                    <w:t xml:space="preserve">was </w:t>
                  </w:r>
                  <w:r w:rsidRPr="00502551">
                    <w:rPr>
                      <w:rFonts w:ascii="Times New Roman" w:hAnsi="Times New Roman" w:cs="Times New Roman"/>
                      <w:szCs w:val="24"/>
                    </w:rPr>
                    <w:t xml:space="preserve">4 g/L, </w:t>
                  </w:r>
                  <w:r>
                    <w:rPr>
                      <w:rFonts w:ascii="Times New Roman" w:hAnsi="Times New Roman" w:cs="Times New Roman"/>
                      <w:szCs w:val="24"/>
                    </w:rPr>
                    <w:t>at</w:t>
                  </w:r>
                  <w:r w:rsidRPr="00502551">
                    <w:rPr>
                      <w:rFonts w:ascii="Times New Roman" w:hAnsi="Times New Roman" w:cs="Times New Roman"/>
                      <w:szCs w:val="24"/>
                    </w:rPr>
                    <w:t xml:space="preserve"> 22 °C) on Sb(V) sorption</w:t>
                  </w:r>
                </w:p>
              </w:tc>
            </w:tr>
          </w:tbl>
          <w:p w14:paraId="61FBBC08" w14:textId="77777777" w:rsidR="007D2531" w:rsidRDefault="007D2531" w:rsidP="007D2531"/>
          <w:p w14:paraId="11695E6F" w14:textId="77777777" w:rsidR="007D2531" w:rsidRDefault="007D2531" w:rsidP="007D2531"/>
          <w:p w14:paraId="12588339" w14:textId="77777777" w:rsidR="007D2531" w:rsidRDefault="007D2531" w:rsidP="007D2531"/>
          <w:p w14:paraId="68AECC57" w14:textId="77777777" w:rsidR="007D2531" w:rsidRDefault="007D2531" w:rsidP="007D2531"/>
          <w:p w14:paraId="14E20D02" w14:textId="77777777" w:rsidR="007D2531" w:rsidRDefault="007D2531" w:rsidP="007D2531"/>
          <w:p w14:paraId="3F19D2AE" w14:textId="77777777" w:rsidR="007D2531" w:rsidRDefault="007D2531" w:rsidP="007D2531"/>
          <w:p w14:paraId="5CB42597" w14:textId="77777777" w:rsidR="007D2531" w:rsidRDefault="007D2531" w:rsidP="007D2531"/>
          <w:p w14:paraId="0612FD88" w14:textId="77777777" w:rsidR="007D2531" w:rsidRDefault="007D2531" w:rsidP="007D2531"/>
          <w:p w14:paraId="2194FE8F" w14:textId="77777777" w:rsidR="007D2531" w:rsidRDefault="007D2531" w:rsidP="007D2531"/>
          <w:p w14:paraId="6BF6779B" w14:textId="77777777" w:rsidR="007D2531" w:rsidRDefault="007D2531" w:rsidP="007D2531"/>
          <w:p w14:paraId="69577655" w14:textId="77777777" w:rsidR="007D2531" w:rsidRDefault="007D2531" w:rsidP="007D2531"/>
          <w:p w14:paraId="5B6392FD" w14:textId="77777777" w:rsidR="007D2531" w:rsidRDefault="007D2531" w:rsidP="007D2531"/>
          <w:p w14:paraId="160AD445" w14:textId="77777777" w:rsidR="007D2531" w:rsidRDefault="007D2531" w:rsidP="007D2531"/>
          <w:p w14:paraId="387E252C" w14:textId="77777777" w:rsidR="007D2531" w:rsidRDefault="007D2531" w:rsidP="007D2531"/>
          <w:p w14:paraId="5A64D51C" w14:textId="77777777" w:rsidR="007D2531" w:rsidRDefault="007D2531" w:rsidP="007D2531"/>
          <w:p w14:paraId="695081FD" w14:textId="77777777" w:rsidR="007D2531" w:rsidRDefault="007D2531" w:rsidP="007D2531"/>
          <w:p w14:paraId="5097B98D" w14:textId="77777777" w:rsidR="007D2531" w:rsidRDefault="007D2531" w:rsidP="007D2531"/>
          <w:p w14:paraId="67B62C9D" w14:textId="77777777" w:rsidR="007D2531" w:rsidRDefault="007D2531" w:rsidP="007D2531"/>
          <w:p w14:paraId="52DA6D6F" w14:textId="77777777" w:rsidR="007D2531" w:rsidRDefault="007D2531" w:rsidP="007D2531"/>
          <w:tbl>
            <w:tblPr>
              <w:tblStyle w:val="TableGrid1"/>
              <w:tblW w:w="10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2"/>
              <w:gridCol w:w="4872"/>
              <w:gridCol w:w="4971"/>
            </w:tblGrid>
            <w:tr w:rsidR="007D2531" w14:paraId="64D22E32" w14:textId="77777777" w:rsidTr="0063552E">
              <w:trPr>
                <w:jc w:val="center"/>
              </w:trPr>
              <w:tc>
                <w:tcPr>
                  <w:tcW w:w="662" w:type="dxa"/>
                  <w:vMerge w:val="restart"/>
                  <w:textDirection w:val="btLr"/>
                </w:tcPr>
                <w:p w14:paraId="20A51278" w14:textId="77777777" w:rsidR="007D2531" w:rsidRPr="00B63B25" w:rsidRDefault="007D2531" w:rsidP="007D2531">
                  <w:pPr>
                    <w:spacing w:line="360" w:lineRule="auto"/>
                    <w:ind w:left="113" w:right="113"/>
                    <w:jc w:val="center"/>
                    <w:rPr>
                      <w:b/>
                      <w:noProof/>
                      <w:lang w:eastAsia="en-AU"/>
                    </w:rPr>
                  </w:pPr>
                  <w:r w:rsidRPr="00B63B25">
                    <w:rPr>
                      <w:b/>
                      <w:noProof/>
                      <w:sz w:val="24"/>
                      <w:lang w:eastAsia="en-AU"/>
                    </w:rPr>
                    <w:lastRenderedPageBreak/>
                    <w:t>% Sb(V) desorption</w:t>
                  </w:r>
                </w:p>
              </w:tc>
              <w:tc>
                <w:tcPr>
                  <w:tcW w:w="4872" w:type="dxa"/>
                  <w:tcMar>
                    <w:left w:w="0" w:type="dxa"/>
                    <w:right w:w="0" w:type="dxa"/>
                  </w:tcMar>
                </w:tcPr>
                <w:p w14:paraId="77C24295" w14:textId="77777777" w:rsidR="007D2531" w:rsidRDefault="007D2531" w:rsidP="007D2531">
                  <w:pPr>
                    <w:spacing w:line="360" w:lineRule="auto"/>
                    <w:jc w:val="center"/>
                    <w:rPr>
                      <w:rFonts w:ascii="Times New Roman" w:hAnsi="Times New Roman" w:cs="Times New Roman"/>
                    </w:rPr>
                  </w:pPr>
                  <w:r>
                    <w:rPr>
                      <w:noProof/>
                      <w:lang w:eastAsia="en-AU"/>
                    </w:rPr>
                    <mc:AlternateContent>
                      <mc:Choice Requires="wps">
                        <w:drawing>
                          <wp:anchor distT="0" distB="0" distL="114300" distR="114300" simplePos="0" relativeHeight="252021760" behindDoc="0" locked="0" layoutInCell="1" allowOverlap="1" wp14:anchorId="6C9BA9DA" wp14:editId="2AD001CA">
                            <wp:simplePos x="0" y="0"/>
                            <wp:positionH relativeFrom="column">
                              <wp:posOffset>442594</wp:posOffset>
                            </wp:positionH>
                            <wp:positionV relativeFrom="paragraph">
                              <wp:posOffset>168910</wp:posOffset>
                            </wp:positionV>
                            <wp:extent cx="809625" cy="247650"/>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80962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EF3007C" w14:textId="77777777" w:rsidR="007D2531" w:rsidRPr="00A8659C" w:rsidRDefault="007D2531" w:rsidP="007D2531">
                                        <w:pPr>
                                          <w:pStyle w:val="ListParagraph"/>
                                          <w:numPr>
                                            <w:ilvl w:val="0"/>
                                            <w:numId w:val="2"/>
                                          </w:numPr>
                                          <w:rPr>
                                            <w:b/>
                                          </w:rPr>
                                        </w:pPr>
                                        <w:r w:rsidRPr="00A8659C">
                                          <w:rPr>
                                            <w:b/>
                                          </w:rPr>
                                          <w:t>BSBC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BA9DA" id="Text Box 204" o:spid="_x0000_s1100" type="#_x0000_t202" style="position:absolute;left:0;text-align:left;margin-left:34.85pt;margin-top:13.3pt;width:63.75pt;height:19.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" filled="f" stroked="f" strokeweight="1pt">
                            <v:textbox>
                              <w:txbxContent>
                                <w:p w14:paraId="3EF3007C" w14:textId="77777777" w:rsidR="007D2531" w:rsidRPr="00A8659C" w:rsidRDefault="007D2531" w:rsidP="007D2531">
                                  <w:pPr>
                                    <w:pStyle w:val="ListParagraph"/>
                                    <w:numPr>
                                      <w:ilvl w:val="0"/>
                                      <w:numId w:val="2"/>
                                    </w:numPr>
                                    <w:rPr>
                                      <w:b/>
                                    </w:rPr>
                                  </w:pPr>
                                  <w:r w:rsidRPr="00A8659C">
                                    <w:rPr>
                                      <w:b/>
                                    </w:rPr>
                                    <w:t>BSBC</w:t>
                                  </w:r>
                                </w:p>
                              </w:txbxContent>
                            </v:textbox>
                          </v:shape>
                        </w:pict>
                      </mc:Fallback>
                    </mc:AlternateContent>
                  </w:r>
                  <w:r>
                    <w:rPr>
                      <w:noProof/>
                      <w:lang w:eastAsia="en-AU"/>
                    </w:rPr>
                    <w:drawing>
                      <wp:inline distT="0" distB="0" distL="0" distR="0" wp14:anchorId="08E163F3" wp14:editId="49C41248">
                        <wp:extent cx="2847975" cy="2228850"/>
                        <wp:effectExtent l="0" t="0" r="0" b="0"/>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c>
              <w:tc>
                <w:tcPr>
                  <w:tcW w:w="4971" w:type="dxa"/>
                  <w:tcMar>
                    <w:left w:w="0" w:type="dxa"/>
                    <w:right w:w="0" w:type="dxa"/>
                  </w:tcMar>
                </w:tcPr>
                <w:p w14:paraId="728148C9" w14:textId="77777777" w:rsidR="007D2531" w:rsidRDefault="007D2531" w:rsidP="007D2531">
                  <w:pPr>
                    <w:spacing w:line="360" w:lineRule="auto"/>
                    <w:jc w:val="center"/>
                    <w:rPr>
                      <w:rFonts w:ascii="Times New Roman" w:hAnsi="Times New Roman" w:cs="Times New Roman"/>
                    </w:rPr>
                  </w:pPr>
                  <w:r>
                    <w:rPr>
                      <w:noProof/>
                      <w:lang w:eastAsia="en-AU"/>
                    </w:rPr>
                    <mc:AlternateContent>
                      <mc:Choice Requires="wps">
                        <w:drawing>
                          <wp:anchor distT="0" distB="0" distL="114300" distR="114300" simplePos="0" relativeHeight="252020736" behindDoc="0" locked="0" layoutInCell="1" allowOverlap="1" wp14:anchorId="01FE260F" wp14:editId="0E06AF05">
                            <wp:simplePos x="0" y="0"/>
                            <wp:positionH relativeFrom="column">
                              <wp:posOffset>457835</wp:posOffset>
                            </wp:positionH>
                            <wp:positionV relativeFrom="paragraph">
                              <wp:posOffset>111760</wp:posOffset>
                            </wp:positionV>
                            <wp:extent cx="1457325" cy="304800"/>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1457325" cy="3048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231DDB9" w14:textId="77777777" w:rsidR="007D2531" w:rsidRPr="00A2296D" w:rsidRDefault="007D2531" w:rsidP="007D2531">
                                        <w:pPr>
                                          <w:rPr>
                                            <w:b/>
                                            <w:bCs/>
                                          </w:rPr>
                                        </w:pPr>
                                        <w:r>
                                          <w:rPr>
                                            <w:b/>
                                            <w:bCs/>
                                          </w:rPr>
                                          <w:t xml:space="preserve">(D) </w:t>
                                        </w:r>
                                        <w:r w:rsidRPr="00A2296D">
                                          <w:rPr>
                                            <w:b/>
                                            <w:bCs/>
                                          </w:rPr>
                                          <w:t>Zr-FeCl</w:t>
                                        </w:r>
                                        <w:r w:rsidRPr="00A2296D">
                                          <w:rPr>
                                            <w:b/>
                                            <w:bCs/>
                                            <w:vertAlign w:val="subscript"/>
                                          </w:rPr>
                                          <w:t>3</w:t>
                                        </w:r>
                                        <w:r w:rsidRPr="00A2296D">
                                          <w:rPr>
                                            <w:b/>
                                            <w:bCs/>
                                          </w:rPr>
                                          <w:t>BSBC (1:5)</w:t>
                                        </w:r>
                                      </w:p>
                                      <w:p w14:paraId="7E13F2F8" w14:textId="77777777" w:rsidR="007D2531" w:rsidRDefault="007D2531" w:rsidP="007D25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E260F" id="Text Box 205" o:spid="_x0000_s1101" type="#_x0000_t202" style="position:absolute;left:0;text-align:left;margin-left:36.05pt;margin-top:8.8pt;width:114.75pt;height:24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" filled="f" stroked="f" strokeweight="1pt">
                            <v:textbox>
                              <w:txbxContent>
                                <w:p w14:paraId="7231DDB9" w14:textId="77777777" w:rsidR="007D2531" w:rsidRPr="00A2296D" w:rsidRDefault="007D2531" w:rsidP="007D2531">
                                  <w:pPr>
                                    <w:rPr>
                                      <w:b/>
                                      <w:bCs/>
                                    </w:rPr>
                                  </w:pPr>
                                  <w:r>
                                    <w:rPr>
                                      <w:b/>
                                      <w:bCs/>
                                    </w:rPr>
                                    <w:t xml:space="preserve">(D) </w:t>
                                  </w:r>
                                  <w:r w:rsidRPr="00A2296D">
                                    <w:rPr>
                                      <w:b/>
                                      <w:bCs/>
                                    </w:rPr>
                                    <w:t>Zr-FeCl</w:t>
                                  </w:r>
                                  <w:r w:rsidRPr="00A2296D">
                                    <w:rPr>
                                      <w:b/>
                                      <w:bCs/>
                                      <w:vertAlign w:val="subscript"/>
                                    </w:rPr>
                                    <w:t>3</w:t>
                                  </w:r>
                                  <w:r w:rsidRPr="00A2296D">
                                    <w:rPr>
                                      <w:b/>
                                      <w:bCs/>
                                    </w:rPr>
                                    <w:t>BSBC (1:5)</w:t>
                                  </w:r>
                                </w:p>
                                <w:p w14:paraId="7E13F2F8" w14:textId="77777777" w:rsidR="007D2531" w:rsidRDefault="007D2531" w:rsidP="007D2531"/>
                              </w:txbxContent>
                            </v:textbox>
                          </v:shape>
                        </w:pict>
                      </mc:Fallback>
                    </mc:AlternateContent>
                  </w:r>
                  <w:r>
                    <w:rPr>
                      <w:noProof/>
                      <w:lang w:eastAsia="en-AU"/>
                    </w:rPr>
                    <w:drawing>
                      <wp:inline distT="0" distB="0" distL="0" distR="0" wp14:anchorId="317514AF" wp14:editId="73A73B16">
                        <wp:extent cx="2962275" cy="2190750"/>
                        <wp:effectExtent l="0" t="0" r="0" b="0"/>
                        <wp:docPr id="212" name="Chart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c>
            </w:tr>
            <w:tr w:rsidR="007D2531" w14:paraId="43BBB631" w14:textId="77777777" w:rsidTr="0063552E">
              <w:trPr>
                <w:jc w:val="center"/>
              </w:trPr>
              <w:tc>
                <w:tcPr>
                  <w:tcW w:w="662" w:type="dxa"/>
                  <w:vMerge/>
                </w:tcPr>
                <w:p w14:paraId="6E4312A5" w14:textId="77777777" w:rsidR="007D2531" w:rsidRDefault="007D2531" w:rsidP="007D2531">
                  <w:pPr>
                    <w:spacing w:line="360" w:lineRule="auto"/>
                    <w:jc w:val="center"/>
                    <w:rPr>
                      <w:noProof/>
                      <w:lang w:eastAsia="en-AU"/>
                    </w:rPr>
                  </w:pPr>
                </w:p>
              </w:tc>
              <w:tc>
                <w:tcPr>
                  <w:tcW w:w="4872" w:type="dxa"/>
                </w:tcPr>
                <w:p w14:paraId="1E2F4605" w14:textId="77777777" w:rsidR="007D2531" w:rsidRDefault="007D2531" w:rsidP="007D2531">
                  <w:pPr>
                    <w:spacing w:line="360" w:lineRule="auto"/>
                    <w:jc w:val="center"/>
                    <w:rPr>
                      <w:rFonts w:ascii="Times New Roman" w:hAnsi="Times New Roman" w:cs="Times New Roman"/>
                    </w:rPr>
                  </w:pPr>
                  <w:r>
                    <w:rPr>
                      <w:noProof/>
                      <w:lang w:eastAsia="en-AU"/>
                    </w:rPr>
                    <mc:AlternateContent>
                      <mc:Choice Requires="wps">
                        <w:drawing>
                          <wp:anchor distT="0" distB="0" distL="114300" distR="114300" simplePos="0" relativeHeight="252022784" behindDoc="0" locked="0" layoutInCell="1" allowOverlap="1" wp14:anchorId="7192C010" wp14:editId="25DF166F">
                            <wp:simplePos x="0" y="0"/>
                            <wp:positionH relativeFrom="column">
                              <wp:posOffset>443865</wp:posOffset>
                            </wp:positionH>
                            <wp:positionV relativeFrom="paragraph">
                              <wp:posOffset>220345</wp:posOffset>
                            </wp:positionV>
                            <wp:extent cx="981075" cy="304800"/>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981075" cy="3048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602A0C9" w14:textId="77777777" w:rsidR="007D2531" w:rsidRPr="00F54C5F" w:rsidRDefault="007D2531" w:rsidP="007D2531">
                                        <w:r>
                                          <w:rPr>
                                            <w:b/>
                                            <w:bCs/>
                                          </w:rPr>
                                          <w:t xml:space="preserve">(B) </w:t>
                                        </w:r>
                                        <w:r w:rsidRPr="00F54C5F">
                                          <w:rPr>
                                            <w:b/>
                                            <w:bCs/>
                                          </w:rPr>
                                          <w:t>ZrBSBC</w:t>
                                        </w:r>
                                        <w:r w:rsidRPr="00F54C5F">
                                          <w:rPr>
                                            <w:b/>
                                            <w:bCs/>
                                            <w:vertAlign w:val="subscript"/>
                                          </w:rPr>
                                          <w:t>12.5</w:t>
                                        </w:r>
                                      </w:p>
                                      <w:p w14:paraId="1DDF0FA5" w14:textId="77777777" w:rsidR="007D2531" w:rsidRDefault="007D2531" w:rsidP="007D25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2C010" id="Text Box 206" o:spid="_x0000_s1102" type="#_x0000_t202" style="position:absolute;left:0;text-align:left;margin-left:34.95pt;margin-top:17.35pt;width:77.25pt;height:24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" filled="f" stroked="f" strokeweight="1pt">
                            <v:textbox>
                              <w:txbxContent>
                                <w:p w14:paraId="3602A0C9" w14:textId="77777777" w:rsidR="007D2531" w:rsidRPr="00F54C5F" w:rsidRDefault="007D2531" w:rsidP="007D2531">
                                  <w:r>
                                    <w:rPr>
                                      <w:b/>
                                      <w:bCs/>
                                    </w:rPr>
                                    <w:t xml:space="preserve">(B) </w:t>
                                  </w:r>
                                  <w:r w:rsidRPr="00F54C5F">
                                    <w:rPr>
                                      <w:b/>
                                      <w:bCs/>
                                    </w:rPr>
                                    <w:t>ZrBSBC</w:t>
                                  </w:r>
                                  <w:r w:rsidRPr="00F54C5F">
                                    <w:rPr>
                                      <w:b/>
                                      <w:bCs/>
                                      <w:vertAlign w:val="subscript"/>
                                    </w:rPr>
                                    <w:t>12.5</w:t>
                                  </w:r>
                                </w:p>
                                <w:p w14:paraId="1DDF0FA5" w14:textId="77777777" w:rsidR="007D2531" w:rsidRDefault="007D2531" w:rsidP="007D2531"/>
                              </w:txbxContent>
                            </v:textbox>
                          </v:shape>
                        </w:pict>
                      </mc:Fallback>
                    </mc:AlternateContent>
                  </w:r>
                  <w:r>
                    <w:rPr>
                      <w:noProof/>
                      <w:lang w:eastAsia="en-AU"/>
                    </w:rPr>
                    <w:drawing>
                      <wp:inline distT="0" distB="0" distL="0" distR="0" wp14:anchorId="7A6C5419" wp14:editId="28E330A1">
                        <wp:extent cx="2870835" cy="2257425"/>
                        <wp:effectExtent l="0" t="0" r="5715"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c>
              <w:tc>
                <w:tcPr>
                  <w:tcW w:w="4971" w:type="dxa"/>
                </w:tcPr>
                <w:p w14:paraId="169DEDE2" w14:textId="77777777" w:rsidR="007D2531" w:rsidRDefault="007D2531" w:rsidP="007D2531">
                  <w:pPr>
                    <w:spacing w:line="360" w:lineRule="auto"/>
                    <w:jc w:val="center"/>
                    <w:rPr>
                      <w:rFonts w:ascii="Times New Roman" w:hAnsi="Times New Roman" w:cs="Times New Roman"/>
                    </w:rPr>
                  </w:pPr>
                  <w:r>
                    <w:rPr>
                      <w:noProof/>
                      <w:lang w:eastAsia="en-AU"/>
                    </w:rPr>
                    <mc:AlternateContent>
                      <mc:Choice Requires="wps">
                        <w:drawing>
                          <wp:anchor distT="0" distB="0" distL="114300" distR="114300" simplePos="0" relativeHeight="252019712" behindDoc="0" locked="0" layoutInCell="1" allowOverlap="1" wp14:anchorId="2ECD598B" wp14:editId="16F10729">
                            <wp:simplePos x="0" y="0"/>
                            <wp:positionH relativeFrom="column">
                              <wp:posOffset>392430</wp:posOffset>
                            </wp:positionH>
                            <wp:positionV relativeFrom="paragraph">
                              <wp:posOffset>191770</wp:posOffset>
                            </wp:positionV>
                            <wp:extent cx="952500" cy="304800"/>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952500" cy="3048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BA89D0E" w14:textId="77777777" w:rsidR="007D2531" w:rsidRPr="009706AB" w:rsidRDefault="007D2531" w:rsidP="007D2531">
                                        <w:pPr>
                                          <w:rPr>
                                            <w:b/>
                                            <w:bCs/>
                                          </w:rPr>
                                        </w:pPr>
                                        <w:r>
                                          <w:rPr>
                                            <w:b/>
                                            <w:bCs/>
                                          </w:rPr>
                                          <w:t xml:space="preserve">(E) </w:t>
                                        </w:r>
                                        <w:proofErr w:type="spellStart"/>
                                        <w:r w:rsidRPr="009706AB">
                                          <w:rPr>
                                            <w:b/>
                                            <w:bCs/>
                                          </w:rPr>
                                          <w:t>FeBSBC</w:t>
                                        </w:r>
                                        <w:proofErr w:type="spellEnd"/>
                                      </w:p>
                                      <w:p w14:paraId="6E9E0EF4" w14:textId="77777777" w:rsidR="007D2531" w:rsidRDefault="007D2531" w:rsidP="007D25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D598B" id="Text Box 207" o:spid="_x0000_s1103" type="#_x0000_t202" style="position:absolute;left:0;text-align:left;margin-left:30.9pt;margin-top:15.1pt;width:75pt;height:24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" filled="f" stroked="f" strokeweight="1pt">
                            <v:textbox>
                              <w:txbxContent>
                                <w:p w14:paraId="5BA89D0E" w14:textId="77777777" w:rsidR="007D2531" w:rsidRPr="009706AB" w:rsidRDefault="007D2531" w:rsidP="007D2531">
                                  <w:pPr>
                                    <w:rPr>
                                      <w:b/>
                                      <w:bCs/>
                                    </w:rPr>
                                  </w:pPr>
                                  <w:r>
                                    <w:rPr>
                                      <w:b/>
                                      <w:bCs/>
                                    </w:rPr>
                                    <w:t xml:space="preserve">(E) </w:t>
                                  </w:r>
                                  <w:proofErr w:type="spellStart"/>
                                  <w:r w:rsidRPr="009706AB">
                                    <w:rPr>
                                      <w:b/>
                                      <w:bCs/>
                                    </w:rPr>
                                    <w:t>FeBSBC</w:t>
                                  </w:r>
                                  <w:proofErr w:type="spellEnd"/>
                                </w:p>
                                <w:p w14:paraId="6E9E0EF4" w14:textId="77777777" w:rsidR="007D2531" w:rsidRDefault="007D2531" w:rsidP="007D2531"/>
                              </w:txbxContent>
                            </v:textbox>
                          </v:shape>
                        </w:pict>
                      </mc:Fallback>
                    </mc:AlternateContent>
                  </w:r>
                  <w:r>
                    <w:rPr>
                      <w:noProof/>
                      <w:lang w:eastAsia="en-AU"/>
                    </w:rPr>
                    <w:drawing>
                      <wp:inline distT="0" distB="0" distL="0" distR="0" wp14:anchorId="37AC6552" wp14:editId="6BB7C1D2">
                        <wp:extent cx="2981325" cy="2190750"/>
                        <wp:effectExtent l="0" t="0" r="0"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c>
            </w:tr>
            <w:tr w:rsidR="007D2531" w14:paraId="6E0E83CB" w14:textId="77777777" w:rsidTr="0063552E">
              <w:trPr>
                <w:jc w:val="center"/>
              </w:trPr>
              <w:tc>
                <w:tcPr>
                  <w:tcW w:w="662" w:type="dxa"/>
                  <w:vMerge/>
                </w:tcPr>
                <w:p w14:paraId="13494D65" w14:textId="77777777" w:rsidR="007D2531" w:rsidRDefault="007D2531" w:rsidP="007D2531">
                  <w:pPr>
                    <w:spacing w:line="360" w:lineRule="auto"/>
                    <w:rPr>
                      <w:noProof/>
                      <w:lang w:eastAsia="en-AU"/>
                    </w:rPr>
                  </w:pPr>
                </w:p>
              </w:tc>
              <w:tc>
                <w:tcPr>
                  <w:tcW w:w="4872" w:type="dxa"/>
                </w:tcPr>
                <w:p w14:paraId="7E2ADC20" w14:textId="77777777" w:rsidR="007D2531" w:rsidRDefault="007D2531" w:rsidP="007D2531">
                  <w:pPr>
                    <w:spacing w:line="360" w:lineRule="auto"/>
                    <w:rPr>
                      <w:rFonts w:ascii="Times New Roman" w:hAnsi="Times New Roman" w:cs="Times New Roman"/>
                    </w:rPr>
                  </w:pPr>
                  <w:r>
                    <w:rPr>
                      <w:noProof/>
                      <w:lang w:eastAsia="en-AU"/>
                    </w:rPr>
                    <mc:AlternateContent>
                      <mc:Choice Requires="wps">
                        <w:drawing>
                          <wp:anchor distT="0" distB="0" distL="114300" distR="114300" simplePos="0" relativeHeight="252024832" behindDoc="0" locked="0" layoutInCell="1" allowOverlap="1" wp14:anchorId="039376A0" wp14:editId="4B3A89CD">
                            <wp:simplePos x="0" y="0"/>
                            <wp:positionH relativeFrom="column">
                              <wp:posOffset>386714</wp:posOffset>
                            </wp:positionH>
                            <wp:positionV relativeFrom="paragraph">
                              <wp:posOffset>194945</wp:posOffset>
                            </wp:positionV>
                            <wp:extent cx="1381125" cy="304800"/>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1381125" cy="3048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38D632F" w14:textId="77777777" w:rsidR="007D2531" w:rsidRPr="00A2296D" w:rsidRDefault="007D2531" w:rsidP="007D2531">
                                        <w:pPr>
                                          <w:rPr>
                                            <w:b/>
                                            <w:bCs/>
                                          </w:rPr>
                                        </w:pPr>
                                        <w:r>
                                          <w:rPr>
                                            <w:b/>
                                            <w:bCs/>
                                          </w:rPr>
                                          <w:t xml:space="preserve">(C) </w:t>
                                        </w:r>
                                        <w:r w:rsidRPr="00A2296D">
                                          <w:rPr>
                                            <w:b/>
                                            <w:bCs/>
                                          </w:rPr>
                                          <w:t>Zr-</w:t>
                                        </w:r>
                                        <w:proofErr w:type="spellStart"/>
                                        <w:r w:rsidRPr="00A2296D">
                                          <w:rPr>
                                            <w:b/>
                                            <w:bCs/>
                                          </w:rPr>
                                          <w:t>FeBSBC</w:t>
                                        </w:r>
                                        <w:proofErr w:type="spellEnd"/>
                                        <w:r w:rsidRPr="00A2296D">
                                          <w:rPr>
                                            <w:b/>
                                            <w:bCs/>
                                          </w:rPr>
                                          <w:t>(1:20)</w:t>
                                        </w:r>
                                      </w:p>
                                      <w:p w14:paraId="7222E2BB" w14:textId="77777777" w:rsidR="007D2531" w:rsidRDefault="007D2531" w:rsidP="007D25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376A0" id="Text Box 208" o:spid="_x0000_s1104" type="#_x0000_t202" style="position:absolute;margin-left:30.45pt;margin-top:15.35pt;width:108.75pt;height:24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" filled="f" stroked="f" strokeweight="1pt">
                            <v:textbox>
                              <w:txbxContent>
                                <w:p w14:paraId="538D632F" w14:textId="77777777" w:rsidR="007D2531" w:rsidRPr="00A2296D" w:rsidRDefault="007D2531" w:rsidP="007D2531">
                                  <w:pPr>
                                    <w:rPr>
                                      <w:b/>
                                      <w:bCs/>
                                    </w:rPr>
                                  </w:pPr>
                                  <w:r>
                                    <w:rPr>
                                      <w:b/>
                                      <w:bCs/>
                                    </w:rPr>
                                    <w:t xml:space="preserve">(C) </w:t>
                                  </w:r>
                                  <w:r w:rsidRPr="00A2296D">
                                    <w:rPr>
                                      <w:b/>
                                      <w:bCs/>
                                    </w:rPr>
                                    <w:t>Zr-</w:t>
                                  </w:r>
                                  <w:proofErr w:type="spellStart"/>
                                  <w:r w:rsidRPr="00A2296D">
                                    <w:rPr>
                                      <w:b/>
                                      <w:bCs/>
                                    </w:rPr>
                                    <w:t>FeBSBC</w:t>
                                  </w:r>
                                  <w:proofErr w:type="spellEnd"/>
                                  <w:r w:rsidRPr="00A2296D">
                                    <w:rPr>
                                      <w:b/>
                                      <w:bCs/>
                                    </w:rPr>
                                    <w:t>(1:20)</w:t>
                                  </w:r>
                                </w:p>
                                <w:p w14:paraId="7222E2BB" w14:textId="77777777" w:rsidR="007D2531" w:rsidRDefault="007D2531" w:rsidP="007D2531"/>
                              </w:txbxContent>
                            </v:textbox>
                          </v:shape>
                        </w:pict>
                      </mc:Fallback>
                    </mc:AlternateContent>
                  </w:r>
                  <w:r>
                    <w:rPr>
                      <w:noProof/>
                      <w:lang w:eastAsia="en-AU"/>
                    </w:rPr>
                    <w:drawing>
                      <wp:inline distT="0" distB="0" distL="0" distR="0" wp14:anchorId="1FC567B9" wp14:editId="7328ED69">
                        <wp:extent cx="2956560" cy="2238375"/>
                        <wp:effectExtent l="0" t="0" r="0"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c>
              <w:tc>
                <w:tcPr>
                  <w:tcW w:w="4971" w:type="dxa"/>
                  <w:tcMar>
                    <w:left w:w="0" w:type="dxa"/>
                    <w:right w:w="0" w:type="dxa"/>
                  </w:tcMar>
                </w:tcPr>
                <w:p w14:paraId="4D4BBFEB" w14:textId="77777777" w:rsidR="007D2531" w:rsidRDefault="007D2531" w:rsidP="007D2531">
                  <w:pPr>
                    <w:spacing w:line="360" w:lineRule="auto"/>
                    <w:jc w:val="center"/>
                    <w:rPr>
                      <w:rFonts w:ascii="Times New Roman" w:hAnsi="Times New Roman" w:cs="Times New Roman"/>
                    </w:rPr>
                  </w:pPr>
                  <w:r>
                    <w:rPr>
                      <w:noProof/>
                      <w:lang w:eastAsia="en-AU"/>
                    </w:rPr>
                    <mc:AlternateContent>
                      <mc:Choice Requires="wps">
                        <w:drawing>
                          <wp:anchor distT="0" distB="0" distL="114300" distR="114300" simplePos="0" relativeHeight="252023808" behindDoc="0" locked="0" layoutInCell="1" allowOverlap="1" wp14:anchorId="0428C0BF" wp14:editId="2A770C92">
                            <wp:simplePos x="0" y="0"/>
                            <wp:positionH relativeFrom="column">
                              <wp:posOffset>382905</wp:posOffset>
                            </wp:positionH>
                            <wp:positionV relativeFrom="paragraph">
                              <wp:posOffset>194945</wp:posOffset>
                            </wp:positionV>
                            <wp:extent cx="1095375" cy="304800"/>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1095375" cy="3048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82C9DBB" w14:textId="77777777" w:rsidR="007D2531" w:rsidRPr="009706AB" w:rsidRDefault="007D2531" w:rsidP="007D2531">
                                        <w:pPr>
                                          <w:rPr>
                                            <w:b/>
                                            <w:bCs/>
                                          </w:rPr>
                                        </w:pPr>
                                        <w:r>
                                          <w:rPr>
                                            <w:b/>
                                            <w:bCs/>
                                          </w:rPr>
                                          <w:t xml:space="preserve">(F) </w:t>
                                        </w:r>
                                        <w:r w:rsidRPr="009706AB">
                                          <w:rPr>
                                            <w:b/>
                                            <w:bCs/>
                                          </w:rPr>
                                          <w:t>FeCl</w:t>
                                        </w:r>
                                        <w:r w:rsidRPr="009706AB">
                                          <w:rPr>
                                            <w:b/>
                                            <w:bCs/>
                                            <w:vertAlign w:val="subscript"/>
                                          </w:rPr>
                                          <w:t>3</w:t>
                                        </w:r>
                                        <w:r w:rsidRPr="009706AB">
                                          <w:rPr>
                                            <w:b/>
                                            <w:bCs/>
                                          </w:rPr>
                                          <w:t>BSBC</w:t>
                                        </w:r>
                                      </w:p>
                                      <w:p w14:paraId="32ABB97E" w14:textId="77777777" w:rsidR="007D2531" w:rsidRDefault="007D2531" w:rsidP="007D25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8C0BF" id="Text Box 209" o:spid="_x0000_s1105" type="#_x0000_t202" style="position:absolute;left:0;text-align:left;margin-left:30.15pt;margin-top:15.35pt;width:86.25pt;height:24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" filled="f" stroked="f" strokeweight="1pt">
                            <v:textbox>
                              <w:txbxContent>
                                <w:p w14:paraId="082C9DBB" w14:textId="77777777" w:rsidR="007D2531" w:rsidRPr="009706AB" w:rsidRDefault="007D2531" w:rsidP="007D2531">
                                  <w:pPr>
                                    <w:rPr>
                                      <w:b/>
                                      <w:bCs/>
                                    </w:rPr>
                                  </w:pPr>
                                  <w:r>
                                    <w:rPr>
                                      <w:b/>
                                      <w:bCs/>
                                    </w:rPr>
                                    <w:t xml:space="preserve">(F) </w:t>
                                  </w:r>
                                  <w:r w:rsidRPr="009706AB">
                                    <w:rPr>
                                      <w:b/>
                                      <w:bCs/>
                                    </w:rPr>
                                    <w:t>FeCl</w:t>
                                  </w:r>
                                  <w:r w:rsidRPr="009706AB">
                                    <w:rPr>
                                      <w:b/>
                                      <w:bCs/>
                                      <w:vertAlign w:val="subscript"/>
                                    </w:rPr>
                                    <w:t>3</w:t>
                                  </w:r>
                                  <w:r w:rsidRPr="009706AB">
                                    <w:rPr>
                                      <w:b/>
                                      <w:bCs/>
                                    </w:rPr>
                                    <w:t>BSBC</w:t>
                                  </w:r>
                                </w:p>
                                <w:p w14:paraId="32ABB97E" w14:textId="77777777" w:rsidR="007D2531" w:rsidRDefault="007D2531" w:rsidP="007D2531"/>
                              </w:txbxContent>
                            </v:textbox>
                          </v:shape>
                        </w:pict>
                      </mc:Fallback>
                    </mc:AlternateContent>
                  </w:r>
                  <w:r>
                    <w:rPr>
                      <w:noProof/>
                      <w:lang w:eastAsia="en-AU"/>
                    </w:rPr>
                    <w:drawing>
                      <wp:inline distT="0" distB="0" distL="0" distR="0" wp14:anchorId="342A04D2" wp14:editId="4B07C694">
                        <wp:extent cx="2990850" cy="2238375"/>
                        <wp:effectExtent l="0" t="0" r="0"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c>
            </w:tr>
            <w:tr w:rsidR="007D2531" w14:paraId="3BDEB951" w14:textId="77777777" w:rsidTr="0063552E">
              <w:trPr>
                <w:jc w:val="center"/>
              </w:trPr>
              <w:tc>
                <w:tcPr>
                  <w:tcW w:w="662" w:type="dxa"/>
                </w:tcPr>
                <w:p w14:paraId="3DE2F264" w14:textId="77777777" w:rsidR="007D2531" w:rsidRDefault="007D2531" w:rsidP="007D2531">
                  <w:pPr>
                    <w:spacing w:line="360" w:lineRule="auto"/>
                    <w:rPr>
                      <w:rFonts w:ascii="Times New Roman" w:hAnsi="Times New Roman" w:cs="Times New Roman"/>
                    </w:rPr>
                  </w:pPr>
                </w:p>
              </w:tc>
              <w:tc>
                <w:tcPr>
                  <w:tcW w:w="9843" w:type="dxa"/>
                  <w:gridSpan w:val="2"/>
                  <w:tcMar>
                    <w:left w:w="0" w:type="dxa"/>
                    <w:right w:w="0" w:type="dxa"/>
                  </w:tcMar>
                </w:tcPr>
                <w:p w14:paraId="4679B2AE" w14:textId="77777777" w:rsidR="007D2531" w:rsidRDefault="007D2531" w:rsidP="007D2531">
                  <w:pPr>
                    <w:spacing w:line="360" w:lineRule="auto"/>
                    <w:jc w:val="center"/>
                    <w:rPr>
                      <w:rFonts w:ascii="Times New Roman" w:hAnsi="Times New Roman" w:cs="Times New Roman"/>
                      <w:b/>
                      <w:sz w:val="24"/>
                    </w:rPr>
                  </w:pPr>
                  <w:r w:rsidRPr="00AB7E36">
                    <w:rPr>
                      <w:rFonts w:ascii="Times New Roman" w:hAnsi="Times New Roman" w:cs="Times New Roman"/>
                      <w:b/>
                      <w:sz w:val="24"/>
                    </w:rPr>
                    <w:t>Desorbing agents</w:t>
                  </w:r>
                </w:p>
                <w:p w14:paraId="45C89A92" w14:textId="77777777" w:rsidR="007D2531" w:rsidRPr="00AB7E36" w:rsidRDefault="007D2531" w:rsidP="007D2531">
                  <w:pPr>
                    <w:spacing w:line="360" w:lineRule="auto"/>
                    <w:jc w:val="center"/>
                    <w:rPr>
                      <w:rFonts w:ascii="Times New Roman" w:hAnsi="Times New Roman" w:cs="Times New Roman"/>
                      <w:b/>
                    </w:rPr>
                  </w:pPr>
                </w:p>
              </w:tc>
            </w:tr>
            <w:tr w:rsidR="007D2531" w14:paraId="258565A8" w14:textId="77777777" w:rsidTr="0063552E">
              <w:trPr>
                <w:jc w:val="center"/>
              </w:trPr>
              <w:tc>
                <w:tcPr>
                  <w:tcW w:w="662" w:type="dxa"/>
                </w:tcPr>
                <w:p w14:paraId="6A782FF1" w14:textId="77777777" w:rsidR="007D2531" w:rsidRDefault="007D2531" w:rsidP="007D2531">
                  <w:pPr>
                    <w:spacing w:line="360" w:lineRule="auto"/>
                    <w:rPr>
                      <w:rFonts w:ascii="Times New Roman" w:hAnsi="Times New Roman" w:cs="Times New Roman"/>
                    </w:rPr>
                  </w:pPr>
                </w:p>
              </w:tc>
              <w:tc>
                <w:tcPr>
                  <w:tcW w:w="9843" w:type="dxa"/>
                  <w:gridSpan w:val="2"/>
                  <w:tcMar>
                    <w:left w:w="0" w:type="dxa"/>
                    <w:right w:w="0" w:type="dxa"/>
                  </w:tcMar>
                </w:tcPr>
                <w:p w14:paraId="1FD41063" w14:textId="5F706E4D" w:rsidR="007D2531" w:rsidRDefault="007D2531" w:rsidP="007D2531">
                  <w:pPr>
                    <w:spacing w:line="360" w:lineRule="auto"/>
                    <w:rPr>
                      <w:rFonts w:ascii="Times New Roman" w:hAnsi="Times New Roman" w:cs="Times New Roman"/>
                    </w:rPr>
                  </w:pPr>
                  <w:r w:rsidRPr="00011344">
                    <w:rPr>
                      <w:rFonts w:ascii="Times New Roman" w:hAnsi="Times New Roman" w:cs="Times New Roman"/>
                      <w:b/>
                    </w:rPr>
                    <w:t xml:space="preserve">Figure </w:t>
                  </w:r>
                  <w:r>
                    <w:rPr>
                      <w:rFonts w:ascii="Times New Roman" w:hAnsi="Times New Roman" w:cs="Times New Roman"/>
                      <w:b/>
                    </w:rPr>
                    <w:t>S1</w:t>
                  </w:r>
                  <w:r w:rsidR="000D0CCE">
                    <w:rPr>
                      <w:rFonts w:ascii="Times New Roman" w:hAnsi="Times New Roman" w:cs="Times New Roman"/>
                      <w:b/>
                    </w:rPr>
                    <w:t>3</w:t>
                  </w:r>
                  <w:r>
                    <w:rPr>
                      <w:rFonts w:ascii="Times New Roman" w:hAnsi="Times New Roman" w:cs="Times New Roman"/>
                    </w:rPr>
                    <w:t>. Desorption of Sb(V) from (A) BSBC, (B) ZrBSBC</w:t>
                  </w:r>
                  <w:r w:rsidRPr="00A74EB2">
                    <w:rPr>
                      <w:rFonts w:ascii="Times New Roman" w:hAnsi="Times New Roman" w:cs="Times New Roman"/>
                      <w:vertAlign w:val="subscript"/>
                    </w:rPr>
                    <w:t>12.5</w:t>
                  </w:r>
                  <w:r>
                    <w:rPr>
                      <w:rFonts w:ascii="Times New Roman" w:hAnsi="Times New Roman" w:cs="Times New Roman"/>
                    </w:rPr>
                    <w:t>, (C) Zr-</w:t>
                  </w:r>
                  <w:proofErr w:type="spellStart"/>
                  <w:r>
                    <w:rPr>
                      <w:rFonts w:ascii="Times New Roman" w:hAnsi="Times New Roman" w:cs="Times New Roman"/>
                    </w:rPr>
                    <w:t>FeBSBC</w:t>
                  </w:r>
                  <w:proofErr w:type="spellEnd"/>
                  <w:r>
                    <w:rPr>
                      <w:rFonts w:ascii="Times New Roman" w:hAnsi="Times New Roman" w:cs="Times New Roman"/>
                    </w:rPr>
                    <w:t>(1:5), (D) Zr-FeCl</w:t>
                  </w:r>
                  <w:r w:rsidRPr="00AB7E36">
                    <w:rPr>
                      <w:rFonts w:ascii="Times New Roman" w:hAnsi="Times New Roman" w:cs="Times New Roman"/>
                      <w:vertAlign w:val="subscript"/>
                    </w:rPr>
                    <w:t>3</w:t>
                  </w:r>
                  <w:r>
                    <w:rPr>
                      <w:rFonts w:ascii="Times New Roman" w:hAnsi="Times New Roman" w:cs="Times New Roman"/>
                    </w:rPr>
                    <w:t xml:space="preserve">BSBC (1:5), E) </w:t>
                  </w:r>
                  <w:proofErr w:type="spellStart"/>
                  <w:r>
                    <w:rPr>
                      <w:rFonts w:ascii="Times New Roman" w:hAnsi="Times New Roman" w:cs="Times New Roman"/>
                    </w:rPr>
                    <w:t>FeBSBC</w:t>
                  </w:r>
                  <w:proofErr w:type="spellEnd"/>
                  <w:r>
                    <w:rPr>
                      <w:rFonts w:ascii="Times New Roman" w:hAnsi="Times New Roman" w:cs="Times New Roman"/>
                    </w:rPr>
                    <w:t xml:space="preserve"> and (F) FeCl</w:t>
                  </w:r>
                  <w:r w:rsidRPr="00AB7E36">
                    <w:rPr>
                      <w:rFonts w:ascii="Times New Roman" w:hAnsi="Times New Roman" w:cs="Times New Roman"/>
                      <w:vertAlign w:val="subscript"/>
                    </w:rPr>
                    <w:t>3</w:t>
                  </w:r>
                  <w:r>
                    <w:rPr>
                      <w:rFonts w:ascii="Times New Roman" w:hAnsi="Times New Roman" w:cs="Times New Roman"/>
                    </w:rPr>
                    <w:t>BSBC (Biochar density was 4 g/L under optimum conditions)</w:t>
                  </w:r>
                </w:p>
              </w:tc>
            </w:tr>
          </w:tbl>
          <w:p w14:paraId="0999A0A5" w14:textId="77777777" w:rsidR="007D2531" w:rsidRDefault="007D2531" w:rsidP="007D2531"/>
          <w:p w14:paraId="65B49FC6" w14:textId="77777777" w:rsidR="007D2531" w:rsidRDefault="007D2531" w:rsidP="007D2531"/>
          <w:p w14:paraId="5D6253DB" w14:textId="77777777" w:rsidR="007D2531" w:rsidRDefault="007D2531" w:rsidP="007D2531"/>
          <w:p w14:paraId="2037EC1A" w14:textId="77777777" w:rsidR="007D2531" w:rsidRDefault="007D2531" w:rsidP="007D2531"/>
          <w:p w14:paraId="5969ECA4" w14:textId="1C69585F" w:rsidR="003865C2" w:rsidRDefault="003865C2" w:rsidP="00A91A48">
            <w:pPr>
              <w:jc w:val="both"/>
              <w:rPr>
                <w:rFonts w:ascii="Times New Roman" w:hAnsi="Times New Roman" w:cs="Times New Roman"/>
                <w:noProof/>
                <w:lang w:eastAsia="en-AU"/>
              </w:rPr>
            </w:pPr>
          </w:p>
        </w:tc>
      </w:tr>
      <w:tr w:rsidR="00F07846" w14:paraId="3027E6AE" w14:textId="77777777" w:rsidTr="00F07846">
        <w:trPr>
          <w:gridAfter w:val="1"/>
          <w:wAfter w:w="838" w:type="dxa"/>
          <w:trHeight w:val="2835"/>
          <w:jc w:val="center"/>
        </w:trPr>
        <w:tc>
          <w:tcPr>
            <w:tcW w:w="5382" w:type="dxa"/>
            <w:gridSpan w:val="3"/>
            <w:tcMar>
              <w:left w:w="0" w:type="dxa"/>
              <w:right w:w="0" w:type="dxa"/>
            </w:tcMar>
          </w:tcPr>
          <w:p w14:paraId="5C9AE608" w14:textId="77777777" w:rsidR="00F07846" w:rsidRDefault="00F07846" w:rsidP="00DA0255">
            <w:pPr>
              <w:spacing w:line="360" w:lineRule="auto"/>
              <w:rPr>
                <w:rFonts w:ascii="Times New Roman" w:hAnsi="Times New Roman" w:cs="Times New Roman"/>
              </w:rPr>
            </w:pPr>
            <w:r w:rsidRPr="00133028">
              <w:rPr>
                <w:rFonts w:ascii="Times New Roman" w:hAnsi="Times New Roman" w:cs="Times New Roman"/>
                <w:noProof/>
                <w:lang w:eastAsia="en-AU"/>
              </w:rPr>
              <w:lastRenderedPageBreak/>
              <w:drawing>
                <wp:inline distT="0" distB="0" distL="0" distR="0" wp14:anchorId="0E49E63B" wp14:editId="44121C35">
                  <wp:extent cx="3067050" cy="2152650"/>
                  <wp:effectExtent l="0" t="0" r="0" b="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Pr>
                <w:noProof/>
                <w:lang w:eastAsia="en-AU"/>
              </w:rPr>
              <mc:AlternateContent>
                <mc:Choice Requires="wps">
                  <w:drawing>
                    <wp:anchor distT="0" distB="0" distL="114300" distR="114300" simplePos="0" relativeHeight="252026880" behindDoc="0" locked="0" layoutInCell="1" allowOverlap="1" wp14:anchorId="05D0EEA1" wp14:editId="3B5F5401">
                      <wp:simplePos x="0" y="0"/>
                      <wp:positionH relativeFrom="column">
                        <wp:posOffset>601863</wp:posOffset>
                      </wp:positionH>
                      <wp:positionV relativeFrom="paragraph">
                        <wp:posOffset>102101</wp:posOffset>
                      </wp:positionV>
                      <wp:extent cx="453358" cy="276625"/>
                      <wp:effectExtent l="0" t="0" r="0" b="0"/>
                      <wp:wrapNone/>
                      <wp:docPr id="73" name="Text Box 1"/>
                      <wp:cNvGraphicFramePr/>
                      <a:graphic xmlns:a="http://schemas.openxmlformats.org/drawingml/2006/main">
                        <a:graphicData uri="http://schemas.microsoft.com/office/word/2010/wordprocessingShape">
                          <wps:wsp>
                            <wps:cNvSpPr txBox="1"/>
                            <wps:spPr>
                              <a:xfrm>
                                <a:off x="0" y="0"/>
                                <a:ext cx="453358" cy="2766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FAD353F" w14:textId="77777777" w:rsidR="00F07846" w:rsidRPr="00075EC8" w:rsidRDefault="00F07846" w:rsidP="00F07846">
                                  <w:pPr>
                                    <w:pStyle w:val="NormalWeb"/>
                                    <w:spacing w:before="0" w:beforeAutospacing="0" w:after="0" w:afterAutospacing="0"/>
                                    <w:rPr>
                                      <w:b/>
                                    </w:rPr>
                                  </w:pPr>
                                  <w:r w:rsidRPr="00075EC8">
                                    <w:rPr>
                                      <w:rFonts w:asciiTheme="minorHAnsi" w:hAnsi="Calibri" w:cstheme="minorBidi"/>
                                      <w:b/>
                                      <w:color w:val="000000" w:themeColor="dark1"/>
                                      <w:sz w:val="22"/>
                                      <w:szCs w:val="22"/>
                                    </w:rPr>
                                    <w:t>(A)</w:t>
                                  </w:r>
                                </w:p>
                              </w:txbxContent>
                            </wps:txbx>
                            <wps:bodyPr vertOverflow="clip" wrap="square" rtlCol="0">
                              <a:noAutofit/>
                            </wps:bodyPr>
                          </wps:wsp>
                        </a:graphicData>
                      </a:graphic>
                      <wp14:sizeRelV relativeFrom="margin">
                        <wp14:pctHeight>0</wp14:pctHeight>
                      </wp14:sizeRelV>
                    </wp:anchor>
                  </w:drawing>
                </mc:Choice>
                <mc:Fallback>
                  <w:pict>
                    <v:shape w14:anchorId="05D0EEA1" id="_x0000_s1106" type="#_x0000_t202" style="position:absolute;margin-left:47.4pt;margin-top:8.05pt;width:35.7pt;height:21.8pt;z-index:25202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" filled="f" stroked="f" strokeweight="1pt">
                      <v:textbox>
                        <w:txbxContent>
                          <w:p w14:paraId="3FAD353F" w14:textId="77777777" w:rsidR="00F07846" w:rsidRPr="00075EC8" w:rsidRDefault="00F07846" w:rsidP="00F07846">
                            <w:pPr>
                              <w:pStyle w:val="NormalWeb"/>
                              <w:spacing w:before="0" w:beforeAutospacing="0" w:after="0" w:afterAutospacing="0"/>
                              <w:rPr>
                                <w:b/>
                              </w:rPr>
                            </w:pPr>
                            <w:r w:rsidRPr="00075EC8">
                              <w:rPr>
                                <w:rFonts w:asciiTheme="minorHAnsi" w:hAnsi="Calibri" w:cstheme="minorBidi"/>
                                <w:b/>
                                <w:color w:val="000000" w:themeColor="dark1"/>
                                <w:sz w:val="22"/>
                                <w:szCs w:val="22"/>
                              </w:rPr>
                              <w:t>(A)</w:t>
                            </w:r>
                          </w:p>
                        </w:txbxContent>
                      </v:textbox>
                    </v:shape>
                  </w:pict>
                </mc:Fallback>
              </mc:AlternateContent>
            </w:r>
          </w:p>
        </w:tc>
        <w:tc>
          <w:tcPr>
            <w:tcW w:w="4819" w:type="dxa"/>
            <w:gridSpan w:val="4"/>
            <w:tcMar>
              <w:left w:w="0" w:type="dxa"/>
              <w:right w:w="0" w:type="dxa"/>
            </w:tcMar>
          </w:tcPr>
          <w:p w14:paraId="3D7798A6" w14:textId="77777777" w:rsidR="00F07846" w:rsidRDefault="00F07846" w:rsidP="00DA0255">
            <w:pPr>
              <w:spacing w:line="360" w:lineRule="auto"/>
              <w:jc w:val="center"/>
              <w:rPr>
                <w:rFonts w:ascii="Times New Roman" w:hAnsi="Times New Roman" w:cs="Times New Roman"/>
              </w:rPr>
            </w:pPr>
            <w:r w:rsidRPr="00133028">
              <w:rPr>
                <w:rFonts w:ascii="Times New Roman" w:hAnsi="Times New Roman" w:cs="Times New Roman"/>
                <w:noProof/>
                <w:lang w:eastAsia="en-AU"/>
              </w:rPr>
              <w:drawing>
                <wp:inline distT="0" distB="0" distL="0" distR="0" wp14:anchorId="53268912" wp14:editId="08656829">
                  <wp:extent cx="3048635" cy="2152650"/>
                  <wp:effectExtent l="0" t="0" r="0"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Pr>
                <w:noProof/>
                <w:lang w:eastAsia="en-AU"/>
              </w:rPr>
              <mc:AlternateContent>
                <mc:Choice Requires="wps">
                  <w:drawing>
                    <wp:anchor distT="0" distB="0" distL="114300" distR="114300" simplePos="0" relativeHeight="252027904" behindDoc="0" locked="0" layoutInCell="1" allowOverlap="1" wp14:anchorId="3559A099" wp14:editId="4A72CDCC">
                      <wp:simplePos x="0" y="0"/>
                      <wp:positionH relativeFrom="column">
                        <wp:posOffset>547578</wp:posOffset>
                      </wp:positionH>
                      <wp:positionV relativeFrom="paragraph">
                        <wp:posOffset>100746</wp:posOffset>
                      </wp:positionV>
                      <wp:extent cx="453358" cy="276625"/>
                      <wp:effectExtent l="0" t="0" r="0" b="0"/>
                      <wp:wrapNone/>
                      <wp:docPr id="74" name="Text Box 1"/>
                      <wp:cNvGraphicFramePr/>
                      <a:graphic xmlns:a="http://schemas.openxmlformats.org/drawingml/2006/main">
                        <a:graphicData uri="http://schemas.microsoft.com/office/word/2010/wordprocessingShape">
                          <wps:wsp>
                            <wps:cNvSpPr txBox="1"/>
                            <wps:spPr>
                              <a:xfrm>
                                <a:off x="0" y="0"/>
                                <a:ext cx="453358" cy="2766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94C480A" w14:textId="77777777" w:rsidR="00F07846" w:rsidRPr="00075EC8" w:rsidRDefault="00F07846" w:rsidP="00F07846">
                                  <w:pPr>
                                    <w:pStyle w:val="NormalWeb"/>
                                    <w:spacing w:before="0" w:beforeAutospacing="0" w:after="0" w:afterAutospacing="0"/>
                                    <w:rPr>
                                      <w:b/>
                                    </w:rPr>
                                  </w:pPr>
                                  <w:r w:rsidRPr="00075EC8">
                                    <w:rPr>
                                      <w:rFonts w:asciiTheme="minorHAnsi" w:hAnsi="Calibri" w:cstheme="minorBidi"/>
                                      <w:b/>
                                      <w:color w:val="000000" w:themeColor="dark1"/>
                                      <w:sz w:val="22"/>
                                      <w:szCs w:val="22"/>
                                    </w:rPr>
                                    <w:t>(B)</w:t>
                                  </w:r>
                                </w:p>
                              </w:txbxContent>
                            </wps:txbx>
                            <wps:bodyPr vertOverflow="clip" wrap="square" rtlCol="0">
                              <a:noAutofit/>
                            </wps:bodyPr>
                          </wps:wsp>
                        </a:graphicData>
                      </a:graphic>
                      <wp14:sizeRelV relativeFrom="margin">
                        <wp14:pctHeight>0</wp14:pctHeight>
                      </wp14:sizeRelV>
                    </wp:anchor>
                  </w:drawing>
                </mc:Choice>
                <mc:Fallback>
                  <w:pict>
                    <v:shape w14:anchorId="3559A099" id="_x0000_s1107" type="#_x0000_t202" style="position:absolute;left:0;text-align:left;margin-left:43.1pt;margin-top:7.95pt;width:35.7pt;height:21.8pt;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" filled="f" stroked="f" strokeweight="1pt">
                      <v:textbox>
                        <w:txbxContent>
                          <w:p w14:paraId="294C480A" w14:textId="77777777" w:rsidR="00F07846" w:rsidRPr="00075EC8" w:rsidRDefault="00F07846" w:rsidP="00F07846">
                            <w:pPr>
                              <w:pStyle w:val="NormalWeb"/>
                              <w:spacing w:before="0" w:beforeAutospacing="0" w:after="0" w:afterAutospacing="0"/>
                              <w:rPr>
                                <w:b/>
                              </w:rPr>
                            </w:pPr>
                            <w:r w:rsidRPr="00075EC8">
                              <w:rPr>
                                <w:rFonts w:asciiTheme="minorHAnsi" w:hAnsi="Calibri" w:cstheme="minorBidi"/>
                                <w:b/>
                                <w:color w:val="000000" w:themeColor="dark1"/>
                                <w:sz w:val="22"/>
                                <w:szCs w:val="22"/>
                              </w:rPr>
                              <w:t>(B)</w:t>
                            </w:r>
                          </w:p>
                        </w:txbxContent>
                      </v:textbox>
                    </v:shape>
                  </w:pict>
                </mc:Fallback>
              </mc:AlternateContent>
            </w:r>
          </w:p>
        </w:tc>
      </w:tr>
      <w:tr w:rsidR="00F07846" w14:paraId="5404EF4C" w14:textId="77777777" w:rsidTr="00F07846">
        <w:trPr>
          <w:gridAfter w:val="1"/>
          <w:wAfter w:w="838" w:type="dxa"/>
          <w:trHeight w:val="3594"/>
          <w:jc w:val="center"/>
        </w:trPr>
        <w:tc>
          <w:tcPr>
            <w:tcW w:w="5382" w:type="dxa"/>
            <w:gridSpan w:val="3"/>
            <w:tcMar>
              <w:left w:w="0" w:type="dxa"/>
              <w:right w:w="0" w:type="dxa"/>
            </w:tcMar>
          </w:tcPr>
          <w:p w14:paraId="05C97AE7" w14:textId="77777777" w:rsidR="00F07846" w:rsidRDefault="00F07846" w:rsidP="00DA0255">
            <w:pPr>
              <w:spacing w:line="360" w:lineRule="auto"/>
              <w:rPr>
                <w:rFonts w:ascii="Times New Roman" w:hAnsi="Times New Roman" w:cs="Times New Roman"/>
              </w:rPr>
            </w:pPr>
            <w:r>
              <w:rPr>
                <w:noProof/>
                <w:lang w:eastAsia="en-AU"/>
              </w:rPr>
              <mc:AlternateContent>
                <mc:Choice Requires="wps">
                  <w:drawing>
                    <wp:anchor distT="0" distB="0" distL="114300" distR="114300" simplePos="0" relativeHeight="252029952" behindDoc="0" locked="0" layoutInCell="1" allowOverlap="1" wp14:anchorId="314DD823" wp14:editId="12698611">
                      <wp:simplePos x="0" y="0"/>
                      <wp:positionH relativeFrom="column">
                        <wp:posOffset>500199</wp:posOffset>
                      </wp:positionH>
                      <wp:positionV relativeFrom="paragraph">
                        <wp:posOffset>208439</wp:posOffset>
                      </wp:positionV>
                      <wp:extent cx="453358" cy="299677"/>
                      <wp:effectExtent l="0" t="0" r="0" b="0"/>
                      <wp:wrapNone/>
                      <wp:docPr id="75" name="Text Box 1"/>
                      <wp:cNvGraphicFramePr/>
                      <a:graphic xmlns:a="http://schemas.openxmlformats.org/drawingml/2006/main">
                        <a:graphicData uri="http://schemas.microsoft.com/office/word/2010/wordprocessingShape">
                          <wps:wsp>
                            <wps:cNvSpPr txBox="1"/>
                            <wps:spPr>
                              <a:xfrm>
                                <a:off x="0" y="0"/>
                                <a:ext cx="453358" cy="29967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53360AB" w14:textId="77777777" w:rsidR="00F07846" w:rsidRPr="00075EC8" w:rsidRDefault="00F07846" w:rsidP="00F07846">
                                  <w:pPr>
                                    <w:pStyle w:val="NormalWeb"/>
                                    <w:spacing w:before="0" w:beforeAutospacing="0" w:after="0" w:afterAutospacing="0"/>
                                    <w:rPr>
                                      <w:b/>
                                    </w:rPr>
                                  </w:pPr>
                                  <w:r w:rsidRPr="00075EC8">
                                    <w:rPr>
                                      <w:rFonts w:asciiTheme="minorHAnsi" w:hAnsi="Calibri" w:cstheme="minorBidi"/>
                                      <w:b/>
                                      <w:color w:val="000000" w:themeColor="dark1"/>
                                      <w:sz w:val="22"/>
                                      <w:szCs w:val="22"/>
                                    </w:rPr>
                                    <w:t>(C)</w:t>
                                  </w:r>
                                </w:p>
                              </w:txbxContent>
                            </wps:txbx>
                            <wps:bodyPr vertOverflow="clip" wrap="square" rtlCol="0">
                              <a:noAutofit/>
                            </wps:bodyPr>
                          </wps:wsp>
                        </a:graphicData>
                      </a:graphic>
                      <wp14:sizeRelV relativeFrom="margin">
                        <wp14:pctHeight>0</wp14:pctHeight>
                      </wp14:sizeRelV>
                    </wp:anchor>
                  </w:drawing>
                </mc:Choice>
                <mc:Fallback>
                  <w:pict>
                    <v:shape w14:anchorId="314DD823" id="_x0000_s1108" type="#_x0000_t202" style="position:absolute;margin-left:39.4pt;margin-top:16.4pt;width:35.7pt;height:23.6pt;z-index:25202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" filled="f" stroked="f" strokeweight="1pt">
                      <v:textbox>
                        <w:txbxContent>
                          <w:p w14:paraId="053360AB" w14:textId="77777777" w:rsidR="00F07846" w:rsidRPr="00075EC8" w:rsidRDefault="00F07846" w:rsidP="00F07846">
                            <w:pPr>
                              <w:pStyle w:val="NormalWeb"/>
                              <w:spacing w:before="0" w:beforeAutospacing="0" w:after="0" w:afterAutospacing="0"/>
                              <w:rPr>
                                <w:b/>
                              </w:rPr>
                            </w:pPr>
                            <w:r w:rsidRPr="00075EC8">
                              <w:rPr>
                                <w:rFonts w:asciiTheme="minorHAnsi" w:hAnsi="Calibri" w:cstheme="minorBidi"/>
                                <w:b/>
                                <w:color w:val="000000" w:themeColor="dark1"/>
                                <w:sz w:val="22"/>
                                <w:szCs w:val="22"/>
                              </w:rPr>
                              <w:t>(C)</w:t>
                            </w:r>
                          </w:p>
                        </w:txbxContent>
                      </v:textbox>
                    </v:shape>
                  </w:pict>
                </mc:Fallback>
              </mc:AlternateContent>
            </w:r>
            <w:r w:rsidRPr="00133028">
              <w:rPr>
                <w:rFonts w:ascii="Times New Roman" w:hAnsi="Times New Roman" w:cs="Times New Roman"/>
                <w:noProof/>
                <w:lang w:eastAsia="en-AU"/>
              </w:rPr>
              <w:drawing>
                <wp:inline distT="0" distB="0" distL="0" distR="0" wp14:anchorId="7548FB5C" wp14:editId="0BDFF9AD">
                  <wp:extent cx="3219610" cy="2297430"/>
                  <wp:effectExtent l="0" t="0" r="0" b="762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c>
        <w:tc>
          <w:tcPr>
            <w:tcW w:w="4819" w:type="dxa"/>
            <w:gridSpan w:val="4"/>
            <w:tcMar>
              <w:left w:w="0" w:type="dxa"/>
              <w:right w:w="0" w:type="dxa"/>
            </w:tcMar>
          </w:tcPr>
          <w:p w14:paraId="1D7CB3A8" w14:textId="77777777" w:rsidR="00F07846" w:rsidRDefault="00F07846" w:rsidP="00DA0255">
            <w:pPr>
              <w:spacing w:line="360" w:lineRule="auto"/>
              <w:rPr>
                <w:rFonts w:ascii="Times New Roman" w:hAnsi="Times New Roman" w:cs="Times New Roman"/>
              </w:rPr>
            </w:pPr>
            <w:r w:rsidRPr="00133028">
              <w:rPr>
                <w:rFonts w:ascii="Times New Roman" w:hAnsi="Times New Roman" w:cs="Times New Roman"/>
                <w:noProof/>
                <w:lang w:eastAsia="en-AU"/>
              </w:rPr>
              <w:drawing>
                <wp:inline distT="0" distB="0" distL="0" distR="0" wp14:anchorId="2A7A2210" wp14:editId="2A798CD7">
                  <wp:extent cx="3034665" cy="2297430"/>
                  <wp:effectExtent l="0" t="0" r="0" b="762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r>
              <w:rPr>
                <w:noProof/>
                <w:lang w:eastAsia="en-AU"/>
              </w:rPr>
              <mc:AlternateContent>
                <mc:Choice Requires="wps">
                  <w:drawing>
                    <wp:anchor distT="0" distB="0" distL="114300" distR="114300" simplePos="0" relativeHeight="252028928" behindDoc="0" locked="0" layoutInCell="1" allowOverlap="1" wp14:anchorId="141CE375" wp14:editId="334EC0B1">
                      <wp:simplePos x="0" y="0"/>
                      <wp:positionH relativeFrom="column">
                        <wp:posOffset>538426</wp:posOffset>
                      </wp:positionH>
                      <wp:positionV relativeFrom="paragraph">
                        <wp:posOffset>93222</wp:posOffset>
                      </wp:positionV>
                      <wp:extent cx="453358" cy="276625"/>
                      <wp:effectExtent l="0" t="0" r="0" b="0"/>
                      <wp:wrapNone/>
                      <wp:docPr id="76" name="Text Box 1"/>
                      <wp:cNvGraphicFramePr/>
                      <a:graphic xmlns:a="http://schemas.openxmlformats.org/drawingml/2006/main">
                        <a:graphicData uri="http://schemas.microsoft.com/office/word/2010/wordprocessingShape">
                          <wps:wsp>
                            <wps:cNvSpPr txBox="1"/>
                            <wps:spPr>
                              <a:xfrm>
                                <a:off x="0" y="0"/>
                                <a:ext cx="453358" cy="2766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D643190" w14:textId="77777777" w:rsidR="00F07846" w:rsidRPr="00075EC8" w:rsidRDefault="00F07846" w:rsidP="00F07846">
                                  <w:pPr>
                                    <w:pStyle w:val="NormalWeb"/>
                                    <w:spacing w:before="0" w:beforeAutospacing="0" w:after="0" w:afterAutospacing="0"/>
                                    <w:rPr>
                                      <w:b/>
                                    </w:rPr>
                                  </w:pPr>
                                  <w:r w:rsidRPr="00075EC8">
                                    <w:rPr>
                                      <w:rFonts w:asciiTheme="minorHAnsi" w:hAnsi="Calibri" w:cstheme="minorBidi"/>
                                      <w:b/>
                                      <w:color w:val="000000" w:themeColor="dark1"/>
                                      <w:sz w:val="22"/>
                                      <w:szCs w:val="22"/>
                                    </w:rPr>
                                    <w:t>(D)</w:t>
                                  </w:r>
                                </w:p>
                              </w:txbxContent>
                            </wps:txbx>
                            <wps:bodyPr vertOverflow="clip" wrap="square" rtlCol="0">
                              <a:noAutofit/>
                            </wps:bodyPr>
                          </wps:wsp>
                        </a:graphicData>
                      </a:graphic>
                      <wp14:sizeRelV relativeFrom="margin">
                        <wp14:pctHeight>0</wp14:pctHeight>
                      </wp14:sizeRelV>
                    </wp:anchor>
                  </w:drawing>
                </mc:Choice>
                <mc:Fallback>
                  <w:pict>
                    <v:shape w14:anchorId="141CE375" id="_x0000_s1109" type="#_x0000_t202" style="position:absolute;margin-left:42.4pt;margin-top:7.35pt;width:35.7pt;height:21.8pt;z-index:25202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" filled="f" stroked="f" strokeweight="1pt">
                      <v:textbox>
                        <w:txbxContent>
                          <w:p w14:paraId="4D643190" w14:textId="77777777" w:rsidR="00F07846" w:rsidRPr="00075EC8" w:rsidRDefault="00F07846" w:rsidP="00F07846">
                            <w:pPr>
                              <w:pStyle w:val="NormalWeb"/>
                              <w:spacing w:before="0" w:beforeAutospacing="0" w:after="0" w:afterAutospacing="0"/>
                              <w:rPr>
                                <w:b/>
                              </w:rPr>
                            </w:pPr>
                            <w:r w:rsidRPr="00075EC8">
                              <w:rPr>
                                <w:rFonts w:asciiTheme="minorHAnsi" w:hAnsi="Calibri" w:cstheme="minorBidi"/>
                                <w:b/>
                                <w:color w:val="000000" w:themeColor="dark1"/>
                                <w:sz w:val="22"/>
                                <w:szCs w:val="22"/>
                              </w:rPr>
                              <w:t>(D)</w:t>
                            </w:r>
                          </w:p>
                        </w:txbxContent>
                      </v:textbox>
                    </v:shape>
                  </w:pict>
                </mc:Fallback>
              </mc:AlternateContent>
            </w:r>
          </w:p>
        </w:tc>
      </w:tr>
      <w:tr w:rsidR="00F07846" w14:paraId="7D325092" w14:textId="77777777" w:rsidTr="00F07846">
        <w:trPr>
          <w:gridAfter w:val="1"/>
          <w:wAfter w:w="838" w:type="dxa"/>
          <w:jc w:val="center"/>
        </w:trPr>
        <w:tc>
          <w:tcPr>
            <w:tcW w:w="10201" w:type="dxa"/>
            <w:gridSpan w:val="7"/>
            <w:tcMar>
              <w:left w:w="0" w:type="dxa"/>
              <w:right w:w="0" w:type="dxa"/>
            </w:tcMar>
          </w:tcPr>
          <w:p w14:paraId="5C5D2A72" w14:textId="18D3BD16" w:rsidR="00F07846" w:rsidRDefault="00F07846" w:rsidP="00DA0255">
            <w:pPr>
              <w:spacing w:line="360" w:lineRule="auto"/>
              <w:rPr>
                <w:rFonts w:ascii="Times New Roman" w:hAnsi="Times New Roman" w:cs="Times New Roman"/>
              </w:rPr>
            </w:pPr>
            <w:r w:rsidRPr="002D51A9">
              <w:rPr>
                <w:rFonts w:ascii="Times New Roman" w:hAnsi="Times New Roman" w:cs="Times New Roman"/>
                <w:b/>
              </w:rPr>
              <w:t xml:space="preserve">Figure </w:t>
            </w:r>
            <w:r>
              <w:rPr>
                <w:rFonts w:ascii="Times New Roman" w:hAnsi="Times New Roman" w:cs="Times New Roman"/>
                <w:b/>
              </w:rPr>
              <w:t>S1</w:t>
            </w:r>
            <w:r w:rsidR="000D0CCE">
              <w:rPr>
                <w:rFonts w:ascii="Times New Roman" w:hAnsi="Times New Roman" w:cs="Times New Roman"/>
                <w:b/>
              </w:rPr>
              <w:t>4</w:t>
            </w:r>
            <w:r w:rsidRPr="002D51A9">
              <w:rPr>
                <w:rFonts w:ascii="Times New Roman" w:hAnsi="Times New Roman" w:cs="Times New Roman"/>
                <w:b/>
              </w:rPr>
              <w:t xml:space="preserve">. </w:t>
            </w:r>
            <w:r>
              <w:rPr>
                <w:rFonts w:ascii="Times New Roman" w:hAnsi="Times New Roman" w:cs="Times New Roman"/>
              </w:rPr>
              <w:t>Kinetic</w:t>
            </w:r>
            <w:r w:rsidRPr="002D51A9">
              <w:rPr>
                <w:rFonts w:ascii="Times New Roman" w:hAnsi="Times New Roman" w:cs="Times New Roman"/>
              </w:rPr>
              <w:t xml:space="preserve"> model</w:t>
            </w:r>
            <w:r>
              <w:rPr>
                <w:rFonts w:ascii="Times New Roman" w:hAnsi="Times New Roman" w:cs="Times New Roman"/>
              </w:rPr>
              <w:t xml:space="preserve">s: </w:t>
            </w:r>
            <w:r w:rsidRPr="00427D4C">
              <w:rPr>
                <w:rFonts w:ascii="Times New Roman" w:hAnsi="Times New Roman" w:cs="Times New Roman"/>
              </w:rPr>
              <w:t>First order</w:t>
            </w:r>
            <w:r>
              <w:rPr>
                <w:rFonts w:ascii="Times New Roman" w:hAnsi="Times New Roman" w:cs="Times New Roman"/>
              </w:rPr>
              <w:t xml:space="preserve"> (A), </w:t>
            </w:r>
            <w:r w:rsidRPr="00A12036">
              <w:rPr>
                <w:rFonts w:ascii="Times New Roman" w:hAnsi="Times New Roman" w:cs="Times New Roman"/>
              </w:rPr>
              <w:t>Second order</w:t>
            </w:r>
            <w:r>
              <w:rPr>
                <w:rFonts w:ascii="Times New Roman" w:hAnsi="Times New Roman" w:cs="Times New Roman"/>
              </w:rPr>
              <w:t xml:space="preserve"> (B), </w:t>
            </w:r>
            <w:r w:rsidRPr="00A12036">
              <w:rPr>
                <w:rFonts w:ascii="Times New Roman" w:hAnsi="Times New Roman" w:cs="Times New Roman"/>
              </w:rPr>
              <w:t>Elovich</w:t>
            </w:r>
            <w:r>
              <w:rPr>
                <w:rFonts w:ascii="Times New Roman" w:hAnsi="Times New Roman" w:cs="Times New Roman"/>
                <w:sz w:val="24"/>
              </w:rPr>
              <w:t xml:space="preserve"> (C), and </w:t>
            </w:r>
            <w:r w:rsidRPr="00427D4C">
              <w:rPr>
                <w:rFonts w:ascii="Times New Roman" w:hAnsi="Times New Roman" w:cs="Times New Roman"/>
                <w:bCs/>
              </w:rPr>
              <w:t>Intraparticle diffusion model</w:t>
            </w:r>
            <w:r>
              <w:rPr>
                <w:rFonts w:ascii="Times New Roman" w:hAnsi="Times New Roman" w:cs="Times New Roman"/>
              </w:rPr>
              <w:t xml:space="preserve"> (D) (Initial Sb(V) concentration was 5 mg/L, biochar density was 4 g/L at 22 ºC)</w:t>
            </w:r>
            <w:r>
              <w:rPr>
                <w:noProof/>
                <w:lang w:eastAsia="en-AU"/>
              </w:rPr>
              <w:t xml:space="preserve"> </w:t>
            </w:r>
          </w:p>
        </w:tc>
      </w:tr>
    </w:tbl>
    <w:p w14:paraId="4B5C7C6B" w14:textId="177A96EA" w:rsidR="004E2CE6" w:rsidRDefault="004E2CE6" w:rsidP="00502551">
      <w:pPr>
        <w:rPr>
          <w:rFonts w:ascii="Times New Roman" w:hAnsi="Times New Roman" w:cs="Times New Roman"/>
        </w:rPr>
      </w:pPr>
    </w:p>
    <w:p w14:paraId="54FC5CDB" w14:textId="77777777" w:rsidR="00C25E87" w:rsidRDefault="00C25E87" w:rsidP="00502551">
      <w:pPr>
        <w:rPr>
          <w:rFonts w:ascii="Times New Roman" w:hAnsi="Times New Roman" w:cs="Times New Roman"/>
        </w:rPr>
      </w:pPr>
    </w:p>
    <w:p w14:paraId="1727424B" w14:textId="77777777" w:rsidR="00080189" w:rsidRPr="00080189" w:rsidRDefault="00D53A0B" w:rsidP="00080189">
      <w:pPr>
        <w:pStyle w:val="EndNoteBibliographyTitle"/>
        <w:rPr>
          <w:b/>
        </w:rPr>
      </w:pPr>
      <w:r w:rsidRPr="00502551">
        <w:fldChar w:fldCharType="begin"/>
      </w:r>
      <w:r w:rsidRPr="00502551">
        <w:instrText xml:space="preserve"> ADDIN EN.REFLIST </w:instrText>
      </w:r>
      <w:r w:rsidRPr="00502551">
        <w:fldChar w:fldCharType="separate"/>
      </w:r>
      <w:r w:rsidR="00080189" w:rsidRPr="00080189">
        <w:rPr>
          <w:b/>
        </w:rPr>
        <w:t>References</w:t>
      </w:r>
    </w:p>
    <w:p w14:paraId="6BADC2D8" w14:textId="77777777" w:rsidR="00080189" w:rsidRPr="00080189" w:rsidRDefault="00080189" w:rsidP="00080189">
      <w:pPr>
        <w:pStyle w:val="EndNoteBibliographyTitle"/>
        <w:rPr>
          <w:b/>
        </w:rPr>
      </w:pPr>
    </w:p>
    <w:p w14:paraId="0C63D6EB" w14:textId="77777777" w:rsidR="00080189" w:rsidRPr="00080189" w:rsidRDefault="00080189" w:rsidP="00080189">
      <w:pPr>
        <w:pStyle w:val="EndNoteBibliography"/>
        <w:spacing w:after="0"/>
        <w:ind w:left="720" w:hanging="720"/>
      </w:pPr>
      <w:r w:rsidRPr="00080189">
        <w:t>1</w:t>
      </w:r>
      <w:r w:rsidRPr="00080189">
        <w:tab/>
        <w:t>Rahman, M. A.</w:t>
      </w:r>
      <w:r w:rsidRPr="00080189">
        <w:rPr>
          <w:i/>
        </w:rPr>
        <w:t xml:space="preserve"> et al.</w:t>
      </w:r>
      <w:r w:rsidRPr="00080189">
        <w:t xml:space="preserve"> Removal of arsenate from contaminated waters by novel zirconium and zirconium-iron modified biochar. </w:t>
      </w:r>
      <w:r w:rsidRPr="00080189">
        <w:rPr>
          <w:i/>
        </w:rPr>
        <w:t>Journal of Hazardous Materials</w:t>
      </w:r>
      <w:r w:rsidRPr="00080189">
        <w:t>, 124488 (2020).</w:t>
      </w:r>
    </w:p>
    <w:p w14:paraId="2263DFFA" w14:textId="77777777" w:rsidR="00080189" w:rsidRPr="00080189" w:rsidRDefault="00080189" w:rsidP="00080189">
      <w:pPr>
        <w:pStyle w:val="EndNoteBibliography"/>
        <w:spacing w:after="0"/>
        <w:ind w:left="720" w:hanging="720"/>
      </w:pPr>
      <w:r w:rsidRPr="00080189">
        <w:t>2</w:t>
      </w:r>
      <w:r w:rsidRPr="00080189">
        <w:tab/>
        <w:t xml:space="preserve">Appel, C., Ma, L. Q., Rhue, R. D. &amp; Kennelley, E. Point of zero charge determination in soils and minerals via traditional methods and detection of electroacoustic mobility. </w:t>
      </w:r>
      <w:r w:rsidRPr="00080189">
        <w:rPr>
          <w:i/>
        </w:rPr>
        <w:t>Geoderma</w:t>
      </w:r>
      <w:r w:rsidRPr="00080189">
        <w:t xml:space="preserve"> </w:t>
      </w:r>
      <w:r w:rsidRPr="00080189">
        <w:rPr>
          <w:b/>
        </w:rPr>
        <w:t>113</w:t>
      </w:r>
      <w:r w:rsidRPr="00080189">
        <w:t>, 77-93 (2003).</w:t>
      </w:r>
    </w:p>
    <w:p w14:paraId="01C2360F" w14:textId="77777777" w:rsidR="00080189" w:rsidRPr="00080189" w:rsidRDefault="00080189" w:rsidP="00080189">
      <w:pPr>
        <w:pStyle w:val="EndNoteBibliography"/>
        <w:spacing w:after="0"/>
        <w:ind w:left="720" w:hanging="720"/>
      </w:pPr>
      <w:r w:rsidRPr="00080189">
        <w:t>3</w:t>
      </w:r>
      <w:r w:rsidRPr="00080189">
        <w:tab/>
        <w:t>Jiang, S.</w:t>
      </w:r>
      <w:r w:rsidRPr="00080189">
        <w:rPr>
          <w:i/>
        </w:rPr>
        <w:t xml:space="preserve"> et al.</w:t>
      </w:r>
      <w:r w:rsidRPr="00080189">
        <w:t xml:space="preserve"> Characterization of hard-and softwood biochars pyrolyzed at high temperature. </w:t>
      </w:r>
      <w:r w:rsidRPr="00080189">
        <w:rPr>
          <w:i/>
        </w:rPr>
        <w:t>Environmental geochemistry and health</w:t>
      </w:r>
      <w:r w:rsidRPr="00080189">
        <w:t xml:space="preserve"> </w:t>
      </w:r>
      <w:r w:rsidRPr="00080189">
        <w:rPr>
          <w:b/>
        </w:rPr>
        <w:t>39</w:t>
      </w:r>
      <w:r w:rsidRPr="00080189">
        <w:t>, 403-415 (2017).</w:t>
      </w:r>
    </w:p>
    <w:p w14:paraId="342F8DEC" w14:textId="77777777" w:rsidR="00080189" w:rsidRPr="00080189" w:rsidRDefault="00080189" w:rsidP="00080189">
      <w:pPr>
        <w:pStyle w:val="EndNoteBibliography"/>
        <w:spacing w:after="0"/>
        <w:ind w:left="720" w:hanging="720"/>
      </w:pPr>
      <w:r w:rsidRPr="00080189">
        <w:t>4</w:t>
      </w:r>
      <w:r w:rsidRPr="00080189">
        <w:tab/>
        <w:t xml:space="preserve">Morais, F. I., Page, A. &amp; Lund, L. The Effect of pH, Salt Concentration, and Nature of Electrolytes on the Charge Characteristics of Brazilian Tropical Soils 1. </w:t>
      </w:r>
      <w:r w:rsidRPr="00080189">
        <w:rPr>
          <w:i/>
        </w:rPr>
        <w:t>Soil Science Society of America Journal</w:t>
      </w:r>
      <w:r w:rsidRPr="00080189">
        <w:t xml:space="preserve"> </w:t>
      </w:r>
      <w:r w:rsidRPr="00080189">
        <w:rPr>
          <w:b/>
        </w:rPr>
        <w:t>40</w:t>
      </w:r>
      <w:r w:rsidRPr="00080189">
        <w:t>, 521-527 (1976).</w:t>
      </w:r>
    </w:p>
    <w:p w14:paraId="58B5F75F" w14:textId="77777777" w:rsidR="00080189" w:rsidRPr="00080189" w:rsidRDefault="00080189" w:rsidP="00080189">
      <w:pPr>
        <w:pStyle w:val="EndNoteBibliography"/>
        <w:spacing w:after="0"/>
        <w:ind w:left="720" w:hanging="720"/>
      </w:pPr>
      <w:r w:rsidRPr="00080189">
        <w:t>5</w:t>
      </w:r>
      <w:r w:rsidRPr="00080189">
        <w:tab/>
        <w:t xml:space="preserve">Parks, G. A. &amp; Bruyn, P. D. The zero point of charge of oxides1. </w:t>
      </w:r>
      <w:r w:rsidRPr="00080189">
        <w:rPr>
          <w:i/>
        </w:rPr>
        <w:t>The Journal of Physical Chemistry</w:t>
      </w:r>
      <w:r w:rsidRPr="00080189">
        <w:t xml:space="preserve"> </w:t>
      </w:r>
      <w:r w:rsidRPr="00080189">
        <w:rPr>
          <w:b/>
        </w:rPr>
        <w:t>66</w:t>
      </w:r>
      <w:r w:rsidRPr="00080189">
        <w:t>, 967-973 (1962).</w:t>
      </w:r>
    </w:p>
    <w:p w14:paraId="331BE1F8" w14:textId="77777777" w:rsidR="00080189" w:rsidRPr="00080189" w:rsidRDefault="00080189" w:rsidP="00080189">
      <w:pPr>
        <w:pStyle w:val="EndNoteBibliography"/>
        <w:spacing w:after="0"/>
        <w:ind w:left="720" w:hanging="720"/>
      </w:pPr>
      <w:r w:rsidRPr="00080189">
        <w:t>6</w:t>
      </w:r>
      <w:r w:rsidRPr="00080189">
        <w:tab/>
        <w:t xml:space="preserve">Jiang, J., Xu, R.-k., Jiang, T.-y. &amp; Li, Z. Immobilization of Cu (II), Pb (II) and Cd (II) by the addition of rice straw derived biochar to a simulated polluted Ultisol. </w:t>
      </w:r>
      <w:r w:rsidRPr="00080189">
        <w:rPr>
          <w:i/>
        </w:rPr>
        <w:t>Journal of hazardous materials</w:t>
      </w:r>
      <w:r w:rsidRPr="00080189">
        <w:t xml:space="preserve"> </w:t>
      </w:r>
      <w:r w:rsidRPr="00080189">
        <w:rPr>
          <w:b/>
        </w:rPr>
        <w:t>229</w:t>
      </w:r>
      <w:r w:rsidRPr="00080189">
        <w:t>, 145-150 (2012).</w:t>
      </w:r>
    </w:p>
    <w:p w14:paraId="7E35DDD6" w14:textId="77777777" w:rsidR="00080189" w:rsidRPr="00080189" w:rsidRDefault="00080189" w:rsidP="00080189">
      <w:pPr>
        <w:pStyle w:val="EndNoteBibliography"/>
        <w:spacing w:after="0"/>
        <w:ind w:left="720" w:hanging="720"/>
      </w:pPr>
      <w:r w:rsidRPr="00080189">
        <w:t>7</w:t>
      </w:r>
      <w:r w:rsidRPr="00080189">
        <w:tab/>
        <w:t xml:space="preserve">Mukherjee, A., Zimmerman, A. &amp; Harris, W. Surface chemistry variations among a series of laboratory-produced biochars. </w:t>
      </w:r>
      <w:r w:rsidRPr="00080189">
        <w:rPr>
          <w:i/>
        </w:rPr>
        <w:t>Geoderma</w:t>
      </w:r>
      <w:r w:rsidRPr="00080189">
        <w:t xml:space="preserve"> </w:t>
      </w:r>
      <w:r w:rsidRPr="00080189">
        <w:rPr>
          <w:b/>
        </w:rPr>
        <w:t>163</w:t>
      </w:r>
      <w:r w:rsidRPr="00080189">
        <w:t>, 247-255 (2011).</w:t>
      </w:r>
    </w:p>
    <w:p w14:paraId="77CB240C" w14:textId="77777777" w:rsidR="00080189" w:rsidRPr="00080189" w:rsidRDefault="00080189" w:rsidP="00080189">
      <w:pPr>
        <w:pStyle w:val="EndNoteBibliography"/>
        <w:spacing w:after="0"/>
        <w:ind w:left="720" w:hanging="720"/>
      </w:pPr>
      <w:r w:rsidRPr="00080189">
        <w:lastRenderedPageBreak/>
        <w:t>8</w:t>
      </w:r>
      <w:r w:rsidRPr="00080189">
        <w:tab/>
        <w:t xml:space="preserve">Zhao, L., Cao, X., Zheng, W., Wang, Q. &amp; Yang, F. Endogenous minerals have influences on surface electrochemistry and ion exchange properties of biochar. </w:t>
      </w:r>
      <w:r w:rsidRPr="00080189">
        <w:rPr>
          <w:i/>
        </w:rPr>
        <w:t>Chemosphere</w:t>
      </w:r>
      <w:r w:rsidRPr="00080189">
        <w:t xml:space="preserve"> </w:t>
      </w:r>
      <w:r w:rsidRPr="00080189">
        <w:rPr>
          <w:b/>
        </w:rPr>
        <w:t>136</w:t>
      </w:r>
      <w:r w:rsidRPr="00080189">
        <w:t>, 133-139 (2015).</w:t>
      </w:r>
    </w:p>
    <w:p w14:paraId="2C8C8494" w14:textId="4EEBE7CD" w:rsidR="00080189" w:rsidRPr="00080189" w:rsidRDefault="00080189" w:rsidP="00080189">
      <w:pPr>
        <w:pStyle w:val="EndNoteBibliography"/>
        <w:spacing w:after="0"/>
        <w:ind w:left="720" w:hanging="720"/>
      </w:pPr>
      <w:r w:rsidRPr="00080189">
        <w:t>9</w:t>
      </w:r>
      <w:r w:rsidRPr="00080189">
        <w:tab/>
        <w:t xml:space="preserve">Gillman, G. &amp; Sumpter, E. Modification to the compulsive exchange method for measuring exchange characteristics of soils. </w:t>
      </w:r>
      <w:r w:rsidRPr="00080189">
        <w:rPr>
          <w:i/>
        </w:rPr>
        <w:t>Soil Research</w:t>
      </w:r>
      <w:r w:rsidRPr="00080189">
        <w:t xml:space="preserve"> </w:t>
      </w:r>
      <w:r w:rsidRPr="00080189">
        <w:rPr>
          <w:b/>
        </w:rPr>
        <w:t>24</w:t>
      </w:r>
      <w:r w:rsidRPr="00080189">
        <w:t>, 61-66, doi:</w:t>
      </w:r>
      <w:hyperlink r:id="rId114" w:history="1">
        <w:r w:rsidRPr="00080189">
          <w:rPr>
            <w:rStyle w:val="Hyperlink"/>
          </w:rPr>
          <w:t>http://dx.doi.org/10.1071/SR9860061</w:t>
        </w:r>
      </w:hyperlink>
      <w:r w:rsidRPr="00080189">
        <w:t xml:space="preserve"> (1986).</w:t>
      </w:r>
    </w:p>
    <w:p w14:paraId="714BCDBB" w14:textId="77777777" w:rsidR="00080189" w:rsidRPr="00080189" w:rsidRDefault="00080189" w:rsidP="00080189">
      <w:pPr>
        <w:pStyle w:val="EndNoteBibliography"/>
        <w:spacing w:after="0"/>
        <w:ind w:left="720" w:hanging="720"/>
      </w:pPr>
      <w:r w:rsidRPr="00080189">
        <w:t>10</w:t>
      </w:r>
      <w:r w:rsidRPr="00080189">
        <w:tab/>
        <w:t xml:space="preserve">Brunauer, S., Emmett, P. H. &amp; Teller, E. Adsorption of gases in multimolecular layers. </w:t>
      </w:r>
      <w:r w:rsidRPr="00080189">
        <w:rPr>
          <w:i/>
        </w:rPr>
        <w:t>Journal of the American chemical society</w:t>
      </w:r>
      <w:r w:rsidRPr="00080189">
        <w:t xml:space="preserve"> </w:t>
      </w:r>
      <w:r w:rsidRPr="00080189">
        <w:rPr>
          <w:b/>
        </w:rPr>
        <w:t>60</w:t>
      </w:r>
      <w:r w:rsidRPr="00080189">
        <w:t>, 309-319 (1938).</w:t>
      </w:r>
    </w:p>
    <w:p w14:paraId="6E892A26" w14:textId="77777777" w:rsidR="00080189" w:rsidRPr="00080189" w:rsidRDefault="00080189" w:rsidP="00080189">
      <w:pPr>
        <w:pStyle w:val="EndNoteBibliography"/>
        <w:spacing w:after="0"/>
        <w:ind w:left="720" w:hanging="720"/>
      </w:pPr>
      <w:r w:rsidRPr="00080189">
        <w:t>11</w:t>
      </w:r>
      <w:r w:rsidRPr="00080189">
        <w:tab/>
        <w:t>Liu, K.</w:t>
      </w:r>
      <w:r w:rsidRPr="00080189">
        <w:rPr>
          <w:i/>
        </w:rPr>
        <w:t xml:space="preserve"> et al.</w:t>
      </w:r>
      <w:r w:rsidRPr="00080189">
        <w:t xml:space="preserve"> Understanding the adsorption of PFOA on MIL-101 (Cr)-based anionic-exchange metal–organic frameworks: comparing DFT calculations with aqueous sorption experiments. </w:t>
      </w:r>
      <w:r w:rsidRPr="00080189">
        <w:rPr>
          <w:i/>
        </w:rPr>
        <w:t>Environmental science &amp; technology</w:t>
      </w:r>
      <w:r w:rsidRPr="00080189">
        <w:t xml:space="preserve"> </w:t>
      </w:r>
      <w:r w:rsidRPr="00080189">
        <w:rPr>
          <w:b/>
        </w:rPr>
        <w:t>49</w:t>
      </w:r>
      <w:r w:rsidRPr="00080189">
        <w:t>, 8657-8665 (2015).</w:t>
      </w:r>
    </w:p>
    <w:p w14:paraId="3071D1C9" w14:textId="77777777" w:rsidR="00080189" w:rsidRPr="00080189" w:rsidRDefault="00080189" w:rsidP="00080189">
      <w:pPr>
        <w:pStyle w:val="EndNoteBibliography"/>
        <w:spacing w:after="0"/>
        <w:ind w:left="720" w:hanging="720"/>
      </w:pPr>
      <w:r w:rsidRPr="00080189">
        <w:t>12</w:t>
      </w:r>
      <w:r w:rsidRPr="00080189">
        <w:tab/>
        <w:t xml:space="preserve">Ho, Y.-S. &amp; McKay, G. Pseudo-second order model for sorption processes. </w:t>
      </w:r>
      <w:r w:rsidRPr="00080189">
        <w:rPr>
          <w:i/>
        </w:rPr>
        <w:t>Process biochemistry</w:t>
      </w:r>
      <w:r w:rsidRPr="00080189">
        <w:t xml:space="preserve"> </w:t>
      </w:r>
      <w:r w:rsidRPr="00080189">
        <w:rPr>
          <w:b/>
        </w:rPr>
        <w:t>34</w:t>
      </w:r>
      <w:r w:rsidRPr="00080189">
        <w:t>, 451-465 (1999).</w:t>
      </w:r>
    </w:p>
    <w:p w14:paraId="091579A3" w14:textId="77777777" w:rsidR="00080189" w:rsidRPr="00080189" w:rsidRDefault="00080189" w:rsidP="00080189">
      <w:pPr>
        <w:pStyle w:val="EndNoteBibliography"/>
        <w:spacing w:after="0"/>
        <w:ind w:left="720" w:hanging="720"/>
      </w:pPr>
      <w:r w:rsidRPr="00080189">
        <w:t>13</w:t>
      </w:r>
      <w:r w:rsidRPr="00080189">
        <w:tab/>
        <w:t xml:space="preserve">Sheela, T. &amp; Nayaka, Y. A. Kinetics and thermodynamics of cadmium and lead ions adsorption on NiO nanoparticles. </w:t>
      </w:r>
      <w:r w:rsidRPr="00080189">
        <w:rPr>
          <w:i/>
        </w:rPr>
        <w:t>Chemical Engineering Journal</w:t>
      </w:r>
      <w:r w:rsidRPr="00080189">
        <w:t xml:space="preserve"> </w:t>
      </w:r>
      <w:r w:rsidRPr="00080189">
        <w:rPr>
          <w:b/>
        </w:rPr>
        <w:t>191</w:t>
      </w:r>
      <w:r w:rsidRPr="00080189">
        <w:t>, 123-131 (2012).</w:t>
      </w:r>
    </w:p>
    <w:p w14:paraId="3D92191A" w14:textId="77777777" w:rsidR="00080189" w:rsidRPr="00080189" w:rsidRDefault="00080189" w:rsidP="00080189">
      <w:pPr>
        <w:pStyle w:val="EndNoteBibliography"/>
        <w:spacing w:after="0"/>
        <w:ind w:left="720" w:hanging="720"/>
      </w:pPr>
      <w:r w:rsidRPr="00080189">
        <w:t>14</w:t>
      </w:r>
      <w:r w:rsidRPr="00080189">
        <w:tab/>
        <w:t xml:space="preserve">Ho, Y.-S. Review of second-order models for adsorption systems. </w:t>
      </w:r>
      <w:r w:rsidRPr="00080189">
        <w:rPr>
          <w:i/>
        </w:rPr>
        <w:t>Journal of hazardous materials</w:t>
      </w:r>
      <w:r w:rsidRPr="00080189">
        <w:t xml:space="preserve"> </w:t>
      </w:r>
      <w:r w:rsidRPr="00080189">
        <w:rPr>
          <w:b/>
        </w:rPr>
        <w:t>136</w:t>
      </w:r>
      <w:r w:rsidRPr="00080189">
        <w:t>, 681-689 (2006).</w:t>
      </w:r>
    </w:p>
    <w:p w14:paraId="483E9FDB" w14:textId="77777777" w:rsidR="00080189" w:rsidRPr="00080189" w:rsidRDefault="00080189" w:rsidP="00080189">
      <w:pPr>
        <w:pStyle w:val="EndNoteBibliography"/>
        <w:spacing w:after="0"/>
        <w:ind w:left="720" w:hanging="720"/>
      </w:pPr>
      <w:r w:rsidRPr="00080189">
        <w:t>15</w:t>
      </w:r>
      <w:r w:rsidRPr="00080189">
        <w:tab/>
        <w:t xml:space="preserve">Zeldowitsch, J. Adsorption site energy distribution. </w:t>
      </w:r>
      <w:r w:rsidRPr="00080189">
        <w:rPr>
          <w:i/>
        </w:rPr>
        <w:t>Acta phys. chim. URSS</w:t>
      </w:r>
      <w:r w:rsidRPr="00080189">
        <w:t xml:space="preserve"> </w:t>
      </w:r>
      <w:r w:rsidRPr="00080189">
        <w:rPr>
          <w:b/>
        </w:rPr>
        <w:t>1</w:t>
      </w:r>
      <w:r w:rsidRPr="00080189">
        <w:t>, 961-973 (1934).</w:t>
      </w:r>
    </w:p>
    <w:p w14:paraId="68FD3660" w14:textId="77777777" w:rsidR="00080189" w:rsidRPr="00080189" w:rsidRDefault="00080189" w:rsidP="00080189">
      <w:pPr>
        <w:pStyle w:val="EndNoteBibliography"/>
        <w:spacing w:after="0"/>
        <w:ind w:left="720" w:hanging="720"/>
      </w:pPr>
      <w:r w:rsidRPr="00080189">
        <w:t>16</w:t>
      </w:r>
      <w:r w:rsidRPr="00080189">
        <w:tab/>
        <w:t xml:space="preserve">Srivastava, V. C., Mall, I. D. &amp; Mishra, I. M. Characterization of mesoporous rice husk ash (RHA) and adsorption kinetics of metal ions from aqueous solution onto RHA. </w:t>
      </w:r>
      <w:r w:rsidRPr="00080189">
        <w:rPr>
          <w:i/>
        </w:rPr>
        <w:t>Journal of hazardous materials</w:t>
      </w:r>
      <w:r w:rsidRPr="00080189">
        <w:t xml:space="preserve"> </w:t>
      </w:r>
      <w:r w:rsidRPr="00080189">
        <w:rPr>
          <w:b/>
        </w:rPr>
        <w:t>134</w:t>
      </w:r>
      <w:r w:rsidRPr="00080189">
        <w:t>, 257-267 (2006).</w:t>
      </w:r>
    </w:p>
    <w:p w14:paraId="1FD137A1" w14:textId="77777777" w:rsidR="00080189" w:rsidRPr="00080189" w:rsidRDefault="00080189" w:rsidP="00080189">
      <w:pPr>
        <w:pStyle w:val="EndNoteBibliography"/>
        <w:spacing w:after="0"/>
        <w:ind w:left="720" w:hanging="720"/>
      </w:pPr>
      <w:r w:rsidRPr="00080189">
        <w:t>17</w:t>
      </w:r>
      <w:r w:rsidRPr="00080189">
        <w:tab/>
        <w:t xml:space="preserve">Chen, S., Yue, Q., Gao, B., Li, Q. &amp; Xu, X. Removal of Cr (VI) from aqueous solution using modified corn stalks: Characteristic, equilibrium, kinetic and thermodynamic study. </w:t>
      </w:r>
      <w:r w:rsidRPr="00080189">
        <w:rPr>
          <w:i/>
        </w:rPr>
        <w:t>Chemical Engineering Journal</w:t>
      </w:r>
      <w:r w:rsidRPr="00080189">
        <w:t xml:space="preserve"> </w:t>
      </w:r>
      <w:r w:rsidRPr="00080189">
        <w:rPr>
          <w:b/>
        </w:rPr>
        <w:t>168</w:t>
      </w:r>
      <w:r w:rsidRPr="00080189">
        <w:t>, 909-917 (2011).</w:t>
      </w:r>
    </w:p>
    <w:p w14:paraId="1DA8B115" w14:textId="77777777" w:rsidR="00080189" w:rsidRPr="00080189" w:rsidRDefault="00080189" w:rsidP="00080189">
      <w:pPr>
        <w:pStyle w:val="EndNoteBibliography"/>
        <w:spacing w:after="0"/>
        <w:ind w:left="720" w:hanging="720"/>
      </w:pPr>
      <w:r w:rsidRPr="00080189">
        <w:t>18</w:t>
      </w:r>
      <w:r w:rsidRPr="00080189">
        <w:tab/>
        <w:t>Han, R.</w:t>
      </w:r>
      <w:r w:rsidRPr="00080189">
        <w:rPr>
          <w:i/>
        </w:rPr>
        <w:t xml:space="preserve"> et al.</w:t>
      </w:r>
      <w:r w:rsidRPr="00080189">
        <w:t xml:space="preserve"> Characterization of modified wheat straw, kinetic and equilibrium study about copper ion and methylene blue adsorption in batch mode. </w:t>
      </w:r>
      <w:r w:rsidRPr="00080189">
        <w:rPr>
          <w:i/>
        </w:rPr>
        <w:t>Carbohydrate Polymers</w:t>
      </w:r>
      <w:r w:rsidRPr="00080189">
        <w:t xml:space="preserve"> </w:t>
      </w:r>
      <w:r w:rsidRPr="00080189">
        <w:rPr>
          <w:b/>
        </w:rPr>
        <w:t>79</w:t>
      </w:r>
      <w:r w:rsidRPr="00080189">
        <w:t>, 1140-1149 (2010).</w:t>
      </w:r>
    </w:p>
    <w:p w14:paraId="2E425ECF" w14:textId="77777777" w:rsidR="00080189" w:rsidRPr="00080189" w:rsidRDefault="00080189" w:rsidP="00080189">
      <w:pPr>
        <w:pStyle w:val="EndNoteBibliography"/>
        <w:spacing w:after="0"/>
        <w:ind w:left="720" w:hanging="720"/>
      </w:pPr>
      <w:r w:rsidRPr="00080189">
        <w:t>19</w:t>
      </w:r>
      <w:r w:rsidRPr="00080189">
        <w:tab/>
        <w:t xml:space="preserve">Weber, W. J. &amp; Morris, J. C. Kinetics of adsorption on carbon from solution. </w:t>
      </w:r>
      <w:r w:rsidRPr="00080189">
        <w:rPr>
          <w:i/>
        </w:rPr>
        <w:t>Journal of the Sanitary Engineering Division</w:t>
      </w:r>
      <w:r w:rsidRPr="00080189">
        <w:t xml:space="preserve"> </w:t>
      </w:r>
      <w:r w:rsidRPr="00080189">
        <w:rPr>
          <w:b/>
        </w:rPr>
        <w:t>89</w:t>
      </w:r>
      <w:r w:rsidRPr="00080189">
        <w:t>, 31-60 (1963).</w:t>
      </w:r>
    </w:p>
    <w:p w14:paraId="0038B9E8" w14:textId="77777777" w:rsidR="00080189" w:rsidRPr="00080189" w:rsidRDefault="00080189" w:rsidP="00080189">
      <w:pPr>
        <w:pStyle w:val="EndNoteBibliography"/>
        <w:spacing w:after="0"/>
        <w:ind w:left="720" w:hanging="720"/>
      </w:pPr>
      <w:r w:rsidRPr="00080189">
        <w:t>20</w:t>
      </w:r>
      <w:r w:rsidRPr="00080189">
        <w:tab/>
        <w:t xml:space="preserve">Kannan, N. &amp; Sundaram, M. M. Kinetics and mechanism of removal of methylene blue by adsorption on various carbons—a comparative study. </w:t>
      </w:r>
      <w:r w:rsidRPr="00080189">
        <w:rPr>
          <w:i/>
        </w:rPr>
        <w:t>Dyes and pigments</w:t>
      </w:r>
      <w:r w:rsidRPr="00080189">
        <w:t xml:space="preserve"> </w:t>
      </w:r>
      <w:r w:rsidRPr="00080189">
        <w:rPr>
          <w:b/>
        </w:rPr>
        <w:t>51</w:t>
      </w:r>
      <w:r w:rsidRPr="00080189">
        <w:t>, 25-40 (2001).</w:t>
      </w:r>
    </w:p>
    <w:p w14:paraId="06724D5E" w14:textId="77777777" w:rsidR="00080189" w:rsidRPr="00080189" w:rsidRDefault="00080189" w:rsidP="00080189">
      <w:pPr>
        <w:pStyle w:val="EndNoteBibliography"/>
        <w:spacing w:after="0"/>
        <w:ind w:left="720" w:hanging="720"/>
      </w:pPr>
      <w:r w:rsidRPr="00080189">
        <w:t>21</w:t>
      </w:r>
      <w:r w:rsidRPr="00080189">
        <w:tab/>
        <w:t xml:space="preserve">Chio, C.-P., Lin, M.-C. &amp; Liao, C.-M. Low-cost farmed shrimp shells could remove arsenic from solutions kinetically. </w:t>
      </w:r>
      <w:r w:rsidRPr="00080189">
        <w:rPr>
          <w:i/>
        </w:rPr>
        <w:t>Journal of hazardous materials</w:t>
      </w:r>
      <w:r w:rsidRPr="00080189">
        <w:t xml:space="preserve"> </w:t>
      </w:r>
      <w:r w:rsidRPr="00080189">
        <w:rPr>
          <w:b/>
        </w:rPr>
        <w:t>171</w:t>
      </w:r>
      <w:r w:rsidRPr="00080189">
        <w:t>, 859-864 (2009).</w:t>
      </w:r>
    </w:p>
    <w:p w14:paraId="4EFF095A" w14:textId="77777777" w:rsidR="00080189" w:rsidRPr="00080189" w:rsidRDefault="00080189" w:rsidP="00080189">
      <w:pPr>
        <w:pStyle w:val="EndNoteBibliography"/>
        <w:spacing w:after="0"/>
        <w:ind w:left="720" w:hanging="720"/>
      </w:pPr>
      <w:r w:rsidRPr="00080189">
        <w:t>22</w:t>
      </w:r>
      <w:r w:rsidRPr="00080189">
        <w:tab/>
        <w:t>Luo, J.</w:t>
      </w:r>
      <w:r w:rsidRPr="00080189">
        <w:rPr>
          <w:i/>
        </w:rPr>
        <w:t xml:space="preserve"> et al.</w:t>
      </w:r>
      <w:r w:rsidRPr="00080189">
        <w:t xml:space="preserve"> Removal of antimonite (Sb (III)) and antimonate (Sb (V)) from aqueous solution using carbon nanofibers that are decorated with zirconium oxide (ZrO2). </w:t>
      </w:r>
      <w:r w:rsidRPr="00080189">
        <w:rPr>
          <w:i/>
        </w:rPr>
        <w:t>Environmental science &amp; technology</w:t>
      </w:r>
      <w:r w:rsidRPr="00080189">
        <w:t xml:space="preserve"> </w:t>
      </w:r>
      <w:r w:rsidRPr="00080189">
        <w:rPr>
          <w:b/>
        </w:rPr>
        <w:t>49</w:t>
      </w:r>
      <w:r w:rsidRPr="00080189">
        <w:t>, 11115-11124 (2015).</w:t>
      </w:r>
    </w:p>
    <w:p w14:paraId="313703AF" w14:textId="77777777" w:rsidR="00080189" w:rsidRPr="00080189" w:rsidRDefault="00080189" w:rsidP="00080189">
      <w:pPr>
        <w:pStyle w:val="EndNoteBibliography"/>
        <w:spacing w:after="0"/>
        <w:ind w:left="720" w:hanging="720"/>
      </w:pPr>
      <w:r w:rsidRPr="00080189">
        <w:t>23</w:t>
      </w:r>
      <w:r w:rsidRPr="00080189">
        <w:tab/>
        <w:t xml:space="preserve">Sarı, A., Şahinoğlu, G. n. r. &amp; Tüzen, M. Antimony (III) adsorption from aqueous solution using raw perlite and Mn-modified perlite: equilibrium, thermodynamic, and kinetic studies. </w:t>
      </w:r>
      <w:r w:rsidRPr="00080189">
        <w:rPr>
          <w:i/>
        </w:rPr>
        <w:t>Industrial &amp; engineering chemistry research</w:t>
      </w:r>
      <w:r w:rsidRPr="00080189">
        <w:t xml:space="preserve"> </w:t>
      </w:r>
      <w:r w:rsidRPr="00080189">
        <w:rPr>
          <w:b/>
        </w:rPr>
        <w:t>51</w:t>
      </w:r>
      <w:r w:rsidRPr="00080189">
        <w:t>, 6877-6886 (2012).</w:t>
      </w:r>
    </w:p>
    <w:p w14:paraId="4369579A" w14:textId="77777777" w:rsidR="00080189" w:rsidRPr="00080189" w:rsidRDefault="00080189" w:rsidP="00080189">
      <w:pPr>
        <w:pStyle w:val="EndNoteBibliography"/>
        <w:spacing w:after="0"/>
        <w:ind w:left="720" w:hanging="720"/>
      </w:pPr>
      <w:r w:rsidRPr="00080189">
        <w:t>24</w:t>
      </w:r>
      <w:r w:rsidRPr="00080189">
        <w:tab/>
        <w:t xml:space="preserve">Langmuir, I. The constitution and fundamental properties of solids and liquids. Part I. Solids. </w:t>
      </w:r>
      <w:r w:rsidRPr="00080189">
        <w:rPr>
          <w:i/>
        </w:rPr>
        <w:t>Journal of the American chemical society</w:t>
      </w:r>
      <w:r w:rsidRPr="00080189">
        <w:t xml:space="preserve"> </w:t>
      </w:r>
      <w:r w:rsidRPr="00080189">
        <w:rPr>
          <w:b/>
        </w:rPr>
        <w:t>38</w:t>
      </w:r>
      <w:r w:rsidRPr="00080189">
        <w:t>, 2221-2295 (1916).</w:t>
      </w:r>
    </w:p>
    <w:p w14:paraId="4D83542D" w14:textId="77777777" w:rsidR="00080189" w:rsidRPr="00080189" w:rsidRDefault="00080189" w:rsidP="00080189">
      <w:pPr>
        <w:pStyle w:val="EndNoteBibliography"/>
        <w:spacing w:after="0"/>
        <w:ind w:left="720" w:hanging="720"/>
      </w:pPr>
      <w:r w:rsidRPr="00080189">
        <w:t>25</w:t>
      </w:r>
      <w:r w:rsidRPr="00080189">
        <w:tab/>
        <w:t xml:space="preserve">Freundlich, H. Over the adsorption in solution. </w:t>
      </w:r>
      <w:r w:rsidRPr="00080189">
        <w:rPr>
          <w:i/>
        </w:rPr>
        <w:t>J. Phys. Chem</w:t>
      </w:r>
      <w:r w:rsidRPr="00080189">
        <w:t xml:space="preserve"> </w:t>
      </w:r>
      <w:r w:rsidRPr="00080189">
        <w:rPr>
          <w:b/>
        </w:rPr>
        <w:t>57</w:t>
      </w:r>
      <w:r w:rsidRPr="00080189">
        <w:t>, 1100-1107 (1906).</w:t>
      </w:r>
    </w:p>
    <w:p w14:paraId="5A080AE6" w14:textId="77777777" w:rsidR="00080189" w:rsidRPr="00080189" w:rsidRDefault="00080189" w:rsidP="00080189">
      <w:pPr>
        <w:pStyle w:val="EndNoteBibliography"/>
        <w:spacing w:after="0"/>
        <w:ind w:left="720" w:hanging="720"/>
      </w:pPr>
      <w:r w:rsidRPr="00080189">
        <w:t>26</w:t>
      </w:r>
      <w:r w:rsidRPr="00080189">
        <w:tab/>
        <w:t>Alam, M. S.</w:t>
      </w:r>
      <w:r w:rsidRPr="00080189">
        <w:rPr>
          <w:i/>
        </w:rPr>
        <w:t xml:space="preserve"> et al.</w:t>
      </w:r>
      <w:r w:rsidRPr="00080189">
        <w:t xml:space="preserve"> Thermodynamic analysis of nickel (II) and zinc (II) adsorption to biochar. </w:t>
      </w:r>
      <w:r w:rsidRPr="00080189">
        <w:rPr>
          <w:i/>
        </w:rPr>
        <w:t>Environmental science &amp; technology</w:t>
      </w:r>
      <w:r w:rsidRPr="00080189">
        <w:t xml:space="preserve"> </w:t>
      </w:r>
      <w:r w:rsidRPr="00080189">
        <w:rPr>
          <w:b/>
        </w:rPr>
        <w:t>52</w:t>
      </w:r>
      <w:r w:rsidRPr="00080189">
        <w:t>, 6246-6255 (2018).</w:t>
      </w:r>
    </w:p>
    <w:p w14:paraId="47BF3135" w14:textId="77777777" w:rsidR="00080189" w:rsidRPr="00080189" w:rsidRDefault="00080189" w:rsidP="00080189">
      <w:pPr>
        <w:pStyle w:val="EndNoteBibliography"/>
        <w:spacing w:after="0"/>
        <w:ind w:left="720" w:hanging="720"/>
      </w:pPr>
      <w:r w:rsidRPr="00080189">
        <w:t>27</w:t>
      </w:r>
      <w:r w:rsidRPr="00080189">
        <w:tab/>
        <w:t xml:space="preserve">Baes, C. &amp; Mesmer, R. The Hydrolysis of Cations Wiley. </w:t>
      </w:r>
      <w:r w:rsidRPr="00080189">
        <w:rPr>
          <w:i/>
        </w:rPr>
        <w:t>New York</w:t>
      </w:r>
      <w:r w:rsidRPr="00080189">
        <w:t>, 177-182 (1976).</w:t>
      </w:r>
    </w:p>
    <w:p w14:paraId="1071304C" w14:textId="77777777" w:rsidR="00080189" w:rsidRPr="00080189" w:rsidRDefault="00080189" w:rsidP="00080189">
      <w:pPr>
        <w:pStyle w:val="EndNoteBibliography"/>
        <w:spacing w:after="0"/>
        <w:ind w:left="720" w:hanging="720"/>
      </w:pPr>
      <w:r w:rsidRPr="00080189">
        <w:t>28</w:t>
      </w:r>
      <w:r w:rsidRPr="00080189">
        <w:tab/>
        <w:t xml:space="preserve">Filella, M., Belzile, N. &amp; Chen, Y.-W. Antimony in the environment: a review focused on natural waters: II. Relevant solution chemistry. </w:t>
      </w:r>
      <w:r w:rsidRPr="00080189">
        <w:rPr>
          <w:i/>
        </w:rPr>
        <w:t>Earth-Science Reviews</w:t>
      </w:r>
      <w:r w:rsidRPr="00080189">
        <w:t xml:space="preserve"> </w:t>
      </w:r>
      <w:r w:rsidRPr="00080189">
        <w:rPr>
          <w:b/>
        </w:rPr>
        <w:t>59</w:t>
      </w:r>
      <w:r w:rsidRPr="00080189">
        <w:t>, 265-285 (2002).</w:t>
      </w:r>
    </w:p>
    <w:p w14:paraId="2AE83845" w14:textId="77777777" w:rsidR="00080189" w:rsidRPr="00080189" w:rsidRDefault="00080189" w:rsidP="00080189">
      <w:pPr>
        <w:pStyle w:val="EndNoteBibliography"/>
        <w:spacing w:after="0"/>
        <w:ind w:left="720" w:hanging="720"/>
      </w:pPr>
      <w:r w:rsidRPr="00080189">
        <w:t>29</w:t>
      </w:r>
      <w:r w:rsidRPr="00080189">
        <w:tab/>
        <w:t xml:space="preserve">McComb, K. A., Craw, D. &amp; McQuillan, A. J. ATR-IR spectroscopic study of antimonate adsorption to iron oxide. </w:t>
      </w:r>
      <w:r w:rsidRPr="00080189">
        <w:rPr>
          <w:i/>
        </w:rPr>
        <w:t>Langmuir</w:t>
      </w:r>
      <w:r w:rsidRPr="00080189">
        <w:t xml:space="preserve"> </w:t>
      </w:r>
      <w:r w:rsidRPr="00080189">
        <w:rPr>
          <w:b/>
        </w:rPr>
        <w:t>23</w:t>
      </w:r>
      <w:r w:rsidRPr="00080189">
        <w:t>, 12125-12130 (2007).</w:t>
      </w:r>
    </w:p>
    <w:p w14:paraId="7CAFCF98" w14:textId="77777777" w:rsidR="00080189" w:rsidRPr="00080189" w:rsidRDefault="00080189" w:rsidP="00080189">
      <w:pPr>
        <w:pStyle w:val="EndNoteBibliography"/>
        <w:ind w:left="720" w:hanging="720"/>
      </w:pPr>
      <w:r w:rsidRPr="00080189">
        <w:t>30</w:t>
      </w:r>
      <w:r w:rsidRPr="00080189">
        <w:tab/>
        <w:t xml:space="preserve">Tighe, M., Lockwood, P. &amp; Wilson, S. Adsorption of antimony (V) by floodplain soils, amorphous iron (III) hydroxide and humic acid. </w:t>
      </w:r>
      <w:r w:rsidRPr="00080189">
        <w:rPr>
          <w:i/>
        </w:rPr>
        <w:t>Journal of Environmental Monitoring</w:t>
      </w:r>
      <w:r w:rsidRPr="00080189">
        <w:t xml:space="preserve"> </w:t>
      </w:r>
      <w:r w:rsidRPr="00080189">
        <w:rPr>
          <w:b/>
        </w:rPr>
        <w:t>7</w:t>
      </w:r>
      <w:r w:rsidRPr="00080189">
        <w:t>, 1177-1185 (2005).</w:t>
      </w:r>
    </w:p>
    <w:p w14:paraId="2C2B1BF2" w14:textId="4AAD7D61" w:rsidR="00AC3345" w:rsidRPr="0057072A" w:rsidRDefault="00D53A0B" w:rsidP="00080189">
      <w:pPr>
        <w:pStyle w:val="EndNoteBibliography"/>
        <w:ind w:left="720" w:hanging="720"/>
      </w:pPr>
      <w:r w:rsidRPr="00502551">
        <w:fldChar w:fldCharType="end"/>
      </w:r>
    </w:p>
    <w:sectPr w:rsidR="00AC3345" w:rsidRPr="0057072A" w:rsidSect="00726F3F">
      <w:footerReference w:type="default" r:id="rId1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9FB1D3" w14:textId="77777777" w:rsidR="00650834" w:rsidRDefault="00650834" w:rsidP="00A909BA">
      <w:pPr>
        <w:spacing w:after="0" w:line="240" w:lineRule="auto"/>
      </w:pPr>
      <w:r>
        <w:separator/>
      </w:r>
    </w:p>
  </w:endnote>
  <w:endnote w:type="continuationSeparator" w:id="0">
    <w:p w14:paraId="6A5E3E11" w14:textId="77777777" w:rsidR="00650834" w:rsidRDefault="00650834" w:rsidP="00A90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69A9D" w14:textId="1758F7D0" w:rsidR="00B138E6" w:rsidRDefault="00B138E6" w:rsidP="00DC1829">
    <w:pPr>
      <w:pStyle w:val="Footer"/>
      <w:jc w:val="right"/>
    </w:pPr>
    <w:r>
      <w:t>S</w:t>
    </w:r>
    <w:sdt>
      <w:sdtPr>
        <w:id w:val="91837057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0106F">
          <w:rPr>
            <w:noProof/>
          </w:rPr>
          <w:t>20</w:t>
        </w:r>
        <w:r>
          <w:rPr>
            <w:noProof/>
          </w:rPr>
          <w:fldChar w:fldCharType="end"/>
        </w:r>
      </w:sdtContent>
    </w:sdt>
  </w:p>
  <w:p w14:paraId="28BA6493" w14:textId="1DB43088" w:rsidR="00B138E6" w:rsidRDefault="00B138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7492C2" w14:textId="77777777" w:rsidR="00650834" w:rsidRDefault="00650834" w:rsidP="00A909BA">
      <w:pPr>
        <w:spacing w:after="0" w:line="240" w:lineRule="auto"/>
      </w:pPr>
      <w:r>
        <w:separator/>
      </w:r>
    </w:p>
  </w:footnote>
  <w:footnote w:type="continuationSeparator" w:id="0">
    <w:p w14:paraId="6D613F70" w14:textId="77777777" w:rsidR="00650834" w:rsidRDefault="00650834" w:rsidP="00A909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24CF3"/>
    <w:multiLevelType w:val="multilevel"/>
    <w:tmpl w:val="AA32AE3A"/>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298C11EC"/>
    <w:multiLevelType w:val="hybridMultilevel"/>
    <w:tmpl w:val="D5EA2A7A"/>
    <w:lvl w:ilvl="0" w:tplc="8BBE945A">
      <w:start w:val="1"/>
      <w:numFmt w:val="upperLetter"/>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1&lt;/FontSize&gt;&lt;ReflistTitle&gt;&lt;style face=&quot;bold&quot;&gt;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fzpx99a9vsdxje92dpptr07ze022rs5d59x&quot;&gt;Endnote library&lt;record-ids&gt;&lt;item&gt;1079&lt;/item&gt;&lt;item&gt;4079&lt;/item&gt;&lt;item&gt;4080&lt;/item&gt;&lt;item&gt;4109&lt;/item&gt;&lt;/record-ids&gt;&lt;/item&gt;&lt;/Libraries&gt;"/>
  </w:docVars>
  <w:rsids>
    <w:rsidRoot w:val="00F75F7A"/>
    <w:rsid w:val="00016498"/>
    <w:rsid w:val="00022053"/>
    <w:rsid w:val="0002669B"/>
    <w:rsid w:val="00027F9A"/>
    <w:rsid w:val="000338ED"/>
    <w:rsid w:val="00035910"/>
    <w:rsid w:val="00037735"/>
    <w:rsid w:val="00037CCA"/>
    <w:rsid w:val="00047DC3"/>
    <w:rsid w:val="00050199"/>
    <w:rsid w:val="0005489B"/>
    <w:rsid w:val="00056A85"/>
    <w:rsid w:val="000660DC"/>
    <w:rsid w:val="000730D0"/>
    <w:rsid w:val="00074444"/>
    <w:rsid w:val="00080189"/>
    <w:rsid w:val="00084CCE"/>
    <w:rsid w:val="00086B22"/>
    <w:rsid w:val="000950E0"/>
    <w:rsid w:val="000A7ACF"/>
    <w:rsid w:val="000D0CCE"/>
    <w:rsid w:val="000D558A"/>
    <w:rsid w:val="000E245F"/>
    <w:rsid w:val="000E3835"/>
    <w:rsid w:val="000E3F51"/>
    <w:rsid w:val="000E6C94"/>
    <w:rsid w:val="000E7CA0"/>
    <w:rsid w:val="000F0812"/>
    <w:rsid w:val="000F5069"/>
    <w:rsid w:val="000F7535"/>
    <w:rsid w:val="00101DC6"/>
    <w:rsid w:val="001053DD"/>
    <w:rsid w:val="001069DD"/>
    <w:rsid w:val="00106F88"/>
    <w:rsid w:val="0011062C"/>
    <w:rsid w:val="0011355D"/>
    <w:rsid w:val="00113CDA"/>
    <w:rsid w:val="00121E48"/>
    <w:rsid w:val="00130170"/>
    <w:rsid w:val="00133080"/>
    <w:rsid w:val="0013339F"/>
    <w:rsid w:val="001442EF"/>
    <w:rsid w:val="00144FF0"/>
    <w:rsid w:val="00146602"/>
    <w:rsid w:val="001471B7"/>
    <w:rsid w:val="00151AED"/>
    <w:rsid w:val="00153A99"/>
    <w:rsid w:val="00156835"/>
    <w:rsid w:val="00163974"/>
    <w:rsid w:val="00164308"/>
    <w:rsid w:val="00164C75"/>
    <w:rsid w:val="00170A07"/>
    <w:rsid w:val="00171B64"/>
    <w:rsid w:val="00172690"/>
    <w:rsid w:val="00180AC5"/>
    <w:rsid w:val="00180BA1"/>
    <w:rsid w:val="00182529"/>
    <w:rsid w:val="00184116"/>
    <w:rsid w:val="001847C4"/>
    <w:rsid w:val="00191024"/>
    <w:rsid w:val="001915BB"/>
    <w:rsid w:val="001A0F94"/>
    <w:rsid w:val="001A10D5"/>
    <w:rsid w:val="001A1F58"/>
    <w:rsid w:val="001A5426"/>
    <w:rsid w:val="001A5DD4"/>
    <w:rsid w:val="001B3639"/>
    <w:rsid w:val="001B64D0"/>
    <w:rsid w:val="001C1203"/>
    <w:rsid w:val="001C1606"/>
    <w:rsid w:val="001C47E3"/>
    <w:rsid w:val="001C5DCF"/>
    <w:rsid w:val="001D14D7"/>
    <w:rsid w:val="001D3215"/>
    <w:rsid w:val="001D3748"/>
    <w:rsid w:val="001D494C"/>
    <w:rsid w:val="001F24C5"/>
    <w:rsid w:val="001F7D9B"/>
    <w:rsid w:val="002026E1"/>
    <w:rsid w:val="00217D44"/>
    <w:rsid w:val="002222EE"/>
    <w:rsid w:val="002305E5"/>
    <w:rsid w:val="00231D77"/>
    <w:rsid w:val="00234EB3"/>
    <w:rsid w:val="0023529D"/>
    <w:rsid w:val="00235E24"/>
    <w:rsid w:val="002376BA"/>
    <w:rsid w:val="00247599"/>
    <w:rsid w:val="00250564"/>
    <w:rsid w:val="00253747"/>
    <w:rsid w:val="00253C23"/>
    <w:rsid w:val="00254C41"/>
    <w:rsid w:val="002610CA"/>
    <w:rsid w:val="00266CCC"/>
    <w:rsid w:val="00270481"/>
    <w:rsid w:val="00284E1B"/>
    <w:rsid w:val="00286332"/>
    <w:rsid w:val="00290C47"/>
    <w:rsid w:val="002915CE"/>
    <w:rsid w:val="002A39C0"/>
    <w:rsid w:val="002B2AB6"/>
    <w:rsid w:val="002B4589"/>
    <w:rsid w:val="002B4C69"/>
    <w:rsid w:val="002B6B2C"/>
    <w:rsid w:val="002C7FAD"/>
    <w:rsid w:val="002D777D"/>
    <w:rsid w:val="002E17A2"/>
    <w:rsid w:val="002F3448"/>
    <w:rsid w:val="0030106F"/>
    <w:rsid w:val="00302B70"/>
    <w:rsid w:val="00310A70"/>
    <w:rsid w:val="00315207"/>
    <w:rsid w:val="0031700C"/>
    <w:rsid w:val="00321064"/>
    <w:rsid w:val="00334840"/>
    <w:rsid w:val="00334EE3"/>
    <w:rsid w:val="00350D5C"/>
    <w:rsid w:val="00355128"/>
    <w:rsid w:val="003569E0"/>
    <w:rsid w:val="0036414A"/>
    <w:rsid w:val="00370A1A"/>
    <w:rsid w:val="003735C6"/>
    <w:rsid w:val="00375FC1"/>
    <w:rsid w:val="00383286"/>
    <w:rsid w:val="00383F96"/>
    <w:rsid w:val="003865C2"/>
    <w:rsid w:val="00386A5F"/>
    <w:rsid w:val="00387CE3"/>
    <w:rsid w:val="00391081"/>
    <w:rsid w:val="003A1026"/>
    <w:rsid w:val="003A17B0"/>
    <w:rsid w:val="003A33F5"/>
    <w:rsid w:val="003A7C49"/>
    <w:rsid w:val="003B16B0"/>
    <w:rsid w:val="003B1D19"/>
    <w:rsid w:val="003B7BD3"/>
    <w:rsid w:val="003C0963"/>
    <w:rsid w:val="003C66E6"/>
    <w:rsid w:val="003C7AF6"/>
    <w:rsid w:val="003D0EF3"/>
    <w:rsid w:val="003D699F"/>
    <w:rsid w:val="003E4F52"/>
    <w:rsid w:val="003F4009"/>
    <w:rsid w:val="00403AFA"/>
    <w:rsid w:val="0040617B"/>
    <w:rsid w:val="0041103E"/>
    <w:rsid w:val="0041337F"/>
    <w:rsid w:val="00417685"/>
    <w:rsid w:val="0042275F"/>
    <w:rsid w:val="004236AE"/>
    <w:rsid w:val="00424B7D"/>
    <w:rsid w:val="004261D9"/>
    <w:rsid w:val="004307AB"/>
    <w:rsid w:val="00441113"/>
    <w:rsid w:val="004411F0"/>
    <w:rsid w:val="00450B4C"/>
    <w:rsid w:val="00454D64"/>
    <w:rsid w:val="00460B65"/>
    <w:rsid w:val="004708C8"/>
    <w:rsid w:val="004708E0"/>
    <w:rsid w:val="00491180"/>
    <w:rsid w:val="004A0265"/>
    <w:rsid w:val="004B00F3"/>
    <w:rsid w:val="004B01CF"/>
    <w:rsid w:val="004B416A"/>
    <w:rsid w:val="004C475B"/>
    <w:rsid w:val="004C5658"/>
    <w:rsid w:val="004D2EC2"/>
    <w:rsid w:val="004D33AF"/>
    <w:rsid w:val="004E2CE6"/>
    <w:rsid w:val="004E3525"/>
    <w:rsid w:val="004E62C5"/>
    <w:rsid w:val="004F3EF2"/>
    <w:rsid w:val="004F53D0"/>
    <w:rsid w:val="004F57AC"/>
    <w:rsid w:val="00501043"/>
    <w:rsid w:val="00502551"/>
    <w:rsid w:val="005034C7"/>
    <w:rsid w:val="00506304"/>
    <w:rsid w:val="00511FBF"/>
    <w:rsid w:val="005137D1"/>
    <w:rsid w:val="00513E3D"/>
    <w:rsid w:val="00517DE7"/>
    <w:rsid w:val="00521259"/>
    <w:rsid w:val="00524C8C"/>
    <w:rsid w:val="00524DC3"/>
    <w:rsid w:val="005252C1"/>
    <w:rsid w:val="00525884"/>
    <w:rsid w:val="00526CD8"/>
    <w:rsid w:val="00537406"/>
    <w:rsid w:val="00541759"/>
    <w:rsid w:val="0054500D"/>
    <w:rsid w:val="00546F80"/>
    <w:rsid w:val="005471D7"/>
    <w:rsid w:val="005508BD"/>
    <w:rsid w:val="005511F1"/>
    <w:rsid w:val="00556077"/>
    <w:rsid w:val="0056197C"/>
    <w:rsid w:val="00563E8D"/>
    <w:rsid w:val="00563F19"/>
    <w:rsid w:val="0057072A"/>
    <w:rsid w:val="00581F06"/>
    <w:rsid w:val="0059584C"/>
    <w:rsid w:val="00597DA2"/>
    <w:rsid w:val="005B15D2"/>
    <w:rsid w:val="005C1166"/>
    <w:rsid w:val="005C22BA"/>
    <w:rsid w:val="005C36D1"/>
    <w:rsid w:val="005C5BD8"/>
    <w:rsid w:val="005C735A"/>
    <w:rsid w:val="005D2F36"/>
    <w:rsid w:val="005D6B6B"/>
    <w:rsid w:val="005E0329"/>
    <w:rsid w:val="005E14DF"/>
    <w:rsid w:val="005E3BF7"/>
    <w:rsid w:val="005F1C73"/>
    <w:rsid w:val="005F21DC"/>
    <w:rsid w:val="00600EF4"/>
    <w:rsid w:val="00600EFF"/>
    <w:rsid w:val="00601607"/>
    <w:rsid w:val="006056AE"/>
    <w:rsid w:val="00605A75"/>
    <w:rsid w:val="006142BB"/>
    <w:rsid w:val="00615707"/>
    <w:rsid w:val="00615DDC"/>
    <w:rsid w:val="00615F71"/>
    <w:rsid w:val="00624AAB"/>
    <w:rsid w:val="00627A37"/>
    <w:rsid w:val="00634C62"/>
    <w:rsid w:val="00635EF5"/>
    <w:rsid w:val="00636A0A"/>
    <w:rsid w:val="00642408"/>
    <w:rsid w:val="00642E4F"/>
    <w:rsid w:val="00650834"/>
    <w:rsid w:val="0065085D"/>
    <w:rsid w:val="006660E7"/>
    <w:rsid w:val="006672F9"/>
    <w:rsid w:val="00674835"/>
    <w:rsid w:val="00674938"/>
    <w:rsid w:val="00676808"/>
    <w:rsid w:val="00677660"/>
    <w:rsid w:val="006804B3"/>
    <w:rsid w:val="00680ED3"/>
    <w:rsid w:val="00687C12"/>
    <w:rsid w:val="00690E42"/>
    <w:rsid w:val="00695DC9"/>
    <w:rsid w:val="006970F8"/>
    <w:rsid w:val="006A49D5"/>
    <w:rsid w:val="006A7A22"/>
    <w:rsid w:val="006C2F99"/>
    <w:rsid w:val="006C639F"/>
    <w:rsid w:val="006C7C35"/>
    <w:rsid w:val="006D215B"/>
    <w:rsid w:val="006D4339"/>
    <w:rsid w:val="006D5E43"/>
    <w:rsid w:val="006E33E8"/>
    <w:rsid w:val="006F0276"/>
    <w:rsid w:val="006F422A"/>
    <w:rsid w:val="006F7887"/>
    <w:rsid w:val="00701CC8"/>
    <w:rsid w:val="007032FC"/>
    <w:rsid w:val="00711246"/>
    <w:rsid w:val="0071250E"/>
    <w:rsid w:val="007127AC"/>
    <w:rsid w:val="0072134B"/>
    <w:rsid w:val="00723F1F"/>
    <w:rsid w:val="00725D20"/>
    <w:rsid w:val="00726F3F"/>
    <w:rsid w:val="00736F7D"/>
    <w:rsid w:val="007506A4"/>
    <w:rsid w:val="00756672"/>
    <w:rsid w:val="00763A1F"/>
    <w:rsid w:val="00766819"/>
    <w:rsid w:val="00774795"/>
    <w:rsid w:val="00775487"/>
    <w:rsid w:val="0077761A"/>
    <w:rsid w:val="00785907"/>
    <w:rsid w:val="00785C4A"/>
    <w:rsid w:val="0078795F"/>
    <w:rsid w:val="007945A1"/>
    <w:rsid w:val="00797FF1"/>
    <w:rsid w:val="007A114A"/>
    <w:rsid w:val="007A4691"/>
    <w:rsid w:val="007A6CF0"/>
    <w:rsid w:val="007A7EAE"/>
    <w:rsid w:val="007B517C"/>
    <w:rsid w:val="007C3951"/>
    <w:rsid w:val="007C70AD"/>
    <w:rsid w:val="007D00E4"/>
    <w:rsid w:val="007D2531"/>
    <w:rsid w:val="007D67A5"/>
    <w:rsid w:val="007D6C2C"/>
    <w:rsid w:val="007E28F5"/>
    <w:rsid w:val="007F098C"/>
    <w:rsid w:val="008012B9"/>
    <w:rsid w:val="008030F1"/>
    <w:rsid w:val="00805916"/>
    <w:rsid w:val="008110C0"/>
    <w:rsid w:val="008122A1"/>
    <w:rsid w:val="008171A8"/>
    <w:rsid w:val="00820C19"/>
    <w:rsid w:val="00821199"/>
    <w:rsid w:val="0083094F"/>
    <w:rsid w:val="008336F6"/>
    <w:rsid w:val="008468BE"/>
    <w:rsid w:val="00850EDF"/>
    <w:rsid w:val="0085260E"/>
    <w:rsid w:val="00855B22"/>
    <w:rsid w:val="00860FF6"/>
    <w:rsid w:val="008672F8"/>
    <w:rsid w:val="00871AA7"/>
    <w:rsid w:val="008770DF"/>
    <w:rsid w:val="00877249"/>
    <w:rsid w:val="008821D4"/>
    <w:rsid w:val="00882B92"/>
    <w:rsid w:val="008841C9"/>
    <w:rsid w:val="008868B1"/>
    <w:rsid w:val="00890ED8"/>
    <w:rsid w:val="00892982"/>
    <w:rsid w:val="0089384F"/>
    <w:rsid w:val="008A05A0"/>
    <w:rsid w:val="008A0E69"/>
    <w:rsid w:val="008A7090"/>
    <w:rsid w:val="008A7C10"/>
    <w:rsid w:val="008B0C57"/>
    <w:rsid w:val="008B36E0"/>
    <w:rsid w:val="008B6580"/>
    <w:rsid w:val="008C02A3"/>
    <w:rsid w:val="008C57A2"/>
    <w:rsid w:val="008C58D0"/>
    <w:rsid w:val="008D3FE9"/>
    <w:rsid w:val="008E0D6E"/>
    <w:rsid w:val="008F225A"/>
    <w:rsid w:val="008F2845"/>
    <w:rsid w:val="0090259C"/>
    <w:rsid w:val="00903288"/>
    <w:rsid w:val="00906988"/>
    <w:rsid w:val="00910567"/>
    <w:rsid w:val="00917F5E"/>
    <w:rsid w:val="00922463"/>
    <w:rsid w:val="009276E1"/>
    <w:rsid w:val="00930773"/>
    <w:rsid w:val="009331D3"/>
    <w:rsid w:val="00933488"/>
    <w:rsid w:val="00934109"/>
    <w:rsid w:val="00934843"/>
    <w:rsid w:val="009404A8"/>
    <w:rsid w:val="0097054D"/>
    <w:rsid w:val="00981319"/>
    <w:rsid w:val="00981FBC"/>
    <w:rsid w:val="00983414"/>
    <w:rsid w:val="00984F13"/>
    <w:rsid w:val="009861DC"/>
    <w:rsid w:val="009A16F6"/>
    <w:rsid w:val="009A2F44"/>
    <w:rsid w:val="009B0E65"/>
    <w:rsid w:val="009B32F5"/>
    <w:rsid w:val="009C234E"/>
    <w:rsid w:val="009C487E"/>
    <w:rsid w:val="009C4BCE"/>
    <w:rsid w:val="009C5233"/>
    <w:rsid w:val="009C65A7"/>
    <w:rsid w:val="009D2255"/>
    <w:rsid w:val="009D336D"/>
    <w:rsid w:val="009D4D18"/>
    <w:rsid w:val="009D6CC9"/>
    <w:rsid w:val="009E0B71"/>
    <w:rsid w:val="009E37F3"/>
    <w:rsid w:val="009E7612"/>
    <w:rsid w:val="00A00A0E"/>
    <w:rsid w:val="00A16F7B"/>
    <w:rsid w:val="00A20D36"/>
    <w:rsid w:val="00A25CFD"/>
    <w:rsid w:val="00A33DD1"/>
    <w:rsid w:val="00A33E52"/>
    <w:rsid w:val="00A35CA2"/>
    <w:rsid w:val="00A47D01"/>
    <w:rsid w:val="00A51706"/>
    <w:rsid w:val="00A52E76"/>
    <w:rsid w:val="00A57506"/>
    <w:rsid w:val="00A635DF"/>
    <w:rsid w:val="00A63FC5"/>
    <w:rsid w:val="00A64546"/>
    <w:rsid w:val="00A705C9"/>
    <w:rsid w:val="00A71B95"/>
    <w:rsid w:val="00A73AEB"/>
    <w:rsid w:val="00A774F9"/>
    <w:rsid w:val="00A85DC2"/>
    <w:rsid w:val="00A87662"/>
    <w:rsid w:val="00A909BA"/>
    <w:rsid w:val="00A91A48"/>
    <w:rsid w:val="00A91E85"/>
    <w:rsid w:val="00A935A9"/>
    <w:rsid w:val="00A93C2D"/>
    <w:rsid w:val="00A94580"/>
    <w:rsid w:val="00A947D7"/>
    <w:rsid w:val="00A95672"/>
    <w:rsid w:val="00A957EF"/>
    <w:rsid w:val="00AA0A72"/>
    <w:rsid w:val="00AA21E8"/>
    <w:rsid w:val="00AA281A"/>
    <w:rsid w:val="00AA3B41"/>
    <w:rsid w:val="00AA6113"/>
    <w:rsid w:val="00AA6F06"/>
    <w:rsid w:val="00AB0CB9"/>
    <w:rsid w:val="00AB75E8"/>
    <w:rsid w:val="00AC0E7A"/>
    <w:rsid w:val="00AC328E"/>
    <w:rsid w:val="00AC3345"/>
    <w:rsid w:val="00AC4400"/>
    <w:rsid w:val="00AD669F"/>
    <w:rsid w:val="00AD6881"/>
    <w:rsid w:val="00AD6A05"/>
    <w:rsid w:val="00AE3B8D"/>
    <w:rsid w:val="00AE56B7"/>
    <w:rsid w:val="00AF16FA"/>
    <w:rsid w:val="00AF2E56"/>
    <w:rsid w:val="00AF4238"/>
    <w:rsid w:val="00AF4381"/>
    <w:rsid w:val="00B051E2"/>
    <w:rsid w:val="00B1102F"/>
    <w:rsid w:val="00B11AFE"/>
    <w:rsid w:val="00B13252"/>
    <w:rsid w:val="00B138E6"/>
    <w:rsid w:val="00B269DE"/>
    <w:rsid w:val="00B30C7D"/>
    <w:rsid w:val="00B31BC4"/>
    <w:rsid w:val="00B3296B"/>
    <w:rsid w:val="00B42581"/>
    <w:rsid w:val="00B445C0"/>
    <w:rsid w:val="00B44919"/>
    <w:rsid w:val="00B53721"/>
    <w:rsid w:val="00B60EEC"/>
    <w:rsid w:val="00B7012D"/>
    <w:rsid w:val="00B71388"/>
    <w:rsid w:val="00B71DFB"/>
    <w:rsid w:val="00B76CC9"/>
    <w:rsid w:val="00B80687"/>
    <w:rsid w:val="00B851C8"/>
    <w:rsid w:val="00BA6236"/>
    <w:rsid w:val="00BA6727"/>
    <w:rsid w:val="00BB4C46"/>
    <w:rsid w:val="00BC0D7D"/>
    <w:rsid w:val="00BC3C6B"/>
    <w:rsid w:val="00BC47AE"/>
    <w:rsid w:val="00BC78CA"/>
    <w:rsid w:val="00BD16CE"/>
    <w:rsid w:val="00BD5007"/>
    <w:rsid w:val="00BD68EE"/>
    <w:rsid w:val="00BD6BC5"/>
    <w:rsid w:val="00BE0340"/>
    <w:rsid w:val="00BE1BA3"/>
    <w:rsid w:val="00BE1CE1"/>
    <w:rsid w:val="00BE2ED4"/>
    <w:rsid w:val="00BF1301"/>
    <w:rsid w:val="00BF6230"/>
    <w:rsid w:val="00C076C7"/>
    <w:rsid w:val="00C10B2F"/>
    <w:rsid w:val="00C15DEF"/>
    <w:rsid w:val="00C21F41"/>
    <w:rsid w:val="00C22174"/>
    <w:rsid w:val="00C2238A"/>
    <w:rsid w:val="00C25E87"/>
    <w:rsid w:val="00C32DF3"/>
    <w:rsid w:val="00C34293"/>
    <w:rsid w:val="00C41624"/>
    <w:rsid w:val="00C43060"/>
    <w:rsid w:val="00C509CD"/>
    <w:rsid w:val="00C56784"/>
    <w:rsid w:val="00C60B9B"/>
    <w:rsid w:val="00C62E0C"/>
    <w:rsid w:val="00C66ECB"/>
    <w:rsid w:val="00C67403"/>
    <w:rsid w:val="00C71DCF"/>
    <w:rsid w:val="00C7513F"/>
    <w:rsid w:val="00C77D8D"/>
    <w:rsid w:val="00C813E0"/>
    <w:rsid w:val="00C83589"/>
    <w:rsid w:val="00C87F42"/>
    <w:rsid w:val="00CA15C8"/>
    <w:rsid w:val="00CB47C6"/>
    <w:rsid w:val="00CC17A0"/>
    <w:rsid w:val="00CC5675"/>
    <w:rsid w:val="00CD43AF"/>
    <w:rsid w:val="00CE69B8"/>
    <w:rsid w:val="00CF06AB"/>
    <w:rsid w:val="00D00DBA"/>
    <w:rsid w:val="00D02FE6"/>
    <w:rsid w:val="00D07F59"/>
    <w:rsid w:val="00D14B4C"/>
    <w:rsid w:val="00D1590F"/>
    <w:rsid w:val="00D174E9"/>
    <w:rsid w:val="00D17594"/>
    <w:rsid w:val="00D17776"/>
    <w:rsid w:val="00D21AE3"/>
    <w:rsid w:val="00D24ADE"/>
    <w:rsid w:val="00D30333"/>
    <w:rsid w:val="00D33787"/>
    <w:rsid w:val="00D35419"/>
    <w:rsid w:val="00D45149"/>
    <w:rsid w:val="00D45E6F"/>
    <w:rsid w:val="00D51D6B"/>
    <w:rsid w:val="00D53787"/>
    <w:rsid w:val="00D53A0B"/>
    <w:rsid w:val="00D578D2"/>
    <w:rsid w:val="00D60F9A"/>
    <w:rsid w:val="00D63EFE"/>
    <w:rsid w:val="00D85354"/>
    <w:rsid w:val="00D876A1"/>
    <w:rsid w:val="00D94B4B"/>
    <w:rsid w:val="00DA32CF"/>
    <w:rsid w:val="00DA5787"/>
    <w:rsid w:val="00DB1063"/>
    <w:rsid w:val="00DB1D93"/>
    <w:rsid w:val="00DB62B8"/>
    <w:rsid w:val="00DB74FE"/>
    <w:rsid w:val="00DC1829"/>
    <w:rsid w:val="00DD0522"/>
    <w:rsid w:val="00DD108B"/>
    <w:rsid w:val="00DD3382"/>
    <w:rsid w:val="00DE4207"/>
    <w:rsid w:val="00DE6D2B"/>
    <w:rsid w:val="00DF20A9"/>
    <w:rsid w:val="00DF38C3"/>
    <w:rsid w:val="00E02537"/>
    <w:rsid w:val="00E029C1"/>
    <w:rsid w:val="00E02F47"/>
    <w:rsid w:val="00E034A3"/>
    <w:rsid w:val="00E04081"/>
    <w:rsid w:val="00E05133"/>
    <w:rsid w:val="00E103E8"/>
    <w:rsid w:val="00E14F2C"/>
    <w:rsid w:val="00E17668"/>
    <w:rsid w:val="00E2211D"/>
    <w:rsid w:val="00E31D66"/>
    <w:rsid w:val="00E33D3F"/>
    <w:rsid w:val="00E36AB0"/>
    <w:rsid w:val="00E4095E"/>
    <w:rsid w:val="00E42555"/>
    <w:rsid w:val="00E4628D"/>
    <w:rsid w:val="00E536D3"/>
    <w:rsid w:val="00E57BB9"/>
    <w:rsid w:val="00E73BBF"/>
    <w:rsid w:val="00E7415D"/>
    <w:rsid w:val="00E74B24"/>
    <w:rsid w:val="00E75C45"/>
    <w:rsid w:val="00E770DE"/>
    <w:rsid w:val="00E77D61"/>
    <w:rsid w:val="00E8119B"/>
    <w:rsid w:val="00E824E9"/>
    <w:rsid w:val="00E85347"/>
    <w:rsid w:val="00E91115"/>
    <w:rsid w:val="00E92295"/>
    <w:rsid w:val="00E95FA1"/>
    <w:rsid w:val="00EA61F2"/>
    <w:rsid w:val="00EB0FEA"/>
    <w:rsid w:val="00EB39A6"/>
    <w:rsid w:val="00EB5C7A"/>
    <w:rsid w:val="00EB74F1"/>
    <w:rsid w:val="00EB77EE"/>
    <w:rsid w:val="00EB7D99"/>
    <w:rsid w:val="00EC5CD7"/>
    <w:rsid w:val="00ED33A2"/>
    <w:rsid w:val="00EE11EA"/>
    <w:rsid w:val="00EE4ABD"/>
    <w:rsid w:val="00EE6589"/>
    <w:rsid w:val="00EE68AA"/>
    <w:rsid w:val="00EF13D7"/>
    <w:rsid w:val="00EF294C"/>
    <w:rsid w:val="00EF6307"/>
    <w:rsid w:val="00F01E4A"/>
    <w:rsid w:val="00F03446"/>
    <w:rsid w:val="00F041AD"/>
    <w:rsid w:val="00F07846"/>
    <w:rsid w:val="00F133B1"/>
    <w:rsid w:val="00F15897"/>
    <w:rsid w:val="00F20190"/>
    <w:rsid w:val="00F203EA"/>
    <w:rsid w:val="00F409CE"/>
    <w:rsid w:val="00F41E8E"/>
    <w:rsid w:val="00F43D09"/>
    <w:rsid w:val="00F50E95"/>
    <w:rsid w:val="00F52536"/>
    <w:rsid w:val="00F53665"/>
    <w:rsid w:val="00F56132"/>
    <w:rsid w:val="00F5773A"/>
    <w:rsid w:val="00F64228"/>
    <w:rsid w:val="00F65233"/>
    <w:rsid w:val="00F70093"/>
    <w:rsid w:val="00F7184E"/>
    <w:rsid w:val="00F7564E"/>
    <w:rsid w:val="00F75F7A"/>
    <w:rsid w:val="00F90264"/>
    <w:rsid w:val="00F93286"/>
    <w:rsid w:val="00FA75E6"/>
    <w:rsid w:val="00FA7B92"/>
    <w:rsid w:val="00FB35BF"/>
    <w:rsid w:val="00FC6E51"/>
    <w:rsid w:val="00FD124E"/>
    <w:rsid w:val="00FD3843"/>
    <w:rsid w:val="00FF01CF"/>
    <w:rsid w:val="00FF06EB"/>
    <w:rsid w:val="00FF1E81"/>
    <w:rsid w:val="00FF3551"/>
    <w:rsid w:val="00FF744C"/>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2B1A51"/>
  <w15:chartTrackingRefBased/>
  <w15:docId w15:val="{85EB02F0-1E78-4650-838D-74ED3FE75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88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D53A0B"/>
    <w:pPr>
      <w:spacing w:after="0"/>
      <w:jc w:val="center"/>
    </w:pPr>
    <w:rPr>
      <w:rFonts w:ascii="Times New Roman" w:hAnsi="Times New Roman" w:cs="Times New Roman"/>
      <w:noProof/>
      <w:lang w:val="en-US"/>
    </w:rPr>
  </w:style>
  <w:style w:type="character" w:customStyle="1" w:styleId="EndNoteBibliographyTitleChar">
    <w:name w:val="EndNote Bibliography Title Char"/>
    <w:basedOn w:val="DefaultParagraphFont"/>
    <w:link w:val="EndNoteBibliographyTitle"/>
    <w:rsid w:val="00D53A0B"/>
    <w:rPr>
      <w:rFonts w:ascii="Times New Roman" w:hAnsi="Times New Roman" w:cs="Times New Roman"/>
      <w:noProof/>
      <w:lang w:val="en-US"/>
    </w:rPr>
  </w:style>
  <w:style w:type="paragraph" w:customStyle="1" w:styleId="EndNoteBibliography">
    <w:name w:val="EndNote Bibliography"/>
    <w:basedOn w:val="Normal"/>
    <w:link w:val="EndNoteBibliographyChar"/>
    <w:rsid w:val="00D53A0B"/>
    <w:pPr>
      <w:spacing w:line="240" w:lineRule="auto"/>
    </w:pPr>
    <w:rPr>
      <w:rFonts w:ascii="Times New Roman" w:hAnsi="Times New Roman" w:cs="Times New Roman"/>
      <w:noProof/>
      <w:lang w:val="en-US"/>
    </w:rPr>
  </w:style>
  <w:style w:type="character" w:customStyle="1" w:styleId="EndNoteBibliographyChar">
    <w:name w:val="EndNote Bibliography Char"/>
    <w:basedOn w:val="DefaultParagraphFont"/>
    <w:link w:val="EndNoteBibliography"/>
    <w:rsid w:val="00D53A0B"/>
    <w:rPr>
      <w:rFonts w:ascii="Times New Roman" w:hAnsi="Times New Roman" w:cs="Times New Roman"/>
      <w:noProof/>
      <w:lang w:val="en-US"/>
    </w:rPr>
  </w:style>
  <w:style w:type="table" w:styleId="TableGrid">
    <w:name w:val="Table Grid"/>
    <w:basedOn w:val="TableNormal"/>
    <w:uiPriority w:val="39"/>
    <w:rsid w:val="00370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21DC"/>
    <w:pPr>
      <w:ind w:left="720"/>
      <w:contextualSpacing/>
    </w:pPr>
  </w:style>
  <w:style w:type="paragraph" w:styleId="BalloonText">
    <w:name w:val="Balloon Text"/>
    <w:basedOn w:val="Normal"/>
    <w:link w:val="BalloonTextChar"/>
    <w:uiPriority w:val="99"/>
    <w:semiHidden/>
    <w:unhideWhenUsed/>
    <w:rsid w:val="00E02F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F47"/>
    <w:rPr>
      <w:rFonts w:ascii="Segoe UI" w:hAnsi="Segoe UI" w:cs="Segoe UI"/>
      <w:sz w:val="18"/>
      <w:szCs w:val="18"/>
    </w:rPr>
  </w:style>
  <w:style w:type="character" w:styleId="CommentReference">
    <w:name w:val="annotation reference"/>
    <w:basedOn w:val="DefaultParagraphFont"/>
    <w:uiPriority w:val="99"/>
    <w:semiHidden/>
    <w:unhideWhenUsed/>
    <w:rsid w:val="00EB39A6"/>
    <w:rPr>
      <w:sz w:val="16"/>
      <w:szCs w:val="16"/>
    </w:rPr>
  </w:style>
  <w:style w:type="paragraph" w:styleId="CommentText">
    <w:name w:val="annotation text"/>
    <w:basedOn w:val="Normal"/>
    <w:link w:val="CommentTextChar"/>
    <w:uiPriority w:val="99"/>
    <w:unhideWhenUsed/>
    <w:rsid w:val="00EB39A6"/>
    <w:pPr>
      <w:spacing w:line="240" w:lineRule="auto"/>
    </w:pPr>
    <w:rPr>
      <w:sz w:val="20"/>
      <w:szCs w:val="20"/>
    </w:rPr>
  </w:style>
  <w:style w:type="character" w:customStyle="1" w:styleId="CommentTextChar">
    <w:name w:val="Comment Text Char"/>
    <w:basedOn w:val="DefaultParagraphFont"/>
    <w:link w:val="CommentText"/>
    <w:uiPriority w:val="99"/>
    <w:rsid w:val="00EB39A6"/>
    <w:rPr>
      <w:sz w:val="20"/>
      <w:szCs w:val="20"/>
    </w:rPr>
  </w:style>
  <w:style w:type="table" w:customStyle="1" w:styleId="TableGrid3">
    <w:name w:val="Table Grid3"/>
    <w:basedOn w:val="TableNormal"/>
    <w:next w:val="TableGrid"/>
    <w:uiPriority w:val="39"/>
    <w:rsid w:val="00EE4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09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09BA"/>
  </w:style>
  <w:style w:type="paragraph" w:styleId="Footer">
    <w:name w:val="footer"/>
    <w:basedOn w:val="Normal"/>
    <w:link w:val="FooterChar"/>
    <w:uiPriority w:val="99"/>
    <w:unhideWhenUsed/>
    <w:rsid w:val="00A909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09BA"/>
  </w:style>
  <w:style w:type="paragraph" w:styleId="CommentSubject">
    <w:name w:val="annotation subject"/>
    <w:basedOn w:val="CommentText"/>
    <w:next w:val="CommentText"/>
    <w:link w:val="CommentSubjectChar"/>
    <w:uiPriority w:val="99"/>
    <w:semiHidden/>
    <w:unhideWhenUsed/>
    <w:rsid w:val="00047DC3"/>
    <w:rPr>
      <w:b/>
      <w:bCs/>
    </w:rPr>
  </w:style>
  <w:style w:type="character" w:customStyle="1" w:styleId="CommentSubjectChar">
    <w:name w:val="Comment Subject Char"/>
    <w:basedOn w:val="CommentTextChar"/>
    <w:link w:val="CommentSubject"/>
    <w:uiPriority w:val="99"/>
    <w:semiHidden/>
    <w:rsid w:val="00047DC3"/>
    <w:rPr>
      <w:b/>
      <w:bCs/>
      <w:sz w:val="20"/>
      <w:szCs w:val="20"/>
    </w:rPr>
  </w:style>
  <w:style w:type="paragraph" w:styleId="NormalWeb">
    <w:name w:val="Normal (Web)"/>
    <w:basedOn w:val="Normal"/>
    <w:uiPriority w:val="99"/>
    <w:semiHidden/>
    <w:unhideWhenUsed/>
    <w:rsid w:val="007D2531"/>
    <w:pPr>
      <w:spacing w:before="100" w:beforeAutospacing="1" w:after="100" w:afterAutospacing="1" w:line="240" w:lineRule="auto"/>
    </w:pPr>
    <w:rPr>
      <w:rFonts w:ascii="Times New Roman" w:eastAsiaTheme="minorEastAsia" w:hAnsi="Times New Roman" w:cs="Times New Roman"/>
      <w:sz w:val="24"/>
      <w:szCs w:val="24"/>
      <w:lang w:eastAsia="en-AU"/>
    </w:rPr>
  </w:style>
  <w:style w:type="table" w:customStyle="1" w:styleId="TableGrid1">
    <w:name w:val="Table Grid1"/>
    <w:basedOn w:val="TableNormal"/>
    <w:next w:val="TableGrid"/>
    <w:uiPriority w:val="39"/>
    <w:rsid w:val="007D2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1FBF"/>
    <w:rPr>
      <w:color w:val="0563C1" w:themeColor="hyperlink"/>
      <w:u w:val="single"/>
    </w:rPr>
  </w:style>
  <w:style w:type="character" w:styleId="UnresolvedMention">
    <w:name w:val="Unresolved Mention"/>
    <w:basedOn w:val="DefaultParagraphFont"/>
    <w:uiPriority w:val="99"/>
    <w:semiHidden/>
    <w:unhideWhenUsed/>
    <w:rsid w:val="00511F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183949">
      <w:bodyDiv w:val="1"/>
      <w:marLeft w:val="0"/>
      <w:marRight w:val="0"/>
      <w:marTop w:val="0"/>
      <w:marBottom w:val="0"/>
      <w:divBdr>
        <w:top w:val="none" w:sz="0" w:space="0" w:color="auto"/>
        <w:left w:val="none" w:sz="0" w:space="0" w:color="auto"/>
        <w:bottom w:val="none" w:sz="0" w:space="0" w:color="auto"/>
        <w:right w:val="none" w:sz="0" w:space="0" w:color="auto"/>
      </w:divBdr>
    </w:div>
    <w:div w:id="143086223">
      <w:bodyDiv w:val="1"/>
      <w:marLeft w:val="0"/>
      <w:marRight w:val="0"/>
      <w:marTop w:val="0"/>
      <w:marBottom w:val="0"/>
      <w:divBdr>
        <w:top w:val="none" w:sz="0" w:space="0" w:color="auto"/>
        <w:left w:val="none" w:sz="0" w:space="0" w:color="auto"/>
        <w:bottom w:val="none" w:sz="0" w:space="0" w:color="auto"/>
        <w:right w:val="none" w:sz="0" w:space="0" w:color="auto"/>
      </w:divBdr>
    </w:div>
    <w:div w:id="540825419">
      <w:bodyDiv w:val="1"/>
      <w:marLeft w:val="0"/>
      <w:marRight w:val="0"/>
      <w:marTop w:val="0"/>
      <w:marBottom w:val="0"/>
      <w:divBdr>
        <w:top w:val="none" w:sz="0" w:space="0" w:color="auto"/>
        <w:left w:val="none" w:sz="0" w:space="0" w:color="auto"/>
        <w:bottom w:val="none" w:sz="0" w:space="0" w:color="auto"/>
        <w:right w:val="none" w:sz="0" w:space="0" w:color="auto"/>
      </w:divBdr>
    </w:div>
    <w:div w:id="655573803">
      <w:bodyDiv w:val="1"/>
      <w:marLeft w:val="0"/>
      <w:marRight w:val="0"/>
      <w:marTop w:val="0"/>
      <w:marBottom w:val="0"/>
      <w:divBdr>
        <w:top w:val="none" w:sz="0" w:space="0" w:color="auto"/>
        <w:left w:val="none" w:sz="0" w:space="0" w:color="auto"/>
        <w:bottom w:val="none" w:sz="0" w:space="0" w:color="auto"/>
        <w:right w:val="none" w:sz="0" w:space="0" w:color="auto"/>
      </w:divBdr>
    </w:div>
    <w:div w:id="1298148113">
      <w:bodyDiv w:val="1"/>
      <w:marLeft w:val="0"/>
      <w:marRight w:val="0"/>
      <w:marTop w:val="0"/>
      <w:marBottom w:val="0"/>
      <w:divBdr>
        <w:top w:val="none" w:sz="0" w:space="0" w:color="auto"/>
        <w:left w:val="none" w:sz="0" w:space="0" w:color="auto"/>
        <w:bottom w:val="none" w:sz="0" w:space="0" w:color="auto"/>
        <w:right w:val="none" w:sz="0" w:space="0" w:color="auto"/>
      </w:divBdr>
    </w:div>
    <w:div w:id="1762944141">
      <w:bodyDiv w:val="1"/>
      <w:marLeft w:val="0"/>
      <w:marRight w:val="0"/>
      <w:marTop w:val="0"/>
      <w:marBottom w:val="0"/>
      <w:divBdr>
        <w:top w:val="none" w:sz="0" w:space="0" w:color="auto"/>
        <w:left w:val="none" w:sz="0" w:space="0" w:color="auto"/>
        <w:bottom w:val="none" w:sz="0" w:space="0" w:color="auto"/>
        <w:right w:val="none" w:sz="0" w:space="0" w:color="auto"/>
      </w:divBdr>
    </w:div>
    <w:div w:id="1862475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tiff"/><Relationship Id="rId117" Type="http://schemas.openxmlformats.org/officeDocument/2006/relationships/theme" Target="theme/theme1.xml"/><Relationship Id="rId21" Type="http://schemas.openxmlformats.org/officeDocument/2006/relationships/image" Target="media/image13.tiff"/><Relationship Id="rId42" Type="http://schemas.openxmlformats.org/officeDocument/2006/relationships/image" Target="media/image34.tiff"/><Relationship Id="rId47" Type="http://schemas.openxmlformats.org/officeDocument/2006/relationships/image" Target="media/image39.gif"/><Relationship Id="rId63" Type="http://schemas.openxmlformats.org/officeDocument/2006/relationships/image" Target="media/image55.gif"/><Relationship Id="rId68" Type="http://schemas.openxmlformats.org/officeDocument/2006/relationships/image" Target="media/image60.gif"/><Relationship Id="rId84" Type="http://schemas.openxmlformats.org/officeDocument/2006/relationships/image" Target="media/image76.emf"/><Relationship Id="rId89" Type="http://schemas.openxmlformats.org/officeDocument/2006/relationships/image" Target="media/image81.jpeg"/><Relationship Id="rId112" Type="http://schemas.openxmlformats.org/officeDocument/2006/relationships/chart" Target="charts/chart17.xml"/><Relationship Id="rId16" Type="http://schemas.openxmlformats.org/officeDocument/2006/relationships/image" Target="media/image8.tiff"/><Relationship Id="rId107" Type="http://schemas.openxmlformats.org/officeDocument/2006/relationships/chart" Target="charts/chart12.xml"/><Relationship Id="rId11" Type="http://schemas.openxmlformats.org/officeDocument/2006/relationships/image" Target="media/image3.tiff"/><Relationship Id="rId32" Type="http://schemas.openxmlformats.org/officeDocument/2006/relationships/image" Target="media/image24.tiff"/><Relationship Id="rId37" Type="http://schemas.openxmlformats.org/officeDocument/2006/relationships/image" Target="media/image29.tiff"/><Relationship Id="rId53" Type="http://schemas.openxmlformats.org/officeDocument/2006/relationships/image" Target="media/image45.gif"/><Relationship Id="rId58" Type="http://schemas.openxmlformats.org/officeDocument/2006/relationships/image" Target="media/image50.gif"/><Relationship Id="rId74" Type="http://schemas.openxmlformats.org/officeDocument/2006/relationships/image" Target="media/image66.gif"/><Relationship Id="rId79" Type="http://schemas.openxmlformats.org/officeDocument/2006/relationships/image" Target="media/image71.gif"/><Relationship Id="rId102" Type="http://schemas.openxmlformats.org/officeDocument/2006/relationships/chart" Target="charts/chart7.xml"/><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chart" Target="charts/chart4.xml"/><Relationship Id="rId22" Type="http://schemas.openxmlformats.org/officeDocument/2006/relationships/image" Target="media/image14.tiff"/><Relationship Id="rId27" Type="http://schemas.openxmlformats.org/officeDocument/2006/relationships/image" Target="media/image19.tiff"/><Relationship Id="rId43" Type="http://schemas.openxmlformats.org/officeDocument/2006/relationships/image" Target="media/image35.tiff"/><Relationship Id="rId48" Type="http://schemas.openxmlformats.org/officeDocument/2006/relationships/image" Target="media/image40.gif"/><Relationship Id="rId64" Type="http://schemas.openxmlformats.org/officeDocument/2006/relationships/image" Target="media/image56.gif"/><Relationship Id="rId69" Type="http://schemas.openxmlformats.org/officeDocument/2006/relationships/image" Target="media/image61.gif"/><Relationship Id="rId113" Type="http://schemas.openxmlformats.org/officeDocument/2006/relationships/chart" Target="charts/chart18.xml"/><Relationship Id="rId80" Type="http://schemas.openxmlformats.org/officeDocument/2006/relationships/image" Target="media/image72.gif"/><Relationship Id="rId85" Type="http://schemas.openxmlformats.org/officeDocument/2006/relationships/image" Target="media/image77.emf"/><Relationship Id="rId12" Type="http://schemas.openxmlformats.org/officeDocument/2006/relationships/image" Target="media/image4.tiff"/><Relationship Id="rId17" Type="http://schemas.openxmlformats.org/officeDocument/2006/relationships/image" Target="media/image9.tiff"/><Relationship Id="rId33" Type="http://schemas.openxmlformats.org/officeDocument/2006/relationships/image" Target="media/image25.tiff"/><Relationship Id="rId38" Type="http://schemas.openxmlformats.org/officeDocument/2006/relationships/image" Target="media/image30.tiff"/><Relationship Id="rId59" Type="http://schemas.openxmlformats.org/officeDocument/2006/relationships/image" Target="media/image51.gif"/><Relationship Id="rId103" Type="http://schemas.openxmlformats.org/officeDocument/2006/relationships/chart" Target="charts/chart8.xml"/><Relationship Id="rId108" Type="http://schemas.openxmlformats.org/officeDocument/2006/relationships/chart" Target="charts/chart13.xml"/><Relationship Id="rId54" Type="http://schemas.openxmlformats.org/officeDocument/2006/relationships/image" Target="media/image46.gif"/><Relationship Id="rId70" Type="http://schemas.openxmlformats.org/officeDocument/2006/relationships/image" Target="media/image62.gif"/><Relationship Id="rId75" Type="http://schemas.openxmlformats.org/officeDocument/2006/relationships/image" Target="media/image67.gif"/><Relationship Id="rId91" Type="http://schemas.openxmlformats.org/officeDocument/2006/relationships/image" Target="media/image83.jpeg"/><Relationship Id="rId96"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tiff"/><Relationship Id="rId28" Type="http://schemas.openxmlformats.org/officeDocument/2006/relationships/image" Target="media/image20.tiff"/><Relationship Id="rId49" Type="http://schemas.openxmlformats.org/officeDocument/2006/relationships/image" Target="media/image41.gif"/><Relationship Id="rId114" Type="http://schemas.openxmlformats.org/officeDocument/2006/relationships/hyperlink" Target="http://dx.doi.org/10.1071/SR9860061" TargetMode="External"/><Relationship Id="rId10" Type="http://schemas.openxmlformats.org/officeDocument/2006/relationships/image" Target="media/image2.png"/><Relationship Id="rId31" Type="http://schemas.openxmlformats.org/officeDocument/2006/relationships/image" Target="media/image23.tiff"/><Relationship Id="rId44" Type="http://schemas.openxmlformats.org/officeDocument/2006/relationships/image" Target="media/image36.tiff"/><Relationship Id="rId52" Type="http://schemas.openxmlformats.org/officeDocument/2006/relationships/image" Target="media/image44.gif"/><Relationship Id="rId60" Type="http://schemas.openxmlformats.org/officeDocument/2006/relationships/image" Target="media/image52.gif"/><Relationship Id="rId65" Type="http://schemas.openxmlformats.org/officeDocument/2006/relationships/image" Target="media/image57.gif"/><Relationship Id="rId73" Type="http://schemas.openxmlformats.org/officeDocument/2006/relationships/image" Target="media/image65.gif"/><Relationship Id="rId78" Type="http://schemas.openxmlformats.org/officeDocument/2006/relationships/image" Target="media/image70.gif"/><Relationship Id="rId81" Type="http://schemas.openxmlformats.org/officeDocument/2006/relationships/image" Target="media/image73.gif"/><Relationship Id="rId86" Type="http://schemas.openxmlformats.org/officeDocument/2006/relationships/image" Target="media/image78.emf"/><Relationship Id="rId94" Type="http://schemas.openxmlformats.org/officeDocument/2006/relationships/chart" Target="charts/chart3.xml"/><Relationship Id="rId99" Type="http://schemas.openxmlformats.org/officeDocument/2006/relationships/image" Target="media/image86.gif"/><Relationship Id="rId101" Type="http://schemas.openxmlformats.org/officeDocument/2006/relationships/image" Target="media/image88.gif"/><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tiff"/><Relationship Id="rId18" Type="http://schemas.openxmlformats.org/officeDocument/2006/relationships/image" Target="media/image10.tiff"/><Relationship Id="rId39" Type="http://schemas.openxmlformats.org/officeDocument/2006/relationships/image" Target="media/image31.tiff"/><Relationship Id="rId109" Type="http://schemas.openxmlformats.org/officeDocument/2006/relationships/chart" Target="charts/chart14.xml"/><Relationship Id="rId34" Type="http://schemas.openxmlformats.org/officeDocument/2006/relationships/image" Target="media/image26.tiff"/><Relationship Id="rId50" Type="http://schemas.openxmlformats.org/officeDocument/2006/relationships/image" Target="media/image42.gif"/><Relationship Id="rId55" Type="http://schemas.openxmlformats.org/officeDocument/2006/relationships/image" Target="media/image47.gif"/><Relationship Id="rId76" Type="http://schemas.openxmlformats.org/officeDocument/2006/relationships/image" Target="media/image68.gif"/><Relationship Id="rId97" Type="http://schemas.openxmlformats.org/officeDocument/2006/relationships/chart" Target="charts/chart6.xml"/><Relationship Id="rId104" Type="http://schemas.openxmlformats.org/officeDocument/2006/relationships/chart" Target="charts/chart9.xml"/><Relationship Id="rId7" Type="http://schemas.openxmlformats.org/officeDocument/2006/relationships/endnotes" Target="endnotes.xml"/><Relationship Id="rId71" Type="http://schemas.openxmlformats.org/officeDocument/2006/relationships/image" Target="media/image63.gif"/><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tiff"/><Relationship Id="rId24" Type="http://schemas.openxmlformats.org/officeDocument/2006/relationships/image" Target="media/image16.tiff"/><Relationship Id="rId40" Type="http://schemas.openxmlformats.org/officeDocument/2006/relationships/image" Target="media/image32.tiff"/><Relationship Id="rId45" Type="http://schemas.openxmlformats.org/officeDocument/2006/relationships/image" Target="media/image37.tiff"/><Relationship Id="rId66" Type="http://schemas.openxmlformats.org/officeDocument/2006/relationships/image" Target="media/image58.gif"/><Relationship Id="rId87" Type="http://schemas.openxmlformats.org/officeDocument/2006/relationships/image" Target="media/image79.emf"/><Relationship Id="rId110" Type="http://schemas.openxmlformats.org/officeDocument/2006/relationships/chart" Target="charts/chart15.xml"/><Relationship Id="rId115" Type="http://schemas.openxmlformats.org/officeDocument/2006/relationships/footer" Target="footer1.xml"/><Relationship Id="rId61" Type="http://schemas.openxmlformats.org/officeDocument/2006/relationships/image" Target="media/image53.gif"/><Relationship Id="rId82" Type="http://schemas.openxmlformats.org/officeDocument/2006/relationships/image" Target="media/image74.gif"/><Relationship Id="rId19" Type="http://schemas.openxmlformats.org/officeDocument/2006/relationships/image" Target="media/image11.tiff"/><Relationship Id="rId14" Type="http://schemas.openxmlformats.org/officeDocument/2006/relationships/image" Target="media/image6.tiff"/><Relationship Id="rId30" Type="http://schemas.openxmlformats.org/officeDocument/2006/relationships/image" Target="media/image22.tiff"/><Relationship Id="rId35" Type="http://schemas.openxmlformats.org/officeDocument/2006/relationships/image" Target="media/image27.tiff"/><Relationship Id="rId56" Type="http://schemas.openxmlformats.org/officeDocument/2006/relationships/image" Target="media/image48.gif"/><Relationship Id="rId77" Type="http://schemas.openxmlformats.org/officeDocument/2006/relationships/image" Target="media/image69.gif"/><Relationship Id="rId100" Type="http://schemas.openxmlformats.org/officeDocument/2006/relationships/image" Target="media/image87.gif"/><Relationship Id="rId105" Type="http://schemas.openxmlformats.org/officeDocument/2006/relationships/chart" Target="charts/chart10.xml"/><Relationship Id="rId8" Type="http://schemas.openxmlformats.org/officeDocument/2006/relationships/chart" Target="charts/chart1.xml"/><Relationship Id="rId51" Type="http://schemas.openxmlformats.org/officeDocument/2006/relationships/image" Target="media/image43.gif"/><Relationship Id="rId72" Type="http://schemas.openxmlformats.org/officeDocument/2006/relationships/image" Target="media/image64.gif"/><Relationship Id="rId93" Type="http://schemas.openxmlformats.org/officeDocument/2006/relationships/chart" Target="charts/chart2.xml"/><Relationship Id="rId98" Type="http://schemas.openxmlformats.org/officeDocument/2006/relationships/image" Target="media/image85.jpeg"/><Relationship Id="rId3" Type="http://schemas.openxmlformats.org/officeDocument/2006/relationships/styles" Target="styles.xml"/><Relationship Id="rId25" Type="http://schemas.openxmlformats.org/officeDocument/2006/relationships/image" Target="media/image17.tiff"/><Relationship Id="rId46" Type="http://schemas.openxmlformats.org/officeDocument/2006/relationships/image" Target="media/image38.gif"/><Relationship Id="rId67" Type="http://schemas.openxmlformats.org/officeDocument/2006/relationships/image" Target="media/image59.gif"/><Relationship Id="rId116" Type="http://schemas.openxmlformats.org/officeDocument/2006/relationships/fontTable" Target="fontTable.xml"/><Relationship Id="rId20" Type="http://schemas.openxmlformats.org/officeDocument/2006/relationships/image" Target="media/image12.tiff"/><Relationship Id="rId41" Type="http://schemas.openxmlformats.org/officeDocument/2006/relationships/image" Target="media/image33.tiff"/><Relationship Id="rId62" Type="http://schemas.openxmlformats.org/officeDocument/2006/relationships/image" Target="media/image54.gif"/><Relationship Id="rId83" Type="http://schemas.openxmlformats.org/officeDocument/2006/relationships/image" Target="media/image75.emf"/><Relationship Id="rId88" Type="http://schemas.openxmlformats.org/officeDocument/2006/relationships/image" Target="media/image80.emf"/><Relationship Id="rId111" Type="http://schemas.openxmlformats.org/officeDocument/2006/relationships/chart" Target="charts/chart16.xml"/><Relationship Id="rId15" Type="http://schemas.openxmlformats.org/officeDocument/2006/relationships/image" Target="media/image7.tiff"/><Relationship Id="rId36" Type="http://schemas.openxmlformats.org/officeDocument/2006/relationships/image" Target="media/image28.tiff"/><Relationship Id="rId57" Type="http://schemas.openxmlformats.org/officeDocument/2006/relationships/image" Target="media/image49.gif"/><Relationship Id="rId106" Type="http://schemas.openxmlformats.org/officeDocument/2006/relationships/chart" Target="charts/chart11.xml"/></Relationships>
</file>

<file path=word/charts/_rels/chart1.xml.rels><?xml version="1.0" encoding="UTF-8" standalone="yes"?>
<Relationships xmlns="http://schemas.openxmlformats.org/package/2006/relationships"><Relationship Id="rId1" Type="http://schemas.openxmlformats.org/officeDocument/2006/relationships/oleObject" Target="file:///C:\Backup_Data_UON\Research\Ph.D_UON\Articles_UON_GCER_Team\Research%20Article_Sb\Draft\Data_All_Excell\Zeta%20potential_All.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Backup_Data_UON\Research\Ph.D_UON\Articles_UON_GCER_Team\2.%20Research%20Article_Sb\Draft\Sent%20to%20Supervisors\Desorption%20Study_10082020\Paper_Desorption_+%20Sv(V)_Paper_09082020.xlsx" TargetMode="External"/><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oleObject" Target="file:///C:\Backup_Data_UON\Research\Ph.D_UON\Articles_UON_GCER_Team\2.%20Research%20Article_Sb\Draft\Sent%20to%20Supervisors\Desorption%20Study_10082020\Copy%20of%20Paper_Desorption_+%20Sv(V)_Paper_09082020.xlsx" TargetMode="External"/><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oleObject" Target="file:///C:\Backup_Data_UON\Research\Ph.D_UON\Articles_UON_GCER_Team\2.%20Research%20Article_Sb\Draft\Sent%20to%20Supervisors\Desorption%20Study_10082020\Copy%20of%20Paper_Desorption_+%20Sv(V)_Paper_09082020.xlsx" TargetMode="External"/><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3" Type="http://schemas.openxmlformats.org/officeDocument/2006/relationships/oleObject" Target="file:///C:\Backup_Data_UON\Research\Ph.D_UON\Articles_UON_GCER_Team\2.%20Research%20Article_Sb\Draft\Sent%20to%20Supervisors\Desorption%20Study_10082020\Copy%20of%20Paper_Desorption_+%20Sv(V)_Paper_09082020.xlsx" TargetMode="External"/><Relationship Id="rId2" Type="http://schemas.microsoft.com/office/2011/relationships/chartColorStyle" Target="colors10.xml"/><Relationship Id="rId1" Type="http://schemas.microsoft.com/office/2011/relationships/chartStyle" Target="style10.xml"/></Relationships>
</file>

<file path=word/charts/_rels/chart14.xml.rels><?xml version="1.0" encoding="UTF-8" standalone="yes"?>
<Relationships xmlns="http://schemas.openxmlformats.org/package/2006/relationships"><Relationship Id="rId3" Type="http://schemas.openxmlformats.org/officeDocument/2006/relationships/oleObject" Target="file:///C:\Backup_Data_UON\Research\Ph.D_UON\Articles_UON_GCER_Team\2.%20Research%20Article_Sb\Draft\Sent%20to%20Supervisors\Desorption%20Study_10082020\Copy%20of%20Paper_Desorption_+%20Sv(V)_Paper_09082020.xlsx" TargetMode="External"/><Relationship Id="rId2" Type="http://schemas.microsoft.com/office/2011/relationships/chartColorStyle" Target="colors11.xml"/><Relationship Id="rId1" Type="http://schemas.microsoft.com/office/2011/relationships/chartStyle" Target="style11.xml"/></Relationships>
</file>

<file path=word/charts/_rels/chart15.xml.rels><?xml version="1.0" encoding="UTF-8" standalone="yes"?>
<Relationships xmlns="http://schemas.openxmlformats.org/package/2006/relationships"><Relationship Id="rId3" Type="http://schemas.openxmlformats.org/officeDocument/2006/relationships/oleObject" Target="file:///C:\Backup_Data_UON\Research\Ph.D_UON\Articles_UON_GCER_Team\2.%20Research%20Article_Sb\Draft\Data_All_Excell\Kinetics_Modelling_Sb%20Manuscript.xlsx" TargetMode="External"/><Relationship Id="rId2" Type="http://schemas.microsoft.com/office/2011/relationships/chartColorStyle" Target="colors12.xml"/><Relationship Id="rId1" Type="http://schemas.microsoft.com/office/2011/relationships/chartStyle" Target="style12.xml"/></Relationships>
</file>

<file path=word/charts/_rels/chart16.xml.rels><?xml version="1.0" encoding="UTF-8" standalone="yes"?>
<Relationships xmlns="http://schemas.openxmlformats.org/package/2006/relationships"><Relationship Id="rId3" Type="http://schemas.openxmlformats.org/officeDocument/2006/relationships/oleObject" Target="file:///C:\Backup_Data_UON\Research\Ph.D_UON\Articles_UON_GCER_Team\2.%20Research%20Article_Sb\Draft\Data_All_Excell\Kinetics_Modelling_Sb%20Manuscript.xlsx" TargetMode="External"/><Relationship Id="rId2" Type="http://schemas.microsoft.com/office/2011/relationships/chartColorStyle" Target="colors13.xml"/><Relationship Id="rId1" Type="http://schemas.microsoft.com/office/2011/relationships/chartStyle" Target="style13.xml"/></Relationships>
</file>

<file path=word/charts/_rels/chart17.xml.rels><?xml version="1.0" encoding="UTF-8" standalone="yes"?>
<Relationships xmlns="http://schemas.openxmlformats.org/package/2006/relationships"><Relationship Id="rId3" Type="http://schemas.openxmlformats.org/officeDocument/2006/relationships/oleObject" Target="file:///C:\Backup_Data_UON\Research\Ph.D_UON\Articles_UON_GCER_Team\2.%20Research%20Article_Sb\Draft\Data_All_Excell\Kinetics_Modelling_Sb%20Manuscript.xlsx" TargetMode="External"/><Relationship Id="rId2" Type="http://schemas.microsoft.com/office/2011/relationships/chartColorStyle" Target="colors14.xml"/><Relationship Id="rId1" Type="http://schemas.microsoft.com/office/2011/relationships/chartStyle" Target="style14.xml"/></Relationships>
</file>

<file path=word/charts/_rels/chart18.xml.rels><?xml version="1.0" encoding="UTF-8" standalone="yes"?>
<Relationships xmlns="http://schemas.openxmlformats.org/package/2006/relationships"><Relationship Id="rId3" Type="http://schemas.openxmlformats.org/officeDocument/2006/relationships/oleObject" Target="file:///C:\Backup_Data_UON\Research\Ph.D_UON\Articles_UON_GCER_Team\2.%20Research%20Article_Sb\Draft\Data_All_Excell\Kinetics_Modelling_Sb%20Manuscript.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1" Type="http://schemas.openxmlformats.org/officeDocument/2006/relationships/oleObject" Target="file:///C:\Backup_Data_UON\Research\Ph.D_UON\Articles_UON_GCER_Team\Research%20Article_Sb\Draft\Data_All_Excell\Separation%20Factor.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Backup_Data_UON\Research\Ph.D_UON\Articles_UON_GCER_Team\2.%20Research%20Article_Sb\Draft\Data_All_Excell\Major%20anions+Sb(V)_20032020.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C:\Backup_Data_UON\Research\Ph.D_UON\Articles_UON_GCER_Team\2.%20Research%20Article_Sb\Draft\Data_All_Excell\Major%20Cations_All+Sb(V)_12012020.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C:\Backup_Data_UON\Research\Ph.D_UON\Articles_UON_GCER_Team\2.%20Research%20Article_Sb\Draft\Data_All_Excell\Ionic%20strength+Sb(V)_04112019.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C:\Backup_Data_UON\Research\Ph.D_UON\Articles_UON_GCER_Team\2.%20Research%20Article_Sb\Draft\Data_All_Excell\Thermodynamics_Sb_Figure_01112019.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C:\Backup_Data_UON\Research\Ph.D_UON\Articles_UON_GCER_Team\2.%20Research%20Article_Sb\Draft\Data_All_Excell\Adsorbate%20dossage_solid%20solution%20ratio_BS_Sb_08112019.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1" Type="http://schemas.openxmlformats.org/officeDocument/2006/relationships/oleObject" Target="file:///C:\Backup_Data_UON\Research\Ph.D_UON\Articles_UON_GCER_Team\Research%20Article_Sb\Thermodynamic\Thermodynamics_Sb.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C:\Backup_Data_UON\Research\Ph.D_UON\Articles_UON_GCER_Team\2.%20Research%20Article_Sb\Draft\Sent%20to%20Supervisors\Desorption%20Study_10082020\Paper_Desorption_+%20Sv(V)_Paper_09082020.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78280839895013"/>
          <c:y val="4.1453840009129293E-2"/>
          <c:w val="0.77749644039593091"/>
          <c:h val="0.740544672673355"/>
        </c:manualLayout>
      </c:layout>
      <c:scatterChart>
        <c:scatterStyle val="lineMarker"/>
        <c:varyColors val="0"/>
        <c:ser>
          <c:idx val="0"/>
          <c:order val="0"/>
          <c:tx>
            <c:strRef>
              <c:f>All!$C$7</c:f>
              <c:strCache>
                <c:ptCount val="1"/>
                <c:pt idx="0">
                  <c:v>BSBC</c:v>
                </c:pt>
              </c:strCache>
            </c:strRef>
          </c:tx>
          <c:spPr>
            <a:ln w="25400" cap="rnd">
              <a:noFill/>
              <a:round/>
            </a:ln>
            <a:effectLst/>
          </c:spPr>
          <c:marker>
            <c:symbol val="diamond"/>
            <c:size val="6"/>
            <c:spPr>
              <a:solidFill>
                <a:schemeClr val="lt1"/>
              </a:solidFill>
              <a:ln w="15875">
                <a:solidFill>
                  <a:schemeClr val="accent1"/>
                </a:solidFill>
                <a:round/>
              </a:ln>
              <a:effectLst/>
            </c:spPr>
          </c:marker>
          <c:xVal>
            <c:numRef>
              <c:f>All!$B$8:$B$17</c:f>
              <c:numCache>
                <c:formatCode>General</c:formatCode>
                <c:ptCount val="10"/>
                <c:pt idx="0">
                  <c:v>2</c:v>
                </c:pt>
                <c:pt idx="1">
                  <c:v>3</c:v>
                </c:pt>
                <c:pt idx="2">
                  <c:v>4</c:v>
                </c:pt>
                <c:pt idx="3">
                  <c:v>5</c:v>
                </c:pt>
                <c:pt idx="4">
                  <c:v>6</c:v>
                </c:pt>
                <c:pt idx="5">
                  <c:v>7</c:v>
                </c:pt>
                <c:pt idx="6">
                  <c:v>8</c:v>
                </c:pt>
                <c:pt idx="7">
                  <c:v>9</c:v>
                </c:pt>
                <c:pt idx="8">
                  <c:v>10</c:v>
                </c:pt>
                <c:pt idx="9">
                  <c:v>11</c:v>
                </c:pt>
              </c:numCache>
            </c:numRef>
          </c:xVal>
          <c:yVal>
            <c:numRef>
              <c:f>All!$C$8:$C$17</c:f>
              <c:numCache>
                <c:formatCode>General</c:formatCode>
                <c:ptCount val="10"/>
                <c:pt idx="0">
                  <c:v>5.21</c:v>
                </c:pt>
                <c:pt idx="1">
                  <c:v>2.63</c:v>
                </c:pt>
                <c:pt idx="2">
                  <c:v>-2.0299999999999998</c:v>
                </c:pt>
                <c:pt idx="3">
                  <c:v>-7.6499999999999995</c:v>
                </c:pt>
                <c:pt idx="4">
                  <c:v>-10.28</c:v>
                </c:pt>
                <c:pt idx="5">
                  <c:v>-13.54</c:v>
                </c:pt>
                <c:pt idx="6">
                  <c:v>-14.73</c:v>
                </c:pt>
                <c:pt idx="7">
                  <c:v>-17.36</c:v>
                </c:pt>
                <c:pt idx="8">
                  <c:v>-20.59</c:v>
                </c:pt>
                <c:pt idx="9">
                  <c:v>-24.21</c:v>
                </c:pt>
              </c:numCache>
            </c:numRef>
          </c:yVal>
          <c:smooth val="0"/>
          <c:extLst>
            <c:ext xmlns:c16="http://schemas.microsoft.com/office/drawing/2014/chart" uri="{C3380CC4-5D6E-409C-BE32-E72D297353CC}">
              <c16:uniqueId val="{00000000-88BC-4729-9FDA-378689A643D3}"/>
            </c:ext>
          </c:extLst>
        </c:ser>
        <c:ser>
          <c:idx val="3"/>
          <c:order val="1"/>
          <c:tx>
            <c:strRef>
              <c:f>All!$F$7</c:f>
              <c:strCache>
                <c:ptCount val="1"/>
                <c:pt idx="0">
                  <c:v>ZrBSBC6.5</c:v>
                </c:pt>
              </c:strCache>
            </c:strRef>
          </c:tx>
          <c:spPr>
            <a:ln w="25400" cap="rnd">
              <a:noFill/>
              <a:round/>
            </a:ln>
            <a:effectLst/>
          </c:spPr>
          <c:marker>
            <c:symbol val="x"/>
            <c:size val="6"/>
            <c:spPr>
              <a:noFill/>
              <a:ln w="15875">
                <a:solidFill>
                  <a:schemeClr val="accent4"/>
                </a:solidFill>
                <a:round/>
              </a:ln>
              <a:effectLst/>
            </c:spPr>
          </c:marker>
          <c:xVal>
            <c:numRef>
              <c:f>All!$B$8:$B$17</c:f>
              <c:numCache>
                <c:formatCode>General</c:formatCode>
                <c:ptCount val="10"/>
                <c:pt idx="0">
                  <c:v>2</c:v>
                </c:pt>
                <c:pt idx="1">
                  <c:v>3</c:v>
                </c:pt>
                <c:pt idx="2">
                  <c:v>4</c:v>
                </c:pt>
                <c:pt idx="3">
                  <c:v>5</c:v>
                </c:pt>
                <c:pt idx="4">
                  <c:v>6</c:v>
                </c:pt>
                <c:pt idx="5">
                  <c:v>7</c:v>
                </c:pt>
                <c:pt idx="6">
                  <c:v>8</c:v>
                </c:pt>
                <c:pt idx="7">
                  <c:v>9</c:v>
                </c:pt>
                <c:pt idx="8">
                  <c:v>10</c:v>
                </c:pt>
                <c:pt idx="9">
                  <c:v>11</c:v>
                </c:pt>
              </c:numCache>
            </c:numRef>
          </c:xVal>
          <c:yVal>
            <c:numRef>
              <c:f>All!$F$8:$F$17</c:f>
              <c:numCache>
                <c:formatCode>General</c:formatCode>
                <c:ptCount val="10"/>
                <c:pt idx="0">
                  <c:v>8.8700000000000028</c:v>
                </c:pt>
                <c:pt idx="1">
                  <c:v>7.7700000000000014</c:v>
                </c:pt>
                <c:pt idx="2">
                  <c:v>-3.48</c:v>
                </c:pt>
                <c:pt idx="3">
                  <c:v>-4.25</c:v>
                </c:pt>
                <c:pt idx="4">
                  <c:v>-8.4</c:v>
                </c:pt>
                <c:pt idx="5">
                  <c:v>-10.58</c:v>
                </c:pt>
                <c:pt idx="6">
                  <c:v>-13.53</c:v>
                </c:pt>
                <c:pt idx="7">
                  <c:v>-18.21</c:v>
                </c:pt>
                <c:pt idx="8">
                  <c:v>-21.110000000000007</c:v>
                </c:pt>
                <c:pt idx="9">
                  <c:v>-23.25</c:v>
                </c:pt>
              </c:numCache>
            </c:numRef>
          </c:yVal>
          <c:smooth val="0"/>
          <c:extLst>
            <c:ext xmlns:c16="http://schemas.microsoft.com/office/drawing/2014/chart" uri="{C3380CC4-5D6E-409C-BE32-E72D297353CC}">
              <c16:uniqueId val="{00000001-88BC-4729-9FDA-378689A643D3}"/>
            </c:ext>
          </c:extLst>
        </c:ser>
        <c:ser>
          <c:idx val="4"/>
          <c:order val="2"/>
          <c:tx>
            <c:strRef>
              <c:f>All!$G$7</c:f>
              <c:strCache>
                <c:ptCount val="1"/>
                <c:pt idx="0">
                  <c:v>ZrBSBC12.5</c:v>
                </c:pt>
              </c:strCache>
            </c:strRef>
          </c:tx>
          <c:spPr>
            <a:ln w="25400" cap="rnd">
              <a:noFill/>
              <a:round/>
            </a:ln>
            <a:effectLst/>
          </c:spPr>
          <c:marker>
            <c:symbol val="star"/>
            <c:size val="6"/>
            <c:spPr>
              <a:noFill/>
              <a:ln w="15875">
                <a:solidFill>
                  <a:schemeClr val="accent5"/>
                </a:solidFill>
                <a:round/>
              </a:ln>
              <a:effectLst/>
            </c:spPr>
          </c:marker>
          <c:xVal>
            <c:numRef>
              <c:f>All!$B$8:$B$17</c:f>
              <c:numCache>
                <c:formatCode>General</c:formatCode>
                <c:ptCount val="10"/>
                <c:pt idx="0">
                  <c:v>2</c:v>
                </c:pt>
                <c:pt idx="1">
                  <c:v>3</c:v>
                </c:pt>
                <c:pt idx="2">
                  <c:v>4</c:v>
                </c:pt>
                <c:pt idx="3">
                  <c:v>5</c:v>
                </c:pt>
                <c:pt idx="4">
                  <c:v>6</c:v>
                </c:pt>
                <c:pt idx="5">
                  <c:v>7</c:v>
                </c:pt>
                <c:pt idx="6">
                  <c:v>8</c:v>
                </c:pt>
                <c:pt idx="7">
                  <c:v>9</c:v>
                </c:pt>
                <c:pt idx="8">
                  <c:v>10</c:v>
                </c:pt>
                <c:pt idx="9">
                  <c:v>11</c:v>
                </c:pt>
              </c:numCache>
            </c:numRef>
          </c:xVal>
          <c:yVal>
            <c:numRef>
              <c:f>All!$G$8:$G$17</c:f>
              <c:numCache>
                <c:formatCode>General</c:formatCode>
                <c:ptCount val="10"/>
                <c:pt idx="0">
                  <c:v>17.37</c:v>
                </c:pt>
                <c:pt idx="1">
                  <c:v>21.91</c:v>
                </c:pt>
                <c:pt idx="2">
                  <c:v>-5.1199999999999983</c:v>
                </c:pt>
                <c:pt idx="3">
                  <c:v>-13.32</c:v>
                </c:pt>
                <c:pt idx="4">
                  <c:v>-20.279999999999994</c:v>
                </c:pt>
                <c:pt idx="5">
                  <c:v>-31.259999999999994</c:v>
                </c:pt>
                <c:pt idx="6">
                  <c:v>-35.54</c:v>
                </c:pt>
                <c:pt idx="7">
                  <c:v>-27.279999999999994</c:v>
                </c:pt>
                <c:pt idx="8">
                  <c:v>-25.87</c:v>
                </c:pt>
                <c:pt idx="9">
                  <c:v>-31.55</c:v>
                </c:pt>
              </c:numCache>
            </c:numRef>
          </c:yVal>
          <c:smooth val="0"/>
          <c:extLst>
            <c:ext xmlns:c16="http://schemas.microsoft.com/office/drawing/2014/chart" uri="{C3380CC4-5D6E-409C-BE32-E72D297353CC}">
              <c16:uniqueId val="{00000002-88BC-4729-9FDA-378689A643D3}"/>
            </c:ext>
          </c:extLst>
        </c:ser>
        <c:ser>
          <c:idx val="5"/>
          <c:order val="3"/>
          <c:tx>
            <c:strRef>
              <c:f>All!$H$7</c:f>
              <c:strCache>
                <c:ptCount val="1"/>
                <c:pt idx="0">
                  <c:v>ZrFeBSBC (1:20)</c:v>
                </c:pt>
              </c:strCache>
            </c:strRef>
          </c:tx>
          <c:spPr>
            <a:ln w="0" cap="rnd">
              <a:noFill/>
              <a:round/>
            </a:ln>
            <a:effectLst/>
          </c:spPr>
          <c:marker>
            <c:symbol val="circle"/>
            <c:size val="6"/>
            <c:spPr>
              <a:solidFill>
                <a:schemeClr val="lt1"/>
              </a:solidFill>
              <a:ln w="15875">
                <a:solidFill>
                  <a:schemeClr val="accent6"/>
                </a:solidFill>
                <a:round/>
              </a:ln>
              <a:effectLst/>
            </c:spPr>
          </c:marker>
          <c:xVal>
            <c:numRef>
              <c:f>All!$B$8:$B$17</c:f>
              <c:numCache>
                <c:formatCode>General</c:formatCode>
                <c:ptCount val="10"/>
                <c:pt idx="0">
                  <c:v>2</c:v>
                </c:pt>
                <c:pt idx="1">
                  <c:v>3</c:v>
                </c:pt>
                <c:pt idx="2">
                  <c:v>4</c:v>
                </c:pt>
                <c:pt idx="3">
                  <c:v>5</c:v>
                </c:pt>
                <c:pt idx="4">
                  <c:v>6</c:v>
                </c:pt>
                <c:pt idx="5">
                  <c:v>7</c:v>
                </c:pt>
                <c:pt idx="6">
                  <c:v>8</c:v>
                </c:pt>
                <c:pt idx="7">
                  <c:v>9</c:v>
                </c:pt>
                <c:pt idx="8">
                  <c:v>10</c:v>
                </c:pt>
                <c:pt idx="9">
                  <c:v>11</c:v>
                </c:pt>
              </c:numCache>
            </c:numRef>
          </c:xVal>
          <c:yVal>
            <c:numRef>
              <c:f>All!$H$8:$H$17</c:f>
              <c:numCache>
                <c:formatCode>General</c:formatCode>
                <c:ptCount val="10"/>
                <c:pt idx="0">
                  <c:v>19.87</c:v>
                </c:pt>
                <c:pt idx="1">
                  <c:v>25.75</c:v>
                </c:pt>
                <c:pt idx="2">
                  <c:v>6.83</c:v>
                </c:pt>
                <c:pt idx="3">
                  <c:v>3.8699999999999997</c:v>
                </c:pt>
                <c:pt idx="4">
                  <c:v>2.2400000000000002</c:v>
                </c:pt>
                <c:pt idx="5">
                  <c:v>-7.51</c:v>
                </c:pt>
                <c:pt idx="6">
                  <c:v>-17.75</c:v>
                </c:pt>
                <c:pt idx="7">
                  <c:v>-22.34</c:v>
                </c:pt>
                <c:pt idx="8">
                  <c:v>-25.12</c:v>
                </c:pt>
                <c:pt idx="9">
                  <c:v>-28.57</c:v>
                </c:pt>
              </c:numCache>
            </c:numRef>
          </c:yVal>
          <c:smooth val="0"/>
          <c:extLst>
            <c:ext xmlns:c16="http://schemas.microsoft.com/office/drawing/2014/chart" uri="{C3380CC4-5D6E-409C-BE32-E72D297353CC}">
              <c16:uniqueId val="{00000003-88BC-4729-9FDA-378689A643D3}"/>
            </c:ext>
          </c:extLst>
        </c:ser>
        <c:ser>
          <c:idx val="6"/>
          <c:order val="4"/>
          <c:tx>
            <c:strRef>
              <c:f>All!$I$7</c:f>
              <c:strCache>
                <c:ptCount val="1"/>
                <c:pt idx="0">
                  <c:v>ZrFeCl3BSBC (1:5)</c:v>
                </c:pt>
              </c:strCache>
            </c:strRef>
          </c:tx>
          <c:spPr>
            <a:ln w="0" cap="rnd">
              <a:noFill/>
              <a:round/>
            </a:ln>
            <a:effectLst/>
          </c:spPr>
          <c:marker>
            <c:symbol val="plus"/>
            <c:size val="6"/>
            <c:spPr>
              <a:noFill/>
              <a:ln w="15875">
                <a:solidFill>
                  <a:schemeClr val="accent1">
                    <a:lumMod val="60000"/>
                  </a:schemeClr>
                </a:solidFill>
                <a:round/>
              </a:ln>
              <a:effectLst/>
            </c:spPr>
          </c:marker>
          <c:xVal>
            <c:numRef>
              <c:f>All!$B$8:$B$17</c:f>
              <c:numCache>
                <c:formatCode>General</c:formatCode>
                <c:ptCount val="10"/>
                <c:pt idx="0">
                  <c:v>2</c:v>
                </c:pt>
                <c:pt idx="1">
                  <c:v>3</c:v>
                </c:pt>
                <c:pt idx="2">
                  <c:v>4</c:v>
                </c:pt>
                <c:pt idx="3">
                  <c:v>5</c:v>
                </c:pt>
                <c:pt idx="4">
                  <c:v>6</c:v>
                </c:pt>
                <c:pt idx="5">
                  <c:v>7</c:v>
                </c:pt>
                <c:pt idx="6">
                  <c:v>8</c:v>
                </c:pt>
                <c:pt idx="7">
                  <c:v>9</c:v>
                </c:pt>
                <c:pt idx="8">
                  <c:v>10</c:v>
                </c:pt>
                <c:pt idx="9">
                  <c:v>11</c:v>
                </c:pt>
              </c:numCache>
            </c:numRef>
          </c:xVal>
          <c:yVal>
            <c:numRef>
              <c:f>All!$I$8:$I$17</c:f>
              <c:numCache>
                <c:formatCode>General</c:formatCode>
                <c:ptCount val="10"/>
                <c:pt idx="0">
                  <c:v>25.02</c:v>
                </c:pt>
                <c:pt idx="1">
                  <c:v>21.150000000000006</c:v>
                </c:pt>
                <c:pt idx="2">
                  <c:v>15.43</c:v>
                </c:pt>
                <c:pt idx="3">
                  <c:v>9.98</c:v>
                </c:pt>
                <c:pt idx="4">
                  <c:v>-4.78</c:v>
                </c:pt>
                <c:pt idx="5">
                  <c:v>-13.79</c:v>
                </c:pt>
                <c:pt idx="6">
                  <c:v>-12.21</c:v>
                </c:pt>
                <c:pt idx="7">
                  <c:v>-16.45</c:v>
                </c:pt>
                <c:pt idx="8">
                  <c:v>-19.72</c:v>
                </c:pt>
                <c:pt idx="9">
                  <c:v>-25.68</c:v>
                </c:pt>
              </c:numCache>
            </c:numRef>
          </c:yVal>
          <c:smooth val="0"/>
          <c:extLst>
            <c:ext xmlns:c16="http://schemas.microsoft.com/office/drawing/2014/chart" uri="{C3380CC4-5D6E-409C-BE32-E72D297353CC}">
              <c16:uniqueId val="{00000004-88BC-4729-9FDA-378689A643D3}"/>
            </c:ext>
          </c:extLst>
        </c:ser>
        <c:ser>
          <c:idx val="7"/>
          <c:order val="5"/>
          <c:tx>
            <c:strRef>
              <c:f>All!$J$7</c:f>
              <c:strCache>
                <c:ptCount val="1"/>
                <c:pt idx="0">
                  <c:v>FeBSBC</c:v>
                </c:pt>
              </c:strCache>
            </c:strRef>
          </c:tx>
          <c:spPr>
            <a:ln w="0" cap="rnd">
              <a:noFill/>
              <a:round/>
            </a:ln>
            <a:effectLst/>
          </c:spPr>
          <c:marker>
            <c:symbol val="dot"/>
            <c:size val="6"/>
            <c:spPr>
              <a:solidFill>
                <a:schemeClr val="lt1"/>
              </a:solidFill>
              <a:ln w="15875">
                <a:solidFill>
                  <a:schemeClr val="accent2">
                    <a:lumMod val="60000"/>
                  </a:schemeClr>
                </a:solidFill>
                <a:round/>
              </a:ln>
              <a:effectLst/>
            </c:spPr>
          </c:marker>
          <c:xVal>
            <c:numRef>
              <c:f>All!$B$8:$B$17</c:f>
              <c:numCache>
                <c:formatCode>General</c:formatCode>
                <c:ptCount val="10"/>
                <c:pt idx="0">
                  <c:v>2</c:v>
                </c:pt>
                <c:pt idx="1">
                  <c:v>3</c:v>
                </c:pt>
                <c:pt idx="2">
                  <c:v>4</c:v>
                </c:pt>
                <c:pt idx="3">
                  <c:v>5</c:v>
                </c:pt>
                <c:pt idx="4">
                  <c:v>6</c:v>
                </c:pt>
                <c:pt idx="5">
                  <c:v>7</c:v>
                </c:pt>
                <c:pt idx="6">
                  <c:v>8</c:v>
                </c:pt>
                <c:pt idx="7">
                  <c:v>9</c:v>
                </c:pt>
                <c:pt idx="8">
                  <c:v>10</c:v>
                </c:pt>
                <c:pt idx="9">
                  <c:v>11</c:v>
                </c:pt>
              </c:numCache>
            </c:numRef>
          </c:xVal>
          <c:yVal>
            <c:numRef>
              <c:f>All!$J$8:$J$17</c:f>
              <c:numCache>
                <c:formatCode>General</c:formatCode>
                <c:ptCount val="10"/>
                <c:pt idx="0">
                  <c:v>22.4</c:v>
                </c:pt>
                <c:pt idx="1">
                  <c:v>17.84</c:v>
                </c:pt>
                <c:pt idx="2">
                  <c:v>-2.9</c:v>
                </c:pt>
                <c:pt idx="3">
                  <c:v>-5.33</c:v>
                </c:pt>
                <c:pt idx="4">
                  <c:v>-6.87</c:v>
                </c:pt>
                <c:pt idx="5">
                  <c:v>-15.93</c:v>
                </c:pt>
                <c:pt idx="6">
                  <c:v>-6.91</c:v>
                </c:pt>
                <c:pt idx="7">
                  <c:v>-7.23</c:v>
                </c:pt>
                <c:pt idx="8">
                  <c:v>-11.57</c:v>
                </c:pt>
                <c:pt idx="9">
                  <c:v>-19.809999999999999</c:v>
                </c:pt>
              </c:numCache>
            </c:numRef>
          </c:yVal>
          <c:smooth val="0"/>
          <c:extLst>
            <c:ext xmlns:c16="http://schemas.microsoft.com/office/drawing/2014/chart" uri="{C3380CC4-5D6E-409C-BE32-E72D297353CC}">
              <c16:uniqueId val="{00000005-88BC-4729-9FDA-378689A643D3}"/>
            </c:ext>
          </c:extLst>
        </c:ser>
        <c:ser>
          <c:idx val="8"/>
          <c:order val="6"/>
          <c:tx>
            <c:strRef>
              <c:f>All!$K$7</c:f>
              <c:strCache>
                <c:ptCount val="1"/>
                <c:pt idx="0">
                  <c:v>FeCl3BSBC</c:v>
                </c:pt>
              </c:strCache>
            </c:strRef>
          </c:tx>
          <c:spPr>
            <a:ln w="0" cap="rnd">
              <a:noFill/>
              <a:round/>
            </a:ln>
            <a:effectLst/>
          </c:spPr>
          <c:marker>
            <c:symbol val="dash"/>
            <c:size val="6"/>
            <c:spPr>
              <a:solidFill>
                <a:schemeClr val="lt1"/>
              </a:solidFill>
              <a:ln w="15875">
                <a:solidFill>
                  <a:schemeClr val="accent3">
                    <a:lumMod val="60000"/>
                  </a:schemeClr>
                </a:solidFill>
                <a:round/>
              </a:ln>
              <a:effectLst/>
            </c:spPr>
          </c:marker>
          <c:xVal>
            <c:numRef>
              <c:f>All!$B$8:$B$17</c:f>
              <c:numCache>
                <c:formatCode>General</c:formatCode>
                <c:ptCount val="10"/>
                <c:pt idx="0">
                  <c:v>2</c:v>
                </c:pt>
                <c:pt idx="1">
                  <c:v>3</c:v>
                </c:pt>
                <c:pt idx="2">
                  <c:v>4</c:v>
                </c:pt>
                <c:pt idx="3">
                  <c:v>5</c:v>
                </c:pt>
                <c:pt idx="4">
                  <c:v>6</c:v>
                </c:pt>
                <c:pt idx="5">
                  <c:v>7</c:v>
                </c:pt>
                <c:pt idx="6">
                  <c:v>8</c:v>
                </c:pt>
                <c:pt idx="7">
                  <c:v>9</c:v>
                </c:pt>
                <c:pt idx="8">
                  <c:v>10</c:v>
                </c:pt>
                <c:pt idx="9">
                  <c:v>11</c:v>
                </c:pt>
              </c:numCache>
            </c:numRef>
          </c:xVal>
          <c:yVal>
            <c:numRef>
              <c:f>All!$K$8:$K$17</c:f>
              <c:numCache>
                <c:formatCode>General</c:formatCode>
                <c:ptCount val="10"/>
                <c:pt idx="0">
                  <c:v>12.23</c:v>
                </c:pt>
                <c:pt idx="1">
                  <c:v>16.2</c:v>
                </c:pt>
                <c:pt idx="2">
                  <c:v>-4.6599999999999984</c:v>
                </c:pt>
                <c:pt idx="3">
                  <c:v>-7.46</c:v>
                </c:pt>
                <c:pt idx="4">
                  <c:v>-6.6599999999999984</c:v>
                </c:pt>
                <c:pt idx="5">
                  <c:v>-6.8599999999999985</c:v>
                </c:pt>
                <c:pt idx="6">
                  <c:v>-7.05</c:v>
                </c:pt>
                <c:pt idx="7">
                  <c:v>-10.130000000000001</c:v>
                </c:pt>
                <c:pt idx="8">
                  <c:v>-12.57</c:v>
                </c:pt>
                <c:pt idx="9">
                  <c:v>-15.360000000000003</c:v>
                </c:pt>
              </c:numCache>
            </c:numRef>
          </c:yVal>
          <c:smooth val="0"/>
          <c:extLst>
            <c:ext xmlns:c16="http://schemas.microsoft.com/office/drawing/2014/chart" uri="{C3380CC4-5D6E-409C-BE32-E72D297353CC}">
              <c16:uniqueId val="{00000006-88BC-4729-9FDA-378689A643D3}"/>
            </c:ext>
          </c:extLst>
        </c:ser>
        <c:dLbls>
          <c:showLegendKey val="0"/>
          <c:showVal val="0"/>
          <c:showCatName val="0"/>
          <c:showSerName val="0"/>
          <c:showPercent val="0"/>
          <c:showBubbleSize val="0"/>
        </c:dLbls>
        <c:axId val="166774656"/>
        <c:axId val="166803328"/>
      </c:scatterChart>
      <c:valAx>
        <c:axId val="166774656"/>
        <c:scaling>
          <c:orientation val="minMax"/>
          <c:max val="12"/>
          <c:min val="0"/>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AU" sz="1200">
                    <a:solidFill>
                      <a:sysClr val="windowText" lastClr="000000"/>
                    </a:solidFill>
                  </a:rPr>
                  <a:t>pH</a:t>
                </a:r>
              </a:p>
            </c:rich>
          </c:tx>
          <c:overlay val="0"/>
          <c:spPr>
            <a:noFill/>
            <a:ln>
              <a:noFill/>
            </a:ln>
            <a:effectLst/>
          </c:spPr>
        </c:title>
        <c:numFmt formatCode="General" sourceLinked="1"/>
        <c:majorTickMark val="out"/>
        <c:minorTickMark val="out"/>
        <c:tickLblPos val="low"/>
        <c:spPr>
          <a:noFill/>
          <a:ln w="9525" cap="flat" cmpd="sng" algn="ctr">
            <a:no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mn-lt"/>
                <a:ea typeface="+mn-ea"/>
                <a:cs typeface="+mn-cs"/>
              </a:defRPr>
            </a:pPr>
            <a:endParaRPr lang="en-US"/>
          </a:p>
        </c:txPr>
        <c:crossAx val="166803328"/>
        <c:crosses val="autoZero"/>
        <c:crossBetween val="midCat"/>
        <c:majorUnit val="1"/>
        <c:minorUnit val="1"/>
      </c:valAx>
      <c:valAx>
        <c:axId val="166803328"/>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AU" sz="1200">
                    <a:solidFill>
                      <a:sysClr val="windowText" lastClr="000000"/>
                    </a:solidFill>
                  </a:rPr>
                  <a:t>Zeta potential (mV)</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66774656"/>
        <c:crosses val="autoZero"/>
        <c:crossBetween val="midCat"/>
        <c:majorUnit val="20"/>
      </c:valAx>
      <c:spPr>
        <a:noFill/>
        <a:ln w="9525">
          <a:solidFill>
            <a:schemeClr val="tx1"/>
          </a:solidFill>
        </a:ln>
        <a:effectLst/>
      </c:spPr>
    </c:plotArea>
    <c:legend>
      <c:legendPos val="r"/>
      <c:legendEntry>
        <c:idx val="4"/>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Entry>
      <c:layout>
        <c:manualLayout>
          <c:xMode val="edge"/>
          <c:yMode val="edge"/>
          <c:x val="0.54553269344981514"/>
          <c:y val="6.6924163785207644E-2"/>
          <c:w val="0.39399026763990275"/>
          <c:h val="0.271581255138394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10751027504198"/>
          <c:y val="3.4118565757792679E-2"/>
          <c:w val="0.84173278983213917"/>
          <c:h val="0.85540400425153462"/>
        </c:manualLayout>
      </c:layout>
      <c:barChart>
        <c:barDir val="col"/>
        <c:grouping val="clustered"/>
        <c:varyColors val="0"/>
        <c:ser>
          <c:idx val="0"/>
          <c:order val="0"/>
          <c:spPr>
            <a:solidFill>
              <a:schemeClr val="accent1"/>
            </a:solidFill>
            <a:ln>
              <a:noFill/>
            </a:ln>
            <a:effectLst/>
          </c:spPr>
          <c:invertIfNegative val="0"/>
          <c:cat>
            <c:strRef>
              <c:f>'graph for paper'!$T$8:$T$11</c:f>
              <c:strCache>
                <c:ptCount val="4"/>
                <c:pt idx="0">
                  <c:v>Water</c:v>
                </c:pt>
                <c:pt idx="1">
                  <c:v>(NH4)2SO4</c:v>
                </c:pt>
                <c:pt idx="2">
                  <c:v>HNO3</c:v>
                </c:pt>
                <c:pt idx="3">
                  <c:v>NaOH</c:v>
                </c:pt>
              </c:strCache>
            </c:strRef>
          </c:cat>
          <c:val>
            <c:numRef>
              <c:f>'graph for paper'!$U$8:$U$11</c:f>
              <c:numCache>
                <c:formatCode>0.00</c:formatCode>
                <c:ptCount val="4"/>
                <c:pt idx="0">
                  <c:v>1.0750712119819905</c:v>
                </c:pt>
                <c:pt idx="1">
                  <c:v>2.6023691819792933</c:v>
                </c:pt>
                <c:pt idx="2">
                  <c:v>1.4105282566608279</c:v>
                </c:pt>
                <c:pt idx="3">
                  <c:v>45.888594164456229</c:v>
                </c:pt>
              </c:numCache>
            </c:numRef>
          </c:val>
          <c:extLst>
            <c:ext xmlns:c16="http://schemas.microsoft.com/office/drawing/2014/chart" uri="{C3380CC4-5D6E-409C-BE32-E72D297353CC}">
              <c16:uniqueId val="{00000000-D351-46C3-8924-3B8492C0A0C1}"/>
            </c:ext>
          </c:extLst>
        </c:ser>
        <c:ser>
          <c:idx val="1"/>
          <c:order val="1"/>
          <c:spPr>
            <a:solidFill>
              <a:schemeClr val="accent2"/>
            </a:solidFill>
            <a:ln>
              <a:noFill/>
            </a:ln>
            <a:effectLst/>
          </c:spPr>
          <c:invertIfNegative val="0"/>
          <c:cat>
            <c:strRef>
              <c:f>'graph for paper'!$T$8:$T$11</c:f>
              <c:strCache>
                <c:ptCount val="4"/>
                <c:pt idx="0">
                  <c:v>Water</c:v>
                </c:pt>
                <c:pt idx="1">
                  <c:v>(NH4)2SO4</c:v>
                </c:pt>
                <c:pt idx="2">
                  <c:v>HNO3</c:v>
                </c:pt>
                <c:pt idx="3">
                  <c:v>NaOH</c:v>
                </c:pt>
              </c:strCache>
            </c:strRef>
          </c:cat>
          <c:val>
            <c:numRef>
              <c:f>'graph for paper'!$V$8:$V$11</c:f>
              <c:numCache>
                <c:formatCode>0.00</c:formatCode>
                <c:ptCount val="4"/>
                <c:pt idx="0">
                  <c:v>1.3786679087098277</c:v>
                </c:pt>
                <c:pt idx="1">
                  <c:v>2.1242141360259099</c:v>
                </c:pt>
                <c:pt idx="2">
                  <c:v>0.97747160677713663</c:v>
                </c:pt>
                <c:pt idx="3">
                  <c:v>24.42244224422442</c:v>
                </c:pt>
              </c:numCache>
            </c:numRef>
          </c:val>
          <c:extLst>
            <c:ext xmlns:c16="http://schemas.microsoft.com/office/drawing/2014/chart" uri="{C3380CC4-5D6E-409C-BE32-E72D297353CC}">
              <c16:uniqueId val="{00000001-D351-46C3-8924-3B8492C0A0C1}"/>
            </c:ext>
          </c:extLst>
        </c:ser>
        <c:ser>
          <c:idx val="2"/>
          <c:order val="2"/>
          <c:spPr>
            <a:solidFill>
              <a:schemeClr val="accent3"/>
            </a:solidFill>
            <a:ln>
              <a:noFill/>
            </a:ln>
            <a:effectLst/>
          </c:spPr>
          <c:invertIfNegative val="0"/>
          <c:cat>
            <c:strRef>
              <c:f>'graph for paper'!$T$8:$T$11</c:f>
              <c:strCache>
                <c:ptCount val="4"/>
                <c:pt idx="0">
                  <c:v>Water</c:v>
                </c:pt>
                <c:pt idx="1">
                  <c:v>(NH4)2SO4</c:v>
                </c:pt>
                <c:pt idx="2">
                  <c:v>HNO3</c:v>
                </c:pt>
                <c:pt idx="3">
                  <c:v>NaOH</c:v>
                </c:pt>
              </c:strCache>
            </c:strRef>
          </c:cat>
          <c:val>
            <c:numRef>
              <c:f>'graph for paper'!$W$8:$W$11</c:f>
              <c:numCache>
                <c:formatCode>0.00</c:formatCode>
                <c:ptCount val="4"/>
                <c:pt idx="0">
                  <c:v>1.5610217596972564</c:v>
                </c:pt>
                <c:pt idx="1">
                  <c:v>2.0908295244578432</c:v>
                </c:pt>
                <c:pt idx="2">
                  <c:v>0.88279489105935383</c:v>
                </c:pt>
                <c:pt idx="3">
                  <c:v>15.450562011811773</c:v>
                </c:pt>
              </c:numCache>
            </c:numRef>
          </c:val>
          <c:extLst>
            <c:ext xmlns:c16="http://schemas.microsoft.com/office/drawing/2014/chart" uri="{C3380CC4-5D6E-409C-BE32-E72D297353CC}">
              <c16:uniqueId val="{00000002-D351-46C3-8924-3B8492C0A0C1}"/>
            </c:ext>
          </c:extLst>
        </c:ser>
        <c:ser>
          <c:idx val="3"/>
          <c:order val="3"/>
          <c:spPr>
            <a:solidFill>
              <a:schemeClr val="accent4"/>
            </a:solidFill>
            <a:ln>
              <a:noFill/>
            </a:ln>
            <a:effectLst/>
          </c:spPr>
          <c:invertIfNegative val="0"/>
          <c:cat>
            <c:strRef>
              <c:f>'graph for paper'!$T$8:$T$11</c:f>
              <c:strCache>
                <c:ptCount val="4"/>
                <c:pt idx="0">
                  <c:v>Water</c:v>
                </c:pt>
                <c:pt idx="1">
                  <c:v>(NH4)2SO4</c:v>
                </c:pt>
                <c:pt idx="2">
                  <c:v>HNO3</c:v>
                </c:pt>
                <c:pt idx="3">
                  <c:v>NaOH</c:v>
                </c:pt>
              </c:strCache>
            </c:strRef>
          </c:cat>
          <c:val>
            <c:numRef>
              <c:f>'graph for paper'!$X$8:$X$11</c:f>
              <c:numCache>
                <c:formatCode>0.00</c:formatCode>
                <c:ptCount val="4"/>
                <c:pt idx="0">
                  <c:v>1.5369836695485111</c:v>
                </c:pt>
                <c:pt idx="1">
                  <c:v>1.9026855613913392</c:v>
                </c:pt>
                <c:pt idx="2">
                  <c:v>0.82378562636114006</c:v>
                </c:pt>
                <c:pt idx="3">
                  <c:v>9.9958088851634521</c:v>
                </c:pt>
              </c:numCache>
            </c:numRef>
          </c:val>
          <c:extLst>
            <c:ext xmlns:c16="http://schemas.microsoft.com/office/drawing/2014/chart" uri="{C3380CC4-5D6E-409C-BE32-E72D297353CC}">
              <c16:uniqueId val="{00000003-D351-46C3-8924-3B8492C0A0C1}"/>
            </c:ext>
          </c:extLst>
        </c:ser>
        <c:dLbls>
          <c:showLegendKey val="0"/>
          <c:showVal val="0"/>
          <c:showCatName val="0"/>
          <c:showSerName val="0"/>
          <c:showPercent val="0"/>
          <c:showBubbleSize val="0"/>
        </c:dLbls>
        <c:gapWidth val="150"/>
        <c:axId val="504461960"/>
        <c:axId val="504462616"/>
      </c:barChart>
      <c:catAx>
        <c:axId val="504461960"/>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04462616"/>
        <c:crosses val="autoZero"/>
        <c:auto val="1"/>
        <c:lblAlgn val="ctr"/>
        <c:lblOffset val="100"/>
        <c:noMultiLvlLbl val="0"/>
      </c:catAx>
      <c:valAx>
        <c:axId val="504462616"/>
        <c:scaling>
          <c:orientation val="minMax"/>
        </c:scaling>
        <c:delete val="0"/>
        <c:axPos val="l"/>
        <c:numFmt formatCode="0" sourceLinked="0"/>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04461960"/>
        <c:crosses val="autoZero"/>
        <c:crossBetween val="between"/>
        <c:majorUnit val="10"/>
      </c:valAx>
      <c:spPr>
        <a:no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506058318052714E-2"/>
          <c:y val="3.4332037609222897E-2"/>
          <c:w val="0.87253047136231254"/>
          <c:h val="0.8359821478011451"/>
        </c:manualLayout>
      </c:layout>
      <c:barChart>
        <c:barDir val="col"/>
        <c:grouping val="clustered"/>
        <c:varyColors val="0"/>
        <c:ser>
          <c:idx val="0"/>
          <c:order val="0"/>
          <c:tx>
            <c:v>Cycle 1</c:v>
          </c:tx>
          <c:spPr>
            <a:solidFill>
              <a:schemeClr val="accent1"/>
            </a:solidFill>
            <a:ln>
              <a:noFill/>
            </a:ln>
            <a:effectLst/>
          </c:spPr>
          <c:invertIfNegative val="0"/>
          <c:cat>
            <c:strRef>
              <c:f>'graph for paper'!$H$8:$H$11</c:f>
              <c:strCache>
                <c:ptCount val="4"/>
                <c:pt idx="0">
                  <c:v>Water</c:v>
                </c:pt>
                <c:pt idx="1">
                  <c:v>(NH4)2SO4</c:v>
                </c:pt>
                <c:pt idx="2">
                  <c:v>HNO3</c:v>
                </c:pt>
                <c:pt idx="3">
                  <c:v>NaOH</c:v>
                </c:pt>
              </c:strCache>
            </c:strRef>
          </c:cat>
          <c:val>
            <c:numRef>
              <c:f>'graph for paper'!$I$8:$I$11</c:f>
              <c:numCache>
                <c:formatCode>0.00</c:formatCode>
                <c:ptCount val="4"/>
                <c:pt idx="0">
                  <c:v>1.1558021266759133</c:v>
                </c:pt>
                <c:pt idx="1">
                  <c:v>1.4465875370919883</c:v>
                </c:pt>
                <c:pt idx="2">
                  <c:v>1.0997135200073929</c:v>
                </c:pt>
                <c:pt idx="3">
                  <c:v>37.800730570600834</c:v>
                </c:pt>
              </c:numCache>
            </c:numRef>
          </c:val>
          <c:extLst>
            <c:ext xmlns:c16="http://schemas.microsoft.com/office/drawing/2014/chart" uri="{C3380CC4-5D6E-409C-BE32-E72D297353CC}">
              <c16:uniqueId val="{00000000-9782-4B61-A741-543DFCCB9467}"/>
            </c:ext>
          </c:extLst>
        </c:ser>
        <c:ser>
          <c:idx val="1"/>
          <c:order val="1"/>
          <c:tx>
            <c:v>Cycle 2</c:v>
          </c:tx>
          <c:spPr>
            <a:solidFill>
              <a:schemeClr val="accent2"/>
            </a:solidFill>
            <a:ln>
              <a:noFill/>
            </a:ln>
            <a:effectLst/>
          </c:spPr>
          <c:invertIfNegative val="0"/>
          <c:cat>
            <c:strRef>
              <c:f>'graph for paper'!$H$8:$H$11</c:f>
              <c:strCache>
                <c:ptCount val="4"/>
                <c:pt idx="0">
                  <c:v>Water</c:v>
                </c:pt>
                <c:pt idx="1">
                  <c:v>(NH4)2SO4</c:v>
                </c:pt>
                <c:pt idx="2">
                  <c:v>HNO3</c:v>
                </c:pt>
                <c:pt idx="3">
                  <c:v>NaOH</c:v>
                </c:pt>
              </c:strCache>
            </c:strRef>
          </c:cat>
          <c:val>
            <c:numRef>
              <c:f>'graph for paper'!$J$8:$J$11</c:f>
              <c:numCache>
                <c:formatCode>0.00</c:formatCode>
                <c:ptCount val="4"/>
                <c:pt idx="0">
                  <c:v>1.3304600393516348</c:v>
                </c:pt>
                <c:pt idx="1">
                  <c:v>1.2962615066691716</c:v>
                </c:pt>
                <c:pt idx="2">
                  <c:v>0.77295585770162045</c:v>
                </c:pt>
                <c:pt idx="3">
                  <c:v>19.761653341378793</c:v>
                </c:pt>
              </c:numCache>
            </c:numRef>
          </c:val>
          <c:extLst>
            <c:ext xmlns:c16="http://schemas.microsoft.com/office/drawing/2014/chart" uri="{C3380CC4-5D6E-409C-BE32-E72D297353CC}">
              <c16:uniqueId val="{00000001-9782-4B61-A741-543DFCCB9467}"/>
            </c:ext>
          </c:extLst>
        </c:ser>
        <c:ser>
          <c:idx val="2"/>
          <c:order val="2"/>
          <c:tx>
            <c:v>Cycle 3</c:v>
          </c:tx>
          <c:spPr>
            <a:solidFill>
              <a:schemeClr val="accent3"/>
            </a:solidFill>
            <a:ln>
              <a:noFill/>
            </a:ln>
            <a:effectLst/>
          </c:spPr>
          <c:invertIfNegative val="0"/>
          <c:cat>
            <c:strRef>
              <c:f>'graph for paper'!$H$8:$H$11</c:f>
              <c:strCache>
                <c:ptCount val="4"/>
                <c:pt idx="0">
                  <c:v>Water</c:v>
                </c:pt>
                <c:pt idx="1">
                  <c:v>(NH4)2SO4</c:v>
                </c:pt>
                <c:pt idx="2">
                  <c:v>HNO3</c:v>
                </c:pt>
                <c:pt idx="3">
                  <c:v>NaOH</c:v>
                </c:pt>
              </c:strCache>
            </c:strRef>
          </c:cat>
          <c:val>
            <c:numRef>
              <c:f>'graph for paper'!$K$8:$K$11</c:f>
              <c:numCache>
                <c:formatCode>0.00</c:formatCode>
                <c:ptCount val="4"/>
                <c:pt idx="0">
                  <c:v>1.3003037205770693</c:v>
                </c:pt>
                <c:pt idx="1">
                  <c:v>1.2362114872575125</c:v>
                </c:pt>
                <c:pt idx="2">
                  <c:v>0.63730084348641047</c:v>
                </c:pt>
                <c:pt idx="3">
                  <c:v>11.075737265415549</c:v>
                </c:pt>
              </c:numCache>
            </c:numRef>
          </c:val>
          <c:extLst>
            <c:ext xmlns:c16="http://schemas.microsoft.com/office/drawing/2014/chart" uri="{C3380CC4-5D6E-409C-BE32-E72D297353CC}">
              <c16:uniqueId val="{00000002-9782-4B61-A741-543DFCCB9467}"/>
            </c:ext>
          </c:extLst>
        </c:ser>
        <c:ser>
          <c:idx val="3"/>
          <c:order val="3"/>
          <c:tx>
            <c:v>Cycle 4</c:v>
          </c:tx>
          <c:spPr>
            <a:solidFill>
              <a:schemeClr val="accent4"/>
            </a:solidFill>
            <a:ln>
              <a:noFill/>
            </a:ln>
            <a:effectLst/>
          </c:spPr>
          <c:invertIfNegative val="0"/>
          <c:cat>
            <c:strRef>
              <c:f>'graph for paper'!$H$8:$H$11</c:f>
              <c:strCache>
                <c:ptCount val="4"/>
                <c:pt idx="0">
                  <c:v>Water</c:v>
                </c:pt>
                <c:pt idx="1">
                  <c:v>(NH4)2SO4</c:v>
                </c:pt>
                <c:pt idx="2">
                  <c:v>HNO3</c:v>
                </c:pt>
                <c:pt idx="3">
                  <c:v>NaOH</c:v>
                </c:pt>
              </c:strCache>
            </c:strRef>
          </c:cat>
          <c:val>
            <c:numRef>
              <c:f>'graph for paper'!$L$8:$L$11</c:f>
              <c:numCache>
                <c:formatCode>0.00</c:formatCode>
                <c:ptCount val="4"/>
                <c:pt idx="0">
                  <c:v>1.2590100913022586</c:v>
                </c:pt>
                <c:pt idx="1">
                  <c:v>1.3004527502167424</c:v>
                </c:pt>
                <c:pt idx="2">
                  <c:v>0.52760504993404933</c:v>
                </c:pt>
                <c:pt idx="3">
                  <c:v>8.3908463494369787</c:v>
                </c:pt>
              </c:numCache>
            </c:numRef>
          </c:val>
          <c:extLst>
            <c:ext xmlns:c16="http://schemas.microsoft.com/office/drawing/2014/chart" uri="{C3380CC4-5D6E-409C-BE32-E72D297353CC}">
              <c16:uniqueId val="{00000003-9782-4B61-A741-543DFCCB9467}"/>
            </c:ext>
          </c:extLst>
        </c:ser>
        <c:dLbls>
          <c:showLegendKey val="0"/>
          <c:showVal val="0"/>
          <c:showCatName val="0"/>
          <c:showSerName val="0"/>
          <c:showPercent val="0"/>
          <c:showBubbleSize val="0"/>
        </c:dLbls>
        <c:gapWidth val="150"/>
        <c:axId val="425872240"/>
        <c:axId val="425871584"/>
      </c:barChart>
      <c:catAx>
        <c:axId val="425872240"/>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425871584"/>
        <c:crosses val="autoZero"/>
        <c:auto val="1"/>
        <c:lblAlgn val="ctr"/>
        <c:lblOffset val="100"/>
        <c:noMultiLvlLbl val="0"/>
      </c:catAx>
      <c:valAx>
        <c:axId val="425871584"/>
        <c:scaling>
          <c:orientation val="minMax"/>
          <c:max val="80"/>
          <c:min val="0"/>
        </c:scaling>
        <c:delete val="0"/>
        <c:axPos val="l"/>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425872240"/>
        <c:crosses val="autoZero"/>
        <c:crossBetween val="between"/>
        <c:majorUnit val="20"/>
      </c:valAx>
      <c:spPr>
        <a:no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75139646005788"/>
          <c:y val="3.4332037609222897E-2"/>
          <c:w val="0.84224005653139511"/>
          <c:h val="0.85285978493194681"/>
        </c:manualLayout>
      </c:layout>
      <c:barChart>
        <c:barDir val="col"/>
        <c:grouping val="clustered"/>
        <c:varyColors val="0"/>
        <c:ser>
          <c:idx val="0"/>
          <c:order val="0"/>
          <c:spPr>
            <a:solidFill>
              <a:schemeClr val="accent1"/>
            </a:solidFill>
            <a:ln>
              <a:noFill/>
            </a:ln>
            <a:effectLst/>
          </c:spPr>
          <c:invertIfNegative val="0"/>
          <c:cat>
            <c:strRef>
              <c:f>'graph for paper'!$Z$8:$Z$11</c:f>
              <c:strCache>
                <c:ptCount val="4"/>
                <c:pt idx="0">
                  <c:v>Water</c:v>
                </c:pt>
                <c:pt idx="1">
                  <c:v>(NH4)2SO4</c:v>
                </c:pt>
                <c:pt idx="2">
                  <c:v>HNO3</c:v>
                </c:pt>
                <c:pt idx="3">
                  <c:v>NaOH</c:v>
                </c:pt>
              </c:strCache>
            </c:strRef>
          </c:cat>
          <c:val>
            <c:numRef>
              <c:f>'graph for paper'!$AA$8:$AA$11</c:f>
              <c:numCache>
                <c:formatCode>0.00</c:formatCode>
                <c:ptCount val="4"/>
                <c:pt idx="0">
                  <c:v>4.5561292593376139</c:v>
                </c:pt>
                <c:pt idx="1">
                  <c:v>7.4722882866483653</c:v>
                </c:pt>
                <c:pt idx="2">
                  <c:v>19.557836115328744</c:v>
                </c:pt>
                <c:pt idx="3">
                  <c:v>73.215298134235596</c:v>
                </c:pt>
              </c:numCache>
            </c:numRef>
          </c:val>
          <c:extLst>
            <c:ext xmlns:c16="http://schemas.microsoft.com/office/drawing/2014/chart" uri="{C3380CC4-5D6E-409C-BE32-E72D297353CC}">
              <c16:uniqueId val="{00000000-238B-4E35-A2B8-C42A9BBC3919}"/>
            </c:ext>
          </c:extLst>
        </c:ser>
        <c:ser>
          <c:idx val="1"/>
          <c:order val="1"/>
          <c:spPr>
            <a:solidFill>
              <a:schemeClr val="accent2"/>
            </a:solidFill>
            <a:ln>
              <a:noFill/>
            </a:ln>
            <a:effectLst/>
          </c:spPr>
          <c:invertIfNegative val="0"/>
          <c:cat>
            <c:strRef>
              <c:f>'graph for paper'!$Z$8:$Z$11</c:f>
              <c:strCache>
                <c:ptCount val="4"/>
                <c:pt idx="0">
                  <c:v>Water</c:v>
                </c:pt>
                <c:pt idx="1">
                  <c:v>(NH4)2SO4</c:v>
                </c:pt>
                <c:pt idx="2">
                  <c:v>HNO3</c:v>
                </c:pt>
                <c:pt idx="3">
                  <c:v>NaOH</c:v>
                </c:pt>
              </c:strCache>
            </c:strRef>
          </c:cat>
          <c:val>
            <c:numRef>
              <c:f>'graph for paper'!$AB$8:$AB$11</c:f>
              <c:numCache>
                <c:formatCode>0.00</c:formatCode>
                <c:ptCount val="4"/>
                <c:pt idx="0">
                  <c:v>1.9333854069128003</c:v>
                </c:pt>
                <c:pt idx="1">
                  <c:v>3.2172312600136115</c:v>
                </c:pt>
                <c:pt idx="2">
                  <c:v>9.2508430824671937</c:v>
                </c:pt>
                <c:pt idx="3">
                  <c:v>31.049069676059876</c:v>
                </c:pt>
              </c:numCache>
            </c:numRef>
          </c:val>
          <c:extLst>
            <c:ext xmlns:c16="http://schemas.microsoft.com/office/drawing/2014/chart" uri="{C3380CC4-5D6E-409C-BE32-E72D297353CC}">
              <c16:uniqueId val="{00000001-238B-4E35-A2B8-C42A9BBC3919}"/>
            </c:ext>
          </c:extLst>
        </c:ser>
        <c:ser>
          <c:idx val="2"/>
          <c:order val="2"/>
          <c:spPr>
            <a:solidFill>
              <a:schemeClr val="accent3"/>
            </a:solidFill>
            <a:ln>
              <a:noFill/>
            </a:ln>
            <a:effectLst/>
          </c:spPr>
          <c:invertIfNegative val="0"/>
          <c:cat>
            <c:strRef>
              <c:f>'graph for paper'!$Z$8:$Z$11</c:f>
              <c:strCache>
                <c:ptCount val="4"/>
                <c:pt idx="0">
                  <c:v>Water</c:v>
                </c:pt>
                <c:pt idx="1">
                  <c:v>(NH4)2SO4</c:v>
                </c:pt>
                <c:pt idx="2">
                  <c:v>HNO3</c:v>
                </c:pt>
                <c:pt idx="3">
                  <c:v>NaOH</c:v>
                </c:pt>
              </c:strCache>
            </c:strRef>
          </c:cat>
          <c:val>
            <c:numRef>
              <c:f>'graph for paper'!$AC$8:$AC$11</c:f>
              <c:numCache>
                <c:formatCode>0.00</c:formatCode>
                <c:ptCount val="4"/>
                <c:pt idx="0">
                  <c:v>4.6346847466928454</c:v>
                </c:pt>
                <c:pt idx="1">
                  <c:v>4.1871035833618109</c:v>
                </c:pt>
                <c:pt idx="2">
                  <c:v>25.013281187331511</c:v>
                </c:pt>
                <c:pt idx="3">
                  <c:v>10.870853197844458</c:v>
                </c:pt>
              </c:numCache>
            </c:numRef>
          </c:val>
          <c:extLst>
            <c:ext xmlns:c16="http://schemas.microsoft.com/office/drawing/2014/chart" uri="{C3380CC4-5D6E-409C-BE32-E72D297353CC}">
              <c16:uniqueId val="{00000002-238B-4E35-A2B8-C42A9BBC3919}"/>
            </c:ext>
          </c:extLst>
        </c:ser>
        <c:ser>
          <c:idx val="3"/>
          <c:order val="3"/>
          <c:spPr>
            <a:solidFill>
              <a:schemeClr val="accent4"/>
            </a:solidFill>
            <a:ln>
              <a:noFill/>
            </a:ln>
            <a:effectLst/>
          </c:spPr>
          <c:invertIfNegative val="0"/>
          <c:cat>
            <c:strRef>
              <c:f>'graph for paper'!$Z$8:$Z$11</c:f>
              <c:strCache>
                <c:ptCount val="4"/>
                <c:pt idx="0">
                  <c:v>Water</c:v>
                </c:pt>
                <c:pt idx="1">
                  <c:v>(NH4)2SO4</c:v>
                </c:pt>
                <c:pt idx="2">
                  <c:v>HNO3</c:v>
                </c:pt>
                <c:pt idx="3">
                  <c:v>NaOH</c:v>
                </c:pt>
              </c:strCache>
            </c:strRef>
          </c:cat>
          <c:val>
            <c:numRef>
              <c:f>'graph for paper'!$AD$8:$AD$11</c:f>
              <c:numCache>
                <c:formatCode>0.00</c:formatCode>
                <c:ptCount val="4"/>
                <c:pt idx="0">
                  <c:v>3.5696078311020187</c:v>
                </c:pt>
                <c:pt idx="1">
                  <c:v>2.9632073222374165</c:v>
                </c:pt>
                <c:pt idx="2">
                  <c:v>18.911021342654973</c:v>
                </c:pt>
                <c:pt idx="3">
                  <c:v>6.7293892287689836</c:v>
                </c:pt>
              </c:numCache>
            </c:numRef>
          </c:val>
          <c:extLst>
            <c:ext xmlns:c16="http://schemas.microsoft.com/office/drawing/2014/chart" uri="{C3380CC4-5D6E-409C-BE32-E72D297353CC}">
              <c16:uniqueId val="{00000003-238B-4E35-A2B8-C42A9BBC3919}"/>
            </c:ext>
          </c:extLst>
        </c:ser>
        <c:dLbls>
          <c:showLegendKey val="0"/>
          <c:showVal val="0"/>
          <c:showCatName val="0"/>
          <c:showSerName val="0"/>
          <c:showPercent val="0"/>
          <c:showBubbleSize val="0"/>
        </c:dLbls>
        <c:gapWidth val="150"/>
        <c:axId val="503396320"/>
        <c:axId val="503407472"/>
      </c:barChart>
      <c:catAx>
        <c:axId val="503396320"/>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03407472"/>
        <c:crosses val="autoZero"/>
        <c:auto val="1"/>
        <c:lblAlgn val="ctr"/>
        <c:lblOffset val="100"/>
        <c:noMultiLvlLbl val="0"/>
      </c:catAx>
      <c:valAx>
        <c:axId val="503407472"/>
        <c:scaling>
          <c:orientation val="minMax"/>
        </c:scaling>
        <c:delete val="0"/>
        <c:axPos val="l"/>
        <c:numFmt formatCode="0" sourceLinked="0"/>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03396320"/>
        <c:crosses val="autoZero"/>
        <c:crossBetween val="between"/>
        <c:majorUnit val="20"/>
      </c:valAx>
      <c:spPr>
        <a:no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32227994696539"/>
          <c:y val="3.348433297689641E-2"/>
          <c:w val="0.84142686094650543"/>
          <c:h val="0.85649287666202223"/>
        </c:manualLayout>
      </c:layout>
      <c:barChart>
        <c:barDir val="col"/>
        <c:grouping val="clustered"/>
        <c:varyColors val="0"/>
        <c:ser>
          <c:idx val="0"/>
          <c:order val="0"/>
          <c:spPr>
            <a:solidFill>
              <a:schemeClr val="accent1"/>
            </a:solidFill>
            <a:ln>
              <a:noFill/>
            </a:ln>
            <a:effectLst/>
          </c:spPr>
          <c:invertIfNegative val="0"/>
          <c:cat>
            <c:strRef>
              <c:f>'graph for paper'!$N$8:$N$11</c:f>
              <c:strCache>
                <c:ptCount val="4"/>
                <c:pt idx="0">
                  <c:v>Water</c:v>
                </c:pt>
                <c:pt idx="1">
                  <c:v>(NH4)2SO4</c:v>
                </c:pt>
                <c:pt idx="2">
                  <c:v>HNO3</c:v>
                </c:pt>
                <c:pt idx="3">
                  <c:v>NaOH</c:v>
                </c:pt>
              </c:strCache>
            </c:strRef>
          </c:cat>
          <c:val>
            <c:numRef>
              <c:f>'graph for paper'!$O$8:$O$11</c:f>
              <c:numCache>
                <c:formatCode>0.00</c:formatCode>
                <c:ptCount val="4"/>
                <c:pt idx="0">
                  <c:v>1.01</c:v>
                </c:pt>
                <c:pt idx="1">
                  <c:v>0.76600401240196969</c:v>
                </c:pt>
                <c:pt idx="2">
                  <c:v>0.54595086442220198</c:v>
                </c:pt>
                <c:pt idx="3">
                  <c:v>31.861575178997608</c:v>
                </c:pt>
              </c:numCache>
            </c:numRef>
          </c:val>
          <c:extLst>
            <c:ext xmlns:c16="http://schemas.microsoft.com/office/drawing/2014/chart" uri="{C3380CC4-5D6E-409C-BE32-E72D297353CC}">
              <c16:uniqueId val="{00000000-57D9-4102-AD97-EBCAF45E4AE6}"/>
            </c:ext>
          </c:extLst>
        </c:ser>
        <c:ser>
          <c:idx val="1"/>
          <c:order val="1"/>
          <c:spPr>
            <a:solidFill>
              <a:schemeClr val="accent2"/>
            </a:solidFill>
            <a:ln>
              <a:noFill/>
            </a:ln>
            <a:effectLst/>
          </c:spPr>
          <c:invertIfNegative val="0"/>
          <c:cat>
            <c:strRef>
              <c:f>'graph for paper'!$N$8:$N$11</c:f>
              <c:strCache>
                <c:ptCount val="4"/>
                <c:pt idx="0">
                  <c:v>Water</c:v>
                </c:pt>
                <c:pt idx="1">
                  <c:v>(NH4)2SO4</c:v>
                </c:pt>
                <c:pt idx="2">
                  <c:v>HNO3</c:v>
                </c:pt>
                <c:pt idx="3">
                  <c:v>NaOH</c:v>
                </c:pt>
              </c:strCache>
            </c:strRef>
          </c:cat>
          <c:val>
            <c:numRef>
              <c:f>'graph for paper'!$P$8:$P$11</c:f>
              <c:numCache>
                <c:formatCode>0.00</c:formatCode>
                <c:ptCount val="4"/>
                <c:pt idx="0">
                  <c:v>0.96</c:v>
                </c:pt>
                <c:pt idx="1">
                  <c:v>0.69788797061524332</c:v>
                </c:pt>
                <c:pt idx="2">
                  <c:v>0.65946143982414351</c:v>
                </c:pt>
                <c:pt idx="3">
                  <c:v>15.992835209825994</c:v>
                </c:pt>
              </c:numCache>
            </c:numRef>
          </c:val>
          <c:extLst>
            <c:ext xmlns:c16="http://schemas.microsoft.com/office/drawing/2014/chart" uri="{C3380CC4-5D6E-409C-BE32-E72D297353CC}">
              <c16:uniqueId val="{00000001-57D9-4102-AD97-EBCAF45E4AE6}"/>
            </c:ext>
          </c:extLst>
        </c:ser>
        <c:ser>
          <c:idx val="2"/>
          <c:order val="2"/>
          <c:spPr>
            <a:solidFill>
              <a:schemeClr val="accent3"/>
            </a:solidFill>
            <a:ln>
              <a:noFill/>
            </a:ln>
            <a:effectLst/>
          </c:spPr>
          <c:invertIfNegative val="0"/>
          <c:cat>
            <c:strRef>
              <c:f>'graph for paper'!$N$8:$N$11</c:f>
              <c:strCache>
                <c:ptCount val="4"/>
                <c:pt idx="0">
                  <c:v>Water</c:v>
                </c:pt>
                <c:pt idx="1">
                  <c:v>(NH4)2SO4</c:v>
                </c:pt>
                <c:pt idx="2">
                  <c:v>HNO3</c:v>
                </c:pt>
                <c:pt idx="3">
                  <c:v>NaOH</c:v>
                </c:pt>
              </c:strCache>
            </c:strRef>
          </c:cat>
          <c:val>
            <c:numRef>
              <c:f>'graph for paper'!$Q$8:$Q$11</c:f>
              <c:numCache>
                <c:formatCode>0.00</c:formatCode>
                <c:ptCount val="4"/>
                <c:pt idx="0">
                  <c:v>1.23</c:v>
                </c:pt>
                <c:pt idx="1">
                  <c:v>0.76768263584870422</c:v>
                </c:pt>
                <c:pt idx="2">
                  <c:v>0.81255771006463506</c:v>
                </c:pt>
                <c:pt idx="3">
                  <c:v>8.6337573321030785</c:v>
                </c:pt>
              </c:numCache>
            </c:numRef>
          </c:val>
          <c:extLst>
            <c:ext xmlns:c16="http://schemas.microsoft.com/office/drawing/2014/chart" uri="{C3380CC4-5D6E-409C-BE32-E72D297353CC}">
              <c16:uniqueId val="{00000002-57D9-4102-AD97-EBCAF45E4AE6}"/>
            </c:ext>
          </c:extLst>
        </c:ser>
        <c:ser>
          <c:idx val="3"/>
          <c:order val="3"/>
          <c:spPr>
            <a:solidFill>
              <a:schemeClr val="accent4"/>
            </a:solidFill>
            <a:ln>
              <a:noFill/>
            </a:ln>
            <a:effectLst/>
          </c:spPr>
          <c:invertIfNegative val="0"/>
          <c:cat>
            <c:strRef>
              <c:f>'graph for paper'!$N$8:$N$11</c:f>
              <c:strCache>
                <c:ptCount val="4"/>
                <c:pt idx="0">
                  <c:v>Water</c:v>
                </c:pt>
                <c:pt idx="1">
                  <c:v>(NH4)2SO4</c:v>
                </c:pt>
                <c:pt idx="2">
                  <c:v>HNO3</c:v>
                </c:pt>
                <c:pt idx="3">
                  <c:v>NaOH</c:v>
                </c:pt>
              </c:strCache>
            </c:strRef>
          </c:cat>
          <c:val>
            <c:numRef>
              <c:f>'graph for paper'!$R$8:$R$11</c:f>
              <c:numCache>
                <c:formatCode>0.00</c:formatCode>
                <c:ptCount val="4"/>
                <c:pt idx="0">
                  <c:v>1.1399999999999999</c:v>
                </c:pt>
                <c:pt idx="1">
                  <c:v>0.65676994287143986</c:v>
                </c:pt>
                <c:pt idx="2">
                  <c:v>0.89435438792621558</c:v>
                </c:pt>
                <c:pt idx="3">
                  <c:v>5.9540840656720482</c:v>
                </c:pt>
              </c:numCache>
            </c:numRef>
          </c:val>
          <c:extLst>
            <c:ext xmlns:c16="http://schemas.microsoft.com/office/drawing/2014/chart" uri="{C3380CC4-5D6E-409C-BE32-E72D297353CC}">
              <c16:uniqueId val="{00000003-57D9-4102-AD97-EBCAF45E4AE6}"/>
            </c:ext>
          </c:extLst>
        </c:ser>
        <c:dLbls>
          <c:showLegendKey val="0"/>
          <c:showVal val="0"/>
          <c:showCatName val="0"/>
          <c:showSerName val="0"/>
          <c:showPercent val="0"/>
          <c:showBubbleSize val="0"/>
        </c:dLbls>
        <c:gapWidth val="150"/>
        <c:axId val="335535240"/>
        <c:axId val="432935832"/>
      </c:barChart>
      <c:catAx>
        <c:axId val="335535240"/>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432935832"/>
        <c:crosses val="autoZero"/>
        <c:auto val="1"/>
        <c:lblAlgn val="ctr"/>
        <c:lblOffset val="100"/>
        <c:noMultiLvlLbl val="0"/>
      </c:catAx>
      <c:valAx>
        <c:axId val="432935832"/>
        <c:scaling>
          <c:orientation val="minMax"/>
          <c:max val="40"/>
        </c:scaling>
        <c:delete val="0"/>
        <c:axPos val="l"/>
        <c:numFmt formatCode="0" sourceLinked="0"/>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35535240"/>
        <c:crosses val="autoZero"/>
        <c:crossBetween val="between"/>
        <c:majorUnit val="10"/>
      </c:valAx>
      <c:spPr>
        <a:no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04597355266897"/>
          <c:y val="3.8971301426827816E-2"/>
          <c:w val="0.84324489693565374"/>
          <c:h val="0.85100590821209077"/>
        </c:manualLayout>
      </c:layout>
      <c:barChart>
        <c:barDir val="col"/>
        <c:grouping val="clustered"/>
        <c:varyColors val="0"/>
        <c:ser>
          <c:idx val="0"/>
          <c:order val="0"/>
          <c:spPr>
            <a:solidFill>
              <a:schemeClr val="accent1"/>
            </a:solidFill>
            <a:ln>
              <a:noFill/>
            </a:ln>
            <a:effectLst/>
          </c:spPr>
          <c:invertIfNegative val="0"/>
          <c:cat>
            <c:strRef>
              <c:f>'graph for paper'!$AF$8:$AF$11</c:f>
              <c:strCache>
                <c:ptCount val="4"/>
                <c:pt idx="0">
                  <c:v>Water</c:v>
                </c:pt>
                <c:pt idx="1">
                  <c:v>(NH4)2SO4</c:v>
                </c:pt>
                <c:pt idx="2">
                  <c:v>HNO3</c:v>
                </c:pt>
                <c:pt idx="3">
                  <c:v>NaOH</c:v>
                </c:pt>
              </c:strCache>
            </c:strRef>
          </c:cat>
          <c:val>
            <c:numRef>
              <c:f>'graph for paper'!$AG$8:$AG$11</c:f>
              <c:numCache>
                <c:formatCode>0.00</c:formatCode>
                <c:ptCount val="4"/>
                <c:pt idx="0">
                  <c:v>1.4403689661339956</c:v>
                </c:pt>
                <c:pt idx="1">
                  <c:v>4.0200535095586876</c:v>
                </c:pt>
                <c:pt idx="2">
                  <c:v>15.713920869246579</c:v>
                </c:pt>
                <c:pt idx="3">
                  <c:v>73.661681569395597</c:v>
                </c:pt>
              </c:numCache>
            </c:numRef>
          </c:val>
          <c:extLst>
            <c:ext xmlns:c16="http://schemas.microsoft.com/office/drawing/2014/chart" uri="{C3380CC4-5D6E-409C-BE32-E72D297353CC}">
              <c16:uniqueId val="{00000000-867A-44D3-BF89-DE72C5BD5D0E}"/>
            </c:ext>
          </c:extLst>
        </c:ser>
        <c:ser>
          <c:idx val="1"/>
          <c:order val="1"/>
          <c:spPr>
            <a:solidFill>
              <a:schemeClr val="accent2"/>
            </a:solidFill>
            <a:ln>
              <a:noFill/>
            </a:ln>
            <a:effectLst/>
          </c:spPr>
          <c:invertIfNegative val="0"/>
          <c:cat>
            <c:strRef>
              <c:f>'graph for paper'!$AF$8:$AF$11</c:f>
              <c:strCache>
                <c:ptCount val="4"/>
                <c:pt idx="0">
                  <c:v>Water</c:v>
                </c:pt>
                <c:pt idx="1">
                  <c:v>(NH4)2SO4</c:v>
                </c:pt>
                <c:pt idx="2">
                  <c:v>HNO3</c:v>
                </c:pt>
                <c:pt idx="3">
                  <c:v>NaOH</c:v>
                </c:pt>
              </c:strCache>
            </c:strRef>
          </c:cat>
          <c:val>
            <c:numRef>
              <c:f>'graph for paper'!$AH$8:$AH$11</c:f>
              <c:numCache>
                <c:formatCode>0.00</c:formatCode>
                <c:ptCount val="4"/>
                <c:pt idx="0">
                  <c:v>4.8127721843408455</c:v>
                </c:pt>
                <c:pt idx="1">
                  <c:v>4.6889315873710258</c:v>
                </c:pt>
                <c:pt idx="2">
                  <c:v>25.178095120459876</c:v>
                </c:pt>
                <c:pt idx="3">
                  <c:v>26.112929300032466</c:v>
                </c:pt>
              </c:numCache>
            </c:numRef>
          </c:val>
          <c:extLst>
            <c:ext xmlns:c16="http://schemas.microsoft.com/office/drawing/2014/chart" uri="{C3380CC4-5D6E-409C-BE32-E72D297353CC}">
              <c16:uniqueId val="{00000001-867A-44D3-BF89-DE72C5BD5D0E}"/>
            </c:ext>
          </c:extLst>
        </c:ser>
        <c:ser>
          <c:idx val="2"/>
          <c:order val="2"/>
          <c:spPr>
            <a:solidFill>
              <a:schemeClr val="accent3"/>
            </a:solidFill>
            <a:ln>
              <a:noFill/>
            </a:ln>
            <a:effectLst/>
          </c:spPr>
          <c:invertIfNegative val="0"/>
          <c:cat>
            <c:strRef>
              <c:f>'graph for paper'!$AF$8:$AF$11</c:f>
              <c:strCache>
                <c:ptCount val="4"/>
                <c:pt idx="0">
                  <c:v>Water</c:v>
                </c:pt>
                <c:pt idx="1">
                  <c:v>(NH4)2SO4</c:v>
                </c:pt>
                <c:pt idx="2">
                  <c:v>HNO3</c:v>
                </c:pt>
                <c:pt idx="3">
                  <c:v>NaOH</c:v>
                </c:pt>
              </c:strCache>
            </c:strRef>
          </c:cat>
          <c:val>
            <c:numRef>
              <c:f>'graph for paper'!$AI$8:$AI$11</c:f>
              <c:numCache>
                <c:formatCode>0.00</c:formatCode>
                <c:ptCount val="4"/>
                <c:pt idx="0">
                  <c:v>2.0894595552613517</c:v>
                </c:pt>
                <c:pt idx="1">
                  <c:v>3.1008612673384262</c:v>
                </c:pt>
                <c:pt idx="2">
                  <c:v>16.264981562853691</c:v>
                </c:pt>
                <c:pt idx="3">
                  <c:v>10.842500005258641</c:v>
                </c:pt>
              </c:numCache>
            </c:numRef>
          </c:val>
          <c:extLst>
            <c:ext xmlns:c16="http://schemas.microsoft.com/office/drawing/2014/chart" uri="{C3380CC4-5D6E-409C-BE32-E72D297353CC}">
              <c16:uniqueId val="{00000002-867A-44D3-BF89-DE72C5BD5D0E}"/>
            </c:ext>
          </c:extLst>
        </c:ser>
        <c:ser>
          <c:idx val="3"/>
          <c:order val="3"/>
          <c:spPr>
            <a:solidFill>
              <a:schemeClr val="accent4"/>
            </a:solidFill>
            <a:ln>
              <a:noFill/>
            </a:ln>
            <a:effectLst/>
          </c:spPr>
          <c:invertIfNegative val="0"/>
          <c:cat>
            <c:strRef>
              <c:f>'graph for paper'!$AF$8:$AF$11</c:f>
              <c:strCache>
                <c:ptCount val="4"/>
                <c:pt idx="0">
                  <c:v>Water</c:v>
                </c:pt>
                <c:pt idx="1">
                  <c:v>(NH4)2SO4</c:v>
                </c:pt>
                <c:pt idx="2">
                  <c:v>HNO3</c:v>
                </c:pt>
                <c:pt idx="3">
                  <c:v>NaOH</c:v>
                </c:pt>
              </c:strCache>
            </c:strRef>
          </c:cat>
          <c:val>
            <c:numRef>
              <c:f>'graph for paper'!$AJ$8:$AJ$11</c:f>
              <c:numCache>
                <c:formatCode>0.00</c:formatCode>
                <c:ptCount val="4"/>
                <c:pt idx="0">
                  <c:v>1.46941954218283</c:v>
                </c:pt>
                <c:pt idx="1">
                  <c:v>2.5279447780234299</c:v>
                </c:pt>
                <c:pt idx="2">
                  <c:v>20.424214941986573</c:v>
                </c:pt>
                <c:pt idx="3">
                  <c:v>5.8876233688925232</c:v>
                </c:pt>
              </c:numCache>
            </c:numRef>
          </c:val>
          <c:extLst>
            <c:ext xmlns:c16="http://schemas.microsoft.com/office/drawing/2014/chart" uri="{C3380CC4-5D6E-409C-BE32-E72D297353CC}">
              <c16:uniqueId val="{00000003-867A-44D3-BF89-DE72C5BD5D0E}"/>
            </c:ext>
          </c:extLst>
        </c:ser>
        <c:dLbls>
          <c:showLegendKey val="0"/>
          <c:showVal val="0"/>
          <c:showCatName val="0"/>
          <c:showSerName val="0"/>
          <c:showPercent val="0"/>
          <c:showBubbleSize val="0"/>
        </c:dLbls>
        <c:gapWidth val="150"/>
        <c:axId val="506811744"/>
        <c:axId val="506812072"/>
      </c:barChart>
      <c:catAx>
        <c:axId val="506811744"/>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06812072"/>
        <c:crosses val="autoZero"/>
        <c:auto val="1"/>
        <c:lblAlgn val="ctr"/>
        <c:lblOffset val="100"/>
        <c:noMultiLvlLbl val="0"/>
      </c:catAx>
      <c:valAx>
        <c:axId val="506812072"/>
        <c:scaling>
          <c:orientation val="minMax"/>
        </c:scaling>
        <c:delete val="0"/>
        <c:axPos val="l"/>
        <c:numFmt formatCode="0" sourceLinked="0"/>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06811744"/>
        <c:crosses val="autoZero"/>
        <c:crossBetween val="between"/>
        <c:majorUnit val="20"/>
      </c:valAx>
      <c:spPr>
        <a:no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74731683661099"/>
          <c:y val="5.0589925464657008E-2"/>
          <c:w val="0.80209076762878639"/>
          <c:h val="0.76901952735882584"/>
        </c:manualLayout>
      </c:layout>
      <c:scatterChart>
        <c:scatterStyle val="lineMarker"/>
        <c:varyColors val="0"/>
        <c:ser>
          <c:idx val="0"/>
          <c:order val="0"/>
          <c:tx>
            <c:strRef>
              <c:f>Combine!$C$5</c:f>
              <c:strCache>
                <c:ptCount val="1"/>
                <c:pt idx="0">
                  <c:v>BSBC</c:v>
                </c:pt>
              </c:strCache>
            </c:strRef>
          </c:tx>
          <c:spPr>
            <a:ln w="12700" cap="rnd">
              <a:solidFill>
                <a:schemeClr val="tx1"/>
              </a:solidFill>
              <a:round/>
            </a:ln>
            <a:effectLst/>
          </c:spPr>
          <c:marker>
            <c:symbol val="diamond"/>
            <c:size val="6"/>
            <c:spPr>
              <a:solidFill>
                <a:schemeClr val="lt1"/>
              </a:solidFill>
              <a:ln w="12700">
                <a:solidFill>
                  <a:schemeClr val="tx1"/>
                </a:solidFill>
                <a:round/>
              </a:ln>
              <a:effectLst/>
            </c:spPr>
          </c:marker>
          <c:xVal>
            <c:numRef>
              <c:f>Combine!$B$6:$B$18</c:f>
              <c:numCache>
                <c:formatCode>0.0000</c:formatCode>
                <c:ptCount val="13"/>
                <c:pt idx="0">
                  <c:v>0</c:v>
                </c:pt>
                <c:pt idx="1">
                  <c:v>0.5</c:v>
                </c:pt>
                <c:pt idx="2">
                  <c:v>1</c:v>
                </c:pt>
                <c:pt idx="3">
                  <c:v>2</c:v>
                </c:pt>
                <c:pt idx="4">
                  <c:v>3</c:v>
                </c:pt>
                <c:pt idx="5">
                  <c:v>6</c:v>
                </c:pt>
                <c:pt idx="6">
                  <c:v>12</c:v>
                </c:pt>
                <c:pt idx="7">
                  <c:v>24</c:v>
                </c:pt>
                <c:pt idx="8">
                  <c:v>48</c:v>
                </c:pt>
                <c:pt idx="9">
                  <c:v>72</c:v>
                </c:pt>
                <c:pt idx="10">
                  <c:v>96</c:v>
                </c:pt>
                <c:pt idx="11">
                  <c:v>120</c:v>
                </c:pt>
                <c:pt idx="12">
                  <c:v>144</c:v>
                </c:pt>
              </c:numCache>
            </c:numRef>
          </c:xVal>
          <c:yVal>
            <c:numRef>
              <c:f>Combine!$C$6:$C$18</c:f>
              <c:numCache>
                <c:formatCode>0.0000</c:formatCode>
                <c:ptCount val="13"/>
                <c:pt idx="1">
                  <c:v>4.6924174230034879E-2</c:v>
                </c:pt>
                <c:pt idx="2">
                  <c:v>2.8042295090749573E-2</c:v>
                </c:pt>
                <c:pt idx="3">
                  <c:v>-7.2526979004724171E-2</c:v>
                </c:pt>
                <c:pt idx="4">
                  <c:v>-0.12308968865537274</c:v>
                </c:pt>
                <c:pt idx="5">
                  <c:v>-0.29791427856417507</c:v>
                </c:pt>
                <c:pt idx="6">
                  <c:v>-0.42643222696078165</c:v>
                </c:pt>
                <c:pt idx="7">
                  <c:v>-0.60240756596188283</c:v>
                </c:pt>
                <c:pt idx="8">
                  <c:v>-0.99567862621735659</c:v>
                </c:pt>
                <c:pt idx="9">
                  <c:v>-2.2518119729937784</c:v>
                </c:pt>
                <c:pt idx="10">
                  <c:v>-2.2518119729937784</c:v>
                </c:pt>
                <c:pt idx="11">
                  <c:v>-2.2518119729937784</c:v>
                </c:pt>
                <c:pt idx="12">
                  <c:v>-2.2518119729937784</c:v>
                </c:pt>
              </c:numCache>
            </c:numRef>
          </c:yVal>
          <c:smooth val="0"/>
          <c:extLst>
            <c:ext xmlns:c16="http://schemas.microsoft.com/office/drawing/2014/chart" uri="{C3380CC4-5D6E-409C-BE32-E72D297353CC}">
              <c16:uniqueId val="{00000000-760E-4A3A-9FC5-112E7EE821E6}"/>
            </c:ext>
          </c:extLst>
        </c:ser>
        <c:ser>
          <c:idx val="3"/>
          <c:order val="1"/>
          <c:tx>
            <c:strRef>
              <c:f>Combine!$F$5</c:f>
              <c:strCache>
                <c:ptCount val="1"/>
                <c:pt idx="0">
                  <c:v>ZrBSBC6.5</c:v>
                </c:pt>
              </c:strCache>
            </c:strRef>
          </c:tx>
          <c:spPr>
            <a:ln w="12700" cap="rnd">
              <a:solidFill>
                <a:srgbClr val="C00000"/>
              </a:solidFill>
              <a:round/>
            </a:ln>
            <a:effectLst/>
          </c:spPr>
          <c:marker>
            <c:symbol val="x"/>
            <c:size val="6"/>
            <c:spPr>
              <a:noFill/>
              <a:ln w="12700">
                <a:solidFill>
                  <a:srgbClr val="C00000"/>
                </a:solidFill>
                <a:round/>
              </a:ln>
              <a:effectLst/>
            </c:spPr>
          </c:marker>
          <c:xVal>
            <c:numRef>
              <c:f>Combine!$B$6:$B$18</c:f>
              <c:numCache>
                <c:formatCode>0.0000</c:formatCode>
                <c:ptCount val="13"/>
                <c:pt idx="0">
                  <c:v>0</c:v>
                </c:pt>
                <c:pt idx="1">
                  <c:v>0.5</c:v>
                </c:pt>
                <c:pt idx="2">
                  <c:v>1</c:v>
                </c:pt>
                <c:pt idx="3">
                  <c:v>2</c:v>
                </c:pt>
                <c:pt idx="4">
                  <c:v>3</c:v>
                </c:pt>
                <c:pt idx="5">
                  <c:v>6</c:v>
                </c:pt>
                <c:pt idx="6">
                  <c:v>12</c:v>
                </c:pt>
                <c:pt idx="7">
                  <c:v>24</c:v>
                </c:pt>
                <c:pt idx="8">
                  <c:v>48</c:v>
                </c:pt>
                <c:pt idx="9">
                  <c:v>72</c:v>
                </c:pt>
                <c:pt idx="10">
                  <c:v>96</c:v>
                </c:pt>
                <c:pt idx="11">
                  <c:v>120</c:v>
                </c:pt>
                <c:pt idx="12">
                  <c:v>144</c:v>
                </c:pt>
              </c:numCache>
            </c:numRef>
          </c:xVal>
          <c:yVal>
            <c:numRef>
              <c:f>Combine!$F$6:$F$18</c:f>
              <c:numCache>
                <c:formatCode>0.0000</c:formatCode>
                <c:ptCount val="13"/>
                <c:pt idx="1">
                  <c:v>0.53466823821809306</c:v>
                </c:pt>
                <c:pt idx="2">
                  <c:v>0.45999291226603617</c:v>
                </c:pt>
                <c:pt idx="3">
                  <c:v>0.38869722846252963</c:v>
                </c:pt>
                <c:pt idx="4">
                  <c:v>0.23741980535084312</c:v>
                </c:pt>
                <c:pt idx="5">
                  <c:v>9.6818851139019876E-2</c:v>
                </c:pt>
                <c:pt idx="6">
                  <c:v>-0.26317902568072149</c:v>
                </c:pt>
                <c:pt idx="7">
                  <c:v>-0.6211884937915666</c:v>
                </c:pt>
                <c:pt idx="8">
                  <c:v>-1.5850266520291705</c:v>
                </c:pt>
                <c:pt idx="9">
                  <c:v>-2.9999999999998548</c:v>
                </c:pt>
                <c:pt idx="10">
                  <c:v>-2.9999999999998548</c:v>
                </c:pt>
                <c:pt idx="11">
                  <c:v>-2.9999999999998548</c:v>
                </c:pt>
                <c:pt idx="12">
                  <c:v>-2.9999999999998548</c:v>
                </c:pt>
              </c:numCache>
            </c:numRef>
          </c:yVal>
          <c:smooth val="0"/>
          <c:extLst>
            <c:ext xmlns:c16="http://schemas.microsoft.com/office/drawing/2014/chart" uri="{C3380CC4-5D6E-409C-BE32-E72D297353CC}">
              <c16:uniqueId val="{00000001-760E-4A3A-9FC5-112E7EE821E6}"/>
            </c:ext>
          </c:extLst>
        </c:ser>
        <c:ser>
          <c:idx val="4"/>
          <c:order val="2"/>
          <c:tx>
            <c:strRef>
              <c:f>Combine!$G$5</c:f>
              <c:strCache>
                <c:ptCount val="1"/>
                <c:pt idx="0">
                  <c:v>ZrBSBC12.5</c:v>
                </c:pt>
              </c:strCache>
            </c:strRef>
          </c:tx>
          <c:spPr>
            <a:ln w="12700" cap="rnd">
              <a:solidFill>
                <a:srgbClr val="00B050"/>
              </a:solidFill>
              <a:round/>
            </a:ln>
            <a:effectLst/>
          </c:spPr>
          <c:marker>
            <c:symbol val="star"/>
            <c:size val="6"/>
            <c:spPr>
              <a:noFill/>
              <a:ln w="12700">
                <a:solidFill>
                  <a:srgbClr val="00B050"/>
                </a:solidFill>
                <a:round/>
              </a:ln>
              <a:effectLst/>
            </c:spPr>
          </c:marker>
          <c:xVal>
            <c:numRef>
              <c:f>Combine!$B$6:$B$18</c:f>
              <c:numCache>
                <c:formatCode>0.0000</c:formatCode>
                <c:ptCount val="13"/>
                <c:pt idx="0">
                  <c:v>0</c:v>
                </c:pt>
                <c:pt idx="1">
                  <c:v>0.5</c:v>
                </c:pt>
                <c:pt idx="2">
                  <c:v>1</c:v>
                </c:pt>
                <c:pt idx="3">
                  <c:v>2</c:v>
                </c:pt>
                <c:pt idx="4">
                  <c:v>3</c:v>
                </c:pt>
                <c:pt idx="5">
                  <c:v>6</c:v>
                </c:pt>
                <c:pt idx="6">
                  <c:v>12</c:v>
                </c:pt>
                <c:pt idx="7">
                  <c:v>24</c:v>
                </c:pt>
                <c:pt idx="8">
                  <c:v>48</c:v>
                </c:pt>
                <c:pt idx="9">
                  <c:v>72</c:v>
                </c:pt>
                <c:pt idx="10">
                  <c:v>96</c:v>
                </c:pt>
                <c:pt idx="11">
                  <c:v>120</c:v>
                </c:pt>
                <c:pt idx="12">
                  <c:v>144</c:v>
                </c:pt>
              </c:numCache>
            </c:numRef>
          </c:xVal>
          <c:yVal>
            <c:numRef>
              <c:f>Combine!$G$6:$G$18</c:f>
              <c:numCache>
                <c:formatCode>0.0000</c:formatCode>
                <c:ptCount val="13"/>
                <c:pt idx="1">
                  <c:v>0.56339615166234669</c:v>
                </c:pt>
                <c:pt idx="2">
                  <c:v>0.52116063684100311</c:v>
                </c:pt>
                <c:pt idx="3">
                  <c:v>0.38162433894754083</c:v>
                </c:pt>
                <c:pt idx="4">
                  <c:v>0.24170413390373538</c:v>
                </c:pt>
                <c:pt idx="5">
                  <c:v>0.1057390016782721</c:v>
                </c:pt>
                <c:pt idx="6">
                  <c:v>-0.23732143627256333</c:v>
                </c:pt>
                <c:pt idx="7">
                  <c:v>-0.59106377344863925</c:v>
                </c:pt>
                <c:pt idx="8">
                  <c:v>-2.5532114237900676</c:v>
                </c:pt>
                <c:pt idx="9">
                  <c:v>-1.9907682721085551</c:v>
                </c:pt>
                <c:pt idx="10">
                  <c:v>-1.6993943272636698</c:v>
                </c:pt>
                <c:pt idx="11">
                  <c:v>-1.1184281261942279</c:v>
                </c:pt>
                <c:pt idx="12">
                  <c:v>-1.0420038415935562</c:v>
                </c:pt>
              </c:numCache>
            </c:numRef>
          </c:yVal>
          <c:smooth val="0"/>
          <c:extLst>
            <c:ext xmlns:c16="http://schemas.microsoft.com/office/drawing/2014/chart" uri="{C3380CC4-5D6E-409C-BE32-E72D297353CC}">
              <c16:uniqueId val="{00000002-760E-4A3A-9FC5-112E7EE821E6}"/>
            </c:ext>
          </c:extLst>
        </c:ser>
        <c:ser>
          <c:idx val="5"/>
          <c:order val="3"/>
          <c:tx>
            <c:strRef>
              <c:f>Combine!$H$5</c:f>
              <c:strCache>
                <c:ptCount val="1"/>
                <c:pt idx="0">
                  <c:v>Zr-FeBSBC (1:20)</c:v>
                </c:pt>
              </c:strCache>
            </c:strRef>
          </c:tx>
          <c:spPr>
            <a:ln w="12700" cap="rnd">
              <a:solidFill>
                <a:srgbClr val="7030A0"/>
              </a:solidFill>
              <a:round/>
            </a:ln>
            <a:effectLst/>
          </c:spPr>
          <c:marker>
            <c:symbol val="circle"/>
            <c:size val="6"/>
            <c:spPr>
              <a:solidFill>
                <a:schemeClr val="bg1"/>
              </a:solidFill>
              <a:ln w="15875">
                <a:solidFill>
                  <a:srgbClr val="7030A0"/>
                </a:solidFill>
                <a:round/>
              </a:ln>
              <a:effectLst/>
            </c:spPr>
          </c:marker>
          <c:xVal>
            <c:numRef>
              <c:f>Combine!$B$6:$B$18</c:f>
              <c:numCache>
                <c:formatCode>0.0000</c:formatCode>
                <c:ptCount val="13"/>
                <c:pt idx="0">
                  <c:v>0</c:v>
                </c:pt>
                <c:pt idx="1">
                  <c:v>0.5</c:v>
                </c:pt>
                <c:pt idx="2">
                  <c:v>1</c:v>
                </c:pt>
                <c:pt idx="3">
                  <c:v>2</c:v>
                </c:pt>
                <c:pt idx="4">
                  <c:v>3</c:v>
                </c:pt>
                <c:pt idx="5">
                  <c:v>6</c:v>
                </c:pt>
                <c:pt idx="6">
                  <c:v>12</c:v>
                </c:pt>
                <c:pt idx="7">
                  <c:v>24</c:v>
                </c:pt>
                <c:pt idx="8">
                  <c:v>48</c:v>
                </c:pt>
                <c:pt idx="9">
                  <c:v>72</c:v>
                </c:pt>
                <c:pt idx="10">
                  <c:v>96</c:v>
                </c:pt>
                <c:pt idx="11">
                  <c:v>120</c:v>
                </c:pt>
                <c:pt idx="12">
                  <c:v>144</c:v>
                </c:pt>
              </c:numCache>
            </c:numRef>
          </c:xVal>
          <c:yVal>
            <c:numRef>
              <c:f>Combine!$H$6:$H$18</c:f>
              <c:numCache>
                <c:formatCode>General</c:formatCode>
                <c:ptCount val="13"/>
                <c:pt idx="1">
                  <c:v>0.59448855064312034</c:v>
                </c:pt>
                <c:pt idx="2">
                  <c:v>0.512289190112863</c:v>
                </c:pt>
                <c:pt idx="3">
                  <c:v>0.38489543894404366</c:v>
                </c:pt>
                <c:pt idx="4">
                  <c:v>0.23917840024175954</c:v>
                </c:pt>
                <c:pt idx="5">
                  <c:v>0.15206263651137483</c:v>
                </c:pt>
                <c:pt idx="6">
                  <c:v>-0.15122541460257702</c:v>
                </c:pt>
                <c:pt idx="7">
                  <c:v>-0.43713750313590244</c:v>
                </c:pt>
                <c:pt idx="8">
                  <c:v>-0.58713925864674044</c:v>
                </c:pt>
                <c:pt idx="9">
                  <c:v>-2.0263847450103869</c:v>
                </c:pt>
                <c:pt idx="10">
                  <c:v>-2.0263847450103869</c:v>
                </c:pt>
                <c:pt idx="11">
                  <c:v>-2.0263847450103869</c:v>
                </c:pt>
                <c:pt idx="12">
                  <c:v>-2.0263847450103869</c:v>
                </c:pt>
              </c:numCache>
            </c:numRef>
          </c:yVal>
          <c:smooth val="0"/>
          <c:extLst>
            <c:ext xmlns:c16="http://schemas.microsoft.com/office/drawing/2014/chart" uri="{C3380CC4-5D6E-409C-BE32-E72D297353CC}">
              <c16:uniqueId val="{00000003-760E-4A3A-9FC5-112E7EE821E6}"/>
            </c:ext>
          </c:extLst>
        </c:ser>
        <c:ser>
          <c:idx val="6"/>
          <c:order val="4"/>
          <c:tx>
            <c:strRef>
              <c:f>Combine!$I$5</c:f>
              <c:strCache>
                <c:ptCount val="1"/>
                <c:pt idx="0">
                  <c:v>Zr-FeCl3BSBC (1:5)</c:v>
                </c:pt>
              </c:strCache>
            </c:strRef>
          </c:tx>
          <c:spPr>
            <a:ln w="12700" cap="rnd">
              <a:solidFill>
                <a:srgbClr val="00B0F0"/>
              </a:solidFill>
              <a:round/>
            </a:ln>
            <a:effectLst/>
          </c:spPr>
          <c:marker>
            <c:symbol val="plus"/>
            <c:size val="6"/>
            <c:spPr>
              <a:noFill/>
              <a:ln w="12700">
                <a:solidFill>
                  <a:srgbClr val="00B0F0"/>
                </a:solidFill>
                <a:round/>
              </a:ln>
              <a:effectLst/>
            </c:spPr>
          </c:marker>
          <c:xVal>
            <c:numRef>
              <c:f>Combine!$B$6:$B$18</c:f>
              <c:numCache>
                <c:formatCode>0.0000</c:formatCode>
                <c:ptCount val="13"/>
                <c:pt idx="0">
                  <c:v>0</c:v>
                </c:pt>
                <c:pt idx="1">
                  <c:v>0.5</c:v>
                </c:pt>
                <c:pt idx="2">
                  <c:v>1</c:v>
                </c:pt>
                <c:pt idx="3">
                  <c:v>2</c:v>
                </c:pt>
                <c:pt idx="4">
                  <c:v>3</c:v>
                </c:pt>
                <c:pt idx="5">
                  <c:v>6</c:v>
                </c:pt>
                <c:pt idx="6">
                  <c:v>12</c:v>
                </c:pt>
                <c:pt idx="7">
                  <c:v>24</c:v>
                </c:pt>
                <c:pt idx="8">
                  <c:v>48</c:v>
                </c:pt>
                <c:pt idx="9">
                  <c:v>72</c:v>
                </c:pt>
                <c:pt idx="10">
                  <c:v>96</c:v>
                </c:pt>
                <c:pt idx="11">
                  <c:v>120</c:v>
                </c:pt>
                <c:pt idx="12">
                  <c:v>144</c:v>
                </c:pt>
              </c:numCache>
            </c:numRef>
          </c:xVal>
          <c:yVal>
            <c:numRef>
              <c:f>Combine!$I$6:$I$18</c:f>
              <c:numCache>
                <c:formatCode>General</c:formatCode>
                <c:ptCount val="13"/>
                <c:pt idx="1">
                  <c:v>0.58624388076207268</c:v>
                </c:pt>
                <c:pt idx="2">
                  <c:v>0.52230212623954064</c:v>
                </c:pt>
                <c:pt idx="3">
                  <c:v>0.40024624743835779</c:v>
                </c:pt>
                <c:pt idx="4">
                  <c:v>0.26609626489722449</c:v>
                </c:pt>
                <c:pt idx="5">
                  <c:v>0.10601433330463075</c:v>
                </c:pt>
                <c:pt idx="6">
                  <c:v>-0.1471055285898839</c:v>
                </c:pt>
                <c:pt idx="7">
                  <c:v>-0.41379167642751252</c:v>
                </c:pt>
                <c:pt idx="8">
                  <c:v>-0.44981778242835962</c:v>
                </c:pt>
                <c:pt idx="9">
                  <c:v>-2.2958328139114248</c:v>
                </c:pt>
                <c:pt idx="10">
                  <c:v>-2.2958328139114248</c:v>
                </c:pt>
                <c:pt idx="11">
                  <c:v>-2.2958328139114248</c:v>
                </c:pt>
                <c:pt idx="12">
                  <c:v>-2.2958328139114248</c:v>
                </c:pt>
              </c:numCache>
            </c:numRef>
          </c:yVal>
          <c:smooth val="0"/>
          <c:extLst>
            <c:ext xmlns:c16="http://schemas.microsoft.com/office/drawing/2014/chart" uri="{C3380CC4-5D6E-409C-BE32-E72D297353CC}">
              <c16:uniqueId val="{00000004-760E-4A3A-9FC5-112E7EE821E6}"/>
            </c:ext>
          </c:extLst>
        </c:ser>
        <c:ser>
          <c:idx val="7"/>
          <c:order val="5"/>
          <c:tx>
            <c:strRef>
              <c:f>Combine!$J$5</c:f>
              <c:strCache>
                <c:ptCount val="1"/>
                <c:pt idx="0">
                  <c:v>FeBSBC</c:v>
                </c:pt>
              </c:strCache>
            </c:strRef>
          </c:tx>
          <c:spPr>
            <a:ln w="12700" cap="rnd">
              <a:solidFill>
                <a:srgbClr val="FFC000"/>
              </a:solidFill>
              <a:round/>
            </a:ln>
            <a:effectLst/>
          </c:spPr>
          <c:marker>
            <c:symbol val="dot"/>
            <c:size val="6"/>
            <c:spPr>
              <a:solidFill>
                <a:schemeClr val="lt1"/>
              </a:solidFill>
              <a:ln w="12700">
                <a:solidFill>
                  <a:srgbClr val="FFC000"/>
                </a:solidFill>
                <a:round/>
              </a:ln>
              <a:effectLst/>
            </c:spPr>
          </c:marker>
          <c:xVal>
            <c:numRef>
              <c:f>Combine!$B$6:$B$18</c:f>
              <c:numCache>
                <c:formatCode>0.0000</c:formatCode>
                <c:ptCount val="13"/>
                <c:pt idx="0">
                  <c:v>0</c:v>
                </c:pt>
                <c:pt idx="1">
                  <c:v>0.5</c:v>
                </c:pt>
                <c:pt idx="2">
                  <c:v>1</c:v>
                </c:pt>
                <c:pt idx="3">
                  <c:v>2</c:v>
                </c:pt>
                <c:pt idx="4">
                  <c:v>3</c:v>
                </c:pt>
                <c:pt idx="5">
                  <c:v>6</c:v>
                </c:pt>
                <c:pt idx="6">
                  <c:v>12</c:v>
                </c:pt>
                <c:pt idx="7">
                  <c:v>24</c:v>
                </c:pt>
                <c:pt idx="8">
                  <c:v>48</c:v>
                </c:pt>
                <c:pt idx="9">
                  <c:v>72</c:v>
                </c:pt>
                <c:pt idx="10">
                  <c:v>96</c:v>
                </c:pt>
                <c:pt idx="11">
                  <c:v>120</c:v>
                </c:pt>
                <c:pt idx="12">
                  <c:v>144</c:v>
                </c:pt>
              </c:numCache>
            </c:numRef>
          </c:xVal>
          <c:yVal>
            <c:numRef>
              <c:f>Combine!$J$6:$J$18</c:f>
              <c:numCache>
                <c:formatCode>General</c:formatCode>
                <c:ptCount val="13"/>
                <c:pt idx="1">
                  <c:v>0.52720766276126174</c:v>
                </c:pt>
                <c:pt idx="2">
                  <c:v>0.48690712761756916</c:v>
                </c:pt>
                <c:pt idx="3">
                  <c:v>0.41577333501274488</c:v>
                </c:pt>
                <c:pt idx="4">
                  <c:v>0.28387196227667033</c:v>
                </c:pt>
                <c:pt idx="5">
                  <c:v>0.10257876356305566</c:v>
                </c:pt>
                <c:pt idx="6">
                  <c:v>-0.30712319019095013</c:v>
                </c:pt>
                <c:pt idx="7">
                  <c:v>-0.51422236871933757</c:v>
                </c:pt>
                <c:pt idx="8">
                  <c:v>-0.69572494952287223</c:v>
                </c:pt>
                <c:pt idx="9">
                  <c:v>-1.1252781617775132</c:v>
                </c:pt>
                <c:pt idx="10">
                  <c:v>-1.1252781617775132</c:v>
                </c:pt>
                <c:pt idx="11">
                  <c:v>-2.0454697830430932</c:v>
                </c:pt>
                <c:pt idx="12">
                  <c:v>-2.8142129919724383</c:v>
                </c:pt>
              </c:numCache>
            </c:numRef>
          </c:yVal>
          <c:smooth val="0"/>
          <c:extLst>
            <c:ext xmlns:c16="http://schemas.microsoft.com/office/drawing/2014/chart" uri="{C3380CC4-5D6E-409C-BE32-E72D297353CC}">
              <c16:uniqueId val="{00000005-760E-4A3A-9FC5-112E7EE821E6}"/>
            </c:ext>
          </c:extLst>
        </c:ser>
        <c:ser>
          <c:idx val="8"/>
          <c:order val="6"/>
          <c:tx>
            <c:strRef>
              <c:f>Combine!$K$5</c:f>
              <c:strCache>
                <c:ptCount val="1"/>
                <c:pt idx="0">
                  <c:v>FeCl3BSBC</c:v>
                </c:pt>
              </c:strCache>
            </c:strRef>
          </c:tx>
          <c:spPr>
            <a:ln w="12700" cap="rnd">
              <a:solidFill>
                <a:srgbClr val="002060"/>
              </a:solidFill>
              <a:round/>
            </a:ln>
            <a:effectLst/>
          </c:spPr>
          <c:marker>
            <c:symbol val="dash"/>
            <c:size val="6"/>
            <c:spPr>
              <a:solidFill>
                <a:schemeClr val="lt1"/>
              </a:solidFill>
              <a:ln w="12700">
                <a:solidFill>
                  <a:srgbClr val="002060"/>
                </a:solidFill>
                <a:round/>
              </a:ln>
              <a:effectLst/>
            </c:spPr>
          </c:marker>
          <c:xVal>
            <c:numRef>
              <c:f>Combine!$B$6:$B$18</c:f>
              <c:numCache>
                <c:formatCode>0.0000</c:formatCode>
                <c:ptCount val="13"/>
                <c:pt idx="0">
                  <c:v>0</c:v>
                </c:pt>
                <c:pt idx="1">
                  <c:v>0.5</c:v>
                </c:pt>
                <c:pt idx="2">
                  <c:v>1</c:v>
                </c:pt>
                <c:pt idx="3">
                  <c:v>2</c:v>
                </c:pt>
                <c:pt idx="4">
                  <c:v>3</c:v>
                </c:pt>
                <c:pt idx="5">
                  <c:v>6</c:v>
                </c:pt>
                <c:pt idx="6">
                  <c:v>12</c:v>
                </c:pt>
                <c:pt idx="7">
                  <c:v>24</c:v>
                </c:pt>
                <c:pt idx="8">
                  <c:v>48</c:v>
                </c:pt>
                <c:pt idx="9">
                  <c:v>72</c:v>
                </c:pt>
                <c:pt idx="10">
                  <c:v>96</c:v>
                </c:pt>
                <c:pt idx="11">
                  <c:v>120</c:v>
                </c:pt>
                <c:pt idx="12">
                  <c:v>144</c:v>
                </c:pt>
              </c:numCache>
            </c:numRef>
          </c:xVal>
          <c:yVal>
            <c:numRef>
              <c:f>Combine!$K$6:$K$18</c:f>
              <c:numCache>
                <c:formatCode>General</c:formatCode>
                <c:ptCount val="13"/>
                <c:pt idx="1">
                  <c:v>0.51172443573723936</c:v>
                </c:pt>
                <c:pt idx="2">
                  <c:v>0.46445301147946405</c:v>
                </c:pt>
                <c:pt idx="3">
                  <c:v>0.40878876245560941</c:v>
                </c:pt>
                <c:pt idx="4">
                  <c:v>0.25332065971942119</c:v>
                </c:pt>
                <c:pt idx="5">
                  <c:v>0.2026623223782521</c:v>
                </c:pt>
                <c:pt idx="6">
                  <c:v>7.4153388816683666E-2</c:v>
                </c:pt>
                <c:pt idx="7">
                  <c:v>-0.11122570768641411</c:v>
                </c:pt>
                <c:pt idx="8">
                  <c:v>-0.70663744528855565</c:v>
                </c:pt>
                <c:pt idx="9">
                  <c:v>-2.8239087409443022</c:v>
                </c:pt>
                <c:pt idx="10">
                  <c:v>-2.8239087409443022</c:v>
                </c:pt>
                <c:pt idx="11">
                  <c:v>-2.8239087409443022</c:v>
                </c:pt>
                <c:pt idx="12">
                  <c:v>-2.8239087409443022</c:v>
                </c:pt>
              </c:numCache>
            </c:numRef>
          </c:yVal>
          <c:smooth val="0"/>
          <c:extLst>
            <c:ext xmlns:c16="http://schemas.microsoft.com/office/drawing/2014/chart" uri="{C3380CC4-5D6E-409C-BE32-E72D297353CC}">
              <c16:uniqueId val="{00000006-760E-4A3A-9FC5-112E7EE821E6}"/>
            </c:ext>
          </c:extLst>
        </c:ser>
        <c:dLbls>
          <c:showLegendKey val="0"/>
          <c:showVal val="0"/>
          <c:showCatName val="0"/>
          <c:showSerName val="0"/>
          <c:showPercent val="0"/>
          <c:showBubbleSize val="0"/>
        </c:dLbls>
        <c:axId val="397026696"/>
        <c:axId val="397031288"/>
      </c:scatterChart>
      <c:valAx>
        <c:axId val="397026696"/>
        <c:scaling>
          <c:orientation val="minMax"/>
          <c:max val="150"/>
          <c:min val="0"/>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AU" sz="1100">
                    <a:solidFill>
                      <a:sysClr val="windowText" lastClr="000000"/>
                    </a:solidFill>
                  </a:rPr>
                  <a:t>Time (h)</a:t>
                </a:r>
              </a:p>
            </c:rich>
          </c:tx>
          <c:layout>
            <c:manualLayout>
              <c:xMode val="edge"/>
              <c:yMode val="edge"/>
              <c:x val="0.41969441009956399"/>
              <c:y val="0.87152239314014557"/>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en-US"/>
          </a:p>
        </c:txPr>
        <c:crossAx val="397031288"/>
        <c:crosses val="autoZero"/>
        <c:crossBetween val="midCat"/>
      </c:valAx>
      <c:valAx>
        <c:axId val="397031288"/>
        <c:scaling>
          <c:orientation val="minMax"/>
          <c:min val="-5"/>
        </c:scaling>
        <c:delete val="0"/>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AU" sz="1100">
                    <a:solidFill>
                      <a:sysClr val="windowText" lastClr="000000"/>
                    </a:solidFill>
                  </a:rPr>
                  <a:t>log(qe-qt)</a:t>
                </a:r>
              </a:p>
            </c:rich>
          </c:tx>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title>
        <c:numFmt formatCode="0.0" sourceLinked="0"/>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97026696"/>
        <c:crosses val="autoZero"/>
        <c:crossBetween val="midCat"/>
        <c:majorUnit val="2"/>
      </c:valAx>
      <c:spPr>
        <a:noFill/>
        <a:ln w="12700">
          <a:solidFill>
            <a:schemeClr val="tx1"/>
          </a:solidFill>
        </a:ln>
        <a:effectLst/>
      </c:spPr>
    </c:plotArea>
    <c:legend>
      <c:legendPos val="r"/>
      <c:layout>
        <c:manualLayout>
          <c:xMode val="edge"/>
          <c:yMode val="edge"/>
          <c:x val="0.16717900943095237"/>
          <c:y val="0.61476140180506678"/>
          <c:w val="0.75637958298690922"/>
          <c:h val="0.2038784408147328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24131127537408"/>
          <c:y val="5.9166105435861288E-2"/>
          <c:w val="0.78826983223639435"/>
          <c:h val="0.73262370896018059"/>
        </c:manualLayout>
      </c:layout>
      <c:scatterChart>
        <c:scatterStyle val="lineMarker"/>
        <c:varyColors val="0"/>
        <c:ser>
          <c:idx val="0"/>
          <c:order val="0"/>
          <c:tx>
            <c:strRef>
              <c:f>Combine!$O$5</c:f>
              <c:strCache>
                <c:ptCount val="1"/>
                <c:pt idx="0">
                  <c:v>BSBC</c:v>
                </c:pt>
              </c:strCache>
            </c:strRef>
          </c:tx>
          <c:spPr>
            <a:ln w="12700" cap="rnd">
              <a:solidFill>
                <a:schemeClr val="tx1"/>
              </a:solidFill>
              <a:round/>
            </a:ln>
            <a:effectLst/>
          </c:spPr>
          <c:marker>
            <c:symbol val="diamond"/>
            <c:size val="6"/>
            <c:spPr>
              <a:solidFill>
                <a:schemeClr val="lt1"/>
              </a:solidFill>
              <a:ln w="12700">
                <a:solidFill>
                  <a:schemeClr val="tx1"/>
                </a:solidFill>
                <a:round/>
              </a:ln>
              <a:effectLst/>
            </c:spPr>
          </c:marker>
          <c:xVal>
            <c:numRef>
              <c:f>Combine!$N$7:$N$18</c:f>
              <c:numCache>
                <c:formatCode>0.0000</c:formatCode>
                <c:ptCount val="12"/>
                <c:pt idx="0">
                  <c:v>0.5</c:v>
                </c:pt>
                <c:pt idx="1">
                  <c:v>1</c:v>
                </c:pt>
                <c:pt idx="2">
                  <c:v>2</c:v>
                </c:pt>
                <c:pt idx="3">
                  <c:v>3</c:v>
                </c:pt>
                <c:pt idx="4">
                  <c:v>6</c:v>
                </c:pt>
                <c:pt idx="5">
                  <c:v>12</c:v>
                </c:pt>
                <c:pt idx="6">
                  <c:v>24</c:v>
                </c:pt>
                <c:pt idx="7">
                  <c:v>48</c:v>
                </c:pt>
                <c:pt idx="8">
                  <c:v>72</c:v>
                </c:pt>
                <c:pt idx="9">
                  <c:v>96</c:v>
                </c:pt>
                <c:pt idx="10">
                  <c:v>120</c:v>
                </c:pt>
                <c:pt idx="11">
                  <c:v>144</c:v>
                </c:pt>
              </c:numCache>
            </c:numRef>
          </c:xVal>
          <c:yVal>
            <c:numRef>
              <c:f>Combine!$O$7:$O$18</c:f>
              <c:numCache>
                <c:formatCode>0.0000</c:formatCode>
                <c:ptCount val="12"/>
                <c:pt idx="0">
                  <c:v>1.7488632388947181</c:v>
                </c:pt>
                <c:pt idx="1">
                  <c:v>3.0003000300030016</c:v>
                </c:pt>
                <c:pt idx="2">
                  <c:v>3.6114120621162877</c:v>
                </c:pt>
                <c:pt idx="3">
                  <c:v>4.638218923933211</c:v>
                </c:pt>
                <c:pt idx="4">
                  <c:v>6.693440428380188</c:v>
                </c:pt>
                <c:pt idx="5">
                  <c:v>11.702750146284377</c:v>
                </c:pt>
                <c:pt idx="6">
                  <c:v>20.86593635889411</c:v>
                </c:pt>
                <c:pt idx="7">
                  <c:v>36.951501154734416</c:v>
                </c:pt>
                <c:pt idx="8">
                  <c:v>51.635111876075747</c:v>
                </c:pt>
                <c:pt idx="9">
                  <c:v>68.846815834767654</c:v>
                </c:pt>
                <c:pt idx="10">
                  <c:v>86.058519793459581</c:v>
                </c:pt>
                <c:pt idx="11">
                  <c:v>103.27022375215149</c:v>
                </c:pt>
              </c:numCache>
            </c:numRef>
          </c:yVal>
          <c:smooth val="0"/>
          <c:extLst>
            <c:ext xmlns:c16="http://schemas.microsoft.com/office/drawing/2014/chart" uri="{C3380CC4-5D6E-409C-BE32-E72D297353CC}">
              <c16:uniqueId val="{00000000-80E6-49FA-96A1-C9E2AB9EB261}"/>
            </c:ext>
          </c:extLst>
        </c:ser>
        <c:ser>
          <c:idx val="3"/>
          <c:order val="1"/>
          <c:tx>
            <c:strRef>
              <c:f>Combine!$R$5</c:f>
              <c:strCache>
                <c:ptCount val="1"/>
                <c:pt idx="0">
                  <c:v>ZrBSBC6.5</c:v>
                </c:pt>
              </c:strCache>
            </c:strRef>
          </c:tx>
          <c:spPr>
            <a:ln w="12700" cap="rnd">
              <a:solidFill>
                <a:srgbClr val="C00000"/>
              </a:solidFill>
              <a:round/>
            </a:ln>
            <a:effectLst/>
          </c:spPr>
          <c:marker>
            <c:symbol val="x"/>
            <c:size val="6"/>
            <c:spPr>
              <a:noFill/>
              <a:ln w="12700">
                <a:solidFill>
                  <a:srgbClr val="C00000"/>
                </a:solidFill>
                <a:round/>
              </a:ln>
              <a:effectLst/>
            </c:spPr>
          </c:marker>
          <c:xVal>
            <c:numRef>
              <c:f>Combine!$N$7:$N$18</c:f>
              <c:numCache>
                <c:formatCode>0.0000</c:formatCode>
                <c:ptCount val="12"/>
                <c:pt idx="0">
                  <c:v>0.5</c:v>
                </c:pt>
                <c:pt idx="1">
                  <c:v>1</c:v>
                </c:pt>
                <c:pt idx="2">
                  <c:v>2</c:v>
                </c:pt>
                <c:pt idx="3">
                  <c:v>3</c:v>
                </c:pt>
                <c:pt idx="4">
                  <c:v>6</c:v>
                </c:pt>
                <c:pt idx="5">
                  <c:v>12</c:v>
                </c:pt>
                <c:pt idx="6">
                  <c:v>24</c:v>
                </c:pt>
                <c:pt idx="7">
                  <c:v>48</c:v>
                </c:pt>
                <c:pt idx="8">
                  <c:v>72</c:v>
                </c:pt>
                <c:pt idx="9">
                  <c:v>96</c:v>
                </c:pt>
                <c:pt idx="10">
                  <c:v>120</c:v>
                </c:pt>
                <c:pt idx="11">
                  <c:v>144</c:v>
                </c:pt>
              </c:numCache>
            </c:numRef>
          </c:xVal>
          <c:yVal>
            <c:numRef>
              <c:f>Combine!$R$7:$R$18</c:f>
              <c:numCache>
                <c:formatCode>0.0000</c:formatCode>
                <c:ptCount val="12"/>
                <c:pt idx="0">
                  <c:v>0.78500382555470627</c:v>
                </c:pt>
                <c:pt idx="1">
                  <c:v>0.84888521882741552</c:v>
                </c:pt>
                <c:pt idx="2">
                  <c:v>1.2386634844868738</c:v>
                </c:pt>
                <c:pt idx="3">
                  <c:v>1.2850755801575475</c:v>
                </c:pt>
                <c:pt idx="4">
                  <c:v>2.1335136048673315</c:v>
                </c:pt>
                <c:pt idx="5">
                  <c:v>3.4125159642401028</c:v>
                </c:pt>
                <c:pt idx="6">
                  <c:v>6.2781662781662781</c:v>
                </c:pt>
                <c:pt idx="7">
                  <c:v>11.892963330029733</c:v>
                </c:pt>
                <c:pt idx="8">
                  <c:v>17.729623245506033</c:v>
                </c:pt>
                <c:pt idx="9">
                  <c:v>23.63949766067471</c:v>
                </c:pt>
                <c:pt idx="10">
                  <c:v>29.54937207584339</c:v>
                </c:pt>
                <c:pt idx="11">
                  <c:v>35.459246491012067</c:v>
                </c:pt>
              </c:numCache>
            </c:numRef>
          </c:yVal>
          <c:smooth val="0"/>
          <c:extLst>
            <c:ext xmlns:c16="http://schemas.microsoft.com/office/drawing/2014/chart" uri="{C3380CC4-5D6E-409C-BE32-E72D297353CC}">
              <c16:uniqueId val="{00000001-80E6-49FA-96A1-C9E2AB9EB261}"/>
            </c:ext>
          </c:extLst>
        </c:ser>
        <c:ser>
          <c:idx val="4"/>
          <c:order val="2"/>
          <c:tx>
            <c:strRef>
              <c:f>Combine!$S$5</c:f>
              <c:strCache>
                <c:ptCount val="1"/>
                <c:pt idx="0">
                  <c:v>ZrBSBC12.5</c:v>
                </c:pt>
              </c:strCache>
            </c:strRef>
          </c:tx>
          <c:spPr>
            <a:ln w="12700" cap="rnd">
              <a:solidFill>
                <a:srgbClr val="00B050"/>
              </a:solidFill>
              <a:round/>
            </a:ln>
            <a:effectLst/>
          </c:spPr>
          <c:marker>
            <c:symbol val="star"/>
            <c:size val="6"/>
            <c:spPr>
              <a:noFill/>
              <a:ln w="12700">
                <a:solidFill>
                  <a:srgbClr val="00B050"/>
                </a:solidFill>
                <a:round/>
              </a:ln>
              <a:effectLst/>
            </c:spPr>
          </c:marker>
          <c:xVal>
            <c:numRef>
              <c:f>Combine!$N$7:$N$18</c:f>
              <c:numCache>
                <c:formatCode>0.0000</c:formatCode>
                <c:ptCount val="12"/>
                <c:pt idx="0">
                  <c:v>0.5</c:v>
                </c:pt>
                <c:pt idx="1">
                  <c:v>1</c:v>
                </c:pt>
                <c:pt idx="2">
                  <c:v>2</c:v>
                </c:pt>
                <c:pt idx="3">
                  <c:v>3</c:v>
                </c:pt>
                <c:pt idx="4">
                  <c:v>6</c:v>
                </c:pt>
                <c:pt idx="5">
                  <c:v>12</c:v>
                </c:pt>
                <c:pt idx="6">
                  <c:v>24</c:v>
                </c:pt>
                <c:pt idx="7">
                  <c:v>48</c:v>
                </c:pt>
                <c:pt idx="8">
                  <c:v>72</c:v>
                </c:pt>
                <c:pt idx="9">
                  <c:v>96</c:v>
                </c:pt>
                <c:pt idx="10">
                  <c:v>120</c:v>
                </c:pt>
                <c:pt idx="11">
                  <c:v>144</c:v>
                </c:pt>
              </c:numCache>
            </c:numRef>
          </c:xVal>
          <c:yVal>
            <c:numRef>
              <c:f>Combine!$S$7:$S$18</c:f>
              <c:numCache>
                <c:formatCode>0.0000</c:formatCode>
                <c:ptCount val="12"/>
                <c:pt idx="0">
                  <c:v>0.56772009029345416</c:v>
                </c:pt>
                <c:pt idx="1">
                  <c:v>0.81978798586572454</c:v>
                </c:pt>
                <c:pt idx="2">
                  <c:v>0.93800789412584173</c:v>
                </c:pt>
                <c:pt idx="3">
                  <c:v>1.0732044198895028</c:v>
                </c:pt>
                <c:pt idx="4">
                  <c:v>1.8380505524443773</c:v>
                </c:pt>
                <c:pt idx="5">
                  <c:v>3.0295379954556934</c:v>
                </c:pt>
                <c:pt idx="6">
                  <c:v>5.602778088943654</c:v>
                </c:pt>
                <c:pt idx="7">
                  <c:v>10.579206297146607</c:v>
                </c:pt>
                <c:pt idx="8">
                  <c:v>15.894793575509324</c:v>
                </c:pt>
                <c:pt idx="9">
                  <c:v>21.238846278491952</c:v>
                </c:pt>
                <c:pt idx="10">
                  <c:v>26.88252023627215</c:v>
                </c:pt>
                <c:pt idx="11">
                  <c:v>32.365232660228273</c:v>
                </c:pt>
              </c:numCache>
            </c:numRef>
          </c:yVal>
          <c:smooth val="0"/>
          <c:extLst>
            <c:ext xmlns:c16="http://schemas.microsoft.com/office/drawing/2014/chart" uri="{C3380CC4-5D6E-409C-BE32-E72D297353CC}">
              <c16:uniqueId val="{00000002-80E6-49FA-96A1-C9E2AB9EB261}"/>
            </c:ext>
          </c:extLst>
        </c:ser>
        <c:ser>
          <c:idx val="5"/>
          <c:order val="3"/>
          <c:tx>
            <c:strRef>
              <c:f>Combine!$T$5</c:f>
              <c:strCache>
                <c:ptCount val="1"/>
                <c:pt idx="0">
                  <c:v>Zr-FeBSBC (1:20)</c:v>
                </c:pt>
              </c:strCache>
            </c:strRef>
          </c:tx>
          <c:spPr>
            <a:ln w="12700" cap="rnd">
              <a:solidFill>
                <a:srgbClr val="7030A0"/>
              </a:solidFill>
              <a:round/>
            </a:ln>
            <a:effectLst/>
          </c:spPr>
          <c:marker>
            <c:symbol val="circle"/>
            <c:size val="6"/>
            <c:spPr>
              <a:solidFill>
                <a:schemeClr val="lt1"/>
              </a:solidFill>
              <a:ln w="12700">
                <a:solidFill>
                  <a:srgbClr val="7030A0"/>
                </a:solidFill>
                <a:round/>
              </a:ln>
              <a:effectLst/>
            </c:spPr>
          </c:marker>
          <c:xVal>
            <c:numRef>
              <c:f>Combine!$N$7:$N$18</c:f>
              <c:numCache>
                <c:formatCode>0.0000</c:formatCode>
                <c:ptCount val="12"/>
                <c:pt idx="0">
                  <c:v>0.5</c:v>
                </c:pt>
                <c:pt idx="1">
                  <c:v>1</c:v>
                </c:pt>
                <c:pt idx="2">
                  <c:v>2</c:v>
                </c:pt>
                <c:pt idx="3">
                  <c:v>3</c:v>
                </c:pt>
                <c:pt idx="4">
                  <c:v>6</c:v>
                </c:pt>
                <c:pt idx="5">
                  <c:v>12</c:v>
                </c:pt>
                <c:pt idx="6">
                  <c:v>24</c:v>
                </c:pt>
                <c:pt idx="7">
                  <c:v>48</c:v>
                </c:pt>
                <c:pt idx="8">
                  <c:v>72</c:v>
                </c:pt>
                <c:pt idx="9">
                  <c:v>96</c:v>
                </c:pt>
                <c:pt idx="10">
                  <c:v>120</c:v>
                </c:pt>
                <c:pt idx="11">
                  <c:v>144</c:v>
                </c:pt>
              </c:numCache>
            </c:numRef>
          </c:xVal>
          <c:yVal>
            <c:numRef>
              <c:f>Combine!$T$7:$T$18</c:f>
              <c:numCache>
                <c:formatCode>General</c:formatCode>
                <c:ptCount val="12"/>
                <c:pt idx="0">
                  <c:v>0.51065680376980283</c:v>
                </c:pt>
                <c:pt idx="1">
                  <c:v>0.60351428848578004</c:v>
                </c:pt>
                <c:pt idx="2">
                  <c:v>0.80516138496125123</c:v>
                </c:pt>
                <c:pt idx="3">
                  <c:v>0.94473797985809282</c:v>
                </c:pt>
                <c:pt idx="4">
                  <c:v>1.7188343398988368</c:v>
                </c:pt>
                <c:pt idx="5">
                  <c:v>2.8543911187192417</c:v>
                </c:pt>
                <c:pt idx="6">
                  <c:v>5.2810846965523144</c:v>
                </c:pt>
                <c:pt idx="7">
                  <c:v>10.31978057245975</c:v>
                </c:pt>
                <c:pt idx="8">
                  <c:v>14.69211016627793</c:v>
                </c:pt>
                <c:pt idx="9">
                  <c:v>19.589480221703909</c:v>
                </c:pt>
                <c:pt idx="10">
                  <c:v>24.486850277129882</c:v>
                </c:pt>
                <c:pt idx="11">
                  <c:v>29.384220332555859</c:v>
                </c:pt>
              </c:numCache>
            </c:numRef>
          </c:yVal>
          <c:smooth val="0"/>
          <c:extLst>
            <c:ext xmlns:c16="http://schemas.microsoft.com/office/drawing/2014/chart" uri="{C3380CC4-5D6E-409C-BE32-E72D297353CC}">
              <c16:uniqueId val="{00000003-80E6-49FA-96A1-C9E2AB9EB261}"/>
            </c:ext>
          </c:extLst>
        </c:ser>
        <c:ser>
          <c:idx val="6"/>
          <c:order val="4"/>
          <c:tx>
            <c:strRef>
              <c:f>Combine!$U$5</c:f>
              <c:strCache>
                <c:ptCount val="1"/>
                <c:pt idx="0">
                  <c:v>Zr-FeCl3BSBC (1:5)</c:v>
                </c:pt>
              </c:strCache>
            </c:strRef>
          </c:tx>
          <c:spPr>
            <a:ln w="12700" cap="rnd">
              <a:solidFill>
                <a:srgbClr val="00B0F0"/>
              </a:solidFill>
              <a:round/>
            </a:ln>
            <a:effectLst/>
          </c:spPr>
          <c:marker>
            <c:symbol val="plus"/>
            <c:size val="6"/>
            <c:spPr>
              <a:noFill/>
              <a:ln w="12700">
                <a:solidFill>
                  <a:srgbClr val="00B0F0"/>
                </a:solidFill>
                <a:round/>
              </a:ln>
              <a:effectLst/>
            </c:spPr>
          </c:marker>
          <c:xVal>
            <c:numRef>
              <c:f>Combine!$N$7:$N$18</c:f>
              <c:numCache>
                <c:formatCode>0.0000</c:formatCode>
                <c:ptCount val="12"/>
                <c:pt idx="0">
                  <c:v>0.5</c:v>
                </c:pt>
                <c:pt idx="1">
                  <c:v>1</c:v>
                </c:pt>
                <c:pt idx="2">
                  <c:v>2</c:v>
                </c:pt>
                <c:pt idx="3">
                  <c:v>3</c:v>
                </c:pt>
                <c:pt idx="4">
                  <c:v>6</c:v>
                </c:pt>
                <c:pt idx="5">
                  <c:v>12</c:v>
                </c:pt>
                <c:pt idx="6">
                  <c:v>24</c:v>
                </c:pt>
                <c:pt idx="7">
                  <c:v>48</c:v>
                </c:pt>
                <c:pt idx="8">
                  <c:v>72</c:v>
                </c:pt>
                <c:pt idx="9">
                  <c:v>96</c:v>
                </c:pt>
                <c:pt idx="10">
                  <c:v>120</c:v>
                </c:pt>
                <c:pt idx="11">
                  <c:v>144</c:v>
                </c:pt>
              </c:numCache>
            </c:numRef>
          </c:xVal>
          <c:yVal>
            <c:numRef>
              <c:f>Combine!$U$7:$U$18</c:f>
              <c:numCache>
                <c:formatCode>General</c:formatCode>
                <c:ptCount val="12"/>
                <c:pt idx="0">
                  <c:v>0.54168179803927996</c:v>
                </c:pt>
                <c:pt idx="1">
                  <c:v>0.68913739515519024</c:v>
                </c:pt>
                <c:pt idx="2">
                  <c:v>0.88234428222934913</c:v>
                </c:pt>
                <c:pt idx="3">
                  <c:v>1.0222943405367917</c:v>
                </c:pt>
                <c:pt idx="4">
                  <c:v>1.7125638226909639</c:v>
                </c:pt>
                <c:pt idx="5">
                  <c:v>2.9503455632358113</c:v>
                </c:pt>
                <c:pt idx="6">
                  <c:v>5.4615751339710084</c:v>
                </c:pt>
                <c:pt idx="7">
                  <c:v>10.847365185607472</c:v>
                </c:pt>
                <c:pt idx="8">
                  <c:v>15.078724115605011</c:v>
                </c:pt>
                <c:pt idx="9">
                  <c:v>20.104965487473347</c:v>
                </c:pt>
                <c:pt idx="10">
                  <c:v>25.131206859341685</c:v>
                </c:pt>
                <c:pt idx="11">
                  <c:v>30.157448231210022</c:v>
                </c:pt>
              </c:numCache>
            </c:numRef>
          </c:yVal>
          <c:smooth val="0"/>
          <c:extLst>
            <c:ext xmlns:c16="http://schemas.microsoft.com/office/drawing/2014/chart" uri="{C3380CC4-5D6E-409C-BE32-E72D297353CC}">
              <c16:uniqueId val="{00000004-80E6-49FA-96A1-C9E2AB9EB261}"/>
            </c:ext>
          </c:extLst>
        </c:ser>
        <c:ser>
          <c:idx val="7"/>
          <c:order val="5"/>
          <c:tx>
            <c:strRef>
              <c:f>Combine!$V$5</c:f>
              <c:strCache>
                <c:ptCount val="1"/>
                <c:pt idx="0">
                  <c:v>FeBSBC</c:v>
                </c:pt>
              </c:strCache>
            </c:strRef>
          </c:tx>
          <c:spPr>
            <a:ln w="12700" cap="rnd">
              <a:solidFill>
                <a:srgbClr val="FFC000"/>
              </a:solidFill>
              <a:round/>
            </a:ln>
            <a:effectLst/>
          </c:spPr>
          <c:marker>
            <c:symbol val="dot"/>
            <c:size val="6"/>
            <c:spPr>
              <a:solidFill>
                <a:schemeClr val="lt1"/>
              </a:solidFill>
              <a:ln w="12700">
                <a:solidFill>
                  <a:srgbClr val="FFC000"/>
                </a:solidFill>
                <a:round/>
              </a:ln>
              <a:effectLst/>
            </c:spPr>
          </c:marker>
          <c:xVal>
            <c:numRef>
              <c:f>Combine!$N$7:$N$18</c:f>
              <c:numCache>
                <c:formatCode>0.0000</c:formatCode>
                <c:ptCount val="12"/>
                <c:pt idx="0">
                  <c:v>0.5</c:v>
                </c:pt>
                <c:pt idx="1">
                  <c:v>1</c:v>
                </c:pt>
                <c:pt idx="2">
                  <c:v>2</c:v>
                </c:pt>
                <c:pt idx="3">
                  <c:v>3</c:v>
                </c:pt>
                <c:pt idx="4">
                  <c:v>6</c:v>
                </c:pt>
                <c:pt idx="5">
                  <c:v>12</c:v>
                </c:pt>
                <c:pt idx="6">
                  <c:v>24</c:v>
                </c:pt>
                <c:pt idx="7">
                  <c:v>48</c:v>
                </c:pt>
                <c:pt idx="8">
                  <c:v>72</c:v>
                </c:pt>
                <c:pt idx="9">
                  <c:v>96</c:v>
                </c:pt>
                <c:pt idx="10">
                  <c:v>120</c:v>
                </c:pt>
                <c:pt idx="11">
                  <c:v>144</c:v>
                </c:pt>
              </c:numCache>
            </c:numRef>
          </c:xVal>
          <c:yVal>
            <c:numRef>
              <c:f>Combine!$V$7:$V$18</c:f>
              <c:numCache>
                <c:formatCode>General</c:formatCode>
                <c:ptCount val="12"/>
                <c:pt idx="0">
                  <c:v>1.271375464684017</c:v>
                </c:pt>
                <c:pt idx="1">
                  <c:v>1.4458509142053457</c:v>
                </c:pt>
                <c:pt idx="2">
                  <c:v>1.731292517006803</c:v>
                </c:pt>
                <c:pt idx="3">
                  <c:v>1.6326751420070329</c:v>
                </c:pt>
                <c:pt idx="4">
                  <c:v>2.4061818902318208</c:v>
                </c:pt>
                <c:pt idx="5">
                  <c:v>3.6731327325492598</c:v>
                </c:pt>
                <c:pt idx="6">
                  <c:v>6.9485452200086</c:v>
                </c:pt>
                <c:pt idx="7">
                  <c:v>13.488829563018125</c:v>
                </c:pt>
                <c:pt idx="8">
                  <c:v>19.538359613091298</c:v>
                </c:pt>
                <c:pt idx="9">
                  <c:v>26.051146150788394</c:v>
                </c:pt>
                <c:pt idx="10">
                  <c:v>31.991519809195708</c:v>
                </c:pt>
                <c:pt idx="11">
                  <c:v>38.313502053796213</c:v>
                </c:pt>
              </c:numCache>
            </c:numRef>
          </c:yVal>
          <c:smooth val="0"/>
          <c:extLst>
            <c:ext xmlns:c16="http://schemas.microsoft.com/office/drawing/2014/chart" uri="{C3380CC4-5D6E-409C-BE32-E72D297353CC}">
              <c16:uniqueId val="{00000005-80E6-49FA-96A1-C9E2AB9EB261}"/>
            </c:ext>
          </c:extLst>
        </c:ser>
        <c:ser>
          <c:idx val="8"/>
          <c:order val="6"/>
          <c:tx>
            <c:strRef>
              <c:f>Combine!$W$5</c:f>
              <c:strCache>
                <c:ptCount val="1"/>
                <c:pt idx="0">
                  <c:v>FeCl3BSBC</c:v>
                </c:pt>
              </c:strCache>
            </c:strRef>
          </c:tx>
          <c:spPr>
            <a:ln w="12700" cap="rnd">
              <a:solidFill>
                <a:srgbClr val="002060"/>
              </a:solidFill>
              <a:round/>
            </a:ln>
            <a:effectLst/>
          </c:spPr>
          <c:marker>
            <c:symbol val="dash"/>
            <c:size val="6"/>
            <c:spPr>
              <a:solidFill>
                <a:srgbClr val="C00000"/>
              </a:solidFill>
              <a:ln w="12700">
                <a:solidFill>
                  <a:srgbClr val="002060"/>
                </a:solidFill>
                <a:round/>
              </a:ln>
              <a:effectLst/>
            </c:spPr>
          </c:marker>
          <c:xVal>
            <c:numRef>
              <c:f>Combine!$N$7:$N$18</c:f>
              <c:numCache>
                <c:formatCode>0.0000</c:formatCode>
                <c:ptCount val="12"/>
                <c:pt idx="0">
                  <c:v>0.5</c:v>
                </c:pt>
                <c:pt idx="1">
                  <c:v>1</c:v>
                </c:pt>
                <c:pt idx="2">
                  <c:v>2</c:v>
                </c:pt>
                <c:pt idx="3">
                  <c:v>3</c:v>
                </c:pt>
                <c:pt idx="4">
                  <c:v>6</c:v>
                </c:pt>
                <c:pt idx="5">
                  <c:v>12</c:v>
                </c:pt>
                <c:pt idx="6">
                  <c:v>24</c:v>
                </c:pt>
                <c:pt idx="7">
                  <c:v>48</c:v>
                </c:pt>
                <c:pt idx="8">
                  <c:v>72</c:v>
                </c:pt>
                <c:pt idx="9">
                  <c:v>96</c:v>
                </c:pt>
                <c:pt idx="10">
                  <c:v>120</c:v>
                </c:pt>
                <c:pt idx="11">
                  <c:v>144</c:v>
                </c:pt>
              </c:numCache>
            </c:numRef>
          </c:xVal>
          <c:yVal>
            <c:numRef>
              <c:f>Combine!$W$7:$W$18</c:f>
              <c:numCache>
                <c:formatCode>General</c:formatCode>
                <c:ptCount val="12"/>
                <c:pt idx="0">
                  <c:v>1.7781629116117852</c:v>
                </c:pt>
                <c:pt idx="1">
                  <c:v>1.622730860299922</c:v>
                </c:pt>
                <c:pt idx="2">
                  <c:v>2.0687593423019437</c:v>
                </c:pt>
                <c:pt idx="3">
                  <c:v>1.7260509007720908</c:v>
                </c:pt>
                <c:pt idx="4">
                  <c:v>3.1001964636542243</c:v>
                </c:pt>
                <c:pt idx="5">
                  <c:v>5.1198637428145624</c:v>
                </c:pt>
                <c:pt idx="6">
                  <c:v>8.7084605712232808</c:v>
                </c:pt>
                <c:pt idx="7">
                  <c:v>14.399280035998199</c:v>
                </c:pt>
                <c:pt idx="8">
                  <c:v>20.40527136176846</c:v>
                </c:pt>
                <c:pt idx="9">
                  <c:v>27.207028482357945</c:v>
                </c:pt>
                <c:pt idx="10">
                  <c:v>34.008785602947434</c:v>
                </c:pt>
                <c:pt idx="11">
                  <c:v>40.810542723536919</c:v>
                </c:pt>
              </c:numCache>
            </c:numRef>
          </c:yVal>
          <c:smooth val="0"/>
          <c:extLst>
            <c:ext xmlns:c16="http://schemas.microsoft.com/office/drawing/2014/chart" uri="{C3380CC4-5D6E-409C-BE32-E72D297353CC}">
              <c16:uniqueId val="{00000006-80E6-49FA-96A1-C9E2AB9EB261}"/>
            </c:ext>
          </c:extLst>
        </c:ser>
        <c:dLbls>
          <c:showLegendKey val="0"/>
          <c:showVal val="0"/>
          <c:showCatName val="0"/>
          <c:showSerName val="0"/>
          <c:showPercent val="0"/>
          <c:showBubbleSize val="0"/>
        </c:dLbls>
        <c:axId val="397744560"/>
        <c:axId val="397746200"/>
      </c:scatterChart>
      <c:valAx>
        <c:axId val="397744560"/>
        <c:scaling>
          <c:orientation val="minMax"/>
          <c:max val="150"/>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AU" sz="1100">
                    <a:solidFill>
                      <a:sysClr val="windowText" lastClr="000000"/>
                    </a:solidFill>
                  </a:rPr>
                  <a:t>Time (h)</a:t>
                </a: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en-US"/>
          </a:p>
        </c:txPr>
        <c:crossAx val="397746200"/>
        <c:crosses val="autoZero"/>
        <c:crossBetween val="midCat"/>
      </c:valAx>
      <c:valAx>
        <c:axId val="397746200"/>
        <c:scaling>
          <c:orientation val="minMax"/>
        </c:scaling>
        <c:delete val="0"/>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AU" sz="1100">
                    <a:solidFill>
                      <a:sysClr val="windowText" lastClr="000000"/>
                    </a:solidFill>
                  </a:rPr>
                  <a:t>t/qt</a:t>
                </a:r>
              </a:p>
            </c:rich>
          </c:tx>
          <c:layout>
            <c:manualLayout>
              <c:xMode val="edge"/>
              <c:yMode val="edge"/>
              <c:x val="1.9446079966936022E-2"/>
              <c:y val="0.36330051876158942"/>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97744560"/>
        <c:crosses val="autoZero"/>
        <c:crossBetween val="midCat"/>
        <c:majorUnit val="40"/>
      </c:valAx>
      <c:spPr>
        <a:noFill/>
        <a:ln w="12700">
          <a:solidFill>
            <a:schemeClr val="tx1"/>
          </a:solid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11397340764502"/>
          <c:y val="6.8218246912684299E-2"/>
          <c:w val="0.77086263176984005"/>
          <c:h val="0.76300371629869468"/>
        </c:manualLayout>
      </c:layout>
      <c:scatterChart>
        <c:scatterStyle val="lineMarker"/>
        <c:varyColors val="0"/>
        <c:ser>
          <c:idx val="0"/>
          <c:order val="0"/>
          <c:tx>
            <c:v>BSBC</c:v>
          </c:tx>
          <c:spPr>
            <a:ln w="12700" cap="rnd">
              <a:solidFill>
                <a:schemeClr val="tx1"/>
              </a:solidFill>
              <a:round/>
            </a:ln>
            <a:effectLst/>
          </c:spPr>
          <c:marker>
            <c:symbol val="diamond"/>
            <c:size val="6"/>
            <c:spPr>
              <a:solidFill>
                <a:schemeClr val="lt1"/>
              </a:solidFill>
              <a:ln w="12700">
                <a:solidFill>
                  <a:schemeClr val="tx1"/>
                </a:solidFill>
                <a:round/>
              </a:ln>
              <a:effectLst/>
            </c:spPr>
          </c:marker>
          <c:xVal>
            <c:numRef>
              <c:f>Combine!$AM$8:$AM$18</c:f>
              <c:numCache>
                <c:formatCode>General</c:formatCode>
                <c:ptCount val="11"/>
                <c:pt idx="0">
                  <c:v>0</c:v>
                </c:pt>
                <c:pt idx="1">
                  <c:v>0.69314718055994529</c:v>
                </c:pt>
                <c:pt idx="2">
                  <c:v>1.0986122886681098</c:v>
                </c:pt>
                <c:pt idx="3">
                  <c:v>1.791759469228055</c:v>
                </c:pt>
                <c:pt idx="4">
                  <c:v>2.4849066497880004</c:v>
                </c:pt>
                <c:pt idx="5">
                  <c:v>3.1780538303479458</c:v>
                </c:pt>
                <c:pt idx="6">
                  <c:v>3.8712010109078911</c:v>
                </c:pt>
                <c:pt idx="7">
                  <c:v>4.2766661190160553</c:v>
                </c:pt>
                <c:pt idx="8">
                  <c:v>4.5643481914678361</c:v>
                </c:pt>
                <c:pt idx="9">
                  <c:v>4.7874917427820458</c:v>
                </c:pt>
                <c:pt idx="10">
                  <c:v>4.9698132995760007</c:v>
                </c:pt>
              </c:numCache>
            </c:numRef>
          </c:xVal>
          <c:yVal>
            <c:numRef>
              <c:f>Combine!$AN$8:$AN$18</c:f>
              <c:numCache>
                <c:formatCode>0.0000</c:formatCode>
                <c:ptCount val="11"/>
                <c:pt idx="0">
                  <c:v>0.33329999999999987</c:v>
                </c:pt>
                <c:pt idx="1">
                  <c:v>0.55379999999999996</c:v>
                </c:pt>
                <c:pt idx="2">
                  <c:v>0.64679999999999982</c:v>
                </c:pt>
                <c:pt idx="3">
                  <c:v>0.89639999999999997</c:v>
                </c:pt>
                <c:pt idx="4">
                  <c:v>1.0254000000000001</c:v>
                </c:pt>
                <c:pt idx="5">
                  <c:v>1.1501999999999997</c:v>
                </c:pt>
                <c:pt idx="6">
                  <c:v>1.2989999999999997</c:v>
                </c:pt>
                <c:pt idx="7">
                  <c:v>1.3943999999999996</c:v>
                </c:pt>
                <c:pt idx="8">
                  <c:v>1.3943999999999996</c:v>
                </c:pt>
                <c:pt idx="9">
                  <c:v>1.3943999999999996</c:v>
                </c:pt>
                <c:pt idx="10">
                  <c:v>1.3943999999999996</c:v>
                </c:pt>
              </c:numCache>
            </c:numRef>
          </c:yVal>
          <c:smooth val="0"/>
          <c:extLst>
            <c:ext xmlns:c16="http://schemas.microsoft.com/office/drawing/2014/chart" uri="{C3380CC4-5D6E-409C-BE32-E72D297353CC}">
              <c16:uniqueId val="{00000000-DFB2-4425-9ECB-5916E3FC8894}"/>
            </c:ext>
          </c:extLst>
        </c:ser>
        <c:ser>
          <c:idx val="3"/>
          <c:order val="1"/>
          <c:tx>
            <c:v>Zr-BSBC6.5</c:v>
          </c:tx>
          <c:spPr>
            <a:ln w="12700" cap="rnd">
              <a:solidFill>
                <a:srgbClr val="C00000"/>
              </a:solidFill>
              <a:round/>
            </a:ln>
            <a:effectLst/>
          </c:spPr>
          <c:marker>
            <c:symbol val="x"/>
            <c:size val="6"/>
            <c:spPr>
              <a:noFill/>
              <a:ln w="12700">
                <a:solidFill>
                  <a:srgbClr val="C00000"/>
                </a:solidFill>
                <a:round/>
              </a:ln>
              <a:effectLst/>
            </c:spPr>
          </c:marker>
          <c:xVal>
            <c:numRef>
              <c:f>Combine!$AM$8:$AM$18</c:f>
              <c:numCache>
                <c:formatCode>General</c:formatCode>
                <c:ptCount val="11"/>
                <c:pt idx="0">
                  <c:v>0</c:v>
                </c:pt>
                <c:pt idx="1">
                  <c:v>0.69314718055994529</c:v>
                </c:pt>
                <c:pt idx="2">
                  <c:v>1.0986122886681098</c:v>
                </c:pt>
                <c:pt idx="3">
                  <c:v>1.791759469228055</c:v>
                </c:pt>
                <c:pt idx="4">
                  <c:v>2.4849066497880004</c:v>
                </c:pt>
                <c:pt idx="5">
                  <c:v>3.1780538303479458</c:v>
                </c:pt>
                <c:pt idx="6">
                  <c:v>3.8712010109078911</c:v>
                </c:pt>
                <c:pt idx="7">
                  <c:v>4.2766661190160553</c:v>
                </c:pt>
                <c:pt idx="8">
                  <c:v>4.5643481914678361</c:v>
                </c:pt>
                <c:pt idx="9">
                  <c:v>4.7874917427820458</c:v>
                </c:pt>
                <c:pt idx="10">
                  <c:v>4.9698132995760007</c:v>
                </c:pt>
              </c:numCache>
            </c:numRef>
          </c:xVal>
          <c:yVal>
            <c:numRef>
              <c:f>Combine!$AQ$8:$AQ$18</c:f>
              <c:numCache>
                <c:formatCode>0.0000</c:formatCode>
                <c:ptCount val="11"/>
                <c:pt idx="0">
                  <c:v>1.1780155642023344</c:v>
                </c:pt>
                <c:pt idx="1">
                  <c:v>1.614643545279383</c:v>
                </c:pt>
                <c:pt idx="2">
                  <c:v>2.3344930417495027</c:v>
                </c:pt>
                <c:pt idx="3">
                  <c:v>2.8122623574144483</c:v>
                </c:pt>
                <c:pt idx="4">
                  <c:v>3.5164670658682629</c:v>
                </c:pt>
                <c:pt idx="5">
                  <c:v>3.8227722772277226</c:v>
                </c:pt>
                <c:pt idx="6">
                  <c:v>4.0359999999999996</c:v>
                </c:pt>
                <c:pt idx="7">
                  <c:v>4.0609999999999999</c:v>
                </c:pt>
                <c:pt idx="8">
                  <c:v>4.0609999999999999</c:v>
                </c:pt>
                <c:pt idx="9">
                  <c:v>4.0609999999999999</c:v>
                </c:pt>
                <c:pt idx="10">
                  <c:v>4.0609999999999999</c:v>
                </c:pt>
              </c:numCache>
            </c:numRef>
          </c:yVal>
          <c:smooth val="0"/>
          <c:extLst>
            <c:ext xmlns:c16="http://schemas.microsoft.com/office/drawing/2014/chart" uri="{C3380CC4-5D6E-409C-BE32-E72D297353CC}">
              <c16:uniqueId val="{00000001-DFB2-4425-9ECB-5916E3FC8894}"/>
            </c:ext>
          </c:extLst>
        </c:ser>
        <c:ser>
          <c:idx val="4"/>
          <c:order val="2"/>
          <c:tx>
            <c:v>ZrBSBC12.5</c:v>
          </c:tx>
          <c:spPr>
            <a:ln w="12700" cap="rnd">
              <a:solidFill>
                <a:srgbClr val="00B050"/>
              </a:solidFill>
              <a:round/>
            </a:ln>
            <a:effectLst/>
          </c:spPr>
          <c:marker>
            <c:symbol val="star"/>
            <c:size val="6"/>
            <c:spPr>
              <a:noFill/>
              <a:ln w="12700">
                <a:solidFill>
                  <a:srgbClr val="00B050"/>
                </a:solidFill>
                <a:round/>
              </a:ln>
              <a:effectLst/>
            </c:spPr>
          </c:marker>
          <c:xVal>
            <c:numRef>
              <c:f>Combine!$AM$8:$AM$18</c:f>
              <c:numCache>
                <c:formatCode>General</c:formatCode>
                <c:ptCount val="11"/>
                <c:pt idx="0">
                  <c:v>0</c:v>
                </c:pt>
                <c:pt idx="1">
                  <c:v>0.69314718055994529</c:v>
                </c:pt>
                <c:pt idx="2">
                  <c:v>1.0986122886681098</c:v>
                </c:pt>
                <c:pt idx="3">
                  <c:v>1.791759469228055</c:v>
                </c:pt>
                <c:pt idx="4">
                  <c:v>2.4849066497880004</c:v>
                </c:pt>
                <c:pt idx="5">
                  <c:v>3.1780538303479458</c:v>
                </c:pt>
                <c:pt idx="6">
                  <c:v>3.8712010109078911</c:v>
                </c:pt>
                <c:pt idx="7">
                  <c:v>4.2766661190160553</c:v>
                </c:pt>
                <c:pt idx="8">
                  <c:v>4.5643481914678361</c:v>
                </c:pt>
                <c:pt idx="9">
                  <c:v>4.7874917427820458</c:v>
                </c:pt>
                <c:pt idx="10">
                  <c:v>4.9698132995760007</c:v>
                </c:pt>
              </c:numCache>
            </c:numRef>
          </c:xVal>
          <c:yVal>
            <c:numRef>
              <c:f>Combine!$AR$8:$AR$18</c:f>
              <c:numCache>
                <c:formatCode>0.0000</c:formatCode>
                <c:ptCount val="11"/>
                <c:pt idx="0">
                  <c:v>1.2198275862068964</c:v>
                </c:pt>
                <c:pt idx="1">
                  <c:v>2.1321782178217821</c:v>
                </c:pt>
                <c:pt idx="2">
                  <c:v>2.7953667953667951</c:v>
                </c:pt>
                <c:pt idx="3">
                  <c:v>3.2643280632411065</c:v>
                </c:pt>
                <c:pt idx="4">
                  <c:v>3.9609999999999994</c:v>
                </c:pt>
                <c:pt idx="5">
                  <c:v>4.2835892514395395</c:v>
                </c:pt>
                <c:pt idx="6">
                  <c:v>4.5372023809523805</c:v>
                </c:pt>
                <c:pt idx="7">
                  <c:v>4.52978515625</c:v>
                </c:pt>
                <c:pt idx="8">
                  <c:v>4.52001953125</c:v>
                </c:pt>
                <c:pt idx="9">
                  <c:v>4.4638671875</c:v>
                </c:pt>
                <c:pt idx="10">
                  <c:v>4.44921875</c:v>
                </c:pt>
              </c:numCache>
            </c:numRef>
          </c:yVal>
          <c:smooth val="0"/>
          <c:extLst>
            <c:ext xmlns:c16="http://schemas.microsoft.com/office/drawing/2014/chart" uri="{C3380CC4-5D6E-409C-BE32-E72D297353CC}">
              <c16:uniqueId val="{00000002-DFB2-4425-9ECB-5916E3FC8894}"/>
            </c:ext>
          </c:extLst>
        </c:ser>
        <c:ser>
          <c:idx val="5"/>
          <c:order val="3"/>
          <c:tx>
            <c:v>Zr-FeBSBC(1:20)</c:v>
          </c:tx>
          <c:spPr>
            <a:ln w="12700" cap="rnd">
              <a:solidFill>
                <a:srgbClr val="7030A0"/>
              </a:solidFill>
              <a:round/>
            </a:ln>
            <a:effectLst/>
          </c:spPr>
          <c:marker>
            <c:symbol val="circle"/>
            <c:size val="6"/>
            <c:spPr>
              <a:solidFill>
                <a:schemeClr val="lt1"/>
              </a:solidFill>
              <a:ln w="12700">
                <a:solidFill>
                  <a:srgbClr val="7030A0"/>
                </a:solidFill>
                <a:round/>
              </a:ln>
              <a:effectLst/>
            </c:spPr>
          </c:marker>
          <c:xVal>
            <c:numRef>
              <c:f>Combine!$AM$8:$AM$18</c:f>
              <c:numCache>
                <c:formatCode>General</c:formatCode>
                <c:ptCount val="11"/>
                <c:pt idx="0">
                  <c:v>0</c:v>
                </c:pt>
                <c:pt idx="1">
                  <c:v>0.69314718055994529</c:v>
                </c:pt>
                <c:pt idx="2">
                  <c:v>1.0986122886681098</c:v>
                </c:pt>
                <c:pt idx="3">
                  <c:v>1.791759469228055</c:v>
                </c:pt>
                <c:pt idx="4">
                  <c:v>2.4849066497880004</c:v>
                </c:pt>
                <c:pt idx="5">
                  <c:v>3.1780538303479458</c:v>
                </c:pt>
                <c:pt idx="6">
                  <c:v>3.8712010109078911</c:v>
                </c:pt>
                <c:pt idx="7">
                  <c:v>4.2766661190160553</c:v>
                </c:pt>
                <c:pt idx="8">
                  <c:v>4.5643481914678361</c:v>
                </c:pt>
                <c:pt idx="9">
                  <c:v>4.7874917427820458</c:v>
                </c:pt>
                <c:pt idx="10">
                  <c:v>4.9698132995760007</c:v>
                </c:pt>
              </c:numCache>
            </c:numRef>
          </c:xVal>
          <c:yVal>
            <c:numRef>
              <c:f>Combine!$AS$8:$AS$18</c:f>
              <c:numCache>
                <c:formatCode>General</c:formatCode>
                <c:ptCount val="11"/>
                <c:pt idx="0">
                  <c:v>1.656961598223307</c:v>
                </c:pt>
                <c:pt idx="1">
                  <c:v>2.4839740670080084</c:v>
                </c:pt>
                <c:pt idx="2">
                  <c:v>3.1754836409250995</c:v>
                </c:pt>
                <c:pt idx="3">
                  <c:v>3.4907377987067294</c:v>
                </c:pt>
                <c:pt idx="4">
                  <c:v>4.2040489550655451</c:v>
                </c:pt>
                <c:pt idx="5">
                  <c:v>4.5445209420080079</c:v>
                </c:pt>
                <c:pt idx="6">
                  <c:v>4.6512616874913899</c:v>
                </c:pt>
                <c:pt idx="7">
                  <c:v>4.9005894446162008</c:v>
                </c:pt>
                <c:pt idx="8">
                  <c:v>4.9005894446162008</c:v>
                </c:pt>
                <c:pt idx="9">
                  <c:v>4.9005894446162008</c:v>
                </c:pt>
                <c:pt idx="10">
                  <c:v>4.9005894446162008</c:v>
                </c:pt>
              </c:numCache>
            </c:numRef>
          </c:yVal>
          <c:smooth val="0"/>
          <c:extLst>
            <c:ext xmlns:c16="http://schemas.microsoft.com/office/drawing/2014/chart" uri="{C3380CC4-5D6E-409C-BE32-E72D297353CC}">
              <c16:uniqueId val="{00000003-DFB2-4425-9ECB-5916E3FC8894}"/>
            </c:ext>
          </c:extLst>
        </c:ser>
        <c:ser>
          <c:idx val="6"/>
          <c:order val="4"/>
          <c:tx>
            <c:v>Zr-FeCl3BSBC (1:5)</c:v>
          </c:tx>
          <c:spPr>
            <a:ln w="12700" cap="rnd">
              <a:solidFill>
                <a:srgbClr val="00B0F0"/>
              </a:solidFill>
              <a:round/>
            </a:ln>
            <a:effectLst/>
          </c:spPr>
          <c:marker>
            <c:symbol val="plus"/>
            <c:size val="6"/>
            <c:spPr>
              <a:noFill/>
              <a:ln w="12700">
                <a:solidFill>
                  <a:srgbClr val="00B0F0"/>
                </a:solidFill>
                <a:round/>
              </a:ln>
              <a:effectLst/>
            </c:spPr>
          </c:marker>
          <c:xVal>
            <c:numRef>
              <c:f>Combine!$AM$8:$AM$18</c:f>
              <c:numCache>
                <c:formatCode>General</c:formatCode>
                <c:ptCount val="11"/>
                <c:pt idx="0">
                  <c:v>0</c:v>
                </c:pt>
                <c:pt idx="1">
                  <c:v>0.69314718055994529</c:v>
                </c:pt>
                <c:pt idx="2">
                  <c:v>1.0986122886681098</c:v>
                </c:pt>
                <c:pt idx="3">
                  <c:v>1.791759469228055</c:v>
                </c:pt>
                <c:pt idx="4">
                  <c:v>2.4849066497880004</c:v>
                </c:pt>
                <c:pt idx="5">
                  <c:v>3.1780538303479458</c:v>
                </c:pt>
                <c:pt idx="6">
                  <c:v>3.8712010109078911</c:v>
                </c:pt>
                <c:pt idx="7">
                  <c:v>4.2766661190160553</c:v>
                </c:pt>
                <c:pt idx="8">
                  <c:v>4.5643481914678361</c:v>
                </c:pt>
                <c:pt idx="9">
                  <c:v>4.7874917427820458</c:v>
                </c:pt>
                <c:pt idx="10">
                  <c:v>4.9698132995760007</c:v>
                </c:pt>
              </c:numCache>
            </c:numRef>
          </c:xVal>
          <c:yVal>
            <c:numRef>
              <c:f>Combine!$AT$8:$AT$18</c:f>
              <c:numCache>
                <c:formatCode>General</c:formatCode>
                <c:ptCount val="11"/>
                <c:pt idx="0">
                  <c:v>1.4510894446162004</c:v>
                </c:pt>
                <c:pt idx="1">
                  <c:v>2.2666889107580084</c:v>
                </c:pt>
                <c:pt idx="2">
                  <c:v>2.9345755728479768</c:v>
                </c:pt>
                <c:pt idx="3">
                  <c:v>3.5035190633492168</c:v>
                </c:pt>
                <c:pt idx="4">
                  <c:v>4.0673201639603596</c:v>
                </c:pt>
                <c:pt idx="5">
                  <c:v>4.3943366906590651</c:v>
                </c:pt>
                <c:pt idx="6">
                  <c:v>4.4250377099581266</c:v>
                </c:pt>
                <c:pt idx="7">
                  <c:v>4.7749398057815124</c:v>
                </c:pt>
                <c:pt idx="8">
                  <c:v>4.7749398057815124</c:v>
                </c:pt>
                <c:pt idx="9">
                  <c:v>4.7749398057815124</c:v>
                </c:pt>
                <c:pt idx="10">
                  <c:v>4.7749398057815124</c:v>
                </c:pt>
              </c:numCache>
            </c:numRef>
          </c:yVal>
          <c:smooth val="0"/>
          <c:extLst>
            <c:ext xmlns:c16="http://schemas.microsoft.com/office/drawing/2014/chart" uri="{C3380CC4-5D6E-409C-BE32-E72D297353CC}">
              <c16:uniqueId val="{00000004-DFB2-4425-9ECB-5916E3FC8894}"/>
            </c:ext>
          </c:extLst>
        </c:ser>
        <c:ser>
          <c:idx val="7"/>
          <c:order val="5"/>
          <c:tx>
            <c:v>FeBSBC</c:v>
          </c:tx>
          <c:spPr>
            <a:ln w="12700" cap="rnd">
              <a:solidFill>
                <a:srgbClr val="FFC000"/>
              </a:solidFill>
              <a:round/>
            </a:ln>
            <a:effectLst/>
          </c:spPr>
          <c:marker>
            <c:symbol val="dot"/>
            <c:size val="6"/>
            <c:spPr>
              <a:solidFill>
                <a:schemeClr val="lt1"/>
              </a:solidFill>
              <a:ln w="12700">
                <a:solidFill>
                  <a:srgbClr val="FFC000"/>
                </a:solidFill>
                <a:round/>
              </a:ln>
              <a:effectLst/>
            </c:spPr>
          </c:marker>
          <c:xVal>
            <c:numRef>
              <c:f>Combine!$AM$8:$AM$18</c:f>
              <c:numCache>
                <c:formatCode>General</c:formatCode>
                <c:ptCount val="11"/>
                <c:pt idx="0">
                  <c:v>0</c:v>
                </c:pt>
                <c:pt idx="1">
                  <c:v>0.69314718055994529</c:v>
                </c:pt>
                <c:pt idx="2">
                  <c:v>1.0986122886681098</c:v>
                </c:pt>
                <c:pt idx="3">
                  <c:v>1.791759469228055</c:v>
                </c:pt>
                <c:pt idx="4">
                  <c:v>2.4849066497880004</c:v>
                </c:pt>
                <c:pt idx="5">
                  <c:v>3.1780538303479458</c:v>
                </c:pt>
                <c:pt idx="6">
                  <c:v>3.8712010109078911</c:v>
                </c:pt>
                <c:pt idx="7">
                  <c:v>4.2766661190160553</c:v>
                </c:pt>
                <c:pt idx="8">
                  <c:v>4.5643481914678361</c:v>
                </c:pt>
                <c:pt idx="9">
                  <c:v>4.7874917427820458</c:v>
                </c:pt>
                <c:pt idx="10">
                  <c:v>4.9698132995760007</c:v>
                </c:pt>
              </c:numCache>
            </c:numRef>
          </c:xVal>
          <c:yVal>
            <c:numRef>
              <c:f>Combine!$AU$8:$AU$18</c:f>
              <c:numCache>
                <c:formatCode>General</c:formatCode>
                <c:ptCount val="11"/>
                <c:pt idx="0">
                  <c:v>0.69163424124513562</c:v>
                </c:pt>
                <c:pt idx="1">
                  <c:v>1.155206286836935</c:v>
                </c:pt>
                <c:pt idx="2">
                  <c:v>1.8374751491053676</c:v>
                </c:pt>
                <c:pt idx="3">
                  <c:v>2.4935770750988144</c:v>
                </c:pt>
                <c:pt idx="4">
                  <c:v>3.2669660678642711</c:v>
                </c:pt>
                <c:pt idx="5">
                  <c:v>3.4539603960396037</c:v>
                </c:pt>
                <c:pt idx="6">
                  <c:v>3.5585</c:v>
                </c:pt>
                <c:pt idx="7">
                  <c:v>3.6850585937499996</c:v>
                </c:pt>
                <c:pt idx="8">
                  <c:v>3.6850585937499996</c:v>
                </c:pt>
                <c:pt idx="9">
                  <c:v>3.750994035785288</c:v>
                </c:pt>
                <c:pt idx="10">
                  <c:v>3.7584661354581668</c:v>
                </c:pt>
              </c:numCache>
            </c:numRef>
          </c:yVal>
          <c:smooth val="0"/>
          <c:extLst>
            <c:ext xmlns:c16="http://schemas.microsoft.com/office/drawing/2014/chart" uri="{C3380CC4-5D6E-409C-BE32-E72D297353CC}">
              <c16:uniqueId val="{00000005-DFB2-4425-9ECB-5916E3FC8894}"/>
            </c:ext>
          </c:extLst>
        </c:ser>
        <c:ser>
          <c:idx val="8"/>
          <c:order val="6"/>
          <c:tx>
            <c:v>FeCl3BSBC</c:v>
          </c:tx>
          <c:spPr>
            <a:ln w="12700" cap="rnd">
              <a:solidFill>
                <a:srgbClr val="002060"/>
              </a:solidFill>
              <a:round/>
            </a:ln>
            <a:effectLst/>
          </c:spPr>
          <c:marker>
            <c:symbol val="dash"/>
            <c:size val="6"/>
            <c:spPr>
              <a:solidFill>
                <a:schemeClr val="lt1"/>
              </a:solidFill>
              <a:ln w="12700">
                <a:solidFill>
                  <a:srgbClr val="002060"/>
                </a:solidFill>
                <a:round/>
              </a:ln>
              <a:effectLst/>
            </c:spPr>
          </c:marker>
          <c:xVal>
            <c:numRef>
              <c:f>Combine!$AM$8:$AM$18</c:f>
              <c:numCache>
                <c:formatCode>General</c:formatCode>
                <c:ptCount val="11"/>
                <c:pt idx="0">
                  <c:v>0</c:v>
                </c:pt>
                <c:pt idx="1">
                  <c:v>0.69314718055994529</c:v>
                </c:pt>
                <c:pt idx="2">
                  <c:v>1.0986122886681098</c:v>
                </c:pt>
                <c:pt idx="3">
                  <c:v>1.791759469228055</c:v>
                </c:pt>
                <c:pt idx="4">
                  <c:v>2.4849066497880004</c:v>
                </c:pt>
                <c:pt idx="5">
                  <c:v>3.1780538303479458</c:v>
                </c:pt>
                <c:pt idx="6">
                  <c:v>3.8712010109078911</c:v>
                </c:pt>
                <c:pt idx="7">
                  <c:v>4.2766661190160553</c:v>
                </c:pt>
                <c:pt idx="8">
                  <c:v>4.5643481914678361</c:v>
                </c:pt>
                <c:pt idx="9">
                  <c:v>4.7874917427820458</c:v>
                </c:pt>
                <c:pt idx="10">
                  <c:v>4.9698132995760007</c:v>
                </c:pt>
              </c:numCache>
            </c:numRef>
          </c:xVal>
          <c:yVal>
            <c:numRef>
              <c:f>Combine!$AV$8:$AV$18</c:f>
              <c:numCache>
                <c:formatCode>0.0000</c:formatCode>
                <c:ptCount val="11"/>
                <c:pt idx="0">
                  <c:v>0.61624513618677013</c:v>
                </c:pt>
                <c:pt idx="1">
                  <c:v>0.96676300578034668</c:v>
                </c:pt>
                <c:pt idx="2">
                  <c:v>1.7380715705765404</c:v>
                </c:pt>
                <c:pt idx="3">
                  <c:v>1.9353612167300378</c:v>
                </c:pt>
                <c:pt idx="4">
                  <c:v>2.343812375249501</c:v>
                </c:pt>
                <c:pt idx="5">
                  <c:v>2.7559405940594055</c:v>
                </c:pt>
                <c:pt idx="6">
                  <c:v>3.3335000000000004</c:v>
                </c:pt>
                <c:pt idx="7">
                  <c:v>3.5284999999999997</c:v>
                </c:pt>
                <c:pt idx="8">
                  <c:v>3.5284999999999997</c:v>
                </c:pt>
                <c:pt idx="9">
                  <c:v>3.5284999999999997</c:v>
                </c:pt>
                <c:pt idx="10">
                  <c:v>3.5284999999999997</c:v>
                </c:pt>
              </c:numCache>
            </c:numRef>
          </c:yVal>
          <c:smooth val="0"/>
          <c:extLst>
            <c:ext xmlns:c16="http://schemas.microsoft.com/office/drawing/2014/chart" uri="{C3380CC4-5D6E-409C-BE32-E72D297353CC}">
              <c16:uniqueId val="{00000006-DFB2-4425-9ECB-5916E3FC8894}"/>
            </c:ext>
          </c:extLst>
        </c:ser>
        <c:dLbls>
          <c:showLegendKey val="0"/>
          <c:showVal val="0"/>
          <c:showCatName val="0"/>
          <c:showSerName val="0"/>
          <c:showPercent val="0"/>
          <c:showBubbleSize val="0"/>
        </c:dLbls>
        <c:axId val="464543472"/>
        <c:axId val="464537240"/>
      </c:scatterChart>
      <c:valAx>
        <c:axId val="464543472"/>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AU" sz="1100">
                    <a:solidFill>
                      <a:sysClr val="windowText" lastClr="000000"/>
                    </a:solidFill>
                  </a:rPr>
                  <a:t>lnt</a:t>
                </a:r>
              </a:p>
            </c:rich>
          </c:tx>
          <c:layout>
            <c:manualLayout>
              <c:xMode val="edge"/>
              <c:yMode val="edge"/>
              <c:x val="0.48233289653800704"/>
              <c:y val="0.90917634051962415"/>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en-US"/>
          </a:p>
        </c:txPr>
        <c:crossAx val="464537240"/>
        <c:crosses val="autoZero"/>
        <c:crossBetween val="midCat"/>
      </c:valAx>
      <c:valAx>
        <c:axId val="464537240"/>
        <c:scaling>
          <c:orientation val="minMax"/>
          <c:max val="6"/>
        </c:scaling>
        <c:delete val="0"/>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AU" sz="1100">
                    <a:solidFill>
                      <a:sysClr val="windowText" lastClr="000000"/>
                    </a:solidFill>
                  </a:rPr>
                  <a:t>qt (mg/g)</a:t>
                </a:r>
              </a:p>
            </c:rich>
          </c:tx>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64543472"/>
        <c:crosses val="autoZero"/>
        <c:crossBetween val="midCat"/>
        <c:majorUnit val="2"/>
      </c:valAx>
      <c:spPr>
        <a:noFill/>
        <a:ln w="12700">
          <a:solidFill>
            <a:schemeClr val="tx1"/>
          </a:solid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36402843181044"/>
          <c:y val="5.4962661123005845E-2"/>
          <c:w val="0.79847325571773209"/>
          <c:h val="0.77352258828342979"/>
        </c:manualLayout>
      </c:layout>
      <c:scatterChart>
        <c:scatterStyle val="lineMarker"/>
        <c:varyColors val="0"/>
        <c:ser>
          <c:idx val="0"/>
          <c:order val="0"/>
          <c:tx>
            <c:v>BSBC</c:v>
          </c:tx>
          <c:spPr>
            <a:ln w="12700" cap="rnd">
              <a:solidFill>
                <a:schemeClr val="tx1"/>
              </a:solidFill>
              <a:round/>
            </a:ln>
            <a:effectLst/>
          </c:spPr>
          <c:marker>
            <c:symbol val="diamond"/>
            <c:size val="6"/>
            <c:spPr>
              <a:solidFill>
                <a:schemeClr val="lt1"/>
              </a:solidFill>
              <a:ln w="12700">
                <a:solidFill>
                  <a:schemeClr val="tx1"/>
                </a:solidFill>
                <a:round/>
              </a:ln>
              <a:effectLst/>
            </c:spPr>
          </c:marker>
          <c:xVal>
            <c:numRef>
              <c:f>Combine!$AA$7:$AA$18</c:f>
              <c:numCache>
                <c:formatCode>0.0000</c:formatCode>
                <c:ptCount val="12"/>
                <c:pt idx="0">
                  <c:v>0.70710678118654757</c:v>
                </c:pt>
                <c:pt idx="1">
                  <c:v>1</c:v>
                </c:pt>
                <c:pt idx="2">
                  <c:v>1.4142135623730951</c:v>
                </c:pt>
                <c:pt idx="3">
                  <c:v>1.7320508075688772</c:v>
                </c:pt>
                <c:pt idx="4">
                  <c:v>2.4494897427831779</c:v>
                </c:pt>
                <c:pt idx="5">
                  <c:v>3.4641016151377544</c:v>
                </c:pt>
                <c:pt idx="6">
                  <c:v>4.8989794855663558</c:v>
                </c:pt>
                <c:pt idx="7">
                  <c:v>6.9282032302755088</c:v>
                </c:pt>
                <c:pt idx="8">
                  <c:v>8.4852813742385695</c:v>
                </c:pt>
                <c:pt idx="9">
                  <c:v>9.7979589711327115</c:v>
                </c:pt>
                <c:pt idx="10">
                  <c:v>10.954451150103322</c:v>
                </c:pt>
                <c:pt idx="11">
                  <c:v>12</c:v>
                </c:pt>
              </c:numCache>
            </c:numRef>
          </c:xVal>
          <c:yVal>
            <c:numRef>
              <c:f>Combine!$AB$7:$AB$18</c:f>
              <c:numCache>
                <c:formatCode>0.0000</c:formatCode>
                <c:ptCount val="12"/>
                <c:pt idx="0">
                  <c:v>0.28590000000000004</c:v>
                </c:pt>
                <c:pt idx="1">
                  <c:v>0.33329999999999987</c:v>
                </c:pt>
                <c:pt idx="2">
                  <c:v>0.55379999999999996</c:v>
                </c:pt>
                <c:pt idx="3">
                  <c:v>0.64679999999999982</c:v>
                </c:pt>
                <c:pt idx="4">
                  <c:v>0.89639999999999997</c:v>
                </c:pt>
                <c:pt idx="5">
                  <c:v>1.0254000000000001</c:v>
                </c:pt>
                <c:pt idx="6">
                  <c:v>1.1501999999999997</c:v>
                </c:pt>
                <c:pt idx="7">
                  <c:v>1.2989999999999997</c:v>
                </c:pt>
                <c:pt idx="8">
                  <c:v>1.3943999999999996</c:v>
                </c:pt>
                <c:pt idx="9">
                  <c:v>1.3943999999999996</c:v>
                </c:pt>
                <c:pt idx="10">
                  <c:v>1.3943999999999996</c:v>
                </c:pt>
                <c:pt idx="11">
                  <c:v>1.3943999999999996</c:v>
                </c:pt>
              </c:numCache>
            </c:numRef>
          </c:yVal>
          <c:smooth val="0"/>
          <c:extLst>
            <c:ext xmlns:c16="http://schemas.microsoft.com/office/drawing/2014/chart" uri="{C3380CC4-5D6E-409C-BE32-E72D297353CC}">
              <c16:uniqueId val="{00000000-04C9-42B8-A015-D18602509103}"/>
            </c:ext>
          </c:extLst>
        </c:ser>
        <c:ser>
          <c:idx val="3"/>
          <c:order val="1"/>
          <c:tx>
            <c:v>Zr-BSBC6.5</c:v>
          </c:tx>
          <c:spPr>
            <a:ln w="12700" cap="rnd">
              <a:solidFill>
                <a:srgbClr val="C00000"/>
              </a:solidFill>
              <a:round/>
            </a:ln>
            <a:effectLst/>
          </c:spPr>
          <c:marker>
            <c:symbol val="x"/>
            <c:size val="6"/>
            <c:spPr>
              <a:noFill/>
              <a:ln w="12700">
                <a:solidFill>
                  <a:srgbClr val="C00000"/>
                </a:solidFill>
                <a:round/>
              </a:ln>
              <a:effectLst/>
            </c:spPr>
          </c:marker>
          <c:xVal>
            <c:numRef>
              <c:f>Combine!$AA$7:$AA$18</c:f>
              <c:numCache>
                <c:formatCode>0.0000</c:formatCode>
                <c:ptCount val="12"/>
                <c:pt idx="0">
                  <c:v>0.70710678118654757</c:v>
                </c:pt>
                <c:pt idx="1">
                  <c:v>1</c:v>
                </c:pt>
                <c:pt idx="2">
                  <c:v>1.4142135623730951</c:v>
                </c:pt>
                <c:pt idx="3">
                  <c:v>1.7320508075688772</c:v>
                </c:pt>
                <c:pt idx="4">
                  <c:v>2.4494897427831779</c:v>
                </c:pt>
                <c:pt idx="5">
                  <c:v>3.4641016151377544</c:v>
                </c:pt>
                <c:pt idx="6">
                  <c:v>4.8989794855663558</c:v>
                </c:pt>
                <c:pt idx="7">
                  <c:v>6.9282032302755088</c:v>
                </c:pt>
                <c:pt idx="8">
                  <c:v>8.4852813742385695</c:v>
                </c:pt>
                <c:pt idx="9">
                  <c:v>9.7979589711327115</c:v>
                </c:pt>
                <c:pt idx="10">
                  <c:v>10.954451150103322</c:v>
                </c:pt>
                <c:pt idx="11">
                  <c:v>12</c:v>
                </c:pt>
              </c:numCache>
            </c:numRef>
          </c:xVal>
          <c:yVal>
            <c:numRef>
              <c:f>Combine!$AE$7:$AE$18</c:f>
              <c:numCache>
                <c:formatCode>0.0000</c:formatCode>
                <c:ptCount val="12"/>
                <c:pt idx="0">
                  <c:v>0.63693957115009681</c:v>
                </c:pt>
                <c:pt idx="1">
                  <c:v>1.1780155642023344</c:v>
                </c:pt>
                <c:pt idx="2">
                  <c:v>1.614643545279383</c:v>
                </c:pt>
                <c:pt idx="3">
                  <c:v>2.3344930417495027</c:v>
                </c:pt>
                <c:pt idx="4">
                  <c:v>2.8122623574144483</c:v>
                </c:pt>
                <c:pt idx="5">
                  <c:v>3.5164670658682629</c:v>
                </c:pt>
                <c:pt idx="6">
                  <c:v>3.8227722772277226</c:v>
                </c:pt>
                <c:pt idx="7">
                  <c:v>4.0359999999999996</c:v>
                </c:pt>
                <c:pt idx="8">
                  <c:v>4.0609999999999999</c:v>
                </c:pt>
                <c:pt idx="9">
                  <c:v>4.0609999999999999</c:v>
                </c:pt>
                <c:pt idx="10">
                  <c:v>4.0609999999999999</c:v>
                </c:pt>
                <c:pt idx="11">
                  <c:v>4.0609999999999999</c:v>
                </c:pt>
              </c:numCache>
            </c:numRef>
          </c:yVal>
          <c:smooth val="0"/>
          <c:extLst>
            <c:ext xmlns:c16="http://schemas.microsoft.com/office/drawing/2014/chart" uri="{C3380CC4-5D6E-409C-BE32-E72D297353CC}">
              <c16:uniqueId val="{00000001-04C9-42B8-A015-D18602509103}"/>
            </c:ext>
          </c:extLst>
        </c:ser>
        <c:ser>
          <c:idx val="4"/>
          <c:order val="2"/>
          <c:tx>
            <c:v>Zr-BSBC12.5</c:v>
          </c:tx>
          <c:spPr>
            <a:ln w="12700" cap="rnd">
              <a:solidFill>
                <a:srgbClr val="00B050"/>
              </a:solidFill>
              <a:round/>
            </a:ln>
            <a:effectLst/>
          </c:spPr>
          <c:marker>
            <c:symbol val="star"/>
            <c:size val="6"/>
            <c:spPr>
              <a:noFill/>
              <a:ln w="12700">
                <a:solidFill>
                  <a:srgbClr val="00B050"/>
                </a:solidFill>
                <a:round/>
              </a:ln>
              <a:effectLst/>
            </c:spPr>
          </c:marker>
          <c:xVal>
            <c:numRef>
              <c:f>Combine!$AA$7:$AA$18</c:f>
              <c:numCache>
                <c:formatCode>0.0000</c:formatCode>
                <c:ptCount val="12"/>
                <c:pt idx="0">
                  <c:v>0.70710678118654757</c:v>
                </c:pt>
                <c:pt idx="1">
                  <c:v>1</c:v>
                </c:pt>
                <c:pt idx="2">
                  <c:v>1.4142135623730951</c:v>
                </c:pt>
                <c:pt idx="3">
                  <c:v>1.7320508075688772</c:v>
                </c:pt>
                <c:pt idx="4">
                  <c:v>2.4494897427831779</c:v>
                </c:pt>
                <c:pt idx="5">
                  <c:v>3.4641016151377544</c:v>
                </c:pt>
                <c:pt idx="6">
                  <c:v>4.8989794855663558</c:v>
                </c:pt>
                <c:pt idx="7">
                  <c:v>6.9282032302755088</c:v>
                </c:pt>
                <c:pt idx="8">
                  <c:v>8.4852813742385695</c:v>
                </c:pt>
                <c:pt idx="9">
                  <c:v>9.7979589711327115</c:v>
                </c:pt>
                <c:pt idx="10">
                  <c:v>10.954451150103322</c:v>
                </c:pt>
                <c:pt idx="11">
                  <c:v>12</c:v>
                </c:pt>
              </c:numCache>
            </c:numRef>
          </c:xVal>
          <c:yVal>
            <c:numRef>
              <c:f>Combine!$AF$7:$AF$18</c:f>
              <c:numCache>
                <c:formatCode>0.0000</c:formatCode>
                <c:ptCount val="12"/>
                <c:pt idx="0">
                  <c:v>0.88071570576540692</c:v>
                </c:pt>
                <c:pt idx="1">
                  <c:v>1.2198275862068964</c:v>
                </c:pt>
                <c:pt idx="2">
                  <c:v>2.1321782178217821</c:v>
                </c:pt>
                <c:pt idx="3">
                  <c:v>2.7953667953667951</c:v>
                </c:pt>
                <c:pt idx="4">
                  <c:v>3.2643280632411065</c:v>
                </c:pt>
                <c:pt idx="5">
                  <c:v>3.9609999999999994</c:v>
                </c:pt>
                <c:pt idx="6">
                  <c:v>4.2835892514395395</c:v>
                </c:pt>
                <c:pt idx="7">
                  <c:v>4.5372023809523805</c:v>
                </c:pt>
                <c:pt idx="8">
                  <c:v>4.52978515625</c:v>
                </c:pt>
                <c:pt idx="9">
                  <c:v>4.52001953125</c:v>
                </c:pt>
                <c:pt idx="10">
                  <c:v>4.4638671875</c:v>
                </c:pt>
                <c:pt idx="11">
                  <c:v>4.44921875</c:v>
                </c:pt>
              </c:numCache>
            </c:numRef>
          </c:yVal>
          <c:smooth val="0"/>
          <c:extLst>
            <c:ext xmlns:c16="http://schemas.microsoft.com/office/drawing/2014/chart" uri="{C3380CC4-5D6E-409C-BE32-E72D297353CC}">
              <c16:uniqueId val="{00000002-04C9-42B8-A015-D18602509103}"/>
            </c:ext>
          </c:extLst>
        </c:ser>
        <c:ser>
          <c:idx val="5"/>
          <c:order val="3"/>
          <c:tx>
            <c:v>Zr-FeBSBC (1:20)</c:v>
          </c:tx>
          <c:spPr>
            <a:ln w="12700" cap="rnd">
              <a:solidFill>
                <a:srgbClr val="7030A0"/>
              </a:solidFill>
              <a:round/>
            </a:ln>
            <a:effectLst/>
          </c:spPr>
          <c:marker>
            <c:symbol val="circle"/>
            <c:size val="6"/>
            <c:spPr>
              <a:solidFill>
                <a:schemeClr val="lt1"/>
              </a:solidFill>
              <a:ln w="12700">
                <a:solidFill>
                  <a:srgbClr val="7030A0"/>
                </a:solidFill>
                <a:round/>
              </a:ln>
              <a:effectLst/>
            </c:spPr>
          </c:marker>
          <c:xVal>
            <c:numRef>
              <c:f>Combine!$AA$7:$AA$18</c:f>
              <c:numCache>
                <c:formatCode>0.0000</c:formatCode>
                <c:ptCount val="12"/>
                <c:pt idx="0">
                  <c:v>0.70710678118654757</c:v>
                </c:pt>
                <c:pt idx="1">
                  <c:v>1</c:v>
                </c:pt>
                <c:pt idx="2">
                  <c:v>1.4142135623730951</c:v>
                </c:pt>
                <c:pt idx="3">
                  <c:v>1.7320508075688772</c:v>
                </c:pt>
                <c:pt idx="4">
                  <c:v>2.4494897427831779</c:v>
                </c:pt>
                <c:pt idx="5">
                  <c:v>3.4641016151377544</c:v>
                </c:pt>
                <c:pt idx="6">
                  <c:v>4.8989794855663558</c:v>
                </c:pt>
                <c:pt idx="7">
                  <c:v>6.9282032302755088</c:v>
                </c:pt>
                <c:pt idx="8">
                  <c:v>8.4852813742385695</c:v>
                </c:pt>
                <c:pt idx="9">
                  <c:v>9.7979589711327115</c:v>
                </c:pt>
                <c:pt idx="10">
                  <c:v>10.954451150103322</c:v>
                </c:pt>
                <c:pt idx="11">
                  <c:v>12</c:v>
                </c:pt>
              </c:numCache>
            </c:numRef>
          </c:xVal>
          <c:yVal>
            <c:numRef>
              <c:f>Combine!$AG$7:$AG$18</c:f>
              <c:numCache>
                <c:formatCode>General</c:formatCode>
                <c:ptCount val="12"/>
                <c:pt idx="0">
                  <c:v>0.97913118225169726</c:v>
                </c:pt>
                <c:pt idx="1">
                  <c:v>1.656961598223307</c:v>
                </c:pt>
                <c:pt idx="2">
                  <c:v>2.4839740670080084</c:v>
                </c:pt>
                <c:pt idx="3">
                  <c:v>3.1754836409250995</c:v>
                </c:pt>
                <c:pt idx="4">
                  <c:v>3.4907377987067294</c:v>
                </c:pt>
                <c:pt idx="5">
                  <c:v>4.2040489550655451</c:v>
                </c:pt>
                <c:pt idx="6">
                  <c:v>4.5445209420080079</c:v>
                </c:pt>
                <c:pt idx="7">
                  <c:v>4.6512616874913899</c:v>
                </c:pt>
                <c:pt idx="8">
                  <c:v>4.9005894446162008</c:v>
                </c:pt>
                <c:pt idx="9">
                  <c:v>4.9005894446162008</c:v>
                </c:pt>
                <c:pt idx="10">
                  <c:v>4.9005894446162008</c:v>
                </c:pt>
                <c:pt idx="11">
                  <c:v>4.9005894446162008</c:v>
                </c:pt>
              </c:numCache>
            </c:numRef>
          </c:yVal>
          <c:smooth val="0"/>
          <c:extLst>
            <c:ext xmlns:c16="http://schemas.microsoft.com/office/drawing/2014/chart" uri="{C3380CC4-5D6E-409C-BE32-E72D297353CC}">
              <c16:uniqueId val="{00000003-04C9-42B8-A015-D18602509103}"/>
            </c:ext>
          </c:extLst>
        </c:ser>
        <c:ser>
          <c:idx val="6"/>
          <c:order val="4"/>
          <c:tx>
            <c:v>Zr-FeCl3BSBC (1:5)</c:v>
          </c:tx>
          <c:spPr>
            <a:ln w="12700" cap="rnd">
              <a:solidFill>
                <a:srgbClr val="00B0F0"/>
              </a:solidFill>
              <a:round/>
            </a:ln>
            <a:effectLst/>
          </c:spPr>
          <c:marker>
            <c:symbol val="plus"/>
            <c:size val="6"/>
            <c:spPr>
              <a:noFill/>
              <a:ln w="12700">
                <a:solidFill>
                  <a:srgbClr val="00B0F0"/>
                </a:solidFill>
                <a:round/>
              </a:ln>
              <a:effectLst/>
            </c:spPr>
          </c:marker>
          <c:xVal>
            <c:numRef>
              <c:f>Combine!$AA$7:$AA$18</c:f>
              <c:numCache>
                <c:formatCode>0.0000</c:formatCode>
                <c:ptCount val="12"/>
                <c:pt idx="0">
                  <c:v>0.70710678118654757</c:v>
                </c:pt>
                <c:pt idx="1">
                  <c:v>1</c:v>
                </c:pt>
                <c:pt idx="2">
                  <c:v>1.4142135623730951</c:v>
                </c:pt>
                <c:pt idx="3">
                  <c:v>1.7320508075688772</c:v>
                </c:pt>
                <c:pt idx="4">
                  <c:v>2.4494897427831779</c:v>
                </c:pt>
                <c:pt idx="5">
                  <c:v>3.4641016151377544</c:v>
                </c:pt>
                <c:pt idx="6">
                  <c:v>4.8989794855663558</c:v>
                </c:pt>
                <c:pt idx="7">
                  <c:v>6.9282032302755088</c:v>
                </c:pt>
                <c:pt idx="8">
                  <c:v>8.4852813742385695</c:v>
                </c:pt>
                <c:pt idx="9">
                  <c:v>9.7979589711327115</c:v>
                </c:pt>
                <c:pt idx="10">
                  <c:v>10.954451150103322</c:v>
                </c:pt>
                <c:pt idx="11">
                  <c:v>12</c:v>
                </c:pt>
              </c:numCache>
            </c:numRef>
          </c:xVal>
          <c:yVal>
            <c:numRef>
              <c:f>Combine!$AH$7:$AH$18</c:f>
              <c:numCache>
                <c:formatCode>General</c:formatCode>
                <c:ptCount val="12"/>
                <c:pt idx="0">
                  <c:v>0.92305113778946368</c:v>
                </c:pt>
                <c:pt idx="1">
                  <c:v>1.4510894446162004</c:v>
                </c:pt>
                <c:pt idx="2">
                  <c:v>2.2666889107580084</c:v>
                </c:pt>
                <c:pt idx="3">
                  <c:v>2.9345755728479768</c:v>
                </c:pt>
                <c:pt idx="4">
                  <c:v>3.5035190633492168</c:v>
                </c:pt>
                <c:pt idx="5">
                  <c:v>4.0673201639603596</c:v>
                </c:pt>
                <c:pt idx="6">
                  <c:v>4.3943366906590651</c:v>
                </c:pt>
                <c:pt idx="7">
                  <c:v>4.4250377099581266</c:v>
                </c:pt>
                <c:pt idx="8">
                  <c:v>4.7749398057815124</c:v>
                </c:pt>
                <c:pt idx="9">
                  <c:v>4.7749398057815124</c:v>
                </c:pt>
                <c:pt idx="10">
                  <c:v>4.7749398057815124</c:v>
                </c:pt>
                <c:pt idx="11">
                  <c:v>4.7749398057815124</c:v>
                </c:pt>
              </c:numCache>
            </c:numRef>
          </c:yVal>
          <c:smooth val="0"/>
          <c:extLst>
            <c:ext xmlns:c16="http://schemas.microsoft.com/office/drawing/2014/chart" uri="{C3380CC4-5D6E-409C-BE32-E72D297353CC}">
              <c16:uniqueId val="{00000004-04C9-42B8-A015-D18602509103}"/>
            </c:ext>
          </c:extLst>
        </c:ser>
        <c:ser>
          <c:idx val="7"/>
          <c:order val="5"/>
          <c:tx>
            <c:v>FeBSBC</c:v>
          </c:tx>
          <c:spPr>
            <a:ln w="12700" cap="rnd">
              <a:solidFill>
                <a:srgbClr val="FFC000"/>
              </a:solidFill>
              <a:round/>
            </a:ln>
            <a:effectLst/>
          </c:spPr>
          <c:marker>
            <c:symbol val="dot"/>
            <c:size val="6"/>
            <c:spPr>
              <a:solidFill>
                <a:schemeClr val="lt1"/>
              </a:solidFill>
              <a:ln w="12700">
                <a:solidFill>
                  <a:srgbClr val="FFC000"/>
                </a:solidFill>
                <a:round/>
              </a:ln>
              <a:effectLst/>
            </c:spPr>
          </c:marker>
          <c:xVal>
            <c:numRef>
              <c:f>Combine!$AA$7:$AA$18</c:f>
              <c:numCache>
                <c:formatCode>0.0000</c:formatCode>
                <c:ptCount val="12"/>
                <c:pt idx="0">
                  <c:v>0.70710678118654757</c:v>
                </c:pt>
                <c:pt idx="1">
                  <c:v>1</c:v>
                </c:pt>
                <c:pt idx="2">
                  <c:v>1.4142135623730951</c:v>
                </c:pt>
                <c:pt idx="3">
                  <c:v>1.7320508075688772</c:v>
                </c:pt>
                <c:pt idx="4">
                  <c:v>2.4494897427831779</c:v>
                </c:pt>
                <c:pt idx="5">
                  <c:v>3.4641016151377544</c:v>
                </c:pt>
                <c:pt idx="6">
                  <c:v>4.8989794855663558</c:v>
                </c:pt>
                <c:pt idx="7">
                  <c:v>6.9282032302755088</c:v>
                </c:pt>
                <c:pt idx="8">
                  <c:v>8.4852813742385695</c:v>
                </c:pt>
                <c:pt idx="9">
                  <c:v>9.7979589711327115</c:v>
                </c:pt>
                <c:pt idx="10">
                  <c:v>10.954451150103322</c:v>
                </c:pt>
                <c:pt idx="11">
                  <c:v>12</c:v>
                </c:pt>
              </c:numCache>
            </c:numRef>
          </c:xVal>
          <c:yVal>
            <c:numRef>
              <c:f>Combine!$AI$7:$AI$18</c:f>
              <c:numCache>
                <c:formatCode>General</c:formatCode>
                <c:ptCount val="12"/>
                <c:pt idx="0">
                  <c:v>0.393274853801169</c:v>
                </c:pt>
                <c:pt idx="1">
                  <c:v>0.69163424124513562</c:v>
                </c:pt>
                <c:pt idx="2">
                  <c:v>1.155206286836935</c:v>
                </c:pt>
                <c:pt idx="3">
                  <c:v>1.8374751491053676</c:v>
                </c:pt>
                <c:pt idx="4">
                  <c:v>2.4935770750988144</c:v>
                </c:pt>
                <c:pt idx="5">
                  <c:v>3.2669660678642711</c:v>
                </c:pt>
                <c:pt idx="6">
                  <c:v>3.4539603960396037</c:v>
                </c:pt>
                <c:pt idx="7">
                  <c:v>3.5585</c:v>
                </c:pt>
                <c:pt idx="8">
                  <c:v>3.6850585937499996</c:v>
                </c:pt>
                <c:pt idx="9">
                  <c:v>3.6850585937499996</c:v>
                </c:pt>
                <c:pt idx="10">
                  <c:v>3.750994035785288</c:v>
                </c:pt>
                <c:pt idx="11">
                  <c:v>3.7584661354581668</c:v>
                </c:pt>
              </c:numCache>
            </c:numRef>
          </c:yVal>
          <c:smooth val="0"/>
          <c:extLst>
            <c:ext xmlns:c16="http://schemas.microsoft.com/office/drawing/2014/chart" uri="{C3380CC4-5D6E-409C-BE32-E72D297353CC}">
              <c16:uniqueId val="{00000005-04C9-42B8-A015-D18602509103}"/>
            </c:ext>
          </c:extLst>
        </c:ser>
        <c:ser>
          <c:idx val="8"/>
          <c:order val="6"/>
          <c:tx>
            <c:v>FeCl3BSBC</c:v>
          </c:tx>
          <c:spPr>
            <a:ln w="12700" cap="rnd">
              <a:solidFill>
                <a:srgbClr val="002060"/>
              </a:solidFill>
              <a:round/>
            </a:ln>
            <a:effectLst/>
          </c:spPr>
          <c:marker>
            <c:symbol val="dash"/>
            <c:size val="6"/>
            <c:spPr>
              <a:solidFill>
                <a:schemeClr val="lt1"/>
              </a:solidFill>
              <a:ln w="12700">
                <a:solidFill>
                  <a:srgbClr val="002060"/>
                </a:solidFill>
                <a:round/>
              </a:ln>
              <a:effectLst/>
            </c:spPr>
          </c:marker>
          <c:xVal>
            <c:numRef>
              <c:f>Combine!$AA$7:$AA$18</c:f>
              <c:numCache>
                <c:formatCode>0.0000</c:formatCode>
                <c:ptCount val="12"/>
                <c:pt idx="0">
                  <c:v>0.70710678118654757</c:v>
                </c:pt>
                <c:pt idx="1">
                  <c:v>1</c:v>
                </c:pt>
                <c:pt idx="2">
                  <c:v>1.4142135623730951</c:v>
                </c:pt>
                <c:pt idx="3">
                  <c:v>1.7320508075688772</c:v>
                </c:pt>
                <c:pt idx="4">
                  <c:v>2.4494897427831779</c:v>
                </c:pt>
                <c:pt idx="5">
                  <c:v>3.4641016151377544</c:v>
                </c:pt>
                <c:pt idx="6">
                  <c:v>4.8989794855663558</c:v>
                </c:pt>
                <c:pt idx="7">
                  <c:v>6.9282032302755088</c:v>
                </c:pt>
                <c:pt idx="8">
                  <c:v>8.4852813742385695</c:v>
                </c:pt>
                <c:pt idx="9">
                  <c:v>9.7979589711327115</c:v>
                </c:pt>
                <c:pt idx="10">
                  <c:v>10.954451150103322</c:v>
                </c:pt>
                <c:pt idx="11">
                  <c:v>12</c:v>
                </c:pt>
              </c:numCache>
            </c:numRef>
          </c:xVal>
          <c:yVal>
            <c:numRef>
              <c:f>Combine!$AJ$7:$AJ$18</c:f>
              <c:numCache>
                <c:formatCode>0.0000</c:formatCode>
                <c:ptCount val="12"/>
                <c:pt idx="0">
                  <c:v>0.28118908382066277</c:v>
                </c:pt>
                <c:pt idx="1">
                  <c:v>0.61624513618677013</c:v>
                </c:pt>
                <c:pt idx="2">
                  <c:v>0.96676300578034668</c:v>
                </c:pt>
                <c:pt idx="3">
                  <c:v>1.7380715705765404</c:v>
                </c:pt>
                <c:pt idx="4">
                  <c:v>1.9353612167300378</c:v>
                </c:pt>
                <c:pt idx="5">
                  <c:v>2.343812375249501</c:v>
                </c:pt>
                <c:pt idx="6">
                  <c:v>2.7559405940594055</c:v>
                </c:pt>
                <c:pt idx="7">
                  <c:v>3.3335000000000004</c:v>
                </c:pt>
                <c:pt idx="8">
                  <c:v>3.5284999999999997</c:v>
                </c:pt>
                <c:pt idx="9">
                  <c:v>3.5284999999999997</c:v>
                </c:pt>
                <c:pt idx="10">
                  <c:v>3.5284999999999997</c:v>
                </c:pt>
                <c:pt idx="11">
                  <c:v>3.5284999999999997</c:v>
                </c:pt>
              </c:numCache>
            </c:numRef>
          </c:yVal>
          <c:smooth val="0"/>
          <c:extLst>
            <c:ext xmlns:c16="http://schemas.microsoft.com/office/drawing/2014/chart" uri="{C3380CC4-5D6E-409C-BE32-E72D297353CC}">
              <c16:uniqueId val="{00000006-04C9-42B8-A015-D18602509103}"/>
            </c:ext>
          </c:extLst>
        </c:ser>
        <c:dLbls>
          <c:showLegendKey val="0"/>
          <c:showVal val="0"/>
          <c:showCatName val="0"/>
          <c:showSerName val="0"/>
          <c:showPercent val="0"/>
          <c:showBubbleSize val="0"/>
        </c:dLbls>
        <c:axId val="395151704"/>
        <c:axId val="395153016"/>
      </c:scatterChart>
      <c:valAx>
        <c:axId val="395151704"/>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AU" sz="1100" b="1" i="0" baseline="0">
                    <a:solidFill>
                      <a:sysClr val="windowText" lastClr="000000"/>
                    </a:solidFill>
                    <a:effectLst/>
                  </a:rPr>
                  <a:t>Sqrt (Time), h</a:t>
                </a:r>
                <a:r>
                  <a:rPr lang="en-AU" sz="1100" b="1" i="0" baseline="30000">
                    <a:solidFill>
                      <a:sysClr val="windowText" lastClr="000000"/>
                    </a:solidFill>
                    <a:effectLst/>
                  </a:rPr>
                  <a:t>1/2</a:t>
                </a:r>
                <a:endParaRPr lang="en-AU" sz="1100" baseline="30000">
                  <a:solidFill>
                    <a:sysClr val="windowText" lastClr="000000"/>
                  </a:solidFill>
                  <a:effectLst/>
                </a:endParaRPr>
              </a:p>
            </c:rich>
          </c:tx>
          <c:layout>
            <c:manualLayout>
              <c:xMode val="edge"/>
              <c:yMode val="edge"/>
              <c:x val="0.38583962315445031"/>
              <c:y val="0.9082339831899122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en-US"/>
          </a:p>
        </c:txPr>
        <c:crossAx val="395153016"/>
        <c:crosses val="autoZero"/>
        <c:crossBetween val="midCat"/>
      </c:valAx>
      <c:valAx>
        <c:axId val="395153016"/>
        <c:scaling>
          <c:orientation val="minMax"/>
        </c:scaling>
        <c:delete val="0"/>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AU" sz="1100">
                    <a:solidFill>
                      <a:sysClr val="windowText" lastClr="000000"/>
                    </a:solidFill>
                  </a:rPr>
                  <a:t>qt (mg/g)</a:t>
                </a:r>
              </a:p>
            </c:rich>
          </c:tx>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95151704"/>
        <c:crosses val="autoZero"/>
        <c:crossBetween val="midCat"/>
        <c:majorUnit val="2"/>
      </c:valAx>
      <c:spPr>
        <a:noFill/>
        <a:ln w="12700">
          <a:solidFill>
            <a:schemeClr val="tx1"/>
          </a:solid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39402963260683"/>
          <c:y val="5.5262010365792889E-2"/>
          <c:w val="0.8071542101320861"/>
          <c:h val="0.73954626195141582"/>
        </c:manualLayout>
      </c:layout>
      <c:scatterChart>
        <c:scatterStyle val="lineMarker"/>
        <c:varyColors val="0"/>
        <c:ser>
          <c:idx val="0"/>
          <c:order val="0"/>
          <c:tx>
            <c:v>BSBC</c:v>
          </c:tx>
          <c:spPr>
            <a:ln w="25400" cap="rnd">
              <a:noFill/>
              <a:round/>
            </a:ln>
            <a:effectLst/>
          </c:spPr>
          <c:marker>
            <c:symbol val="diamond"/>
            <c:size val="6"/>
            <c:spPr>
              <a:solidFill>
                <a:schemeClr val="lt1"/>
              </a:solidFill>
              <a:ln w="12700">
                <a:solidFill>
                  <a:schemeClr val="tx1"/>
                </a:solidFill>
                <a:round/>
              </a:ln>
              <a:effectLst/>
            </c:spPr>
          </c:marker>
          <c:xVal>
            <c:numRef>
              <c:f>'Separation factor'!$B$6:$B$16</c:f>
              <c:numCache>
                <c:formatCode>0.000</c:formatCode>
                <c:ptCount val="11"/>
                <c:pt idx="0">
                  <c:v>10.360710724588003</c:v>
                </c:pt>
                <c:pt idx="1">
                  <c:v>19.964357778464802</c:v>
                </c:pt>
                <c:pt idx="2">
                  <c:v>30.726164670540992</c:v>
                </c:pt>
                <c:pt idx="3">
                  <c:v>40.384774737412783</c:v>
                </c:pt>
                <c:pt idx="4">
                  <c:v>54.112175348844517</c:v>
                </c:pt>
                <c:pt idx="5">
                  <c:v>63.831317328072011</c:v>
                </c:pt>
                <c:pt idx="6">
                  <c:v>84.499967135629475</c:v>
                </c:pt>
                <c:pt idx="7">
                  <c:v>104.04817862181753</c:v>
                </c:pt>
                <c:pt idx="8">
                  <c:v>128.67628728123799</c:v>
                </c:pt>
                <c:pt idx="9">
                  <c:v>158.65432339750001</c:v>
                </c:pt>
                <c:pt idx="10">
                  <c:v>215.08244705792018</c:v>
                </c:pt>
              </c:numCache>
            </c:numRef>
          </c:xVal>
          <c:yVal>
            <c:numRef>
              <c:f>'Separation factor'!$C$6:$C$16</c:f>
              <c:numCache>
                <c:formatCode>General</c:formatCode>
                <c:ptCount val="11"/>
                <c:pt idx="0">
                  <c:v>0.69951504279818277</c:v>
                </c:pt>
                <c:pt idx="1">
                  <c:v>0.54712517933438609</c:v>
                </c:pt>
                <c:pt idx="2">
                  <c:v>0.43976788918114551</c:v>
                </c:pt>
                <c:pt idx="3">
                  <c:v>0.37391856713611238</c:v>
                </c:pt>
                <c:pt idx="4">
                  <c:v>0.30830644666415341</c:v>
                </c:pt>
                <c:pt idx="5">
                  <c:v>0.27423646754983205</c:v>
                </c:pt>
                <c:pt idx="6">
                  <c:v>0.22205327701515198</c:v>
                </c:pt>
                <c:pt idx="7">
                  <c:v>0.18818551254879595</c:v>
                </c:pt>
              </c:numCache>
            </c:numRef>
          </c:yVal>
          <c:smooth val="0"/>
          <c:extLst>
            <c:ext xmlns:c16="http://schemas.microsoft.com/office/drawing/2014/chart" uri="{C3380CC4-5D6E-409C-BE32-E72D297353CC}">
              <c16:uniqueId val="{00000000-050F-4571-B98F-C0EB80E17385}"/>
            </c:ext>
          </c:extLst>
        </c:ser>
        <c:ser>
          <c:idx val="3"/>
          <c:order val="1"/>
          <c:tx>
            <c:v>ZrBSBC6.5</c:v>
          </c:tx>
          <c:spPr>
            <a:ln w="25400" cap="rnd">
              <a:noFill/>
              <a:round/>
            </a:ln>
            <a:effectLst/>
          </c:spPr>
          <c:marker>
            <c:symbol val="x"/>
            <c:size val="6"/>
            <c:spPr>
              <a:noFill/>
              <a:ln w="12700">
                <a:solidFill>
                  <a:srgbClr val="C00000"/>
                </a:solidFill>
                <a:round/>
              </a:ln>
              <a:effectLst/>
            </c:spPr>
          </c:marker>
          <c:xVal>
            <c:numRef>
              <c:f>'Separation factor'!$B$6:$B$16</c:f>
              <c:numCache>
                <c:formatCode>0.000</c:formatCode>
                <c:ptCount val="11"/>
                <c:pt idx="0">
                  <c:v>10.360710724588003</c:v>
                </c:pt>
                <c:pt idx="1">
                  <c:v>19.964357778464802</c:v>
                </c:pt>
                <c:pt idx="2">
                  <c:v>30.726164670540992</c:v>
                </c:pt>
                <c:pt idx="3">
                  <c:v>40.384774737412783</c:v>
                </c:pt>
                <c:pt idx="4">
                  <c:v>54.112175348844517</c:v>
                </c:pt>
                <c:pt idx="5">
                  <c:v>63.831317328072011</c:v>
                </c:pt>
                <c:pt idx="6">
                  <c:v>84.499967135629475</c:v>
                </c:pt>
                <c:pt idx="7">
                  <c:v>104.04817862181753</c:v>
                </c:pt>
                <c:pt idx="8">
                  <c:v>128.67628728123799</c:v>
                </c:pt>
                <c:pt idx="9">
                  <c:v>158.65432339750001</c:v>
                </c:pt>
                <c:pt idx="10">
                  <c:v>215.08244705792018</c:v>
                </c:pt>
              </c:numCache>
            </c:numRef>
          </c:xVal>
          <c:yVal>
            <c:numRef>
              <c:f>'Separation factor'!$F$6:$F$16</c:f>
              <c:numCache>
                <c:formatCode>General</c:formatCode>
                <c:ptCount val="11"/>
                <c:pt idx="0">
                  <c:v>0.71269043306986635</c:v>
                </c:pt>
                <c:pt idx="1">
                  <c:v>0.56280629452788478</c:v>
                </c:pt>
                <c:pt idx="2">
                  <c:v>0.45546661374937802</c:v>
                </c:pt>
                <c:pt idx="3">
                  <c:v>0.38889839415826516</c:v>
                </c:pt>
                <c:pt idx="4">
                  <c:v>0.32200966110138507</c:v>
                </c:pt>
                <c:pt idx="5">
                  <c:v>0.2870538190863815</c:v>
                </c:pt>
                <c:pt idx="6">
                  <c:v>0.23321540273914912</c:v>
                </c:pt>
                <c:pt idx="7">
                  <c:v>0.19807865589456827</c:v>
                </c:pt>
                <c:pt idx="8">
                  <c:v>0.16647866629512453</c:v>
                </c:pt>
                <c:pt idx="9">
                  <c:v>0.13940747133644849</c:v>
                </c:pt>
                <c:pt idx="10">
                  <c:v>0.1067369503763252</c:v>
                </c:pt>
              </c:numCache>
            </c:numRef>
          </c:yVal>
          <c:smooth val="0"/>
          <c:extLst>
            <c:ext xmlns:c16="http://schemas.microsoft.com/office/drawing/2014/chart" uri="{C3380CC4-5D6E-409C-BE32-E72D297353CC}">
              <c16:uniqueId val="{00000001-050F-4571-B98F-C0EB80E17385}"/>
            </c:ext>
          </c:extLst>
        </c:ser>
        <c:ser>
          <c:idx val="4"/>
          <c:order val="2"/>
          <c:tx>
            <c:v>ZrBSBC12.5</c:v>
          </c:tx>
          <c:spPr>
            <a:ln w="25400" cap="rnd">
              <a:noFill/>
              <a:round/>
            </a:ln>
            <a:effectLst/>
          </c:spPr>
          <c:marker>
            <c:symbol val="star"/>
            <c:size val="6"/>
            <c:spPr>
              <a:noFill/>
              <a:ln w="12700">
                <a:solidFill>
                  <a:srgbClr val="00B050"/>
                </a:solidFill>
                <a:round/>
              </a:ln>
              <a:effectLst/>
            </c:spPr>
          </c:marker>
          <c:xVal>
            <c:numRef>
              <c:f>'Separation factor'!$B$6:$B$16</c:f>
              <c:numCache>
                <c:formatCode>0.000</c:formatCode>
                <c:ptCount val="11"/>
                <c:pt idx="0">
                  <c:v>10.360710724588003</c:v>
                </c:pt>
                <c:pt idx="1">
                  <c:v>19.964357778464802</c:v>
                </c:pt>
                <c:pt idx="2">
                  <c:v>30.726164670540992</c:v>
                </c:pt>
                <c:pt idx="3">
                  <c:v>40.384774737412783</c:v>
                </c:pt>
                <c:pt idx="4">
                  <c:v>54.112175348844517</c:v>
                </c:pt>
                <c:pt idx="5">
                  <c:v>63.831317328072011</c:v>
                </c:pt>
                <c:pt idx="6">
                  <c:v>84.499967135629475</c:v>
                </c:pt>
                <c:pt idx="7">
                  <c:v>104.04817862181753</c:v>
                </c:pt>
                <c:pt idx="8">
                  <c:v>128.67628728123799</c:v>
                </c:pt>
                <c:pt idx="9">
                  <c:v>158.65432339750001</c:v>
                </c:pt>
                <c:pt idx="10">
                  <c:v>215.08244705792018</c:v>
                </c:pt>
              </c:numCache>
            </c:numRef>
          </c:xVal>
          <c:yVal>
            <c:numRef>
              <c:f>'Separation factor'!$G$6:$G$16</c:f>
              <c:numCache>
                <c:formatCode>General</c:formatCode>
                <c:ptCount val="11"/>
                <c:pt idx="0">
                  <c:v>0.43609209136610178</c:v>
                </c:pt>
                <c:pt idx="1">
                  <c:v>0.27788270965257722</c:v>
                </c:pt>
                <c:pt idx="2">
                  <c:v>0.20387237752903981</c:v>
                </c:pt>
                <c:pt idx="3">
                  <c:v>0.1580285842997238</c:v>
                </c:pt>
                <c:pt idx="4">
                  <c:v>0.1262211338057484</c:v>
                </c:pt>
                <c:pt idx="5">
                  <c:v>0.10618711797094939</c:v>
                </c:pt>
                <c:pt idx="6">
                  <c:v>8.2107682680344199E-2</c:v>
                </c:pt>
                <c:pt idx="7">
                  <c:v>6.7041920905556412E-2</c:v>
                </c:pt>
                <c:pt idx="8">
                  <c:v>5.4871657152165104E-2</c:v>
                </c:pt>
                <c:pt idx="9">
                  <c:v>4.5251564911206403E-2</c:v>
                </c:pt>
                <c:pt idx="10">
                  <c:v>3.3789168670246353E-2</c:v>
                </c:pt>
              </c:numCache>
            </c:numRef>
          </c:yVal>
          <c:smooth val="0"/>
          <c:extLst>
            <c:ext xmlns:c16="http://schemas.microsoft.com/office/drawing/2014/chart" uri="{C3380CC4-5D6E-409C-BE32-E72D297353CC}">
              <c16:uniqueId val="{00000002-050F-4571-B98F-C0EB80E17385}"/>
            </c:ext>
          </c:extLst>
        </c:ser>
        <c:ser>
          <c:idx val="5"/>
          <c:order val="3"/>
          <c:tx>
            <c:v>Zr-FeBSBC (1:20)</c:v>
          </c:tx>
          <c:spPr>
            <a:ln w="25400" cap="rnd">
              <a:noFill/>
              <a:round/>
            </a:ln>
            <a:effectLst/>
          </c:spPr>
          <c:marker>
            <c:symbol val="circle"/>
            <c:size val="6"/>
            <c:spPr>
              <a:solidFill>
                <a:schemeClr val="lt1"/>
              </a:solidFill>
              <a:ln w="12700">
                <a:solidFill>
                  <a:srgbClr val="7030A0"/>
                </a:solidFill>
                <a:round/>
              </a:ln>
              <a:effectLst/>
            </c:spPr>
          </c:marker>
          <c:xVal>
            <c:numRef>
              <c:f>'Separation factor'!$B$6:$B$16</c:f>
              <c:numCache>
                <c:formatCode>0.000</c:formatCode>
                <c:ptCount val="11"/>
                <c:pt idx="0">
                  <c:v>10.360710724588003</c:v>
                </c:pt>
                <c:pt idx="1">
                  <c:v>19.964357778464802</c:v>
                </c:pt>
                <c:pt idx="2">
                  <c:v>30.726164670540992</c:v>
                </c:pt>
                <c:pt idx="3">
                  <c:v>40.384774737412783</c:v>
                </c:pt>
                <c:pt idx="4">
                  <c:v>54.112175348844517</c:v>
                </c:pt>
                <c:pt idx="5">
                  <c:v>63.831317328072011</c:v>
                </c:pt>
                <c:pt idx="6">
                  <c:v>84.499967135629475</c:v>
                </c:pt>
                <c:pt idx="7">
                  <c:v>104.04817862181753</c:v>
                </c:pt>
                <c:pt idx="8">
                  <c:v>128.67628728123799</c:v>
                </c:pt>
                <c:pt idx="9">
                  <c:v>158.65432339750001</c:v>
                </c:pt>
                <c:pt idx="10">
                  <c:v>215.08244705792018</c:v>
                </c:pt>
              </c:numCache>
            </c:numRef>
          </c:xVal>
          <c:yVal>
            <c:numRef>
              <c:f>'Separation factor'!$H$6:$H$16</c:f>
              <c:numCache>
                <c:formatCode>General</c:formatCode>
                <c:ptCount val="11"/>
                <c:pt idx="0">
                  <c:v>0.63543885119207333</c:v>
                </c:pt>
                <c:pt idx="1">
                  <c:v>0.47494446186051487</c:v>
                </c:pt>
                <c:pt idx="2">
                  <c:v>0.37017359616416401</c:v>
                </c:pt>
                <c:pt idx="3">
                  <c:v>0.30899745899469144</c:v>
                </c:pt>
                <c:pt idx="4">
                  <c:v>0.25022421929372318</c:v>
                </c:pt>
                <c:pt idx="5">
                  <c:v>0.22052637779501522</c:v>
                </c:pt>
                <c:pt idx="6">
                  <c:v>0.17608380952978733</c:v>
                </c:pt>
                <c:pt idx="7">
                  <c:v>0.14789443942975011</c:v>
                </c:pt>
                <c:pt idx="8">
                  <c:v>0.12307177280189106</c:v>
                </c:pt>
                <c:pt idx="9">
                  <c:v>0.10219360330614888</c:v>
                </c:pt>
                <c:pt idx="10">
                  <c:v>7.7459287941241906E-2</c:v>
                </c:pt>
              </c:numCache>
            </c:numRef>
          </c:yVal>
          <c:smooth val="0"/>
          <c:extLst>
            <c:ext xmlns:c16="http://schemas.microsoft.com/office/drawing/2014/chart" uri="{C3380CC4-5D6E-409C-BE32-E72D297353CC}">
              <c16:uniqueId val="{00000003-050F-4571-B98F-C0EB80E17385}"/>
            </c:ext>
          </c:extLst>
        </c:ser>
        <c:ser>
          <c:idx val="6"/>
          <c:order val="4"/>
          <c:tx>
            <c:v>Zr-FeCl3BSBC (1:5)</c:v>
          </c:tx>
          <c:spPr>
            <a:ln w="25400" cap="rnd">
              <a:noFill/>
              <a:round/>
            </a:ln>
            <a:effectLst/>
          </c:spPr>
          <c:marker>
            <c:symbol val="plus"/>
            <c:size val="6"/>
            <c:spPr>
              <a:noFill/>
              <a:ln w="12700">
                <a:solidFill>
                  <a:srgbClr val="00B0F0"/>
                </a:solidFill>
                <a:round/>
              </a:ln>
              <a:effectLst/>
            </c:spPr>
          </c:marker>
          <c:xVal>
            <c:numRef>
              <c:f>'Separation factor'!$B$6:$B$16</c:f>
              <c:numCache>
                <c:formatCode>0.000</c:formatCode>
                <c:ptCount val="11"/>
                <c:pt idx="0">
                  <c:v>10.360710724588003</c:v>
                </c:pt>
                <c:pt idx="1">
                  <c:v>19.964357778464802</c:v>
                </c:pt>
                <c:pt idx="2">
                  <c:v>30.726164670540992</c:v>
                </c:pt>
                <c:pt idx="3">
                  <c:v>40.384774737412783</c:v>
                </c:pt>
                <c:pt idx="4">
                  <c:v>54.112175348844517</c:v>
                </c:pt>
                <c:pt idx="5">
                  <c:v>63.831317328072011</c:v>
                </c:pt>
                <c:pt idx="6">
                  <c:v>84.499967135629475</c:v>
                </c:pt>
                <c:pt idx="7">
                  <c:v>104.04817862181753</c:v>
                </c:pt>
                <c:pt idx="8">
                  <c:v>128.67628728123799</c:v>
                </c:pt>
                <c:pt idx="9">
                  <c:v>158.65432339750001</c:v>
                </c:pt>
                <c:pt idx="10">
                  <c:v>215.08244705792018</c:v>
                </c:pt>
              </c:numCache>
            </c:numRef>
          </c:xVal>
          <c:yVal>
            <c:numRef>
              <c:f>'Separation factor'!$I$6:$I$16</c:f>
              <c:numCache>
                <c:formatCode>General</c:formatCode>
                <c:ptCount val="11"/>
                <c:pt idx="0">
                  <c:v>0.7640801571126753</c:v>
                </c:pt>
                <c:pt idx="1">
                  <c:v>0.62697304513568808</c:v>
                </c:pt>
                <c:pt idx="2">
                  <c:v>0.52200749137122149</c:v>
                </c:pt>
                <c:pt idx="3">
                  <c:v>0.45381914166732518</c:v>
                </c:pt>
                <c:pt idx="4">
                  <c:v>0.38275810834265395</c:v>
                </c:pt>
                <c:pt idx="5">
                  <c:v>0.34455910297036962</c:v>
                </c:pt>
                <c:pt idx="6">
                  <c:v>0.28423516979756297</c:v>
                </c:pt>
                <c:pt idx="7">
                  <c:v>0.2438562469495073</c:v>
                </c:pt>
                <c:pt idx="8">
                  <c:v>0.20683688450906457</c:v>
                </c:pt>
                <c:pt idx="9">
                  <c:v>0.1745775401390362</c:v>
                </c:pt>
                <c:pt idx="10">
                  <c:v>0.13495735235909723</c:v>
                </c:pt>
              </c:numCache>
            </c:numRef>
          </c:yVal>
          <c:smooth val="0"/>
          <c:extLst>
            <c:ext xmlns:c16="http://schemas.microsoft.com/office/drawing/2014/chart" uri="{C3380CC4-5D6E-409C-BE32-E72D297353CC}">
              <c16:uniqueId val="{00000004-050F-4571-B98F-C0EB80E17385}"/>
            </c:ext>
          </c:extLst>
        </c:ser>
        <c:ser>
          <c:idx val="7"/>
          <c:order val="5"/>
          <c:tx>
            <c:v>FeBSBC</c:v>
          </c:tx>
          <c:spPr>
            <a:ln w="25400" cap="rnd">
              <a:noFill/>
              <a:round/>
            </a:ln>
            <a:effectLst/>
          </c:spPr>
          <c:marker>
            <c:symbol val="dot"/>
            <c:size val="6"/>
            <c:spPr>
              <a:solidFill>
                <a:schemeClr val="lt1"/>
              </a:solidFill>
              <a:ln w="12700">
                <a:solidFill>
                  <a:srgbClr val="FFC000"/>
                </a:solidFill>
                <a:round/>
              </a:ln>
              <a:effectLst/>
            </c:spPr>
          </c:marker>
          <c:xVal>
            <c:numRef>
              <c:f>'Separation factor'!$B$6:$B$16</c:f>
              <c:numCache>
                <c:formatCode>0.000</c:formatCode>
                <c:ptCount val="11"/>
                <c:pt idx="0">
                  <c:v>10.360710724588003</c:v>
                </c:pt>
                <c:pt idx="1">
                  <c:v>19.964357778464802</c:v>
                </c:pt>
                <c:pt idx="2">
                  <c:v>30.726164670540992</c:v>
                </c:pt>
                <c:pt idx="3">
                  <c:v>40.384774737412783</c:v>
                </c:pt>
                <c:pt idx="4">
                  <c:v>54.112175348844517</c:v>
                </c:pt>
                <c:pt idx="5">
                  <c:v>63.831317328072011</c:v>
                </c:pt>
                <c:pt idx="6">
                  <c:v>84.499967135629475</c:v>
                </c:pt>
                <c:pt idx="7">
                  <c:v>104.04817862181753</c:v>
                </c:pt>
                <c:pt idx="8">
                  <c:v>128.67628728123799</c:v>
                </c:pt>
                <c:pt idx="9">
                  <c:v>158.65432339750001</c:v>
                </c:pt>
                <c:pt idx="10">
                  <c:v>215.08244705792018</c:v>
                </c:pt>
              </c:numCache>
            </c:numRef>
          </c:xVal>
          <c:yVal>
            <c:numRef>
              <c:f>'Separation factor'!$J$6:$J$16</c:f>
              <c:numCache>
                <c:formatCode>General</c:formatCode>
                <c:ptCount val="11"/>
                <c:pt idx="0">
                  <c:v>0.8262308861017057</c:v>
                </c:pt>
                <c:pt idx="1">
                  <c:v>0.71161056599336447</c:v>
                </c:pt>
                <c:pt idx="2">
                  <c:v>0.61586956991466701</c:v>
                </c:pt>
                <c:pt idx="3">
                  <c:v>0.54951585813185111</c:v>
                </c:pt>
                <c:pt idx="4">
                  <c:v>0.47654432765092675</c:v>
                </c:pt>
                <c:pt idx="5">
                  <c:v>0.43559078059168471</c:v>
                </c:pt>
                <c:pt idx="6">
                  <c:v>0.368284467476717</c:v>
                </c:pt>
                <c:pt idx="7">
                  <c:v>0.32132562291947536</c:v>
                </c:pt>
                <c:pt idx="8">
                  <c:v>0.27685171875854508</c:v>
                </c:pt>
                <c:pt idx="9">
                  <c:v>0.23693449654253962</c:v>
                </c:pt>
                <c:pt idx="10">
                  <c:v>0.18635755874896009</c:v>
                </c:pt>
              </c:numCache>
            </c:numRef>
          </c:yVal>
          <c:smooth val="0"/>
          <c:extLst>
            <c:ext xmlns:c16="http://schemas.microsoft.com/office/drawing/2014/chart" uri="{C3380CC4-5D6E-409C-BE32-E72D297353CC}">
              <c16:uniqueId val="{00000005-050F-4571-B98F-C0EB80E17385}"/>
            </c:ext>
          </c:extLst>
        </c:ser>
        <c:ser>
          <c:idx val="8"/>
          <c:order val="6"/>
          <c:tx>
            <c:v>FeCl3BSBC</c:v>
          </c:tx>
          <c:spPr>
            <a:ln w="25400" cap="rnd">
              <a:noFill/>
              <a:round/>
            </a:ln>
            <a:effectLst/>
          </c:spPr>
          <c:marker>
            <c:symbol val="dash"/>
            <c:size val="6"/>
            <c:spPr>
              <a:solidFill>
                <a:schemeClr val="lt1"/>
              </a:solidFill>
              <a:ln w="12700">
                <a:solidFill>
                  <a:srgbClr val="002060"/>
                </a:solidFill>
                <a:round/>
              </a:ln>
              <a:effectLst/>
            </c:spPr>
          </c:marker>
          <c:xVal>
            <c:numRef>
              <c:f>'Separation factor'!$B$6:$B$16</c:f>
              <c:numCache>
                <c:formatCode>0.000</c:formatCode>
                <c:ptCount val="11"/>
                <c:pt idx="0">
                  <c:v>10.360710724588003</c:v>
                </c:pt>
                <c:pt idx="1">
                  <c:v>19.964357778464802</c:v>
                </c:pt>
                <c:pt idx="2">
                  <c:v>30.726164670540992</c:v>
                </c:pt>
                <c:pt idx="3">
                  <c:v>40.384774737412783</c:v>
                </c:pt>
                <c:pt idx="4">
                  <c:v>54.112175348844517</c:v>
                </c:pt>
                <c:pt idx="5">
                  <c:v>63.831317328072011</c:v>
                </c:pt>
                <c:pt idx="6">
                  <c:v>84.499967135629475</c:v>
                </c:pt>
                <c:pt idx="7">
                  <c:v>104.04817862181753</c:v>
                </c:pt>
                <c:pt idx="8">
                  <c:v>128.67628728123799</c:v>
                </c:pt>
                <c:pt idx="9">
                  <c:v>158.65432339750001</c:v>
                </c:pt>
                <c:pt idx="10">
                  <c:v>215.08244705792018</c:v>
                </c:pt>
              </c:numCache>
            </c:numRef>
          </c:xVal>
          <c:yVal>
            <c:numRef>
              <c:f>'Separation factor'!$K$6:$K$16</c:f>
              <c:numCache>
                <c:formatCode>General</c:formatCode>
                <c:ptCount val="11"/>
                <c:pt idx="0">
                  <c:v>0.81534830494255861</c:v>
                </c:pt>
                <c:pt idx="1">
                  <c:v>0.69618920216718982</c:v>
                </c:pt>
                <c:pt idx="2">
                  <c:v>0.59821914457447634</c:v>
                </c:pt>
                <c:pt idx="3">
                  <c:v>0.5311376669736505</c:v>
                </c:pt>
                <c:pt idx="4">
                  <c:v>0.45812474376429857</c:v>
                </c:pt>
                <c:pt idx="5">
                  <c:v>0.41749163662402167</c:v>
                </c:pt>
                <c:pt idx="6">
                  <c:v>0.3512415629209617</c:v>
                </c:pt>
                <c:pt idx="7">
                  <c:v>0.30540521967172318</c:v>
                </c:pt>
                <c:pt idx="8">
                  <c:v>0.26228324481061216</c:v>
                </c:pt>
                <c:pt idx="9">
                  <c:v>0.22381642684356526</c:v>
                </c:pt>
                <c:pt idx="10">
                  <c:v>0.17539606844621314</c:v>
                </c:pt>
              </c:numCache>
            </c:numRef>
          </c:yVal>
          <c:smooth val="0"/>
          <c:extLst>
            <c:ext xmlns:c16="http://schemas.microsoft.com/office/drawing/2014/chart" uri="{C3380CC4-5D6E-409C-BE32-E72D297353CC}">
              <c16:uniqueId val="{00000006-050F-4571-B98F-C0EB80E17385}"/>
            </c:ext>
          </c:extLst>
        </c:ser>
        <c:dLbls>
          <c:showLegendKey val="0"/>
          <c:showVal val="0"/>
          <c:showCatName val="0"/>
          <c:showSerName val="0"/>
          <c:showPercent val="0"/>
          <c:showBubbleSize val="0"/>
        </c:dLbls>
        <c:axId val="195353216"/>
        <c:axId val="195957504"/>
      </c:scatterChart>
      <c:valAx>
        <c:axId val="195353216"/>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AU" sz="1100">
                    <a:solidFill>
                      <a:sysClr val="windowText" lastClr="000000"/>
                    </a:solidFill>
                  </a:rPr>
                  <a:t>Initial </a:t>
                </a:r>
                <a:r>
                  <a:rPr lang="en-AU" sz="1100" baseline="0">
                    <a:solidFill>
                      <a:sysClr val="windowText" lastClr="000000"/>
                    </a:solidFill>
                  </a:rPr>
                  <a:t>Sb(V) concentration, mg/L</a:t>
                </a:r>
                <a:endParaRPr lang="en-AU" sz="1100">
                  <a:solidFill>
                    <a:sysClr val="windowText" lastClr="000000"/>
                  </a:solidFill>
                </a:endParaRPr>
              </a:p>
            </c:rich>
          </c:tx>
          <c:overlay val="0"/>
          <c:spPr>
            <a:noFill/>
            <a:ln>
              <a:noFill/>
            </a:ln>
            <a:effectLst/>
          </c:spPr>
        </c:title>
        <c:numFmt formatCode="0" sourceLinked="0"/>
        <c:majorTickMark val="out"/>
        <c:minorTickMark val="none"/>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en-US"/>
          </a:p>
        </c:txPr>
        <c:crossAx val="195957504"/>
        <c:crosses val="autoZero"/>
        <c:crossBetween val="midCat"/>
      </c:valAx>
      <c:valAx>
        <c:axId val="195957504"/>
        <c:scaling>
          <c:orientation val="minMax"/>
          <c:max val="1"/>
        </c:scaling>
        <c:delete val="0"/>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AU" sz="1100" b="1">
                    <a:solidFill>
                      <a:sysClr val="windowText" lastClr="000000"/>
                    </a:solidFill>
                    <a:latin typeface="+mn-lt"/>
                  </a:rPr>
                  <a:t>R</a:t>
                </a:r>
                <a:r>
                  <a:rPr lang="en-AU" sz="1100" b="1" baseline="-25000">
                    <a:solidFill>
                      <a:sysClr val="windowText" lastClr="000000"/>
                    </a:solidFill>
                    <a:latin typeface="+mn-lt"/>
                  </a:rPr>
                  <a:t>L</a:t>
                </a:r>
                <a:r>
                  <a:rPr lang="en-AU" sz="1100" b="1">
                    <a:solidFill>
                      <a:sysClr val="windowText" lastClr="000000"/>
                    </a:solidFill>
                    <a:latin typeface="+mn-lt"/>
                  </a:rPr>
                  <a:t>, Separation factor</a:t>
                </a:r>
              </a:p>
            </c:rich>
          </c:tx>
          <c:layout>
            <c:manualLayout>
              <c:xMode val="edge"/>
              <c:yMode val="edge"/>
              <c:x val="1.7544740299416848E-3"/>
              <c:y val="0.15657248726262155"/>
            </c:manualLayout>
          </c:layout>
          <c:overlay val="0"/>
          <c:spPr>
            <a:noFill/>
            <a:ln>
              <a:noFill/>
            </a:ln>
            <a:effectLst/>
          </c:spPr>
        </c:title>
        <c:numFmt formatCode="General" sourceLinked="1"/>
        <c:majorTickMark val="out"/>
        <c:minorTickMark val="none"/>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5353216"/>
        <c:crosses val="autoZero"/>
        <c:crossBetween val="midCat"/>
        <c:majorUnit val="0.25"/>
      </c:valAx>
      <c:spPr>
        <a:noFill/>
        <a:ln w="12700">
          <a:solidFill>
            <a:schemeClr val="tx1"/>
          </a:solidFill>
        </a:ln>
        <a:effectLst/>
      </c:spPr>
    </c:plotArea>
    <c:legend>
      <c:legendPos val="r"/>
      <c:layout>
        <c:manualLayout>
          <c:xMode val="edge"/>
          <c:yMode val="edge"/>
          <c:x val="0.38888600641857124"/>
          <c:y val="7.2559708317003355E-2"/>
          <c:w val="0.51701944449519222"/>
          <c:h val="0.3059012940186884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58952467984428"/>
          <c:y val="2.9176731394631446E-2"/>
          <c:w val="0.82044454300128222"/>
          <c:h val="0.8183358952640879"/>
        </c:manualLayout>
      </c:layout>
      <c:lineChart>
        <c:grouping val="standard"/>
        <c:varyColors val="0"/>
        <c:ser>
          <c:idx val="0"/>
          <c:order val="0"/>
          <c:tx>
            <c:v>BSBC</c:v>
          </c:tx>
          <c:spPr>
            <a:ln w="12700" cap="rnd">
              <a:solidFill>
                <a:schemeClr val="tx1"/>
              </a:solidFill>
              <a:round/>
            </a:ln>
            <a:effectLst/>
          </c:spPr>
          <c:marker>
            <c:symbol val="diamond"/>
            <c:size val="6"/>
            <c:spPr>
              <a:noFill/>
              <a:ln w="12700">
                <a:solidFill>
                  <a:schemeClr val="tx1"/>
                </a:solidFill>
                <a:round/>
              </a:ln>
              <a:effectLst/>
            </c:spPr>
          </c:marker>
          <c:cat>
            <c:strRef>
              <c:f>graph!$C$29:$C$33</c:f>
              <c:strCache>
                <c:ptCount val="5"/>
                <c:pt idx="0">
                  <c:v>Cl</c:v>
                </c:pt>
                <c:pt idx="1">
                  <c:v>NO3</c:v>
                </c:pt>
                <c:pt idx="2">
                  <c:v>PO4</c:v>
                </c:pt>
                <c:pt idx="3">
                  <c:v>CO3</c:v>
                </c:pt>
                <c:pt idx="4">
                  <c:v>SO4</c:v>
                </c:pt>
              </c:strCache>
            </c:strRef>
          </c:cat>
          <c:val>
            <c:numRef>
              <c:f>graph!$D$29:$D$33</c:f>
              <c:numCache>
                <c:formatCode>0.00</c:formatCode>
                <c:ptCount val="5"/>
                <c:pt idx="0">
                  <c:v>73.180000000000007</c:v>
                </c:pt>
                <c:pt idx="1">
                  <c:v>74.53</c:v>
                </c:pt>
                <c:pt idx="2">
                  <c:v>71.31</c:v>
                </c:pt>
                <c:pt idx="3">
                  <c:v>73.47</c:v>
                </c:pt>
                <c:pt idx="4">
                  <c:v>73.98</c:v>
                </c:pt>
              </c:numCache>
            </c:numRef>
          </c:val>
          <c:smooth val="0"/>
          <c:extLst>
            <c:ext xmlns:c16="http://schemas.microsoft.com/office/drawing/2014/chart" uri="{C3380CC4-5D6E-409C-BE32-E72D297353CC}">
              <c16:uniqueId val="{00000000-67CE-4E73-90FE-AB7773B646F9}"/>
            </c:ext>
          </c:extLst>
        </c:ser>
        <c:ser>
          <c:idx val="1"/>
          <c:order val="1"/>
          <c:tx>
            <c:v>ZrBSBC6.5</c:v>
          </c:tx>
          <c:spPr>
            <a:ln w="12700" cap="rnd">
              <a:solidFill>
                <a:srgbClr val="C00000"/>
              </a:solidFill>
              <a:round/>
            </a:ln>
            <a:effectLst/>
          </c:spPr>
          <c:marker>
            <c:symbol val="square"/>
            <c:size val="6"/>
            <c:spPr>
              <a:noFill/>
              <a:ln w="12700">
                <a:solidFill>
                  <a:srgbClr val="C00000"/>
                </a:solidFill>
                <a:round/>
              </a:ln>
              <a:effectLst/>
            </c:spPr>
          </c:marker>
          <c:cat>
            <c:strRef>
              <c:f>graph!$C$29:$C$33</c:f>
              <c:strCache>
                <c:ptCount val="5"/>
                <c:pt idx="0">
                  <c:v>Cl</c:v>
                </c:pt>
                <c:pt idx="1">
                  <c:v>NO3</c:v>
                </c:pt>
                <c:pt idx="2">
                  <c:v>PO4</c:v>
                </c:pt>
                <c:pt idx="3">
                  <c:v>CO3</c:v>
                </c:pt>
                <c:pt idx="4">
                  <c:v>SO4</c:v>
                </c:pt>
              </c:strCache>
            </c:strRef>
          </c:cat>
          <c:val>
            <c:numRef>
              <c:f>graph!$E$29:$E$33</c:f>
              <c:numCache>
                <c:formatCode>0.00</c:formatCode>
                <c:ptCount val="5"/>
                <c:pt idx="0">
                  <c:v>87.63</c:v>
                </c:pt>
                <c:pt idx="1">
                  <c:v>88.37</c:v>
                </c:pt>
                <c:pt idx="2">
                  <c:v>82.991717837524007</c:v>
                </c:pt>
                <c:pt idx="3">
                  <c:v>84.07</c:v>
                </c:pt>
                <c:pt idx="4">
                  <c:v>86.88</c:v>
                </c:pt>
              </c:numCache>
            </c:numRef>
          </c:val>
          <c:smooth val="0"/>
          <c:extLst>
            <c:ext xmlns:c16="http://schemas.microsoft.com/office/drawing/2014/chart" uri="{C3380CC4-5D6E-409C-BE32-E72D297353CC}">
              <c16:uniqueId val="{00000001-67CE-4E73-90FE-AB7773B646F9}"/>
            </c:ext>
          </c:extLst>
        </c:ser>
        <c:ser>
          <c:idx val="2"/>
          <c:order val="2"/>
          <c:tx>
            <c:v>ZrBSBC12.5</c:v>
          </c:tx>
          <c:spPr>
            <a:ln w="12700" cap="rnd">
              <a:solidFill>
                <a:srgbClr val="00B050"/>
              </a:solidFill>
              <a:round/>
            </a:ln>
            <a:effectLst/>
          </c:spPr>
          <c:marker>
            <c:symbol val="triangle"/>
            <c:size val="6"/>
            <c:spPr>
              <a:noFill/>
              <a:ln w="12700">
                <a:solidFill>
                  <a:srgbClr val="00B050"/>
                </a:solidFill>
                <a:round/>
              </a:ln>
              <a:effectLst/>
            </c:spPr>
          </c:marker>
          <c:cat>
            <c:strRef>
              <c:f>graph!$C$29:$C$33</c:f>
              <c:strCache>
                <c:ptCount val="5"/>
                <c:pt idx="0">
                  <c:v>Cl</c:v>
                </c:pt>
                <c:pt idx="1">
                  <c:v>NO3</c:v>
                </c:pt>
                <c:pt idx="2">
                  <c:v>PO4</c:v>
                </c:pt>
                <c:pt idx="3">
                  <c:v>CO3</c:v>
                </c:pt>
                <c:pt idx="4">
                  <c:v>SO4</c:v>
                </c:pt>
              </c:strCache>
            </c:strRef>
          </c:cat>
          <c:val>
            <c:numRef>
              <c:f>graph!$F$29:$F$33</c:f>
              <c:numCache>
                <c:formatCode>0.00</c:formatCode>
                <c:ptCount val="5"/>
                <c:pt idx="0">
                  <c:v>91.64</c:v>
                </c:pt>
                <c:pt idx="1">
                  <c:v>91.88</c:v>
                </c:pt>
                <c:pt idx="2">
                  <c:v>83.699300106920205</c:v>
                </c:pt>
                <c:pt idx="3">
                  <c:v>87.554903176076294</c:v>
                </c:pt>
                <c:pt idx="4">
                  <c:v>89.397321185237402</c:v>
                </c:pt>
              </c:numCache>
            </c:numRef>
          </c:val>
          <c:smooth val="0"/>
          <c:extLst>
            <c:ext xmlns:c16="http://schemas.microsoft.com/office/drawing/2014/chart" uri="{C3380CC4-5D6E-409C-BE32-E72D297353CC}">
              <c16:uniqueId val="{00000002-67CE-4E73-90FE-AB7773B646F9}"/>
            </c:ext>
          </c:extLst>
        </c:ser>
        <c:ser>
          <c:idx val="3"/>
          <c:order val="3"/>
          <c:tx>
            <c:v>Zr-FeBSBC (1:20)</c:v>
          </c:tx>
          <c:spPr>
            <a:ln w="12700" cap="rnd">
              <a:solidFill>
                <a:srgbClr val="7030A0"/>
              </a:solidFill>
              <a:round/>
            </a:ln>
            <a:effectLst/>
          </c:spPr>
          <c:marker>
            <c:symbol val="x"/>
            <c:size val="6"/>
            <c:spPr>
              <a:noFill/>
              <a:ln w="12700">
                <a:solidFill>
                  <a:srgbClr val="7030A0"/>
                </a:solidFill>
                <a:round/>
              </a:ln>
              <a:effectLst/>
            </c:spPr>
          </c:marker>
          <c:cat>
            <c:strRef>
              <c:f>graph!$C$29:$C$33</c:f>
              <c:strCache>
                <c:ptCount val="5"/>
                <c:pt idx="0">
                  <c:v>Cl</c:v>
                </c:pt>
                <c:pt idx="1">
                  <c:v>NO3</c:v>
                </c:pt>
                <c:pt idx="2">
                  <c:v>PO4</c:v>
                </c:pt>
                <c:pt idx="3">
                  <c:v>CO3</c:v>
                </c:pt>
                <c:pt idx="4">
                  <c:v>SO4</c:v>
                </c:pt>
              </c:strCache>
            </c:strRef>
          </c:cat>
          <c:val>
            <c:numRef>
              <c:f>graph!$G$29:$G$33</c:f>
              <c:numCache>
                <c:formatCode>0.00</c:formatCode>
                <c:ptCount val="5"/>
                <c:pt idx="0">
                  <c:v>98.25</c:v>
                </c:pt>
                <c:pt idx="1">
                  <c:v>99.12</c:v>
                </c:pt>
                <c:pt idx="2">
                  <c:v>74.180390307116696</c:v>
                </c:pt>
                <c:pt idx="3">
                  <c:v>96.444724886421</c:v>
                </c:pt>
                <c:pt idx="4">
                  <c:v>98.4878684103154</c:v>
                </c:pt>
              </c:numCache>
            </c:numRef>
          </c:val>
          <c:smooth val="0"/>
          <c:extLst>
            <c:ext xmlns:c16="http://schemas.microsoft.com/office/drawing/2014/chart" uri="{C3380CC4-5D6E-409C-BE32-E72D297353CC}">
              <c16:uniqueId val="{00000003-67CE-4E73-90FE-AB7773B646F9}"/>
            </c:ext>
          </c:extLst>
        </c:ser>
        <c:ser>
          <c:idx val="4"/>
          <c:order val="4"/>
          <c:tx>
            <c:v>Zr-FeCl3BSBC (1:5)</c:v>
          </c:tx>
          <c:spPr>
            <a:ln w="12700" cap="rnd">
              <a:solidFill>
                <a:srgbClr val="00B0F0"/>
              </a:solidFill>
              <a:round/>
            </a:ln>
            <a:effectLst/>
          </c:spPr>
          <c:marker>
            <c:symbol val="star"/>
            <c:size val="6"/>
            <c:spPr>
              <a:noFill/>
              <a:ln w="12700">
                <a:solidFill>
                  <a:srgbClr val="00B0F0"/>
                </a:solidFill>
                <a:round/>
              </a:ln>
              <a:effectLst/>
            </c:spPr>
          </c:marker>
          <c:cat>
            <c:strRef>
              <c:f>graph!$C$29:$C$33</c:f>
              <c:strCache>
                <c:ptCount val="5"/>
                <c:pt idx="0">
                  <c:v>Cl</c:v>
                </c:pt>
                <c:pt idx="1">
                  <c:v>NO3</c:v>
                </c:pt>
                <c:pt idx="2">
                  <c:v>PO4</c:v>
                </c:pt>
                <c:pt idx="3">
                  <c:v>CO3</c:v>
                </c:pt>
                <c:pt idx="4">
                  <c:v>SO4</c:v>
                </c:pt>
              </c:strCache>
            </c:strRef>
          </c:cat>
          <c:val>
            <c:numRef>
              <c:f>graph!$H$29:$H$33</c:f>
              <c:numCache>
                <c:formatCode>0.00</c:formatCode>
                <c:ptCount val="5"/>
                <c:pt idx="0">
                  <c:v>97.57</c:v>
                </c:pt>
                <c:pt idx="1">
                  <c:v>97.98</c:v>
                </c:pt>
                <c:pt idx="2">
                  <c:v>94.857173830492314</c:v>
                </c:pt>
                <c:pt idx="3">
                  <c:v>95.184119028604897</c:v>
                </c:pt>
                <c:pt idx="4">
                  <c:v>97.276588072403598</c:v>
                </c:pt>
              </c:numCache>
            </c:numRef>
          </c:val>
          <c:smooth val="0"/>
          <c:extLst>
            <c:ext xmlns:c16="http://schemas.microsoft.com/office/drawing/2014/chart" uri="{C3380CC4-5D6E-409C-BE32-E72D297353CC}">
              <c16:uniqueId val="{00000004-67CE-4E73-90FE-AB7773B646F9}"/>
            </c:ext>
          </c:extLst>
        </c:ser>
        <c:ser>
          <c:idx val="5"/>
          <c:order val="5"/>
          <c:tx>
            <c:v>FeBSBC</c:v>
          </c:tx>
          <c:spPr>
            <a:ln w="12700" cap="rnd">
              <a:solidFill>
                <a:srgbClr val="FFC000"/>
              </a:solidFill>
              <a:round/>
            </a:ln>
            <a:effectLst/>
          </c:spPr>
          <c:marker>
            <c:symbol val="circle"/>
            <c:size val="6"/>
            <c:spPr>
              <a:noFill/>
              <a:ln w="12700">
                <a:solidFill>
                  <a:srgbClr val="FFC000"/>
                </a:solidFill>
                <a:round/>
              </a:ln>
              <a:effectLst/>
            </c:spPr>
          </c:marker>
          <c:cat>
            <c:strRef>
              <c:f>graph!$C$29:$C$33</c:f>
              <c:strCache>
                <c:ptCount val="5"/>
                <c:pt idx="0">
                  <c:v>Cl</c:v>
                </c:pt>
                <c:pt idx="1">
                  <c:v>NO3</c:v>
                </c:pt>
                <c:pt idx="2">
                  <c:v>PO4</c:v>
                </c:pt>
                <c:pt idx="3">
                  <c:v>CO3</c:v>
                </c:pt>
                <c:pt idx="4">
                  <c:v>SO4</c:v>
                </c:pt>
              </c:strCache>
            </c:strRef>
          </c:cat>
          <c:val>
            <c:numRef>
              <c:f>graph!$I$29:$I$33</c:f>
              <c:numCache>
                <c:formatCode>0.00</c:formatCode>
                <c:ptCount val="5"/>
                <c:pt idx="0">
                  <c:v>85.12</c:v>
                </c:pt>
                <c:pt idx="1">
                  <c:v>86.37</c:v>
                </c:pt>
                <c:pt idx="2">
                  <c:v>80.991717837524007</c:v>
                </c:pt>
                <c:pt idx="3">
                  <c:v>82.07</c:v>
                </c:pt>
                <c:pt idx="4">
                  <c:v>82.88</c:v>
                </c:pt>
              </c:numCache>
            </c:numRef>
          </c:val>
          <c:smooth val="0"/>
          <c:extLst>
            <c:ext xmlns:c16="http://schemas.microsoft.com/office/drawing/2014/chart" uri="{C3380CC4-5D6E-409C-BE32-E72D297353CC}">
              <c16:uniqueId val="{00000005-67CE-4E73-90FE-AB7773B646F9}"/>
            </c:ext>
          </c:extLst>
        </c:ser>
        <c:ser>
          <c:idx val="6"/>
          <c:order val="6"/>
          <c:tx>
            <c:v>FeCl3BSBC</c:v>
          </c:tx>
          <c:spPr>
            <a:ln w="12700" cap="rnd">
              <a:solidFill>
                <a:schemeClr val="accent1">
                  <a:lumMod val="60000"/>
                </a:schemeClr>
              </a:solidFill>
              <a:round/>
            </a:ln>
            <a:effectLst/>
          </c:spPr>
          <c:marker>
            <c:symbol val="plus"/>
            <c:size val="6"/>
            <c:spPr>
              <a:noFill/>
              <a:ln w="12700">
                <a:solidFill>
                  <a:schemeClr val="accent1">
                    <a:lumMod val="60000"/>
                  </a:schemeClr>
                </a:solidFill>
                <a:round/>
              </a:ln>
              <a:effectLst/>
            </c:spPr>
          </c:marker>
          <c:cat>
            <c:strRef>
              <c:f>graph!$C$29:$C$33</c:f>
              <c:strCache>
                <c:ptCount val="5"/>
                <c:pt idx="0">
                  <c:v>Cl</c:v>
                </c:pt>
                <c:pt idx="1">
                  <c:v>NO3</c:v>
                </c:pt>
                <c:pt idx="2">
                  <c:v>PO4</c:v>
                </c:pt>
                <c:pt idx="3">
                  <c:v>CO3</c:v>
                </c:pt>
                <c:pt idx="4">
                  <c:v>SO4</c:v>
                </c:pt>
              </c:strCache>
            </c:strRef>
          </c:cat>
          <c:val>
            <c:numRef>
              <c:f>graph!$J$29:$J$33</c:f>
              <c:numCache>
                <c:formatCode>0.00</c:formatCode>
                <c:ptCount val="5"/>
                <c:pt idx="0">
                  <c:v>83.21</c:v>
                </c:pt>
                <c:pt idx="1">
                  <c:v>84.63</c:v>
                </c:pt>
                <c:pt idx="2">
                  <c:v>77.688341978061999</c:v>
                </c:pt>
                <c:pt idx="3">
                  <c:v>79.008922768951606</c:v>
                </c:pt>
                <c:pt idx="4">
                  <c:v>80.951245865481496</c:v>
                </c:pt>
              </c:numCache>
            </c:numRef>
          </c:val>
          <c:smooth val="0"/>
          <c:extLst>
            <c:ext xmlns:c16="http://schemas.microsoft.com/office/drawing/2014/chart" uri="{C3380CC4-5D6E-409C-BE32-E72D297353CC}">
              <c16:uniqueId val="{00000006-67CE-4E73-90FE-AB7773B646F9}"/>
            </c:ext>
          </c:extLst>
        </c:ser>
        <c:dLbls>
          <c:showLegendKey val="0"/>
          <c:showVal val="0"/>
          <c:showCatName val="0"/>
          <c:showSerName val="0"/>
          <c:showPercent val="0"/>
          <c:showBubbleSize val="0"/>
        </c:dLbls>
        <c:marker val="1"/>
        <c:smooth val="0"/>
        <c:axId val="333120904"/>
        <c:axId val="333122216"/>
      </c:lineChart>
      <c:catAx>
        <c:axId val="333120904"/>
        <c:scaling>
          <c:orientation val="minMax"/>
        </c:scaling>
        <c:delete val="0"/>
        <c:axPos val="b"/>
        <c:numFmt formatCode="General" sourceLinked="1"/>
        <c:majorTickMark val="none"/>
        <c:minorTickMark val="out"/>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cap="all" spc="120" normalizeH="0" baseline="0">
                <a:solidFill>
                  <a:sysClr val="windowText" lastClr="000000"/>
                </a:solidFill>
                <a:latin typeface="+mn-lt"/>
                <a:ea typeface="+mn-ea"/>
                <a:cs typeface="+mn-cs"/>
              </a:defRPr>
            </a:pPr>
            <a:endParaRPr lang="en-US"/>
          </a:p>
        </c:txPr>
        <c:crossAx val="333122216"/>
        <c:crosses val="autoZero"/>
        <c:auto val="1"/>
        <c:lblAlgn val="ctr"/>
        <c:lblOffset val="100"/>
        <c:tickMarkSkip val="1"/>
        <c:noMultiLvlLbl val="1"/>
      </c:catAx>
      <c:valAx>
        <c:axId val="333122216"/>
        <c:scaling>
          <c:orientation val="minMax"/>
          <c:max val="100"/>
          <c:min val="60"/>
        </c:scaling>
        <c:delete val="0"/>
        <c:axPos val="l"/>
        <c:numFmt formatCode="0" sourceLinked="0"/>
        <c:majorTickMark val="out"/>
        <c:minorTickMark val="none"/>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33120904"/>
        <c:crosses val="autoZero"/>
        <c:crossBetween val="between"/>
        <c:majorUnit val="10"/>
      </c:valAx>
      <c:spPr>
        <a:noFill/>
        <a:ln w="12700">
          <a:solidFill>
            <a:sysClr val="windowText" lastClr="000000"/>
          </a:solid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93524010811902"/>
          <c:y val="3.6666648167777524E-2"/>
          <c:w val="0.84551681667144174"/>
          <c:h val="0.80717244094488194"/>
        </c:manualLayout>
      </c:layout>
      <c:lineChart>
        <c:grouping val="standard"/>
        <c:varyColors val="0"/>
        <c:ser>
          <c:idx val="0"/>
          <c:order val="0"/>
          <c:tx>
            <c:strRef>
              <c:f>Graph!$C$31</c:f>
              <c:strCache>
                <c:ptCount val="1"/>
                <c:pt idx="0">
                  <c:v>BSBC</c:v>
                </c:pt>
              </c:strCache>
            </c:strRef>
          </c:tx>
          <c:spPr>
            <a:ln w="12700" cap="rnd">
              <a:solidFill>
                <a:schemeClr val="tx1"/>
              </a:solidFill>
              <a:prstDash val="solid"/>
              <a:round/>
            </a:ln>
            <a:effectLst/>
          </c:spPr>
          <c:marker>
            <c:symbol val="diamond"/>
            <c:size val="6"/>
            <c:spPr>
              <a:noFill/>
              <a:ln w="12700">
                <a:solidFill>
                  <a:schemeClr val="tx1"/>
                </a:solidFill>
                <a:round/>
              </a:ln>
              <a:effectLst/>
            </c:spPr>
          </c:marker>
          <c:dPt>
            <c:idx val="3"/>
            <c:marker>
              <c:symbol val="diamond"/>
              <c:size val="6"/>
              <c:spPr>
                <a:noFill/>
                <a:ln w="12700">
                  <a:solidFill>
                    <a:schemeClr val="tx1"/>
                  </a:solidFill>
                  <a:round/>
                </a:ln>
                <a:effectLst/>
              </c:spPr>
            </c:marker>
            <c:bubble3D val="0"/>
            <c:spPr>
              <a:ln w="12700" cap="rnd" cmpd="thickThin">
                <a:solidFill>
                  <a:schemeClr val="tx1"/>
                </a:solidFill>
                <a:prstDash val="solid"/>
                <a:round/>
              </a:ln>
              <a:effectLst/>
            </c:spPr>
            <c:extLst>
              <c:ext xmlns:c16="http://schemas.microsoft.com/office/drawing/2014/chart" uri="{C3380CC4-5D6E-409C-BE32-E72D297353CC}">
                <c16:uniqueId val="{00000001-7AA7-43D4-ACB2-234ADC9BBBAC}"/>
              </c:ext>
            </c:extLst>
          </c:dPt>
          <c:cat>
            <c:strRef>
              <c:f>Graph!$B$32:$B$35</c:f>
              <c:strCache>
                <c:ptCount val="4"/>
                <c:pt idx="0">
                  <c:v>Na</c:v>
                </c:pt>
                <c:pt idx="1">
                  <c:v>K</c:v>
                </c:pt>
                <c:pt idx="2">
                  <c:v>Mg</c:v>
                </c:pt>
                <c:pt idx="3">
                  <c:v>Ca</c:v>
                </c:pt>
              </c:strCache>
            </c:strRef>
          </c:cat>
          <c:val>
            <c:numRef>
              <c:f>Graph!$C$32:$C$35</c:f>
              <c:numCache>
                <c:formatCode>0.00</c:formatCode>
                <c:ptCount val="4"/>
                <c:pt idx="0">
                  <c:v>74.707440931917901</c:v>
                </c:pt>
                <c:pt idx="1">
                  <c:v>75.707440931917901</c:v>
                </c:pt>
                <c:pt idx="2">
                  <c:v>75.893941898620696</c:v>
                </c:pt>
                <c:pt idx="3">
                  <c:v>74.509236809584195</c:v>
                </c:pt>
              </c:numCache>
            </c:numRef>
          </c:val>
          <c:smooth val="0"/>
          <c:extLst>
            <c:ext xmlns:c16="http://schemas.microsoft.com/office/drawing/2014/chart" uri="{C3380CC4-5D6E-409C-BE32-E72D297353CC}">
              <c16:uniqueId val="{00000002-7AA7-43D4-ACB2-234ADC9BBBAC}"/>
            </c:ext>
          </c:extLst>
        </c:ser>
        <c:ser>
          <c:idx val="1"/>
          <c:order val="1"/>
          <c:tx>
            <c:strRef>
              <c:f>Graph!$D$31</c:f>
              <c:strCache>
                <c:ptCount val="1"/>
                <c:pt idx="0">
                  <c:v>ZrBSBC6.5</c:v>
                </c:pt>
              </c:strCache>
            </c:strRef>
          </c:tx>
          <c:spPr>
            <a:ln w="12700" cap="rnd">
              <a:solidFill>
                <a:srgbClr val="C00000"/>
              </a:solidFill>
              <a:prstDash val="solid"/>
              <a:round/>
            </a:ln>
            <a:effectLst/>
          </c:spPr>
          <c:marker>
            <c:symbol val="square"/>
            <c:size val="6"/>
            <c:spPr>
              <a:noFill/>
              <a:ln w="12700">
                <a:solidFill>
                  <a:srgbClr val="C00000"/>
                </a:solidFill>
                <a:round/>
              </a:ln>
              <a:effectLst/>
            </c:spPr>
          </c:marker>
          <c:cat>
            <c:strRef>
              <c:f>Graph!$B$32:$B$35</c:f>
              <c:strCache>
                <c:ptCount val="4"/>
                <c:pt idx="0">
                  <c:v>Na</c:v>
                </c:pt>
                <c:pt idx="1">
                  <c:v>K</c:v>
                </c:pt>
                <c:pt idx="2">
                  <c:v>Mg</c:v>
                </c:pt>
                <c:pt idx="3">
                  <c:v>Ca</c:v>
                </c:pt>
              </c:strCache>
            </c:strRef>
          </c:cat>
          <c:val>
            <c:numRef>
              <c:f>Graph!$D$32:$D$35</c:f>
              <c:numCache>
                <c:formatCode>0.00</c:formatCode>
                <c:ptCount val="4"/>
                <c:pt idx="0">
                  <c:v>84.629648696038103</c:v>
                </c:pt>
                <c:pt idx="1">
                  <c:v>84.329648696038106</c:v>
                </c:pt>
                <c:pt idx="2">
                  <c:v>83.258072430209793</c:v>
                </c:pt>
                <c:pt idx="3">
                  <c:v>82.903755642468539</c:v>
                </c:pt>
              </c:numCache>
            </c:numRef>
          </c:val>
          <c:smooth val="0"/>
          <c:extLst>
            <c:ext xmlns:c16="http://schemas.microsoft.com/office/drawing/2014/chart" uri="{C3380CC4-5D6E-409C-BE32-E72D297353CC}">
              <c16:uniqueId val="{00000003-7AA7-43D4-ACB2-234ADC9BBBAC}"/>
            </c:ext>
          </c:extLst>
        </c:ser>
        <c:ser>
          <c:idx val="2"/>
          <c:order val="2"/>
          <c:tx>
            <c:strRef>
              <c:f>Graph!$E$31</c:f>
              <c:strCache>
                <c:ptCount val="1"/>
                <c:pt idx="0">
                  <c:v>ZrBSBC12.5</c:v>
                </c:pt>
              </c:strCache>
            </c:strRef>
          </c:tx>
          <c:spPr>
            <a:ln w="12700" cap="rnd">
              <a:solidFill>
                <a:srgbClr val="00B050"/>
              </a:solidFill>
              <a:prstDash val="solid"/>
              <a:round/>
            </a:ln>
            <a:effectLst/>
          </c:spPr>
          <c:marker>
            <c:symbol val="triangle"/>
            <c:size val="6"/>
            <c:spPr>
              <a:noFill/>
              <a:ln w="12700">
                <a:solidFill>
                  <a:srgbClr val="00B050"/>
                </a:solidFill>
                <a:round/>
              </a:ln>
              <a:effectLst/>
            </c:spPr>
          </c:marker>
          <c:cat>
            <c:strRef>
              <c:f>Graph!$B$32:$B$35</c:f>
              <c:strCache>
                <c:ptCount val="4"/>
                <c:pt idx="0">
                  <c:v>Na</c:v>
                </c:pt>
                <c:pt idx="1">
                  <c:v>K</c:v>
                </c:pt>
                <c:pt idx="2">
                  <c:v>Mg</c:v>
                </c:pt>
                <c:pt idx="3">
                  <c:v>Ca</c:v>
                </c:pt>
              </c:strCache>
            </c:strRef>
          </c:cat>
          <c:val>
            <c:numRef>
              <c:f>Graph!$E$32:$E$35</c:f>
              <c:numCache>
                <c:formatCode>0.00</c:formatCode>
                <c:ptCount val="4"/>
                <c:pt idx="0">
                  <c:v>87.569914849087198</c:v>
                </c:pt>
                <c:pt idx="1">
                  <c:v>87.169914849087206</c:v>
                </c:pt>
                <c:pt idx="2">
                  <c:v>86.554698392665003</c:v>
                </c:pt>
                <c:pt idx="3">
                  <c:v>85.665434232218502</c:v>
                </c:pt>
              </c:numCache>
            </c:numRef>
          </c:val>
          <c:smooth val="0"/>
          <c:extLst>
            <c:ext xmlns:c16="http://schemas.microsoft.com/office/drawing/2014/chart" uri="{C3380CC4-5D6E-409C-BE32-E72D297353CC}">
              <c16:uniqueId val="{00000004-7AA7-43D4-ACB2-234ADC9BBBAC}"/>
            </c:ext>
          </c:extLst>
        </c:ser>
        <c:ser>
          <c:idx val="3"/>
          <c:order val="3"/>
          <c:tx>
            <c:strRef>
              <c:f>Graph!$F$31</c:f>
              <c:strCache>
                <c:ptCount val="1"/>
                <c:pt idx="0">
                  <c:v>Zr:FeBSBC(1:20)</c:v>
                </c:pt>
              </c:strCache>
            </c:strRef>
          </c:tx>
          <c:spPr>
            <a:ln w="12700" cap="rnd">
              <a:solidFill>
                <a:srgbClr val="7030A0"/>
              </a:solidFill>
              <a:prstDash val="solid"/>
              <a:round/>
            </a:ln>
            <a:effectLst/>
          </c:spPr>
          <c:marker>
            <c:symbol val="x"/>
            <c:size val="6"/>
            <c:spPr>
              <a:noFill/>
              <a:ln w="12700">
                <a:solidFill>
                  <a:srgbClr val="7030A0"/>
                </a:solidFill>
                <a:round/>
              </a:ln>
              <a:effectLst/>
            </c:spPr>
          </c:marker>
          <c:cat>
            <c:strRef>
              <c:f>Graph!$B$32:$B$35</c:f>
              <c:strCache>
                <c:ptCount val="4"/>
                <c:pt idx="0">
                  <c:v>Na</c:v>
                </c:pt>
                <c:pt idx="1">
                  <c:v>K</c:v>
                </c:pt>
                <c:pt idx="2">
                  <c:v>Mg</c:v>
                </c:pt>
                <c:pt idx="3">
                  <c:v>Ca</c:v>
                </c:pt>
              </c:strCache>
            </c:strRef>
          </c:cat>
          <c:val>
            <c:numRef>
              <c:f>Graph!$F$32:$F$35</c:f>
              <c:numCache>
                <c:formatCode>0.00</c:formatCode>
                <c:ptCount val="4"/>
                <c:pt idx="0">
                  <c:v>93.229957044245438</c:v>
                </c:pt>
                <c:pt idx="1">
                  <c:v>92.229957044245396</c:v>
                </c:pt>
                <c:pt idx="2">
                  <c:v>92.103445548449997</c:v>
                </c:pt>
                <c:pt idx="3">
                  <c:v>91.333043618396104</c:v>
                </c:pt>
              </c:numCache>
            </c:numRef>
          </c:val>
          <c:smooth val="0"/>
          <c:extLst>
            <c:ext xmlns:c16="http://schemas.microsoft.com/office/drawing/2014/chart" uri="{C3380CC4-5D6E-409C-BE32-E72D297353CC}">
              <c16:uniqueId val="{00000005-7AA7-43D4-ACB2-234ADC9BBBAC}"/>
            </c:ext>
          </c:extLst>
        </c:ser>
        <c:ser>
          <c:idx val="4"/>
          <c:order val="4"/>
          <c:tx>
            <c:strRef>
              <c:f>Graph!$G$31</c:f>
              <c:strCache>
                <c:ptCount val="1"/>
                <c:pt idx="0">
                  <c:v>Zr-FeCl3BSBC(1:5)</c:v>
                </c:pt>
              </c:strCache>
            </c:strRef>
          </c:tx>
          <c:spPr>
            <a:ln w="12700" cap="rnd">
              <a:solidFill>
                <a:srgbClr val="00B0F0"/>
              </a:solidFill>
              <a:prstDash val="solid"/>
              <a:round/>
            </a:ln>
            <a:effectLst/>
          </c:spPr>
          <c:marker>
            <c:symbol val="star"/>
            <c:size val="6"/>
            <c:spPr>
              <a:noFill/>
              <a:ln w="12700">
                <a:solidFill>
                  <a:srgbClr val="00B0F0"/>
                </a:solidFill>
                <a:round/>
              </a:ln>
              <a:effectLst/>
            </c:spPr>
          </c:marker>
          <c:cat>
            <c:strRef>
              <c:f>Graph!$B$32:$B$35</c:f>
              <c:strCache>
                <c:ptCount val="4"/>
                <c:pt idx="0">
                  <c:v>Na</c:v>
                </c:pt>
                <c:pt idx="1">
                  <c:v>K</c:v>
                </c:pt>
                <c:pt idx="2">
                  <c:v>Mg</c:v>
                </c:pt>
                <c:pt idx="3">
                  <c:v>Ca</c:v>
                </c:pt>
              </c:strCache>
            </c:strRef>
          </c:cat>
          <c:val>
            <c:numRef>
              <c:f>Graph!$G$32:$G$35</c:f>
              <c:numCache>
                <c:formatCode>0.00</c:formatCode>
                <c:ptCount val="4"/>
                <c:pt idx="0">
                  <c:v>92.199755047992994</c:v>
                </c:pt>
                <c:pt idx="1">
                  <c:v>91.169975504799297</c:v>
                </c:pt>
                <c:pt idx="2">
                  <c:v>90.201263815483202</c:v>
                </c:pt>
                <c:pt idx="3">
                  <c:v>90.109852542833806</c:v>
                </c:pt>
              </c:numCache>
            </c:numRef>
          </c:val>
          <c:smooth val="0"/>
          <c:extLst>
            <c:ext xmlns:c16="http://schemas.microsoft.com/office/drawing/2014/chart" uri="{C3380CC4-5D6E-409C-BE32-E72D297353CC}">
              <c16:uniqueId val="{00000006-7AA7-43D4-ACB2-234ADC9BBBAC}"/>
            </c:ext>
          </c:extLst>
        </c:ser>
        <c:ser>
          <c:idx val="5"/>
          <c:order val="5"/>
          <c:tx>
            <c:strRef>
              <c:f>Graph!$H$31</c:f>
              <c:strCache>
                <c:ptCount val="1"/>
                <c:pt idx="0">
                  <c:v>FeBSBC</c:v>
                </c:pt>
              </c:strCache>
            </c:strRef>
          </c:tx>
          <c:spPr>
            <a:ln w="12700" cap="rnd" cmpd="sng">
              <a:solidFill>
                <a:srgbClr val="FFC000"/>
              </a:solidFill>
              <a:prstDash val="solid"/>
              <a:round/>
            </a:ln>
            <a:effectLst/>
          </c:spPr>
          <c:marker>
            <c:symbol val="circle"/>
            <c:size val="6"/>
            <c:spPr>
              <a:solidFill>
                <a:schemeClr val="lt1"/>
              </a:solidFill>
              <a:ln w="12700">
                <a:solidFill>
                  <a:srgbClr val="FFC000"/>
                </a:solidFill>
                <a:round/>
              </a:ln>
              <a:effectLst/>
            </c:spPr>
          </c:marker>
          <c:cat>
            <c:strRef>
              <c:f>Graph!$B$32:$B$35</c:f>
              <c:strCache>
                <c:ptCount val="4"/>
                <c:pt idx="0">
                  <c:v>Na</c:v>
                </c:pt>
                <c:pt idx="1">
                  <c:v>K</c:v>
                </c:pt>
                <c:pt idx="2">
                  <c:v>Mg</c:v>
                </c:pt>
                <c:pt idx="3">
                  <c:v>Ca</c:v>
                </c:pt>
              </c:strCache>
            </c:strRef>
          </c:cat>
          <c:val>
            <c:numRef>
              <c:f>Graph!$H$32:$H$35</c:f>
              <c:numCache>
                <c:formatCode>0.00</c:formatCode>
                <c:ptCount val="4"/>
                <c:pt idx="0">
                  <c:v>90.03</c:v>
                </c:pt>
                <c:pt idx="1">
                  <c:v>90.91319069540431</c:v>
                </c:pt>
                <c:pt idx="2">
                  <c:v>89.804860493294441</c:v>
                </c:pt>
                <c:pt idx="3">
                  <c:v>88.329388170104096</c:v>
                </c:pt>
              </c:numCache>
            </c:numRef>
          </c:val>
          <c:smooth val="0"/>
          <c:extLst>
            <c:ext xmlns:c16="http://schemas.microsoft.com/office/drawing/2014/chart" uri="{C3380CC4-5D6E-409C-BE32-E72D297353CC}">
              <c16:uniqueId val="{00000007-7AA7-43D4-ACB2-234ADC9BBBAC}"/>
            </c:ext>
          </c:extLst>
        </c:ser>
        <c:ser>
          <c:idx val="6"/>
          <c:order val="6"/>
          <c:tx>
            <c:strRef>
              <c:f>Graph!$I$31</c:f>
              <c:strCache>
                <c:ptCount val="1"/>
                <c:pt idx="0">
                  <c:v>FeCl3BSBC</c:v>
                </c:pt>
              </c:strCache>
            </c:strRef>
          </c:tx>
          <c:spPr>
            <a:ln w="12700" cap="rnd">
              <a:solidFill>
                <a:schemeClr val="accent1">
                  <a:lumMod val="60000"/>
                </a:schemeClr>
              </a:solidFill>
              <a:prstDash val="solid"/>
              <a:round/>
            </a:ln>
            <a:effectLst/>
          </c:spPr>
          <c:marker>
            <c:symbol val="plus"/>
            <c:size val="6"/>
            <c:spPr>
              <a:noFill/>
              <a:ln w="12700">
                <a:solidFill>
                  <a:schemeClr val="accent1">
                    <a:lumMod val="60000"/>
                  </a:schemeClr>
                </a:solidFill>
                <a:round/>
              </a:ln>
              <a:effectLst/>
            </c:spPr>
          </c:marker>
          <c:cat>
            <c:strRef>
              <c:f>Graph!$B$32:$B$35</c:f>
              <c:strCache>
                <c:ptCount val="4"/>
                <c:pt idx="0">
                  <c:v>Na</c:v>
                </c:pt>
                <c:pt idx="1">
                  <c:v>K</c:v>
                </c:pt>
                <c:pt idx="2">
                  <c:v>Mg</c:v>
                </c:pt>
                <c:pt idx="3">
                  <c:v>Ca</c:v>
                </c:pt>
              </c:strCache>
            </c:strRef>
          </c:cat>
          <c:val>
            <c:numRef>
              <c:f>Graph!$I$32:$I$35</c:f>
              <c:numCache>
                <c:formatCode>0.00</c:formatCode>
                <c:ptCount val="4"/>
                <c:pt idx="0">
                  <c:v>88.518202693478599</c:v>
                </c:pt>
                <c:pt idx="1">
                  <c:v>89.518202693478599</c:v>
                </c:pt>
                <c:pt idx="2">
                  <c:v>88.485615912477215</c:v>
                </c:pt>
                <c:pt idx="3">
                  <c:v>87.410239797517605</c:v>
                </c:pt>
              </c:numCache>
            </c:numRef>
          </c:val>
          <c:smooth val="0"/>
          <c:extLst>
            <c:ext xmlns:c16="http://schemas.microsoft.com/office/drawing/2014/chart" uri="{C3380CC4-5D6E-409C-BE32-E72D297353CC}">
              <c16:uniqueId val="{00000008-7AA7-43D4-ACB2-234ADC9BBBAC}"/>
            </c:ext>
          </c:extLst>
        </c:ser>
        <c:dLbls>
          <c:showLegendKey val="0"/>
          <c:showVal val="0"/>
          <c:showCatName val="0"/>
          <c:showSerName val="0"/>
          <c:showPercent val="0"/>
          <c:showBubbleSize val="0"/>
        </c:dLbls>
        <c:marker val="1"/>
        <c:smooth val="0"/>
        <c:axId val="416922560"/>
        <c:axId val="416924200"/>
      </c:lineChart>
      <c:catAx>
        <c:axId val="416922560"/>
        <c:scaling>
          <c:orientation val="minMax"/>
        </c:scaling>
        <c:delete val="0"/>
        <c:axPos val="b"/>
        <c:numFmt formatCode="General" sourceLinked="1"/>
        <c:majorTickMark val="none"/>
        <c:minorTickMark val="out"/>
        <c:tickLblPos val="nextTo"/>
        <c:spPr>
          <a:noFill/>
          <a:ln w="12700" cap="flat" cmpd="sng" algn="ctr">
            <a:solidFill>
              <a:sysClr val="windowText" lastClr="000000"/>
            </a:solidFill>
            <a:round/>
          </a:ln>
          <a:effectLst/>
        </c:spPr>
        <c:txPr>
          <a:bodyPr rot="0" spcFirstLastPara="1" vertOverflow="ellipsis" wrap="square" anchor="ctr" anchorCtr="0"/>
          <a:lstStyle/>
          <a:p>
            <a:pPr>
              <a:defRPr sz="900" b="0" i="0" u="none" strike="noStrike" kern="1200" cap="none" spc="0" normalizeH="0" baseline="0">
                <a:solidFill>
                  <a:sysClr val="windowText" lastClr="000000"/>
                </a:solidFill>
                <a:latin typeface="+mn-lt"/>
                <a:ea typeface="+mn-ea"/>
                <a:cs typeface="+mn-cs"/>
              </a:defRPr>
            </a:pPr>
            <a:endParaRPr lang="en-US"/>
          </a:p>
        </c:txPr>
        <c:crossAx val="416924200"/>
        <c:crosses val="autoZero"/>
        <c:auto val="1"/>
        <c:lblAlgn val="ctr"/>
        <c:lblOffset val="100"/>
        <c:noMultiLvlLbl val="1"/>
      </c:catAx>
      <c:valAx>
        <c:axId val="416924200"/>
        <c:scaling>
          <c:orientation val="minMax"/>
          <c:max val="100"/>
          <c:min val="60"/>
        </c:scaling>
        <c:delete val="0"/>
        <c:axPos val="l"/>
        <c:numFmt formatCode="0" sourceLinked="0"/>
        <c:majorTickMark val="out"/>
        <c:minorTickMark val="none"/>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6922560"/>
        <c:crosses val="autoZero"/>
        <c:crossBetween val="between"/>
        <c:majorUnit val="10"/>
        <c:minorUnit val="10"/>
      </c:valAx>
      <c:spPr>
        <a:noFill/>
        <a:ln w="12700">
          <a:solidFill>
            <a:sysClr val="windowText" lastClr="000000"/>
          </a:solidFill>
        </a:ln>
        <a:effectLst/>
      </c:spPr>
    </c:plotArea>
    <c:legend>
      <c:legendPos val="b"/>
      <c:layout>
        <c:manualLayout>
          <c:xMode val="edge"/>
          <c:yMode val="edge"/>
          <c:x val="0.14594698452748658"/>
          <c:y val="0.57765243487990292"/>
          <c:w val="0.79558301068720005"/>
          <c:h val="0.2417366753458606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0"/>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21748428978207"/>
          <c:y val="5.0925925925925923E-2"/>
          <c:w val="0.83053788479701152"/>
          <c:h val="0.8416746864975212"/>
        </c:manualLayout>
      </c:layout>
      <c:scatterChart>
        <c:scatterStyle val="lineMarker"/>
        <c:varyColors val="0"/>
        <c:ser>
          <c:idx val="0"/>
          <c:order val="0"/>
          <c:tx>
            <c:strRef>
              <c:f>'Sb(V)'!$C$39</c:f>
              <c:strCache>
                <c:ptCount val="1"/>
                <c:pt idx="0">
                  <c:v>BSBC</c:v>
                </c:pt>
              </c:strCache>
            </c:strRef>
          </c:tx>
          <c:spPr>
            <a:ln w="12700" cap="rnd">
              <a:solidFill>
                <a:sysClr val="windowText" lastClr="000000"/>
              </a:solidFill>
              <a:round/>
            </a:ln>
            <a:effectLst/>
          </c:spPr>
          <c:marker>
            <c:symbol val="diamond"/>
            <c:size val="6"/>
            <c:spPr>
              <a:noFill/>
              <a:ln w="12700">
                <a:solidFill>
                  <a:schemeClr val="tx1"/>
                </a:solidFill>
                <a:round/>
              </a:ln>
              <a:effectLst/>
            </c:spPr>
          </c:marker>
          <c:xVal>
            <c:numRef>
              <c:f>'Sb(V)'!$B$40:$B$43</c:f>
              <c:numCache>
                <c:formatCode>0.00</c:formatCode>
                <c:ptCount val="4"/>
                <c:pt idx="0">
                  <c:v>0.01</c:v>
                </c:pt>
                <c:pt idx="1">
                  <c:v>0.1</c:v>
                </c:pt>
                <c:pt idx="2">
                  <c:v>0.5</c:v>
                </c:pt>
                <c:pt idx="3">
                  <c:v>1</c:v>
                </c:pt>
              </c:numCache>
            </c:numRef>
          </c:xVal>
          <c:yVal>
            <c:numRef>
              <c:f>'Sb(V)'!$C$40:$C$43</c:f>
              <c:numCache>
                <c:formatCode>0.00</c:formatCode>
                <c:ptCount val="4"/>
                <c:pt idx="0">
                  <c:v>3.37</c:v>
                </c:pt>
                <c:pt idx="1">
                  <c:v>3.32</c:v>
                </c:pt>
                <c:pt idx="2">
                  <c:v>3.18</c:v>
                </c:pt>
                <c:pt idx="3">
                  <c:v>3.04</c:v>
                </c:pt>
              </c:numCache>
            </c:numRef>
          </c:yVal>
          <c:smooth val="0"/>
          <c:extLst>
            <c:ext xmlns:c16="http://schemas.microsoft.com/office/drawing/2014/chart" uri="{C3380CC4-5D6E-409C-BE32-E72D297353CC}">
              <c16:uniqueId val="{00000000-7ED0-48BD-B220-8F9A51C7D3FA}"/>
            </c:ext>
          </c:extLst>
        </c:ser>
        <c:ser>
          <c:idx val="1"/>
          <c:order val="1"/>
          <c:tx>
            <c:strRef>
              <c:f>'Sb(V)'!$D$39</c:f>
              <c:strCache>
                <c:ptCount val="1"/>
                <c:pt idx="0">
                  <c:v>ZrBSBC6.5</c:v>
                </c:pt>
              </c:strCache>
            </c:strRef>
          </c:tx>
          <c:spPr>
            <a:ln w="12700" cap="rnd">
              <a:solidFill>
                <a:srgbClr val="C00000"/>
              </a:solidFill>
              <a:round/>
            </a:ln>
            <a:effectLst/>
          </c:spPr>
          <c:marker>
            <c:symbol val="square"/>
            <c:size val="6"/>
            <c:spPr>
              <a:solidFill>
                <a:schemeClr val="lt1"/>
              </a:solidFill>
              <a:ln w="12700">
                <a:solidFill>
                  <a:srgbClr val="C00000"/>
                </a:solidFill>
                <a:round/>
              </a:ln>
              <a:effectLst/>
            </c:spPr>
          </c:marker>
          <c:xVal>
            <c:numRef>
              <c:f>'Sb(V)'!$B$40:$B$43</c:f>
              <c:numCache>
                <c:formatCode>0.00</c:formatCode>
                <c:ptCount val="4"/>
                <c:pt idx="0">
                  <c:v>0.01</c:v>
                </c:pt>
                <c:pt idx="1">
                  <c:v>0.1</c:v>
                </c:pt>
                <c:pt idx="2">
                  <c:v>0.5</c:v>
                </c:pt>
                <c:pt idx="3">
                  <c:v>1</c:v>
                </c:pt>
              </c:numCache>
            </c:numRef>
          </c:xVal>
          <c:yVal>
            <c:numRef>
              <c:f>'Sb(V)'!$D$40:$D$43</c:f>
              <c:numCache>
                <c:formatCode>0.00</c:formatCode>
                <c:ptCount val="4"/>
                <c:pt idx="0">
                  <c:v>4.7300000000000004</c:v>
                </c:pt>
                <c:pt idx="1">
                  <c:v>4.6100000000000003</c:v>
                </c:pt>
                <c:pt idx="2">
                  <c:v>4.3781989452716203</c:v>
                </c:pt>
                <c:pt idx="3">
                  <c:v>3.82</c:v>
                </c:pt>
              </c:numCache>
            </c:numRef>
          </c:yVal>
          <c:smooth val="0"/>
          <c:extLst>
            <c:ext xmlns:c16="http://schemas.microsoft.com/office/drawing/2014/chart" uri="{C3380CC4-5D6E-409C-BE32-E72D297353CC}">
              <c16:uniqueId val="{00000001-7ED0-48BD-B220-8F9A51C7D3FA}"/>
            </c:ext>
          </c:extLst>
        </c:ser>
        <c:ser>
          <c:idx val="2"/>
          <c:order val="2"/>
          <c:tx>
            <c:strRef>
              <c:f>'Sb(V)'!$E$39</c:f>
              <c:strCache>
                <c:ptCount val="1"/>
                <c:pt idx="0">
                  <c:v>ZrBSBC12.5</c:v>
                </c:pt>
              </c:strCache>
            </c:strRef>
          </c:tx>
          <c:spPr>
            <a:ln w="12700" cap="rnd">
              <a:solidFill>
                <a:srgbClr val="00B050"/>
              </a:solidFill>
              <a:round/>
            </a:ln>
            <a:effectLst/>
          </c:spPr>
          <c:marker>
            <c:symbol val="triangle"/>
            <c:size val="6"/>
            <c:spPr>
              <a:solidFill>
                <a:schemeClr val="lt1"/>
              </a:solidFill>
              <a:ln w="12700">
                <a:solidFill>
                  <a:srgbClr val="00B050"/>
                </a:solidFill>
                <a:round/>
              </a:ln>
              <a:effectLst/>
            </c:spPr>
          </c:marker>
          <c:xVal>
            <c:numRef>
              <c:f>'Sb(V)'!$B$40:$B$43</c:f>
              <c:numCache>
                <c:formatCode>0.00</c:formatCode>
                <c:ptCount val="4"/>
                <c:pt idx="0">
                  <c:v>0.01</c:v>
                </c:pt>
                <c:pt idx="1">
                  <c:v>0.1</c:v>
                </c:pt>
                <c:pt idx="2">
                  <c:v>0.5</c:v>
                </c:pt>
                <c:pt idx="3">
                  <c:v>1</c:v>
                </c:pt>
              </c:numCache>
            </c:numRef>
          </c:xVal>
          <c:yVal>
            <c:numRef>
              <c:f>'Sb(V)'!$E$40:$E$43</c:f>
              <c:numCache>
                <c:formatCode>0.00</c:formatCode>
                <c:ptCount val="4"/>
                <c:pt idx="0">
                  <c:v>5.05</c:v>
                </c:pt>
                <c:pt idx="1">
                  <c:v>4.9684743247228278</c:v>
                </c:pt>
                <c:pt idx="2">
                  <c:v>4.703207778973745</c:v>
                </c:pt>
                <c:pt idx="3">
                  <c:v>4.45109318976571</c:v>
                </c:pt>
              </c:numCache>
            </c:numRef>
          </c:yVal>
          <c:smooth val="0"/>
          <c:extLst>
            <c:ext xmlns:c16="http://schemas.microsoft.com/office/drawing/2014/chart" uri="{C3380CC4-5D6E-409C-BE32-E72D297353CC}">
              <c16:uniqueId val="{00000002-7ED0-48BD-B220-8F9A51C7D3FA}"/>
            </c:ext>
          </c:extLst>
        </c:ser>
        <c:ser>
          <c:idx val="3"/>
          <c:order val="3"/>
          <c:tx>
            <c:strRef>
              <c:f>'Sb(V)'!$F$39</c:f>
              <c:strCache>
                <c:ptCount val="1"/>
                <c:pt idx="0">
                  <c:v>Zr:FeBSBC(1:20)</c:v>
                </c:pt>
              </c:strCache>
            </c:strRef>
          </c:tx>
          <c:spPr>
            <a:ln w="12700" cap="rnd">
              <a:solidFill>
                <a:srgbClr val="7030A0"/>
              </a:solidFill>
              <a:round/>
            </a:ln>
            <a:effectLst/>
          </c:spPr>
          <c:marker>
            <c:symbol val="x"/>
            <c:size val="6"/>
            <c:spPr>
              <a:noFill/>
              <a:ln w="12700">
                <a:solidFill>
                  <a:srgbClr val="7030A0"/>
                </a:solidFill>
                <a:round/>
              </a:ln>
              <a:effectLst/>
            </c:spPr>
          </c:marker>
          <c:xVal>
            <c:numRef>
              <c:f>'Sb(V)'!$B$40:$B$43</c:f>
              <c:numCache>
                <c:formatCode>0.00</c:formatCode>
                <c:ptCount val="4"/>
                <c:pt idx="0">
                  <c:v>0.01</c:v>
                </c:pt>
                <c:pt idx="1">
                  <c:v>0.1</c:v>
                </c:pt>
                <c:pt idx="2">
                  <c:v>0.5</c:v>
                </c:pt>
                <c:pt idx="3">
                  <c:v>1</c:v>
                </c:pt>
              </c:numCache>
            </c:numRef>
          </c:xVal>
          <c:yVal>
            <c:numRef>
              <c:f>'Sb(V)'!$F$40:$F$43</c:f>
              <c:numCache>
                <c:formatCode>0.00</c:formatCode>
                <c:ptCount val="4"/>
                <c:pt idx="0">
                  <c:v>5.35</c:v>
                </c:pt>
                <c:pt idx="1">
                  <c:v>5.23</c:v>
                </c:pt>
                <c:pt idx="2">
                  <c:v>5.13</c:v>
                </c:pt>
                <c:pt idx="3">
                  <c:v>5.01</c:v>
                </c:pt>
              </c:numCache>
            </c:numRef>
          </c:yVal>
          <c:smooth val="0"/>
          <c:extLst>
            <c:ext xmlns:c16="http://schemas.microsoft.com/office/drawing/2014/chart" uri="{C3380CC4-5D6E-409C-BE32-E72D297353CC}">
              <c16:uniqueId val="{00000003-7ED0-48BD-B220-8F9A51C7D3FA}"/>
            </c:ext>
          </c:extLst>
        </c:ser>
        <c:ser>
          <c:idx val="4"/>
          <c:order val="4"/>
          <c:tx>
            <c:strRef>
              <c:f>'Sb(V)'!$G$39</c:f>
              <c:strCache>
                <c:ptCount val="1"/>
                <c:pt idx="0">
                  <c:v>Zr-FeCl3BSBC(1:5)</c:v>
                </c:pt>
              </c:strCache>
            </c:strRef>
          </c:tx>
          <c:spPr>
            <a:ln w="12700" cap="rnd">
              <a:solidFill>
                <a:srgbClr val="00B0F0"/>
              </a:solidFill>
              <a:round/>
            </a:ln>
            <a:effectLst/>
          </c:spPr>
          <c:marker>
            <c:symbol val="star"/>
            <c:size val="6"/>
            <c:spPr>
              <a:noFill/>
              <a:ln w="12700">
                <a:solidFill>
                  <a:schemeClr val="accent5"/>
                </a:solidFill>
                <a:round/>
              </a:ln>
              <a:effectLst/>
            </c:spPr>
          </c:marker>
          <c:xVal>
            <c:numRef>
              <c:f>'Sb(V)'!$B$40:$B$43</c:f>
              <c:numCache>
                <c:formatCode>0.00</c:formatCode>
                <c:ptCount val="4"/>
                <c:pt idx="0">
                  <c:v>0.01</c:v>
                </c:pt>
                <c:pt idx="1">
                  <c:v>0.1</c:v>
                </c:pt>
                <c:pt idx="2">
                  <c:v>0.5</c:v>
                </c:pt>
                <c:pt idx="3">
                  <c:v>1</c:v>
                </c:pt>
              </c:numCache>
            </c:numRef>
          </c:xVal>
          <c:yVal>
            <c:numRef>
              <c:f>'Sb(V)'!$G$40:$G$43</c:f>
              <c:numCache>
                <c:formatCode>0.00</c:formatCode>
                <c:ptCount val="4"/>
                <c:pt idx="0">
                  <c:v>5.12</c:v>
                </c:pt>
                <c:pt idx="1">
                  <c:v>4.9013454126919074</c:v>
                </c:pt>
                <c:pt idx="2">
                  <c:v>4.7704919460608295</c:v>
                </c:pt>
                <c:pt idx="3">
                  <c:v>4.5199999999999996</c:v>
                </c:pt>
              </c:numCache>
            </c:numRef>
          </c:yVal>
          <c:smooth val="0"/>
          <c:extLst>
            <c:ext xmlns:c16="http://schemas.microsoft.com/office/drawing/2014/chart" uri="{C3380CC4-5D6E-409C-BE32-E72D297353CC}">
              <c16:uniqueId val="{00000004-7ED0-48BD-B220-8F9A51C7D3FA}"/>
            </c:ext>
          </c:extLst>
        </c:ser>
        <c:ser>
          <c:idx val="5"/>
          <c:order val="5"/>
          <c:tx>
            <c:strRef>
              <c:f>'Sb(V)'!$H$39</c:f>
              <c:strCache>
                <c:ptCount val="1"/>
                <c:pt idx="0">
                  <c:v>FeBSBC</c:v>
                </c:pt>
              </c:strCache>
            </c:strRef>
          </c:tx>
          <c:spPr>
            <a:ln w="12700" cap="rnd">
              <a:solidFill>
                <a:srgbClr val="FFC000"/>
              </a:solidFill>
              <a:round/>
            </a:ln>
            <a:effectLst/>
          </c:spPr>
          <c:marker>
            <c:symbol val="circle"/>
            <c:size val="6"/>
            <c:spPr>
              <a:solidFill>
                <a:schemeClr val="lt1"/>
              </a:solidFill>
              <a:ln w="12700">
                <a:solidFill>
                  <a:srgbClr val="FFC000"/>
                </a:solidFill>
                <a:round/>
              </a:ln>
              <a:effectLst/>
            </c:spPr>
          </c:marker>
          <c:xVal>
            <c:numRef>
              <c:f>'Sb(V)'!$B$40:$B$43</c:f>
              <c:numCache>
                <c:formatCode>0.00</c:formatCode>
                <c:ptCount val="4"/>
                <c:pt idx="0">
                  <c:v>0.01</c:v>
                </c:pt>
                <c:pt idx="1">
                  <c:v>0.1</c:v>
                </c:pt>
                <c:pt idx="2">
                  <c:v>0.5</c:v>
                </c:pt>
                <c:pt idx="3">
                  <c:v>1</c:v>
                </c:pt>
              </c:numCache>
            </c:numRef>
          </c:xVal>
          <c:yVal>
            <c:numRef>
              <c:f>'Sb(V)'!$H$40:$H$43</c:f>
              <c:numCache>
                <c:formatCode>0.00</c:formatCode>
                <c:ptCount val="4"/>
                <c:pt idx="0">
                  <c:v>4.54</c:v>
                </c:pt>
                <c:pt idx="1">
                  <c:v>4.41</c:v>
                </c:pt>
                <c:pt idx="2">
                  <c:v>4.22</c:v>
                </c:pt>
                <c:pt idx="3">
                  <c:v>3.76</c:v>
                </c:pt>
              </c:numCache>
            </c:numRef>
          </c:yVal>
          <c:smooth val="0"/>
          <c:extLst>
            <c:ext xmlns:c16="http://schemas.microsoft.com/office/drawing/2014/chart" uri="{C3380CC4-5D6E-409C-BE32-E72D297353CC}">
              <c16:uniqueId val="{00000005-7ED0-48BD-B220-8F9A51C7D3FA}"/>
            </c:ext>
          </c:extLst>
        </c:ser>
        <c:ser>
          <c:idx val="6"/>
          <c:order val="6"/>
          <c:tx>
            <c:strRef>
              <c:f>'Sb(V)'!$I$39</c:f>
              <c:strCache>
                <c:ptCount val="1"/>
                <c:pt idx="0">
                  <c:v>FeCl3BSBC</c:v>
                </c:pt>
              </c:strCache>
            </c:strRef>
          </c:tx>
          <c:spPr>
            <a:ln w="12700" cap="rnd">
              <a:solidFill>
                <a:srgbClr val="002060">
                  <a:alpha val="98000"/>
                </a:srgbClr>
              </a:solidFill>
              <a:round/>
            </a:ln>
            <a:effectLst/>
          </c:spPr>
          <c:marker>
            <c:symbol val="plus"/>
            <c:size val="6"/>
            <c:spPr>
              <a:noFill/>
              <a:ln w="12700">
                <a:solidFill>
                  <a:srgbClr val="002060"/>
                </a:solidFill>
                <a:round/>
              </a:ln>
              <a:effectLst/>
            </c:spPr>
          </c:marker>
          <c:xVal>
            <c:numRef>
              <c:f>'Sb(V)'!$B$40:$B$43</c:f>
              <c:numCache>
                <c:formatCode>0.00</c:formatCode>
                <c:ptCount val="4"/>
                <c:pt idx="0">
                  <c:v>0.01</c:v>
                </c:pt>
                <c:pt idx="1">
                  <c:v>0.1</c:v>
                </c:pt>
                <c:pt idx="2">
                  <c:v>0.5</c:v>
                </c:pt>
                <c:pt idx="3">
                  <c:v>1</c:v>
                </c:pt>
              </c:numCache>
            </c:numRef>
          </c:xVal>
          <c:yVal>
            <c:numRef>
              <c:f>'Sb(V)'!$I$40:$I$43</c:f>
              <c:numCache>
                <c:formatCode>0.00</c:formatCode>
                <c:ptCount val="4"/>
                <c:pt idx="0">
                  <c:v>4.8499999999999996</c:v>
                </c:pt>
                <c:pt idx="1">
                  <c:v>4.71</c:v>
                </c:pt>
                <c:pt idx="2">
                  <c:v>4.57</c:v>
                </c:pt>
                <c:pt idx="3">
                  <c:v>4.13</c:v>
                </c:pt>
              </c:numCache>
            </c:numRef>
          </c:yVal>
          <c:smooth val="0"/>
          <c:extLst>
            <c:ext xmlns:c16="http://schemas.microsoft.com/office/drawing/2014/chart" uri="{C3380CC4-5D6E-409C-BE32-E72D297353CC}">
              <c16:uniqueId val="{00000006-7ED0-48BD-B220-8F9A51C7D3FA}"/>
            </c:ext>
          </c:extLst>
        </c:ser>
        <c:dLbls>
          <c:showLegendKey val="0"/>
          <c:showVal val="0"/>
          <c:showCatName val="0"/>
          <c:showSerName val="0"/>
          <c:showPercent val="0"/>
          <c:showBubbleSize val="0"/>
        </c:dLbls>
        <c:axId val="383053464"/>
        <c:axId val="383049528"/>
      </c:scatterChart>
      <c:valAx>
        <c:axId val="383053464"/>
        <c:scaling>
          <c:orientation val="minMax"/>
          <c:max val="1.2"/>
          <c:min val="0"/>
        </c:scaling>
        <c:delete val="0"/>
        <c:axPos val="b"/>
        <c:numFmt formatCode="0.0" sourceLinked="0"/>
        <c:majorTickMark val="out"/>
        <c:minorTickMark val="none"/>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en-US"/>
          </a:p>
        </c:txPr>
        <c:crossAx val="383049528"/>
        <c:crosses val="autoZero"/>
        <c:crossBetween val="midCat"/>
        <c:majorUnit val="0.2"/>
        <c:minorUnit val="1.0000000000000002E-2"/>
      </c:valAx>
      <c:valAx>
        <c:axId val="383049528"/>
        <c:scaling>
          <c:orientation val="minMax"/>
          <c:max val="6"/>
          <c:min val="2.5"/>
        </c:scaling>
        <c:delete val="0"/>
        <c:axPos val="l"/>
        <c:numFmt formatCode="0.0" sourceLinked="0"/>
        <c:majorTickMark val="out"/>
        <c:minorTickMark val="none"/>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83053464"/>
        <c:crosses val="autoZero"/>
        <c:crossBetween val="midCat"/>
        <c:majorUnit val="1"/>
        <c:minorUnit val="0.1"/>
      </c:valAx>
      <c:spPr>
        <a:noFill/>
        <a:ln w="12700">
          <a:solidFill>
            <a:sysClr val="windowText" lastClr="000000"/>
          </a:solid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039717781367484E-2"/>
          <c:y val="5.1400554097404488E-2"/>
          <c:w val="0.86358756673355108"/>
          <c:h val="0.85738808690580348"/>
        </c:manualLayout>
      </c:layout>
      <c:scatterChart>
        <c:scatterStyle val="lineMarker"/>
        <c:varyColors val="0"/>
        <c:ser>
          <c:idx val="0"/>
          <c:order val="0"/>
          <c:tx>
            <c:strRef>
              <c:f>Sheet1!$C$18</c:f>
              <c:strCache>
                <c:ptCount val="1"/>
                <c:pt idx="0">
                  <c:v>BSBC</c:v>
                </c:pt>
              </c:strCache>
            </c:strRef>
          </c:tx>
          <c:spPr>
            <a:ln w="12700" cap="rnd">
              <a:solidFill>
                <a:sysClr val="windowText" lastClr="000000"/>
              </a:solidFill>
              <a:round/>
            </a:ln>
            <a:effectLst/>
          </c:spPr>
          <c:marker>
            <c:symbol val="diamond"/>
            <c:size val="6"/>
            <c:spPr>
              <a:solidFill>
                <a:schemeClr val="lt1"/>
              </a:solidFill>
              <a:ln w="12700">
                <a:solidFill>
                  <a:schemeClr val="tx1"/>
                </a:solidFill>
                <a:round/>
              </a:ln>
              <a:effectLst/>
            </c:spPr>
          </c:marker>
          <c:xVal>
            <c:numRef>
              <c:f>Sheet1!$B$19:$B$24</c:f>
              <c:numCache>
                <c:formatCode>General</c:formatCode>
                <c:ptCount val="6"/>
                <c:pt idx="0">
                  <c:v>4</c:v>
                </c:pt>
                <c:pt idx="1">
                  <c:v>15</c:v>
                </c:pt>
                <c:pt idx="2">
                  <c:v>20</c:v>
                </c:pt>
                <c:pt idx="3">
                  <c:v>25</c:v>
                </c:pt>
                <c:pt idx="4">
                  <c:v>30</c:v>
                </c:pt>
                <c:pt idx="5">
                  <c:v>37</c:v>
                </c:pt>
              </c:numCache>
            </c:numRef>
          </c:xVal>
          <c:yVal>
            <c:numRef>
              <c:f>Sheet1!$C$19:$C$24</c:f>
              <c:numCache>
                <c:formatCode>General</c:formatCode>
                <c:ptCount val="6"/>
                <c:pt idx="0">
                  <c:v>1.4530000000000001</c:v>
                </c:pt>
                <c:pt idx="1">
                  <c:v>1.9724999999999999</c:v>
                </c:pt>
                <c:pt idx="2">
                  <c:v>2.2472500000000002</c:v>
                </c:pt>
                <c:pt idx="3">
                  <c:v>2.3112500000000002</c:v>
                </c:pt>
                <c:pt idx="4">
                  <c:v>2.4362500000000002</c:v>
                </c:pt>
                <c:pt idx="5">
                  <c:v>2.5337499999999999</c:v>
                </c:pt>
              </c:numCache>
            </c:numRef>
          </c:yVal>
          <c:smooth val="0"/>
          <c:extLst>
            <c:ext xmlns:c16="http://schemas.microsoft.com/office/drawing/2014/chart" uri="{C3380CC4-5D6E-409C-BE32-E72D297353CC}">
              <c16:uniqueId val="{00000000-0C3B-471C-B68B-92C0DC770E6F}"/>
            </c:ext>
          </c:extLst>
        </c:ser>
        <c:ser>
          <c:idx val="1"/>
          <c:order val="1"/>
          <c:tx>
            <c:strRef>
              <c:f>Sheet1!$D$18</c:f>
              <c:strCache>
                <c:ptCount val="1"/>
                <c:pt idx="0">
                  <c:v>ZrBSBC6.5</c:v>
                </c:pt>
              </c:strCache>
            </c:strRef>
          </c:tx>
          <c:spPr>
            <a:ln w="12700" cap="rnd">
              <a:solidFill>
                <a:srgbClr val="C00000"/>
              </a:solidFill>
              <a:round/>
            </a:ln>
            <a:effectLst/>
          </c:spPr>
          <c:marker>
            <c:symbol val="square"/>
            <c:size val="6"/>
            <c:spPr>
              <a:solidFill>
                <a:schemeClr val="lt1"/>
              </a:solidFill>
              <a:ln w="12700">
                <a:solidFill>
                  <a:srgbClr val="C00000"/>
                </a:solidFill>
                <a:round/>
              </a:ln>
              <a:effectLst/>
            </c:spPr>
          </c:marker>
          <c:xVal>
            <c:numRef>
              <c:f>Sheet1!$B$19:$B$24</c:f>
              <c:numCache>
                <c:formatCode>General</c:formatCode>
                <c:ptCount val="6"/>
                <c:pt idx="0">
                  <c:v>4</c:v>
                </c:pt>
                <c:pt idx="1">
                  <c:v>15</c:v>
                </c:pt>
                <c:pt idx="2">
                  <c:v>20</c:v>
                </c:pt>
                <c:pt idx="3">
                  <c:v>25</c:v>
                </c:pt>
                <c:pt idx="4">
                  <c:v>30</c:v>
                </c:pt>
                <c:pt idx="5">
                  <c:v>37</c:v>
                </c:pt>
              </c:numCache>
            </c:numRef>
          </c:xVal>
          <c:yVal>
            <c:numRef>
              <c:f>Sheet1!$D$19:$D$24</c:f>
              <c:numCache>
                <c:formatCode>General</c:formatCode>
                <c:ptCount val="6"/>
                <c:pt idx="0">
                  <c:v>3.46</c:v>
                </c:pt>
                <c:pt idx="1">
                  <c:v>3.9849999999999999</c:v>
                </c:pt>
                <c:pt idx="2">
                  <c:v>4.3</c:v>
                </c:pt>
                <c:pt idx="3">
                  <c:v>4.6284999999999998</c:v>
                </c:pt>
                <c:pt idx="4">
                  <c:v>4.7984999999999998</c:v>
                </c:pt>
                <c:pt idx="5">
                  <c:v>4.8310000000000004</c:v>
                </c:pt>
              </c:numCache>
            </c:numRef>
          </c:yVal>
          <c:smooth val="0"/>
          <c:extLst>
            <c:ext xmlns:c16="http://schemas.microsoft.com/office/drawing/2014/chart" uri="{C3380CC4-5D6E-409C-BE32-E72D297353CC}">
              <c16:uniqueId val="{00000001-0C3B-471C-B68B-92C0DC770E6F}"/>
            </c:ext>
          </c:extLst>
        </c:ser>
        <c:ser>
          <c:idx val="2"/>
          <c:order val="2"/>
          <c:tx>
            <c:strRef>
              <c:f>Sheet1!$E$18</c:f>
              <c:strCache>
                <c:ptCount val="1"/>
                <c:pt idx="0">
                  <c:v>ZrBSBC12.5</c:v>
                </c:pt>
              </c:strCache>
            </c:strRef>
          </c:tx>
          <c:spPr>
            <a:ln w="12700" cap="rnd">
              <a:solidFill>
                <a:srgbClr val="00B050"/>
              </a:solidFill>
              <a:round/>
            </a:ln>
            <a:effectLst/>
          </c:spPr>
          <c:marker>
            <c:symbol val="triangle"/>
            <c:size val="6"/>
            <c:spPr>
              <a:solidFill>
                <a:schemeClr val="lt1"/>
              </a:solidFill>
              <a:ln w="12700">
                <a:solidFill>
                  <a:srgbClr val="00B050"/>
                </a:solidFill>
                <a:round/>
              </a:ln>
              <a:effectLst/>
            </c:spPr>
          </c:marker>
          <c:xVal>
            <c:numRef>
              <c:f>Sheet1!$B$19:$B$24</c:f>
              <c:numCache>
                <c:formatCode>General</c:formatCode>
                <c:ptCount val="6"/>
                <c:pt idx="0">
                  <c:v>4</c:v>
                </c:pt>
                <c:pt idx="1">
                  <c:v>15</c:v>
                </c:pt>
                <c:pt idx="2">
                  <c:v>20</c:v>
                </c:pt>
                <c:pt idx="3">
                  <c:v>25</c:v>
                </c:pt>
                <c:pt idx="4">
                  <c:v>30</c:v>
                </c:pt>
                <c:pt idx="5">
                  <c:v>37</c:v>
                </c:pt>
              </c:numCache>
            </c:numRef>
          </c:xVal>
          <c:yVal>
            <c:numRef>
              <c:f>Sheet1!$E$19:$E$24</c:f>
              <c:numCache>
                <c:formatCode>0.000</c:formatCode>
                <c:ptCount val="6"/>
                <c:pt idx="0">
                  <c:v>3.81</c:v>
                </c:pt>
                <c:pt idx="1">
                  <c:v>4.2908100045080104</c:v>
                </c:pt>
                <c:pt idx="2">
                  <c:v>4.4409999999999998</c:v>
                </c:pt>
                <c:pt idx="3">
                  <c:v>4.5502242598187301</c:v>
                </c:pt>
                <c:pt idx="4">
                  <c:v>4.7519999999999998</c:v>
                </c:pt>
                <c:pt idx="5">
                  <c:v>4.8040000000000003</c:v>
                </c:pt>
              </c:numCache>
            </c:numRef>
          </c:yVal>
          <c:smooth val="0"/>
          <c:extLst>
            <c:ext xmlns:c16="http://schemas.microsoft.com/office/drawing/2014/chart" uri="{C3380CC4-5D6E-409C-BE32-E72D297353CC}">
              <c16:uniqueId val="{00000002-0C3B-471C-B68B-92C0DC770E6F}"/>
            </c:ext>
          </c:extLst>
        </c:ser>
        <c:ser>
          <c:idx val="3"/>
          <c:order val="3"/>
          <c:tx>
            <c:strRef>
              <c:f>Sheet1!$F$18</c:f>
              <c:strCache>
                <c:ptCount val="1"/>
                <c:pt idx="0">
                  <c:v>Zr-FeBSBC(1:20)</c:v>
                </c:pt>
              </c:strCache>
            </c:strRef>
          </c:tx>
          <c:spPr>
            <a:ln w="12700" cap="rnd">
              <a:solidFill>
                <a:srgbClr val="7030A0"/>
              </a:solidFill>
              <a:round/>
            </a:ln>
            <a:effectLst/>
          </c:spPr>
          <c:marker>
            <c:symbol val="x"/>
            <c:size val="6"/>
            <c:spPr>
              <a:noFill/>
              <a:ln w="12700">
                <a:solidFill>
                  <a:srgbClr val="7030A0"/>
                </a:solidFill>
                <a:round/>
              </a:ln>
              <a:effectLst/>
            </c:spPr>
          </c:marker>
          <c:xVal>
            <c:numRef>
              <c:f>Sheet1!$B$19:$B$24</c:f>
              <c:numCache>
                <c:formatCode>General</c:formatCode>
                <c:ptCount val="6"/>
                <c:pt idx="0">
                  <c:v>4</c:v>
                </c:pt>
                <c:pt idx="1">
                  <c:v>15</c:v>
                </c:pt>
                <c:pt idx="2">
                  <c:v>20</c:v>
                </c:pt>
                <c:pt idx="3">
                  <c:v>25</c:v>
                </c:pt>
                <c:pt idx="4">
                  <c:v>30</c:v>
                </c:pt>
                <c:pt idx="5">
                  <c:v>37</c:v>
                </c:pt>
              </c:numCache>
            </c:numRef>
          </c:xVal>
          <c:yVal>
            <c:numRef>
              <c:f>Sheet1!$F$19:$F$24</c:f>
              <c:numCache>
                <c:formatCode>General</c:formatCode>
                <c:ptCount val="6"/>
                <c:pt idx="0">
                  <c:v>3.98</c:v>
                </c:pt>
                <c:pt idx="1">
                  <c:v>4.6630000000000003</c:v>
                </c:pt>
                <c:pt idx="2">
                  <c:v>4.7522500000000001</c:v>
                </c:pt>
                <c:pt idx="3">
                  <c:v>4.96</c:v>
                </c:pt>
                <c:pt idx="4">
                  <c:v>5.1100000000000003</c:v>
                </c:pt>
                <c:pt idx="5">
                  <c:v>5.26</c:v>
                </c:pt>
              </c:numCache>
            </c:numRef>
          </c:yVal>
          <c:smooth val="0"/>
          <c:extLst>
            <c:ext xmlns:c16="http://schemas.microsoft.com/office/drawing/2014/chart" uri="{C3380CC4-5D6E-409C-BE32-E72D297353CC}">
              <c16:uniqueId val="{00000003-0C3B-471C-B68B-92C0DC770E6F}"/>
            </c:ext>
          </c:extLst>
        </c:ser>
        <c:ser>
          <c:idx val="4"/>
          <c:order val="4"/>
          <c:tx>
            <c:strRef>
              <c:f>Sheet1!$G$18</c:f>
              <c:strCache>
                <c:ptCount val="1"/>
                <c:pt idx="0">
                  <c:v>Zr-FeCl3BSBC(1:5)</c:v>
                </c:pt>
              </c:strCache>
            </c:strRef>
          </c:tx>
          <c:spPr>
            <a:ln w="12700" cap="rnd">
              <a:solidFill>
                <a:srgbClr val="00B0F0"/>
              </a:solidFill>
              <a:round/>
            </a:ln>
            <a:effectLst/>
          </c:spPr>
          <c:marker>
            <c:symbol val="star"/>
            <c:size val="6"/>
            <c:spPr>
              <a:noFill/>
              <a:ln w="12700">
                <a:solidFill>
                  <a:schemeClr val="accent5"/>
                </a:solidFill>
                <a:round/>
              </a:ln>
              <a:effectLst/>
            </c:spPr>
          </c:marker>
          <c:xVal>
            <c:numRef>
              <c:f>Sheet1!$B$19:$B$24</c:f>
              <c:numCache>
                <c:formatCode>General</c:formatCode>
                <c:ptCount val="6"/>
                <c:pt idx="0">
                  <c:v>4</c:v>
                </c:pt>
                <c:pt idx="1">
                  <c:v>15</c:v>
                </c:pt>
                <c:pt idx="2">
                  <c:v>20</c:v>
                </c:pt>
                <c:pt idx="3">
                  <c:v>25</c:v>
                </c:pt>
                <c:pt idx="4">
                  <c:v>30</c:v>
                </c:pt>
                <c:pt idx="5">
                  <c:v>37</c:v>
                </c:pt>
              </c:numCache>
            </c:numRef>
          </c:xVal>
          <c:yVal>
            <c:numRef>
              <c:f>Sheet1!$G$19:$G$24</c:f>
              <c:numCache>
                <c:formatCode>0.000</c:formatCode>
                <c:ptCount val="6"/>
                <c:pt idx="0">
                  <c:v>4.1110894446162005</c:v>
                </c:pt>
                <c:pt idx="1">
                  <c:v>4.4635894446162006</c:v>
                </c:pt>
                <c:pt idx="2">
                  <c:v>4.5785894446162008</c:v>
                </c:pt>
                <c:pt idx="3">
                  <c:v>4.6908394446162003</c:v>
                </c:pt>
                <c:pt idx="4">
                  <c:v>4.8028394446162004</c:v>
                </c:pt>
                <c:pt idx="5">
                  <c:v>4.8593394446162002</c:v>
                </c:pt>
              </c:numCache>
            </c:numRef>
          </c:yVal>
          <c:smooth val="0"/>
          <c:extLst>
            <c:ext xmlns:c16="http://schemas.microsoft.com/office/drawing/2014/chart" uri="{C3380CC4-5D6E-409C-BE32-E72D297353CC}">
              <c16:uniqueId val="{00000004-0C3B-471C-B68B-92C0DC770E6F}"/>
            </c:ext>
          </c:extLst>
        </c:ser>
        <c:ser>
          <c:idx val="5"/>
          <c:order val="5"/>
          <c:tx>
            <c:strRef>
              <c:f>Sheet1!$H$18</c:f>
              <c:strCache>
                <c:ptCount val="1"/>
                <c:pt idx="0">
                  <c:v>FeBSBC</c:v>
                </c:pt>
              </c:strCache>
            </c:strRef>
          </c:tx>
          <c:spPr>
            <a:ln w="12700" cap="rnd">
              <a:solidFill>
                <a:srgbClr val="FFC000"/>
              </a:solidFill>
              <a:round/>
            </a:ln>
            <a:effectLst/>
          </c:spPr>
          <c:marker>
            <c:symbol val="circle"/>
            <c:size val="6"/>
            <c:spPr>
              <a:solidFill>
                <a:schemeClr val="lt1"/>
              </a:solidFill>
              <a:ln w="12700">
                <a:solidFill>
                  <a:srgbClr val="FFC000"/>
                </a:solidFill>
                <a:round/>
              </a:ln>
              <a:effectLst/>
            </c:spPr>
          </c:marker>
          <c:xVal>
            <c:numRef>
              <c:f>Sheet1!$B$19:$B$24</c:f>
              <c:numCache>
                <c:formatCode>General</c:formatCode>
                <c:ptCount val="6"/>
                <c:pt idx="0">
                  <c:v>4</c:v>
                </c:pt>
                <c:pt idx="1">
                  <c:v>15</c:v>
                </c:pt>
                <c:pt idx="2">
                  <c:v>20</c:v>
                </c:pt>
                <c:pt idx="3">
                  <c:v>25</c:v>
                </c:pt>
                <c:pt idx="4">
                  <c:v>30</c:v>
                </c:pt>
                <c:pt idx="5">
                  <c:v>37</c:v>
                </c:pt>
              </c:numCache>
            </c:numRef>
          </c:xVal>
          <c:yVal>
            <c:numRef>
              <c:f>Sheet1!$H$19:$H$24</c:f>
              <c:numCache>
                <c:formatCode>0.000</c:formatCode>
                <c:ptCount val="6"/>
                <c:pt idx="0">
                  <c:v>4.0103614917966741</c:v>
                </c:pt>
                <c:pt idx="1">
                  <c:v>4.1242528925502899</c:v>
                </c:pt>
                <c:pt idx="2">
                  <c:v>4.5015862720720561</c:v>
                </c:pt>
                <c:pt idx="3">
                  <c:v>4.5450820363276696</c:v>
                </c:pt>
                <c:pt idx="4">
                  <c:v>4.5993394446162004</c:v>
                </c:pt>
                <c:pt idx="5">
                  <c:v>4.6098321305277565</c:v>
                </c:pt>
              </c:numCache>
            </c:numRef>
          </c:yVal>
          <c:smooth val="0"/>
          <c:extLst>
            <c:ext xmlns:c16="http://schemas.microsoft.com/office/drawing/2014/chart" uri="{C3380CC4-5D6E-409C-BE32-E72D297353CC}">
              <c16:uniqueId val="{00000005-0C3B-471C-B68B-92C0DC770E6F}"/>
            </c:ext>
          </c:extLst>
        </c:ser>
        <c:ser>
          <c:idx val="6"/>
          <c:order val="6"/>
          <c:tx>
            <c:strRef>
              <c:f>Sheet1!$I$18</c:f>
              <c:strCache>
                <c:ptCount val="1"/>
                <c:pt idx="0">
                  <c:v>FeCl3-BSBC</c:v>
                </c:pt>
              </c:strCache>
            </c:strRef>
          </c:tx>
          <c:spPr>
            <a:ln w="12700" cap="rnd">
              <a:solidFill>
                <a:srgbClr val="002060"/>
              </a:solidFill>
              <a:round/>
            </a:ln>
            <a:effectLst/>
          </c:spPr>
          <c:marker>
            <c:symbol val="plus"/>
            <c:size val="6"/>
            <c:spPr>
              <a:noFill/>
              <a:ln w="12700">
                <a:solidFill>
                  <a:srgbClr val="002060"/>
                </a:solidFill>
                <a:round/>
              </a:ln>
              <a:effectLst/>
            </c:spPr>
          </c:marker>
          <c:xVal>
            <c:numRef>
              <c:f>Sheet1!$B$19:$B$24</c:f>
              <c:numCache>
                <c:formatCode>General</c:formatCode>
                <c:ptCount val="6"/>
                <c:pt idx="0">
                  <c:v>4</c:v>
                </c:pt>
                <c:pt idx="1">
                  <c:v>15</c:v>
                </c:pt>
                <c:pt idx="2">
                  <c:v>20</c:v>
                </c:pt>
                <c:pt idx="3">
                  <c:v>25</c:v>
                </c:pt>
                <c:pt idx="4">
                  <c:v>30</c:v>
                </c:pt>
                <c:pt idx="5">
                  <c:v>37</c:v>
                </c:pt>
              </c:numCache>
            </c:numRef>
          </c:xVal>
          <c:yVal>
            <c:numRef>
              <c:f>Sheet1!$I$19:$I$24</c:f>
              <c:numCache>
                <c:formatCode>0.000</c:formatCode>
                <c:ptCount val="6"/>
                <c:pt idx="0">
                  <c:v>3.680126658137183</c:v>
                </c:pt>
                <c:pt idx="1">
                  <c:v>3.9671802009982327</c:v>
                </c:pt>
                <c:pt idx="2">
                  <c:v>4.1028836772616772</c:v>
                </c:pt>
                <c:pt idx="3">
                  <c:v>4.2964038292990043</c:v>
                </c:pt>
                <c:pt idx="4">
                  <c:v>4.4735894446162003</c:v>
                </c:pt>
                <c:pt idx="5">
                  <c:v>4.5606195321025602</c:v>
                </c:pt>
              </c:numCache>
            </c:numRef>
          </c:yVal>
          <c:smooth val="0"/>
          <c:extLst>
            <c:ext xmlns:c16="http://schemas.microsoft.com/office/drawing/2014/chart" uri="{C3380CC4-5D6E-409C-BE32-E72D297353CC}">
              <c16:uniqueId val="{00000006-0C3B-471C-B68B-92C0DC770E6F}"/>
            </c:ext>
          </c:extLst>
        </c:ser>
        <c:dLbls>
          <c:showLegendKey val="0"/>
          <c:showVal val="0"/>
          <c:showCatName val="0"/>
          <c:showSerName val="0"/>
          <c:showPercent val="0"/>
          <c:showBubbleSize val="0"/>
        </c:dLbls>
        <c:axId val="448840000"/>
        <c:axId val="448838688"/>
      </c:scatterChart>
      <c:valAx>
        <c:axId val="448840000"/>
        <c:scaling>
          <c:orientation val="minMax"/>
        </c:scaling>
        <c:delete val="0"/>
        <c:axPos val="b"/>
        <c:numFmt formatCode="General" sourceLinked="1"/>
        <c:majorTickMark val="out"/>
        <c:minorTickMark val="none"/>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en-US"/>
          </a:p>
        </c:txPr>
        <c:crossAx val="448838688"/>
        <c:crosses val="autoZero"/>
        <c:crossBetween val="midCat"/>
      </c:valAx>
      <c:valAx>
        <c:axId val="448838688"/>
        <c:scaling>
          <c:orientation val="minMax"/>
          <c:max val="6"/>
          <c:min val="1"/>
        </c:scaling>
        <c:delete val="0"/>
        <c:axPos val="l"/>
        <c:numFmt formatCode="General" sourceLinked="1"/>
        <c:majorTickMark val="out"/>
        <c:minorTickMark val="none"/>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8840000"/>
        <c:crosses val="autoZero"/>
        <c:crossBetween val="midCat"/>
        <c:majorUnit val="1"/>
      </c:valAx>
      <c:spPr>
        <a:noFill/>
        <a:ln w="12700">
          <a:solidFill>
            <a:schemeClr val="tx1"/>
          </a:solidFill>
        </a:ln>
        <a:effectLst/>
      </c:spPr>
    </c:plotArea>
    <c:legend>
      <c:legendPos val="b"/>
      <c:layout>
        <c:manualLayout>
          <c:xMode val="edge"/>
          <c:yMode val="edge"/>
          <c:x val="8.6065092829357676E-2"/>
          <c:y val="5.477179935841351E-2"/>
          <c:w val="0.85050887728270397"/>
          <c:h val="0.1821194225721784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83300945809986"/>
          <c:y val="4.744206208049194E-2"/>
          <c:w val="0.81147314757026001"/>
          <c:h val="0.78650424088589377"/>
        </c:manualLayout>
      </c:layout>
      <c:scatterChart>
        <c:scatterStyle val="lineMarker"/>
        <c:varyColors val="0"/>
        <c:ser>
          <c:idx val="0"/>
          <c:order val="0"/>
          <c:tx>
            <c:v>BSBC</c:v>
          </c:tx>
          <c:spPr>
            <a:ln w="12700" cap="rnd">
              <a:solidFill>
                <a:schemeClr val="tx1"/>
              </a:solidFill>
              <a:prstDash val="solid"/>
              <a:round/>
            </a:ln>
            <a:effectLst/>
          </c:spPr>
          <c:marker>
            <c:symbol val="diamond"/>
            <c:size val="6"/>
            <c:spPr>
              <a:noFill/>
              <a:ln w="12700">
                <a:solidFill>
                  <a:schemeClr val="tx1"/>
                </a:solidFill>
                <a:round/>
              </a:ln>
              <a:effectLst/>
            </c:spPr>
          </c:marker>
          <c:xVal>
            <c:numRef>
              <c:f>' Graph for paper'!$C$8:$F$8</c:f>
              <c:numCache>
                <c:formatCode>General</c:formatCode>
                <c:ptCount val="4"/>
                <c:pt idx="0">
                  <c:v>1</c:v>
                </c:pt>
                <c:pt idx="1">
                  <c:v>2</c:v>
                </c:pt>
                <c:pt idx="2">
                  <c:v>4</c:v>
                </c:pt>
                <c:pt idx="3">
                  <c:v>10</c:v>
                </c:pt>
              </c:numCache>
            </c:numRef>
          </c:xVal>
          <c:yVal>
            <c:numRef>
              <c:f>' Graph for paper'!$C$9:$F$9</c:f>
              <c:numCache>
                <c:formatCode>General</c:formatCode>
                <c:ptCount val="4"/>
                <c:pt idx="0">
                  <c:v>1.1499999999999999</c:v>
                </c:pt>
                <c:pt idx="1">
                  <c:v>1.45</c:v>
                </c:pt>
                <c:pt idx="2">
                  <c:v>1.86</c:v>
                </c:pt>
                <c:pt idx="3">
                  <c:v>1.55</c:v>
                </c:pt>
              </c:numCache>
            </c:numRef>
          </c:yVal>
          <c:smooth val="0"/>
          <c:extLst>
            <c:ext xmlns:c16="http://schemas.microsoft.com/office/drawing/2014/chart" uri="{C3380CC4-5D6E-409C-BE32-E72D297353CC}">
              <c16:uniqueId val="{00000000-8A43-462F-BFB2-79395C60F6C0}"/>
            </c:ext>
          </c:extLst>
        </c:ser>
        <c:ser>
          <c:idx val="1"/>
          <c:order val="1"/>
          <c:tx>
            <c:v>ZrBSBC6.5</c:v>
          </c:tx>
          <c:spPr>
            <a:ln w="12700" cap="rnd">
              <a:solidFill>
                <a:srgbClr val="C00000"/>
              </a:solidFill>
              <a:prstDash val="solid"/>
              <a:round/>
            </a:ln>
            <a:effectLst/>
          </c:spPr>
          <c:marker>
            <c:symbol val="square"/>
            <c:size val="6"/>
            <c:spPr>
              <a:solidFill>
                <a:schemeClr val="lt1"/>
              </a:solidFill>
              <a:ln w="12700">
                <a:solidFill>
                  <a:srgbClr val="C00000"/>
                </a:solidFill>
                <a:round/>
              </a:ln>
              <a:effectLst/>
            </c:spPr>
          </c:marker>
          <c:xVal>
            <c:numRef>
              <c:f>' Graph for paper'!$C$8:$F$8</c:f>
              <c:numCache>
                <c:formatCode>General</c:formatCode>
                <c:ptCount val="4"/>
                <c:pt idx="0">
                  <c:v>1</c:v>
                </c:pt>
                <c:pt idx="1">
                  <c:v>2</c:v>
                </c:pt>
                <c:pt idx="2">
                  <c:v>4</c:v>
                </c:pt>
                <c:pt idx="3">
                  <c:v>10</c:v>
                </c:pt>
              </c:numCache>
            </c:numRef>
          </c:xVal>
          <c:yVal>
            <c:numRef>
              <c:f>' Graph for paper'!$C$10:$F$10</c:f>
              <c:numCache>
                <c:formatCode>General</c:formatCode>
                <c:ptCount val="4"/>
                <c:pt idx="0">
                  <c:v>1.46</c:v>
                </c:pt>
                <c:pt idx="1">
                  <c:v>2.13</c:v>
                </c:pt>
                <c:pt idx="2">
                  <c:v>2.39</c:v>
                </c:pt>
                <c:pt idx="3">
                  <c:v>2.25</c:v>
                </c:pt>
              </c:numCache>
            </c:numRef>
          </c:yVal>
          <c:smooth val="0"/>
          <c:extLst>
            <c:ext xmlns:c16="http://schemas.microsoft.com/office/drawing/2014/chart" uri="{C3380CC4-5D6E-409C-BE32-E72D297353CC}">
              <c16:uniqueId val="{00000001-8A43-462F-BFB2-79395C60F6C0}"/>
            </c:ext>
          </c:extLst>
        </c:ser>
        <c:ser>
          <c:idx val="2"/>
          <c:order val="2"/>
          <c:tx>
            <c:v>ZrBSBC12.5</c:v>
          </c:tx>
          <c:spPr>
            <a:ln w="12700" cap="rnd">
              <a:solidFill>
                <a:srgbClr val="00B050"/>
              </a:solidFill>
              <a:prstDash val="solid"/>
              <a:round/>
            </a:ln>
            <a:effectLst/>
          </c:spPr>
          <c:marker>
            <c:symbol val="triangle"/>
            <c:size val="6"/>
            <c:spPr>
              <a:noFill/>
              <a:ln w="12700">
                <a:solidFill>
                  <a:srgbClr val="00B050"/>
                </a:solidFill>
                <a:round/>
              </a:ln>
              <a:effectLst/>
            </c:spPr>
          </c:marker>
          <c:xVal>
            <c:numRef>
              <c:f>' Graph for paper'!$C$8:$F$8</c:f>
              <c:numCache>
                <c:formatCode>General</c:formatCode>
                <c:ptCount val="4"/>
                <c:pt idx="0">
                  <c:v>1</c:v>
                </c:pt>
                <c:pt idx="1">
                  <c:v>2</c:v>
                </c:pt>
                <c:pt idx="2">
                  <c:v>4</c:v>
                </c:pt>
                <c:pt idx="3">
                  <c:v>10</c:v>
                </c:pt>
              </c:numCache>
            </c:numRef>
          </c:xVal>
          <c:yVal>
            <c:numRef>
              <c:f>' Graph for paper'!$C$11:$F$11</c:f>
              <c:numCache>
                <c:formatCode>General</c:formatCode>
                <c:ptCount val="4"/>
                <c:pt idx="0">
                  <c:v>2.21</c:v>
                </c:pt>
                <c:pt idx="1">
                  <c:v>2.57</c:v>
                </c:pt>
                <c:pt idx="2">
                  <c:v>2.84</c:v>
                </c:pt>
                <c:pt idx="3">
                  <c:v>2.4900000000000002</c:v>
                </c:pt>
              </c:numCache>
            </c:numRef>
          </c:yVal>
          <c:smooth val="0"/>
          <c:extLst>
            <c:ext xmlns:c16="http://schemas.microsoft.com/office/drawing/2014/chart" uri="{C3380CC4-5D6E-409C-BE32-E72D297353CC}">
              <c16:uniqueId val="{00000002-8A43-462F-BFB2-79395C60F6C0}"/>
            </c:ext>
          </c:extLst>
        </c:ser>
        <c:ser>
          <c:idx val="3"/>
          <c:order val="3"/>
          <c:tx>
            <c:v>Zr-FeBSBC (1:20)</c:v>
          </c:tx>
          <c:spPr>
            <a:ln w="12700" cap="rnd">
              <a:solidFill>
                <a:srgbClr val="7030A0"/>
              </a:solidFill>
              <a:prstDash val="solid"/>
              <a:round/>
            </a:ln>
            <a:effectLst/>
          </c:spPr>
          <c:marker>
            <c:symbol val="x"/>
            <c:size val="6"/>
            <c:spPr>
              <a:noFill/>
              <a:ln w="12700">
                <a:solidFill>
                  <a:srgbClr val="7030A0"/>
                </a:solidFill>
                <a:round/>
              </a:ln>
              <a:effectLst/>
            </c:spPr>
          </c:marker>
          <c:xVal>
            <c:numRef>
              <c:f>' Graph for paper'!$C$8:$F$8</c:f>
              <c:numCache>
                <c:formatCode>General</c:formatCode>
                <c:ptCount val="4"/>
                <c:pt idx="0">
                  <c:v>1</c:v>
                </c:pt>
                <c:pt idx="1">
                  <c:v>2</c:v>
                </c:pt>
                <c:pt idx="2">
                  <c:v>4</c:v>
                </c:pt>
                <c:pt idx="3">
                  <c:v>10</c:v>
                </c:pt>
              </c:numCache>
            </c:numRef>
          </c:xVal>
          <c:yVal>
            <c:numRef>
              <c:f>' Graph for paper'!$C$12:$F$12</c:f>
              <c:numCache>
                <c:formatCode>General</c:formatCode>
                <c:ptCount val="4"/>
                <c:pt idx="0">
                  <c:v>3.08</c:v>
                </c:pt>
                <c:pt idx="1">
                  <c:v>3.48</c:v>
                </c:pt>
                <c:pt idx="2">
                  <c:v>3.91</c:v>
                </c:pt>
                <c:pt idx="3">
                  <c:v>3.35</c:v>
                </c:pt>
              </c:numCache>
            </c:numRef>
          </c:yVal>
          <c:smooth val="0"/>
          <c:extLst>
            <c:ext xmlns:c16="http://schemas.microsoft.com/office/drawing/2014/chart" uri="{C3380CC4-5D6E-409C-BE32-E72D297353CC}">
              <c16:uniqueId val="{00000003-8A43-462F-BFB2-79395C60F6C0}"/>
            </c:ext>
          </c:extLst>
        </c:ser>
        <c:ser>
          <c:idx val="4"/>
          <c:order val="4"/>
          <c:tx>
            <c:v>Zr-FeCl3BSBC (1:5)</c:v>
          </c:tx>
          <c:spPr>
            <a:ln w="12700" cap="rnd" cmpd="sng">
              <a:solidFill>
                <a:srgbClr val="00B0F0"/>
              </a:solidFill>
              <a:prstDash val="solid"/>
              <a:round/>
            </a:ln>
            <a:effectLst/>
          </c:spPr>
          <c:marker>
            <c:symbol val="star"/>
            <c:size val="6"/>
            <c:spPr>
              <a:noFill/>
              <a:ln w="12700">
                <a:solidFill>
                  <a:srgbClr val="00B0F0"/>
                </a:solidFill>
                <a:round/>
              </a:ln>
              <a:effectLst/>
            </c:spPr>
          </c:marker>
          <c:xVal>
            <c:numRef>
              <c:f>' Graph for paper'!$C$8:$F$8</c:f>
              <c:numCache>
                <c:formatCode>General</c:formatCode>
                <c:ptCount val="4"/>
                <c:pt idx="0">
                  <c:v>1</c:v>
                </c:pt>
                <c:pt idx="1">
                  <c:v>2</c:v>
                </c:pt>
                <c:pt idx="2">
                  <c:v>4</c:v>
                </c:pt>
                <c:pt idx="3">
                  <c:v>10</c:v>
                </c:pt>
              </c:numCache>
            </c:numRef>
          </c:xVal>
          <c:yVal>
            <c:numRef>
              <c:f>' Graph for paper'!$C$13:$F$13</c:f>
              <c:numCache>
                <c:formatCode>General</c:formatCode>
                <c:ptCount val="4"/>
                <c:pt idx="0">
                  <c:v>2.77</c:v>
                </c:pt>
                <c:pt idx="1">
                  <c:v>2.89</c:v>
                </c:pt>
                <c:pt idx="2">
                  <c:v>3.15</c:v>
                </c:pt>
                <c:pt idx="3">
                  <c:v>2.84</c:v>
                </c:pt>
              </c:numCache>
            </c:numRef>
          </c:yVal>
          <c:smooth val="0"/>
          <c:extLst>
            <c:ext xmlns:c16="http://schemas.microsoft.com/office/drawing/2014/chart" uri="{C3380CC4-5D6E-409C-BE32-E72D297353CC}">
              <c16:uniqueId val="{00000004-8A43-462F-BFB2-79395C60F6C0}"/>
            </c:ext>
          </c:extLst>
        </c:ser>
        <c:ser>
          <c:idx val="5"/>
          <c:order val="5"/>
          <c:tx>
            <c:v>FeBSBC</c:v>
          </c:tx>
          <c:spPr>
            <a:ln w="12700" cap="rnd">
              <a:solidFill>
                <a:srgbClr val="FFC000"/>
              </a:solidFill>
              <a:prstDash val="solid"/>
              <a:round/>
            </a:ln>
            <a:effectLst/>
          </c:spPr>
          <c:marker>
            <c:symbol val="circle"/>
            <c:size val="6"/>
            <c:spPr>
              <a:noFill/>
              <a:ln w="12700">
                <a:solidFill>
                  <a:srgbClr val="FFC000"/>
                </a:solidFill>
                <a:round/>
              </a:ln>
              <a:effectLst/>
            </c:spPr>
          </c:marker>
          <c:xVal>
            <c:numRef>
              <c:f>' Graph for paper'!$C$8:$F$8</c:f>
              <c:numCache>
                <c:formatCode>General</c:formatCode>
                <c:ptCount val="4"/>
                <c:pt idx="0">
                  <c:v>1</c:v>
                </c:pt>
                <c:pt idx="1">
                  <c:v>2</c:v>
                </c:pt>
                <c:pt idx="2">
                  <c:v>4</c:v>
                </c:pt>
                <c:pt idx="3">
                  <c:v>10</c:v>
                </c:pt>
              </c:numCache>
            </c:numRef>
          </c:xVal>
          <c:yVal>
            <c:numRef>
              <c:f>' Graph for paper'!$C$14:$F$14</c:f>
              <c:numCache>
                <c:formatCode>General</c:formatCode>
                <c:ptCount val="4"/>
                <c:pt idx="0">
                  <c:v>1.95</c:v>
                </c:pt>
                <c:pt idx="1">
                  <c:v>2.0699999999999998</c:v>
                </c:pt>
                <c:pt idx="2">
                  <c:v>2.2200000000000002</c:v>
                </c:pt>
                <c:pt idx="3">
                  <c:v>2.0299999999999998</c:v>
                </c:pt>
              </c:numCache>
            </c:numRef>
          </c:yVal>
          <c:smooth val="0"/>
          <c:extLst>
            <c:ext xmlns:c16="http://schemas.microsoft.com/office/drawing/2014/chart" uri="{C3380CC4-5D6E-409C-BE32-E72D297353CC}">
              <c16:uniqueId val="{00000005-8A43-462F-BFB2-79395C60F6C0}"/>
            </c:ext>
          </c:extLst>
        </c:ser>
        <c:ser>
          <c:idx val="6"/>
          <c:order val="6"/>
          <c:tx>
            <c:v>FeCl3BSBC</c:v>
          </c:tx>
          <c:spPr>
            <a:ln w="12700" cap="rnd">
              <a:solidFill>
                <a:srgbClr val="002060"/>
              </a:solidFill>
              <a:prstDash val="solid"/>
              <a:round/>
            </a:ln>
            <a:effectLst/>
          </c:spPr>
          <c:marker>
            <c:symbol val="plus"/>
            <c:size val="6"/>
            <c:spPr>
              <a:noFill/>
              <a:ln w="12700">
                <a:solidFill>
                  <a:srgbClr val="002060"/>
                </a:solidFill>
                <a:round/>
              </a:ln>
              <a:effectLst/>
            </c:spPr>
          </c:marker>
          <c:xVal>
            <c:numRef>
              <c:f>' Graph for paper'!$C$8:$F$8</c:f>
              <c:numCache>
                <c:formatCode>General</c:formatCode>
                <c:ptCount val="4"/>
                <c:pt idx="0">
                  <c:v>1</c:v>
                </c:pt>
                <c:pt idx="1">
                  <c:v>2</c:v>
                </c:pt>
                <c:pt idx="2">
                  <c:v>4</c:v>
                </c:pt>
                <c:pt idx="3">
                  <c:v>10</c:v>
                </c:pt>
              </c:numCache>
            </c:numRef>
          </c:xVal>
          <c:yVal>
            <c:numRef>
              <c:f>' Graph for paper'!$C$15:$F$15</c:f>
              <c:numCache>
                <c:formatCode>General</c:formatCode>
                <c:ptCount val="4"/>
                <c:pt idx="0">
                  <c:v>1.71</c:v>
                </c:pt>
                <c:pt idx="1">
                  <c:v>2.0259999999999998</c:v>
                </c:pt>
                <c:pt idx="2">
                  <c:v>2.0299999999999998</c:v>
                </c:pt>
                <c:pt idx="3">
                  <c:v>1.85</c:v>
                </c:pt>
              </c:numCache>
            </c:numRef>
          </c:yVal>
          <c:smooth val="0"/>
          <c:extLst>
            <c:ext xmlns:c16="http://schemas.microsoft.com/office/drawing/2014/chart" uri="{C3380CC4-5D6E-409C-BE32-E72D297353CC}">
              <c16:uniqueId val="{00000006-8A43-462F-BFB2-79395C60F6C0}"/>
            </c:ext>
          </c:extLst>
        </c:ser>
        <c:dLbls>
          <c:showLegendKey val="0"/>
          <c:showVal val="0"/>
          <c:showCatName val="0"/>
          <c:showSerName val="0"/>
          <c:showPercent val="0"/>
          <c:showBubbleSize val="0"/>
        </c:dLbls>
        <c:axId val="496700240"/>
        <c:axId val="496702208"/>
      </c:scatterChart>
      <c:valAx>
        <c:axId val="496700240"/>
        <c:scaling>
          <c:orientation val="minMax"/>
        </c:scaling>
        <c:delete val="0"/>
        <c:axPos val="b"/>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en-US"/>
          </a:p>
        </c:txPr>
        <c:crossAx val="496702208"/>
        <c:crosses val="autoZero"/>
        <c:crossBetween val="midCat"/>
      </c:valAx>
      <c:valAx>
        <c:axId val="496702208"/>
        <c:scaling>
          <c:orientation val="minMax"/>
        </c:scaling>
        <c:delete val="0"/>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AU" sz="1100">
                    <a:solidFill>
                      <a:sysClr val="windowText" lastClr="000000"/>
                    </a:solidFill>
                  </a:rPr>
                  <a:t>Sorbed Sb(V), mg/g</a:t>
                </a:r>
              </a:p>
            </c:rich>
          </c:tx>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6700240"/>
        <c:crosses val="autoZero"/>
        <c:crossBetween val="midCat"/>
      </c:valAx>
      <c:spPr>
        <a:noFill/>
        <a:ln w="12700">
          <a:solidFill>
            <a:schemeClr val="tx1"/>
          </a:solidFill>
        </a:ln>
        <a:effectLst/>
      </c:spPr>
    </c:plotArea>
    <c:legend>
      <c:legendPos val="b"/>
      <c:layout>
        <c:manualLayout>
          <c:xMode val="edge"/>
          <c:yMode val="edge"/>
          <c:x val="0.20850745017359562"/>
          <c:y val="0.6261160814035589"/>
          <c:w val="0.70128802769013332"/>
          <c:h val="0.2149735894250449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69137609152159"/>
          <c:y val="5.3873550993412997E-2"/>
          <c:w val="0.79952148049169425"/>
          <c:h val="0.79914646026794878"/>
        </c:manualLayout>
      </c:layout>
      <c:scatterChart>
        <c:scatterStyle val="lineMarker"/>
        <c:varyColors val="0"/>
        <c:ser>
          <c:idx val="0"/>
          <c:order val="0"/>
          <c:tx>
            <c:strRef>
              <c:f>graph!$C$3</c:f>
              <c:strCache>
                <c:ptCount val="1"/>
                <c:pt idx="0">
                  <c:v>BSBC</c:v>
                </c:pt>
              </c:strCache>
            </c:strRef>
          </c:tx>
          <c:spPr>
            <a:ln w="12700" cap="rnd">
              <a:solidFill>
                <a:schemeClr val="tx1"/>
              </a:solidFill>
              <a:round/>
            </a:ln>
            <a:effectLst/>
          </c:spPr>
          <c:marker>
            <c:symbol val="diamond"/>
            <c:size val="6"/>
            <c:spPr>
              <a:solidFill>
                <a:schemeClr val="lt1"/>
              </a:solidFill>
              <a:ln w="12700">
                <a:solidFill>
                  <a:schemeClr val="tx1"/>
                </a:solidFill>
                <a:round/>
              </a:ln>
              <a:effectLst/>
            </c:spPr>
          </c:marker>
          <c:xVal>
            <c:numRef>
              <c:f>graph!$B$4:$B$9</c:f>
              <c:numCache>
                <c:formatCode>General</c:formatCode>
                <c:ptCount val="6"/>
                <c:pt idx="0">
                  <c:v>3.6101083032490985E-3</c:v>
                </c:pt>
                <c:pt idx="1">
                  <c:v>3.4722222222222229E-3</c:v>
                </c:pt>
                <c:pt idx="2">
                  <c:v>3.4129692832764514E-3</c:v>
                </c:pt>
                <c:pt idx="3">
                  <c:v>3.3557046979865788E-3</c:v>
                </c:pt>
                <c:pt idx="4">
                  <c:v>3.3003300330033012E-3</c:v>
                </c:pt>
                <c:pt idx="5">
                  <c:v>3.225806451612905E-3</c:v>
                </c:pt>
              </c:numCache>
            </c:numRef>
          </c:xVal>
          <c:yVal>
            <c:numRef>
              <c:f>graph!$C$4:$C$9</c:f>
              <c:numCache>
                <c:formatCode>General</c:formatCode>
                <c:ptCount val="6"/>
                <c:pt idx="0">
                  <c:v>-1.2688599999999999</c:v>
                </c:pt>
                <c:pt idx="1">
                  <c:v>-0.64459000000000022</c:v>
                </c:pt>
                <c:pt idx="2">
                  <c:v>0.12107000000000002</c:v>
                </c:pt>
                <c:pt idx="3">
                  <c:v>0.28678109032037502</c:v>
                </c:pt>
                <c:pt idx="4">
                  <c:v>0.67938900175969319</c:v>
                </c:pt>
                <c:pt idx="5">
                  <c:v>1.098119070409036</c:v>
                </c:pt>
              </c:numCache>
            </c:numRef>
          </c:yVal>
          <c:smooth val="0"/>
          <c:extLst>
            <c:ext xmlns:c16="http://schemas.microsoft.com/office/drawing/2014/chart" uri="{C3380CC4-5D6E-409C-BE32-E72D297353CC}">
              <c16:uniqueId val="{00000000-C41F-4082-BD99-5C11BFDB7B80}"/>
            </c:ext>
          </c:extLst>
        </c:ser>
        <c:ser>
          <c:idx val="1"/>
          <c:order val="1"/>
          <c:tx>
            <c:strRef>
              <c:f>graph!$D$3</c:f>
              <c:strCache>
                <c:ptCount val="1"/>
                <c:pt idx="0">
                  <c:v>ZrBSBC6.5</c:v>
                </c:pt>
              </c:strCache>
            </c:strRef>
          </c:tx>
          <c:spPr>
            <a:ln w="12700" cap="rnd">
              <a:solidFill>
                <a:srgbClr val="C00000"/>
              </a:solidFill>
              <a:round/>
            </a:ln>
            <a:effectLst/>
          </c:spPr>
          <c:marker>
            <c:symbol val="square"/>
            <c:size val="6"/>
            <c:spPr>
              <a:solidFill>
                <a:schemeClr val="lt1"/>
              </a:solidFill>
              <a:ln w="12700">
                <a:solidFill>
                  <a:srgbClr val="C00000"/>
                </a:solidFill>
                <a:round/>
              </a:ln>
              <a:effectLst/>
            </c:spPr>
          </c:marker>
          <c:xVal>
            <c:numRef>
              <c:f>graph!$B$4:$B$9</c:f>
              <c:numCache>
                <c:formatCode>General</c:formatCode>
                <c:ptCount val="6"/>
                <c:pt idx="0">
                  <c:v>3.6101083032490985E-3</c:v>
                </c:pt>
                <c:pt idx="1">
                  <c:v>3.4722222222222229E-3</c:v>
                </c:pt>
                <c:pt idx="2">
                  <c:v>3.4129692832764514E-3</c:v>
                </c:pt>
                <c:pt idx="3">
                  <c:v>3.3557046979865788E-3</c:v>
                </c:pt>
                <c:pt idx="4">
                  <c:v>3.3003300330033012E-3</c:v>
                </c:pt>
                <c:pt idx="5">
                  <c:v>3.225806451612905E-3</c:v>
                </c:pt>
              </c:numCache>
            </c:numRef>
          </c:xVal>
          <c:yVal>
            <c:numRef>
              <c:f>graph!$D$4:$D$9</c:f>
              <c:numCache>
                <c:formatCode>General</c:formatCode>
                <c:ptCount val="6"/>
                <c:pt idx="0">
                  <c:v>-0.68793128927966007</c:v>
                </c:pt>
                <c:pt idx="1">
                  <c:v>9.8552569946857738E-2</c:v>
                </c:pt>
                <c:pt idx="2">
                  <c:v>0.1990183146255837</c:v>
                </c:pt>
                <c:pt idx="3">
                  <c:v>0.73924032599546752</c:v>
                </c:pt>
                <c:pt idx="4">
                  <c:v>1.0201819605658582</c:v>
                </c:pt>
                <c:pt idx="5">
                  <c:v>1.2385812489510568</c:v>
                </c:pt>
              </c:numCache>
            </c:numRef>
          </c:yVal>
          <c:smooth val="0"/>
          <c:extLst>
            <c:ext xmlns:c16="http://schemas.microsoft.com/office/drawing/2014/chart" uri="{C3380CC4-5D6E-409C-BE32-E72D297353CC}">
              <c16:uniqueId val="{00000001-C41F-4082-BD99-5C11BFDB7B80}"/>
            </c:ext>
          </c:extLst>
        </c:ser>
        <c:ser>
          <c:idx val="2"/>
          <c:order val="2"/>
          <c:tx>
            <c:strRef>
              <c:f>graph!$E$3</c:f>
              <c:strCache>
                <c:ptCount val="1"/>
                <c:pt idx="0">
                  <c:v>ZrBSBC12.5</c:v>
                </c:pt>
              </c:strCache>
            </c:strRef>
          </c:tx>
          <c:spPr>
            <a:ln w="12700" cap="rnd">
              <a:solidFill>
                <a:srgbClr val="00B050"/>
              </a:solidFill>
              <a:round/>
            </a:ln>
            <a:effectLst/>
          </c:spPr>
          <c:marker>
            <c:symbol val="triangle"/>
            <c:size val="6"/>
            <c:spPr>
              <a:solidFill>
                <a:schemeClr val="lt1"/>
              </a:solidFill>
              <a:ln w="12700">
                <a:solidFill>
                  <a:srgbClr val="00B050"/>
                </a:solidFill>
                <a:round/>
              </a:ln>
              <a:effectLst/>
            </c:spPr>
          </c:marker>
          <c:xVal>
            <c:numRef>
              <c:f>graph!$B$4:$B$9</c:f>
              <c:numCache>
                <c:formatCode>General</c:formatCode>
                <c:ptCount val="6"/>
                <c:pt idx="0">
                  <c:v>3.6101083032490985E-3</c:v>
                </c:pt>
                <c:pt idx="1">
                  <c:v>3.4722222222222229E-3</c:v>
                </c:pt>
                <c:pt idx="2">
                  <c:v>3.4129692832764514E-3</c:v>
                </c:pt>
                <c:pt idx="3">
                  <c:v>3.3557046979865788E-3</c:v>
                </c:pt>
                <c:pt idx="4">
                  <c:v>3.3003300330033012E-3</c:v>
                </c:pt>
                <c:pt idx="5">
                  <c:v>3.225806451612905E-3</c:v>
                </c:pt>
              </c:numCache>
            </c:numRef>
          </c:xVal>
          <c:yVal>
            <c:numRef>
              <c:f>graph!$E$4:$E$9</c:f>
              <c:numCache>
                <c:formatCode>General</c:formatCode>
                <c:ptCount val="6"/>
                <c:pt idx="0">
                  <c:v>3.6266177984394375E-2</c:v>
                </c:pt>
                <c:pt idx="1">
                  <c:v>0.54854980174762602</c:v>
                </c:pt>
                <c:pt idx="2">
                  <c:v>0.80956337760588459</c:v>
                </c:pt>
                <c:pt idx="3">
                  <c:v>1.1219739691598507</c:v>
                </c:pt>
                <c:pt idx="4">
                  <c:v>1.4593899161904416</c:v>
                </c:pt>
                <c:pt idx="5">
                  <c:v>1.7619627527942456</c:v>
                </c:pt>
              </c:numCache>
            </c:numRef>
          </c:yVal>
          <c:smooth val="0"/>
          <c:extLst>
            <c:ext xmlns:c16="http://schemas.microsoft.com/office/drawing/2014/chart" uri="{C3380CC4-5D6E-409C-BE32-E72D297353CC}">
              <c16:uniqueId val="{00000002-C41F-4082-BD99-5C11BFDB7B80}"/>
            </c:ext>
          </c:extLst>
        </c:ser>
        <c:ser>
          <c:idx val="3"/>
          <c:order val="3"/>
          <c:tx>
            <c:strRef>
              <c:f>graph!$F$3</c:f>
              <c:strCache>
                <c:ptCount val="1"/>
                <c:pt idx="0">
                  <c:v>Zr-FeBSBC (1:20)</c:v>
                </c:pt>
              </c:strCache>
            </c:strRef>
          </c:tx>
          <c:spPr>
            <a:ln w="12700">
              <a:solidFill>
                <a:srgbClr val="7030A0"/>
              </a:solidFill>
            </a:ln>
            <a:effectLst/>
          </c:spPr>
          <c:marker>
            <c:symbol val="x"/>
            <c:size val="6"/>
            <c:spPr>
              <a:noFill/>
              <a:ln w="12700">
                <a:solidFill>
                  <a:srgbClr val="7030A0"/>
                </a:solidFill>
                <a:round/>
              </a:ln>
              <a:effectLst/>
            </c:spPr>
          </c:marker>
          <c:xVal>
            <c:numRef>
              <c:f>graph!$B$4:$B$9</c:f>
              <c:numCache>
                <c:formatCode>General</c:formatCode>
                <c:ptCount val="6"/>
                <c:pt idx="0">
                  <c:v>3.6101083032490985E-3</c:v>
                </c:pt>
                <c:pt idx="1">
                  <c:v>3.4722222222222229E-3</c:v>
                </c:pt>
                <c:pt idx="2">
                  <c:v>3.4129692832764514E-3</c:v>
                </c:pt>
                <c:pt idx="3">
                  <c:v>3.3557046979865788E-3</c:v>
                </c:pt>
                <c:pt idx="4">
                  <c:v>3.3003300330033012E-3</c:v>
                </c:pt>
                <c:pt idx="5">
                  <c:v>3.225806451612905E-3</c:v>
                </c:pt>
              </c:numCache>
            </c:numRef>
          </c:xVal>
          <c:yVal>
            <c:numRef>
              <c:f>graph!$F$4:$F$9</c:f>
              <c:numCache>
                <c:formatCode>General</c:formatCode>
                <c:ptCount val="6"/>
                <c:pt idx="0">
                  <c:v>0.34224150471814224</c:v>
                </c:pt>
                <c:pt idx="1">
                  <c:v>1.0509574680183609</c:v>
                </c:pt>
                <c:pt idx="2">
                  <c:v>1.5830702355869739</c:v>
                </c:pt>
                <c:pt idx="3">
                  <c:v>1.8797754536529498</c:v>
                </c:pt>
                <c:pt idx="4">
                  <c:v>2.2497147599576182</c:v>
                </c:pt>
                <c:pt idx="5">
                  <c:v>2.8177219674402543</c:v>
                </c:pt>
              </c:numCache>
            </c:numRef>
          </c:yVal>
          <c:smooth val="0"/>
          <c:extLst>
            <c:ext xmlns:c16="http://schemas.microsoft.com/office/drawing/2014/chart" uri="{C3380CC4-5D6E-409C-BE32-E72D297353CC}">
              <c16:uniqueId val="{00000003-C41F-4082-BD99-5C11BFDB7B80}"/>
            </c:ext>
          </c:extLst>
        </c:ser>
        <c:ser>
          <c:idx val="4"/>
          <c:order val="4"/>
          <c:tx>
            <c:strRef>
              <c:f>graph!$G$3</c:f>
              <c:strCache>
                <c:ptCount val="1"/>
                <c:pt idx="0">
                  <c:v>Zr-FeCl3BSBC (1:5)</c:v>
                </c:pt>
              </c:strCache>
            </c:strRef>
          </c:tx>
          <c:spPr>
            <a:ln w="12700" cap="rnd">
              <a:solidFill>
                <a:srgbClr val="00B0F0"/>
              </a:solidFill>
              <a:round/>
            </a:ln>
            <a:effectLst/>
          </c:spPr>
          <c:marker>
            <c:symbol val="star"/>
            <c:size val="6"/>
            <c:spPr>
              <a:noFill/>
              <a:ln w="12700">
                <a:solidFill>
                  <a:srgbClr val="00B0F0"/>
                </a:solidFill>
                <a:round/>
              </a:ln>
              <a:effectLst/>
            </c:spPr>
          </c:marker>
          <c:xVal>
            <c:numRef>
              <c:f>graph!$B$4:$B$9</c:f>
              <c:numCache>
                <c:formatCode>General</c:formatCode>
                <c:ptCount val="6"/>
                <c:pt idx="0">
                  <c:v>3.6101083032490985E-3</c:v>
                </c:pt>
                <c:pt idx="1">
                  <c:v>3.4722222222222229E-3</c:v>
                </c:pt>
                <c:pt idx="2">
                  <c:v>3.4129692832764514E-3</c:v>
                </c:pt>
                <c:pt idx="3">
                  <c:v>3.3557046979865788E-3</c:v>
                </c:pt>
                <c:pt idx="4">
                  <c:v>3.3003300330033012E-3</c:v>
                </c:pt>
                <c:pt idx="5">
                  <c:v>3.225806451612905E-3</c:v>
                </c:pt>
              </c:numCache>
            </c:numRef>
          </c:xVal>
          <c:yVal>
            <c:numRef>
              <c:f>graph!$G$4:$G$9</c:f>
              <c:numCache>
                <c:formatCode>General</c:formatCode>
                <c:ptCount val="6"/>
                <c:pt idx="0">
                  <c:v>0.1552270754556199</c:v>
                </c:pt>
                <c:pt idx="1">
                  <c:v>0.74926530306943862</c:v>
                </c:pt>
                <c:pt idx="2">
                  <c:v>1.0206156812527081</c:v>
                </c:pt>
                <c:pt idx="3">
                  <c:v>1.3624570094031401</c:v>
                </c:pt>
                <c:pt idx="4">
                  <c:v>1.8528973451604969</c:v>
                </c:pt>
                <c:pt idx="5">
                  <c:v>2.2214572423700223</c:v>
                </c:pt>
              </c:numCache>
            </c:numRef>
          </c:yVal>
          <c:smooth val="0"/>
          <c:extLst>
            <c:ext xmlns:c16="http://schemas.microsoft.com/office/drawing/2014/chart" uri="{C3380CC4-5D6E-409C-BE32-E72D297353CC}">
              <c16:uniqueId val="{00000004-C41F-4082-BD99-5C11BFDB7B80}"/>
            </c:ext>
          </c:extLst>
        </c:ser>
        <c:ser>
          <c:idx val="5"/>
          <c:order val="5"/>
          <c:tx>
            <c:strRef>
              <c:f>graph!$H$3</c:f>
              <c:strCache>
                <c:ptCount val="1"/>
                <c:pt idx="0">
                  <c:v>FeBSBC</c:v>
                </c:pt>
              </c:strCache>
            </c:strRef>
          </c:tx>
          <c:spPr>
            <a:ln w="12700" cap="rnd">
              <a:solidFill>
                <a:srgbClr val="FFC000"/>
              </a:solidFill>
              <a:round/>
            </a:ln>
            <a:effectLst/>
          </c:spPr>
          <c:marker>
            <c:symbol val="circle"/>
            <c:size val="6"/>
            <c:spPr>
              <a:solidFill>
                <a:schemeClr val="lt1"/>
              </a:solidFill>
              <a:ln w="12700">
                <a:solidFill>
                  <a:srgbClr val="FFC000"/>
                </a:solidFill>
                <a:round/>
              </a:ln>
              <a:effectLst/>
            </c:spPr>
          </c:marker>
          <c:xVal>
            <c:numRef>
              <c:f>graph!$B$4:$B$9</c:f>
              <c:numCache>
                <c:formatCode>General</c:formatCode>
                <c:ptCount val="6"/>
                <c:pt idx="0">
                  <c:v>3.6101083032490985E-3</c:v>
                </c:pt>
                <c:pt idx="1">
                  <c:v>3.4722222222222229E-3</c:v>
                </c:pt>
                <c:pt idx="2">
                  <c:v>3.4129692832764514E-3</c:v>
                </c:pt>
                <c:pt idx="3">
                  <c:v>3.3557046979865788E-3</c:v>
                </c:pt>
                <c:pt idx="4">
                  <c:v>3.3003300330033012E-3</c:v>
                </c:pt>
                <c:pt idx="5">
                  <c:v>3.225806451612905E-3</c:v>
                </c:pt>
              </c:numCache>
            </c:numRef>
          </c:xVal>
          <c:yVal>
            <c:numRef>
              <c:f>graph!$H$4:$H$9</c:f>
              <c:numCache>
                <c:formatCode>General</c:formatCode>
                <c:ptCount val="6"/>
                <c:pt idx="0">
                  <c:v>0.11631578904409919</c:v>
                </c:pt>
                <c:pt idx="1">
                  <c:v>0.60727411806608456</c:v>
                </c:pt>
                <c:pt idx="2">
                  <c:v>0.85106352901781757</c:v>
                </c:pt>
                <c:pt idx="3">
                  <c:v>0.97678759953843164</c:v>
                </c:pt>
                <c:pt idx="4">
                  <c:v>1.0767497308133644</c:v>
                </c:pt>
                <c:pt idx="5">
                  <c:v>1.3211772727589959</c:v>
                </c:pt>
              </c:numCache>
            </c:numRef>
          </c:yVal>
          <c:smooth val="0"/>
          <c:extLst>
            <c:ext xmlns:c16="http://schemas.microsoft.com/office/drawing/2014/chart" uri="{C3380CC4-5D6E-409C-BE32-E72D297353CC}">
              <c16:uniqueId val="{00000005-C41F-4082-BD99-5C11BFDB7B80}"/>
            </c:ext>
          </c:extLst>
        </c:ser>
        <c:ser>
          <c:idx val="6"/>
          <c:order val="6"/>
          <c:tx>
            <c:strRef>
              <c:f>graph!$I$3</c:f>
              <c:strCache>
                <c:ptCount val="1"/>
                <c:pt idx="0">
                  <c:v>FeCl3BSBC</c:v>
                </c:pt>
              </c:strCache>
            </c:strRef>
          </c:tx>
          <c:spPr>
            <a:ln w="12700" cap="rnd">
              <a:solidFill>
                <a:srgbClr val="002060"/>
              </a:solidFill>
              <a:round/>
            </a:ln>
            <a:effectLst/>
          </c:spPr>
          <c:marker>
            <c:symbol val="plus"/>
            <c:size val="6"/>
            <c:spPr>
              <a:noFill/>
              <a:ln w="12700">
                <a:solidFill>
                  <a:srgbClr val="002060"/>
                </a:solidFill>
                <a:round/>
              </a:ln>
              <a:effectLst/>
            </c:spPr>
          </c:marker>
          <c:xVal>
            <c:numRef>
              <c:f>graph!$B$4:$B$9</c:f>
              <c:numCache>
                <c:formatCode>General</c:formatCode>
                <c:ptCount val="6"/>
                <c:pt idx="0">
                  <c:v>3.6101083032490985E-3</c:v>
                </c:pt>
                <c:pt idx="1">
                  <c:v>3.4722222222222229E-3</c:v>
                </c:pt>
                <c:pt idx="2">
                  <c:v>3.4129692832764514E-3</c:v>
                </c:pt>
                <c:pt idx="3">
                  <c:v>3.3557046979865788E-3</c:v>
                </c:pt>
                <c:pt idx="4">
                  <c:v>3.3003300330033012E-3</c:v>
                </c:pt>
                <c:pt idx="5">
                  <c:v>3.225806451612905E-3</c:v>
                </c:pt>
              </c:numCache>
            </c:numRef>
          </c:xVal>
          <c:yVal>
            <c:numRef>
              <c:f>graph!$I$4:$I$9</c:f>
              <c:numCache>
                <c:formatCode>General</c:formatCode>
                <c:ptCount val="6"/>
                <c:pt idx="0">
                  <c:v>-0.29036136094360165</c:v>
                </c:pt>
                <c:pt idx="1">
                  <c:v>4.0426376367755555E-2</c:v>
                </c:pt>
                <c:pt idx="2">
                  <c:v>0.15322907279294684</c:v>
                </c:pt>
                <c:pt idx="3">
                  <c:v>0.46082971913058907</c:v>
                </c:pt>
                <c:pt idx="4">
                  <c:v>0.7706424868540932</c:v>
                </c:pt>
                <c:pt idx="5">
                  <c:v>1.159784032329225</c:v>
                </c:pt>
              </c:numCache>
            </c:numRef>
          </c:yVal>
          <c:smooth val="0"/>
          <c:extLst>
            <c:ext xmlns:c16="http://schemas.microsoft.com/office/drawing/2014/chart" uri="{C3380CC4-5D6E-409C-BE32-E72D297353CC}">
              <c16:uniqueId val="{00000006-C41F-4082-BD99-5C11BFDB7B80}"/>
            </c:ext>
          </c:extLst>
        </c:ser>
        <c:dLbls>
          <c:showLegendKey val="0"/>
          <c:showVal val="0"/>
          <c:showCatName val="0"/>
          <c:showSerName val="0"/>
          <c:showPercent val="0"/>
          <c:showBubbleSize val="0"/>
        </c:dLbls>
        <c:axId val="197841664"/>
        <c:axId val="197843584"/>
      </c:scatterChart>
      <c:valAx>
        <c:axId val="197841664"/>
        <c:scaling>
          <c:orientation val="minMax"/>
          <c:max val="3.6200000000000013E-3"/>
          <c:min val="3.200000000000001E-3"/>
        </c:scaling>
        <c:delete val="0"/>
        <c:axPos val="b"/>
        <c:numFmt formatCode="General" sourceLinked="1"/>
        <c:majorTickMark val="out"/>
        <c:minorTickMark val="none"/>
        <c:tickLblPos val="low"/>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cap="none" spc="0" normalizeH="0" baseline="0">
                <a:ln>
                  <a:noFill/>
                </a:ln>
                <a:solidFill>
                  <a:sysClr val="windowText" lastClr="000000"/>
                </a:solidFill>
                <a:latin typeface="+mn-lt"/>
                <a:ea typeface="+mn-ea"/>
                <a:cs typeface="+mn-cs"/>
              </a:defRPr>
            </a:pPr>
            <a:endParaRPr lang="en-US"/>
          </a:p>
        </c:txPr>
        <c:crossAx val="197843584"/>
        <c:crosses val="autoZero"/>
        <c:crossBetween val="midCat"/>
      </c:valAx>
      <c:valAx>
        <c:axId val="197843584"/>
        <c:scaling>
          <c:orientation val="minMax"/>
          <c:min val="-3"/>
        </c:scaling>
        <c:delete val="0"/>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AU" sz="1100">
                    <a:solidFill>
                      <a:sysClr val="windowText" lastClr="000000"/>
                    </a:solidFill>
                  </a:rPr>
                  <a:t>lnKc</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7841664"/>
        <c:crosses val="autoZero"/>
        <c:crossBetween val="midCat"/>
        <c:minorUnit val="0.5"/>
      </c:valAx>
      <c:spPr>
        <a:noFill/>
        <a:ln w="12700">
          <a:solidFill>
            <a:schemeClr val="tx1"/>
          </a:solidFill>
        </a:ln>
        <a:effectLst/>
      </c:spPr>
    </c:plotArea>
    <c:legend>
      <c:legendPos val="b"/>
      <c:layout>
        <c:manualLayout>
          <c:xMode val="edge"/>
          <c:yMode val="edge"/>
          <c:x val="0.12542629086064785"/>
          <c:y val="0.63330726536594961"/>
          <c:w val="0.72792743012386607"/>
          <c:h val="0.21644642245806225"/>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69662125567638"/>
          <c:y val="3.348433297689641E-2"/>
          <c:w val="0.85360663250427027"/>
          <c:h val="0.83973947700981821"/>
        </c:manualLayout>
      </c:layout>
      <c:barChart>
        <c:barDir val="col"/>
        <c:grouping val="clustered"/>
        <c:varyColors val="0"/>
        <c:ser>
          <c:idx val="0"/>
          <c:order val="0"/>
          <c:tx>
            <c:v>Cycle 1</c:v>
          </c:tx>
          <c:spPr>
            <a:solidFill>
              <a:schemeClr val="accent1"/>
            </a:solidFill>
            <a:ln>
              <a:noFill/>
            </a:ln>
            <a:effectLst/>
          </c:spPr>
          <c:invertIfNegative val="0"/>
          <c:cat>
            <c:strLit>
              <c:ptCount val="4"/>
              <c:pt idx="0">
                <c:v>Water</c:v>
              </c:pt>
              <c:pt idx="1">
                <c:v> (NH4)2SO4</c:v>
              </c:pt>
              <c:pt idx="2">
                <c:v> HNO3</c:v>
              </c:pt>
              <c:pt idx="3">
                <c:v> NaOH</c:v>
              </c:pt>
            </c:strLit>
          </c:cat>
          <c:val>
            <c:numRef>
              <c:f>'graph for paper'!$C$8:$C$11</c:f>
              <c:numCache>
                <c:formatCode>0.00</c:formatCode>
                <c:ptCount val="4"/>
                <c:pt idx="0">
                  <c:v>6.3802905874921034</c:v>
                </c:pt>
                <c:pt idx="1">
                  <c:v>6.1648118044266598</c:v>
                </c:pt>
                <c:pt idx="2">
                  <c:v>43.137254901960787</c:v>
                </c:pt>
                <c:pt idx="3">
                  <c:v>74.10526315789474</c:v>
                </c:pt>
              </c:numCache>
            </c:numRef>
          </c:val>
          <c:extLst>
            <c:ext xmlns:c16="http://schemas.microsoft.com/office/drawing/2014/chart" uri="{C3380CC4-5D6E-409C-BE32-E72D297353CC}">
              <c16:uniqueId val="{00000000-4193-40CD-9590-53AC67AFAF0C}"/>
            </c:ext>
          </c:extLst>
        </c:ser>
        <c:ser>
          <c:idx val="1"/>
          <c:order val="1"/>
          <c:tx>
            <c:v>Cycle 2</c:v>
          </c:tx>
          <c:spPr>
            <a:solidFill>
              <a:schemeClr val="accent2"/>
            </a:solidFill>
            <a:ln>
              <a:noFill/>
            </a:ln>
            <a:effectLst/>
          </c:spPr>
          <c:invertIfNegative val="0"/>
          <c:cat>
            <c:strLit>
              <c:ptCount val="4"/>
              <c:pt idx="0">
                <c:v>Water</c:v>
              </c:pt>
              <c:pt idx="1">
                <c:v> (NH4)2SO4</c:v>
              </c:pt>
              <c:pt idx="2">
                <c:v> HNO3</c:v>
              </c:pt>
              <c:pt idx="3">
                <c:v> NaOH</c:v>
              </c:pt>
            </c:strLit>
          </c:cat>
          <c:val>
            <c:numRef>
              <c:f>'graph for paper'!$D$8:$D$11</c:f>
              <c:numCache>
                <c:formatCode>0.00</c:formatCode>
                <c:ptCount val="4"/>
                <c:pt idx="0">
                  <c:v>3.0733168381299647</c:v>
                </c:pt>
                <c:pt idx="1">
                  <c:v>3.2803822807697274</c:v>
                </c:pt>
                <c:pt idx="2">
                  <c:v>12.605379365716582</c:v>
                </c:pt>
                <c:pt idx="3">
                  <c:v>8.4474885844748862</c:v>
                </c:pt>
              </c:numCache>
            </c:numRef>
          </c:val>
          <c:extLst>
            <c:ext xmlns:c16="http://schemas.microsoft.com/office/drawing/2014/chart" uri="{C3380CC4-5D6E-409C-BE32-E72D297353CC}">
              <c16:uniqueId val="{00000001-4193-40CD-9590-53AC67AFAF0C}"/>
            </c:ext>
          </c:extLst>
        </c:ser>
        <c:ser>
          <c:idx val="2"/>
          <c:order val="2"/>
          <c:tx>
            <c:v>Cycle 3</c:v>
          </c:tx>
          <c:spPr>
            <a:solidFill>
              <a:schemeClr val="accent3"/>
            </a:solidFill>
            <a:ln>
              <a:noFill/>
            </a:ln>
            <a:effectLst/>
          </c:spPr>
          <c:invertIfNegative val="0"/>
          <c:cat>
            <c:strLit>
              <c:ptCount val="4"/>
              <c:pt idx="0">
                <c:v>Water</c:v>
              </c:pt>
              <c:pt idx="1">
                <c:v> (NH4)2SO4</c:v>
              </c:pt>
              <c:pt idx="2">
                <c:v> HNO3</c:v>
              </c:pt>
              <c:pt idx="3">
                <c:v> NaOH</c:v>
              </c:pt>
            </c:strLit>
          </c:cat>
          <c:val>
            <c:numRef>
              <c:f>'graph for paper'!$E$8:$E$11</c:f>
              <c:numCache>
                <c:formatCode>0.00</c:formatCode>
                <c:ptCount val="4"/>
                <c:pt idx="0">
                  <c:v>2.935656836461126</c:v>
                </c:pt>
                <c:pt idx="1">
                  <c:v>2.8423429406295657</c:v>
                </c:pt>
                <c:pt idx="2">
                  <c:v>6.36208368915457</c:v>
                </c:pt>
                <c:pt idx="3">
                  <c:v>2.5761124121779866</c:v>
                </c:pt>
              </c:numCache>
            </c:numRef>
          </c:val>
          <c:extLst>
            <c:ext xmlns:c16="http://schemas.microsoft.com/office/drawing/2014/chart" uri="{C3380CC4-5D6E-409C-BE32-E72D297353CC}">
              <c16:uniqueId val="{00000002-4193-40CD-9590-53AC67AFAF0C}"/>
            </c:ext>
          </c:extLst>
        </c:ser>
        <c:ser>
          <c:idx val="3"/>
          <c:order val="3"/>
          <c:tx>
            <c:v>Cycle 4</c:v>
          </c:tx>
          <c:spPr>
            <a:solidFill>
              <a:schemeClr val="accent4"/>
            </a:solidFill>
            <a:ln>
              <a:noFill/>
            </a:ln>
            <a:effectLst/>
          </c:spPr>
          <c:invertIfNegative val="0"/>
          <c:cat>
            <c:strLit>
              <c:ptCount val="4"/>
              <c:pt idx="0">
                <c:v>Water</c:v>
              </c:pt>
              <c:pt idx="1">
                <c:v> (NH4)2SO4</c:v>
              </c:pt>
              <c:pt idx="2">
                <c:v> HNO3</c:v>
              </c:pt>
              <c:pt idx="3">
                <c:v> NaOH</c:v>
              </c:pt>
            </c:strLit>
          </c:cat>
          <c:val>
            <c:numRef>
              <c:f>'graph for paper'!$F$8:$F$11</c:f>
              <c:numCache>
                <c:formatCode>0.00</c:formatCode>
                <c:ptCount val="4"/>
                <c:pt idx="0">
                  <c:v>3.43871325568497</c:v>
                </c:pt>
                <c:pt idx="1">
                  <c:v>3.3777289578470411</c:v>
                </c:pt>
                <c:pt idx="2">
                  <c:v>4.1351711871943095</c:v>
                </c:pt>
                <c:pt idx="3">
                  <c:v>1.497504159733777</c:v>
                </c:pt>
              </c:numCache>
            </c:numRef>
          </c:val>
          <c:extLst>
            <c:ext xmlns:c16="http://schemas.microsoft.com/office/drawing/2014/chart" uri="{C3380CC4-5D6E-409C-BE32-E72D297353CC}">
              <c16:uniqueId val="{00000003-4193-40CD-9590-53AC67AFAF0C}"/>
            </c:ext>
          </c:extLst>
        </c:ser>
        <c:dLbls>
          <c:showLegendKey val="0"/>
          <c:showVal val="0"/>
          <c:showCatName val="0"/>
          <c:showSerName val="0"/>
          <c:showPercent val="0"/>
          <c:showBubbleSize val="0"/>
        </c:dLbls>
        <c:gapWidth val="150"/>
        <c:axId val="503386480"/>
        <c:axId val="503382872"/>
      </c:barChart>
      <c:catAx>
        <c:axId val="503386480"/>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03382872"/>
        <c:crosses val="autoZero"/>
        <c:auto val="1"/>
        <c:lblAlgn val="ctr"/>
        <c:lblOffset val="100"/>
        <c:tickMarkSkip val="1"/>
        <c:noMultiLvlLbl val="0"/>
      </c:catAx>
      <c:valAx>
        <c:axId val="503382872"/>
        <c:scaling>
          <c:orientation val="minMax"/>
          <c:max val="80"/>
        </c:scaling>
        <c:delete val="0"/>
        <c:axPos val="l"/>
        <c:numFmt formatCode="0" sourceLinked="0"/>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03386480"/>
        <c:crosses val="autoZero"/>
        <c:crossBetween val="between"/>
        <c:majorUnit val="20"/>
      </c:valAx>
      <c:spPr>
        <a:noFill/>
        <a:ln>
          <a:solidFill>
            <a:sysClr val="windowText" lastClr="000000"/>
          </a:solidFill>
        </a:ln>
        <a:effectLst/>
      </c:spPr>
    </c:plotArea>
    <c:legend>
      <c:legendPos val="r"/>
      <c:layout>
        <c:manualLayout>
          <c:xMode val="edge"/>
          <c:yMode val="edge"/>
          <c:x val="0.15907044952714239"/>
          <c:y val="0.22498860481945931"/>
          <c:w val="0.20365487758846199"/>
          <c:h val="0.4121461740359378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3.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4.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5.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D256B36-90B0-4506-96B8-9DD0D3A05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23</Pages>
  <Words>8637</Words>
  <Characters>49233</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The University of Newcastle</Company>
  <LinksUpToDate>false</LinksUpToDate>
  <CharactersWithSpaces>57755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Aminur Rahman</dc:creator>
  <cp:keywords/>
  <dc:description/>
  <cp:lastModifiedBy>Dane Lamb</cp:lastModifiedBy>
  <cp:revision>13</cp:revision>
  <dcterms:created xsi:type="dcterms:W3CDTF">2020-12-16T04:43:00Z</dcterms:created>
  <dcterms:modified xsi:type="dcterms:W3CDTF">2020-12-30T06:52:00Z</dcterms:modified>
</cp:coreProperties>
</file>