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12" w:rsidRDefault="000C4212" w:rsidP="000C4212">
      <w:pPr>
        <w:rPr>
          <w:rFonts w:ascii="Cambria" w:hAnsi="Cambria"/>
        </w:rPr>
      </w:pPr>
      <w:r w:rsidRPr="00EC74BF">
        <w:rPr>
          <w:rFonts w:ascii="Cambria" w:hAnsi="Cambria"/>
          <w:b/>
        </w:rPr>
        <w:t xml:space="preserve">Supplementary </w:t>
      </w:r>
      <w:r w:rsidRPr="00A01833">
        <w:rPr>
          <w:rFonts w:ascii="Cambria" w:hAnsi="Cambria"/>
          <w:b/>
        </w:rPr>
        <w:t xml:space="preserve">Table </w:t>
      </w:r>
      <w:r>
        <w:rPr>
          <w:rFonts w:ascii="Cambria" w:hAnsi="Cambria"/>
          <w:b/>
        </w:rPr>
        <w:t>1</w:t>
      </w:r>
      <w:r w:rsidRPr="00A01833">
        <w:rPr>
          <w:rFonts w:ascii="Cambria" w:hAnsi="Cambria"/>
          <w:b/>
        </w:rPr>
        <w:t xml:space="preserve">. </w:t>
      </w:r>
      <w:r w:rsidRPr="00A01833">
        <w:rPr>
          <w:rFonts w:ascii="Cambria" w:hAnsi="Cambria"/>
        </w:rPr>
        <w:t xml:space="preserve">Pathways associated with </w:t>
      </w:r>
      <w:r>
        <w:rPr>
          <w:rFonts w:ascii="Cambria" w:hAnsi="Cambria"/>
        </w:rPr>
        <w:t>energy</w:t>
      </w:r>
      <w:bookmarkStart w:id="0" w:name="_GoBack"/>
      <w:bookmarkEnd w:id="0"/>
      <w:r w:rsidRPr="00A01833">
        <w:rPr>
          <w:rFonts w:ascii="Cambria" w:hAnsi="Cambria"/>
        </w:rPr>
        <w:t xml:space="preserve"> metabolism in the Reactome </w:t>
      </w:r>
      <w:r>
        <w:rPr>
          <w:rFonts w:ascii="Cambria" w:hAnsi="Cambria"/>
        </w:rPr>
        <w:t xml:space="preserve">pathway </w:t>
      </w:r>
      <w:r w:rsidRPr="00A01833">
        <w:rPr>
          <w:rFonts w:ascii="Cambria" w:hAnsi="Cambria"/>
        </w:rPr>
        <w:t>database</w:t>
      </w:r>
    </w:p>
    <w:tbl>
      <w:tblPr>
        <w:tblW w:w="8336" w:type="dxa"/>
        <w:tblLayout w:type="fixed"/>
        <w:tblLook w:val="04A0" w:firstRow="1" w:lastRow="0" w:firstColumn="1" w:lastColumn="0" w:noHBand="0" w:noVBand="1"/>
      </w:tblPr>
      <w:tblGrid>
        <w:gridCol w:w="4668"/>
        <w:gridCol w:w="2350"/>
        <w:gridCol w:w="1318"/>
      </w:tblGrid>
      <w:tr w:rsidR="000C4212" w:rsidTr="000C4212">
        <w:trPr>
          <w:trHeight w:val="301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1" w:name="OLE_LINK6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Metabolic pathways from Reactome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PathwayID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Gene Count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  <w:tcBorders>
              <w:top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Biological oxidations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R-HSA-211859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216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2" w:name="OLE_LINK5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Metabolism of carbohydrates</w:t>
            </w:r>
            <w:bookmarkEnd w:id="2"/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R-HSA-71387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290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Mitochondrial Fatty Acid Beta-Oxidation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R-HSA-77289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Glycogen synthesis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R-HSA-3322077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Glycogen metabolism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R-HSA-8982491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Gluc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os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 metabolism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R-HSA-70326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Glycogen breakdown (glycogenolysis)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R-HSA-70221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Glycolysis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R-HSA-70171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Pyruvate metabolism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R-HSA-70268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Pyruvate metabolism and Citric Acid (TCA) cycle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R-HSA-71406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Citric acid cycle (TCA cycle)</w:t>
            </w:r>
          </w:p>
        </w:tc>
        <w:tc>
          <w:tcPr>
            <w:tcW w:w="2350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R-HSA-71403</w:t>
            </w:r>
          </w:p>
        </w:tc>
        <w:tc>
          <w:tcPr>
            <w:tcW w:w="1318" w:type="dxa"/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0C4212" w:rsidTr="000C4212">
        <w:trPr>
          <w:trHeight w:val="286"/>
        </w:trPr>
        <w:tc>
          <w:tcPr>
            <w:tcW w:w="4668" w:type="dxa"/>
            <w:tcBorders>
              <w:bottom w:val="single" w:sz="4" w:space="0" w:color="auto"/>
            </w:tcBorders>
          </w:tcPr>
          <w:p w:rsidR="000C4212" w:rsidRDefault="000C4212" w:rsidP="000C4212">
            <w:pPr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Sum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  <w:vAlign w:val="center"/>
          </w:tcPr>
          <w:p w:rsidR="000C4212" w:rsidRDefault="000C4212" w:rsidP="000C4212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871(unique:587)</w:t>
            </w:r>
          </w:p>
        </w:tc>
      </w:tr>
      <w:bookmarkEnd w:id="1"/>
    </w:tbl>
    <w:p w:rsidR="00470479" w:rsidRDefault="000C4212"/>
    <w:sectPr w:rsidR="0047047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12"/>
    <w:rsid w:val="000C4212"/>
    <w:rsid w:val="0024186C"/>
    <w:rsid w:val="003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8C283-7AE8-47C4-B3FB-DD5B66E3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2020-07-30T11:23:00Z</dcterms:created>
  <dcterms:modified xsi:type="dcterms:W3CDTF">2020-07-30T11:27:00Z</dcterms:modified>
</cp:coreProperties>
</file>