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58D27C9" w14:textId="24767D51" w:rsidR="000E4FC0" w:rsidRPr="00C70D2F" w:rsidRDefault="00954BD3" w:rsidP="00EF51F3">
      <w:pPr>
        <w:jc w:val="center"/>
        <w:rPr>
          <w:sz w:val="24"/>
          <w:szCs w:val="22"/>
        </w:rPr>
      </w:pPr>
      <w:r w:rsidRPr="00C05DFF">
        <w:rPr>
          <w:b/>
          <w:bCs/>
          <w:sz w:val="24"/>
          <w:szCs w:val="22"/>
        </w:rPr>
        <w:t>Table S1</w:t>
      </w:r>
      <w:r w:rsidRPr="00C70D2F">
        <w:rPr>
          <w:sz w:val="24"/>
          <w:szCs w:val="22"/>
        </w:rPr>
        <w:t xml:space="preserve"> </w:t>
      </w:r>
      <w:r w:rsidR="00C70D2F" w:rsidRPr="00C70D2F">
        <w:rPr>
          <w:sz w:val="24"/>
          <w:szCs w:val="22"/>
        </w:rPr>
        <w:t>Alpha-diversity indices of bacterial communities in two samples</w:t>
      </w:r>
      <w:r w:rsidR="004F4577">
        <w:rPr>
          <w:sz w:val="24"/>
          <w:szCs w:val="22"/>
        </w:rPr>
        <w:t xml:space="preserve"> </w:t>
      </w:r>
    </w:p>
    <w:tbl>
      <w:tblPr>
        <w:tblW w:w="5000" w:type="pct"/>
        <w:tblBorders>
          <w:top w:val="single" w:sz="4" w:space="0" w:color="auto"/>
          <w:bottom w:val="single" w:sz="4" w:space="0" w:color="auto"/>
        </w:tblBorders>
        <w:tblLayout w:type="fixed"/>
        <w:tblLook w:val="04A0" w:firstRow="1" w:lastRow="0" w:firstColumn="1" w:lastColumn="0" w:noHBand="0" w:noVBand="1"/>
      </w:tblPr>
      <w:tblGrid>
        <w:gridCol w:w="1020"/>
        <w:gridCol w:w="1016"/>
        <w:gridCol w:w="1341"/>
        <w:gridCol w:w="1186"/>
        <w:gridCol w:w="1186"/>
        <w:gridCol w:w="1266"/>
        <w:gridCol w:w="1507"/>
      </w:tblGrid>
      <w:tr w:rsidR="00954BD3" w:rsidRPr="00954BD3" w14:paraId="708BD793" w14:textId="77777777" w:rsidTr="00EF51F3">
        <w:trPr>
          <w:trHeight w:val="312"/>
        </w:trPr>
        <w:tc>
          <w:tcPr>
            <w:tcW w:w="598" w:type="pct"/>
            <w:tcBorders>
              <w:top w:val="single" w:sz="4" w:space="0" w:color="auto"/>
              <w:bottom w:val="single" w:sz="4" w:space="0" w:color="auto"/>
            </w:tcBorders>
            <w:shd w:val="clear" w:color="auto" w:fill="auto"/>
            <w:noWrap/>
            <w:vAlign w:val="center"/>
            <w:hideMark/>
          </w:tcPr>
          <w:p w14:paraId="0B1B5968" w14:textId="08AAFFD0" w:rsidR="00954BD3" w:rsidRPr="00954BD3" w:rsidRDefault="00954BD3" w:rsidP="00954BD3">
            <w:pPr>
              <w:widowControl/>
              <w:jc w:val="center"/>
              <w:rPr>
                <w:rFonts w:ascii="宋体" w:hAnsi="宋体" w:cs="宋体"/>
                <w:kern w:val="0"/>
                <w:sz w:val="22"/>
                <w:szCs w:val="22"/>
              </w:rPr>
            </w:pPr>
            <w:r w:rsidRPr="00C70D2F">
              <w:rPr>
                <w:color w:val="000000"/>
                <w:kern w:val="0"/>
                <w:sz w:val="22"/>
                <w:szCs w:val="22"/>
              </w:rPr>
              <w:t>S</w:t>
            </w:r>
            <w:r w:rsidRPr="00C70D2F">
              <w:rPr>
                <w:rFonts w:hint="eastAsia"/>
                <w:color w:val="000000"/>
                <w:kern w:val="0"/>
                <w:sz w:val="22"/>
                <w:szCs w:val="22"/>
              </w:rPr>
              <w:t>ample</w:t>
            </w:r>
            <w:r w:rsidR="00C70D2F">
              <w:rPr>
                <w:color w:val="000000"/>
                <w:kern w:val="0"/>
                <w:sz w:val="22"/>
                <w:szCs w:val="22"/>
              </w:rPr>
              <w:t>s</w:t>
            </w:r>
          </w:p>
        </w:tc>
        <w:tc>
          <w:tcPr>
            <w:tcW w:w="596" w:type="pct"/>
            <w:tcBorders>
              <w:top w:val="single" w:sz="4" w:space="0" w:color="auto"/>
              <w:bottom w:val="single" w:sz="4" w:space="0" w:color="auto"/>
            </w:tcBorders>
            <w:shd w:val="clear" w:color="auto" w:fill="auto"/>
            <w:noWrap/>
            <w:vAlign w:val="center"/>
            <w:hideMark/>
          </w:tcPr>
          <w:p w14:paraId="334197AA" w14:textId="5044AAD6" w:rsidR="00954BD3" w:rsidRPr="00954BD3" w:rsidRDefault="00C05DFF" w:rsidP="00954BD3">
            <w:pPr>
              <w:widowControl/>
              <w:jc w:val="center"/>
              <w:rPr>
                <w:color w:val="000000"/>
                <w:kern w:val="0"/>
                <w:sz w:val="22"/>
                <w:szCs w:val="22"/>
              </w:rPr>
            </w:pPr>
            <w:r>
              <w:rPr>
                <w:color w:val="000000"/>
                <w:kern w:val="0"/>
                <w:sz w:val="22"/>
                <w:szCs w:val="22"/>
              </w:rPr>
              <w:t>C</w:t>
            </w:r>
            <w:r w:rsidRPr="00954BD3">
              <w:rPr>
                <w:color w:val="000000"/>
                <w:kern w:val="0"/>
                <w:sz w:val="22"/>
                <w:szCs w:val="22"/>
              </w:rPr>
              <w:t>hao1</w:t>
            </w:r>
          </w:p>
        </w:tc>
        <w:tc>
          <w:tcPr>
            <w:tcW w:w="787" w:type="pct"/>
            <w:tcBorders>
              <w:top w:val="single" w:sz="4" w:space="0" w:color="auto"/>
              <w:bottom w:val="single" w:sz="4" w:space="0" w:color="auto"/>
            </w:tcBorders>
            <w:shd w:val="clear" w:color="auto" w:fill="auto"/>
            <w:noWrap/>
            <w:vAlign w:val="center"/>
            <w:hideMark/>
          </w:tcPr>
          <w:p w14:paraId="76642707" w14:textId="6E98EADC" w:rsidR="00954BD3" w:rsidRPr="00954BD3" w:rsidRDefault="00C70D2F" w:rsidP="00954BD3">
            <w:pPr>
              <w:widowControl/>
              <w:jc w:val="center"/>
              <w:rPr>
                <w:color w:val="000000"/>
                <w:kern w:val="0"/>
                <w:sz w:val="22"/>
                <w:szCs w:val="22"/>
              </w:rPr>
            </w:pPr>
            <w:r w:rsidRPr="00954BD3">
              <w:rPr>
                <w:color w:val="000000"/>
                <w:kern w:val="0"/>
                <w:sz w:val="22"/>
                <w:szCs w:val="22"/>
              </w:rPr>
              <w:t>O</w:t>
            </w:r>
            <w:r w:rsidR="00954BD3" w:rsidRPr="00954BD3">
              <w:rPr>
                <w:color w:val="000000"/>
                <w:kern w:val="0"/>
                <w:sz w:val="22"/>
                <w:szCs w:val="22"/>
              </w:rPr>
              <w:t>bserved</w:t>
            </w:r>
            <w:r>
              <w:rPr>
                <w:color w:val="000000"/>
                <w:kern w:val="0"/>
                <w:sz w:val="22"/>
                <w:szCs w:val="22"/>
              </w:rPr>
              <w:t xml:space="preserve"> </w:t>
            </w:r>
            <w:r w:rsidR="00954BD3" w:rsidRPr="00954BD3">
              <w:rPr>
                <w:color w:val="000000"/>
                <w:kern w:val="0"/>
                <w:sz w:val="22"/>
                <w:szCs w:val="22"/>
              </w:rPr>
              <w:t>species</w:t>
            </w:r>
          </w:p>
        </w:tc>
        <w:tc>
          <w:tcPr>
            <w:tcW w:w="696" w:type="pct"/>
            <w:tcBorders>
              <w:top w:val="single" w:sz="4" w:space="0" w:color="auto"/>
              <w:bottom w:val="single" w:sz="4" w:space="0" w:color="auto"/>
            </w:tcBorders>
            <w:shd w:val="clear" w:color="auto" w:fill="auto"/>
            <w:noWrap/>
            <w:vAlign w:val="center"/>
            <w:hideMark/>
          </w:tcPr>
          <w:p w14:paraId="7B3A2250" w14:textId="755AABDB" w:rsidR="00954BD3" w:rsidRPr="00954BD3" w:rsidRDefault="00C05DFF" w:rsidP="00954BD3">
            <w:pPr>
              <w:widowControl/>
              <w:jc w:val="center"/>
              <w:rPr>
                <w:color w:val="000000"/>
                <w:kern w:val="0"/>
                <w:sz w:val="22"/>
                <w:szCs w:val="22"/>
              </w:rPr>
            </w:pPr>
            <w:r>
              <w:rPr>
                <w:color w:val="000000"/>
                <w:kern w:val="0"/>
                <w:sz w:val="22"/>
                <w:szCs w:val="22"/>
              </w:rPr>
              <w:t>S</w:t>
            </w:r>
            <w:r w:rsidRPr="00954BD3">
              <w:rPr>
                <w:color w:val="000000"/>
                <w:kern w:val="0"/>
                <w:sz w:val="22"/>
                <w:szCs w:val="22"/>
              </w:rPr>
              <w:t>impson</w:t>
            </w:r>
          </w:p>
        </w:tc>
        <w:tc>
          <w:tcPr>
            <w:tcW w:w="696" w:type="pct"/>
            <w:tcBorders>
              <w:top w:val="single" w:sz="4" w:space="0" w:color="auto"/>
              <w:bottom w:val="single" w:sz="4" w:space="0" w:color="auto"/>
            </w:tcBorders>
            <w:shd w:val="clear" w:color="auto" w:fill="auto"/>
            <w:noWrap/>
            <w:vAlign w:val="center"/>
            <w:hideMark/>
          </w:tcPr>
          <w:p w14:paraId="00435120" w14:textId="327FE1C7" w:rsidR="00954BD3" w:rsidRPr="00954BD3" w:rsidRDefault="00C05DFF" w:rsidP="00954BD3">
            <w:pPr>
              <w:widowControl/>
              <w:jc w:val="center"/>
              <w:rPr>
                <w:color w:val="000000"/>
                <w:kern w:val="0"/>
                <w:sz w:val="22"/>
                <w:szCs w:val="22"/>
              </w:rPr>
            </w:pPr>
            <w:r>
              <w:rPr>
                <w:color w:val="000000"/>
                <w:kern w:val="0"/>
                <w:sz w:val="22"/>
                <w:szCs w:val="22"/>
              </w:rPr>
              <w:t>S</w:t>
            </w:r>
            <w:r w:rsidRPr="00954BD3">
              <w:rPr>
                <w:color w:val="000000"/>
                <w:kern w:val="0"/>
                <w:sz w:val="22"/>
                <w:szCs w:val="22"/>
              </w:rPr>
              <w:t>hannon</w:t>
            </w:r>
          </w:p>
        </w:tc>
        <w:tc>
          <w:tcPr>
            <w:tcW w:w="743" w:type="pct"/>
            <w:tcBorders>
              <w:top w:val="single" w:sz="4" w:space="0" w:color="auto"/>
              <w:bottom w:val="single" w:sz="4" w:space="0" w:color="auto"/>
            </w:tcBorders>
            <w:shd w:val="clear" w:color="auto" w:fill="auto"/>
            <w:noWrap/>
            <w:vAlign w:val="center"/>
            <w:hideMark/>
          </w:tcPr>
          <w:p w14:paraId="318BE80E" w14:textId="6F055473" w:rsidR="00954BD3" w:rsidRPr="00954BD3" w:rsidRDefault="00C05DFF" w:rsidP="00954BD3">
            <w:pPr>
              <w:widowControl/>
              <w:jc w:val="center"/>
              <w:rPr>
                <w:color w:val="000000"/>
                <w:kern w:val="0"/>
                <w:sz w:val="22"/>
                <w:szCs w:val="22"/>
              </w:rPr>
            </w:pPr>
            <w:r>
              <w:rPr>
                <w:color w:val="000000"/>
                <w:kern w:val="0"/>
                <w:sz w:val="22"/>
                <w:szCs w:val="22"/>
              </w:rPr>
              <w:t>A</w:t>
            </w:r>
            <w:r w:rsidRPr="00954BD3">
              <w:rPr>
                <w:color w:val="000000"/>
                <w:kern w:val="0"/>
                <w:sz w:val="22"/>
                <w:szCs w:val="22"/>
              </w:rPr>
              <w:t>ce</w:t>
            </w:r>
          </w:p>
        </w:tc>
        <w:tc>
          <w:tcPr>
            <w:tcW w:w="884" w:type="pct"/>
            <w:tcBorders>
              <w:top w:val="single" w:sz="4" w:space="0" w:color="auto"/>
              <w:bottom w:val="single" w:sz="4" w:space="0" w:color="auto"/>
            </w:tcBorders>
            <w:shd w:val="clear" w:color="auto" w:fill="auto"/>
            <w:noWrap/>
            <w:vAlign w:val="center"/>
            <w:hideMark/>
          </w:tcPr>
          <w:p w14:paraId="290C7235" w14:textId="362608E6" w:rsidR="00C70D2F" w:rsidRDefault="00C05DFF" w:rsidP="00954BD3">
            <w:pPr>
              <w:widowControl/>
              <w:jc w:val="center"/>
              <w:rPr>
                <w:color w:val="000000"/>
                <w:kern w:val="0"/>
                <w:sz w:val="22"/>
                <w:szCs w:val="22"/>
              </w:rPr>
            </w:pPr>
            <w:r>
              <w:rPr>
                <w:color w:val="000000"/>
                <w:kern w:val="0"/>
                <w:sz w:val="22"/>
                <w:szCs w:val="22"/>
              </w:rPr>
              <w:t>G</w:t>
            </w:r>
            <w:r w:rsidRPr="00954BD3">
              <w:rPr>
                <w:color w:val="000000"/>
                <w:kern w:val="0"/>
                <w:sz w:val="22"/>
                <w:szCs w:val="22"/>
              </w:rPr>
              <w:t>oods</w:t>
            </w:r>
          </w:p>
          <w:p w14:paraId="5F523A1A" w14:textId="62D88FAB" w:rsidR="00954BD3" w:rsidRPr="00954BD3" w:rsidRDefault="00954BD3" w:rsidP="00954BD3">
            <w:pPr>
              <w:widowControl/>
              <w:jc w:val="center"/>
              <w:rPr>
                <w:color w:val="000000"/>
                <w:kern w:val="0"/>
                <w:sz w:val="22"/>
                <w:szCs w:val="22"/>
              </w:rPr>
            </w:pPr>
            <w:r w:rsidRPr="00954BD3">
              <w:rPr>
                <w:color w:val="000000"/>
                <w:kern w:val="0"/>
                <w:sz w:val="22"/>
                <w:szCs w:val="22"/>
              </w:rPr>
              <w:t>coverage</w:t>
            </w:r>
          </w:p>
        </w:tc>
      </w:tr>
      <w:tr w:rsidR="004C2DD1" w:rsidRPr="00954BD3" w14:paraId="3C94E2A9" w14:textId="77777777" w:rsidTr="004C2DD1">
        <w:trPr>
          <w:trHeight w:val="312"/>
        </w:trPr>
        <w:tc>
          <w:tcPr>
            <w:tcW w:w="598" w:type="pct"/>
            <w:tcBorders>
              <w:top w:val="single" w:sz="4" w:space="0" w:color="auto"/>
            </w:tcBorders>
            <w:shd w:val="clear" w:color="auto" w:fill="auto"/>
            <w:noWrap/>
            <w:vAlign w:val="center"/>
            <w:hideMark/>
          </w:tcPr>
          <w:p w14:paraId="3FDA2454" w14:textId="77777777" w:rsidR="004C2DD1" w:rsidRPr="00954BD3" w:rsidRDefault="004C2DD1" w:rsidP="004C2DD1">
            <w:pPr>
              <w:widowControl/>
              <w:jc w:val="center"/>
              <w:rPr>
                <w:color w:val="000000"/>
                <w:kern w:val="0"/>
                <w:sz w:val="22"/>
                <w:szCs w:val="22"/>
              </w:rPr>
            </w:pPr>
            <w:r w:rsidRPr="00954BD3">
              <w:rPr>
                <w:color w:val="000000"/>
                <w:kern w:val="0"/>
                <w:sz w:val="22"/>
                <w:szCs w:val="22"/>
              </w:rPr>
              <w:t>H1</w:t>
            </w:r>
          </w:p>
        </w:tc>
        <w:tc>
          <w:tcPr>
            <w:tcW w:w="596" w:type="pct"/>
            <w:tcBorders>
              <w:top w:val="nil"/>
              <w:left w:val="nil"/>
              <w:bottom w:val="nil"/>
              <w:right w:val="nil"/>
            </w:tcBorders>
            <w:shd w:val="clear" w:color="auto" w:fill="auto"/>
            <w:noWrap/>
            <w:vAlign w:val="center"/>
            <w:hideMark/>
          </w:tcPr>
          <w:p w14:paraId="2EB08328" w14:textId="51CF2A7A" w:rsidR="004C2DD1" w:rsidRPr="00954BD3" w:rsidRDefault="004C2DD1" w:rsidP="004C2DD1">
            <w:pPr>
              <w:widowControl/>
              <w:jc w:val="center"/>
              <w:rPr>
                <w:color w:val="000000"/>
                <w:kern w:val="0"/>
                <w:sz w:val="22"/>
                <w:szCs w:val="22"/>
              </w:rPr>
            </w:pPr>
            <w:r>
              <w:rPr>
                <w:rFonts w:eastAsia="等线"/>
                <w:color w:val="000000"/>
                <w:sz w:val="22"/>
                <w:szCs w:val="22"/>
              </w:rPr>
              <w:t>423.47</w:t>
            </w:r>
          </w:p>
        </w:tc>
        <w:tc>
          <w:tcPr>
            <w:tcW w:w="787" w:type="pct"/>
            <w:tcBorders>
              <w:top w:val="nil"/>
              <w:left w:val="nil"/>
              <w:bottom w:val="nil"/>
              <w:right w:val="nil"/>
            </w:tcBorders>
            <w:shd w:val="clear" w:color="auto" w:fill="auto"/>
            <w:noWrap/>
            <w:vAlign w:val="center"/>
            <w:hideMark/>
          </w:tcPr>
          <w:p w14:paraId="44A46ACD" w14:textId="139D61B1" w:rsidR="004C2DD1" w:rsidRPr="00954BD3" w:rsidRDefault="004C2DD1" w:rsidP="004C2DD1">
            <w:pPr>
              <w:widowControl/>
              <w:jc w:val="center"/>
              <w:rPr>
                <w:color w:val="000000"/>
                <w:kern w:val="0"/>
                <w:sz w:val="22"/>
                <w:szCs w:val="22"/>
              </w:rPr>
            </w:pPr>
            <w:r>
              <w:rPr>
                <w:rFonts w:eastAsia="等线"/>
                <w:color w:val="000000"/>
                <w:sz w:val="22"/>
                <w:szCs w:val="22"/>
              </w:rPr>
              <w:t>423.0</w:t>
            </w:r>
          </w:p>
        </w:tc>
        <w:tc>
          <w:tcPr>
            <w:tcW w:w="696" w:type="pct"/>
            <w:tcBorders>
              <w:top w:val="nil"/>
              <w:left w:val="nil"/>
              <w:bottom w:val="nil"/>
              <w:right w:val="nil"/>
            </w:tcBorders>
            <w:shd w:val="clear" w:color="auto" w:fill="auto"/>
            <w:noWrap/>
            <w:vAlign w:val="center"/>
            <w:hideMark/>
          </w:tcPr>
          <w:p w14:paraId="72A20912" w14:textId="17B96ED6" w:rsidR="004C2DD1" w:rsidRPr="00954BD3" w:rsidRDefault="004C2DD1" w:rsidP="004C2DD1">
            <w:pPr>
              <w:widowControl/>
              <w:jc w:val="center"/>
              <w:rPr>
                <w:color w:val="000000"/>
                <w:kern w:val="0"/>
                <w:sz w:val="22"/>
                <w:szCs w:val="22"/>
              </w:rPr>
            </w:pPr>
            <w:r>
              <w:rPr>
                <w:rFonts w:eastAsia="等线"/>
                <w:color w:val="000000"/>
                <w:sz w:val="22"/>
                <w:szCs w:val="22"/>
              </w:rPr>
              <w:t>0.964</w:t>
            </w:r>
          </w:p>
        </w:tc>
        <w:tc>
          <w:tcPr>
            <w:tcW w:w="696" w:type="pct"/>
            <w:tcBorders>
              <w:top w:val="nil"/>
              <w:left w:val="nil"/>
              <w:bottom w:val="nil"/>
              <w:right w:val="nil"/>
            </w:tcBorders>
            <w:shd w:val="clear" w:color="auto" w:fill="auto"/>
            <w:noWrap/>
            <w:vAlign w:val="center"/>
            <w:hideMark/>
          </w:tcPr>
          <w:p w14:paraId="4D42E622" w14:textId="3FDDCFAC" w:rsidR="004C2DD1" w:rsidRPr="00954BD3" w:rsidRDefault="004C2DD1" w:rsidP="004C2DD1">
            <w:pPr>
              <w:widowControl/>
              <w:jc w:val="center"/>
              <w:rPr>
                <w:color w:val="000000"/>
                <w:kern w:val="0"/>
                <w:sz w:val="22"/>
                <w:szCs w:val="22"/>
              </w:rPr>
            </w:pPr>
            <w:r>
              <w:rPr>
                <w:rFonts w:eastAsia="等线"/>
                <w:color w:val="000000"/>
                <w:sz w:val="22"/>
                <w:szCs w:val="22"/>
              </w:rPr>
              <w:t>6.012</w:t>
            </w:r>
          </w:p>
        </w:tc>
        <w:tc>
          <w:tcPr>
            <w:tcW w:w="743" w:type="pct"/>
            <w:tcBorders>
              <w:top w:val="nil"/>
              <w:left w:val="nil"/>
              <w:bottom w:val="nil"/>
              <w:right w:val="nil"/>
            </w:tcBorders>
            <w:shd w:val="clear" w:color="auto" w:fill="auto"/>
            <w:noWrap/>
            <w:vAlign w:val="center"/>
            <w:hideMark/>
          </w:tcPr>
          <w:p w14:paraId="1A838417" w14:textId="3B74E1B6" w:rsidR="004C2DD1" w:rsidRPr="00954BD3" w:rsidRDefault="004C2DD1" w:rsidP="004C2DD1">
            <w:pPr>
              <w:widowControl/>
              <w:jc w:val="center"/>
              <w:rPr>
                <w:color w:val="000000"/>
                <w:kern w:val="0"/>
                <w:sz w:val="22"/>
                <w:szCs w:val="22"/>
              </w:rPr>
            </w:pPr>
            <w:r>
              <w:rPr>
                <w:rFonts w:eastAsia="等线"/>
                <w:color w:val="000000"/>
                <w:sz w:val="22"/>
                <w:szCs w:val="22"/>
              </w:rPr>
              <w:t>425.80</w:t>
            </w:r>
          </w:p>
        </w:tc>
        <w:tc>
          <w:tcPr>
            <w:tcW w:w="884" w:type="pct"/>
            <w:tcBorders>
              <w:top w:val="nil"/>
              <w:left w:val="nil"/>
              <w:bottom w:val="nil"/>
              <w:right w:val="nil"/>
            </w:tcBorders>
            <w:shd w:val="clear" w:color="auto" w:fill="auto"/>
            <w:noWrap/>
            <w:vAlign w:val="center"/>
            <w:hideMark/>
          </w:tcPr>
          <w:p w14:paraId="426F22BF" w14:textId="0E03CFFF" w:rsidR="004C2DD1" w:rsidRPr="00954BD3" w:rsidRDefault="004C2DD1" w:rsidP="004C2DD1">
            <w:pPr>
              <w:widowControl/>
              <w:jc w:val="center"/>
              <w:rPr>
                <w:color w:val="000000"/>
                <w:kern w:val="0"/>
                <w:sz w:val="22"/>
                <w:szCs w:val="22"/>
              </w:rPr>
            </w:pPr>
            <w:r>
              <w:rPr>
                <w:rFonts w:eastAsia="等线"/>
                <w:color w:val="000000"/>
                <w:sz w:val="22"/>
                <w:szCs w:val="22"/>
              </w:rPr>
              <w:t>0.9998</w:t>
            </w:r>
          </w:p>
        </w:tc>
      </w:tr>
      <w:tr w:rsidR="004C2DD1" w:rsidRPr="00954BD3" w14:paraId="29C77642" w14:textId="77777777" w:rsidTr="004C2DD1">
        <w:trPr>
          <w:trHeight w:val="312"/>
        </w:trPr>
        <w:tc>
          <w:tcPr>
            <w:tcW w:w="598" w:type="pct"/>
            <w:shd w:val="clear" w:color="auto" w:fill="auto"/>
            <w:noWrap/>
            <w:vAlign w:val="center"/>
            <w:hideMark/>
          </w:tcPr>
          <w:p w14:paraId="36C84F1A" w14:textId="77777777" w:rsidR="004C2DD1" w:rsidRPr="00954BD3" w:rsidRDefault="004C2DD1" w:rsidP="004C2DD1">
            <w:pPr>
              <w:widowControl/>
              <w:jc w:val="center"/>
              <w:rPr>
                <w:color w:val="000000"/>
                <w:kern w:val="0"/>
                <w:sz w:val="22"/>
                <w:szCs w:val="22"/>
              </w:rPr>
            </w:pPr>
            <w:r w:rsidRPr="00954BD3">
              <w:rPr>
                <w:color w:val="000000"/>
                <w:kern w:val="0"/>
                <w:sz w:val="22"/>
                <w:szCs w:val="22"/>
              </w:rPr>
              <w:t>H2</w:t>
            </w:r>
          </w:p>
        </w:tc>
        <w:tc>
          <w:tcPr>
            <w:tcW w:w="596" w:type="pct"/>
            <w:tcBorders>
              <w:top w:val="nil"/>
              <w:left w:val="nil"/>
              <w:bottom w:val="nil"/>
              <w:right w:val="nil"/>
            </w:tcBorders>
            <w:shd w:val="clear" w:color="auto" w:fill="auto"/>
            <w:noWrap/>
            <w:vAlign w:val="center"/>
            <w:hideMark/>
          </w:tcPr>
          <w:p w14:paraId="3D8F6CE4" w14:textId="434F2B0D" w:rsidR="004C2DD1" w:rsidRPr="00954BD3" w:rsidRDefault="004C2DD1" w:rsidP="004C2DD1">
            <w:pPr>
              <w:widowControl/>
              <w:jc w:val="center"/>
              <w:rPr>
                <w:color w:val="000000"/>
                <w:kern w:val="0"/>
                <w:sz w:val="22"/>
                <w:szCs w:val="22"/>
              </w:rPr>
            </w:pPr>
            <w:r>
              <w:rPr>
                <w:rFonts w:eastAsia="等线"/>
                <w:color w:val="000000"/>
                <w:sz w:val="22"/>
                <w:szCs w:val="22"/>
              </w:rPr>
              <w:t>474.58</w:t>
            </w:r>
          </w:p>
        </w:tc>
        <w:tc>
          <w:tcPr>
            <w:tcW w:w="787" w:type="pct"/>
            <w:tcBorders>
              <w:top w:val="nil"/>
              <w:left w:val="nil"/>
              <w:bottom w:val="nil"/>
              <w:right w:val="nil"/>
            </w:tcBorders>
            <w:shd w:val="clear" w:color="auto" w:fill="auto"/>
            <w:noWrap/>
            <w:vAlign w:val="center"/>
            <w:hideMark/>
          </w:tcPr>
          <w:p w14:paraId="42513581" w14:textId="4F335B27" w:rsidR="004C2DD1" w:rsidRPr="00954BD3" w:rsidRDefault="004C2DD1" w:rsidP="004C2DD1">
            <w:pPr>
              <w:widowControl/>
              <w:jc w:val="center"/>
              <w:rPr>
                <w:color w:val="000000"/>
                <w:kern w:val="0"/>
                <w:sz w:val="22"/>
                <w:szCs w:val="22"/>
              </w:rPr>
            </w:pPr>
            <w:r>
              <w:rPr>
                <w:rFonts w:eastAsia="等线"/>
                <w:color w:val="000000"/>
                <w:sz w:val="22"/>
                <w:szCs w:val="22"/>
              </w:rPr>
              <w:t>471.0</w:t>
            </w:r>
          </w:p>
        </w:tc>
        <w:tc>
          <w:tcPr>
            <w:tcW w:w="696" w:type="pct"/>
            <w:tcBorders>
              <w:top w:val="nil"/>
              <w:left w:val="nil"/>
              <w:bottom w:val="nil"/>
              <w:right w:val="nil"/>
            </w:tcBorders>
            <w:shd w:val="clear" w:color="auto" w:fill="auto"/>
            <w:noWrap/>
            <w:vAlign w:val="center"/>
            <w:hideMark/>
          </w:tcPr>
          <w:p w14:paraId="407E6510" w14:textId="003CC150" w:rsidR="004C2DD1" w:rsidRPr="00954BD3" w:rsidRDefault="004C2DD1" w:rsidP="004C2DD1">
            <w:pPr>
              <w:widowControl/>
              <w:jc w:val="center"/>
              <w:rPr>
                <w:color w:val="000000"/>
                <w:kern w:val="0"/>
                <w:sz w:val="22"/>
                <w:szCs w:val="22"/>
              </w:rPr>
            </w:pPr>
            <w:r>
              <w:rPr>
                <w:rFonts w:eastAsia="等线"/>
                <w:color w:val="000000"/>
                <w:sz w:val="22"/>
                <w:szCs w:val="22"/>
              </w:rPr>
              <w:t>0.967</w:t>
            </w:r>
          </w:p>
        </w:tc>
        <w:tc>
          <w:tcPr>
            <w:tcW w:w="696" w:type="pct"/>
            <w:tcBorders>
              <w:top w:val="nil"/>
              <w:left w:val="nil"/>
              <w:bottom w:val="nil"/>
              <w:right w:val="nil"/>
            </w:tcBorders>
            <w:shd w:val="clear" w:color="auto" w:fill="auto"/>
            <w:noWrap/>
            <w:vAlign w:val="center"/>
            <w:hideMark/>
          </w:tcPr>
          <w:p w14:paraId="4BF7F06D" w14:textId="35D0BAE2" w:rsidR="004C2DD1" w:rsidRPr="00954BD3" w:rsidRDefault="004C2DD1" w:rsidP="004C2DD1">
            <w:pPr>
              <w:widowControl/>
              <w:jc w:val="center"/>
              <w:rPr>
                <w:color w:val="000000"/>
                <w:kern w:val="0"/>
                <w:sz w:val="22"/>
                <w:szCs w:val="22"/>
              </w:rPr>
            </w:pPr>
            <w:r>
              <w:rPr>
                <w:rFonts w:eastAsia="等线"/>
                <w:color w:val="000000"/>
                <w:sz w:val="22"/>
                <w:szCs w:val="22"/>
              </w:rPr>
              <w:t>6.245</w:t>
            </w:r>
          </w:p>
        </w:tc>
        <w:tc>
          <w:tcPr>
            <w:tcW w:w="743" w:type="pct"/>
            <w:tcBorders>
              <w:top w:val="nil"/>
              <w:left w:val="nil"/>
              <w:bottom w:val="nil"/>
              <w:right w:val="nil"/>
            </w:tcBorders>
            <w:shd w:val="clear" w:color="auto" w:fill="auto"/>
            <w:noWrap/>
            <w:vAlign w:val="center"/>
            <w:hideMark/>
          </w:tcPr>
          <w:p w14:paraId="01CF68BB" w14:textId="239E3903" w:rsidR="004C2DD1" w:rsidRPr="00954BD3" w:rsidRDefault="004C2DD1" w:rsidP="004C2DD1">
            <w:pPr>
              <w:widowControl/>
              <w:jc w:val="center"/>
              <w:rPr>
                <w:color w:val="000000"/>
                <w:kern w:val="0"/>
                <w:sz w:val="22"/>
                <w:szCs w:val="22"/>
              </w:rPr>
            </w:pPr>
            <w:r>
              <w:rPr>
                <w:rFonts w:eastAsia="等线"/>
                <w:color w:val="000000"/>
                <w:sz w:val="22"/>
                <w:szCs w:val="22"/>
              </w:rPr>
              <w:t>478.31</w:t>
            </w:r>
          </w:p>
        </w:tc>
        <w:tc>
          <w:tcPr>
            <w:tcW w:w="884" w:type="pct"/>
            <w:tcBorders>
              <w:top w:val="nil"/>
              <w:left w:val="nil"/>
              <w:bottom w:val="nil"/>
              <w:right w:val="nil"/>
            </w:tcBorders>
            <w:shd w:val="clear" w:color="auto" w:fill="auto"/>
            <w:noWrap/>
            <w:vAlign w:val="center"/>
            <w:hideMark/>
          </w:tcPr>
          <w:p w14:paraId="0CF18D54" w14:textId="07FDDFD7" w:rsidR="004C2DD1" w:rsidRPr="00954BD3" w:rsidRDefault="004C2DD1" w:rsidP="004C2DD1">
            <w:pPr>
              <w:widowControl/>
              <w:jc w:val="center"/>
              <w:rPr>
                <w:color w:val="000000"/>
                <w:kern w:val="0"/>
                <w:sz w:val="22"/>
                <w:szCs w:val="22"/>
              </w:rPr>
            </w:pPr>
            <w:r>
              <w:rPr>
                <w:rFonts w:eastAsia="等线"/>
                <w:color w:val="000000"/>
                <w:sz w:val="22"/>
                <w:szCs w:val="22"/>
              </w:rPr>
              <w:t>0.9995</w:t>
            </w:r>
          </w:p>
        </w:tc>
      </w:tr>
      <w:tr w:rsidR="004C2DD1" w:rsidRPr="00954BD3" w14:paraId="0434D392" w14:textId="77777777" w:rsidTr="004C2DD1">
        <w:trPr>
          <w:trHeight w:val="312"/>
        </w:trPr>
        <w:tc>
          <w:tcPr>
            <w:tcW w:w="598" w:type="pct"/>
            <w:shd w:val="clear" w:color="auto" w:fill="auto"/>
            <w:noWrap/>
            <w:vAlign w:val="center"/>
            <w:hideMark/>
          </w:tcPr>
          <w:p w14:paraId="641088EC" w14:textId="77777777" w:rsidR="004C2DD1" w:rsidRPr="00954BD3" w:rsidRDefault="004C2DD1" w:rsidP="004C2DD1">
            <w:pPr>
              <w:widowControl/>
              <w:jc w:val="center"/>
              <w:rPr>
                <w:color w:val="000000"/>
                <w:kern w:val="0"/>
                <w:sz w:val="22"/>
                <w:szCs w:val="22"/>
              </w:rPr>
            </w:pPr>
            <w:r w:rsidRPr="00954BD3">
              <w:rPr>
                <w:color w:val="000000"/>
                <w:kern w:val="0"/>
                <w:sz w:val="22"/>
                <w:szCs w:val="22"/>
              </w:rPr>
              <w:t>H3</w:t>
            </w:r>
          </w:p>
        </w:tc>
        <w:tc>
          <w:tcPr>
            <w:tcW w:w="596" w:type="pct"/>
            <w:tcBorders>
              <w:top w:val="nil"/>
              <w:left w:val="nil"/>
              <w:bottom w:val="nil"/>
              <w:right w:val="nil"/>
            </w:tcBorders>
            <w:shd w:val="clear" w:color="auto" w:fill="auto"/>
            <w:noWrap/>
            <w:vAlign w:val="center"/>
            <w:hideMark/>
          </w:tcPr>
          <w:p w14:paraId="6961B736" w14:textId="3180F3FA" w:rsidR="004C2DD1" w:rsidRPr="00954BD3" w:rsidRDefault="004C2DD1" w:rsidP="004C2DD1">
            <w:pPr>
              <w:widowControl/>
              <w:jc w:val="center"/>
              <w:rPr>
                <w:color w:val="000000"/>
                <w:kern w:val="0"/>
                <w:sz w:val="22"/>
                <w:szCs w:val="22"/>
              </w:rPr>
            </w:pPr>
            <w:r>
              <w:rPr>
                <w:rFonts w:eastAsia="等线"/>
                <w:color w:val="000000"/>
                <w:sz w:val="22"/>
                <w:szCs w:val="22"/>
              </w:rPr>
              <w:t>296.82</w:t>
            </w:r>
          </w:p>
        </w:tc>
        <w:tc>
          <w:tcPr>
            <w:tcW w:w="787" w:type="pct"/>
            <w:tcBorders>
              <w:top w:val="nil"/>
              <w:left w:val="nil"/>
              <w:bottom w:val="nil"/>
              <w:right w:val="nil"/>
            </w:tcBorders>
            <w:shd w:val="clear" w:color="auto" w:fill="auto"/>
            <w:noWrap/>
            <w:vAlign w:val="center"/>
            <w:hideMark/>
          </w:tcPr>
          <w:p w14:paraId="64BE834F" w14:textId="3B1C927D" w:rsidR="004C2DD1" w:rsidRPr="00954BD3" w:rsidRDefault="004C2DD1" w:rsidP="004C2DD1">
            <w:pPr>
              <w:widowControl/>
              <w:jc w:val="center"/>
              <w:rPr>
                <w:color w:val="000000"/>
                <w:kern w:val="0"/>
                <w:sz w:val="22"/>
                <w:szCs w:val="22"/>
              </w:rPr>
            </w:pPr>
            <w:r>
              <w:rPr>
                <w:rFonts w:eastAsia="等线"/>
                <w:color w:val="000000"/>
                <w:sz w:val="22"/>
                <w:szCs w:val="22"/>
              </w:rPr>
              <w:t>295.0</w:t>
            </w:r>
          </w:p>
        </w:tc>
        <w:tc>
          <w:tcPr>
            <w:tcW w:w="696" w:type="pct"/>
            <w:tcBorders>
              <w:top w:val="nil"/>
              <w:left w:val="nil"/>
              <w:bottom w:val="nil"/>
              <w:right w:val="nil"/>
            </w:tcBorders>
            <w:shd w:val="clear" w:color="auto" w:fill="auto"/>
            <w:noWrap/>
            <w:vAlign w:val="center"/>
            <w:hideMark/>
          </w:tcPr>
          <w:p w14:paraId="7BC04EBA" w14:textId="522CA8FD" w:rsidR="004C2DD1" w:rsidRPr="00954BD3" w:rsidRDefault="004C2DD1" w:rsidP="004C2DD1">
            <w:pPr>
              <w:widowControl/>
              <w:jc w:val="center"/>
              <w:rPr>
                <w:color w:val="000000"/>
                <w:kern w:val="0"/>
                <w:sz w:val="22"/>
                <w:szCs w:val="22"/>
              </w:rPr>
            </w:pPr>
            <w:r>
              <w:rPr>
                <w:rFonts w:eastAsia="等线"/>
                <w:color w:val="000000"/>
                <w:sz w:val="22"/>
                <w:szCs w:val="22"/>
              </w:rPr>
              <w:t>0.857</w:t>
            </w:r>
          </w:p>
        </w:tc>
        <w:tc>
          <w:tcPr>
            <w:tcW w:w="696" w:type="pct"/>
            <w:tcBorders>
              <w:top w:val="nil"/>
              <w:left w:val="nil"/>
              <w:bottom w:val="nil"/>
              <w:right w:val="nil"/>
            </w:tcBorders>
            <w:shd w:val="clear" w:color="auto" w:fill="auto"/>
            <w:noWrap/>
            <w:vAlign w:val="center"/>
            <w:hideMark/>
          </w:tcPr>
          <w:p w14:paraId="1B993E64" w14:textId="165BDB1D" w:rsidR="004C2DD1" w:rsidRPr="00954BD3" w:rsidRDefault="004C2DD1" w:rsidP="004C2DD1">
            <w:pPr>
              <w:widowControl/>
              <w:jc w:val="center"/>
              <w:rPr>
                <w:color w:val="000000"/>
                <w:kern w:val="0"/>
                <w:sz w:val="22"/>
                <w:szCs w:val="22"/>
              </w:rPr>
            </w:pPr>
            <w:r>
              <w:rPr>
                <w:rFonts w:eastAsia="等线"/>
                <w:color w:val="000000"/>
                <w:sz w:val="22"/>
                <w:szCs w:val="22"/>
              </w:rPr>
              <w:t>4.220</w:t>
            </w:r>
          </w:p>
        </w:tc>
        <w:tc>
          <w:tcPr>
            <w:tcW w:w="743" w:type="pct"/>
            <w:tcBorders>
              <w:top w:val="nil"/>
              <w:left w:val="nil"/>
              <w:bottom w:val="nil"/>
              <w:right w:val="nil"/>
            </w:tcBorders>
            <w:shd w:val="clear" w:color="auto" w:fill="auto"/>
            <w:noWrap/>
            <w:vAlign w:val="center"/>
            <w:hideMark/>
          </w:tcPr>
          <w:p w14:paraId="60FB4FE1" w14:textId="5CF19BE9" w:rsidR="004C2DD1" w:rsidRPr="00954BD3" w:rsidRDefault="004C2DD1" w:rsidP="004C2DD1">
            <w:pPr>
              <w:widowControl/>
              <w:jc w:val="center"/>
              <w:rPr>
                <w:color w:val="000000"/>
                <w:kern w:val="0"/>
                <w:sz w:val="22"/>
                <w:szCs w:val="22"/>
              </w:rPr>
            </w:pPr>
            <w:r>
              <w:rPr>
                <w:rFonts w:eastAsia="等线"/>
                <w:color w:val="000000"/>
                <w:sz w:val="22"/>
                <w:szCs w:val="22"/>
              </w:rPr>
              <w:t>302.12</w:t>
            </w:r>
          </w:p>
        </w:tc>
        <w:tc>
          <w:tcPr>
            <w:tcW w:w="884" w:type="pct"/>
            <w:tcBorders>
              <w:top w:val="nil"/>
              <w:left w:val="nil"/>
              <w:bottom w:val="nil"/>
              <w:right w:val="nil"/>
            </w:tcBorders>
            <w:shd w:val="clear" w:color="auto" w:fill="auto"/>
            <w:noWrap/>
            <w:vAlign w:val="center"/>
            <w:hideMark/>
          </w:tcPr>
          <w:p w14:paraId="24344481" w14:textId="3BF71236" w:rsidR="004C2DD1" w:rsidRPr="00954BD3" w:rsidRDefault="004C2DD1" w:rsidP="004C2DD1">
            <w:pPr>
              <w:widowControl/>
              <w:jc w:val="center"/>
              <w:rPr>
                <w:color w:val="000000"/>
                <w:kern w:val="0"/>
                <w:sz w:val="22"/>
                <w:szCs w:val="22"/>
              </w:rPr>
            </w:pPr>
            <w:r>
              <w:rPr>
                <w:rFonts w:eastAsia="等线"/>
                <w:color w:val="000000"/>
                <w:sz w:val="22"/>
                <w:szCs w:val="22"/>
              </w:rPr>
              <w:t>0.9996</w:t>
            </w:r>
          </w:p>
        </w:tc>
      </w:tr>
      <w:tr w:rsidR="004C2DD1" w:rsidRPr="00954BD3" w14:paraId="64DAC7C7" w14:textId="77777777" w:rsidTr="004C2DD1">
        <w:trPr>
          <w:trHeight w:val="312"/>
        </w:trPr>
        <w:tc>
          <w:tcPr>
            <w:tcW w:w="598" w:type="pct"/>
            <w:shd w:val="clear" w:color="auto" w:fill="auto"/>
            <w:noWrap/>
            <w:vAlign w:val="center"/>
            <w:hideMark/>
          </w:tcPr>
          <w:p w14:paraId="79A53F2F" w14:textId="77777777" w:rsidR="004C2DD1" w:rsidRPr="00954BD3" w:rsidRDefault="004C2DD1" w:rsidP="004C2DD1">
            <w:pPr>
              <w:widowControl/>
              <w:jc w:val="center"/>
              <w:rPr>
                <w:color w:val="000000"/>
                <w:kern w:val="0"/>
                <w:sz w:val="22"/>
                <w:szCs w:val="22"/>
              </w:rPr>
            </w:pPr>
            <w:r w:rsidRPr="00954BD3">
              <w:rPr>
                <w:color w:val="000000"/>
                <w:kern w:val="0"/>
                <w:sz w:val="22"/>
                <w:szCs w:val="22"/>
              </w:rPr>
              <w:t>H4</w:t>
            </w:r>
          </w:p>
        </w:tc>
        <w:tc>
          <w:tcPr>
            <w:tcW w:w="596" w:type="pct"/>
            <w:tcBorders>
              <w:top w:val="nil"/>
              <w:left w:val="nil"/>
              <w:bottom w:val="nil"/>
              <w:right w:val="nil"/>
            </w:tcBorders>
            <w:shd w:val="clear" w:color="auto" w:fill="auto"/>
            <w:noWrap/>
            <w:vAlign w:val="center"/>
            <w:hideMark/>
          </w:tcPr>
          <w:p w14:paraId="5375E24A" w14:textId="10826FEC" w:rsidR="004C2DD1" w:rsidRPr="00954BD3" w:rsidRDefault="004C2DD1" w:rsidP="004C2DD1">
            <w:pPr>
              <w:widowControl/>
              <w:jc w:val="center"/>
              <w:rPr>
                <w:color w:val="000000"/>
                <w:kern w:val="0"/>
                <w:sz w:val="22"/>
                <w:szCs w:val="22"/>
              </w:rPr>
            </w:pPr>
            <w:r>
              <w:rPr>
                <w:rFonts w:eastAsia="等线"/>
                <w:color w:val="000000"/>
                <w:sz w:val="22"/>
                <w:szCs w:val="22"/>
              </w:rPr>
              <w:t>361.57</w:t>
            </w:r>
          </w:p>
        </w:tc>
        <w:tc>
          <w:tcPr>
            <w:tcW w:w="787" w:type="pct"/>
            <w:tcBorders>
              <w:top w:val="nil"/>
              <w:left w:val="nil"/>
              <w:bottom w:val="nil"/>
              <w:right w:val="nil"/>
            </w:tcBorders>
            <w:shd w:val="clear" w:color="auto" w:fill="auto"/>
            <w:noWrap/>
            <w:vAlign w:val="center"/>
            <w:hideMark/>
          </w:tcPr>
          <w:p w14:paraId="6C77003B" w14:textId="770C5D17" w:rsidR="004C2DD1" w:rsidRPr="00954BD3" w:rsidRDefault="004C2DD1" w:rsidP="004C2DD1">
            <w:pPr>
              <w:widowControl/>
              <w:jc w:val="center"/>
              <w:rPr>
                <w:color w:val="000000"/>
                <w:kern w:val="0"/>
                <w:sz w:val="22"/>
                <w:szCs w:val="22"/>
              </w:rPr>
            </w:pPr>
            <w:r>
              <w:rPr>
                <w:rFonts w:eastAsia="等线"/>
                <w:color w:val="000000"/>
                <w:sz w:val="22"/>
                <w:szCs w:val="22"/>
              </w:rPr>
              <w:t>361.0</w:t>
            </w:r>
          </w:p>
        </w:tc>
        <w:tc>
          <w:tcPr>
            <w:tcW w:w="696" w:type="pct"/>
            <w:tcBorders>
              <w:top w:val="nil"/>
              <w:left w:val="nil"/>
              <w:bottom w:val="nil"/>
              <w:right w:val="nil"/>
            </w:tcBorders>
            <w:shd w:val="clear" w:color="auto" w:fill="auto"/>
            <w:noWrap/>
            <w:vAlign w:val="center"/>
            <w:hideMark/>
          </w:tcPr>
          <w:p w14:paraId="2C50BEFC" w14:textId="305C2994" w:rsidR="004C2DD1" w:rsidRPr="00954BD3" w:rsidRDefault="004C2DD1" w:rsidP="004C2DD1">
            <w:pPr>
              <w:widowControl/>
              <w:jc w:val="center"/>
              <w:rPr>
                <w:color w:val="000000"/>
                <w:kern w:val="0"/>
                <w:sz w:val="22"/>
                <w:szCs w:val="22"/>
              </w:rPr>
            </w:pPr>
            <w:r>
              <w:rPr>
                <w:rFonts w:eastAsia="等线"/>
                <w:color w:val="000000"/>
                <w:sz w:val="22"/>
                <w:szCs w:val="22"/>
              </w:rPr>
              <w:t>0.969</w:t>
            </w:r>
          </w:p>
        </w:tc>
        <w:tc>
          <w:tcPr>
            <w:tcW w:w="696" w:type="pct"/>
            <w:tcBorders>
              <w:top w:val="nil"/>
              <w:left w:val="nil"/>
              <w:bottom w:val="nil"/>
              <w:right w:val="nil"/>
            </w:tcBorders>
            <w:shd w:val="clear" w:color="auto" w:fill="auto"/>
            <w:noWrap/>
            <w:vAlign w:val="center"/>
            <w:hideMark/>
          </w:tcPr>
          <w:p w14:paraId="30BBA496" w14:textId="5AB3CDBC" w:rsidR="004C2DD1" w:rsidRPr="00954BD3" w:rsidRDefault="004C2DD1" w:rsidP="004C2DD1">
            <w:pPr>
              <w:widowControl/>
              <w:jc w:val="center"/>
              <w:rPr>
                <w:color w:val="000000"/>
                <w:kern w:val="0"/>
                <w:sz w:val="22"/>
                <w:szCs w:val="22"/>
              </w:rPr>
            </w:pPr>
            <w:r>
              <w:rPr>
                <w:rFonts w:eastAsia="等线"/>
                <w:color w:val="000000"/>
                <w:sz w:val="22"/>
                <w:szCs w:val="22"/>
              </w:rPr>
              <w:t>6.271</w:t>
            </w:r>
          </w:p>
        </w:tc>
        <w:tc>
          <w:tcPr>
            <w:tcW w:w="743" w:type="pct"/>
            <w:tcBorders>
              <w:top w:val="nil"/>
              <w:left w:val="nil"/>
              <w:bottom w:val="nil"/>
              <w:right w:val="nil"/>
            </w:tcBorders>
            <w:shd w:val="clear" w:color="auto" w:fill="auto"/>
            <w:noWrap/>
            <w:vAlign w:val="center"/>
            <w:hideMark/>
          </w:tcPr>
          <w:p w14:paraId="29A5DC92" w14:textId="3EE87D43" w:rsidR="004C2DD1" w:rsidRPr="00954BD3" w:rsidRDefault="004C2DD1" w:rsidP="004C2DD1">
            <w:pPr>
              <w:widowControl/>
              <w:jc w:val="center"/>
              <w:rPr>
                <w:color w:val="000000"/>
                <w:kern w:val="0"/>
                <w:sz w:val="22"/>
                <w:szCs w:val="22"/>
              </w:rPr>
            </w:pPr>
            <w:r>
              <w:rPr>
                <w:rFonts w:eastAsia="等线"/>
                <w:color w:val="000000"/>
                <w:sz w:val="22"/>
                <w:szCs w:val="22"/>
              </w:rPr>
              <w:t>363.63</w:t>
            </w:r>
          </w:p>
        </w:tc>
        <w:tc>
          <w:tcPr>
            <w:tcW w:w="884" w:type="pct"/>
            <w:tcBorders>
              <w:top w:val="nil"/>
              <w:left w:val="nil"/>
              <w:bottom w:val="nil"/>
              <w:right w:val="nil"/>
            </w:tcBorders>
            <w:shd w:val="clear" w:color="auto" w:fill="auto"/>
            <w:noWrap/>
            <w:vAlign w:val="center"/>
            <w:hideMark/>
          </w:tcPr>
          <w:p w14:paraId="5B0B8ADB" w14:textId="781A569E" w:rsidR="004C2DD1" w:rsidRPr="00954BD3" w:rsidRDefault="004C2DD1" w:rsidP="004C2DD1">
            <w:pPr>
              <w:widowControl/>
              <w:jc w:val="center"/>
              <w:rPr>
                <w:color w:val="000000"/>
                <w:kern w:val="0"/>
                <w:sz w:val="22"/>
                <w:szCs w:val="22"/>
              </w:rPr>
            </w:pPr>
            <w:r>
              <w:rPr>
                <w:rFonts w:eastAsia="等线"/>
                <w:color w:val="000000"/>
                <w:sz w:val="22"/>
                <w:szCs w:val="22"/>
              </w:rPr>
              <w:t>0.9998</w:t>
            </w:r>
          </w:p>
        </w:tc>
      </w:tr>
      <w:tr w:rsidR="004C2DD1" w:rsidRPr="00954BD3" w14:paraId="1ED3861B" w14:textId="77777777" w:rsidTr="004C2DD1">
        <w:trPr>
          <w:trHeight w:val="312"/>
        </w:trPr>
        <w:tc>
          <w:tcPr>
            <w:tcW w:w="598" w:type="pct"/>
            <w:shd w:val="clear" w:color="auto" w:fill="auto"/>
            <w:noWrap/>
            <w:vAlign w:val="center"/>
            <w:hideMark/>
          </w:tcPr>
          <w:p w14:paraId="382EFD6D" w14:textId="77777777" w:rsidR="004C2DD1" w:rsidRPr="00954BD3" w:rsidRDefault="004C2DD1" w:rsidP="004C2DD1">
            <w:pPr>
              <w:widowControl/>
              <w:jc w:val="center"/>
              <w:rPr>
                <w:color w:val="000000"/>
                <w:kern w:val="0"/>
                <w:sz w:val="22"/>
                <w:szCs w:val="22"/>
              </w:rPr>
            </w:pPr>
            <w:r w:rsidRPr="00954BD3">
              <w:rPr>
                <w:color w:val="000000"/>
                <w:kern w:val="0"/>
                <w:sz w:val="22"/>
                <w:szCs w:val="22"/>
              </w:rPr>
              <w:t>H5</w:t>
            </w:r>
          </w:p>
        </w:tc>
        <w:tc>
          <w:tcPr>
            <w:tcW w:w="596" w:type="pct"/>
            <w:tcBorders>
              <w:top w:val="nil"/>
              <w:left w:val="nil"/>
              <w:bottom w:val="nil"/>
              <w:right w:val="nil"/>
            </w:tcBorders>
            <w:shd w:val="clear" w:color="auto" w:fill="auto"/>
            <w:noWrap/>
            <w:vAlign w:val="center"/>
            <w:hideMark/>
          </w:tcPr>
          <w:p w14:paraId="7DBD1A28" w14:textId="2579DF17" w:rsidR="004C2DD1" w:rsidRPr="00954BD3" w:rsidRDefault="004C2DD1" w:rsidP="004C2DD1">
            <w:pPr>
              <w:widowControl/>
              <w:jc w:val="center"/>
              <w:rPr>
                <w:color w:val="000000"/>
                <w:kern w:val="0"/>
                <w:sz w:val="22"/>
                <w:szCs w:val="22"/>
              </w:rPr>
            </w:pPr>
            <w:r>
              <w:rPr>
                <w:rFonts w:eastAsia="等线"/>
                <w:color w:val="000000"/>
                <w:sz w:val="22"/>
                <w:szCs w:val="22"/>
              </w:rPr>
              <w:t>409.64</w:t>
            </w:r>
          </w:p>
        </w:tc>
        <w:tc>
          <w:tcPr>
            <w:tcW w:w="787" w:type="pct"/>
            <w:tcBorders>
              <w:top w:val="nil"/>
              <w:left w:val="nil"/>
              <w:bottom w:val="nil"/>
              <w:right w:val="nil"/>
            </w:tcBorders>
            <w:shd w:val="clear" w:color="auto" w:fill="auto"/>
            <w:noWrap/>
            <w:vAlign w:val="center"/>
            <w:hideMark/>
          </w:tcPr>
          <w:p w14:paraId="5AA16F62" w14:textId="4F703A37" w:rsidR="004C2DD1" w:rsidRPr="00954BD3" w:rsidRDefault="004C2DD1" w:rsidP="004C2DD1">
            <w:pPr>
              <w:widowControl/>
              <w:jc w:val="center"/>
              <w:rPr>
                <w:color w:val="000000"/>
                <w:kern w:val="0"/>
                <w:sz w:val="22"/>
                <w:szCs w:val="22"/>
              </w:rPr>
            </w:pPr>
            <w:r>
              <w:rPr>
                <w:rFonts w:eastAsia="等线"/>
                <w:color w:val="000000"/>
                <w:sz w:val="22"/>
                <w:szCs w:val="22"/>
              </w:rPr>
              <w:t>408.0</w:t>
            </w:r>
          </w:p>
        </w:tc>
        <w:tc>
          <w:tcPr>
            <w:tcW w:w="696" w:type="pct"/>
            <w:tcBorders>
              <w:top w:val="nil"/>
              <w:left w:val="nil"/>
              <w:bottom w:val="nil"/>
              <w:right w:val="nil"/>
            </w:tcBorders>
            <w:shd w:val="clear" w:color="auto" w:fill="auto"/>
            <w:noWrap/>
            <w:vAlign w:val="center"/>
            <w:hideMark/>
          </w:tcPr>
          <w:p w14:paraId="7E3AF05E" w14:textId="1F76270D" w:rsidR="004C2DD1" w:rsidRPr="00954BD3" w:rsidRDefault="004C2DD1" w:rsidP="004C2DD1">
            <w:pPr>
              <w:widowControl/>
              <w:jc w:val="center"/>
              <w:rPr>
                <w:color w:val="000000"/>
                <w:kern w:val="0"/>
                <w:sz w:val="22"/>
                <w:szCs w:val="22"/>
              </w:rPr>
            </w:pPr>
            <w:r>
              <w:rPr>
                <w:rFonts w:eastAsia="等线"/>
                <w:color w:val="000000"/>
                <w:sz w:val="22"/>
                <w:szCs w:val="22"/>
              </w:rPr>
              <w:t>0.922</w:t>
            </w:r>
          </w:p>
        </w:tc>
        <w:tc>
          <w:tcPr>
            <w:tcW w:w="696" w:type="pct"/>
            <w:tcBorders>
              <w:top w:val="nil"/>
              <w:left w:val="nil"/>
              <w:bottom w:val="nil"/>
              <w:right w:val="nil"/>
            </w:tcBorders>
            <w:shd w:val="clear" w:color="auto" w:fill="auto"/>
            <w:noWrap/>
            <w:vAlign w:val="center"/>
            <w:hideMark/>
          </w:tcPr>
          <w:p w14:paraId="36244A53" w14:textId="12C4D3C0" w:rsidR="004C2DD1" w:rsidRPr="00954BD3" w:rsidRDefault="004C2DD1" w:rsidP="004C2DD1">
            <w:pPr>
              <w:widowControl/>
              <w:jc w:val="center"/>
              <w:rPr>
                <w:color w:val="000000"/>
                <w:kern w:val="0"/>
                <w:sz w:val="22"/>
                <w:szCs w:val="22"/>
              </w:rPr>
            </w:pPr>
            <w:r>
              <w:rPr>
                <w:rFonts w:eastAsia="等线"/>
                <w:color w:val="000000"/>
                <w:sz w:val="22"/>
                <w:szCs w:val="22"/>
              </w:rPr>
              <w:t>5.268</w:t>
            </w:r>
          </w:p>
        </w:tc>
        <w:tc>
          <w:tcPr>
            <w:tcW w:w="743" w:type="pct"/>
            <w:tcBorders>
              <w:top w:val="nil"/>
              <w:left w:val="nil"/>
              <w:bottom w:val="nil"/>
              <w:right w:val="nil"/>
            </w:tcBorders>
            <w:shd w:val="clear" w:color="auto" w:fill="auto"/>
            <w:noWrap/>
            <w:vAlign w:val="center"/>
            <w:hideMark/>
          </w:tcPr>
          <w:p w14:paraId="29441584" w14:textId="23FC1ECE" w:rsidR="004C2DD1" w:rsidRPr="00954BD3" w:rsidRDefault="004C2DD1" w:rsidP="004C2DD1">
            <w:pPr>
              <w:widowControl/>
              <w:jc w:val="center"/>
              <w:rPr>
                <w:color w:val="000000"/>
                <w:kern w:val="0"/>
                <w:sz w:val="22"/>
                <w:szCs w:val="22"/>
              </w:rPr>
            </w:pPr>
            <w:r>
              <w:rPr>
                <w:rFonts w:eastAsia="等线"/>
                <w:color w:val="000000"/>
                <w:sz w:val="22"/>
                <w:szCs w:val="22"/>
              </w:rPr>
              <w:t>413.91</w:t>
            </w:r>
          </w:p>
        </w:tc>
        <w:tc>
          <w:tcPr>
            <w:tcW w:w="884" w:type="pct"/>
            <w:tcBorders>
              <w:top w:val="nil"/>
              <w:left w:val="nil"/>
              <w:bottom w:val="nil"/>
              <w:right w:val="nil"/>
            </w:tcBorders>
            <w:shd w:val="clear" w:color="auto" w:fill="auto"/>
            <w:noWrap/>
            <w:vAlign w:val="center"/>
            <w:hideMark/>
          </w:tcPr>
          <w:p w14:paraId="33FA27BE" w14:textId="1A368534" w:rsidR="004C2DD1" w:rsidRPr="00954BD3" w:rsidRDefault="004C2DD1" w:rsidP="004C2DD1">
            <w:pPr>
              <w:widowControl/>
              <w:jc w:val="center"/>
              <w:rPr>
                <w:color w:val="000000"/>
                <w:kern w:val="0"/>
                <w:sz w:val="22"/>
                <w:szCs w:val="22"/>
              </w:rPr>
            </w:pPr>
            <w:r>
              <w:rPr>
                <w:rFonts w:eastAsia="等线"/>
                <w:color w:val="000000"/>
                <w:sz w:val="22"/>
                <w:szCs w:val="22"/>
              </w:rPr>
              <w:t>0.9996</w:t>
            </w:r>
          </w:p>
        </w:tc>
      </w:tr>
      <w:tr w:rsidR="004C2DD1" w:rsidRPr="00954BD3" w14:paraId="4002020B" w14:textId="77777777" w:rsidTr="004C2DD1">
        <w:trPr>
          <w:trHeight w:val="312"/>
        </w:trPr>
        <w:tc>
          <w:tcPr>
            <w:tcW w:w="598" w:type="pct"/>
            <w:shd w:val="clear" w:color="auto" w:fill="auto"/>
            <w:noWrap/>
            <w:vAlign w:val="center"/>
            <w:hideMark/>
          </w:tcPr>
          <w:p w14:paraId="33CC8ABB" w14:textId="77777777" w:rsidR="004C2DD1" w:rsidRPr="00954BD3" w:rsidRDefault="004C2DD1" w:rsidP="004C2DD1">
            <w:pPr>
              <w:widowControl/>
              <w:jc w:val="center"/>
              <w:rPr>
                <w:color w:val="000000"/>
                <w:kern w:val="0"/>
                <w:sz w:val="22"/>
                <w:szCs w:val="22"/>
              </w:rPr>
            </w:pPr>
            <w:r w:rsidRPr="00954BD3">
              <w:rPr>
                <w:color w:val="000000"/>
                <w:kern w:val="0"/>
                <w:sz w:val="22"/>
                <w:szCs w:val="22"/>
              </w:rPr>
              <w:t>H6</w:t>
            </w:r>
          </w:p>
        </w:tc>
        <w:tc>
          <w:tcPr>
            <w:tcW w:w="596" w:type="pct"/>
            <w:tcBorders>
              <w:top w:val="nil"/>
              <w:left w:val="nil"/>
              <w:bottom w:val="nil"/>
              <w:right w:val="nil"/>
            </w:tcBorders>
            <w:shd w:val="clear" w:color="auto" w:fill="auto"/>
            <w:noWrap/>
            <w:vAlign w:val="center"/>
            <w:hideMark/>
          </w:tcPr>
          <w:p w14:paraId="48F3085E" w14:textId="38A0D07E" w:rsidR="004C2DD1" w:rsidRPr="00954BD3" w:rsidRDefault="004C2DD1" w:rsidP="004C2DD1">
            <w:pPr>
              <w:widowControl/>
              <w:jc w:val="center"/>
              <w:rPr>
                <w:color w:val="000000"/>
                <w:kern w:val="0"/>
                <w:sz w:val="22"/>
                <w:szCs w:val="22"/>
              </w:rPr>
            </w:pPr>
            <w:r>
              <w:rPr>
                <w:rFonts w:eastAsia="等线"/>
                <w:color w:val="000000"/>
                <w:sz w:val="22"/>
                <w:szCs w:val="22"/>
              </w:rPr>
              <w:t>384.25</w:t>
            </w:r>
          </w:p>
        </w:tc>
        <w:tc>
          <w:tcPr>
            <w:tcW w:w="787" w:type="pct"/>
            <w:tcBorders>
              <w:top w:val="nil"/>
              <w:left w:val="nil"/>
              <w:bottom w:val="nil"/>
              <w:right w:val="nil"/>
            </w:tcBorders>
            <w:shd w:val="clear" w:color="auto" w:fill="auto"/>
            <w:noWrap/>
            <w:vAlign w:val="center"/>
            <w:hideMark/>
          </w:tcPr>
          <w:p w14:paraId="2E94CF39" w14:textId="0C6B38E2" w:rsidR="004C2DD1" w:rsidRPr="00954BD3" w:rsidRDefault="004C2DD1" w:rsidP="004C2DD1">
            <w:pPr>
              <w:widowControl/>
              <w:jc w:val="center"/>
              <w:rPr>
                <w:color w:val="000000"/>
                <w:kern w:val="0"/>
                <w:sz w:val="22"/>
                <w:szCs w:val="22"/>
              </w:rPr>
            </w:pPr>
            <w:r>
              <w:rPr>
                <w:rFonts w:eastAsia="等线"/>
                <w:color w:val="000000"/>
                <w:sz w:val="22"/>
                <w:szCs w:val="22"/>
              </w:rPr>
              <w:t>382.0</w:t>
            </w:r>
          </w:p>
        </w:tc>
        <w:tc>
          <w:tcPr>
            <w:tcW w:w="696" w:type="pct"/>
            <w:tcBorders>
              <w:top w:val="nil"/>
              <w:left w:val="nil"/>
              <w:bottom w:val="nil"/>
              <w:right w:val="nil"/>
            </w:tcBorders>
            <w:shd w:val="clear" w:color="auto" w:fill="auto"/>
            <w:noWrap/>
            <w:vAlign w:val="center"/>
            <w:hideMark/>
          </w:tcPr>
          <w:p w14:paraId="1DDE85B7" w14:textId="0871F80B" w:rsidR="004C2DD1" w:rsidRPr="00954BD3" w:rsidRDefault="004C2DD1" w:rsidP="004C2DD1">
            <w:pPr>
              <w:widowControl/>
              <w:jc w:val="center"/>
              <w:rPr>
                <w:color w:val="000000"/>
                <w:kern w:val="0"/>
                <w:sz w:val="22"/>
                <w:szCs w:val="22"/>
              </w:rPr>
            </w:pPr>
            <w:r>
              <w:rPr>
                <w:rFonts w:eastAsia="等线"/>
                <w:color w:val="000000"/>
                <w:sz w:val="22"/>
                <w:szCs w:val="22"/>
              </w:rPr>
              <w:t>0.960</w:t>
            </w:r>
          </w:p>
        </w:tc>
        <w:tc>
          <w:tcPr>
            <w:tcW w:w="696" w:type="pct"/>
            <w:tcBorders>
              <w:top w:val="nil"/>
              <w:left w:val="nil"/>
              <w:bottom w:val="nil"/>
              <w:right w:val="nil"/>
            </w:tcBorders>
            <w:shd w:val="clear" w:color="auto" w:fill="auto"/>
            <w:noWrap/>
            <w:vAlign w:val="center"/>
            <w:hideMark/>
          </w:tcPr>
          <w:p w14:paraId="7CBC864F" w14:textId="17456B7B" w:rsidR="004C2DD1" w:rsidRPr="00954BD3" w:rsidRDefault="004C2DD1" w:rsidP="004C2DD1">
            <w:pPr>
              <w:widowControl/>
              <w:jc w:val="center"/>
              <w:rPr>
                <w:color w:val="000000"/>
                <w:kern w:val="0"/>
                <w:sz w:val="22"/>
                <w:szCs w:val="22"/>
              </w:rPr>
            </w:pPr>
            <w:r>
              <w:rPr>
                <w:rFonts w:eastAsia="等线"/>
                <w:color w:val="000000"/>
                <w:sz w:val="22"/>
                <w:szCs w:val="22"/>
              </w:rPr>
              <w:t>5.777</w:t>
            </w:r>
          </w:p>
        </w:tc>
        <w:tc>
          <w:tcPr>
            <w:tcW w:w="743" w:type="pct"/>
            <w:tcBorders>
              <w:top w:val="nil"/>
              <w:left w:val="nil"/>
              <w:bottom w:val="nil"/>
              <w:right w:val="nil"/>
            </w:tcBorders>
            <w:shd w:val="clear" w:color="auto" w:fill="auto"/>
            <w:noWrap/>
            <w:vAlign w:val="center"/>
            <w:hideMark/>
          </w:tcPr>
          <w:p w14:paraId="677973D1" w14:textId="5D390AF9" w:rsidR="004C2DD1" w:rsidRPr="00954BD3" w:rsidRDefault="004C2DD1" w:rsidP="004C2DD1">
            <w:pPr>
              <w:widowControl/>
              <w:jc w:val="center"/>
              <w:rPr>
                <w:color w:val="000000"/>
                <w:kern w:val="0"/>
                <w:sz w:val="22"/>
                <w:szCs w:val="22"/>
              </w:rPr>
            </w:pPr>
            <w:r>
              <w:rPr>
                <w:rFonts w:eastAsia="等线"/>
                <w:color w:val="000000"/>
                <w:sz w:val="22"/>
                <w:szCs w:val="22"/>
              </w:rPr>
              <w:t>390.72</w:t>
            </w:r>
          </w:p>
        </w:tc>
        <w:tc>
          <w:tcPr>
            <w:tcW w:w="884" w:type="pct"/>
            <w:tcBorders>
              <w:top w:val="nil"/>
              <w:left w:val="nil"/>
              <w:bottom w:val="nil"/>
              <w:right w:val="nil"/>
            </w:tcBorders>
            <w:shd w:val="clear" w:color="auto" w:fill="auto"/>
            <w:noWrap/>
            <w:vAlign w:val="center"/>
            <w:hideMark/>
          </w:tcPr>
          <w:p w14:paraId="395D0127" w14:textId="7066E29F" w:rsidR="004C2DD1" w:rsidRPr="00954BD3" w:rsidRDefault="004C2DD1" w:rsidP="004C2DD1">
            <w:pPr>
              <w:widowControl/>
              <w:jc w:val="center"/>
              <w:rPr>
                <w:color w:val="000000"/>
                <w:kern w:val="0"/>
                <w:sz w:val="22"/>
                <w:szCs w:val="22"/>
              </w:rPr>
            </w:pPr>
            <w:r>
              <w:rPr>
                <w:rFonts w:eastAsia="等线"/>
                <w:color w:val="000000"/>
                <w:sz w:val="22"/>
                <w:szCs w:val="22"/>
              </w:rPr>
              <w:t>0.9995</w:t>
            </w:r>
          </w:p>
        </w:tc>
      </w:tr>
      <w:tr w:rsidR="004C2DD1" w:rsidRPr="00954BD3" w14:paraId="71833A10" w14:textId="77777777" w:rsidTr="004C2DD1">
        <w:trPr>
          <w:trHeight w:val="312"/>
        </w:trPr>
        <w:tc>
          <w:tcPr>
            <w:tcW w:w="598" w:type="pct"/>
            <w:shd w:val="clear" w:color="auto" w:fill="auto"/>
            <w:noWrap/>
            <w:vAlign w:val="center"/>
            <w:hideMark/>
          </w:tcPr>
          <w:p w14:paraId="281547C6" w14:textId="77777777" w:rsidR="004C2DD1" w:rsidRPr="00954BD3" w:rsidRDefault="004C2DD1" w:rsidP="004C2DD1">
            <w:pPr>
              <w:widowControl/>
              <w:jc w:val="center"/>
              <w:rPr>
                <w:color w:val="000000"/>
                <w:kern w:val="0"/>
                <w:sz w:val="22"/>
                <w:szCs w:val="22"/>
              </w:rPr>
            </w:pPr>
            <w:r w:rsidRPr="00954BD3">
              <w:rPr>
                <w:color w:val="000000"/>
                <w:kern w:val="0"/>
                <w:sz w:val="22"/>
                <w:szCs w:val="22"/>
              </w:rPr>
              <w:t>H7</w:t>
            </w:r>
          </w:p>
        </w:tc>
        <w:tc>
          <w:tcPr>
            <w:tcW w:w="596" w:type="pct"/>
            <w:tcBorders>
              <w:top w:val="nil"/>
              <w:left w:val="nil"/>
              <w:bottom w:val="nil"/>
              <w:right w:val="nil"/>
            </w:tcBorders>
            <w:shd w:val="clear" w:color="auto" w:fill="auto"/>
            <w:noWrap/>
            <w:vAlign w:val="center"/>
            <w:hideMark/>
          </w:tcPr>
          <w:p w14:paraId="536F405C" w14:textId="3610EABE" w:rsidR="004C2DD1" w:rsidRPr="00954BD3" w:rsidRDefault="004C2DD1" w:rsidP="004C2DD1">
            <w:pPr>
              <w:widowControl/>
              <w:jc w:val="center"/>
              <w:rPr>
                <w:color w:val="000000"/>
                <w:kern w:val="0"/>
                <w:sz w:val="22"/>
                <w:szCs w:val="22"/>
              </w:rPr>
            </w:pPr>
            <w:r>
              <w:rPr>
                <w:rFonts w:eastAsia="等线"/>
                <w:color w:val="000000"/>
                <w:sz w:val="22"/>
                <w:szCs w:val="22"/>
              </w:rPr>
              <w:t>231.30</w:t>
            </w:r>
          </w:p>
        </w:tc>
        <w:tc>
          <w:tcPr>
            <w:tcW w:w="787" w:type="pct"/>
            <w:tcBorders>
              <w:top w:val="nil"/>
              <w:left w:val="nil"/>
              <w:bottom w:val="nil"/>
              <w:right w:val="nil"/>
            </w:tcBorders>
            <w:shd w:val="clear" w:color="auto" w:fill="auto"/>
            <w:noWrap/>
            <w:vAlign w:val="center"/>
            <w:hideMark/>
          </w:tcPr>
          <w:p w14:paraId="6E04E38F" w14:textId="420A53F7" w:rsidR="004C2DD1" w:rsidRPr="00954BD3" w:rsidRDefault="004C2DD1" w:rsidP="004C2DD1">
            <w:pPr>
              <w:widowControl/>
              <w:jc w:val="center"/>
              <w:rPr>
                <w:color w:val="000000"/>
                <w:kern w:val="0"/>
                <w:sz w:val="22"/>
                <w:szCs w:val="22"/>
              </w:rPr>
            </w:pPr>
            <w:r>
              <w:rPr>
                <w:rFonts w:eastAsia="等线"/>
                <w:color w:val="000000"/>
                <w:sz w:val="22"/>
                <w:szCs w:val="22"/>
              </w:rPr>
              <w:t>228.0</w:t>
            </w:r>
          </w:p>
        </w:tc>
        <w:tc>
          <w:tcPr>
            <w:tcW w:w="696" w:type="pct"/>
            <w:tcBorders>
              <w:top w:val="nil"/>
              <w:left w:val="nil"/>
              <w:bottom w:val="nil"/>
              <w:right w:val="nil"/>
            </w:tcBorders>
            <w:shd w:val="clear" w:color="auto" w:fill="auto"/>
            <w:noWrap/>
            <w:vAlign w:val="center"/>
            <w:hideMark/>
          </w:tcPr>
          <w:p w14:paraId="4C9AD27E" w14:textId="2143F583" w:rsidR="004C2DD1" w:rsidRPr="00954BD3" w:rsidRDefault="004C2DD1" w:rsidP="004C2DD1">
            <w:pPr>
              <w:widowControl/>
              <w:jc w:val="center"/>
              <w:rPr>
                <w:color w:val="000000"/>
                <w:kern w:val="0"/>
                <w:sz w:val="22"/>
                <w:szCs w:val="22"/>
              </w:rPr>
            </w:pPr>
            <w:r>
              <w:rPr>
                <w:rFonts w:eastAsia="等线"/>
                <w:color w:val="000000"/>
                <w:sz w:val="22"/>
                <w:szCs w:val="22"/>
              </w:rPr>
              <w:t>0.908</w:t>
            </w:r>
          </w:p>
        </w:tc>
        <w:tc>
          <w:tcPr>
            <w:tcW w:w="696" w:type="pct"/>
            <w:tcBorders>
              <w:top w:val="nil"/>
              <w:left w:val="nil"/>
              <w:bottom w:val="nil"/>
              <w:right w:val="nil"/>
            </w:tcBorders>
            <w:shd w:val="clear" w:color="auto" w:fill="auto"/>
            <w:noWrap/>
            <w:vAlign w:val="center"/>
            <w:hideMark/>
          </w:tcPr>
          <w:p w14:paraId="6A8A1B31" w14:textId="472E60B5" w:rsidR="004C2DD1" w:rsidRPr="00954BD3" w:rsidRDefault="004C2DD1" w:rsidP="004C2DD1">
            <w:pPr>
              <w:widowControl/>
              <w:jc w:val="center"/>
              <w:rPr>
                <w:color w:val="000000"/>
                <w:kern w:val="0"/>
                <w:sz w:val="22"/>
                <w:szCs w:val="22"/>
              </w:rPr>
            </w:pPr>
            <w:r>
              <w:rPr>
                <w:rFonts w:eastAsia="等线"/>
                <w:color w:val="000000"/>
                <w:sz w:val="22"/>
                <w:szCs w:val="22"/>
              </w:rPr>
              <w:t>4.790</w:t>
            </w:r>
          </w:p>
        </w:tc>
        <w:tc>
          <w:tcPr>
            <w:tcW w:w="743" w:type="pct"/>
            <w:tcBorders>
              <w:top w:val="nil"/>
              <w:left w:val="nil"/>
              <w:bottom w:val="nil"/>
              <w:right w:val="nil"/>
            </w:tcBorders>
            <w:shd w:val="clear" w:color="auto" w:fill="auto"/>
            <w:noWrap/>
            <w:vAlign w:val="center"/>
            <w:hideMark/>
          </w:tcPr>
          <w:p w14:paraId="4F420476" w14:textId="5940C97B" w:rsidR="004C2DD1" w:rsidRPr="00954BD3" w:rsidRDefault="004C2DD1" w:rsidP="004C2DD1">
            <w:pPr>
              <w:widowControl/>
              <w:jc w:val="center"/>
              <w:rPr>
                <w:color w:val="000000"/>
                <w:kern w:val="0"/>
                <w:sz w:val="22"/>
                <w:szCs w:val="22"/>
              </w:rPr>
            </w:pPr>
            <w:r>
              <w:rPr>
                <w:rFonts w:eastAsia="等线"/>
                <w:color w:val="000000"/>
                <w:sz w:val="22"/>
                <w:szCs w:val="22"/>
              </w:rPr>
              <w:t>233.05</w:t>
            </w:r>
          </w:p>
        </w:tc>
        <w:tc>
          <w:tcPr>
            <w:tcW w:w="884" w:type="pct"/>
            <w:tcBorders>
              <w:top w:val="nil"/>
              <w:left w:val="nil"/>
              <w:bottom w:val="nil"/>
              <w:right w:val="nil"/>
            </w:tcBorders>
            <w:shd w:val="clear" w:color="auto" w:fill="auto"/>
            <w:noWrap/>
            <w:vAlign w:val="center"/>
            <w:hideMark/>
          </w:tcPr>
          <w:p w14:paraId="32B1FEA8" w14:textId="257E69B3" w:rsidR="004C2DD1" w:rsidRPr="00954BD3" w:rsidRDefault="004C2DD1" w:rsidP="004C2DD1">
            <w:pPr>
              <w:widowControl/>
              <w:jc w:val="center"/>
              <w:rPr>
                <w:color w:val="000000"/>
                <w:kern w:val="0"/>
                <w:sz w:val="22"/>
                <w:szCs w:val="22"/>
              </w:rPr>
            </w:pPr>
            <w:r>
              <w:rPr>
                <w:rFonts w:eastAsia="等线"/>
                <w:color w:val="000000"/>
                <w:sz w:val="22"/>
                <w:szCs w:val="22"/>
              </w:rPr>
              <w:t>0.9997</w:t>
            </w:r>
          </w:p>
        </w:tc>
      </w:tr>
      <w:tr w:rsidR="004C2DD1" w:rsidRPr="00954BD3" w14:paraId="7DB4DC9A" w14:textId="77777777" w:rsidTr="004C2DD1">
        <w:trPr>
          <w:trHeight w:val="312"/>
        </w:trPr>
        <w:tc>
          <w:tcPr>
            <w:tcW w:w="598" w:type="pct"/>
            <w:shd w:val="clear" w:color="auto" w:fill="auto"/>
            <w:noWrap/>
            <w:vAlign w:val="center"/>
            <w:hideMark/>
          </w:tcPr>
          <w:p w14:paraId="52575925" w14:textId="77777777" w:rsidR="004C2DD1" w:rsidRPr="00954BD3" w:rsidRDefault="004C2DD1" w:rsidP="004C2DD1">
            <w:pPr>
              <w:widowControl/>
              <w:jc w:val="center"/>
              <w:rPr>
                <w:color w:val="000000"/>
                <w:kern w:val="0"/>
                <w:sz w:val="22"/>
                <w:szCs w:val="22"/>
              </w:rPr>
            </w:pPr>
            <w:r w:rsidRPr="00954BD3">
              <w:rPr>
                <w:color w:val="000000"/>
                <w:kern w:val="0"/>
                <w:sz w:val="22"/>
                <w:szCs w:val="22"/>
              </w:rPr>
              <w:t>K1</w:t>
            </w:r>
          </w:p>
        </w:tc>
        <w:tc>
          <w:tcPr>
            <w:tcW w:w="596" w:type="pct"/>
            <w:tcBorders>
              <w:top w:val="nil"/>
              <w:left w:val="nil"/>
              <w:bottom w:val="nil"/>
              <w:right w:val="nil"/>
            </w:tcBorders>
            <w:shd w:val="clear" w:color="auto" w:fill="auto"/>
            <w:noWrap/>
            <w:vAlign w:val="center"/>
            <w:hideMark/>
          </w:tcPr>
          <w:p w14:paraId="7C03B87B" w14:textId="7DA9AEB9" w:rsidR="004C2DD1" w:rsidRPr="00954BD3" w:rsidRDefault="004C2DD1" w:rsidP="004C2DD1">
            <w:pPr>
              <w:widowControl/>
              <w:jc w:val="center"/>
              <w:rPr>
                <w:color w:val="000000"/>
                <w:kern w:val="0"/>
                <w:sz w:val="22"/>
                <w:szCs w:val="22"/>
              </w:rPr>
            </w:pPr>
            <w:r>
              <w:rPr>
                <w:rFonts w:eastAsia="等线"/>
                <w:color w:val="000000"/>
                <w:sz w:val="22"/>
                <w:szCs w:val="22"/>
              </w:rPr>
              <w:t>330.80</w:t>
            </w:r>
          </w:p>
        </w:tc>
        <w:tc>
          <w:tcPr>
            <w:tcW w:w="787" w:type="pct"/>
            <w:tcBorders>
              <w:top w:val="nil"/>
              <w:left w:val="nil"/>
              <w:bottom w:val="nil"/>
              <w:right w:val="nil"/>
            </w:tcBorders>
            <w:shd w:val="clear" w:color="auto" w:fill="auto"/>
            <w:noWrap/>
            <w:vAlign w:val="center"/>
            <w:hideMark/>
          </w:tcPr>
          <w:p w14:paraId="35C930EF" w14:textId="71A0DFF9" w:rsidR="004C2DD1" w:rsidRPr="00954BD3" w:rsidRDefault="004C2DD1" w:rsidP="004C2DD1">
            <w:pPr>
              <w:widowControl/>
              <w:jc w:val="center"/>
              <w:rPr>
                <w:color w:val="000000"/>
                <w:kern w:val="0"/>
                <w:sz w:val="22"/>
                <w:szCs w:val="22"/>
              </w:rPr>
            </w:pPr>
            <w:r>
              <w:rPr>
                <w:rFonts w:eastAsia="等线"/>
                <w:color w:val="000000"/>
                <w:sz w:val="22"/>
                <w:szCs w:val="22"/>
              </w:rPr>
              <w:t>327.0</w:t>
            </w:r>
          </w:p>
        </w:tc>
        <w:tc>
          <w:tcPr>
            <w:tcW w:w="696" w:type="pct"/>
            <w:tcBorders>
              <w:top w:val="nil"/>
              <w:left w:val="nil"/>
              <w:bottom w:val="nil"/>
              <w:right w:val="nil"/>
            </w:tcBorders>
            <w:shd w:val="clear" w:color="auto" w:fill="auto"/>
            <w:noWrap/>
            <w:vAlign w:val="center"/>
            <w:hideMark/>
          </w:tcPr>
          <w:p w14:paraId="02670A2F" w14:textId="43BD3B88" w:rsidR="004C2DD1" w:rsidRPr="00954BD3" w:rsidRDefault="004C2DD1" w:rsidP="004C2DD1">
            <w:pPr>
              <w:widowControl/>
              <w:jc w:val="center"/>
              <w:rPr>
                <w:color w:val="000000"/>
                <w:kern w:val="0"/>
                <w:sz w:val="22"/>
                <w:szCs w:val="22"/>
              </w:rPr>
            </w:pPr>
            <w:r>
              <w:rPr>
                <w:rFonts w:eastAsia="等线"/>
                <w:color w:val="000000"/>
                <w:sz w:val="22"/>
                <w:szCs w:val="22"/>
              </w:rPr>
              <w:t>0.854</w:t>
            </w:r>
          </w:p>
        </w:tc>
        <w:tc>
          <w:tcPr>
            <w:tcW w:w="696" w:type="pct"/>
            <w:tcBorders>
              <w:top w:val="nil"/>
              <w:left w:val="nil"/>
              <w:bottom w:val="nil"/>
              <w:right w:val="nil"/>
            </w:tcBorders>
            <w:shd w:val="clear" w:color="auto" w:fill="auto"/>
            <w:noWrap/>
            <w:vAlign w:val="center"/>
            <w:hideMark/>
          </w:tcPr>
          <w:p w14:paraId="45FE59E2" w14:textId="4DA1B5C9" w:rsidR="004C2DD1" w:rsidRPr="00954BD3" w:rsidRDefault="004C2DD1" w:rsidP="004C2DD1">
            <w:pPr>
              <w:widowControl/>
              <w:jc w:val="center"/>
              <w:rPr>
                <w:color w:val="000000"/>
                <w:kern w:val="0"/>
                <w:sz w:val="22"/>
                <w:szCs w:val="22"/>
              </w:rPr>
            </w:pPr>
            <w:r>
              <w:rPr>
                <w:rFonts w:eastAsia="等线"/>
                <w:color w:val="000000"/>
                <w:sz w:val="22"/>
                <w:szCs w:val="22"/>
              </w:rPr>
              <w:t>4.306</w:t>
            </w:r>
          </w:p>
        </w:tc>
        <w:tc>
          <w:tcPr>
            <w:tcW w:w="743" w:type="pct"/>
            <w:tcBorders>
              <w:top w:val="nil"/>
              <w:left w:val="nil"/>
              <w:bottom w:val="nil"/>
              <w:right w:val="nil"/>
            </w:tcBorders>
            <w:shd w:val="clear" w:color="auto" w:fill="auto"/>
            <w:noWrap/>
            <w:vAlign w:val="center"/>
            <w:hideMark/>
          </w:tcPr>
          <w:p w14:paraId="49CAFE68" w14:textId="4FC7B0A4" w:rsidR="004C2DD1" w:rsidRPr="00954BD3" w:rsidRDefault="004C2DD1" w:rsidP="004C2DD1">
            <w:pPr>
              <w:widowControl/>
              <w:jc w:val="center"/>
              <w:rPr>
                <w:color w:val="000000"/>
                <w:kern w:val="0"/>
                <w:sz w:val="22"/>
                <w:szCs w:val="22"/>
              </w:rPr>
            </w:pPr>
            <w:r>
              <w:rPr>
                <w:rFonts w:eastAsia="等线"/>
                <w:color w:val="000000"/>
                <w:sz w:val="22"/>
                <w:szCs w:val="22"/>
              </w:rPr>
              <w:t>339.37</w:t>
            </w:r>
          </w:p>
        </w:tc>
        <w:tc>
          <w:tcPr>
            <w:tcW w:w="884" w:type="pct"/>
            <w:tcBorders>
              <w:top w:val="nil"/>
              <w:left w:val="nil"/>
              <w:bottom w:val="nil"/>
              <w:right w:val="nil"/>
            </w:tcBorders>
            <w:shd w:val="clear" w:color="auto" w:fill="auto"/>
            <w:noWrap/>
            <w:vAlign w:val="center"/>
            <w:hideMark/>
          </w:tcPr>
          <w:p w14:paraId="0B8EBB51" w14:textId="3AD06E80" w:rsidR="004C2DD1" w:rsidRPr="00954BD3" w:rsidRDefault="004C2DD1" w:rsidP="004C2DD1">
            <w:pPr>
              <w:widowControl/>
              <w:jc w:val="center"/>
              <w:rPr>
                <w:color w:val="000000"/>
                <w:kern w:val="0"/>
                <w:sz w:val="22"/>
                <w:szCs w:val="22"/>
              </w:rPr>
            </w:pPr>
            <w:r>
              <w:rPr>
                <w:rFonts w:eastAsia="等线"/>
                <w:color w:val="000000"/>
                <w:sz w:val="22"/>
                <w:szCs w:val="22"/>
              </w:rPr>
              <w:t>0.9994</w:t>
            </w:r>
          </w:p>
        </w:tc>
      </w:tr>
      <w:tr w:rsidR="004C2DD1" w:rsidRPr="00954BD3" w14:paraId="1B0DDF9A" w14:textId="77777777" w:rsidTr="004C2DD1">
        <w:trPr>
          <w:trHeight w:val="312"/>
        </w:trPr>
        <w:tc>
          <w:tcPr>
            <w:tcW w:w="598" w:type="pct"/>
            <w:shd w:val="clear" w:color="auto" w:fill="auto"/>
            <w:noWrap/>
            <w:vAlign w:val="center"/>
            <w:hideMark/>
          </w:tcPr>
          <w:p w14:paraId="1E7FF968" w14:textId="77777777" w:rsidR="004C2DD1" w:rsidRPr="00954BD3" w:rsidRDefault="004C2DD1" w:rsidP="004C2DD1">
            <w:pPr>
              <w:widowControl/>
              <w:jc w:val="center"/>
              <w:rPr>
                <w:color w:val="000000"/>
                <w:kern w:val="0"/>
                <w:sz w:val="22"/>
                <w:szCs w:val="22"/>
              </w:rPr>
            </w:pPr>
            <w:r w:rsidRPr="00954BD3">
              <w:rPr>
                <w:color w:val="000000"/>
                <w:kern w:val="0"/>
                <w:sz w:val="22"/>
                <w:szCs w:val="22"/>
              </w:rPr>
              <w:t>K2</w:t>
            </w:r>
          </w:p>
        </w:tc>
        <w:tc>
          <w:tcPr>
            <w:tcW w:w="596" w:type="pct"/>
            <w:tcBorders>
              <w:top w:val="nil"/>
              <w:left w:val="nil"/>
              <w:bottom w:val="nil"/>
              <w:right w:val="nil"/>
            </w:tcBorders>
            <w:shd w:val="clear" w:color="auto" w:fill="auto"/>
            <w:noWrap/>
            <w:vAlign w:val="center"/>
            <w:hideMark/>
          </w:tcPr>
          <w:p w14:paraId="2E8FCF31" w14:textId="692C060E" w:rsidR="004C2DD1" w:rsidRPr="00954BD3" w:rsidRDefault="004C2DD1" w:rsidP="004C2DD1">
            <w:pPr>
              <w:widowControl/>
              <w:jc w:val="center"/>
              <w:rPr>
                <w:color w:val="000000"/>
                <w:kern w:val="0"/>
                <w:sz w:val="22"/>
                <w:szCs w:val="22"/>
              </w:rPr>
            </w:pPr>
            <w:r>
              <w:rPr>
                <w:rFonts w:eastAsia="等线"/>
                <w:color w:val="000000"/>
                <w:sz w:val="22"/>
                <w:szCs w:val="22"/>
              </w:rPr>
              <w:t>355.15</w:t>
            </w:r>
          </w:p>
        </w:tc>
        <w:tc>
          <w:tcPr>
            <w:tcW w:w="787" w:type="pct"/>
            <w:tcBorders>
              <w:top w:val="nil"/>
              <w:left w:val="nil"/>
              <w:bottom w:val="nil"/>
              <w:right w:val="nil"/>
            </w:tcBorders>
            <w:shd w:val="clear" w:color="auto" w:fill="auto"/>
            <w:noWrap/>
            <w:vAlign w:val="center"/>
            <w:hideMark/>
          </w:tcPr>
          <w:p w14:paraId="5E0C5E6B" w14:textId="58F133F5" w:rsidR="004C2DD1" w:rsidRPr="00954BD3" w:rsidRDefault="004C2DD1" w:rsidP="004C2DD1">
            <w:pPr>
              <w:widowControl/>
              <w:jc w:val="center"/>
              <w:rPr>
                <w:color w:val="000000"/>
                <w:kern w:val="0"/>
                <w:sz w:val="22"/>
                <w:szCs w:val="22"/>
              </w:rPr>
            </w:pPr>
            <w:r>
              <w:rPr>
                <w:rFonts w:eastAsia="等线"/>
                <w:color w:val="000000"/>
                <w:sz w:val="22"/>
                <w:szCs w:val="22"/>
              </w:rPr>
              <w:t>354.0</w:t>
            </w:r>
          </w:p>
        </w:tc>
        <w:tc>
          <w:tcPr>
            <w:tcW w:w="696" w:type="pct"/>
            <w:tcBorders>
              <w:top w:val="nil"/>
              <w:left w:val="nil"/>
              <w:bottom w:val="nil"/>
              <w:right w:val="nil"/>
            </w:tcBorders>
            <w:shd w:val="clear" w:color="auto" w:fill="auto"/>
            <w:noWrap/>
            <w:vAlign w:val="center"/>
            <w:hideMark/>
          </w:tcPr>
          <w:p w14:paraId="1B8F23FD" w14:textId="386314EC" w:rsidR="004C2DD1" w:rsidRPr="00954BD3" w:rsidRDefault="004C2DD1" w:rsidP="004C2DD1">
            <w:pPr>
              <w:widowControl/>
              <w:jc w:val="center"/>
              <w:rPr>
                <w:color w:val="000000"/>
                <w:kern w:val="0"/>
                <w:sz w:val="22"/>
                <w:szCs w:val="22"/>
              </w:rPr>
            </w:pPr>
            <w:r>
              <w:rPr>
                <w:rFonts w:eastAsia="等线"/>
                <w:color w:val="000000"/>
                <w:sz w:val="22"/>
                <w:szCs w:val="22"/>
              </w:rPr>
              <w:t>0.954</w:t>
            </w:r>
          </w:p>
        </w:tc>
        <w:tc>
          <w:tcPr>
            <w:tcW w:w="696" w:type="pct"/>
            <w:tcBorders>
              <w:top w:val="nil"/>
              <w:left w:val="nil"/>
              <w:bottom w:val="nil"/>
              <w:right w:val="nil"/>
            </w:tcBorders>
            <w:shd w:val="clear" w:color="auto" w:fill="auto"/>
            <w:noWrap/>
            <w:vAlign w:val="center"/>
            <w:hideMark/>
          </w:tcPr>
          <w:p w14:paraId="5D6450B7" w14:textId="4C26702F" w:rsidR="004C2DD1" w:rsidRPr="00954BD3" w:rsidRDefault="004C2DD1" w:rsidP="004C2DD1">
            <w:pPr>
              <w:widowControl/>
              <w:jc w:val="center"/>
              <w:rPr>
                <w:color w:val="000000"/>
                <w:kern w:val="0"/>
                <w:sz w:val="22"/>
                <w:szCs w:val="22"/>
              </w:rPr>
            </w:pPr>
            <w:r>
              <w:rPr>
                <w:rFonts w:eastAsia="等线"/>
                <w:color w:val="000000"/>
                <w:sz w:val="22"/>
                <w:szCs w:val="22"/>
              </w:rPr>
              <w:t>5.603</w:t>
            </w:r>
          </w:p>
        </w:tc>
        <w:tc>
          <w:tcPr>
            <w:tcW w:w="743" w:type="pct"/>
            <w:tcBorders>
              <w:top w:val="nil"/>
              <w:left w:val="nil"/>
              <w:bottom w:val="nil"/>
              <w:right w:val="nil"/>
            </w:tcBorders>
            <w:shd w:val="clear" w:color="auto" w:fill="auto"/>
            <w:noWrap/>
            <w:vAlign w:val="center"/>
            <w:hideMark/>
          </w:tcPr>
          <w:p w14:paraId="6C7951F9" w14:textId="79AA9BBB" w:rsidR="004C2DD1" w:rsidRPr="00954BD3" w:rsidRDefault="004C2DD1" w:rsidP="004C2DD1">
            <w:pPr>
              <w:widowControl/>
              <w:jc w:val="center"/>
              <w:rPr>
                <w:color w:val="000000"/>
                <w:kern w:val="0"/>
                <w:sz w:val="22"/>
                <w:szCs w:val="22"/>
              </w:rPr>
            </w:pPr>
            <w:r>
              <w:rPr>
                <w:rFonts w:eastAsia="等线"/>
                <w:color w:val="000000"/>
                <w:sz w:val="22"/>
                <w:szCs w:val="22"/>
              </w:rPr>
              <w:t>358.90</w:t>
            </w:r>
          </w:p>
        </w:tc>
        <w:tc>
          <w:tcPr>
            <w:tcW w:w="884" w:type="pct"/>
            <w:tcBorders>
              <w:top w:val="nil"/>
              <w:left w:val="nil"/>
              <w:bottom w:val="nil"/>
              <w:right w:val="nil"/>
            </w:tcBorders>
            <w:shd w:val="clear" w:color="auto" w:fill="auto"/>
            <w:noWrap/>
            <w:vAlign w:val="center"/>
            <w:hideMark/>
          </w:tcPr>
          <w:p w14:paraId="054AA0F7" w14:textId="21253AEA" w:rsidR="004C2DD1" w:rsidRPr="00954BD3" w:rsidRDefault="004C2DD1" w:rsidP="004C2DD1">
            <w:pPr>
              <w:widowControl/>
              <w:jc w:val="center"/>
              <w:rPr>
                <w:color w:val="000000"/>
                <w:kern w:val="0"/>
                <w:sz w:val="22"/>
                <w:szCs w:val="22"/>
              </w:rPr>
            </w:pPr>
            <w:r>
              <w:rPr>
                <w:rFonts w:eastAsia="等线"/>
                <w:color w:val="000000"/>
                <w:sz w:val="22"/>
                <w:szCs w:val="22"/>
              </w:rPr>
              <w:t>0.9997</w:t>
            </w:r>
          </w:p>
        </w:tc>
      </w:tr>
      <w:tr w:rsidR="004C2DD1" w:rsidRPr="00954BD3" w14:paraId="4CCBA118" w14:textId="77777777" w:rsidTr="004C2DD1">
        <w:trPr>
          <w:trHeight w:val="312"/>
        </w:trPr>
        <w:tc>
          <w:tcPr>
            <w:tcW w:w="598" w:type="pct"/>
            <w:shd w:val="clear" w:color="auto" w:fill="auto"/>
            <w:noWrap/>
            <w:vAlign w:val="center"/>
            <w:hideMark/>
          </w:tcPr>
          <w:p w14:paraId="7E47CF70" w14:textId="77777777" w:rsidR="004C2DD1" w:rsidRPr="00954BD3" w:rsidRDefault="004C2DD1" w:rsidP="004C2DD1">
            <w:pPr>
              <w:widowControl/>
              <w:jc w:val="center"/>
              <w:rPr>
                <w:color w:val="000000"/>
                <w:kern w:val="0"/>
                <w:sz w:val="22"/>
                <w:szCs w:val="22"/>
              </w:rPr>
            </w:pPr>
            <w:r w:rsidRPr="00954BD3">
              <w:rPr>
                <w:color w:val="000000"/>
                <w:kern w:val="0"/>
                <w:sz w:val="22"/>
                <w:szCs w:val="22"/>
              </w:rPr>
              <w:t>K3</w:t>
            </w:r>
          </w:p>
        </w:tc>
        <w:tc>
          <w:tcPr>
            <w:tcW w:w="596" w:type="pct"/>
            <w:tcBorders>
              <w:top w:val="nil"/>
              <w:left w:val="nil"/>
              <w:bottom w:val="nil"/>
              <w:right w:val="nil"/>
            </w:tcBorders>
            <w:shd w:val="clear" w:color="auto" w:fill="auto"/>
            <w:noWrap/>
            <w:vAlign w:val="center"/>
            <w:hideMark/>
          </w:tcPr>
          <w:p w14:paraId="23EDFA3E" w14:textId="2C51DEBA" w:rsidR="004C2DD1" w:rsidRPr="00954BD3" w:rsidRDefault="004C2DD1" w:rsidP="004C2DD1">
            <w:pPr>
              <w:widowControl/>
              <w:jc w:val="center"/>
              <w:rPr>
                <w:color w:val="000000"/>
                <w:kern w:val="0"/>
                <w:sz w:val="22"/>
                <w:szCs w:val="22"/>
              </w:rPr>
            </w:pPr>
            <w:r>
              <w:rPr>
                <w:rFonts w:eastAsia="等线"/>
                <w:color w:val="000000"/>
                <w:sz w:val="22"/>
                <w:szCs w:val="22"/>
              </w:rPr>
              <w:t>385.78</w:t>
            </w:r>
          </w:p>
        </w:tc>
        <w:tc>
          <w:tcPr>
            <w:tcW w:w="787" w:type="pct"/>
            <w:tcBorders>
              <w:top w:val="nil"/>
              <w:left w:val="nil"/>
              <w:bottom w:val="nil"/>
              <w:right w:val="nil"/>
            </w:tcBorders>
            <w:shd w:val="clear" w:color="auto" w:fill="auto"/>
            <w:noWrap/>
            <w:vAlign w:val="center"/>
            <w:hideMark/>
          </w:tcPr>
          <w:p w14:paraId="7BA5EE6B" w14:textId="5BDA567E" w:rsidR="004C2DD1" w:rsidRPr="00954BD3" w:rsidRDefault="004C2DD1" w:rsidP="004C2DD1">
            <w:pPr>
              <w:widowControl/>
              <w:jc w:val="center"/>
              <w:rPr>
                <w:color w:val="000000"/>
                <w:kern w:val="0"/>
                <w:sz w:val="22"/>
                <w:szCs w:val="22"/>
              </w:rPr>
            </w:pPr>
            <w:r>
              <w:rPr>
                <w:rFonts w:eastAsia="等线"/>
                <w:color w:val="000000"/>
                <w:sz w:val="22"/>
                <w:szCs w:val="22"/>
              </w:rPr>
              <w:t>381.0</w:t>
            </w:r>
          </w:p>
        </w:tc>
        <w:tc>
          <w:tcPr>
            <w:tcW w:w="696" w:type="pct"/>
            <w:tcBorders>
              <w:top w:val="nil"/>
              <w:left w:val="nil"/>
              <w:bottom w:val="nil"/>
              <w:right w:val="nil"/>
            </w:tcBorders>
            <w:shd w:val="clear" w:color="auto" w:fill="auto"/>
            <w:noWrap/>
            <w:vAlign w:val="center"/>
            <w:hideMark/>
          </w:tcPr>
          <w:p w14:paraId="27B86D2B" w14:textId="62350034" w:rsidR="004C2DD1" w:rsidRPr="00954BD3" w:rsidRDefault="004C2DD1" w:rsidP="004C2DD1">
            <w:pPr>
              <w:widowControl/>
              <w:jc w:val="center"/>
              <w:rPr>
                <w:color w:val="000000"/>
                <w:kern w:val="0"/>
                <w:sz w:val="22"/>
                <w:szCs w:val="22"/>
              </w:rPr>
            </w:pPr>
            <w:r>
              <w:rPr>
                <w:rFonts w:eastAsia="等线"/>
                <w:color w:val="000000"/>
                <w:sz w:val="22"/>
                <w:szCs w:val="22"/>
              </w:rPr>
              <w:t>0.965</w:t>
            </w:r>
          </w:p>
        </w:tc>
        <w:tc>
          <w:tcPr>
            <w:tcW w:w="696" w:type="pct"/>
            <w:tcBorders>
              <w:top w:val="nil"/>
              <w:left w:val="nil"/>
              <w:bottom w:val="nil"/>
              <w:right w:val="nil"/>
            </w:tcBorders>
            <w:shd w:val="clear" w:color="auto" w:fill="auto"/>
            <w:noWrap/>
            <w:vAlign w:val="center"/>
            <w:hideMark/>
          </w:tcPr>
          <w:p w14:paraId="6940CC7B" w14:textId="2655C254" w:rsidR="004C2DD1" w:rsidRPr="00954BD3" w:rsidRDefault="004C2DD1" w:rsidP="004C2DD1">
            <w:pPr>
              <w:widowControl/>
              <w:jc w:val="center"/>
              <w:rPr>
                <w:color w:val="000000"/>
                <w:kern w:val="0"/>
                <w:sz w:val="22"/>
                <w:szCs w:val="22"/>
              </w:rPr>
            </w:pPr>
            <w:r>
              <w:rPr>
                <w:rFonts w:eastAsia="等线"/>
                <w:color w:val="000000"/>
                <w:sz w:val="22"/>
                <w:szCs w:val="22"/>
              </w:rPr>
              <w:t>5.840</w:t>
            </w:r>
          </w:p>
        </w:tc>
        <w:tc>
          <w:tcPr>
            <w:tcW w:w="743" w:type="pct"/>
            <w:tcBorders>
              <w:top w:val="nil"/>
              <w:left w:val="nil"/>
              <w:bottom w:val="nil"/>
              <w:right w:val="nil"/>
            </w:tcBorders>
            <w:shd w:val="clear" w:color="auto" w:fill="auto"/>
            <w:noWrap/>
            <w:vAlign w:val="center"/>
            <w:hideMark/>
          </w:tcPr>
          <w:p w14:paraId="75F17DEC" w14:textId="430CD886" w:rsidR="004C2DD1" w:rsidRPr="00954BD3" w:rsidRDefault="004C2DD1" w:rsidP="004C2DD1">
            <w:pPr>
              <w:widowControl/>
              <w:jc w:val="center"/>
              <w:rPr>
                <w:color w:val="000000"/>
                <w:kern w:val="0"/>
                <w:sz w:val="22"/>
                <w:szCs w:val="22"/>
              </w:rPr>
            </w:pPr>
            <w:r>
              <w:rPr>
                <w:rFonts w:eastAsia="等线"/>
                <w:color w:val="000000"/>
                <w:sz w:val="22"/>
                <w:szCs w:val="22"/>
              </w:rPr>
              <w:t>387.42</w:t>
            </w:r>
          </w:p>
        </w:tc>
        <w:tc>
          <w:tcPr>
            <w:tcW w:w="884" w:type="pct"/>
            <w:tcBorders>
              <w:top w:val="nil"/>
              <w:left w:val="nil"/>
              <w:bottom w:val="nil"/>
              <w:right w:val="nil"/>
            </w:tcBorders>
            <w:shd w:val="clear" w:color="auto" w:fill="auto"/>
            <w:noWrap/>
            <w:vAlign w:val="center"/>
            <w:hideMark/>
          </w:tcPr>
          <w:p w14:paraId="4C78AE82" w14:textId="5EDB5582" w:rsidR="004C2DD1" w:rsidRPr="00954BD3" w:rsidRDefault="004C2DD1" w:rsidP="004C2DD1">
            <w:pPr>
              <w:widowControl/>
              <w:jc w:val="center"/>
              <w:rPr>
                <w:color w:val="000000"/>
                <w:kern w:val="0"/>
                <w:sz w:val="22"/>
                <w:szCs w:val="22"/>
              </w:rPr>
            </w:pPr>
            <w:r>
              <w:rPr>
                <w:rFonts w:eastAsia="等线"/>
                <w:color w:val="000000"/>
                <w:sz w:val="22"/>
                <w:szCs w:val="22"/>
              </w:rPr>
              <w:t>0.9995</w:t>
            </w:r>
          </w:p>
        </w:tc>
      </w:tr>
      <w:tr w:rsidR="004C2DD1" w:rsidRPr="00954BD3" w14:paraId="59FF5A8C" w14:textId="77777777" w:rsidTr="004C2DD1">
        <w:trPr>
          <w:trHeight w:val="312"/>
        </w:trPr>
        <w:tc>
          <w:tcPr>
            <w:tcW w:w="598" w:type="pct"/>
            <w:shd w:val="clear" w:color="auto" w:fill="auto"/>
            <w:noWrap/>
            <w:vAlign w:val="center"/>
            <w:hideMark/>
          </w:tcPr>
          <w:p w14:paraId="3AEFF6D4" w14:textId="77777777" w:rsidR="004C2DD1" w:rsidRPr="00954BD3" w:rsidRDefault="004C2DD1" w:rsidP="004C2DD1">
            <w:pPr>
              <w:widowControl/>
              <w:jc w:val="center"/>
              <w:rPr>
                <w:color w:val="000000"/>
                <w:kern w:val="0"/>
                <w:sz w:val="22"/>
                <w:szCs w:val="22"/>
              </w:rPr>
            </w:pPr>
            <w:r w:rsidRPr="00954BD3">
              <w:rPr>
                <w:color w:val="000000"/>
                <w:kern w:val="0"/>
                <w:sz w:val="22"/>
                <w:szCs w:val="22"/>
              </w:rPr>
              <w:t>K4</w:t>
            </w:r>
          </w:p>
        </w:tc>
        <w:tc>
          <w:tcPr>
            <w:tcW w:w="596" w:type="pct"/>
            <w:tcBorders>
              <w:top w:val="nil"/>
              <w:left w:val="nil"/>
              <w:bottom w:val="nil"/>
              <w:right w:val="nil"/>
            </w:tcBorders>
            <w:shd w:val="clear" w:color="auto" w:fill="auto"/>
            <w:noWrap/>
            <w:vAlign w:val="center"/>
            <w:hideMark/>
          </w:tcPr>
          <w:p w14:paraId="22DCE614" w14:textId="1F6C4B59" w:rsidR="004C2DD1" w:rsidRPr="00954BD3" w:rsidRDefault="004C2DD1" w:rsidP="004C2DD1">
            <w:pPr>
              <w:widowControl/>
              <w:jc w:val="center"/>
              <w:rPr>
                <w:color w:val="000000"/>
                <w:kern w:val="0"/>
                <w:sz w:val="22"/>
                <w:szCs w:val="22"/>
              </w:rPr>
            </w:pPr>
            <w:r>
              <w:rPr>
                <w:rFonts w:eastAsia="等线"/>
                <w:color w:val="000000"/>
                <w:sz w:val="22"/>
                <w:szCs w:val="22"/>
              </w:rPr>
              <w:t>448.10</w:t>
            </w:r>
          </w:p>
        </w:tc>
        <w:tc>
          <w:tcPr>
            <w:tcW w:w="787" w:type="pct"/>
            <w:tcBorders>
              <w:top w:val="nil"/>
              <w:left w:val="nil"/>
              <w:bottom w:val="nil"/>
              <w:right w:val="nil"/>
            </w:tcBorders>
            <w:shd w:val="clear" w:color="auto" w:fill="auto"/>
            <w:noWrap/>
            <w:vAlign w:val="center"/>
            <w:hideMark/>
          </w:tcPr>
          <w:p w14:paraId="0F73568C" w14:textId="1893571F" w:rsidR="004C2DD1" w:rsidRPr="00954BD3" w:rsidRDefault="004C2DD1" w:rsidP="004C2DD1">
            <w:pPr>
              <w:widowControl/>
              <w:jc w:val="center"/>
              <w:rPr>
                <w:color w:val="000000"/>
                <w:kern w:val="0"/>
                <w:sz w:val="22"/>
                <w:szCs w:val="22"/>
              </w:rPr>
            </w:pPr>
            <w:r>
              <w:rPr>
                <w:rFonts w:eastAsia="等线"/>
                <w:color w:val="000000"/>
                <w:sz w:val="22"/>
                <w:szCs w:val="22"/>
              </w:rPr>
              <w:t>446.0</w:t>
            </w:r>
          </w:p>
        </w:tc>
        <w:tc>
          <w:tcPr>
            <w:tcW w:w="696" w:type="pct"/>
            <w:tcBorders>
              <w:top w:val="nil"/>
              <w:left w:val="nil"/>
              <w:bottom w:val="nil"/>
              <w:right w:val="nil"/>
            </w:tcBorders>
            <w:shd w:val="clear" w:color="auto" w:fill="auto"/>
            <w:noWrap/>
            <w:vAlign w:val="center"/>
            <w:hideMark/>
          </w:tcPr>
          <w:p w14:paraId="56CC050F" w14:textId="6782062B" w:rsidR="004C2DD1" w:rsidRPr="00954BD3" w:rsidRDefault="004C2DD1" w:rsidP="004C2DD1">
            <w:pPr>
              <w:widowControl/>
              <w:jc w:val="center"/>
              <w:rPr>
                <w:color w:val="000000"/>
                <w:kern w:val="0"/>
                <w:sz w:val="22"/>
                <w:szCs w:val="22"/>
              </w:rPr>
            </w:pPr>
            <w:r>
              <w:rPr>
                <w:rFonts w:eastAsia="等线"/>
                <w:color w:val="000000"/>
                <w:sz w:val="22"/>
                <w:szCs w:val="22"/>
              </w:rPr>
              <w:t>0.955</w:t>
            </w:r>
          </w:p>
        </w:tc>
        <w:tc>
          <w:tcPr>
            <w:tcW w:w="696" w:type="pct"/>
            <w:tcBorders>
              <w:top w:val="nil"/>
              <w:left w:val="nil"/>
              <w:bottom w:val="nil"/>
              <w:right w:val="nil"/>
            </w:tcBorders>
            <w:shd w:val="clear" w:color="auto" w:fill="auto"/>
            <w:noWrap/>
            <w:vAlign w:val="center"/>
            <w:hideMark/>
          </w:tcPr>
          <w:p w14:paraId="6BEB063C" w14:textId="02338B86" w:rsidR="004C2DD1" w:rsidRPr="00954BD3" w:rsidRDefault="004C2DD1" w:rsidP="004C2DD1">
            <w:pPr>
              <w:widowControl/>
              <w:jc w:val="center"/>
              <w:rPr>
                <w:color w:val="000000"/>
                <w:kern w:val="0"/>
                <w:sz w:val="22"/>
                <w:szCs w:val="22"/>
              </w:rPr>
            </w:pPr>
            <w:r>
              <w:rPr>
                <w:rFonts w:eastAsia="等线"/>
                <w:color w:val="000000"/>
                <w:sz w:val="22"/>
                <w:szCs w:val="22"/>
              </w:rPr>
              <w:t>5.953</w:t>
            </w:r>
          </w:p>
        </w:tc>
        <w:tc>
          <w:tcPr>
            <w:tcW w:w="743" w:type="pct"/>
            <w:tcBorders>
              <w:top w:val="nil"/>
              <w:left w:val="nil"/>
              <w:bottom w:val="nil"/>
              <w:right w:val="nil"/>
            </w:tcBorders>
            <w:shd w:val="clear" w:color="auto" w:fill="auto"/>
            <w:noWrap/>
            <w:vAlign w:val="center"/>
            <w:hideMark/>
          </w:tcPr>
          <w:p w14:paraId="325B1A51" w14:textId="0E7C3660" w:rsidR="004C2DD1" w:rsidRPr="00954BD3" w:rsidRDefault="004C2DD1" w:rsidP="004C2DD1">
            <w:pPr>
              <w:widowControl/>
              <w:jc w:val="center"/>
              <w:rPr>
                <w:color w:val="000000"/>
                <w:kern w:val="0"/>
                <w:sz w:val="22"/>
                <w:szCs w:val="22"/>
              </w:rPr>
            </w:pPr>
            <w:r>
              <w:rPr>
                <w:rFonts w:eastAsia="等线"/>
                <w:color w:val="000000"/>
                <w:sz w:val="22"/>
                <w:szCs w:val="22"/>
              </w:rPr>
              <w:t>451.21</w:t>
            </w:r>
          </w:p>
        </w:tc>
        <w:tc>
          <w:tcPr>
            <w:tcW w:w="884" w:type="pct"/>
            <w:tcBorders>
              <w:top w:val="nil"/>
              <w:left w:val="nil"/>
              <w:bottom w:val="nil"/>
              <w:right w:val="nil"/>
            </w:tcBorders>
            <w:shd w:val="clear" w:color="auto" w:fill="auto"/>
            <w:noWrap/>
            <w:vAlign w:val="center"/>
            <w:hideMark/>
          </w:tcPr>
          <w:p w14:paraId="6C0D6C44" w14:textId="4E3EB82D" w:rsidR="004C2DD1" w:rsidRPr="00954BD3" w:rsidRDefault="004C2DD1" w:rsidP="004C2DD1">
            <w:pPr>
              <w:widowControl/>
              <w:jc w:val="center"/>
              <w:rPr>
                <w:color w:val="000000"/>
                <w:kern w:val="0"/>
                <w:sz w:val="22"/>
                <w:szCs w:val="22"/>
              </w:rPr>
            </w:pPr>
            <w:r>
              <w:rPr>
                <w:rFonts w:eastAsia="等线"/>
                <w:color w:val="000000"/>
                <w:sz w:val="22"/>
                <w:szCs w:val="22"/>
              </w:rPr>
              <w:t>0.9996</w:t>
            </w:r>
          </w:p>
        </w:tc>
      </w:tr>
      <w:tr w:rsidR="004C2DD1" w:rsidRPr="00954BD3" w14:paraId="45772F73" w14:textId="77777777" w:rsidTr="004C2DD1">
        <w:trPr>
          <w:trHeight w:val="312"/>
        </w:trPr>
        <w:tc>
          <w:tcPr>
            <w:tcW w:w="598" w:type="pct"/>
            <w:shd w:val="clear" w:color="auto" w:fill="auto"/>
            <w:noWrap/>
            <w:vAlign w:val="center"/>
            <w:hideMark/>
          </w:tcPr>
          <w:p w14:paraId="344191CA" w14:textId="77777777" w:rsidR="004C2DD1" w:rsidRPr="00954BD3" w:rsidRDefault="004C2DD1" w:rsidP="004C2DD1">
            <w:pPr>
              <w:widowControl/>
              <w:jc w:val="center"/>
              <w:rPr>
                <w:color w:val="000000"/>
                <w:kern w:val="0"/>
                <w:sz w:val="22"/>
                <w:szCs w:val="22"/>
              </w:rPr>
            </w:pPr>
            <w:r w:rsidRPr="00954BD3">
              <w:rPr>
                <w:color w:val="000000"/>
                <w:kern w:val="0"/>
                <w:sz w:val="22"/>
                <w:szCs w:val="22"/>
              </w:rPr>
              <w:t>K5</w:t>
            </w:r>
          </w:p>
        </w:tc>
        <w:tc>
          <w:tcPr>
            <w:tcW w:w="596" w:type="pct"/>
            <w:tcBorders>
              <w:top w:val="nil"/>
              <w:left w:val="nil"/>
              <w:bottom w:val="nil"/>
              <w:right w:val="nil"/>
            </w:tcBorders>
            <w:shd w:val="clear" w:color="auto" w:fill="auto"/>
            <w:noWrap/>
            <w:vAlign w:val="center"/>
            <w:hideMark/>
          </w:tcPr>
          <w:p w14:paraId="5282BF8F" w14:textId="572C62C6" w:rsidR="004C2DD1" w:rsidRPr="00954BD3" w:rsidRDefault="004C2DD1" w:rsidP="004C2DD1">
            <w:pPr>
              <w:widowControl/>
              <w:jc w:val="center"/>
              <w:rPr>
                <w:color w:val="000000"/>
                <w:kern w:val="0"/>
                <w:sz w:val="22"/>
                <w:szCs w:val="22"/>
              </w:rPr>
            </w:pPr>
            <w:r>
              <w:rPr>
                <w:rFonts w:eastAsia="等线"/>
                <w:color w:val="000000"/>
                <w:sz w:val="22"/>
                <w:szCs w:val="22"/>
              </w:rPr>
              <w:t>404.53</w:t>
            </w:r>
          </w:p>
        </w:tc>
        <w:tc>
          <w:tcPr>
            <w:tcW w:w="787" w:type="pct"/>
            <w:tcBorders>
              <w:top w:val="nil"/>
              <w:left w:val="nil"/>
              <w:bottom w:val="nil"/>
              <w:right w:val="nil"/>
            </w:tcBorders>
            <w:shd w:val="clear" w:color="auto" w:fill="auto"/>
            <w:noWrap/>
            <w:vAlign w:val="center"/>
            <w:hideMark/>
          </w:tcPr>
          <w:p w14:paraId="7CFBAE3B" w14:textId="5CD62A42" w:rsidR="004C2DD1" w:rsidRPr="00954BD3" w:rsidRDefault="004C2DD1" w:rsidP="004C2DD1">
            <w:pPr>
              <w:widowControl/>
              <w:jc w:val="center"/>
              <w:rPr>
                <w:color w:val="000000"/>
                <w:kern w:val="0"/>
                <w:sz w:val="22"/>
                <w:szCs w:val="22"/>
              </w:rPr>
            </w:pPr>
            <w:r>
              <w:rPr>
                <w:rFonts w:eastAsia="等线"/>
                <w:color w:val="000000"/>
                <w:sz w:val="22"/>
                <w:szCs w:val="22"/>
              </w:rPr>
              <w:t>400.0</w:t>
            </w:r>
          </w:p>
        </w:tc>
        <w:tc>
          <w:tcPr>
            <w:tcW w:w="696" w:type="pct"/>
            <w:tcBorders>
              <w:top w:val="nil"/>
              <w:left w:val="nil"/>
              <w:bottom w:val="nil"/>
              <w:right w:val="nil"/>
            </w:tcBorders>
            <w:shd w:val="clear" w:color="auto" w:fill="auto"/>
            <w:noWrap/>
            <w:vAlign w:val="center"/>
            <w:hideMark/>
          </w:tcPr>
          <w:p w14:paraId="5E58131B" w14:textId="1F200823" w:rsidR="004C2DD1" w:rsidRPr="00954BD3" w:rsidRDefault="004C2DD1" w:rsidP="004C2DD1">
            <w:pPr>
              <w:widowControl/>
              <w:jc w:val="center"/>
              <w:rPr>
                <w:color w:val="000000"/>
                <w:kern w:val="0"/>
                <w:sz w:val="22"/>
                <w:szCs w:val="22"/>
              </w:rPr>
            </w:pPr>
            <w:r>
              <w:rPr>
                <w:rFonts w:eastAsia="等线"/>
                <w:color w:val="000000"/>
                <w:sz w:val="22"/>
                <w:szCs w:val="22"/>
              </w:rPr>
              <w:t>0.936</w:t>
            </w:r>
          </w:p>
        </w:tc>
        <w:tc>
          <w:tcPr>
            <w:tcW w:w="696" w:type="pct"/>
            <w:tcBorders>
              <w:top w:val="nil"/>
              <w:left w:val="nil"/>
              <w:bottom w:val="nil"/>
              <w:right w:val="nil"/>
            </w:tcBorders>
            <w:shd w:val="clear" w:color="auto" w:fill="auto"/>
            <w:noWrap/>
            <w:vAlign w:val="center"/>
            <w:hideMark/>
          </w:tcPr>
          <w:p w14:paraId="73E1CE71" w14:textId="2AE4D83E" w:rsidR="004C2DD1" w:rsidRPr="00954BD3" w:rsidRDefault="004C2DD1" w:rsidP="004C2DD1">
            <w:pPr>
              <w:widowControl/>
              <w:jc w:val="center"/>
              <w:rPr>
                <w:color w:val="000000"/>
                <w:kern w:val="0"/>
                <w:sz w:val="22"/>
                <w:szCs w:val="22"/>
              </w:rPr>
            </w:pPr>
            <w:r>
              <w:rPr>
                <w:rFonts w:eastAsia="等线"/>
                <w:color w:val="000000"/>
                <w:sz w:val="22"/>
                <w:szCs w:val="22"/>
              </w:rPr>
              <w:t>5.191</w:t>
            </w:r>
          </w:p>
        </w:tc>
        <w:tc>
          <w:tcPr>
            <w:tcW w:w="743" w:type="pct"/>
            <w:tcBorders>
              <w:top w:val="nil"/>
              <w:left w:val="nil"/>
              <w:bottom w:val="nil"/>
              <w:right w:val="nil"/>
            </w:tcBorders>
            <w:shd w:val="clear" w:color="auto" w:fill="auto"/>
            <w:noWrap/>
            <w:vAlign w:val="center"/>
            <w:hideMark/>
          </w:tcPr>
          <w:p w14:paraId="38B9CAE0" w14:textId="28489ED6" w:rsidR="004C2DD1" w:rsidRPr="00954BD3" w:rsidRDefault="004C2DD1" w:rsidP="004C2DD1">
            <w:pPr>
              <w:widowControl/>
              <w:jc w:val="center"/>
              <w:rPr>
                <w:color w:val="000000"/>
                <w:kern w:val="0"/>
                <w:sz w:val="22"/>
                <w:szCs w:val="22"/>
              </w:rPr>
            </w:pPr>
            <w:r>
              <w:rPr>
                <w:rFonts w:eastAsia="等线"/>
                <w:color w:val="000000"/>
                <w:sz w:val="22"/>
                <w:szCs w:val="22"/>
              </w:rPr>
              <w:t>415.07</w:t>
            </w:r>
          </w:p>
        </w:tc>
        <w:tc>
          <w:tcPr>
            <w:tcW w:w="884" w:type="pct"/>
            <w:tcBorders>
              <w:top w:val="nil"/>
              <w:left w:val="nil"/>
              <w:bottom w:val="nil"/>
              <w:right w:val="nil"/>
            </w:tcBorders>
            <w:shd w:val="clear" w:color="auto" w:fill="auto"/>
            <w:noWrap/>
            <w:vAlign w:val="center"/>
            <w:hideMark/>
          </w:tcPr>
          <w:p w14:paraId="4AA8B6BC" w14:textId="05024931" w:rsidR="004C2DD1" w:rsidRPr="00954BD3" w:rsidRDefault="004C2DD1" w:rsidP="004C2DD1">
            <w:pPr>
              <w:widowControl/>
              <w:jc w:val="center"/>
              <w:rPr>
                <w:color w:val="000000"/>
                <w:kern w:val="0"/>
                <w:sz w:val="22"/>
                <w:szCs w:val="22"/>
              </w:rPr>
            </w:pPr>
            <w:r>
              <w:rPr>
                <w:rFonts w:eastAsia="等线"/>
                <w:color w:val="000000"/>
                <w:sz w:val="22"/>
                <w:szCs w:val="22"/>
              </w:rPr>
              <w:t>0.9992</w:t>
            </w:r>
          </w:p>
        </w:tc>
      </w:tr>
      <w:tr w:rsidR="004C2DD1" w:rsidRPr="00954BD3" w14:paraId="506C91E8" w14:textId="77777777" w:rsidTr="004C2DD1">
        <w:trPr>
          <w:trHeight w:val="312"/>
        </w:trPr>
        <w:tc>
          <w:tcPr>
            <w:tcW w:w="598" w:type="pct"/>
            <w:shd w:val="clear" w:color="auto" w:fill="auto"/>
            <w:noWrap/>
            <w:vAlign w:val="center"/>
            <w:hideMark/>
          </w:tcPr>
          <w:p w14:paraId="086430DD" w14:textId="77777777" w:rsidR="004C2DD1" w:rsidRPr="00954BD3" w:rsidRDefault="004C2DD1" w:rsidP="004C2DD1">
            <w:pPr>
              <w:widowControl/>
              <w:jc w:val="center"/>
              <w:rPr>
                <w:color w:val="000000"/>
                <w:kern w:val="0"/>
                <w:sz w:val="22"/>
                <w:szCs w:val="22"/>
              </w:rPr>
            </w:pPr>
            <w:r w:rsidRPr="00954BD3">
              <w:rPr>
                <w:color w:val="000000"/>
                <w:kern w:val="0"/>
                <w:sz w:val="22"/>
                <w:szCs w:val="22"/>
              </w:rPr>
              <w:t>K6</w:t>
            </w:r>
          </w:p>
        </w:tc>
        <w:tc>
          <w:tcPr>
            <w:tcW w:w="596" w:type="pct"/>
            <w:tcBorders>
              <w:top w:val="nil"/>
              <w:left w:val="nil"/>
              <w:bottom w:val="nil"/>
              <w:right w:val="nil"/>
            </w:tcBorders>
            <w:shd w:val="clear" w:color="auto" w:fill="auto"/>
            <w:noWrap/>
            <w:vAlign w:val="center"/>
            <w:hideMark/>
          </w:tcPr>
          <w:p w14:paraId="06B338D9" w14:textId="43BEA149" w:rsidR="004C2DD1" w:rsidRPr="00954BD3" w:rsidRDefault="004C2DD1" w:rsidP="004C2DD1">
            <w:pPr>
              <w:widowControl/>
              <w:jc w:val="center"/>
              <w:rPr>
                <w:color w:val="000000"/>
                <w:kern w:val="0"/>
                <w:sz w:val="22"/>
                <w:szCs w:val="22"/>
              </w:rPr>
            </w:pPr>
            <w:r>
              <w:rPr>
                <w:rFonts w:eastAsia="等线"/>
                <w:color w:val="000000"/>
                <w:sz w:val="22"/>
                <w:szCs w:val="22"/>
              </w:rPr>
              <w:t>297.48</w:t>
            </w:r>
          </w:p>
        </w:tc>
        <w:tc>
          <w:tcPr>
            <w:tcW w:w="787" w:type="pct"/>
            <w:tcBorders>
              <w:top w:val="nil"/>
              <w:left w:val="nil"/>
              <w:bottom w:val="nil"/>
              <w:right w:val="nil"/>
            </w:tcBorders>
            <w:shd w:val="clear" w:color="auto" w:fill="auto"/>
            <w:noWrap/>
            <w:vAlign w:val="center"/>
            <w:hideMark/>
          </w:tcPr>
          <w:p w14:paraId="249896E7" w14:textId="033E481D" w:rsidR="004C2DD1" w:rsidRPr="00954BD3" w:rsidRDefault="004C2DD1" w:rsidP="004C2DD1">
            <w:pPr>
              <w:widowControl/>
              <w:jc w:val="center"/>
              <w:rPr>
                <w:color w:val="000000"/>
                <w:kern w:val="0"/>
                <w:sz w:val="22"/>
                <w:szCs w:val="22"/>
              </w:rPr>
            </w:pPr>
            <w:r>
              <w:rPr>
                <w:rFonts w:eastAsia="等线"/>
                <w:color w:val="000000"/>
                <w:sz w:val="22"/>
                <w:szCs w:val="22"/>
              </w:rPr>
              <w:t>292.0</w:t>
            </w:r>
          </w:p>
        </w:tc>
        <w:tc>
          <w:tcPr>
            <w:tcW w:w="696" w:type="pct"/>
            <w:tcBorders>
              <w:top w:val="nil"/>
              <w:left w:val="nil"/>
              <w:bottom w:val="nil"/>
              <w:right w:val="nil"/>
            </w:tcBorders>
            <w:shd w:val="clear" w:color="auto" w:fill="auto"/>
            <w:noWrap/>
            <w:vAlign w:val="center"/>
            <w:hideMark/>
          </w:tcPr>
          <w:p w14:paraId="0CE1ECFE" w14:textId="076124CE" w:rsidR="004C2DD1" w:rsidRPr="00954BD3" w:rsidRDefault="004C2DD1" w:rsidP="004C2DD1">
            <w:pPr>
              <w:widowControl/>
              <w:jc w:val="center"/>
              <w:rPr>
                <w:color w:val="000000"/>
                <w:kern w:val="0"/>
                <w:sz w:val="22"/>
                <w:szCs w:val="22"/>
              </w:rPr>
            </w:pPr>
            <w:r>
              <w:rPr>
                <w:rFonts w:eastAsia="等线"/>
                <w:color w:val="000000"/>
                <w:sz w:val="22"/>
                <w:szCs w:val="22"/>
              </w:rPr>
              <w:t>0.854</w:t>
            </w:r>
          </w:p>
        </w:tc>
        <w:tc>
          <w:tcPr>
            <w:tcW w:w="696" w:type="pct"/>
            <w:tcBorders>
              <w:top w:val="nil"/>
              <w:left w:val="nil"/>
              <w:bottom w:val="nil"/>
              <w:right w:val="nil"/>
            </w:tcBorders>
            <w:shd w:val="clear" w:color="auto" w:fill="auto"/>
            <w:noWrap/>
            <w:vAlign w:val="center"/>
            <w:hideMark/>
          </w:tcPr>
          <w:p w14:paraId="524D9447" w14:textId="34CDA305" w:rsidR="004C2DD1" w:rsidRPr="00954BD3" w:rsidRDefault="004C2DD1" w:rsidP="004C2DD1">
            <w:pPr>
              <w:widowControl/>
              <w:jc w:val="center"/>
              <w:rPr>
                <w:color w:val="000000"/>
                <w:kern w:val="0"/>
                <w:sz w:val="22"/>
                <w:szCs w:val="22"/>
              </w:rPr>
            </w:pPr>
            <w:r>
              <w:rPr>
                <w:rFonts w:eastAsia="等线"/>
                <w:color w:val="000000"/>
                <w:sz w:val="22"/>
                <w:szCs w:val="22"/>
              </w:rPr>
              <w:t>4.255</w:t>
            </w:r>
          </w:p>
        </w:tc>
        <w:tc>
          <w:tcPr>
            <w:tcW w:w="743" w:type="pct"/>
            <w:tcBorders>
              <w:top w:val="nil"/>
              <w:left w:val="nil"/>
              <w:bottom w:val="nil"/>
              <w:right w:val="nil"/>
            </w:tcBorders>
            <w:shd w:val="clear" w:color="auto" w:fill="auto"/>
            <w:noWrap/>
            <w:vAlign w:val="center"/>
            <w:hideMark/>
          </w:tcPr>
          <w:p w14:paraId="053E56FE" w14:textId="4FF3B96B" w:rsidR="004C2DD1" w:rsidRPr="00954BD3" w:rsidRDefault="004C2DD1" w:rsidP="004C2DD1">
            <w:pPr>
              <w:widowControl/>
              <w:jc w:val="center"/>
              <w:rPr>
                <w:color w:val="000000"/>
                <w:kern w:val="0"/>
                <w:sz w:val="22"/>
                <w:szCs w:val="22"/>
              </w:rPr>
            </w:pPr>
            <w:r>
              <w:rPr>
                <w:rFonts w:eastAsia="等线"/>
                <w:color w:val="000000"/>
                <w:sz w:val="22"/>
                <w:szCs w:val="22"/>
              </w:rPr>
              <w:t>306.33</w:t>
            </w:r>
          </w:p>
        </w:tc>
        <w:tc>
          <w:tcPr>
            <w:tcW w:w="884" w:type="pct"/>
            <w:tcBorders>
              <w:top w:val="nil"/>
              <w:left w:val="nil"/>
              <w:bottom w:val="nil"/>
              <w:right w:val="nil"/>
            </w:tcBorders>
            <w:shd w:val="clear" w:color="auto" w:fill="auto"/>
            <w:noWrap/>
            <w:vAlign w:val="center"/>
            <w:hideMark/>
          </w:tcPr>
          <w:p w14:paraId="439BF0AA" w14:textId="541D1AD2" w:rsidR="004C2DD1" w:rsidRPr="00954BD3" w:rsidRDefault="004C2DD1" w:rsidP="004C2DD1">
            <w:pPr>
              <w:widowControl/>
              <w:jc w:val="center"/>
              <w:rPr>
                <w:color w:val="000000"/>
                <w:kern w:val="0"/>
                <w:sz w:val="22"/>
                <w:szCs w:val="22"/>
              </w:rPr>
            </w:pPr>
            <w:r>
              <w:rPr>
                <w:rFonts w:eastAsia="等线"/>
                <w:color w:val="000000"/>
                <w:sz w:val="22"/>
                <w:szCs w:val="22"/>
              </w:rPr>
              <w:t>0.9993</w:t>
            </w:r>
          </w:p>
        </w:tc>
      </w:tr>
      <w:tr w:rsidR="004C2DD1" w:rsidRPr="00954BD3" w14:paraId="74197CEC" w14:textId="77777777" w:rsidTr="004C2DD1">
        <w:trPr>
          <w:trHeight w:val="312"/>
        </w:trPr>
        <w:tc>
          <w:tcPr>
            <w:tcW w:w="598" w:type="pct"/>
            <w:shd w:val="clear" w:color="auto" w:fill="auto"/>
            <w:noWrap/>
            <w:vAlign w:val="center"/>
            <w:hideMark/>
          </w:tcPr>
          <w:p w14:paraId="70265D8D" w14:textId="77777777" w:rsidR="004C2DD1" w:rsidRPr="00954BD3" w:rsidRDefault="004C2DD1" w:rsidP="004C2DD1">
            <w:pPr>
              <w:widowControl/>
              <w:jc w:val="center"/>
              <w:rPr>
                <w:color w:val="000000"/>
                <w:kern w:val="0"/>
                <w:sz w:val="22"/>
                <w:szCs w:val="22"/>
              </w:rPr>
            </w:pPr>
            <w:r w:rsidRPr="00954BD3">
              <w:rPr>
                <w:color w:val="000000"/>
                <w:kern w:val="0"/>
                <w:sz w:val="22"/>
                <w:szCs w:val="22"/>
              </w:rPr>
              <w:t>K7</w:t>
            </w:r>
          </w:p>
        </w:tc>
        <w:tc>
          <w:tcPr>
            <w:tcW w:w="596" w:type="pct"/>
            <w:tcBorders>
              <w:top w:val="nil"/>
              <w:left w:val="nil"/>
              <w:bottom w:val="single" w:sz="8" w:space="0" w:color="auto"/>
              <w:right w:val="nil"/>
            </w:tcBorders>
            <w:shd w:val="clear" w:color="auto" w:fill="auto"/>
            <w:noWrap/>
            <w:vAlign w:val="center"/>
            <w:hideMark/>
          </w:tcPr>
          <w:p w14:paraId="0ADFD61F" w14:textId="7B9ABD75" w:rsidR="004C2DD1" w:rsidRPr="00954BD3" w:rsidRDefault="004C2DD1" w:rsidP="004C2DD1">
            <w:pPr>
              <w:widowControl/>
              <w:jc w:val="center"/>
              <w:rPr>
                <w:color w:val="000000"/>
                <w:kern w:val="0"/>
                <w:sz w:val="22"/>
                <w:szCs w:val="22"/>
              </w:rPr>
            </w:pPr>
            <w:r>
              <w:rPr>
                <w:rFonts w:eastAsia="等线"/>
                <w:color w:val="000000"/>
                <w:sz w:val="22"/>
                <w:szCs w:val="22"/>
              </w:rPr>
              <w:t>383.53</w:t>
            </w:r>
          </w:p>
        </w:tc>
        <w:tc>
          <w:tcPr>
            <w:tcW w:w="787" w:type="pct"/>
            <w:tcBorders>
              <w:top w:val="nil"/>
              <w:left w:val="nil"/>
              <w:bottom w:val="single" w:sz="8" w:space="0" w:color="auto"/>
              <w:right w:val="nil"/>
            </w:tcBorders>
            <w:shd w:val="clear" w:color="auto" w:fill="auto"/>
            <w:noWrap/>
            <w:vAlign w:val="center"/>
            <w:hideMark/>
          </w:tcPr>
          <w:p w14:paraId="48262C51" w14:textId="7A63232B" w:rsidR="004C2DD1" w:rsidRPr="00954BD3" w:rsidRDefault="004C2DD1" w:rsidP="004C2DD1">
            <w:pPr>
              <w:widowControl/>
              <w:jc w:val="center"/>
              <w:rPr>
                <w:color w:val="000000"/>
                <w:kern w:val="0"/>
                <w:sz w:val="22"/>
                <w:szCs w:val="22"/>
              </w:rPr>
            </w:pPr>
            <w:r>
              <w:rPr>
                <w:rFonts w:eastAsia="等线"/>
                <w:color w:val="000000"/>
                <w:sz w:val="22"/>
                <w:szCs w:val="22"/>
              </w:rPr>
              <w:t>382.0</w:t>
            </w:r>
          </w:p>
        </w:tc>
        <w:tc>
          <w:tcPr>
            <w:tcW w:w="696" w:type="pct"/>
            <w:tcBorders>
              <w:top w:val="nil"/>
              <w:left w:val="nil"/>
              <w:bottom w:val="single" w:sz="8" w:space="0" w:color="auto"/>
              <w:right w:val="nil"/>
            </w:tcBorders>
            <w:shd w:val="clear" w:color="auto" w:fill="auto"/>
            <w:noWrap/>
            <w:vAlign w:val="center"/>
            <w:hideMark/>
          </w:tcPr>
          <w:p w14:paraId="7B7EFD15" w14:textId="48491797" w:rsidR="004C2DD1" w:rsidRPr="00954BD3" w:rsidRDefault="004C2DD1" w:rsidP="004C2DD1">
            <w:pPr>
              <w:widowControl/>
              <w:jc w:val="center"/>
              <w:rPr>
                <w:color w:val="000000"/>
                <w:kern w:val="0"/>
                <w:sz w:val="22"/>
                <w:szCs w:val="22"/>
              </w:rPr>
            </w:pPr>
            <w:r>
              <w:rPr>
                <w:rFonts w:eastAsia="等线"/>
                <w:color w:val="000000"/>
                <w:sz w:val="22"/>
                <w:szCs w:val="22"/>
              </w:rPr>
              <w:t>0.783</w:t>
            </w:r>
          </w:p>
        </w:tc>
        <w:tc>
          <w:tcPr>
            <w:tcW w:w="696" w:type="pct"/>
            <w:tcBorders>
              <w:top w:val="nil"/>
              <w:left w:val="nil"/>
              <w:bottom w:val="single" w:sz="8" w:space="0" w:color="auto"/>
              <w:right w:val="nil"/>
            </w:tcBorders>
            <w:shd w:val="clear" w:color="auto" w:fill="auto"/>
            <w:noWrap/>
            <w:vAlign w:val="center"/>
            <w:hideMark/>
          </w:tcPr>
          <w:p w14:paraId="51C010C7" w14:textId="371AD625" w:rsidR="004C2DD1" w:rsidRPr="00954BD3" w:rsidRDefault="004C2DD1" w:rsidP="004C2DD1">
            <w:pPr>
              <w:widowControl/>
              <w:jc w:val="center"/>
              <w:rPr>
                <w:color w:val="000000"/>
                <w:kern w:val="0"/>
                <w:sz w:val="22"/>
                <w:szCs w:val="22"/>
              </w:rPr>
            </w:pPr>
            <w:r>
              <w:rPr>
                <w:rFonts w:eastAsia="等线"/>
                <w:color w:val="000000"/>
                <w:sz w:val="22"/>
                <w:szCs w:val="22"/>
              </w:rPr>
              <w:t>4.132</w:t>
            </w:r>
          </w:p>
        </w:tc>
        <w:tc>
          <w:tcPr>
            <w:tcW w:w="743" w:type="pct"/>
            <w:tcBorders>
              <w:top w:val="nil"/>
              <w:left w:val="nil"/>
              <w:bottom w:val="single" w:sz="8" w:space="0" w:color="auto"/>
              <w:right w:val="nil"/>
            </w:tcBorders>
            <w:shd w:val="clear" w:color="auto" w:fill="auto"/>
            <w:noWrap/>
            <w:vAlign w:val="center"/>
            <w:hideMark/>
          </w:tcPr>
          <w:p w14:paraId="50508FC3" w14:textId="1B961E90" w:rsidR="004C2DD1" w:rsidRPr="00954BD3" w:rsidRDefault="004C2DD1" w:rsidP="004C2DD1">
            <w:pPr>
              <w:widowControl/>
              <w:jc w:val="center"/>
              <w:rPr>
                <w:color w:val="000000"/>
                <w:kern w:val="0"/>
                <w:sz w:val="22"/>
                <w:szCs w:val="22"/>
              </w:rPr>
            </w:pPr>
            <w:r>
              <w:rPr>
                <w:rFonts w:eastAsia="等线"/>
                <w:color w:val="000000"/>
                <w:sz w:val="22"/>
                <w:szCs w:val="22"/>
              </w:rPr>
              <w:t>390.16</w:t>
            </w:r>
          </w:p>
        </w:tc>
        <w:tc>
          <w:tcPr>
            <w:tcW w:w="884" w:type="pct"/>
            <w:tcBorders>
              <w:top w:val="nil"/>
              <w:left w:val="nil"/>
              <w:bottom w:val="single" w:sz="8" w:space="0" w:color="auto"/>
              <w:right w:val="nil"/>
            </w:tcBorders>
            <w:shd w:val="clear" w:color="auto" w:fill="auto"/>
            <w:noWrap/>
            <w:vAlign w:val="center"/>
            <w:hideMark/>
          </w:tcPr>
          <w:p w14:paraId="3DA81424" w14:textId="691F3AF9" w:rsidR="004C2DD1" w:rsidRPr="00954BD3" w:rsidRDefault="004C2DD1" w:rsidP="004C2DD1">
            <w:pPr>
              <w:widowControl/>
              <w:jc w:val="center"/>
              <w:rPr>
                <w:color w:val="000000"/>
                <w:kern w:val="0"/>
                <w:sz w:val="22"/>
                <w:szCs w:val="22"/>
              </w:rPr>
            </w:pPr>
            <w:r>
              <w:rPr>
                <w:rFonts w:eastAsia="等线"/>
                <w:color w:val="000000"/>
                <w:sz w:val="22"/>
                <w:szCs w:val="22"/>
              </w:rPr>
              <w:t>0.9995</w:t>
            </w:r>
          </w:p>
        </w:tc>
      </w:tr>
    </w:tbl>
    <w:p w14:paraId="40513ED1" w14:textId="77777777" w:rsidR="00954BD3" w:rsidRDefault="00954BD3"/>
    <w:p w14:paraId="201C1897" w14:textId="3563CDE7" w:rsidR="00C70D2F" w:rsidRPr="00C70D2F" w:rsidRDefault="00C70D2F" w:rsidP="00C70D2F">
      <w:pPr>
        <w:jc w:val="center"/>
        <w:rPr>
          <w:sz w:val="24"/>
          <w:szCs w:val="22"/>
        </w:rPr>
      </w:pPr>
      <w:r w:rsidRPr="00C05DFF">
        <w:rPr>
          <w:b/>
          <w:bCs/>
          <w:sz w:val="24"/>
          <w:szCs w:val="22"/>
        </w:rPr>
        <w:t>Table S2</w:t>
      </w:r>
      <w:r w:rsidRPr="00C70D2F">
        <w:rPr>
          <w:sz w:val="24"/>
          <w:szCs w:val="22"/>
        </w:rPr>
        <w:t xml:space="preserve"> Alpha-diversity indices of </w:t>
      </w:r>
      <w:r>
        <w:rPr>
          <w:rFonts w:hint="eastAsia"/>
          <w:sz w:val="24"/>
          <w:szCs w:val="22"/>
        </w:rPr>
        <w:t>fungal</w:t>
      </w:r>
      <w:r>
        <w:rPr>
          <w:sz w:val="24"/>
          <w:szCs w:val="22"/>
        </w:rPr>
        <w:t xml:space="preserve"> </w:t>
      </w:r>
      <w:r w:rsidRPr="00C70D2F">
        <w:rPr>
          <w:sz w:val="24"/>
          <w:szCs w:val="22"/>
        </w:rPr>
        <w:t>communities in two samples</w:t>
      </w:r>
    </w:p>
    <w:tbl>
      <w:tblPr>
        <w:tblW w:w="0" w:type="auto"/>
        <w:tblBorders>
          <w:top w:val="single" w:sz="4" w:space="0" w:color="auto"/>
          <w:bottom w:val="single" w:sz="4" w:space="0" w:color="auto"/>
        </w:tblBorders>
        <w:tblLayout w:type="fixed"/>
        <w:tblLook w:val="04A0" w:firstRow="1" w:lastRow="0" w:firstColumn="1" w:lastColumn="0" w:noHBand="0" w:noVBand="1"/>
      </w:tblPr>
      <w:tblGrid>
        <w:gridCol w:w="993"/>
        <w:gridCol w:w="1178"/>
        <w:gridCol w:w="1090"/>
        <w:gridCol w:w="1056"/>
        <w:gridCol w:w="1271"/>
        <w:gridCol w:w="1447"/>
        <w:gridCol w:w="1271"/>
      </w:tblGrid>
      <w:tr w:rsidR="00C70D2F" w:rsidRPr="00C70D2F" w14:paraId="544385D4" w14:textId="77777777" w:rsidTr="00EF51F3">
        <w:trPr>
          <w:trHeight w:val="312"/>
        </w:trPr>
        <w:tc>
          <w:tcPr>
            <w:tcW w:w="993" w:type="dxa"/>
            <w:tcBorders>
              <w:top w:val="single" w:sz="4" w:space="0" w:color="auto"/>
              <w:bottom w:val="single" w:sz="4" w:space="0" w:color="auto"/>
            </w:tcBorders>
            <w:shd w:val="clear" w:color="auto" w:fill="auto"/>
            <w:noWrap/>
            <w:vAlign w:val="center"/>
            <w:hideMark/>
          </w:tcPr>
          <w:p w14:paraId="1429054C" w14:textId="0D8F823D" w:rsidR="00C70D2F" w:rsidRPr="00C70D2F" w:rsidRDefault="00C70D2F" w:rsidP="00C70D2F">
            <w:pPr>
              <w:widowControl/>
              <w:jc w:val="center"/>
              <w:rPr>
                <w:color w:val="000000"/>
                <w:kern w:val="0"/>
                <w:sz w:val="22"/>
                <w:szCs w:val="22"/>
              </w:rPr>
            </w:pPr>
            <w:r w:rsidRPr="00C70D2F">
              <w:rPr>
                <w:rFonts w:hint="eastAsia"/>
                <w:color w:val="000000"/>
                <w:kern w:val="0"/>
                <w:sz w:val="22"/>
                <w:szCs w:val="22"/>
              </w:rPr>
              <w:t>Sample</w:t>
            </w:r>
            <w:r w:rsidRPr="00C70D2F">
              <w:rPr>
                <w:color w:val="000000"/>
                <w:kern w:val="0"/>
                <w:sz w:val="22"/>
                <w:szCs w:val="22"/>
              </w:rPr>
              <w:t>s</w:t>
            </w:r>
          </w:p>
        </w:tc>
        <w:tc>
          <w:tcPr>
            <w:tcW w:w="1178" w:type="dxa"/>
            <w:tcBorders>
              <w:top w:val="single" w:sz="4" w:space="0" w:color="auto"/>
              <w:bottom w:val="single" w:sz="4" w:space="0" w:color="auto"/>
            </w:tcBorders>
            <w:vAlign w:val="center"/>
          </w:tcPr>
          <w:p w14:paraId="16B257E2" w14:textId="6C30210A" w:rsidR="00C70D2F" w:rsidRPr="00C70D2F" w:rsidRDefault="00C05DFF" w:rsidP="00C70D2F">
            <w:pPr>
              <w:widowControl/>
              <w:jc w:val="center"/>
              <w:rPr>
                <w:color w:val="000000"/>
                <w:kern w:val="0"/>
                <w:sz w:val="22"/>
                <w:szCs w:val="22"/>
              </w:rPr>
            </w:pPr>
            <w:r>
              <w:rPr>
                <w:color w:val="000000"/>
                <w:kern w:val="0"/>
                <w:sz w:val="22"/>
                <w:szCs w:val="22"/>
              </w:rPr>
              <w:t>C</w:t>
            </w:r>
            <w:r w:rsidRPr="00C70D2F">
              <w:rPr>
                <w:color w:val="000000"/>
                <w:kern w:val="0"/>
                <w:sz w:val="22"/>
                <w:szCs w:val="22"/>
              </w:rPr>
              <w:t>hao1</w:t>
            </w:r>
          </w:p>
        </w:tc>
        <w:tc>
          <w:tcPr>
            <w:tcW w:w="1090" w:type="dxa"/>
            <w:tcBorders>
              <w:top w:val="single" w:sz="4" w:space="0" w:color="auto"/>
              <w:bottom w:val="single" w:sz="4" w:space="0" w:color="auto"/>
            </w:tcBorders>
            <w:shd w:val="clear" w:color="auto" w:fill="auto"/>
            <w:noWrap/>
            <w:vAlign w:val="center"/>
            <w:hideMark/>
          </w:tcPr>
          <w:p w14:paraId="2CA8F65D" w14:textId="0D707366" w:rsidR="00C70D2F" w:rsidRDefault="00C05DFF" w:rsidP="00C70D2F">
            <w:pPr>
              <w:widowControl/>
              <w:jc w:val="center"/>
              <w:rPr>
                <w:color w:val="000000"/>
                <w:kern w:val="0"/>
                <w:sz w:val="22"/>
                <w:szCs w:val="22"/>
              </w:rPr>
            </w:pPr>
            <w:r>
              <w:rPr>
                <w:color w:val="000000"/>
                <w:kern w:val="0"/>
                <w:sz w:val="22"/>
                <w:szCs w:val="22"/>
              </w:rPr>
              <w:t>O</w:t>
            </w:r>
            <w:r w:rsidRPr="00C70D2F">
              <w:rPr>
                <w:color w:val="000000"/>
                <w:kern w:val="0"/>
                <w:sz w:val="22"/>
                <w:szCs w:val="22"/>
              </w:rPr>
              <w:t>bserved</w:t>
            </w:r>
          </w:p>
          <w:p w14:paraId="04BD010A" w14:textId="7CBE53FC" w:rsidR="00C70D2F" w:rsidRPr="00C70D2F" w:rsidRDefault="00C70D2F" w:rsidP="00C70D2F">
            <w:pPr>
              <w:widowControl/>
              <w:jc w:val="center"/>
              <w:rPr>
                <w:color w:val="000000"/>
                <w:kern w:val="0"/>
                <w:sz w:val="22"/>
                <w:szCs w:val="22"/>
              </w:rPr>
            </w:pPr>
            <w:r w:rsidRPr="00C70D2F">
              <w:rPr>
                <w:color w:val="000000"/>
                <w:kern w:val="0"/>
                <w:sz w:val="22"/>
                <w:szCs w:val="22"/>
              </w:rPr>
              <w:t>species</w:t>
            </w:r>
          </w:p>
        </w:tc>
        <w:tc>
          <w:tcPr>
            <w:tcW w:w="1056" w:type="dxa"/>
            <w:tcBorders>
              <w:top w:val="single" w:sz="4" w:space="0" w:color="auto"/>
              <w:bottom w:val="single" w:sz="4" w:space="0" w:color="auto"/>
            </w:tcBorders>
            <w:shd w:val="clear" w:color="auto" w:fill="auto"/>
            <w:noWrap/>
            <w:vAlign w:val="center"/>
            <w:hideMark/>
          </w:tcPr>
          <w:p w14:paraId="61DD9A99" w14:textId="2E07BFC9" w:rsidR="00C70D2F" w:rsidRPr="00C70D2F" w:rsidRDefault="00C05DFF" w:rsidP="00C70D2F">
            <w:pPr>
              <w:widowControl/>
              <w:jc w:val="center"/>
              <w:rPr>
                <w:color w:val="000000"/>
                <w:kern w:val="0"/>
                <w:sz w:val="22"/>
                <w:szCs w:val="22"/>
              </w:rPr>
            </w:pPr>
            <w:r>
              <w:rPr>
                <w:color w:val="000000"/>
                <w:kern w:val="0"/>
                <w:sz w:val="22"/>
                <w:szCs w:val="22"/>
              </w:rPr>
              <w:t>S</w:t>
            </w:r>
            <w:r w:rsidRPr="00C70D2F">
              <w:rPr>
                <w:color w:val="000000"/>
                <w:kern w:val="0"/>
                <w:sz w:val="22"/>
                <w:szCs w:val="22"/>
              </w:rPr>
              <w:t>hannon</w:t>
            </w:r>
          </w:p>
        </w:tc>
        <w:tc>
          <w:tcPr>
            <w:tcW w:w="1271" w:type="dxa"/>
            <w:tcBorders>
              <w:top w:val="single" w:sz="4" w:space="0" w:color="auto"/>
              <w:bottom w:val="single" w:sz="4" w:space="0" w:color="auto"/>
            </w:tcBorders>
            <w:shd w:val="clear" w:color="auto" w:fill="auto"/>
            <w:noWrap/>
            <w:vAlign w:val="center"/>
            <w:hideMark/>
          </w:tcPr>
          <w:p w14:paraId="0D80C1BE" w14:textId="7A55508B" w:rsidR="00C70D2F" w:rsidRPr="00C70D2F" w:rsidRDefault="00C05DFF" w:rsidP="00C70D2F">
            <w:pPr>
              <w:widowControl/>
              <w:jc w:val="center"/>
              <w:rPr>
                <w:color w:val="000000"/>
                <w:kern w:val="0"/>
                <w:sz w:val="22"/>
                <w:szCs w:val="22"/>
              </w:rPr>
            </w:pPr>
            <w:r>
              <w:rPr>
                <w:color w:val="000000"/>
                <w:kern w:val="0"/>
                <w:sz w:val="22"/>
                <w:szCs w:val="22"/>
              </w:rPr>
              <w:t>S</w:t>
            </w:r>
            <w:r w:rsidRPr="00C70D2F">
              <w:rPr>
                <w:color w:val="000000"/>
                <w:kern w:val="0"/>
                <w:sz w:val="22"/>
                <w:szCs w:val="22"/>
              </w:rPr>
              <w:t>impson</w:t>
            </w:r>
          </w:p>
        </w:tc>
        <w:tc>
          <w:tcPr>
            <w:tcW w:w="1447" w:type="dxa"/>
            <w:tcBorders>
              <w:top w:val="single" w:sz="4" w:space="0" w:color="auto"/>
              <w:bottom w:val="single" w:sz="4" w:space="0" w:color="auto"/>
            </w:tcBorders>
            <w:shd w:val="clear" w:color="auto" w:fill="auto"/>
            <w:noWrap/>
            <w:vAlign w:val="center"/>
            <w:hideMark/>
          </w:tcPr>
          <w:p w14:paraId="3CE6C889" w14:textId="35FFCC1F" w:rsidR="00C70D2F" w:rsidRPr="00C70D2F" w:rsidRDefault="00C05DFF" w:rsidP="00C70D2F">
            <w:pPr>
              <w:widowControl/>
              <w:jc w:val="center"/>
              <w:rPr>
                <w:color w:val="000000"/>
                <w:kern w:val="0"/>
                <w:sz w:val="22"/>
                <w:szCs w:val="22"/>
              </w:rPr>
            </w:pPr>
            <w:r>
              <w:rPr>
                <w:color w:val="000000"/>
                <w:kern w:val="0"/>
                <w:sz w:val="22"/>
                <w:szCs w:val="22"/>
              </w:rPr>
              <w:t>A</w:t>
            </w:r>
            <w:r w:rsidRPr="00C70D2F">
              <w:rPr>
                <w:color w:val="000000"/>
                <w:kern w:val="0"/>
                <w:sz w:val="22"/>
                <w:szCs w:val="22"/>
              </w:rPr>
              <w:t>ce</w:t>
            </w:r>
          </w:p>
        </w:tc>
        <w:tc>
          <w:tcPr>
            <w:tcW w:w="1271" w:type="dxa"/>
            <w:tcBorders>
              <w:top w:val="single" w:sz="4" w:space="0" w:color="auto"/>
              <w:bottom w:val="single" w:sz="4" w:space="0" w:color="auto"/>
            </w:tcBorders>
            <w:shd w:val="clear" w:color="auto" w:fill="auto"/>
            <w:noWrap/>
            <w:vAlign w:val="center"/>
            <w:hideMark/>
          </w:tcPr>
          <w:p w14:paraId="25F32AD1" w14:textId="7DEF7826" w:rsidR="00C70D2F" w:rsidRDefault="00C05DFF" w:rsidP="00C70D2F">
            <w:pPr>
              <w:widowControl/>
              <w:jc w:val="center"/>
              <w:rPr>
                <w:color w:val="000000"/>
                <w:kern w:val="0"/>
                <w:sz w:val="22"/>
                <w:szCs w:val="22"/>
              </w:rPr>
            </w:pPr>
            <w:r>
              <w:rPr>
                <w:color w:val="000000"/>
                <w:kern w:val="0"/>
                <w:sz w:val="22"/>
                <w:szCs w:val="22"/>
              </w:rPr>
              <w:t>G</w:t>
            </w:r>
            <w:r w:rsidRPr="00C70D2F">
              <w:rPr>
                <w:color w:val="000000"/>
                <w:kern w:val="0"/>
                <w:sz w:val="22"/>
                <w:szCs w:val="22"/>
              </w:rPr>
              <w:t>oods</w:t>
            </w:r>
            <w:r>
              <w:rPr>
                <w:color w:val="000000"/>
                <w:kern w:val="0"/>
                <w:sz w:val="22"/>
                <w:szCs w:val="22"/>
              </w:rPr>
              <w:t xml:space="preserve"> </w:t>
            </w:r>
          </w:p>
          <w:p w14:paraId="7CA80137" w14:textId="6E394403" w:rsidR="00C70D2F" w:rsidRPr="00C70D2F" w:rsidRDefault="00C70D2F" w:rsidP="00C70D2F">
            <w:pPr>
              <w:widowControl/>
              <w:jc w:val="center"/>
              <w:rPr>
                <w:color w:val="000000"/>
                <w:kern w:val="0"/>
                <w:sz w:val="22"/>
                <w:szCs w:val="22"/>
              </w:rPr>
            </w:pPr>
            <w:r w:rsidRPr="00C70D2F">
              <w:rPr>
                <w:color w:val="000000"/>
                <w:kern w:val="0"/>
                <w:sz w:val="22"/>
                <w:szCs w:val="22"/>
              </w:rPr>
              <w:t>coverage</w:t>
            </w:r>
          </w:p>
        </w:tc>
      </w:tr>
      <w:tr w:rsidR="004C2DD1" w:rsidRPr="00C70D2F" w14:paraId="12898A87" w14:textId="77777777" w:rsidTr="00EF51F3">
        <w:trPr>
          <w:trHeight w:val="312"/>
        </w:trPr>
        <w:tc>
          <w:tcPr>
            <w:tcW w:w="993" w:type="dxa"/>
            <w:tcBorders>
              <w:top w:val="single" w:sz="4" w:space="0" w:color="auto"/>
            </w:tcBorders>
            <w:shd w:val="clear" w:color="auto" w:fill="auto"/>
            <w:noWrap/>
            <w:vAlign w:val="center"/>
            <w:hideMark/>
          </w:tcPr>
          <w:p w14:paraId="3D71F0C1" w14:textId="77777777" w:rsidR="004C2DD1" w:rsidRPr="00C70D2F" w:rsidRDefault="004C2DD1" w:rsidP="004C2DD1">
            <w:pPr>
              <w:widowControl/>
              <w:jc w:val="center"/>
              <w:rPr>
                <w:color w:val="000000"/>
                <w:kern w:val="0"/>
                <w:sz w:val="22"/>
                <w:szCs w:val="22"/>
              </w:rPr>
            </w:pPr>
            <w:r w:rsidRPr="00C70D2F">
              <w:rPr>
                <w:color w:val="000000"/>
                <w:kern w:val="0"/>
                <w:sz w:val="22"/>
                <w:szCs w:val="22"/>
              </w:rPr>
              <w:t>H1</w:t>
            </w:r>
          </w:p>
        </w:tc>
        <w:tc>
          <w:tcPr>
            <w:tcW w:w="1178" w:type="dxa"/>
            <w:tcBorders>
              <w:top w:val="single" w:sz="4" w:space="0" w:color="auto"/>
            </w:tcBorders>
            <w:vAlign w:val="center"/>
          </w:tcPr>
          <w:p w14:paraId="4B44EAE2" w14:textId="6E26594A" w:rsidR="004C2DD1" w:rsidRPr="00C70D2F" w:rsidRDefault="004C2DD1" w:rsidP="004C2DD1">
            <w:pPr>
              <w:widowControl/>
              <w:jc w:val="center"/>
              <w:rPr>
                <w:color w:val="000000"/>
                <w:kern w:val="0"/>
                <w:sz w:val="22"/>
                <w:szCs w:val="22"/>
              </w:rPr>
            </w:pPr>
            <w:r>
              <w:rPr>
                <w:rFonts w:eastAsia="等线"/>
                <w:color w:val="000000"/>
                <w:sz w:val="22"/>
                <w:szCs w:val="22"/>
              </w:rPr>
              <w:t>508.44</w:t>
            </w:r>
          </w:p>
        </w:tc>
        <w:tc>
          <w:tcPr>
            <w:tcW w:w="1090" w:type="dxa"/>
            <w:tcBorders>
              <w:top w:val="single" w:sz="4" w:space="0" w:color="auto"/>
            </w:tcBorders>
            <w:shd w:val="clear" w:color="auto" w:fill="auto"/>
            <w:noWrap/>
            <w:vAlign w:val="center"/>
            <w:hideMark/>
          </w:tcPr>
          <w:p w14:paraId="572DF4AD" w14:textId="503C6F3B" w:rsidR="004C2DD1" w:rsidRPr="00C70D2F" w:rsidRDefault="004C2DD1" w:rsidP="004C2DD1">
            <w:pPr>
              <w:widowControl/>
              <w:jc w:val="center"/>
              <w:rPr>
                <w:color w:val="000000"/>
                <w:kern w:val="0"/>
                <w:sz w:val="22"/>
                <w:szCs w:val="22"/>
              </w:rPr>
            </w:pPr>
            <w:r>
              <w:rPr>
                <w:rFonts w:eastAsia="等线"/>
                <w:color w:val="000000"/>
                <w:sz w:val="22"/>
                <w:szCs w:val="22"/>
              </w:rPr>
              <w:t>478.0</w:t>
            </w:r>
          </w:p>
        </w:tc>
        <w:tc>
          <w:tcPr>
            <w:tcW w:w="1056" w:type="dxa"/>
            <w:tcBorders>
              <w:top w:val="single" w:sz="4" w:space="0" w:color="auto"/>
            </w:tcBorders>
            <w:shd w:val="clear" w:color="auto" w:fill="auto"/>
            <w:noWrap/>
            <w:vAlign w:val="center"/>
            <w:hideMark/>
          </w:tcPr>
          <w:p w14:paraId="19108584" w14:textId="3984144F" w:rsidR="004C2DD1" w:rsidRPr="00C70D2F" w:rsidRDefault="004C2DD1" w:rsidP="004C2DD1">
            <w:pPr>
              <w:widowControl/>
              <w:jc w:val="center"/>
              <w:rPr>
                <w:color w:val="000000"/>
                <w:kern w:val="0"/>
                <w:sz w:val="22"/>
                <w:szCs w:val="22"/>
              </w:rPr>
            </w:pPr>
            <w:r>
              <w:rPr>
                <w:rFonts w:eastAsia="等线"/>
                <w:color w:val="000000"/>
                <w:sz w:val="22"/>
                <w:szCs w:val="22"/>
              </w:rPr>
              <w:t>5.713</w:t>
            </w:r>
          </w:p>
        </w:tc>
        <w:tc>
          <w:tcPr>
            <w:tcW w:w="1271" w:type="dxa"/>
            <w:tcBorders>
              <w:top w:val="single" w:sz="4" w:space="0" w:color="auto"/>
            </w:tcBorders>
            <w:shd w:val="clear" w:color="auto" w:fill="auto"/>
            <w:noWrap/>
            <w:vAlign w:val="center"/>
            <w:hideMark/>
          </w:tcPr>
          <w:p w14:paraId="29DEC550" w14:textId="1B0BE76E" w:rsidR="004C2DD1" w:rsidRPr="00C70D2F" w:rsidRDefault="004C2DD1" w:rsidP="004C2DD1">
            <w:pPr>
              <w:widowControl/>
              <w:jc w:val="center"/>
              <w:rPr>
                <w:color w:val="000000"/>
                <w:kern w:val="0"/>
                <w:sz w:val="22"/>
                <w:szCs w:val="22"/>
              </w:rPr>
            </w:pPr>
            <w:r>
              <w:rPr>
                <w:rFonts w:eastAsia="等线"/>
                <w:color w:val="000000"/>
                <w:sz w:val="22"/>
                <w:szCs w:val="22"/>
              </w:rPr>
              <w:t>0.936</w:t>
            </w:r>
          </w:p>
        </w:tc>
        <w:tc>
          <w:tcPr>
            <w:tcW w:w="1447" w:type="dxa"/>
            <w:tcBorders>
              <w:top w:val="single" w:sz="4" w:space="0" w:color="auto"/>
            </w:tcBorders>
            <w:shd w:val="clear" w:color="auto" w:fill="auto"/>
            <w:noWrap/>
            <w:vAlign w:val="center"/>
            <w:hideMark/>
          </w:tcPr>
          <w:p w14:paraId="72A0F9A0" w14:textId="32BA1A70" w:rsidR="004C2DD1" w:rsidRPr="00C70D2F" w:rsidRDefault="004C2DD1" w:rsidP="004C2DD1">
            <w:pPr>
              <w:widowControl/>
              <w:jc w:val="center"/>
              <w:rPr>
                <w:color w:val="000000"/>
                <w:kern w:val="0"/>
                <w:sz w:val="22"/>
                <w:szCs w:val="22"/>
              </w:rPr>
            </w:pPr>
            <w:r>
              <w:rPr>
                <w:rFonts w:eastAsia="等线"/>
                <w:color w:val="000000"/>
                <w:sz w:val="22"/>
                <w:szCs w:val="22"/>
              </w:rPr>
              <w:t>504.999</w:t>
            </w:r>
          </w:p>
        </w:tc>
        <w:tc>
          <w:tcPr>
            <w:tcW w:w="1271" w:type="dxa"/>
            <w:tcBorders>
              <w:top w:val="single" w:sz="4" w:space="0" w:color="auto"/>
            </w:tcBorders>
            <w:shd w:val="clear" w:color="auto" w:fill="auto"/>
            <w:noWrap/>
            <w:vAlign w:val="center"/>
            <w:hideMark/>
          </w:tcPr>
          <w:p w14:paraId="2495667D" w14:textId="28950C5C" w:rsidR="004C2DD1" w:rsidRPr="00C70D2F" w:rsidRDefault="004C2DD1" w:rsidP="004C2DD1">
            <w:pPr>
              <w:widowControl/>
              <w:jc w:val="center"/>
              <w:rPr>
                <w:color w:val="000000"/>
                <w:kern w:val="0"/>
                <w:sz w:val="22"/>
                <w:szCs w:val="22"/>
              </w:rPr>
            </w:pPr>
            <w:r>
              <w:rPr>
                <w:rFonts w:eastAsia="等线"/>
                <w:color w:val="000000"/>
                <w:sz w:val="22"/>
                <w:szCs w:val="22"/>
              </w:rPr>
              <w:t>0.999</w:t>
            </w:r>
          </w:p>
        </w:tc>
      </w:tr>
      <w:tr w:rsidR="004C2DD1" w:rsidRPr="00C70D2F" w14:paraId="51DB1656" w14:textId="77777777" w:rsidTr="00EF51F3">
        <w:trPr>
          <w:trHeight w:val="312"/>
        </w:trPr>
        <w:tc>
          <w:tcPr>
            <w:tcW w:w="993" w:type="dxa"/>
            <w:shd w:val="clear" w:color="auto" w:fill="auto"/>
            <w:noWrap/>
            <w:vAlign w:val="center"/>
            <w:hideMark/>
          </w:tcPr>
          <w:p w14:paraId="41940A99" w14:textId="77777777" w:rsidR="004C2DD1" w:rsidRPr="00C70D2F" w:rsidRDefault="004C2DD1" w:rsidP="004C2DD1">
            <w:pPr>
              <w:widowControl/>
              <w:jc w:val="center"/>
              <w:rPr>
                <w:color w:val="000000"/>
                <w:kern w:val="0"/>
                <w:sz w:val="22"/>
                <w:szCs w:val="22"/>
              </w:rPr>
            </w:pPr>
            <w:r w:rsidRPr="00C70D2F">
              <w:rPr>
                <w:color w:val="000000"/>
                <w:kern w:val="0"/>
                <w:sz w:val="22"/>
                <w:szCs w:val="22"/>
              </w:rPr>
              <w:t>H2</w:t>
            </w:r>
          </w:p>
        </w:tc>
        <w:tc>
          <w:tcPr>
            <w:tcW w:w="1178" w:type="dxa"/>
            <w:vAlign w:val="center"/>
          </w:tcPr>
          <w:p w14:paraId="7B8FD471" w14:textId="7907FECF" w:rsidR="004C2DD1" w:rsidRPr="00C70D2F" w:rsidRDefault="004C2DD1" w:rsidP="004C2DD1">
            <w:pPr>
              <w:widowControl/>
              <w:jc w:val="center"/>
              <w:rPr>
                <w:color w:val="000000"/>
                <w:kern w:val="0"/>
                <w:sz w:val="22"/>
                <w:szCs w:val="22"/>
              </w:rPr>
            </w:pPr>
            <w:r>
              <w:rPr>
                <w:rFonts w:eastAsia="等线"/>
                <w:color w:val="000000"/>
                <w:sz w:val="22"/>
                <w:szCs w:val="22"/>
              </w:rPr>
              <w:t>455.00</w:t>
            </w:r>
          </w:p>
        </w:tc>
        <w:tc>
          <w:tcPr>
            <w:tcW w:w="1090" w:type="dxa"/>
            <w:shd w:val="clear" w:color="auto" w:fill="auto"/>
            <w:noWrap/>
            <w:vAlign w:val="center"/>
            <w:hideMark/>
          </w:tcPr>
          <w:p w14:paraId="67677A34" w14:textId="42C73FCA" w:rsidR="004C2DD1" w:rsidRPr="00C70D2F" w:rsidRDefault="004C2DD1" w:rsidP="004C2DD1">
            <w:pPr>
              <w:widowControl/>
              <w:jc w:val="center"/>
              <w:rPr>
                <w:color w:val="000000"/>
                <w:kern w:val="0"/>
                <w:sz w:val="22"/>
                <w:szCs w:val="22"/>
              </w:rPr>
            </w:pPr>
            <w:r>
              <w:rPr>
                <w:rFonts w:eastAsia="等线"/>
                <w:color w:val="000000"/>
                <w:sz w:val="22"/>
                <w:szCs w:val="22"/>
              </w:rPr>
              <w:t>388.0</w:t>
            </w:r>
          </w:p>
        </w:tc>
        <w:tc>
          <w:tcPr>
            <w:tcW w:w="1056" w:type="dxa"/>
            <w:shd w:val="clear" w:color="auto" w:fill="auto"/>
            <w:noWrap/>
            <w:vAlign w:val="center"/>
            <w:hideMark/>
          </w:tcPr>
          <w:p w14:paraId="07C808F1" w14:textId="70E6F422" w:rsidR="004C2DD1" w:rsidRPr="00C70D2F" w:rsidRDefault="004C2DD1" w:rsidP="004C2DD1">
            <w:pPr>
              <w:widowControl/>
              <w:jc w:val="center"/>
              <w:rPr>
                <w:color w:val="000000"/>
                <w:kern w:val="0"/>
                <w:sz w:val="22"/>
                <w:szCs w:val="22"/>
              </w:rPr>
            </w:pPr>
            <w:r>
              <w:rPr>
                <w:rFonts w:eastAsia="等线"/>
                <w:color w:val="000000"/>
                <w:sz w:val="22"/>
                <w:szCs w:val="22"/>
              </w:rPr>
              <w:t>5.316</w:t>
            </w:r>
          </w:p>
        </w:tc>
        <w:tc>
          <w:tcPr>
            <w:tcW w:w="1271" w:type="dxa"/>
            <w:shd w:val="clear" w:color="auto" w:fill="auto"/>
            <w:noWrap/>
            <w:vAlign w:val="center"/>
            <w:hideMark/>
          </w:tcPr>
          <w:p w14:paraId="200BB62E" w14:textId="6730AEB1" w:rsidR="004C2DD1" w:rsidRPr="00C70D2F" w:rsidRDefault="004C2DD1" w:rsidP="004C2DD1">
            <w:pPr>
              <w:widowControl/>
              <w:jc w:val="center"/>
              <w:rPr>
                <w:color w:val="000000"/>
                <w:kern w:val="0"/>
                <w:sz w:val="22"/>
                <w:szCs w:val="22"/>
              </w:rPr>
            </w:pPr>
            <w:r>
              <w:rPr>
                <w:rFonts w:eastAsia="等线"/>
                <w:color w:val="000000"/>
                <w:sz w:val="22"/>
                <w:szCs w:val="22"/>
              </w:rPr>
              <w:t>0.922</w:t>
            </w:r>
          </w:p>
        </w:tc>
        <w:tc>
          <w:tcPr>
            <w:tcW w:w="1447" w:type="dxa"/>
            <w:shd w:val="clear" w:color="auto" w:fill="auto"/>
            <w:noWrap/>
            <w:vAlign w:val="center"/>
            <w:hideMark/>
          </w:tcPr>
          <w:p w14:paraId="77684686" w14:textId="51AA9D55" w:rsidR="004C2DD1" w:rsidRPr="00C70D2F" w:rsidRDefault="004C2DD1" w:rsidP="004C2DD1">
            <w:pPr>
              <w:widowControl/>
              <w:jc w:val="center"/>
              <w:rPr>
                <w:color w:val="000000"/>
                <w:kern w:val="0"/>
                <w:sz w:val="22"/>
                <w:szCs w:val="22"/>
              </w:rPr>
            </w:pPr>
            <w:r>
              <w:rPr>
                <w:rFonts w:eastAsia="等线"/>
                <w:color w:val="000000"/>
                <w:sz w:val="22"/>
                <w:szCs w:val="22"/>
              </w:rPr>
              <w:t>454.126</w:t>
            </w:r>
          </w:p>
        </w:tc>
        <w:tc>
          <w:tcPr>
            <w:tcW w:w="1271" w:type="dxa"/>
            <w:shd w:val="clear" w:color="auto" w:fill="auto"/>
            <w:noWrap/>
            <w:vAlign w:val="center"/>
            <w:hideMark/>
          </w:tcPr>
          <w:p w14:paraId="7666691B" w14:textId="1962A856" w:rsidR="004C2DD1" w:rsidRPr="00C70D2F" w:rsidRDefault="004C2DD1" w:rsidP="004C2DD1">
            <w:pPr>
              <w:widowControl/>
              <w:jc w:val="center"/>
              <w:rPr>
                <w:color w:val="000000"/>
                <w:kern w:val="0"/>
                <w:sz w:val="22"/>
                <w:szCs w:val="22"/>
              </w:rPr>
            </w:pPr>
            <w:r>
              <w:rPr>
                <w:rFonts w:eastAsia="等线"/>
                <w:color w:val="000000"/>
                <w:sz w:val="22"/>
                <w:szCs w:val="22"/>
              </w:rPr>
              <w:t>0.999</w:t>
            </w:r>
          </w:p>
        </w:tc>
      </w:tr>
      <w:tr w:rsidR="004C2DD1" w:rsidRPr="00C70D2F" w14:paraId="2B2A3C35" w14:textId="77777777" w:rsidTr="00EF51F3">
        <w:trPr>
          <w:trHeight w:val="312"/>
        </w:trPr>
        <w:tc>
          <w:tcPr>
            <w:tcW w:w="993" w:type="dxa"/>
            <w:shd w:val="clear" w:color="auto" w:fill="auto"/>
            <w:noWrap/>
            <w:vAlign w:val="center"/>
            <w:hideMark/>
          </w:tcPr>
          <w:p w14:paraId="5CF4BFE0" w14:textId="77777777" w:rsidR="004C2DD1" w:rsidRPr="00C70D2F" w:rsidRDefault="004C2DD1" w:rsidP="004C2DD1">
            <w:pPr>
              <w:widowControl/>
              <w:jc w:val="center"/>
              <w:rPr>
                <w:color w:val="000000"/>
                <w:kern w:val="0"/>
                <w:sz w:val="22"/>
                <w:szCs w:val="22"/>
              </w:rPr>
            </w:pPr>
            <w:r w:rsidRPr="00C70D2F">
              <w:rPr>
                <w:color w:val="000000"/>
                <w:kern w:val="0"/>
                <w:sz w:val="22"/>
                <w:szCs w:val="22"/>
              </w:rPr>
              <w:t>H3</w:t>
            </w:r>
          </w:p>
        </w:tc>
        <w:tc>
          <w:tcPr>
            <w:tcW w:w="1178" w:type="dxa"/>
            <w:vAlign w:val="center"/>
          </w:tcPr>
          <w:p w14:paraId="45355E1F" w14:textId="78E0B8A4" w:rsidR="004C2DD1" w:rsidRPr="00C70D2F" w:rsidRDefault="004C2DD1" w:rsidP="004C2DD1">
            <w:pPr>
              <w:widowControl/>
              <w:jc w:val="center"/>
              <w:rPr>
                <w:color w:val="000000"/>
                <w:kern w:val="0"/>
                <w:sz w:val="22"/>
                <w:szCs w:val="22"/>
              </w:rPr>
            </w:pPr>
            <w:r>
              <w:rPr>
                <w:rFonts w:eastAsia="等线"/>
                <w:color w:val="000000"/>
                <w:sz w:val="22"/>
                <w:szCs w:val="22"/>
              </w:rPr>
              <w:t>374.57</w:t>
            </w:r>
          </w:p>
        </w:tc>
        <w:tc>
          <w:tcPr>
            <w:tcW w:w="1090" w:type="dxa"/>
            <w:shd w:val="clear" w:color="auto" w:fill="auto"/>
            <w:noWrap/>
            <w:vAlign w:val="center"/>
            <w:hideMark/>
          </w:tcPr>
          <w:p w14:paraId="3471DE06" w14:textId="60185DC4" w:rsidR="004C2DD1" w:rsidRPr="00C70D2F" w:rsidRDefault="004C2DD1" w:rsidP="004C2DD1">
            <w:pPr>
              <w:widowControl/>
              <w:jc w:val="center"/>
              <w:rPr>
                <w:color w:val="000000"/>
                <w:kern w:val="0"/>
                <w:sz w:val="22"/>
                <w:szCs w:val="22"/>
              </w:rPr>
            </w:pPr>
            <w:r>
              <w:rPr>
                <w:rFonts w:eastAsia="等线"/>
                <w:color w:val="000000"/>
                <w:sz w:val="22"/>
                <w:szCs w:val="22"/>
              </w:rPr>
              <w:t>345.0</w:t>
            </w:r>
          </w:p>
        </w:tc>
        <w:tc>
          <w:tcPr>
            <w:tcW w:w="1056" w:type="dxa"/>
            <w:shd w:val="clear" w:color="auto" w:fill="auto"/>
            <w:noWrap/>
            <w:vAlign w:val="center"/>
            <w:hideMark/>
          </w:tcPr>
          <w:p w14:paraId="0F5F6A5E" w14:textId="21D22184" w:rsidR="004C2DD1" w:rsidRPr="00C70D2F" w:rsidRDefault="004C2DD1" w:rsidP="004C2DD1">
            <w:pPr>
              <w:widowControl/>
              <w:jc w:val="center"/>
              <w:rPr>
                <w:color w:val="000000"/>
                <w:kern w:val="0"/>
                <w:sz w:val="22"/>
                <w:szCs w:val="22"/>
              </w:rPr>
            </w:pPr>
            <w:r>
              <w:rPr>
                <w:rFonts w:eastAsia="等线"/>
                <w:color w:val="000000"/>
                <w:sz w:val="22"/>
                <w:szCs w:val="22"/>
              </w:rPr>
              <w:t>5.509</w:t>
            </w:r>
          </w:p>
        </w:tc>
        <w:tc>
          <w:tcPr>
            <w:tcW w:w="1271" w:type="dxa"/>
            <w:shd w:val="clear" w:color="auto" w:fill="auto"/>
            <w:noWrap/>
            <w:vAlign w:val="center"/>
            <w:hideMark/>
          </w:tcPr>
          <w:p w14:paraId="5A8057FC" w14:textId="155C7B5B" w:rsidR="004C2DD1" w:rsidRPr="00C70D2F" w:rsidRDefault="004C2DD1" w:rsidP="004C2DD1">
            <w:pPr>
              <w:widowControl/>
              <w:jc w:val="center"/>
              <w:rPr>
                <w:color w:val="000000"/>
                <w:kern w:val="0"/>
                <w:sz w:val="22"/>
                <w:szCs w:val="22"/>
              </w:rPr>
            </w:pPr>
            <w:r>
              <w:rPr>
                <w:rFonts w:eastAsia="等线"/>
                <w:color w:val="000000"/>
                <w:sz w:val="22"/>
                <w:szCs w:val="22"/>
              </w:rPr>
              <w:t>0.942</w:t>
            </w:r>
          </w:p>
        </w:tc>
        <w:tc>
          <w:tcPr>
            <w:tcW w:w="1447" w:type="dxa"/>
            <w:shd w:val="clear" w:color="auto" w:fill="auto"/>
            <w:noWrap/>
            <w:vAlign w:val="center"/>
            <w:hideMark/>
          </w:tcPr>
          <w:p w14:paraId="3C274D75" w14:textId="17F50098" w:rsidR="004C2DD1" w:rsidRPr="00C70D2F" w:rsidRDefault="004C2DD1" w:rsidP="004C2DD1">
            <w:pPr>
              <w:widowControl/>
              <w:jc w:val="center"/>
              <w:rPr>
                <w:color w:val="000000"/>
                <w:kern w:val="0"/>
                <w:sz w:val="22"/>
                <w:szCs w:val="22"/>
              </w:rPr>
            </w:pPr>
            <w:r>
              <w:rPr>
                <w:rFonts w:eastAsia="等线"/>
                <w:color w:val="000000"/>
                <w:sz w:val="22"/>
                <w:szCs w:val="22"/>
              </w:rPr>
              <w:t>385.174</w:t>
            </w:r>
          </w:p>
        </w:tc>
        <w:tc>
          <w:tcPr>
            <w:tcW w:w="1271" w:type="dxa"/>
            <w:shd w:val="clear" w:color="auto" w:fill="auto"/>
            <w:noWrap/>
            <w:vAlign w:val="center"/>
            <w:hideMark/>
          </w:tcPr>
          <w:p w14:paraId="4AD3672E" w14:textId="2D2472FA" w:rsidR="004C2DD1" w:rsidRPr="00C70D2F" w:rsidRDefault="004C2DD1" w:rsidP="004C2DD1">
            <w:pPr>
              <w:widowControl/>
              <w:jc w:val="center"/>
              <w:rPr>
                <w:color w:val="000000"/>
                <w:kern w:val="0"/>
                <w:sz w:val="22"/>
                <w:szCs w:val="22"/>
              </w:rPr>
            </w:pPr>
            <w:r>
              <w:rPr>
                <w:rFonts w:eastAsia="等线"/>
                <w:color w:val="000000"/>
                <w:sz w:val="22"/>
                <w:szCs w:val="22"/>
              </w:rPr>
              <w:t>0.999</w:t>
            </w:r>
          </w:p>
        </w:tc>
      </w:tr>
      <w:tr w:rsidR="004C2DD1" w:rsidRPr="00C70D2F" w14:paraId="4C44CBA6" w14:textId="77777777" w:rsidTr="00EF51F3">
        <w:trPr>
          <w:trHeight w:val="312"/>
        </w:trPr>
        <w:tc>
          <w:tcPr>
            <w:tcW w:w="993" w:type="dxa"/>
            <w:shd w:val="clear" w:color="auto" w:fill="auto"/>
            <w:noWrap/>
            <w:vAlign w:val="center"/>
            <w:hideMark/>
          </w:tcPr>
          <w:p w14:paraId="0E5497B2" w14:textId="77777777" w:rsidR="004C2DD1" w:rsidRPr="00C70D2F" w:rsidRDefault="004C2DD1" w:rsidP="004C2DD1">
            <w:pPr>
              <w:widowControl/>
              <w:jc w:val="center"/>
              <w:rPr>
                <w:color w:val="000000"/>
                <w:kern w:val="0"/>
                <w:sz w:val="22"/>
                <w:szCs w:val="22"/>
              </w:rPr>
            </w:pPr>
            <w:r w:rsidRPr="00C70D2F">
              <w:rPr>
                <w:color w:val="000000"/>
                <w:kern w:val="0"/>
                <w:sz w:val="22"/>
                <w:szCs w:val="22"/>
              </w:rPr>
              <w:t>H4</w:t>
            </w:r>
          </w:p>
        </w:tc>
        <w:tc>
          <w:tcPr>
            <w:tcW w:w="1178" w:type="dxa"/>
            <w:vAlign w:val="center"/>
          </w:tcPr>
          <w:p w14:paraId="665C6198" w14:textId="6A5BBDA7" w:rsidR="004C2DD1" w:rsidRPr="00C70D2F" w:rsidRDefault="004C2DD1" w:rsidP="004C2DD1">
            <w:pPr>
              <w:widowControl/>
              <w:jc w:val="center"/>
              <w:rPr>
                <w:color w:val="000000"/>
                <w:kern w:val="0"/>
                <w:sz w:val="22"/>
                <w:szCs w:val="22"/>
              </w:rPr>
            </w:pPr>
            <w:r>
              <w:rPr>
                <w:rFonts w:eastAsia="等线"/>
                <w:color w:val="000000"/>
                <w:sz w:val="22"/>
                <w:szCs w:val="22"/>
              </w:rPr>
              <w:t>537.12</w:t>
            </w:r>
          </w:p>
        </w:tc>
        <w:tc>
          <w:tcPr>
            <w:tcW w:w="1090" w:type="dxa"/>
            <w:shd w:val="clear" w:color="auto" w:fill="auto"/>
            <w:noWrap/>
            <w:vAlign w:val="center"/>
            <w:hideMark/>
          </w:tcPr>
          <w:p w14:paraId="5E4C445B" w14:textId="5C87B1E4" w:rsidR="004C2DD1" w:rsidRPr="00C70D2F" w:rsidRDefault="004C2DD1" w:rsidP="004C2DD1">
            <w:pPr>
              <w:widowControl/>
              <w:jc w:val="center"/>
              <w:rPr>
                <w:color w:val="000000"/>
                <w:kern w:val="0"/>
                <w:sz w:val="22"/>
                <w:szCs w:val="22"/>
              </w:rPr>
            </w:pPr>
            <w:r>
              <w:rPr>
                <w:rFonts w:eastAsia="等线"/>
                <w:color w:val="000000"/>
                <w:sz w:val="22"/>
                <w:szCs w:val="22"/>
              </w:rPr>
              <w:t>509.0</w:t>
            </w:r>
          </w:p>
        </w:tc>
        <w:tc>
          <w:tcPr>
            <w:tcW w:w="1056" w:type="dxa"/>
            <w:shd w:val="clear" w:color="auto" w:fill="auto"/>
            <w:noWrap/>
            <w:vAlign w:val="center"/>
            <w:hideMark/>
          </w:tcPr>
          <w:p w14:paraId="2EE735D8" w14:textId="5CC06C31" w:rsidR="004C2DD1" w:rsidRPr="00C70D2F" w:rsidRDefault="004C2DD1" w:rsidP="004C2DD1">
            <w:pPr>
              <w:widowControl/>
              <w:jc w:val="center"/>
              <w:rPr>
                <w:color w:val="000000"/>
                <w:kern w:val="0"/>
                <w:sz w:val="22"/>
                <w:szCs w:val="22"/>
              </w:rPr>
            </w:pPr>
            <w:r>
              <w:rPr>
                <w:rFonts w:eastAsia="等线"/>
                <w:color w:val="000000"/>
                <w:sz w:val="22"/>
                <w:szCs w:val="22"/>
              </w:rPr>
              <w:t>5.798</w:t>
            </w:r>
          </w:p>
        </w:tc>
        <w:tc>
          <w:tcPr>
            <w:tcW w:w="1271" w:type="dxa"/>
            <w:shd w:val="clear" w:color="auto" w:fill="auto"/>
            <w:noWrap/>
            <w:vAlign w:val="center"/>
            <w:hideMark/>
          </w:tcPr>
          <w:p w14:paraId="770970B0" w14:textId="5D037103" w:rsidR="004C2DD1" w:rsidRPr="00C70D2F" w:rsidRDefault="004C2DD1" w:rsidP="004C2DD1">
            <w:pPr>
              <w:widowControl/>
              <w:jc w:val="center"/>
              <w:rPr>
                <w:color w:val="000000"/>
                <w:kern w:val="0"/>
                <w:sz w:val="22"/>
                <w:szCs w:val="22"/>
              </w:rPr>
            </w:pPr>
            <w:r>
              <w:rPr>
                <w:rFonts w:eastAsia="等线"/>
                <w:color w:val="000000"/>
                <w:sz w:val="22"/>
                <w:szCs w:val="22"/>
              </w:rPr>
              <w:t>0.944</w:t>
            </w:r>
          </w:p>
        </w:tc>
        <w:tc>
          <w:tcPr>
            <w:tcW w:w="1447" w:type="dxa"/>
            <w:shd w:val="clear" w:color="auto" w:fill="auto"/>
            <w:noWrap/>
            <w:vAlign w:val="center"/>
            <w:hideMark/>
          </w:tcPr>
          <w:p w14:paraId="4E238D8D" w14:textId="6813586E" w:rsidR="004C2DD1" w:rsidRPr="00C70D2F" w:rsidRDefault="004C2DD1" w:rsidP="004C2DD1">
            <w:pPr>
              <w:widowControl/>
              <w:jc w:val="center"/>
              <w:rPr>
                <w:color w:val="000000"/>
                <w:kern w:val="0"/>
                <w:sz w:val="22"/>
                <w:szCs w:val="22"/>
              </w:rPr>
            </w:pPr>
            <w:r>
              <w:rPr>
                <w:rFonts w:eastAsia="等线"/>
                <w:color w:val="000000"/>
                <w:sz w:val="22"/>
                <w:szCs w:val="22"/>
              </w:rPr>
              <w:t>524.645</w:t>
            </w:r>
          </w:p>
        </w:tc>
        <w:tc>
          <w:tcPr>
            <w:tcW w:w="1271" w:type="dxa"/>
            <w:shd w:val="clear" w:color="auto" w:fill="auto"/>
            <w:noWrap/>
            <w:vAlign w:val="center"/>
            <w:hideMark/>
          </w:tcPr>
          <w:p w14:paraId="44FA2AB2" w14:textId="493453B8" w:rsidR="004C2DD1" w:rsidRPr="00C70D2F" w:rsidRDefault="004C2DD1" w:rsidP="004C2DD1">
            <w:pPr>
              <w:widowControl/>
              <w:jc w:val="center"/>
              <w:rPr>
                <w:color w:val="000000"/>
                <w:kern w:val="0"/>
                <w:sz w:val="22"/>
                <w:szCs w:val="22"/>
              </w:rPr>
            </w:pPr>
            <w:r>
              <w:rPr>
                <w:rFonts w:eastAsia="等线"/>
                <w:color w:val="000000"/>
                <w:sz w:val="22"/>
                <w:szCs w:val="22"/>
              </w:rPr>
              <w:t>0.999</w:t>
            </w:r>
          </w:p>
        </w:tc>
      </w:tr>
      <w:tr w:rsidR="004C2DD1" w:rsidRPr="00C70D2F" w14:paraId="41906910" w14:textId="77777777" w:rsidTr="00EF51F3">
        <w:trPr>
          <w:trHeight w:val="312"/>
        </w:trPr>
        <w:tc>
          <w:tcPr>
            <w:tcW w:w="993" w:type="dxa"/>
            <w:shd w:val="clear" w:color="auto" w:fill="auto"/>
            <w:noWrap/>
            <w:vAlign w:val="center"/>
            <w:hideMark/>
          </w:tcPr>
          <w:p w14:paraId="0645891B" w14:textId="77777777" w:rsidR="004C2DD1" w:rsidRPr="00C70D2F" w:rsidRDefault="004C2DD1" w:rsidP="004C2DD1">
            <w:pPr>
              <w:widowControl/>
              <w:jc w:val="center"/>
              <w:rPr>
                <w:color w:val="000000"/>
                <w:kern w:val="0"/>
                <w:sz w:val="22"/>
                <w:szCs w:val="22"/>
              </w:rPr>
            </w:pPr>
            <w:r w:rsidRPr="00C70D2F">
              <w:rPr>
                <w:color w:val="000000"/>
                <w:kern w:val="0"/>
                <w:sz w:val="22"/>
                <w:szCs w:val="22"/>
              </w:rPr>
              <w:t>H5</w:t>
            </w:r>
          </w:p>
        </w:tc>
        <w:tc>
          <w:tcPr>
            <w:tcW w:w="1178" w:type="dxa"/>
            <w:vAlign w:val="center"/>
          </w:tcPr>
          <w:p w14:paraId="32E90D2A" w14:textId="777C98ED" w:rsidR="004C2DD1" w:rsidRPr="00C70D2F" w:rsidRDefault="004C2DD1" w:rsidP="004C2DD1">
            <w:pPr>
              <w:widowControl/>
              <w:jc w:val="center"/>
              <w:rPr>
                <w:color w:val="000000"/>
                <w:kern w:val="0"/>
                <w:sz w:val="22"/>
                <w:szCs w:val="22"/>
              </w:rPr>
            </w:pPr>
            <w:r>
              <w:rPr>
                <w:rFonts w:eastAsia="等线"/>
                <w:color w:val="000000"/>
                <w:sz w:val="22"/>
                <w:szCs w:val="22"/>
              </w:rPr>
              <w:t>504.00</w:t>
            </w:r>
          </w:p>
        </w:tc>
        <w:tc>
          <w:tcPr>
            <w:tcW w:w="1090" w:type="dxa"/>
            <w:shd w:val="clear" w:color="auto" w:fill="auto"/>
            <w:noWrap/>
            <w:vAlign w:val="center"/>
            <w:hideMark/>
          </w:tcPr>
          <w:p w14:paraId="34A99691" w14:textId="0203A933" w:rsidR="004C2DD1" w:rsidRPr="00C70D2F" w:rsidRDefault="004C2DD1" w:rsidP="004C2DD1">
            <w:pPr>
              <w:widowControl/>
              <w:jc w:val="center"/>
              <w:rPr>
                <w:color w:val="000000"/>
                <w:kern w:val="0"/>
                <w:sz w:val="22"/>
                <w:szCs w:val="22"/>
              </w:rPr>
            </w:pPr>
            <w:r>
              <w:rPr>
                <w:rFonts w:eastAsia="等线"/>
                <w:color w:val="000000"/>
                <w:sz w:val="22"/>
                <w:szCs w:val="22"/>
              </w:rPr>
              <w:t>476.0</w:t>
            </w:r>
          </w:p>
        </w:tc>
        <w:tc>
          <w:tcPr>
            <w:tcW w:w="1056" w:type="dxa"/>
            <w:shd w:val="clear" w:color="auto" w:fill="auto"/>
            <w:noWrap/>
            <w:vAlign w:val="center"/>
            <w:hideMark/>
          </w:tcPr>
          <w:p w14:paraId="690216A2" w14:textId="617EA89F" w:rsidR="004C2DD1" w:rsidRPr="00C70D2F" w:rsidRDefault="004C2DD1" w:rsidP="004C2DD1">
            <w:pPr>
              <w:widowControl/>
              <w:jc w:val="center"/>
              <w:rPr>
                <w:color w:val="000000"/>
                <w:kern w:val="0"/>
                <w:sz w:val="22"/>
                <w:szCs w:val="22"/>
              </w:rPr>
            </w:pPr>
            <w:r>
              <w:rPr>
                <w:rFonts w:eastAsia="等线"/>
                <w:color w:val="000000"/>
                <w:sz w:val="22"/>
                <w:szCs w:val="22"/>
              </w:rPr>
              <w:t>5.072</w:t>
            </w:r>
          </w:p>
        </w:tc>
        <w:tc>
          <w:tcPr>
            <w:tcW w:w="1271" w:type="dxa"/>
            <w:shd w:val="clear" w:color="auto" w:fill="auto"/>
            <w:noWrap/>
            <w:vAlign w:val="center"/>
            <w:hideMark/>
          </w:tcPr>
          <w:p w14:paraId="102B3C84" w14:textId="5317C437" w:rsidR="004C2DD1" w:rsidRPr="00C70D2F" w:rsidRDefault="004C2DD1" w:rsidP="004C2DD1">
            <w:pPr>
              <w:widowControl/>
              <w:jc w:val="center"/>
              <w:rPr>
                <w:color w:val="000000"/>
                <w:kern w:val="0"/>
                <w:sz w:val="22"/>
                <w:szCs w:val="22"/>
              </w:rPr>
            </w:pPr>
            <w:r>
              <w:rPr>
                <w:rFonts w:eastAsia="等线"/>
                <w:color w:val="000000"/>
                <w:sz w:val="22"/>
                <w:szCs w:val="22"/>
              </w:rPr>
              <w:t>0.897</w:t>
            </w:r>
          </w:p>
        </w:tc>
        <w:tc>
          <w:tcPr>
            <w:tcW w:w="1447" w:type="dxa"/>
            <w:shd w:val="clear" w:color="auto" w:fill="auto"/>
            <w:noWrap/>
            <w:vAlign w:val="center"/>
            <w:hideMark/>
          </w:tcPr>
          <w:p w14:paraId="29DFF355" w14:textId="51CF4467" w:rsidR="004C2DD1" w:rsidRPr="00C70D2F" w:rsidRDefault="004C2DD1" w:rsidP="004C2DD1">
            <w:pPr>
              <w:widowControl/>
              <w:jc w:val="center"/>
              <w:rPr>
                <w:color w:val="000000"/>
                <w:kern w:val="0"/>
                <w:sz w:val="22"/>
                <w:szCs w:val="22"/>
              </w:rPr>
            </w:pPr>
            <w:r>
              <w:rPr>
                <w:rFonts w:eastAsia="等线"/>
                <w:color w:val="000000"/>
                <w:sz w:val="22"/>
                <w:szCs w:val="22"/>
              </w:rPr>
              <w:t>510.127</w:t>
            </w:r>
          </w:p>
        </w:tc>
        <w:tc>
          <w:tcPr>
            <w:tcW w:w="1271" w:type="dxa"/>
            <w:shd w:val="clear" w:color="auto" w:fill="auto"/>
            <w:noWrap/>
            <w:vAlign w:val="center"/>
            <w:hideMark/>
          </w:tcPr>
          <w:p w14:paraId="0F86CDC3" w14:textId="177FF5C4" w:rsidR="004C2DD1" w:rsidRPr="00C70D2F" w:rsidRDefault="004C2DD1" w:rsidP="004C2DD1">
            <w:pPr>
              <w:widowControl/>
              <w:jc w:val="center"/>
              <w:rPr>
                <w:color w:val="000000"/>
                <w:kern w:val="0"/>
                <w:sz w:val="22"/>
                <w:szCs w:val="22"/>
              </w:rPr>
            </w:pPr>
            <w:r>
              <w:rPr>
                <w:rFonts w:eastAsia="等线"/>
                <w:color w:val="000000"/>
                <w:sz w:val="22"/>
                <w:szCs w:val="22"/>
              </w:rPr>
              <w:t>0.999</w:t>
            </w:r>
          </w:p>
        </w:tc>
      </w:tr>
      <w:tr w:rsidR="004C2DD1" w:rsidRPr="00C70D2F" w14:paraId="49A4B642" w14:textId="77777777" w:rsidTr="00EF51F3">
        <w:trPr>
          <w:trHeight w:val="312"/>
        </w:trPr>
        <w:tc>
          <w:tcPr>
            <w:tcW w:w="993" w:type="dxa"/>
            <w:shd w:val="clear" w:color="auto" w:fill="auto"/>
            <w:noWrap/>
            <w:vAlign w:val="center"/>
            <w:hideMark/>
          </w:tcPr>
          <w:p w14:paraId="5C1B5FA1" w14:textId="77777777" w:rsidR="004C2DD1" w:rsidRPr="00C70D2F" w:rsidRDefault="004C2DD1" w:rsidP="004C2DD1">
            <w:pPr>
              <w:widowControl/>
              <w:jc w:val="center"/>
              <w:rPr>
                <w:color w:val="000000"/>
                <w:kern w:val="0"/>
                <w:sz w:val="22"/>
                <w:szCs w:val="22"/>
              </w:rPr>
            </w:pPr>
            <w:r w:rsidRPr="00C70D2F">
              <w:rPr>
                <w:color w:val="000000"/>
                <w:kern w:val="0"/>
                <w:sz w:val="22"/>
                <w:szCs w:val="22"/>
              </w:rPr>
              <w:t>H6</w:t>
            </w:r>
          </w:p>
        </w:tc>
        <w:tc>
          <w:tcPr>
            <w:tcW w:w="1178" w:type="dxa"/>
            <w:vAlign w:val="center"/>
          </w:tcPr>
          <w:p w14:paraId="01767503" w14:textId="23042B95" w:rsidR="004C2DD1" w:rsidRPr="00C70D2F" w:rsidRDefault="004C2DD1" w:rsidP="004C2DD1">
            <w:pPr>
              <w:widowControl/>
              <w:jc w:val="center"/>
              <w:rPr>
                <w:color w:val="000000"/>
                <w:kern w:val="0"/>
                <w:sz w:val="22"/>
                <w:szCs w:val="22"/>
              </w:rPr>
            </w:pPr>
            <w:r>
              <w:rPr>
                <w:rFonts w:eastAsia="等线"/>
                <w:color w:val="000000"/>
                <w:sz w:val="22"/>
                <w:szCs w:val="22"/>
              </w:rPr>
              <w:t>585.00</w:t>
            </w:r>
          </w:p>
        </w:tc>
        <w:tc>
          <w:tcPr>
            <w:tcW w:w="1090" w:type="dxa"/>
            <w:shd w:val="clear" w:color="auto" w:fill="auto"/>
            <w:noWrap/>
            <w:vAlign w:val="center"/>
            <w:hideMark/>
          </w:tcPr>
          <w:p w14:paraId="21309502" w14:textId="7208C2A0" w:rsidR="004C2DD1" w:rsidRPr="00C70D2F" w:rsidRDefault="004C2DD1" w:rsidP="004C2DD1">
            <w:pPr>
              <w:widowControl/>
              <w:jc w:val="center"/>
              <w:rPr>
                <w:color w:val="000000"/>
                <w:kern w:val="0"/>
                <w:sz w:val="22"/>
                <w:szCs w:val="22"/>
              </w:rPr>
            </w:pPr>
            <w:r>
              <w:rPr>
                <w:rFonts w:eastAsia="等线"/>
                <w:color w:val="000000"/>
                <w:sz w:val="22"/>
                <w:szCs w:val="22"/>
              </w:rPr>
              <w:t>564.0</w:t>
            </w:r>
          </w:p>
        </w:tc>
        <w:tc>
          <w:tcPr>
            <w:tcW w:w="1056" w:type="dxa"/>
            <w:shd w:val="clear" w:color="auto" w:fill="auto"/>
            <w:noWrap/>
            <w:vAlign w:val="center"/>
            <w:hideMark/>
          </w:tcPr>
          <w:p w14:paraId="5FD12852" w14:textId="551F699D" w:rsidR="004C2DD1" w:rsidRPr="00C70D2F" w:rsidRDefault="004C2DD1" w:rsidP="004C2DD1">
            <w:pPr>
              <w:widowControl/>
              <w:jc w:val="center"/>
              <w:rPr>
                <w:color w:val="000000"/>
                <w:kern w:val="0"/>
                <w:sz w:val="22"/>
                <w:szCs w:val="22"/>
              </w:rPr>
            </w:pPr>
            <w:r>
              <w:rPr>
                <w:rFonts w:eastAsia="等线"/>
                <w:color w:val="000000"/>
                <w:sz w:val="22"/>
                <w:szCs w:val="22"/>
              </w:rPr>
              <w:t>5.164</w:t>
            </w:r>
          </w:p>
        </w:tc>
        <w:tc>
          <w:tcPr>
            <w:tcW w:w="1271" w:type="dxa"/>
            <w:shd w:val="clear" w:color="auto" w:fill="auto"/>
            <w:noWrap/>
            <w:vAlign w:val="center"/>
            <w:hideMark/>
          </w:tcPr>
          <w:p w14:paraId="7604AD46" w14:textId="31237EAF" w:rsidR="004C2DD1" w:rsidRPr="00C70D2F" w:rsidRDefault="004C2DD1" w:rsidP="004C2DD1">
            <w:pPr>
              <w:widowControl/>
              <w:jc w:val="center"/>
              <w:rPr>
                <w:color w:val="000000"/>
                <w:kern w:val="0"/>
                <w:sz w:val="22"/>
                <w:szCs w:val="22"/>
              </w:rPr>
            </w:pPr>
            <w:r>
              <w:rPr>
                <w:rFonts w:eastAsia="等线"/>
                <w:color w:val="000000"/>
                <w:sz w:val="22"/>
                <w:szCs w:val="22"/>
              </w:rPr>
              <w:t>0.915</w:t>
            </w:r>
          </w:p>
        </w:tc>
        <w:tc>
          <w:tcPr>
            <w:tcW w:w="1447" w:type="dxa"/>
            <w:shd w:val="clear" w:color="auto" w:fill="auto"/>
            <w:noWrap/>
            <w:vAlign w:val="center"/>
            <w:hideMark/>
          </w:tcPr>
          <w:p w14:paraId="1E6144E2" w14:textId="39BFC076" w:rsidR="004C2DD1" w:rsidRPr="00C70D2F" w:rsidRDefault="004C2DD1" w:rsidP="004C2DD1">
            <w:pPr>
              <w:widowControl/>
              <w:jc w:val="center"/>
              <w:rPr>
                <w:color w:val="000000"/>
                <w:kern w:val="0"/>
                <w:sz w:val="22"/>
                <w:szCs w:val="22"/>
              </w:rPr>
            </w:pPr>
            <w:r>
              <w:rPr>
                <w:rFonts w:eastAsia="等线"/>
                <w:color w:val="000000"/>
                <w:sz w:val="22"/>
                <w:szCs w:val="22"/>
              </w:rPr>
              <w:t>597.956</w:t>
            </w:r>
          </w:p>
        </w:tc>
        <w:tc>
          <w:tcPr>
            <w:tcW w:w="1271" w:type="dxa"/>
            <w:shd w:val="clear" w:color="auto" w:fill="auto"/>
            <w:noWrap/>
            <w:vAlign w:val="center"/>
            <w:hideMark/>
          </w:tcPr>
          <w:p w14:paraId="149C4235" w14:textId="0C475440" w:rsidR="004C2DD1" w:rsidRPr="00C70D2F" w:rsidRDefault="004C2DD1" w:rsidP="004C2DD1">
            <w:pPr>
              <w:widowControl/>
              <w:jc w:val="center"/>
              <w:rPr>
                <w:color w:val="000000"/>
                <w:kern w:val="0"/>
                <w:sz w:val="22"/>
                <w:szCs w:val="22"/>
              </w:rPr>
            </w:pPr>
            <w:r>
              <w:rPr>
                <w:rFonts w:eastAsia="等线"/>
                <w:color w:val="000000"/>
                <w:sz w:val="22"/>
                <w:szCs w:val="22"/>
              </w:rPr>
              <w:t>0.999</w:t>
            </w:r>
          </w:p>
        </w:tc>
      </w:tr>
      <w:tr w:rsidR="004C2DD1" w:rsidRPr="00C70D2F" w14:paraId="5A753C8C" w14:textId="77777777" w:rsidTr="00EF51F3">
        <w:trPr>
          <w:trHeight w:val="312"/>
        </w:trPr>
        <w:tc>
          <w:tcPr>
            <w:tcW w:w="993" w:type="dxa"/>
            <w:shd w:val="clear" w:color="auto" w:fill="auto"/>
            <w:noWrap/>
            <w:vAlign w:val="center"/>
            <w:hideMark/>
          </w:tcPr>
          <w:p w14:paraId="4EF0D4FF" w14:textId="77777777" w:rsidR="004C2DD1" w:rsidRPr="00C70D2F" w:rsidRDefault="004C2DD1" w:rsidP="004C2DD1">
            <w:pPr>
              <w:widowControl/>
              <w:jc w:val="center"/>
              <w:rPr>
                <w:color w:val="000000"/>
                <w:kern w:val="0"/>
                <w:sz w:val="22"/>
                <w:szCs w:val="22"/>
              </w:rPr>
            </w:pPr>
            <w:r w:rsidRPr="00C70D2F">
              <w:rPr>
                <w:color w:val="000000"/>
                <w:kern w:val="0"/>
                <w:sz w:val="22"/>
                <w:szCs w:val="22"/>
              </w:rPr>
              <w:t>H7</w:t>
            </w:r>
          </w:p>
        </w:tc>
        <w:tc>
          <w:tcPr>
            <w:tcW w:w="1178" w:type="dxa"/>
            <w:vAlign w:val="center"/>
          </w:tcPr>
          <w:p w14:paraId="47A12AE8" w14:textId="2777C583" w:rsidR="004C2DD1" w:rsidRPr="00C70D2F" w:rsidRDefault="004C2DD1" w:rsidP="004C2DD1">
            <w:pPr>
              <w:widowControl/>
              <w:jc w:val="center"/>
              <w:rPr>
                <w:color w:val="000000"/>
                <w:kern w:val="0"/>
                <w:sz w:val="22"/>
                <w:szCs w:val="22"/>
              </w:rPr>
            </w:pPr>
            <w:r>
              <w:rPr>
                <w:rFonts w:eastAsia="等线"/>
                <w:color w:val="000000"/>
                <w:sz w:val="22"/>
                <w:szCs w:val="22"/>
              </w:rPr>
              <w:t>518.17</w:t>
            </w:r>
          </w:p>
        </w:tc>
        <w:tc>
          <w:tcPr>
            <w:tcW w:w="1090" w:type="dxa"/>
            <w:shd w:val="clear" w:color="auto" w:fill="auto"/>
            <w:noWrap/>
            <w:vAlign w:val="center"/>
            <w:hideMark/>
          </w:tcPr>
          <w:p w14:paraId="08281E5F" w14:textId="38E0F726" w:rsidR="004C2DD1" w:rsidRPr="00C70D2F" w:rsidRDefault="004C2DD1" w:rsidP="004C2DD1">
            <w:pPr>
              <w:widowControl/>
              <w:jc w:val="center"/>
              <w:rPr>
                <w:color w:val="000000"/>
                <w:kern w:val="0"/>
                <w:sz w:val="22"/>
                <w:szCs w:val="22"/>
              </w:rPr>
            </w:pPr>
            <w:r>
              <w:rPr>
                <w:rFonts w:eastAsia="等线"/>
                <w:color w:val="000000"/>
                <w:sz w:val="22"/>
                <w:szCs w:val="22"/>
              </w:rPr>
              <w:t>497.0</w:t>
            </w:r>
          </w:p>
        </w:tc>
        <w:tc>
          <w:tcPr>
            <w:tcW w:w="1056" w:type="dxa"/>
            <w:shd w:val="clear" w:color="auto" w:fill="auto"/>
            <w:noWrap/>
            <w:vAlign w:val="center"/>
            <w:hideMark/>
          </w:tcPr>
          <w:p w14:paraId="0621CCED" w14:textId="29764E5D" w:rsidR="004C2DD1" w:rsidRPr="00C70D2F" w:rsidRDefault="004C2DD1" w:rsidP="004C2DD1">
            <w:pPr>
              <w:widowControl/>
              <w:jc w:val="center"/>
              <w:rPr>
                <w:color w:val="000000"/>
                <w:kern w:val="0"/>
                <w:sz w:val="22"/>
                <w:szCs w:val="22"/>
              </w:rPr>
            </w:pPr>
            <w:r>
              <w:rPr>
                <w:rFonts w:eastAsia="等线"/>
                <w:color w:val="000000"/>
                <w:sz w:val="22"/>
                <w:szCs w:val="22"/>
              </w:rPr>
              <w:t>5.698</w:t>
            </w:r>
          </w:p>
        </w:tc>
        <w:tc>
          <w:tcPr>
            <w:tcW w:w="1271" w:type="dxa"/>
            <w:shd w:val="clear" w:color="auto" w:fill="auto"/>
            <w:noWrap/>
            <w:vAlign w:val="center"/>
            <w:hideMark/>
          </w:tcPr>
          <w:p w14:paraId="59BF4C3B" w14:textId="3AA90C4B" w:rsidR="004C2DD1" w:rsidRPr="00C70D2F" w:rsidRDefault="004C2DD1" w:rsidP="004C2DD1">
            <w:pPr>
              <w:widowControl/>
              <w:jc w:val="center"/>
              <w:rPr>
                <w:color w:val="000000"/>
                <w:kern w:val="0"/>
                <w:sz w:val="22"/>
                <w:szCs w:val="22"/>
              </w:rPr>
            </w:pPr>
            <w:r>
              <w:rPr>
                <w:rFonts w:eastAsia="等线"/>
                <w:color w:val="000000"/>
                <w:sz w:val="22"/>
                <w:szCs w:val="22"/>
              </w:rPr>
              <w:t>0.943</w:t>
            </w:r>
          </w:p>
        </w:tc>
        <w:tc>
          <w:tcPr>
            <w:tcW w:w="1447" w:type="dxa"/>
            <w:shd w:val="clear" w:color="auto" w:fill="auto"/>
            <w:noWrap/>
            <w:vAlign w:val="center"/>
            <w:hideMark/>
          </w:tcPr>
          <w:p w14:paraId="10792903" w14:textId="0249702B" w:rsidR="004C2DD1" w:rsidRPr="00C70D2F" w:rsidRDefault="004C2DD1" w:rsidP="004C2DD1">
            <w:pPr>
              <w:widowControl/>
              <w:jc w:val="center"/>
              <w:rPr>
                <w:color w:val="000000"/>
                <w:kern w:val="0"/>
                <w:sz w:val="22"/>
                <w:szCs w:val="22"/>
              </w:rPr>
            </w:pPr>
            <w:r>
              <w:rPr>
                <w:rFonts w:eastAsia="等线"/>
                <w:color w:val="000000"/>
                <w:sz w:val="22"/>
                <w:szCs w:val="22"/>
              </w:rPr>
              <w:t>515.107</w:t>
            </w:r>
          </w:p>
        </w:tc>
        <w:tc>
          <w:tcPr>
            <w:tcW w:w="1271" w:type="dxa"/>
            <w:shd w:val="clear" w:color="auto" w:fill="auto"/>
            <w:noWrap/>
            <w:vAlign w:val="center"/>
            <w:hideMark/>
          </w:tcPr>
          <w:p w14:paraId="1327019A" w14:textId="5660C9B5" w:rsidR="004C2DD1" w:rsidRPr="00C70D2F" w:rsidRDefault="004C2DD1" w:rsidP="004C2DD1">
            <w:pPr>
              <w:widowControl/>
              <w:jc w:val="center"/>
              <w:rPr>
                <w:color w:val="000000"/>
                <w:kern w:val="0"/>
                <w:sz w:val="22"/>
                <w:szCs w:val="22"/>
              </w:rPr>
            </w:pPr>
            <w:r>
              <w:rPr>
                <w:rFonts w:eastAsia="等线"/>
                <w:color w:val="000000"/>
                <w:sz w:val="22"/>
                <w:szCs w:val="22"/>
              </w:rPr>
              <w:t>0.999</w:t>
            </w:r>
          </w:p>
        </w:tc>
      </w:tr>
      <w:tr w:rsidR="004C2DD1" w:rsidRPr="00C70D2F" w14:paraId="0AD6D767" w14:textId="77777777" w:rsidTr="00EF51F3">
        <w:trPr>
          <w:trHeight w:val="312"/>
        </w:trPr>
        <w:tc>
          <w:tcPr>
            <w:tcW w:w="993" w:type="dxa"/>
            <w:shd w:val="clear" w:color="auto" w:fill="auto"/>
            <w:noWrap/>
            <w:vAlign w:val="center"/>
            <w:hideMark/>
          </w:tcPr>
          <w:p w14:paraId="5EA0AB43" w14:textId="77777777" w:rsidR="004C2DD1" w:rsidRPr="00C70D2F" w:rsidRDefault="004C2DD1" w:rsidP="004C2DD1">
            <w:pPr>
              <w:widowControl/>
              <w:jc w:val="center"/>
              <w:rPr>
                <w:color w:val="000000"/>
                <w:kern w:val="0"/>
                <w:sz w:val="22"/>
                <w:szCs w:val="22"/>
              </w:rPr>
            </w:pPr>
            <w:r w:rsidRPr="00C70D2F">
              <w:rPr>
                <w:color w:val="000000"/>
                <w:kern w:val="0"/>
                <w:sz w:val="22"/>
                <w:szCs w:val="22"/>
              </w:rPr>
              <w:t>K1</w:t>
            </w:r>
          </w:p>
        </w:tc>
        <w:tc>
          <w:tcPr>
            <w:tcW w:w="1178" w:type="dxa"/>
            <w:vAlign w:val="center"/>
          </w:tcPr>
          <w:p w14:paraId="1AE26802" w14:textId="5A27056A" w:rsidR="004C2DD1" w:rsidRPr="00C70D2F" w:rsidRDefault="004C2DD1" w:rsidP="004C2DD1">
            <w:pPr>
              <w:widowControl/>
              <w:jc w:val="center"/>
              <w:rPr>
                <w:color w:val="000000"/>
                <w:kern w:val="0"/>
                <w:sz w:val="22"/>
                <w:szCs w:val="22"/>
              </w:rPr>
            </w:pPr>
            <w:r>
              <w:rPr>
                <w:rFonts w:eastAsia="等线"/>
                <w:color w:val="000000"/>
                <w:sz w:val="22"/>
                <w:szCs w:val="22"/>
              </w:rPr>
              <w:t>389.27</w:t>
            </w:r>
          </w:p>
        </w:tc>
        <w:tc>
          <w:tcPr>
            <w:tcW w:w="1090" w:type="dxa"/>
            <w:shd w:val="clear" w:color="auto" w:fill="auto"/>
            <w:noWrap/>
            <w:vAlign w:val="center"/>
            <w:hideMark/>
          </w:tcPr>
          <w:p w14:paraId="54D71277" w14:textId="26078A20" w:rsidR="004C2DD1" w:rsidRPr="00C70D2F" w:rsidRDefault="004C2DD1" w:rsidP="004C2DD1">
            <w:pPr>
              <w:widowControl/>
              <w:jc w:val="center"/>
              <w:rPr>
                <w:color w:val="000000"/>
                <w:kern w:val="0"/>
                <w:sz w:val="22"/>
                <w:szCs w:val="22"/>
              </w:rPr>
            </w:pPr>
            <w:r>
              <w:rPr>
                <w:rFonts w:eastAsia="等线"/>
                <w:color w:val="000000"/>
                <w:sz w:val="22"/>
                <w:szCs w:val="22"/>
              </w:rPr>
              <w:t>333.0</w:t>
            </w:r>
          </w:p>
        </w:tc>
        <w:tc>
          <w:tcPr>
            <w:tcW w:w="1056" w:type="dxa"/>
            <w:shd w:val="clear" w:color="auto" w:fill="auto"/>
            <w:noWrap/>
            <w:vAlign w:val="center"/>
            <w:hideMark/>
          </w:tcPr>
          <w:p w14:paraId="59EC3300" w14:textId="0A4AC692" w:rsidR="004C2DD1" w:rsidRPr="00C70D2F" w:rsidRDefault="004C2DD1" w:rsidP="004C2DD1">
            <w:pPr>
              <w:widowControl/>
              <w:jc w:val="center"/>
              <w:rPr>
                <w:color w:val="000000"/>
                <w:kern w:val="0"/>
                <w:sz w:val="22"/>
                <w:szCs w:val="22"/>
              </w:rPr>
            </w:pPr>
            <w:r>
              <w:rPr>
                <w:rFonts w:eastAsia="等线"/>
                <w:color w:val="000000"/>
                <w:sz w:val="22"/>
                <w:szCs w:val="22"/>
              </w:rPr>
              <w:t>2.288</w:t>
            </w:r>
          </w:p>
        </w:tc>
        <w:tc>
          <w:tcPr>
            <w:tcW w:w="1271" w:type="dxa"/>
            <w:shd w:val="clear" w:color="auto" w:fill="auto"/>
            <w:noWrap/>
            <w:vAlign w:val="center"/>
            <w:hideMark/>
          </w:tcPr>
          <w:p w14:paraId="556D63AF" w14:textId="71B07374" w:rsidR="004C2DD1" w:rsidRPr="00C70D2F" w:rsidRDefault="004C2DD1" w:rsidP="004C2DD1">
            <w:pPr>
              <w:widowControl/>
              <w:jc w:val="center"/>
              <w:rPr>
                <w:color w:val="000000"/>
                <w:kern w:val="0"/>
                <w:sz w:val="22"/>
                <w:szCs w:val="22"/>
              </w:rPr>
            </w:pPr>
            <w:r>
              <w:rPr>
                <w:rFonts w:eastAsia="等线"/>
                <w:color w:val="000000"/>
                <w:sz w:val="22"/>
                <w:szCs w:val="22"/>
              </w:rPr>
              <w:t>0.470</w:t>
            </w:r>
          </w:p>
        </w:tc>
        <w:tc>
          <w:tcPr>
            <w:tcW w:w="1447" w:type="dxa"/>
            <w:shd w:val="clear" w:color="auto" w:fill="auto"/>
            <w:noWrap/>
            <w:vAlign w:val="center"/>
            <w:hideMark/>
          </w:tcPr>
          <w:p w14:paraId="7B110886" w14:textId="194A0D9F" w:rsidR="004C2DD1" w:rsidRPr="00C70D2F" w:rsidRDefault="004C2DD1" w:rsidP="004C2DD1">
            <w:pPr>
              <w:widowControl/>
              <w:jc w:val="center"/>
              <w:rPr>
                <w:color w:val="000000"/>
                <w:kern w:val="0"/>
                <w:sz w:val="22"/>
                <w:szCs w:val="22"/>
              </w:rPr>
            </w:pPr>
            <w:r>
              <w:rPr>
                <w:rFonts w:eastAsia="等线"/>
                <w:color w:val="000000"/>
                <w:sz w:val="22"/>
                <w:szCs w:val="22"/>
              </w:rPr>
              <w:t>391.818</w:t>
            </w:r>
          </w:p>
        </w:tc>
        <w:tc>
          <w:tcPr>
            <w:tcW w:w="1271" w:type="dxa"/>
            <w:shd w:val="clear" w:color="auto" w:fill="auto"/>
            <w:noWrap/>
            <w:vAlign w:val="center"/>
            <w:hideMark/>
          </w:tcPr>
          <w:p w14:paraId="5780FF81" w14:textId="48F95691" w:rsidR="004C2DD1" w:rsidRPr="00C70D2F" w:rsidRDefault="004C2DD1" w:rsidP="004C2DD1">
            <w:pPr>
              <w:widowControl/>
              <w:jc w:val="center"/>
              <w:rPr>
                <w:color w:val="000000"/>
                <w:kern w:val="0"/>
                <w:sz w:val="22"/>
                <w:szCs w:val="22"/>
              </w:rPr>
            </w:pPr>
            <w:r>
              <w:rPr>
                <w:rFonts w:eastAsia="等线"/>
                <w:color w:val="000000"/>
                <w:sz w:val="22"/>
                <w:szCs w:val="22"/>
              </w:rPr>
              <w:t>0.999</w:t>
            </w:r>
          </w:p>
        </w:tc>
      </w:tr>
      <w:tr w:rsidR="004C2DD1" w:rsidRPr="00C70D2F" w14:paraId="37A3022B" w14:textId="77777777" w:rsidTr="00EF51F3">
        <w:trPr>
          <w:trHeight w:val="312"/>
        </w:trPr>
        <w:tc>
          <w:tcPr>
            <w:tcW w:w="993" w:type="dxa"/>
            <w:shd w:val="clear" w:color="auto" w:fill="auto"/>
            <w:noWrap/>
            <w:vAlign w:val="center"/>
            <w:hideMark/>
          </w:tcPr>
          <w:p w14:paraId="6F122E3B" w14:textId="77777777" w:rsidR="004C2DD1" w:rsidRPr="00C70D2F" w:rsidRDefault="004C2DD1" w:rsidP="004C2DD1">
            <w:pPr>
              <w:widowControl/>
              <w:jc w:val="center"/>
              <w:rPr>
                <w:color w:val="000000"/>
                <w:kern w:val="0"/>
                <w:sz w:val="22"/>
                <w:szCs w:val="22"/>
              </w:rPr>
            </w:pPr>
            <w:r w:rsidRPr="00C70D2F">
              <w:rPr>
                <w:color w:val="000000"/>
                <w:kern w:val="0"/>
                <w:sz w:val="22"/>
                <w:szCs w:val="22"/>
              </w:rPr>
              <w:t>K2</w:t>
            </w:r>
          </w:p>
        </w:tc>
        <w:tc>
          <w:tcPr>
            <w:tcW w:w="1178" w:type="dxa"/>
            <w:vAlign w:val="center"/>
          </w:tcPr>
          <w:p w14:paraId="38507971" w14:textId="207ACF4C" w:rsidR="004C2DD1" w:rsidRPr="00C70D2F" w:rsidRDefault="004C2DD1" w:rsidP="004C2DD1">
            <w:pPr>
              <w:widowControl/>
              <w:jc w:val="center"/>
              <w:rPr>
                <w:color w:val="000000"/>
                <w:kern w:val="0"/>
                <w:sz w:val="22"/>
                <w:szCs w:val="22"/>
              </w:rPr>
            </w:pPr>
            <w:r>
              <w:rPr>
                <w:rFonts w:eastAsia="等线"/>
                <w:color w:val="000000"/>
                <w:sz w:val="22"/>
                <w:szCs w:val="22"/>
              </w:rPr>
              <w:t>552.65</w:t>
            </w:r>
          </w:p>
        </w:tc>
        <w:tc>
          <w:tcPr>
            <w:tcW w:w="1090" w:type="dxa"/>
            <w:shd w:val="clear" w:color="auto" w:fill="auto"/>
            <w:noWrap/>
            <w:vAlign w:val="center"/>
            <w:hideMark/>
          </w:tcPr>
          <w:p w14:paraId="278486E5" w14:textId="226F4930" w:rsidR="004C2DD1" w:rsidRPr="00C70D2F" w:rsidRDefault="004C2DD1" w:rsidP="004C2DD1">
            <w:pPr>
              <w:widowControl/>
              <w:jc w:val="center"/>
              <w:rPr>
                <w:color w:val="000000"/>
                <w:kern w:val="0"/>
                <w:sz w:val="22"/>
                <w:szCs w:val="22"/>
              </w:rPr>
            </w:pPr>
            <w:r>
              <w:rPr>
                <w:rFonts w:eastAsia="等线"/>
                <w:color w:val="000000"/>
                <w:sz w:val="22"/>
                <w:szCs w:val="22"/>
              </w:rPr>
              <w:t>538.0</w:t>
            </w:r>
          </w:p>
        </w:tc>
        <w:tc>
          <w:tcPr>
            <w:tcW w:w="1056" w:type="dxa"/>
            <w:shd w:val="clear" w:color="auto" w:fill="auto"/>
            <w:noWrap/>
            <w:vAlign w:val="center"/>
            <w:hideMark/>
          </w:tcPr>
          <w:p w14:paraId="2237C39A" w14:textId="22578138" w:rsidR="004C2DD1" w:rsidRPr="00C70D2F" w:rsidRDefault="004C2DD1" w:rsidP="004C2DD1">
            <w:pPr>
              <w:widowControl/>
              <w:jc w:val="center"/>
              <w:rPr>
                <w:color w:val="000000"/>
                <w:kern w:val="0"/>
                <w:sz w:val="22"/>
                <w:szCs w:val="22"/>
              </w:rPr>
            </w:pPr>
            <w:r>
              <w:rPr>
                <w:rFonts w:eastAsia="等线"/>
                <w:color w:val="000000"/>
                <w:sz w:val="22"/>
                <w:szCs w:val="22"/>
              </w:rPr>
              <w:t>6.057</w:t>
            </w:r>
          </w:p>
        </w:tc>
        <w:tc>
          <w:tcPr>
            <w:tcW w:w="1271" w:type="dxa"/>
            <w:shd w:val="clear" w:color="auto" w:fill="auto"/>
            <w:noWrap/>
            <w:vAlign w:val="center"/>
            <w:hideMark/>
          </w:tcPr>
          <w:p w14:paraId="5057BE91" w14:textId="1204FF76" w:rsidR="004C2DD1" w:rsidRPr="00C70D2F" w:rsidRDefault="004C2DD1" w:rsidP="004C2DD1">
            <w:pPr>
              <w:widowControl/>
              <w:jc w:val="center"/>
              <w:rPr>
                <w:color w:val="000000"/>
                <w:kern w:val="0"/>
                <w:sz w:val="22"/>
                <w:szCs w:val="22"/>
              </w:rPr>
            </w:pPr>
            <w:r>
              <w:rPr>
                <w:rFonts w:eastAsia="等线"/>
                <w:color w:val="000000"/>
                <w:sz w:val="22"/>
                <w:szCs w:val="22"/>
              </w:rPr>
              <w:t>0.956</w:t>
            </w:r>
          </w:p>
        </w:tc>
        <w:tc>
          <w:tcPr>
            <w:tcW w:w="1447" w:type="dxa"/>
            <w:shd w:val="clear" w:color="auto" w:fill="auto"/>
            <w:noWrap/>
            <w:vAlign w:val="center"/>
            <w:hideMark/>
          </w:tcPr>
          <w:p w14:paraId="35291EC4" w14:textId="64C91B98" w:rsidR="004C2DD1" w:rsidRPr="00C70D2F" w:rsidRDefault="004C2DD1" w:rsidP="004C2DD1">
            <w:pPr>
              <w:widowControl/>
              <w:jc w:val="center"/>
              <w:rPr>
                <w:color w:val="000000"/>
                <w:kern w:val="0"/>
                <w:sz w:val="22"/>
                <w:szCs w:val="22"/>
              </w:rPr>
            </w:pPr>
            <w:r>
              <w:rPr>
                <w:rFonts w:eastAsia="等线"/>
                <w:color w:val="000000"/>
                <w:sz w:val="22"/>
                <w:szCs w:val="22"/>
              </w:rPr>
              <w:t>552.704</w:t>
            </w:r>
          </w:p>
        </w:tc>
        <w:tc>
          <w:tcPr>
            <w:tcW w:w="1271" w:type="dxa"/>
            <w:shd w:val="clear" w:color="auto" w:fill="auto"/>
            <w:noWrap/>
            <w:vAlign w:val="center"/>
            <w:hideMark/>
          </w:tcPr>
          <w:p w14:paraId="058E1AB3" w14:textId="12348C3C" w:rsidR="004C2DD1" w:rsidRPr="00C70D2F" w:rsidRDefault="004C2DD1" w:rsidP="004C2DD1">
            <w:pPr>
              <w:widowControl/>
              <w:jc w:val="center"/>
              <w:rPr>
                <w:color w:val="000000"/>
                <w:kern w:val="0"/>
                <w:sz w:val="22"/>
                <w:szCs w:val="22"/>
              </w:rPr>
            </w:pPr>
            <w:r>
              <w:rPr>
                <w:rFonts w:eastAsia="等线"/>
                <w:color w:val="000000"/>
                <w:sz w:val="22"/>
                <w:szCs w:val="22"/>
              </w:rPr>
              <w:t>0.999</w:t>
            </w:r>
          </w:p>
        </w:tc>
      </w:tr>
      <w:tr w:rsidR="004C2DD1" w:rsidRPr="00C70D2F" w14:paraId="37DEB18D" w14:textId="77777777" w:rsidTr="00EF51F3">
        <w:trPr>
          <w:trHeight w:val="312"/>
        </w:trPr>
        <w:tc>
          <w:tcPr>
            <w:tcW w:w="993" w:type="dxa"/>
            <w:shd w:val="clear" w:color="auto" w:fill="auto"/>
            <w:noWrap/>
            <w:vAlign w:val="center"/>
            <w:hideMark/>
          </w:tcPr>
          <w:p w14:paraId="03970DDB" w14:textId="77777777" w:rsidR="004C2DD1" w:rsidRPr="00C70D2F" w:rsidRDefault="004C2DD1" w:rsidP="004C2DD1">
            <w:pPr>
              <w:widowControl/>
              <w:jc w:val="center"/>
              <w:rPr>
                <w:color w:val="000000"/>
                <w:kern w:val="0"/>
                <w:sz w:val="22"/>
                <w:szCs w:val="22"/>
              </w:rPr>
            </w:pPr>
            <w:r w:rsidRPr="00C70D2F">
              <w:rPr>
                <w:color w:val="000000"/>
                <w:kern w:val="0"/>
                <w:sz w:val="22"/>
                <w:szCs w:val="22"/>
              </w:rPr>
              <w:t>K3</w:t>
            </w:r>
          </w:p>
        </w:tc>
        <w:tc>
          <w:tcPr>
            <w:tcW w:w="1178" w:type="dxa"/>
            <w:vAlign w:val="center"/>
          </w:tcPr>
          <w:p w14:paraId="46C4B60E" w14:textId="04F49080" w:rsidR="004C2DD1" w:rsidRPr="00C70D2F" w:rsidRDefault="004C2DD1" w:rsidP="004C2DD1">
            <w:pPr>
              <w:widowControl/>
              <w:jc w:val="center"/>
              <w:rPr>
                <w:color w:val="000000"/>
                <w:kern w:val="0"/>
                <w:sz w:val="22"/>
                <w:szCs w:val="22"/>
              </w:rPr>
            </w:pPr>
            <w:r>
              <w:rPr>
                <w:rFonts w:eastAsia="等线"/>
                <w:color w:val="000000"/>
                <w:sz w:val="22"/>
                <w:szCs w:val="22"/>
              </w:rPr>
              <w:t>445.39</w:t>
            </w:r>
          </w:p>
        </w:tc>
        <w:tc>
          <w:tcPr>
            <w:tcW w:w="1090" w:type="dxa"/>
            <w:shd w:val="clear" w:color="auto" w:fill="auto"/>
            <w:noWrap/>
            <w:vAlign w:val="center"/>
            <w:hideMark/>
          </w:tcPr>
          <w:p w14:paraId="54FB430E" w14:textId="3558228B" w:rsidR="004C2DD1" w:rsidRPr="00C70D2F" w:rsidRDefault="004C2DD1" w:rsidP="004C2DD1">
            <w:pPr>
              <w:widowControl/>
              <w:jc w:val="center"/>
              <w:rPr>
                <w:color w:val="000000"/>
                <w:kern w:val="0"/>
                <w:sz w:val="22"/>
                <w:szCs w:val="22"/>
              </w:rPr>
            </w:pPr>
            <w:r>
              <w:rPr>
                <w:rFonts w:eastAsia="等线"/>
                <w:color w:val="000000"/>
                <w:sz w:val="22"/>
                <w:szCs w:val="22"/>
              </w:rPr>
              <w:t>421.0</w:t>
            </w:r>
          </w:p>
        </w:tc>
        <w:tc>
          <w:tcPr>
            <w:tcW w:w="1056" w:type="dxa"/>
            <w:shd w:val="clear" w:color="auto" w:fill="auto"/>
            <w:noWrap/>
            <w:vAlign w:val="center"/>
            <w:hideMark/>
          </w:tcPr>
          <w:p w14:paraId="46484847" w14:textId="1131F023" w:rsidR="004C2DD1" w:rsidRPr="00C70D2F" w:rsidRDefault="004C2DD1" w:rsidP="004C2DD1">
            <w:pPr>
              <w:widowControl/>
              <w:jc w:val="center"/>
              <w:rPr>
                <w:color w:val="000000"/>
                <w:kern w:val="0"/>
                <w:sz w:val="22"/>
                <w:szCs w:val="22"/>
              </w:rPr>
            </w:pPr>
            <w:r>
              <w:rPr>
                <w:rFonts w:eastAsia="等线"/>
                <w:color w:val="000000"/>
                <w:sz w:val="22"/>
                <w:szCs w:val="22"/>
              </w:rPr>
              <w:t>6.230</w:t>
            </w:r>
          </w:p>
        </w:tc>
        <w:tc>
          <w:tcPr>
            <w:tcW w:w="1271" w:type="dxa"/>
            <w:shd w:val="clear" w:color="auto" w:fill="auto"/>
            <w:noWrap/>
            <w:vAlign w:val="center"/>
            <w:hideMark/>
          </w:tcPr>
          <w:p w14:paraId="5E099D9D" w14:textId="43D626B0" w:rsidR="004C2DD1" w:rsidRPr="00C70D2F" w:rsidRDefault="004C2DD1" w:rsidP="004C2DD1">
            <w:pPr>
              <w:widowControl/>
              <w:jc w:val="center"/>
              <w:rPr>
                <w:color w:val="000000"/>
                <w:kern w:val="0"/>
                <w:sz w:val="22"/>
                <w:szCs w:val="22"/>
              </w:rPr>
            </w:pPr>
            <w:r>
              <w:rPr>
                <w:rFonts w:eastAsia="等线"/>
                <w:color w:val="000000"/>
                <w:sz w:val="22"/>
                <w:szCs w:val="22"/>
              </w:rPr>
              <w:t>0.968</w:t>
            </w:r>
          </w:p>
        </w:tc>
        <w:tc>
          <w:tcPr>
            <w:tcW w:w="1447" w:type="dxa"/>
            <w:shd w:val="clear" w:color="auto" w:fill="auto"/>
            <w:noWrap/>
            <w:vAlign w:val="center"/>
            <w:hideMark/>
          </w:tcPr>
          <w:p w14:paraId="711FF0C4" w14:textId="0996FBB7" w:rsidR="004C2DD1" w:rsidRPr="00C70D2F" w:rsidRDefault="004C2DD1" w:rsidP="004C2DD1">
            <w:pPr>
              <w:widowControl/>
              <w:jc w:val="center"/>
              <w:rPr>
                <w:color w:val="000000"/>
                <w:kern w:val="0"/>
                <w:sz w:val="22"/>
                <w:szCs w:val="22"/>
              </w:rPr>
            </w:pPr>
            <w:r>
              <w:rPr>
                <w:rFonts w:eastAsia="等线"/>
                <w:color w:val="000000"/>
                <w:sz w:val="22"/>
                <w:szCs w:val="22"/>
              </w:rPr>
              <w:t>439.695</w:t>
            </w:r>
          </w:p>
        </w:tc>
        <w:tc>
          <w:tcPr>
            <w:tcW w:w="1271" w:type="dxa"/>
            <w:shd w:val="clear" w:color="auto" w:fill="auto"/>
            <w:noWrap/>
            <w:vAlign w:val="center"/>
            <w:hideMark/>
          </w:tcPr>
          <w:p w14:paraId="71648211" w14:textId="004363CA" w:rsidR="004C2DD1" w:rsidRPr="00C70D2F" w:rsidRDefault="004C2DD1" w:rsidP="004C2DD1">
            <w:pPr>
              <w:widowControl/>
              <w:jc w:val="center"/>
              <w:rPr>
                <w:color w:val="000000"/>
                <w:kern w:val="0"/>
                <w:sz w:val="22"/>
                <w:szCs w:val="22"/>
              </w:rPr>
            </w:pPr>
            <w:r>
              <w:rPr>
                <w:rFonts w:eastAsia="等线"/>
                <w:color w:val="000000"/>
                <w:sz w:val="22"/>
                <w:szCs w:val="22"/>
              </w:rPr>
              <w:t>0.999</w:t>
            </w:r>
          </w:p>
        </w:tc>
      </w:tr>
      <w:tr w:rsidR="004C2DD1" w:rsidRPr="00C70D2F" w14:paraId="156E808F" w14:textId="77777777" w:rsidTr="00EF51F3">
        <w:trPr>
          <w:trHeight w:val="312"/>
        </w:trPr>
        <w:tc>
          <w:tcPr>
            <w:tcW w:w="993" w:type="dxa"/>
            <w:shd w:val="clear" w:color="auto" w:fill="auto"/>
            <w:noWrap/>
            <w:vAlign w:val="center"/>
            <w:hideMark/>
          </w:tcPr>
          <w:p w14:paraId="754E2CEF" w14:textId="77777777" w:rsidR="004C2DD1" w:rsidRPr="00C70D2F" w:rsidRDefault="004C2DD1" w:rsidP="004C2DD1">
            <w:pPr>
              <w:widowControl/>
              <w:jc w:val="center"/>
              <w:rPr>
                <w:color w:val="000000"/>
                <w:kern w:val="0"/>
                <w:sz w:val="22"/>
                <w:szCs w:val="22"/>
              </w:rPr>
            </w:pPr>
            <w:r w:rsidRPr="00C70D2F">
              <w:rPr>
                <w:color w:val="000000"/>
                <w:kern w:val="0"/>
                <w:sz w:val="22"/>
                <w:szCs w:val="22"/>
              </w:rPr>
              <w:t>K4</w:t>
            </w:r>
          </w:p>
        </w:tc>
        <w:tc>
          <w:tcPr>
            <w:tcW w:w="1178" w:type="dxa"/>
            <w:vAlign w:val="center"/>
          </w:tcPr>
          <w:p w14:paraId="3ADA0E1A" w14:textId="3457FAB9" w:rsidR="004C2DD1" w:rsidRPr="00C70D2F" w:rsidRDefault="004C2DD1" w:rsidP="004C2DD1">
            <w:pPr>
              <w:widowControl/>
              <w:jc w:val="center"/>
              <w:rPr>
                <w:color w:val="000000"/>
                <w:kern w:val="0"/>
                <w:sz w:val="22"/>
                <w:szCs w:val="22"/>
              </w:rPr>
            </w:pPr>
            <w:r>
              <w:rPr>
                <w:rFonts w:eastAsia="等线"/>
                <w:color w:val="000000"/>
                <w:sz w:val="22"/>
                <w:szCs w:val="22"/>
              </w:rPr>
              <w:t>466.08</w:t>
            </w:r>
          </w:p>
        </w:tc>
        <w:tc>
          <w:tcPr>
            <w:tcW w:w="1090" w:type="dxa"/>
            <w:shd w:val="clear" w:color="auto" w:fill="auto"/>
            <w:noWrap/>
            <w:vAlign w:val="center"/>
            <w:hideMark/>
          </w:tcPr>
          <w:p w14:paraId="531ECE4D" w14:textId="2E3A69D8" w:rsidR="004C2DD1" w:rsidRPr="00C70D2F" w:rsidRDefault="004C2DD1" w:rsidP="004C2DD1">
            <w:pPr>
              <w:widowControl/>
              <w:jc w:val="center"/>
              <w:rPr>
                <w:color w:val="000000"/>
                <w:kern w:val="0"/>
                <w:sz w:val="22"/>
                <w:szCs w:val="22"/>
              </w:rPr>
            </w:pPr>
            <w:r>
              <w:rPr>
                <w:rFonts w:eastAsia="等线"/>
                <w:color w:val="000000"/>
                <w:sz w:val="22"/>
                <w:szCs w:val="22"/>
              </w:rPr>
              <w:t>450.0</w:t>
            </w:r>
          </w:p>
        </w:tc>
        <w:tc>
          <w:tcPr>
            <w:tcW w:w="1056" w:type="dxa"/>
            <w:shd w:val="clear" w:color="auto" w:fill="auto"/>
            <w:noWrap/>
            <w:vAlign w:val="center"/>
            <w:hideMark/>
          </w:tcPr>
          <w:p w14:paraId="5FDD3504" w14:textId="11FB5525" w:rsidR="004C2DD1" w:rsidRPr="00C70D2F" w:rsidRDefault="004C2DD1" w:rsidP="004C2DD1">
            <w:pPr>
              <w:widowControl/>
              <w:jc w:val="center"/>
              <w:rPr>
                <w:color w:val="000000"/>
                <w:kern w:val="0"/>
                <w:sz w:val="22"/>
                <w:szCs w:val="22"/>
              </w:rPr>
            </w:pPr>
            <w:r>
              <w:rPr>
                <w:rFonts w:eastAsia="等线"/>
                <w:color w:val="000000"/>
                <w:sz w:val="22"/>
                <w:szCs w:val="22"/>
              </w:rPr>
              <w:t>5.717</w:t>
            </w:r>
          </w:p>
        </w:tc>
        <w:tc>
          <w:tcPr>
            <w:tcW w:w="1271" w:type="dxa"/>
            <w:shd w:val="clear" w:color="auto" w:fill="auto"/>
            <w:noWrap/>
            <w:vAlign w:val="center"/>
            <w:hideMark/>
          </w:tcPr>
          <w:p w14:paraId="4447BA83" w14:textId="71FE1F77" w:rsidR="004C2DD1" w:rsidRPr="00C70D2F" w:rsidRDefault="004C2DD1" w:rsidP="004C2DD1">
            <w:pPr>
              <w:widowControl/>
              <w:jc w:val="center"/>
              <w:rPr>
                <w:color w:val="000000"/>
                <w:kern w:val="0"/>
                <w:sz w:val="22"/>
                <w:szCs w:val="22"/>
              </w:rPr>
            </w:pPr>
            <w:r>
              <w:rPr>
                <w:rFonts w:eastAsia="等线"/>
                <w:color w:val="000000"/>
                <w:sz w:val="22"/>
                <w:szCs w:val="22"/>
              </w:rPr>
              <w:t>0.941</w:t>
            </w:r>
          </w:p>
        </w:tc>
        <w:tc>
          <w:tcPr>
            <w:tcW w:w="1447" w:type="dxa"/>
            <w:shd w:val="clear" w:color="auto" w:fill="auto"/>
            <w:noWrap/>
            <w:vAlign w:val="center"/>
            <w:hideMark/>
          </w:tcPr>
          <w:p w14:paraId="1E05CFB0" w14:textId="3D0A0CD2" w:rsidR="004C2DD1" w:rsidRPr="00C70D2F" w:rsidRDefault="004C2DD1" w:rsidP="004C2DD1">
            <w:pPr>
              <w:widowControl/>
              <w:jc w:val="center"/>
              <w:rPr>
                <w:color w:val="000000"/>
                <w:kern w:val="0"/>
                <w:sz w:val="22"/>
                <w:szCs w:val="22"/>
              </w:rPr>
            </w:pPr>
            <w:r>
              <w:rPr>
                <w:rFonts w:eastAsia="等线"/>
                <w:color w:val="000000"/>
                <w:sz w:val="22"/>
                <w:szCs w:val="22"/>
              </w:rPr>
              <w:t>467.888</w:t>
            </w:r>
          </w:p>
        </w:tc>
        <w:tc>
          <w:tcPr>
            <w:tcW w:w="1271" w:type="dxa"/>
            <w:shd w:val="clear" w:color="auto" w:fill="auto"/>
            <w:noWrap/>
            <w:vAlign w:val="center"/>
            <w:hideMark/>
          </w:tcPr>
          <w:p w14:paraId="5FFD59E5" w14:textId="459AA00B" w:rsidR="004C2DD1" w:rsidRPr="00C70D2F" w:rsidRDefault="004C2DD1" w:rsidP="004C2DD1">
            <w:pPr>
              <w:widowControl/>
              <w:jc w:val="center"/>
              <w:rPr>
                <w:color w:val="000000"/>
                <w:kern w:val="0"/>
                <w:sz w:val="22"/>
                <w:szCs w:val="22"/>
              </w:rPr>
            </w:pPr>
            <w:r>
              <w:rPr>
                <w:rFonts w:eastAsia="等线"/>
                <w:color w:val="000000"/>
                <w:sz w:val="22"/>
                <w:szCs w:val="22"/>
              </w:rPr>
              <w:t>0.999</w:t>
            </w:r>
          </w:p>
        </w:tc>
      </w:tr>
      <w:tr w:rsidR="004C2DD1" w:rsidRPr="00C70D2F" w14:paraId="50832969" w14:textId="77777777" w:rsidTr="00EF51F3">
        <w:trPr>
          <w:trHeight w:val="312"/>
        </w:trPr>
        <w:tc>
          <w:tcPr>
            <w:tcW w:w="993" w:type="dxa"/>
            <w:shd w:val="clear" w:color="auto" w:fill="auto"/>
            <w:noWrap/>
            <w:vAlign w:val="center"/>
            <w:hideMark/>
          </w:tcPr>
          <w:p w14:paraId="4B46A3AC" w14:textId="77777777" w:rsidR="004C2DD1" w:rsidRPr="00C70D2F" w:rsidRDefault="004C2DD1" w:rsidP="004C2DD1">
            <w:pPr>
              <w:widowControl/>
              <w:jc w:val="center"/>
              <w:rPr>
                <w:color w:val="000000"/>
                <w:kern w:val="0"/>
                <w:sz w:val="22"/>
                <w:szCs w:val="22"/>
              </w:rPr>
            </w:pPr>
            <w:r w:rsidRPr="00C70D2F">
              <w:rPr>
                <w:color w:val="000000"/>
                <w:kern w:val="0"/>
                <w:sz w:val="22"/>
                <w:szCs w:val="22"/>
              </w:rPr>
              <w:t>K5</w:t>
            </w:r>
          </w:p>
        </w:tc>
        <w:tc>
          <w:tcPr>
            <w:tcW w:w="1178" w:type="dxa"/>
            <w:vAlign w:val="center"/>
          </w:tcPr>
          <w:p w14:paraId="10E9B97F" w14:textId="57FA91F9" w:rsidR="004C2DD1" w:rsidRPr="00C70D2F" w:rsidRDefault="004C2DD1" w:rsidP="004C2DD1">
            <w:pPr>
              <w:widowControl/>
              <w:jc w:val="center"/>
              <w:rPr>
                <w:color w:val="000000"/>
                <w:kern w:val="0"/>
                <w:sz w:val="22"/>
                <w:szCs w:val="22"/>
              </w:rPr>
            </w:pPr>
            <w:r>
              <w:rPr>
                <w:rFonts w:eastAsia="等线"/>
                <w:color w:val="000000"/>
                <w:sz w:val="22"/>
                <w:szCs w:val="22"/>
              </w:rPr>
              <w:t>560.60</w:t>
            </w:r>
          </w:p>
        </w:tc>
        <w:tc>
          <w:tcPr>
            <w:tcW w:w="1090" w:type="dxa"/>
            <w:shd w:val="clear" w:color="auto" w:fill="auto"/>
            <w:noWrap/>
            <w:vAlign w:val="center"/>
            <w:hideMark/>
          </w:tcPr>
          <w:p w14:paraId="7001E063" w14:textId="42BEDE57" w:rsidR="004C2DD1" w:rsidRPr="00C70D2F" w:rsidRDefault="004C2DD1" w:rsidP="004C2DD1">
            <w:pPr>
              <w:widowControl/>
              <w:jc w:val="center"/>
              <w:rPr>
                <w:color w:val="000000"/>
                <w:kern w:val="0"/>
                <w:sz w:val="22"/>
                <w:szCs w:val="22"/>
              </w:rPr>
            </w:pPr>
            <w:r>
              <w:rPr>
                <w:rFonts w:eastAsia="等线"/>
                <w:color w:val="000000"/>
                <w:sz w:val="22"/>
                <w:szCs w:val="22"/>
              </w:rPr>
              <w:t>526.0</w:t>
            </w:r>
          </w:p>
        </w:tc>
        <w:tc>
          <w:tcPr>
            <w:tcW w:w="1056" w:type="dxa"/>
            <w:shd w:val="clear" w:color="auto" w:fill="auto"/>
            <w:noWrap/>
            <w:vAlign w:val="center"/>
            <w:hideMark/>
          </w:tcPr>
          <w:p w14:paraId="130A2D2E" w14:textId="2F648420" w:rsidR="004C2DD1" w:rsidRPr="00C70D2F" w:rsidRDefault="004C2DD1" w:rsidP="004C2DD1">
            <w:pPr>
              <w:widowControl/>
              <w:jc w:val="center"/>
              <w:rPr>
                <w:color w:val="000000"/>
                <w:kern w:val="0"/>
                <w:sz w:val="22"/>
                <w:szCs w:val="22"/>
              </w:rPr>
            </w:pPr>
            <w:r>
              <w:rPr>
                <w:rFonts w:eastAsia="等线"/>
                <w:color w:val="000000"/>
                <w:sz w:val="22"/>
                <w:szCs w:val="22"/>
              </w:rPr>
              <w:t>5.695</w:t>
            </w:r>
          </w:p>
        </w:tc>
        <w:tc>
          <w:tcPr>
            <w:tcW w:w="1271" w:type="dxa"/>
            <w:shd w:val="clear" w:color="auto" w:fill="auto"/>
            <w:noWrap/>
            <w:vAlign w:val="center"/>
            <w:hideMark/>
          </w:tcPr>
          <w:p w14:paraId="0873F0E4" w14:textId="3E2D9545" w:rsidR="004C2DD1" w:rsidRPr="00C70D2F" w:rsidRDefault="004C2DD1" w:rsidP="004C2DD1">
            <w:pPr>
              <w:widowControl/>
              <w:jc w:val="center"/>
              <w:rPr>
                <w:color w:val="000000"/>
                <w:kern w:val="0"/>
                <w:sz w:val="22"/>
                <w:szCs w:val="22"/>
              </w:rPr>
            </w:pPr>
            <w:r>
              <w:rPr>
                <w:rFonts w:eastAsia="等线"/>
                <w:color w:val="000000"/>
                <w:sz w:val="22"/>
                <w:szCs w:val="22"/>
              </w:rPr>
              <w:t>0.956</w:t>
            </w:r>
          </w:p>
        </w:tc>
        <w:tc>
          <w:tcPr>
            <w:tcW w:w="1447" w:type="dxa"/>
            <w:shd w:val="clear" w:color="auto" w:fill="auto"/>
            <w:noWrap/>
            <w:vAlign w:val="center"/>
            <w:hideMark/>
          </w:tcPr>
          <w:p w14:paraId="3BA3B400" w14:textId="75C44324" w:rsidR="004C2DD1" w:rsidRPr="00C70D2F" w:rsidRDefault="004C2DD1" w:rsidP="004C2DD1">
            <w:pPr>
              <w:widowControl/>
              <w:jc w:val="center"/>
              <w:rPr>
                <w:color w:val="000000"/>
                <w:kern w:val="0"/>
                <w:sz w:val="22"/>
                <w:szCs w:val="22"/>
              </w:rPr>
            </w:pPr>
            <w:r>
              <w:rPr>
                <w:rFonts w:eastAsia="等线"/>
                <w:color w:val="000000"/>
                <w:sz w:val="22"/>
                <w:szCs w:val="22"/>
              </w:rPr>
              <w:t>562.148</w:t>
            </w:r>
          </w:p>
        </w:tc>
        <w:tc>
          <w:tcPr>
            <w:tcW w:w="1271" w:type="dxa"/>
            <w:shd w:val="clear" w:color="auto" w:fill="auto"/>
            <w:noWrap/>
            <w:vAlign w:val="center"/>
            <w:hideMark/>
          </w:tcPr>
          <w:p w14:paraId="123D30BB" w14:textId="0550BC6F" w:rsidR="004C2DD1" w:rsidRPr="00C70D2F" w:rsidRDefault="004C2DD1" w:rsidP="004C2DD1">
            <w:pPr>
              <w:widowControl/>
              <w:jc w:val="center"/>
              <w:rPr>
                <w:color w:val="000000"/>
                <w:kern w:val="0"/>
                <w:sz w:val="22"/>
                <w:szCs w:val="22"/>
              </w:rPr>
            </w:pPr>
            <w:r>
              <w:rPr>
                <w:rFonts w:eastAsia="等线"/>
                <w:color w:val="000000"/>
                <w:sz w:val="22"/>
                <w:szCs w:val="22"/>
              </w:rPr>
              <w:t>0.999</w:t>
            </w:r>
          </w:p>
        </w:tc>
      </w:tr>
      <w:tr w:rsidR="004C2DD1" w:rsidRPr="00C70D2F" w14:paraId="5B45B7A9" w14:textId="77777777" w:rsidTr="00EF51F3">
        <w:trPr>
          <w:trHeight w:val="312"/>
        </w:trPr>
        <w:tc>
          <w:tcPr>
            <w:tcW w:w="993" w:type="dxa"/>
            <w:shd w:val="clear" w:color="auto" w:fill="auto"/>
            <w:noWrap/>
            <w:vAlign w:val="center"/>
            <w:hideMark/>
          </w:tcPr>
          <w:p w14:paraId="52D872D1" w14:textId="77777777" w:rsidR="004C2DD1" w:rsidRPr="00C70D2F" w:rsidRDefault="004C2DD1" w:rsidP="004C2DD1">
            <w:pPr>
              <w:widowControl/>
              <w:jc w:val="center"/>
              <w:rPr>
                <w:color w:val="000000"/>
                <w:kern w:val="0"/>
                <w:sz w:val="22"/>
                <w:szCs w:val="22"/>
              </w:rPr>
            </w:pPr>
            <w:r w:rsidRPr="00C70D2F">
              <w:rPr>
                <w:color w:val="000000"/>
                <w:kern w:val="0"/>
                <w:sz w:val="22"/>
                <w:szCs w:val="22"/>
              </w:rPr>
              <w:t>K6</w:t>
            </w:r>
          </w:p>
        </w:tc>
        <w:tc>
          <w:tcPr>
            <w:tcW w:w="1178" w:type="dxa"/>
            <w:vAlign w:val="center"/>
          </w:tcPr>
          <w:p w14:paraId="071FED3D" w14:textId="0559A7A6" w:rsidR="004C2DD1" w:rsidRPr="00C70D2F" w:rsidRDefault="004C2DD1" w:rsidP="004C2DD1">
            <w:pPr>
              <w:widowControl/>
              <w:jc w:val="center"/>
              <w:rPr>
                <w:color w:val="000000"/>
                <w:kern w:val="0"/>
                <w:sz w:val="22"/>
                <w:szCs w:val="22"/>
              </w:rPr>
            </w:pPr>
            <w:r>
              <w:rPr>
                <w:rFonts w:eastAsia="等线"/>
                <w:color w:val="000000"/>
                <w:sz w:val="22"/>
                <w:szCs w:val="22"/>
              </w:rPr>
              <w:t>523.50</w:t>
            </w:r>
          </w:p>
        </w:tc>
        <w:tc>
          <w:tcPr>
            <w:tcW w:w="1090" w:type="dxa"/>
            <w:shd w:val="clear" w:color="auto" w:fill="auto"/>
            <w:noWrap/>
            <w:vAlign w:val="center"/>
            <w:hideMark/>
          </w:tcPr>
          <w:p w14:paraId="54B99550" w14:textId="5B813D0E" w:rsidR="004C2DD1" w:rsidRPr="00C70D2F" w:rsidRDefault="004C2DD1" w:rsidP="004C2DD1">
            <w:pPr>
              <w:widowControl/>
              <w:jc w:val="center"/>
              <w:rPr>
                <w:color w:val="000000"/>
                <w:kern w:val="0"/>
                <w:sz w:val="22"/>
                <w:szCs w:val="22"/>
              </w:rPr>
            </w:pPr>
            <w:r>
              <w:rPr>
                <w:rFonts w:eastAsia="等线"/>
                <w:color w:val="000000"/>
                <w:sz w:val="22"/>
                <w:szCs w:val="22"/>
              </w:rPr>
              <w:t>483.0</w:t>
            </w:r>
          </w:p>
        </w:tc>
        <w:tc>
          <w:tcPr>
            <w:tcW w:w="1056" w:type="dxa"/>
            <w:shd w:val="clear" w:color="auto" w:fill="auto"/>
            <w:noWrap/>
            <w:vAlign w:val="center"/>
            <w:hideMark/>
          </w:tcPr>
          <w:p w14:paraId="6EA212A6" w14:textId="0810334E" w:rsidR="004C2DD1" w:rsidRPr="00C70D2F" w:rsidRDefault="004C2DD1" w:rsidP="004C2DD1">
            <w:pPr>
              <w:widowControl/>
              <w:jc w:val="center"/>
              <w:rPr>
                <w:color w:val="000000"/>
                <w:kern w:val="0"/>
                <w:sz w:val="22"/>
                <w:szCs w:val="22"/>
              </w:rPr>
            </w:pPr>
            <w:r>
              <w:rPr>
                <w:rFonts w:eastAsia="等线"/>
                <w:color w:val="000000"/>
                <w:sz w:val="22"/>
                <w:szCs w:val="22"/>
              </w:rPr>
              <w:t>4.577</w:t>
            </w:r>
          </w:p>
        </w:tc>
        <w:tc>
          <w:tcPr>
            <w:tcW w:w="1271" w:type="dxa"/>
            <w:shd w:val="clear" w:color="auto" w:fill="auto"/>
            <w:noWrap/>
            <w:vAlign w:val="center"/>
            <w:hideMark/>
          </w:tcPr>
          <w:p w14:paraId="5AB25C6B" w14:textId="708CFC6B" w:rsidR="004C2DD1" w:rsidRPr="00C70D2F" w:rsidRDefault="004C2DD1" w:rsidP="004C2DD1">
            <w:pPr>
              <w:widowControl/>
              <w:jc w:val="center"/>
              <w:rPr>
                <w:color w:val="000000"/>
                <w:kern w:val="0"/>
                <w:sz w:val="22"/>
                <w:szCs w:val="22"/>
              </w:rPr>
            </w:pPr>
            <w:r>
              <w:rPr>
                <w:rFonts w:eastAsia="等线"/>
                <w:color w:val="000000"/>
                <w:sz w:val="22"/>
                <w:szCs w:val="22"/>
              </w:rPr>
              <w:t>0.874</w:t>
            </w:r>
          </w:p>
        </w:tc>
        <w:tc>
          <w:tcPr>
            <w:tcW w:w="1447" w:type="dxa"/>
            <w:shd w:val="clear" w:color="auto" w:fill="auto"/>
            <w:noWrap/>
            <w:vAlign w:val="center"/>
            <w:hideMark/>
          </w:tcPr>
          <w:p w14:paraId="49D7435F" w14:textId="6BBC80D7" w:rsidR="004C2DD1" w:rsidRPr="00C70D2F" w:rsidRDefault="004C2DD1" w:rsidP="004C2DD1">
            <w:pPr>
              <w:widowControl/>
              <w:jc w:val="center"/>
              <w:rPr>
                <w:color w:val="000000"/>
                <w:kern w:val="0"/>
                <w:sz w:val="22"/>
                <w:szCs w:val="22"/>
              </w:rPr>
            </w:pPr>
            <w:r>
              <w:rPr>
                <w:rFonts w:eastAsia="等线"/>
                <w:color w:val="000000"/>
                <w:sz w:val="22"/>
                <w:szCs w:val="22"/>
              </w:rPr>
              <w:t>540.197</w:t>
            </w:r>
          </w:p>
        </w:tc>
        <w:tc>
          <w:tcPr>
            <w:tcW w:w="1271" w:type="dxa"/>
            <w:shd w:val="clear" w:color="auto" w:fill="auto"/>
            <w:noWrap/>
            <w:vAlign w:val="center"/>
            <w:hideMark/>
          </w:tcPr>
          <w:p w14:paraId="624063E8" w14:textId="39A7AE91" w:rsidR="004C2DD1" w:rsidRPr="00C70D2F" w:rsidRDefault="004C2DD1" w:rsidP="004C2DD1">
            <w:pPr>
              <w:widowControl/>
              <w:jc w:val="center"/>
              <w:rPr>
                <w:color w:val="000000"/>
                <w:kern w:val="0"/>
                <w:sz w:val="22"/>
                <w:szCs w:val="22"/>
              </w:rPr>
            </w:pPr>
            <w:r>
              <w:rPr>
                <w:rFonts w:eastAsia="等线"/>
                <w:color w:val="000000"/>
                <w:sz w:val="22"/>
                <w:szCs w:val="22"/>
              </w:rPr>
              <w:t>0.999</w:t>
            </w:r>
          </w:p>
        </w:tc>
      </w:tr>
      <w:tr w:rsidR="004C2DD1" w:rsidRPr="00C70D2F" w14:paraId="02B085CC" w14:textId="77777777" w:rsidTr="00EF51F3">
        <w:trPr>
          <w:trHeight w:val="312"/>
        </w:trPr>
        <w:tc>
          <w:tcPr>
            <w:tcW w:w="993" w:type="dxa"/>
            <w:shd w:val="clear" w:color="auto" w:fill="auto"/>
            <w:noWrap/>
            <w:vAlign w:val="center"/>
            <w:hideMark/>
          </w:tcPr>
          <w:p w14:paraId="1CA3BC51" w14:textId="77777777" w:rsidR="004C2DD1" w:rsidRPr="00C70D2F" w:rsidRDefault="004C2DD1" w:rsidP="004C2DD1">
            <w:pPr>
              <w:widowControl/>
              <w:jc w:val="center"/>
              <w:rPr>
                <w:color w:val="000000"/>
                <w:kern w:val="0"/>
                <w:sz w:val="22"/>
                <w:szCs w:val="22"/>
              </w:rPr>
            </w:pPr>
            <w:r w:rsidRPr="00C70D2F">
              <w:rPr>
                <w:color w:val="000000"/>
                <w:kern w:val="0"/>
                <w:sz w:val="22"/>
                <w:szCs w:val="22"/>
              </w:rPr>
              <w:t>K7</w:t>
            </w:r>
          </w:p>
        </w:tc>
        <w:tc>
          <w:tcPr>
            <w:tcW w:w="1178" w:type="dxa"/>
            <w:vAlign w:val="center"/>
          </w:tcPr>
          <w:p w14:paraId="2B987F71" w14:textId="70E0D141" w:rsidR="004C2DD1" w:rsidRPr="00C70D2F" w:rsidRDefault="004C2DD1" w:rsidP="004C2DD1">
            <w:pPr>
              <w:widowControl/>
              <w:jc w:val="center"/>
              <w:rPr>
                <w:color w:val="000000"/>
                <w:kern w:val="0"/>
                <w:sz w:val="22"/>
                <w:szCs w:val="22"/>
              </w:rPr>
            </w:pPr>
            <w:r>
              <w:rPr>
                <w:rFonts w:eastAsia="等线"/>
                <w:color w:val="000000"/>
                <w:sz w:val="22"/>
                <w:szCs w:val="22"/>
              </w:rPr>
              <w:t>559.13</w:t>
            </w:r>
          </w:p>
        </w:tc>
        <w:tc>
          <w:tcPr>
            <w:tcW w:w="1090" w:type="dxa"/>
            <w:shd w:val="clear" w:color="auto" w:fill="auto"/>
            <w:noWrap/>
            <w:vAlign w:val="center"/>
            <w:hideMark/>
          </w:tcPr>
          <w:p w14:paraId="507C34CF" w14:textId="7BC8AFFB" w:rsidR="004C2DD1" w:rsidRPr="00C70D2F" w:rsidRDefault="004C2DD1" w:rsidP="004C2DD1">
            <w:pPr>
              <w:widowControl/>
              <w:jc w:val="center"/>
              <w:rPr>
                <w:color w:val="000000"/>
                <w:kern w:val="0"/>
                <w:sz w:val="22"/>
                <w:szCs w:val="22"/>
              </w:rPr>
            </w:pPr>
            <w:r>
              <w:rPr>
                <w:rFonts w:eastAsia="等线"/>
                <w:color w:val="000000"/>
                <w:sz w:val="22"/>
                <w:szCs w:val="22"/>
              </w:rPr>
              <w:t>532.0</w:t>
            </w:r>
          </w:p>
        </w:tc>
        <w:tc>
          <w:tcPr>
            <w:tcW w:w="1056" w:type="dxa"/>
            <w:shd w:val="clear" w:color="auto" w:fill="auto"/>
            <w:noWrap/>
            <w:vAlign w:val="center"/>
            <w:hideMark/>
          </w:tcPr>
          <w:p w14:paraId="4802CAAE" w14:textId="5D143CAC" w:rsidR="004C2DD1" w:rsidRPr="00C70D2F" w:rsidRDefault="004C2DD1" w:rsidP="004C2DD1">
            <w:pPr>
              <w:widowControl/>
              <w:jc w:val="center"/>
              <w:rPr>
                <w:color w:val="000000"/>
                <w:kern w:val="0"/>
                <w:sz w:val="22"/>
                <w:szCs w:val="22"/>
              </w:rPr>
            </w:pPr>
            <w:r>
              <w:rPr>
                <w:rFonts w:eastAsia="等线"/>
                <w:color w:val="000000"/>
                <w:sz w:val="22"/>
                <w:szCs w:val="22"/>
              </w:rPr>
              <w:t>5.632</w:t>
            </w:r>
          </w:p>
        </w:tc>
        <w:tc>
          <w:tcPr>
            <w:tcW w:w="1271" w:type="dxa"/>
            <w:shd w:val="clear" w:color="auto" w:fill="auto"/>
            <w:noWrap/>
            <w:vAlign w:val="center"/>
            <w:hideMark/>
          </w:tcPr>
          <w:p w14:paraId="2E265B1D" w14:textId="6C688280" w:rsidR="004C2DD1" w:rsidRPr="00C70D2F" w:rsidRDefault="004C2DD1" w:rsidP="004C2DD1">
            <w:pPr>
              <w:widowControl/>
              <w:jc w:val="center"/>
              <w:rPr>
                <w:color w:val="000000"/>
                <w:kern w:val="0"/>
                <w:sz w:val="22"/>
                <w:szCs w:val="22"/>
              </w:rPr>
            </w:pPr>
            <w:r>
              <w:rPr>
                <w:rFonts w:eastAsia="等线"/>
                <w:color w:val="000000"/>
                <w:sz w:val="22"/>
                <w:szCs w:val="22"/>
              </w:rPr>
              <w:t>0.956</w:t>
            </w:r>
          </w:p>
        </w:tc>
        <w:tc>
          <w:tcPr>
            <w:tcW w:w="1447" w:type="dxa"/>
            <w:shd w:val="clear" w:color="auto" w:fill="auto"/>
            <w:noWrap/>
            <w:vAlign w:val="center"/>
            <w:hideMark/>
          </w:tcPr>
          <w:p w14:paraId="7040CF7A" w14:textId="0063578C" w:rsidR="004C2DD1" w:rsidRPr="00C70D2F" w:rsidRDefault="004C2DD1" w:rsidP="004C2DD1">
            <w:pPr>
              <w:widowControl/>
              <w:jc w:val="center"/>
              <w:rPr>
                <w:color w:val="000000"/>
                <w:kern w:val="0"/>
                <w:sz w:val="22"/>
                <w:szCs w:val="22"/>
              </w:rPr>
            </w:pPr>
            <w:r>
              <w:rPr>
                <w:rFonts w:eastAsia="等线"/>
                <w:color w:val="000000"/>
                <w:sz w:val="22"/>
                <w:szCs w:val="22"/>
              </w:rPr>
              <w:t>566.056</w:t>
            </w:r>
          </w:p>
        </w:tc>
        <w:tc>
          <w:tcPr>
            <w:tcW w:w="1271" w:type="dxa"/>
            <w:shd w:val="clear" w:color="auto" w:fill="auto"/>
            <w:noWrap/>
            <w:vAlign w:val="center"/>
            <w:hideMark/>
          </w:tcPr>
          <w:p w14:paraId="01645F81" w14:textId="7E2250D3" w:rsidR="004C2DD1" w:rsidRPr="00C70D2F" w:rsidRDefault="004C2DD1" w:rsidP="004C2DD1">
            <w:pPr>
              <w:widowControl/>
              <w:jc w:val="center"/>
              <w:rPr>
                <w:color w:val="000000"/>
                <w:kern w:val="0"/>
                <w:sz w:val="22"/>
                <w:szCs w:val="22"/>
              </w:rPr>
            </w:pPr>
            <w:r>
              <w:rPr>
                <w:rFonts w:eastAsia="等线"/>
                <w:color w:val="000000"/>
                <w:sz w:val="22"/>
                <w:szCs w:val="22"/>
              </w:rPr>
              <w:t>0.999</w:t>
            </w:r>
          </w:p>
        </w:tc>
      </w:tr>
    </w:tbl>
    <w:p w14:paraId="233751CE" w14:textId="77777777" w:rsidR="008E2407" w:rsidRDefault="008E2407" w:rsidP="008E2407">
      <w:pPr>
        <w:jc w:val="center"/>
      </w:pPr>
    </w:p>
    <w:p w14:paraId="6CFEAD4E" w14:textId="269E5533" w:rsidR="008E2407" w:rsidRDefault="008E2407" w:rsidP="008E2407">
      <w:pPr>
        <w:jc w:val="center"/>
      </w:pPr>
      <w:r w:rsidRPr="00C05DFF">
        <w:rPr>
          <w:b/>
          <w:bCs/>
        </w:rPr>
        <w:t>Table S3</w:t>
      </w:r>
      <w:r>
        <w:t xml:space="preserve"> </w:t>
      </w:r>
      <w:r w:rsidRPr="004C2DD1">
        <w:t>Keystone microbial species during the aging of H samples</w:t>
      </w:r>
    </w:p>
    <w:tbl>
      <w:tblPr>
        <w:tblStyle w:val="a7"/>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06"/>
        <w:gridCol w:w="1207"/>
        <w:gridCol w:w="2637"/>
        <w:gridCol w:w="1207"/>
        <w:gridCol w:w="2265"/>
      </w:tblGrid>
      <w:tr w:rsidR="008E2407" w:rsidRPr="004C2DD1" w14:paraId="62D05CAD" w14:textId="77777777" w:rsidTr="00B45A90">
        <w:trPr>
          <w:trHeight w:val="276"/>
        </w:trPr>
        <w:tc>
          <w:tcPr>
            <w:tcW w:w="708" w:type="pct"/>
            <w:tcBorders>
              <w:top w:val="single" w:sz="4" w:space="0" w:color="auto"/>
              <w:bottom w:val="single" w:sz="4" w:space="0" w:color="auto"/>
            </w:tcBorders>
            <w:noWrap/>
            <w:vAlign w:val="center"/>
            <w:hideMark/>
          </w:tcPr>
          <w:p w14:paraId="014B8439" w14:textId="77777777" w:rsidR="008E2407" w:rsidRPr="004C2DD1" w:rsidRDefault="008E2407" w:rsidP="00B45A90">
            <w:pPr>
              <w:jc w:val="center"/>
            </w:pPr>
          </w:p>
        </w:tc>
        <w:tc>
          <w:tcPr>
            <w:tcW w:w="708" w:type="pct"/>
            <w:tcBorders>
              <w:top w:val="single" w:sz="4" w:space="0" w:color="auto"/>
              <w:bottom w:val="single" w:sz="4" w:space="0" w:color="auto"/>
            </w:tcBorders>
            <w:noWrap/>
            <w:vAlign w:val="center"/>
            <w:hideMark/>
          </w:tcPr>
          <w:p w14:paraId="491C2DFD" w14:textId="77777777" w:rsidR="008E2407" w:rsidRPr="004C2DD1" w:rsidRDefault="008E2407" w:rsidP="00B45A90">
            <w:pPr>
              <w:jc w:val="center"/>
            </w:pPr>
            <w:r w:rsidRPr="004C2DD1">
              <w:rPr>
                <w:rFonts w:hint="eastAsia"/>
              </w:rPr>
              <w:t>Id</w:t>
            </w:r>
          </w:p>
        </w:tc>
        <w:tc>
          <w:tcPr>
            <w:tcW w:w="1546" w:type="pct"/>
            <w:tcBorders>
              <w:top w:val="single" w:sz="4" w:space="0" w:color="auto"/>
              <w:bottom w:val="single" w:sz="4" w:space="0" w:color="auto"/>
            </w:tcBorders>
            <w:noWrap/>
            <w:vAlign w:val="center"/>
            <w:hideMark/>
          </w:tcPr>
          <w:p w14:paraId="591D0DFD" w14:textId="77777777" w:rsidR="008E2407" w:rsidRPr="004C2DD1" w:rsidRDefault="008E2407" w:rsidP="00B45A90">
            <w:pPr>
              <w:jc w:val="center"/>
            </w:pPr>
            <w:r w:rsidRPr="004C2DD1">
              <w:t>Genus</w:t>
            </w:r>
          </w:p>
        </w:tc>
        <w:tc>
          <w:tcPr>
            <w:tcW w:w="708" w:type="pct"/>
            <w:tcBorders>
              <w:top w:val="single" w:sz="4" w:space="0" w:color="auto"/>
              <w:bottom w:val="single" w:sz="4" w:space="0" w:color="auto"/>
            </w:tcBorders>
            <w:noWrap/>
            <w:vAlign w:val="center"/>
            <w:hideMark/>
          </w:tcPr>
          <w:p w14:paraId="4AAE885D" w14:textId="77777777" w:rsidR="008E2407" w:rsidRPr="004C2DD1" w:rsidRDefault="008E2407" w:rsidP="00B45A90">
            <w:pPr>
              <w:jc w:val="center"/>
            </w:pPr>
            <w:r w:rsidRPr="004C2DD1">
              <w:t>Degree</w:t>
            </w:r>
          </w:p>
        </w:tc>
        <w:tc>
          <w:tcPr>
            <w:tcW w:w="1328" w:type="pct"/>
            <w:tcBorders>
              <w:top w:val="single" w:sz="4" w:space="0" w:color="auto"/>
              <w:bottom w:val="single" w:sz="4" w:space="0" w:color="auto"/>
            </w:tcBorders>
            <w:noWrap/>
            <w:vAlign w:val="center"/>
            <w:hideMark/>
          </w:tcPr>
          <w:p w14:paraId="24B22F61" w14:textId="77777777" w:rsidR="008E2407" w:rsidRPr="004C2DD1" w:rsidRDefault="008E2407" w:rsidP="00B45A90">
            <w:pPr>
              <w:jc w:val="center"/>
            </w:pPr>
            <w:r w:rsidRPr="004C2DD1">
              <w:t>Phylum</w:t>
            </w:r>
          </w:p>
        </w:tc>
      </w:tr>
      <w:tr w:rsidR="008E2407" w:rsidRPr="004C2DD1" w14:paraId="04A0FC3F" w14:textId="77777777" w:rsidTr="00B45A90">
        <w:trPr>
          <w:trHeight w:val="276"/>
        </w:trPr>
        <w:tc>
          <w:tcPr>
            <w:tcW w:w="708" w:type="pct"/>
            <w:vMerge w:val="restart"/>
            <w:tcBorders>
              <w:top w:val="single" w:sz="4" w:space="0" w:color="auto"/>
            </w:tcBorders>
            <w:noWrap/>
            <w:vAlign w:val="center"/>
            <w:hideMark/>
          </w:tcPr>
          <w:p w14:paraId="6E803AC7" w14:textId="77777777" w:rsidR="008E2407" w:rsidRPr="004C2DD1" w:rsidRDefault="008E2407" w:rsidP="00B45A90">
            <w:pPr>
              <w:jc w:val="center"/>
            </w:pPr>
            <w:r w:rsidRPr="004C2DD1">
              <w:rPr>
                <w:rFonts w:hint="eastAsia"/>
              </w:rPr>
              <w:t>H-pre</w:t>
            </w:r>
          </w:p>
        </w:tc>
        <w:tc>
          <w:tcPr>
            <w:tcW w:w="708" w:type="pct"/>
            <w:tcBorders>
              <w:top w:val="single" w:sz="4" w:space="0" w:color="auto"/>
            </w:tcBorders>
            <w:noWrap/>
            <w:vAlign w:val="center"/>
            <w:hideMark/>
          </w:tcPr>
          <w:p w14:paraId="485BCDA4" w14:textId="77777777" w:rsidR="008E2407" w:rsidRPr="004C2DD1" w:rsidRDefault="008E2407" w:rsidP="00B45A90">
            <w:pPr>
              <w:jc w:val="center"/>
            </w:pPr>
            <w:r w:rsidRPr="004C2DD1">
              <w:rPr>
                <w:rFonts w:hint="eastAsia"/>
              </w:rPr>
              <w:t>n5</w:t>
            </w:r>
          </w:p>
        </w:tc>
        <w:tc>
          <w:tcPr>
            <w:tcW w:w="1546" w:type="pct"/>
            <w:tcBorders>
              <w:top w:val="single" w:sz="4" w:space="0" w:color="auto"/>
            </w:tcBorders>
            <w:noWrap/>
            <w:vAlign w:val="center"/>
            <w:hideMark/>
          </w:tcPr>
          <w:p w14:paraId="04ECF568" w14:textId="77777777" w:rsidR="008E2407" w:rsidRPr="00EF51F3" w:rsidRDefault="008E2407" w:rsidP="00B45A90">
            <w:pPr>
              <w:jc w:val="center"/>
              <w:rPr>
                <w:i/>
                <w:iCs/>
              </w:rPr>
            </w:pPr>
            <w:proofErr w:type="spellStart"/>
            <w:r w:rsidRPr="00EF51F3">
              <w:rPr>
                <w:i/>
                <w:iCs/>
              </w:rPr>
              <w:t>Aureimonas</w:t>
            </w:r>
            <w:proofErr w:type="spellEnd"/>
          </w:p>
        </w:tc>
        <w:tc>
          <w:tcPr>
            <w:tcW w:w="708" w:type="pct"/>
            <w:tcBorders>
              <w:top w:val="single" w:sz="4" w:space="0" w:color="auto"/>
            </w:tcBorders>
            <w:noWrap/>
            <w:vAlign w:val="center"/>
            <w:hideMark/>
          </w:tcPr>
          <w:p w14:paraId="118F4EAE" w14:textId="77777777" w:rsidR="008E2407" w:rsidRPr="004C2DD1" w:rsidRDefault="008E2407" w:rsidP="00B45A90">
            <w:pPr>
              <w:jc w:val="center"/>
            </w:pPr>
            <w:r w:rsidRPr="004C2DD1">
              <w:rPr>
                <w:rFonts w:hint="eastAsia"/>
              </w:rPr>
              <w:t>10</w:t>
            </w:r>
          </w:p>
        </w:tc>
        <w:tc>
          <w:tcPr>
            <w:tcW w:w="1328" w:type="pct"/>
            <w:tcBorders>
              <w:top w:val="single" w:sz="4" w:space="0" w:color="auto"/>
            </w:tcBorders>
            <w:noWrap/>
            <w:vAlign w:val="center"/>
            <w:hideMark/>
          </w:tcPr>
          <w:p w14:paraId="41CA3005" w14:textId="77777777" w:rsidR="008E2407" w:rsidRPr="00EF51F3" w:rsidRDefault="008E2407" w:rsidP="00B45A90">
            <w:pPr>
              <w:jc w:val="center"/>
              <w:rPr>
                <w:i/>
                <w:iCs/>
              </w:rPr>
            </w:pPr>
            <w:r w:rsidRPr="00EF51F3">
              <w:rPr>
                <w:i/>
                <w:iCs/>
              </w:rPr>
              <w:t>Proteobacteria</w:t>
            </w:r>
          </w:p>
        </w:tc>
      </w:tr>
      <w:tr w:rsidR="008E2407" w:rsidRPr="004C2DD1" w14:paraId="4C2B1E01" w14:textId="77777777" w:rsidTr="00B45A90">
        <w:trPr>
          <w:trHeight w:val="276"/>
        </w:trPr>
        <w:tc>
          <w:tcPr>
            <w:tcW w:w="708" w:type="pct"/>
            <w:vMerge/>
            <w:vAlign w:val="center"/>
            <w:hideMark/>
          </w:tcPr>
          <w:p w14:paraId="2EF9BADB" w14:textId="77777777" w:rsidR="008E2407" w:rsidRPr="004C2DD1" w:rsidRDefault="008E2407" w:rsidP="00B45A90">
            <w:pPr>
              <w:jc w:val="center"/>
            </w:pPr>
          </w:p>
        </w:tc>
        <w:tc>
          <w:tcPr>
            <w:tcW w:w="708" w:type="pct"/>
            <w:noWrap/>
            <w:vAlign w:val="center"/>
            <w:hideMark/>
          </w:tcPr>
          <w:p w14:paraId="3D821F5A" w14:textId="77777777" w:rsidR="008E2407" w:rsidRPr="004C2DD1" w:rsidRDefault="008E2407" w:rsidP="00B45A90">
            <w:pPr>
              <w:jc w:val="center"/>
            </w:pPr>
            <w:r w:rsidRPr="004C2DD1">
              <w:rPr>
                <w:rFonts w:hint="eastAsia"/>
              </w:rPr>
              <w:t>n34</w:t>
            </w:r>
          </w:p>
        </w:tc>
        <w:tc>
          <w:tcPr>
            <w:tcW w:w="1546" w:type="pct"/>
            <w:noWrap/>
            <w:vAlign w:val="center"/>
            <w:hideMark/>
          </w:tcPr>
          <w:p w14:paraId="43F99796" w14:textId="77777777" w:rsidR="008E2407" w:rsidRPr="00EF51F3" w:rsidRDefault="008E2407" w:rsidP="00B45A90">
            <w:pPr>
              <w:jc w:val="center"/>
              <w:rPr>
                <w:i/>
                <w:iCs/>
              </w:rPr>
            </w:pPr>
            <w:proofErr w:type="spellStart"/>
            <w:r w:rsidRPr="00EF51F3">
              <w:rPr>
                <w:i/>
                <w:iCs/>
              </w:rPr>
              <w:t>Brachybacterium</w:t>
            </w:r>
            <w:proofErr w:type="spellEnd"/>
          </w:p>
        </w:tc>
        <w:tc>
          <w:tcPr>
            <w:tcW w:w="708" w:type="pct"/>
            <w:noWrap/>
            <w:vAlign w:val="center"/>
            <w:hideMark/>
          </w:tcPr>
          <w:p w14:paraId="593931CD" w14:textId="77777777" w:rsidR="008E2407" w:rsidRPr="004C2DD1" w:rsidRDefault="008E2407" w:rsidP="00B45A90">
            <w:pPr>
              <w:jc w:val="center"/>
            </w:pPr>
            <w:r w:rsidRPr="004C2DD1">
              <w:rPr>
                <w:rFonts w:hint="eastAsia"/>
              </w:rPr>
              <w:t>10</w:t>
            </w:r>
          </w:p>
        </w:tc>
        <w:tc>
          <w:tcPr>
            <w:tcW w:w="1328" w:type="pct"/>
            <w:noWrap/>
            <w:vAlign w:val="center"/>
            <w:hideMark/>
          </w:tcPr>
          <w:p w14:paraId="02387D49" w14:textId="77777777" w:rsidR="008E2407" w:rsidRPr="00EF51F3" w:rsidRDefault="008E2407" w:rsidP="00B45A90">
            <w:pPr>
              <w:jc w:val="center"/>
              <w:rPr>
                <w:i/>
                <w:iCs/>
              </w:rPr>
            </w:pPr>
            <w:r w:rsidRPr="00EF51F3">
              <w:rPr>
                <w:i/>
                <w:iCs/>
              </w:rPr>
              <w:t>Actinobacteria</w:t>
            </w:r>
          </w:p>
        </w:tc>
      </w:tr>
      <w:tr w:rsidR="008E2407" w:rsidRPr="004C2DD1" w14:paraId="215A267E" w14:textId="77777777" w:rsidTr="00B45A90">
        <w:trPr>
          <w:trHeight w:val="276"/>
        </w:trPr>
        <w:tc>
          <w:tcPr>
            <w:tcW w:w="708" w:type="pct"/>
            <w:vMerge/>
            <w:vAlign w:val="center"/>
            <w:hideMark/>
          </w:tcPr>
          <w:p w14:paraId="2D2AE6F5" w14:textId="77777777" w:rsidR="008E2407" w:rsidRPr="004C2DD1" w:rsidRDefault="008E2407" w:rsidP="00B45A90">
            <w:pPr>
              <w:jc w:val="center"/>
            </w:pPr>
          </w:p>
        </w:tc>
        <w:tc>
          <w:tcPr>
            <w:tcW w:w="708" w:type="pct"/>
            <w:noWrap/>
            <w:vAlign w:val="center"/>
            <w:hideMark/>
          </w:tcPr>
          <w:p w14:paraId="61EB0045" w14:textId="77777777" w:rsidR="008E2407" w:rsidRPr="004C2DD1" w:rsidRDefault="008E2407" w:rsidP="00B45A90">
            <w:pPr>
              <w:jc w:val="center"/>
            </w:pPr>
            <w:r w:rsidRPr="004C2DD1">
              <w:rPr>
                <w:rFonts w:hint="eastAsia"/>
              </w:rPr>
              <w:t>n16</w:t>
            </w:r>
          </w:p>
        </w:tc>
        <w:tc>
          <w:tcPr>
            <w:tcW w:w="1546" w:type="pct"/>
            <w:noWrap/>
            <w:vAlign w:val="center"/>
            <w:hideMark/>
          </w:tcPr>
          <w:p w14:paraId="0F764AE9" w14:textId="77777777" w:rsidR="008E2407" w:rsidRPr="00EF51F3" w:rsidRDefault="008E2407" w:rsidP="00B45A90">
            <w:pPr>
              <w:jc w:val="center"/>
              <w:rPr>
                <w:i/>
                <w:iCs/>
              </w:rPr>
            </w:pPr>
            <w:proofErr w:type="spellStart"/>
            <w:r w:rsidRPr="00EF51F3">
              <w:rPr>
                <w:i/>
                <w:iCs/>
              </w:rPr>
              <w:t>Brevundimonas</w:t>
            </w:r>
            <w:proofErr w:type="spellEnd"/>
          </w:p>
        </w:tc>
        <w:tc>
          <w:tcPr>
            <w:tcW w:w="708" w:type="pct"/>
            <w:noWrap/>
            <w:vAlign w:val="center"/>
            <w:hideMark/>
          </w:tcPr>
          <w:p w14:paraId="48247914" w14:textId="77777777" w:rsidR="008E2407" w:rsidRPr="004C2DD1" w:rsidRDefault="008E2407" w:rsidP="00B45A90">
            <w:pPr>
              <w:jc w:val="center"/>
            </w:pPr>
            <w:r w:rsidRPr="004C2DD1">
              <w:rPr>
                <w:rFonts w:hint="eastAsia"/>
              </w:rPr>
              <w:t>10</w:t>
            </w:r>
          </w:p>
        </w:tc>
        <w:tc>
          <w:tcPr>
            <w:tcW w:w="1328" w:type="pct"/>
            <w:noWrap/>
            <w:vAlign w:val="center"/>
            <w:hideMark/>
          </w:tcPr>
          <w:p w14:paraId="3A45C317" w14:textId="77777777" w:rsidR="008E2407" w:rsidRPr="00EF51F3" w:rsidRDefault="008E2407" w:rsidP="00B45A90">
            <w:pPr>
              <w:jc w:val="center"/>
              <w:rPr>
                <w:i/>
                <w:iCs/>
              </w:rPr>
            </w:pPr>
            <w:r w:rsidRPr="00EF51F3">
              <w:rPr>
                <w:i/>
                <w:iCs/>
              </w:rPr>
              <w:t>Proteobacteria</w:t>
            </w:r>
          </w:p>
        </w:tc>
      </w:tr>
      <w:tr w:rsidR="008E2407" w:rsidRPr="004C2DD1" w14:paraId="72C41F12" w14:textId="77777777" w:rsidTr="00B45A90">
        <w:trPr>
          <w:trHeight w:val="276"/>
        </w:trPr>
        <w:tc>
          <w:tcPr>
            <w:tcW w:w="708" w:type="pct"/>
            <w:vMerge/>
            <w:vAlign w:val="center"/>
            <w:hideMark/>
          </w:tcPr>
          <w:p w14:paraId="1A838126" w14:textId="77777777" w:rsidR="008E2407" w:rsidRPr="004C2DD1" w:rsidRDefault="008E2407" w:rsidP="00B45A90">
            <w:pPr>
              <w:jc w:val="center"/>
            </w:pPr>
          </w:p>
        </w:tc>
        <w:tc>
          <w:tcPr>
            <w:tcW w:w="708" w:type="pct"/>
            <w:noWrap/>
            <w:vAlign w:val="center"/>
            <w:hideMark/>
          </w:tcPr>
          <w:p w14:paraId="41FE4C52" w14:textId="77777777" w:rsidR="008E2407" w:rsidRPr="004C2DD1" w:rsidRDefault="008E2407" w:rsidP="00B45A90">
            <w:pPr>
              <w:jc w:val="center"/>
            </w:pPr>
            <w:r w:rsidRPr="004C2DD1">
              <w:rPr>
                <w:rFonts w:hint="eastAsia"/>
              </w:rPr>
              <w:t>n40</w:t>
            </w:r>
          </w:p>
        </w:tc>
        <w:tc>
          <w:tcPr>
            <w:tcW w:w="1546" w:type="pct"/>
            <w:noWrap/>
            <w:vAlign w:val="center"/>
            <w:hideMark/>
          </w:tcPr>
          <w:p w14:paraId="53C2C47F" w14:textId="77777777" w:rsidR="008E2407" w:rsidRPr="00EF51F3" w:rsidRDefault="008E2407" w:rsidP="00B45A90">
            <w:pPr>
              <w:jc w:val="center"/>
              <w:rPr>
                <w:i/>
                <w:iCs/>
              </w:rPr>
            </w:pPr>
            <w:proofErr w:type="spellStart"/>
            <w:r w:rsidRPr="00EF51F3">
              <w:rPr>
                <w:i/>
                <w:iCs/>
              </w:rPr>
              <w:t>Falsirhodobacter</w:t>
            </w:r>
            <w:proofErr w:type="spellEnd"/>
          </w:p>
        </w:tc>
        <w:tc>
          <w:tcPr>
            <w:tcW w:w="708" w:type="pct"/>
            <w:noWrap/>
            <w:vAlign w:val="center"/>
            <w:hideMark/>
          </w:tcPr>
          <w:p w14:paraId="71F92CC0" w14:textId="77777777" w:rsidR="008E2407" w:rsidRPr="004C2DD1" w:rsidRDefault="008E2407" w:rsidP="00B45A90">
            <w:pPr>
              <w:jc w:val="center"/>
            </w:pPr>
            <w:r w:rsidRPr="004C2DD1">
              <w:rPr>
                <w:rFonts w:hint="eastAsia"/>
              </w:rPr>
              <w:t>10</w:t>
            </w:r>
          </w:p>
        </w:tc>
        <w:tc>
          <w:tcPr>
            <w:tcW w:w="1328" w:type="pct"/>
            <w:noWrap/>
            <w:vAlign w:val="center"/>
            <w:hideMark/>
          </w:tcPr>
          <w:p w14:paraId="7F36C22C" w14:textId="77777777" w:rsidR="008E2407" w:rsidRPr="00EF51F3" w:rsidRDefault="008E2407" w:rsidP="00B45A90">
            <w:pPr>
              <w:jc w:val="center"/>
              <w:rPr>
                <w:i/>
                <w:iCs/>
              </w:rPr>
            </w:pPr>
            <w:r w:rsidRPr="00EF51F3">
              <w:rPr>
                <w:i/>
                <w:iCs/>
              </w:rPr>
              <w:t>Proteobacteria</w:t>
            </w:r>
          </w:p>
        </w:tc>
      </w:tr>
      <w:tr w:rsidR="008E2407" w:rsidRPr="004C2DD1" w14:paraId="63A803C6" w14:textId="77777777" w:rsidTr="00B45A90">
        <w:trPr>
          <w:trHeight w:val="276"/>
        </w:trPr>
        <w:tc>
          <w:tcPr>
            <w:tcW w:w="708" w:type="pct"/>
            <w:vMerge/>
            <w:vAlign w:val="center"/>
            <w:hideMark/>
          </w:tcPr>
          <w:p w14:paraId="68E8F6F0" w14:textId="77777777" w:rsidR="008E2407" w:rsidRPr="004C2DD1" w:rsidRDefault="008E2407" w:rsidP="00B45A90">
            <w:pPr>
              <w:jc w:val="center"/>
            </w:pPr>
          </w:p>
        </w:tc>
        <w:tc>
          <w:tcPr>
            <w:tcW w:w="708" w:type="pct"/>
            <w:noWrap/>
            <w:vAlign w:val="center"/>
            <w:hideMark/>
          </w:tcPr>
          <w:p w14:paraId="4C5649B3" w14:textId="77777777" w:rsidR="008E2407" w:rsidRPr="004C2DD1" w:rsidRDefault="008E2407" w:rsidP="00B45A90">
            <w:pPr>
              <w:jc w:val="center"/>
            </w:pPr>
            <w:r w:rsidRPr="004C2DD1">
              <w:rPr>
                <w:rFonts w:hint="eastAsia"/>
              </w:rPr>
              <w:t>n8</w:t>
            </w:r>
          </w:p>
        </w:tc>
        <w:tc>
          <w:tcPr>
            <w:tcW w:w="1546" w:type="pct"/>
            <w:noWrap/>
            <w:vAlign w:val="center"/>
            <w:hideMark/>
          </w:tcPr>
          <w:p w14:paraId="2556432D" w14:textId="77777777" w:rsidR="008E2407" w:rsidRPr="00EF51F3" w:rsidRDefault="008E2407" w:rsidP="00B45A90">
            <w:pPr>
              <w:jc w:val="center"/>
              <w:rPr>
                <w:i/>
                <w:iCs/>
              </w:rPr>
            </w:pPr>
            <w:r w:rsidRPr="00EF51F3">
              <w:rPr>
                <w:i/>
                <w:iCs/>
              </w:rPr>
              <w:t>Klebsiella</w:t>
            </w:r>
          </w:p>
        </w:tc>
        <w:tc>
          <w:tcPr>
            <w:tcW w:w="708" w:type="pct"/>
            <w:noWrap/>
            <w:vAlign w:val="center"/>
            <w:hideMark/>
          </w:tcPr>
          <w:p w14:paraId="795BE571" w14:textId="77777777" w:rsidR="008E2407" w:rsidRPr="004C2DD1" w:rsidRDefault="008E2407" w:rsidP="00B45A90">
            <w:pPr>
              <w:jc w:val="center"/>
            </w:pPr>
            <w:r w:rsidRPr="004C2DD1">
              <w:rPr>
                <w:rFonts w:hint="eastAsia"/>
              </w:rPr>
              <w:t>10</w:t>
            </w:r>
          </w:p>
        </w:tc>
        <w:tc>
          <w:tcPr>
            <w:tcW w:w="1328" w:type="pct"/>
            <w:noWrap/>
            <w:vAlign w:val="center"/>
            <w:hideMark/>
          </w:tcPr>
          <w:p w14:paraId="557E26EC" w14:textId="77777777" w:rsidR="008E2407" w:rsidRPr="00EF51F3" w:rsidRDefault="008E2407" w:rsidP="00B45A90">
            <w:pPr>
              <w:jc w:val="center"/>
              <w:rPr>
                <w:i/>
                <w:iCs/>
              </w:rPr>
            </w:pPr>
            <w:r w:rsidRPr="00EF51F3">
              <w:rPr>
                <w:i/>
                <w:iCs/>
              </w:rPr>
              <w:t>Proteobacteria</w:t>
            </w:r>
          </w:p>
        </w:tc>
      </w:tr>
      <w:tr w:rsidR="008E2407" w:rsidRPr="004C2DD1" w14:paraId="6B2FFFE4" w14:textId="77777777" w:rsidTr="00B45A90">
        <w:trPr>
          <w:trHeight w:val="276"/>
        </w:trPr>
        <w:tc>
          <w:tcPr>
            <w:tcW w:w="708" w:type="pct"/>
            <w:vMerge/>
            <w:vAlign w:val="center"/>
            <w:hideMark/>
          </w:tcPr>
          <w:p w14:paraId="3FA5AD2E" w14:textId="77777777" w:rsidR="008E2407" w:rsidRPr="004C2DD1" w:rsidRDefault="008E2407" w:rsidP="00B45A90">
            <w:pPr>
              <w:jc w:val="center"/>
            </w:pPr>
          </w:p>
        </w:tc>
        <w:tc>
          <w:tcPr>
            <w:tcW w:w="708" w:type="pct"/>
            <w:noWrap/>
            <w:vAlign w:val="center"/>
            <w:hideMark/>
          </w:tcPr>
          <w:p w14:paraId="51F186EA" w14:textId="77777777" w:rsidR="008E2407" w:rsidRPr="004C2DD1" w:rsidRDefault="008E2407" w:rsidP="00B45A90">
            <w:pPr>
              <w:jc w:val="center"/>
            </w:pPr>
            <w:r w:rsidRPr="004C2DD1">
              <w:rPr>
                <w:rFonts w:hint="eastAsia"/>
              </w:rPr>
              <w:t>n41</w:t>
            </w:r>
          </w:p>
        </w:tc>
        <w:tc>
          <w:tcPr>
            <w:tcW w:w="1546" w:type="pct"/>
            <w:noWrap/>
            <w:vAlign w:val="center"/>
            <w:hideMark/>
          </w:tcPr>
          <w:p w14:paraId="39D1AA9B" w14:textId="77777777" w:rsidR="008E2407" w:rsidRPr="00EF51F3" w:rsidRDefault="008E2407" w:rsidP="00B45A90">
            <w:pPr>
              <w:jc w:val="center"/>
              <w:rPr>
                <w:i/>
                <w:iCs/>
              </w:rPr>
            </w:pPr>
            <w:proofErr w:type="spellStart"/>
            <w:r w:rsidRPr="00EF51F3">
              <w:rPr>
                <w:i/>
                <w:iCs/>
              </w:rPr>
              <w:t>Nocardioides</w:t>
            </w:r>
            <w:proofErr w:type="spellEnd"/>
          </w:p>
        </w:tc>
        <w:tc>
          <w:tcPr>
            <w:tcW w:w="708" w:type="pct"/>
            <w:noWrap/>
            <w:vAlign w:val="center"/>
            <w:hideMark/>
          </w:tcPr>
          <w:p w14:paraId="3B8ACFDB" w14:textId="77777777" w:rsidR="008E2407" w:rsidRPr="004C2DD1" w:rsidRDefault="008E2407" w:rsidP="00B45A90">
            <w:pPr>
              <w:jc w:val="center"/>
            </w:pPr>
            <w:r w:rsidRPr="004C2DD1">
              <w:rPr>
                <w:rFonts w:hint="eastAsia"/>
              </w:rPr>
              <w:t>10</w:t>
            </w:r>
          </w:p>
        </w:tc>
        <w:tc>
          <w:tcPr>
            <w:tcW w:w="1328" w:type="pct"/>
            <w:noWrap/>
            <w:vAlign w:val="center"/>
            <w:hideMark/>
          </w:tcPr>
          <w:p w14:paraId="5754CC57" w14:textId="77777777" w:rsidR="008E2407" w:rsidRPr="00EF51F3" w:rsidRDefault="008E2407" w:rsidP="00B45A90">
            <w:pPr>
              <w:jc w:val="center"/>
              <w:rPr>
                <w:i/>
                <w:iCs/>
              </w:rPr>
            </w:pPr>
            <w:r w:rsidRPr="00EF51F3">
              <w:rPr>
                <w:i/>
                <w:iCs/>
              </w:rPr>
              <w:t>Actinobacteria</w:t>
            </w:r>
          </w:p>
        </w:tc>
      </w:tr>
      <w:tr w:rsidR="008E2407" w:rsidRPr="004C2DD1" w14:paraId="13C61B4F" w14:textId="77777777" w:rsidTr="00B45A90">
        <w:trPr>
          <w:trHeight w:val="276"/>
        </w:trPr>
        <w:tc>
          <w:tcPr>
            <w:tcW w:w="708" w:type="pct"/>
            <w:vMerge/>
            <w:vAlign w:val="center"/>
            <w:hideMark/>
          </w:tcPr>
          <w:p w14:paraId="2B78C950" w14:textId="77777777" w:rsidR="008E2407" w:rsidRPr="004C2DD1" w:rsidRDefault="008E2407" w:rsidP="00B45A90">
            <w:pPr>
              <w:jc w:val="center"/>
            </w:pPr>
          </w:p>
        </w:tc>
        <w:tc>
          <w:tcPr>
            <w:tcW w:w="708" w:type="pct"/>
            <w:noWrap/>
            <w:vAlign w:val="center"/>
            <w:hideMark/>
          </w:tcPr>
          <w:p w14:paraId="53CFC2BA" w14:textId="77777777" w:rsidR="008E2407" w:rsidRPr="004C2DD1" w:rsidRDefault="008E2407" w:rsidP="00B45A90">
            <w:pPr>
              <w:jc w:val="center"/>
            </w:pPr>
            <w:r w:rsidRPr="004C2DD1">
              <w:rPr>
                <w:rFonts w:hint="eastAsia"/>
              </w:rPr>
              <w:t>n182</w:t>
            </w:r>
          </w:p>
        </w:tc>
        <w:tc>
          <w:tcPr>
            <w:tcW w:w="1546" w:type="pct"/>
            <w:noWrap/>
            <w:vAlign w:val="center"/>
            <w:hideMark/>
          </w:tcPr>
          <w:p w14:paraId="646E2A0B" w14:textId="77777777" w:rsidR="008E2407" w:rsidRPr="00EF51F3" w:rsidRDefault="008E2407" w:rsidP="00B45A90">
            <w:pPr>
              <w:jc w:val="center"/>
              <w:rPr>
                <w:i/>
                <w:iCs/>
              </w:rPr>
            </w:pPr>
            <w:proofErr w:type="spellStart"/>
            <w:r w:rsidRPr="00EF51F3">
              <w:rPr>
                <w:i/>
                <w:iCs/>
              </w:rPr>
              <w:t>Paecilomyces</w:t>
            </w:r>
            <w:proofErr w:type="spellEnd"/>
          </w:p>
        </w:tc>
        <w:tc>
          <w:tcPr>
            <w:tcW w:w="708" w:type="pct"/>
            <w:noWrap/>
            <w:vAlign w:val="center"/>
            <w:hideMark/>
          </w:tcPr>
          <w:p w14:paraId="714FC4FB" w14:textId="77777777" w:rsidR="008E2407" w:rsidRPr="004C2DD1" w:rsidRDefault="008E2407" w:rsidP="00B45A90">
            <w:pPr>
              <w:jc w:val="center"/>
            </w:pPr>
            <w:r w:rsidRPr="004C2DD1">
              <w:rPr>
                <w:rFonts w:hint="eastAsia"/>
              </w:rPr>
              <w:t>10</w:t>
            </w:r>
          </w:p>
        </w:tc>
        <w:tc>
          <w:tcPr>
            <w:tcW w:w="1328" w:type="pct"/>
            <w:noWrap/>
            <w:vAlign w:val="center"/>
            <w:hideMark/>
          </w:tcPr>
          <w:p w14:paraId="1C44BAFC" w14:textId="77777777" w:rsidR="008E2407" w:rsidRPr="00EF51F3" w:rsidRDefault="008E2407" w:rsidP="00B45A90">
            <w:pPr>
              <w:jc w:val="center"/>
              <w:rPr>
                <w:i/>
                <w:iCs/>
              </w:rPr>
            </w:pPr>
            <w:r w:rsidRPr="00EF51F3">
              <w:rPr>
                <w:i/>
                <w:iCs/>
              </w:rPr>
              <w:t>Ascomycota</w:t>
            </w:r>
          </w:p>
        </w:tc>
      </w:tr>
      <w:tr w:rsidR="008E2407" w:rsidRPr="004C2DD1" w14:paraId="4963EFAB" w14:textId="77777777" w:rsidTr="00B45A90">
        <w:trPr>
          <w:trHeight w:val="276"/>
        </w:trPr>
        <w:tc>
          <w:tcPr>
            <w:tcW w:w="708" w:type="pct"/>
            <w:vMerge/>
            <w:vAlign w:val="center"/>
            <w:hideMark/>
          </w:tcPr>
          <w:p w14:paraId="32125D4C" w14:textId="77777777" w:rsidR="008E2407" w:rsidRPr="004C2DD1" w:rsidRDefault="008E2407" w:rsidP="00B45A90">
            <w:pPr>
              <w:jc w:val="center"/>
            </w:pPr>
          </w:p>
        </w:tc>
        <w:tc>
          <w:tcPr>
            <w:tcW w:w="708" w:type="pct"/>
            <w:noWrap/>
            <w:vAlign w:val="center"/>
            <w:hideMark/>
          </w:tcPr>
          <w:p w14:paraId="0591FDE9" w14:textId="77777777" w:rsidR="008E2407" w:rsidRPr="004C2DD1" w:rsidRDefault="008E2407" w:rsidP="00B45A90">
            <w:pPr>
              <w:jc w:val="center"/>
            </w:pPr>
            <w:r w:rsidRPr="004C2DD1">
              <w:rPr>
                <w:rFonts w:hint="eastAsia"/>
              </w:rPr>
              <w:t>n3</w:t>
            </w:r>
          </w:p>
        </w:tc>
        <w:tc>
          <w:tcPr>
            <w:tcW w:w="1546" w:type="pct"/>
            <w:noWrap/>
            <w:vAlign w:val="center"/>
            <w:hideMark/>
          </w:tcPr>
          <w:p w14:paraId="4CC68A31" w14:textId="77777777" w:rsidR="008E2407" w:rsidRPr="00EF51F3" w:rsidRDefault="008E2407" w:rsidP="00B45A90">
            <w:pPr>
              <w:jc w:val="center"/>
              <w:rPr>
                <w:i/>
                <w:iCs/>
              </w:rPr>
            </w:pPr>
            <w:proofErr w:type="spellStart"/>
            <w:r w:rsidRPr="00EF51F3">
              <w:rPr>
                <w:i/>
                <w:iCs/>
              </w:rPr>
              <w:t>Rhodococcus</w:t>
            </w:r>
            <w:proofErr w:type="spellEnd"/>
          </w:p>
        </w:tc>
        <w:tc>
          <w:tcPr>
            <w:tcW w:w="708" w:type="pct"/>
            <w:noWrap/>
            <w:vAlign w:val="center"/>
            <w:hideMark/>
          </w:tcPr>
          <w:p w14:paraId="77B05CA1" w14:textId="77777777" w:rsidR="008E2407" w:rsidRPr="004C2DD1" w:rsidRDefault="008E2407" w:rsidP="00B45A90">
            <w:pPr>
              <w:jc w:val="center"/>
            </w:pPr>
            <w:r w:rsidRPr="004C2DD1">
              <w:rPr>
                <w:rFonts w:hint="eastAsia"/>
              </w:rPr>
              <w:t>10</w:t>
            </w:r>
          </w:p>
        </w:tc>
        <w:tc>
          <w:tcPr>
            <w:tcW w:w="1328" w:type="pct"/>
            <w:noWrap/>
            <w:vAlign w:val="center"/>
            <w:hideMark/>
          </w:tcPr>
          <w:p w14:paraId="43DE7CBB" w14:textId="77777777" w:rsidR="008E2407" w:rsidRPr="00EF51F3" w:rsidRDefault="008E2407" w:rsidP="00B45A90">
            <w:pPr>
              <w:jc w:val="center"/>
              <w:rPr>
                <w:i/>
                <w:iCs/>
              </w:rPr>
            </w:pPr>
            <w:r w:rsidRPr="00EF51F3">
              <w:rPr>
                <w:i/>
                <w:iCs/>
              </w:rPr>
              <w:t>Actinobacteria</w:t>
            </w:r>
          </w:p>
        </w:tc>
      </w:tr>
      <w:tr w:rsidR="008E2407" w:rsidRPr="004C2DD1" w14:paraId="4C3AF69D" w14:textId="77777777" w:rsidTr="00B45A90">
        <w:trPr>
          <w:trHeight w:val="276"/>
        </w:trPr>
        <w:tc>
          <w:tcPr>
            <w:tcW w:w="708" w:type="pct"/>
            <w:vMerge/>
            <w:vAlign w:val="center"/>
            <w:hideMark/>
          </w:tcPr>
          <w:p w14:paraId="19EE55E1" w14:textId="77777777" w:rsidR="008E2407" w:rsidRPr="004C2DD1" w:rsidRDefault="008E2407" w:rsidP="00B45A90">
            <w:pPr>
              <w:jc w:val="center"/>
            </w:pPr>
          </w:p>
        </w:tc>
        <w:tc>
          <w:tcPr>
            <w:tcW w:w="708" w:type="pct"/>
            <w:noWrap/>
            <w:vAlign w:val="center"/>
            <w:hideMark/>
          </w:tcPr>
          <w:p w14:paraId="67615BA6" w14:textId="77777777" w:rsidR="008E2407" w:rsidRPr="004C2DD1" w:rsidRDefault="008E2407" w:rsidP="00B45A90">
            <w:pPr>
              <w:jc w:val="center"/>
            </w:pPr>
            <w:r w:rsidRPr="004C2DD1">
              <w:rPr>
                <w:rFonts w:hint="eastAsia"/>
              </w:rPr>
              <w:t>n167</w:t>
            </w:r>
          </w:p>
        </w:tc>
        <w:tc>
          <w:tcPr>
            <w:tcW w:w="1546" w:type="pct"/>
            <w:noWrap/>
            <w:vAlign w:val="center"/>
            <w:hideMark/>
          </w:tcPr>
          <w:p w14:paraId="1D05D103" w14:textId="77777777" w:rsidR="008E2407" w:rsidRPr="00EF51F3" w:rsidRDefault="008E2407" w:rsidP="00B45A90">
            <w:pPr>
              <w:jc w:val="center"/>
              <w:rPr>
                <w:i/>
                <w:iCs/>
              </w:rPr>
            </w:pPr>
            <w:proofErr w:type="spellStart"/>
            <w:r w:rsidRPr="00EF51F3">
              <w:rPr>
                <w:i/>
                <w:iCs/>
              </w:rPr>
              <w:t>Schizophyllum</w:t>
            </w:r>
            <w:proofErr w:type="spellEnd"/>
          </w:p>
        </w:tc>
        <w:tc>
          <w:tcPr>
            <w:tcW w:w="708" w:type="pct"/>
            <w:noWrap/>
            <w:vAlign w:val="center"/>
            <w:hideMark/>
          </w:tcPr>
          <w:p w14:paraId="0330348A" w14:textId="77777777" w:rsidR="008E2407" w:rsidRPr="004C2DD1" w:rsidRDefault="008E2407" w:rsidP="00B45A90">
            <w:pPr>
              <w:jc w:val="center"/>
            </w:pPr>
            <w:r w:rsidRPr="004C2DD1">
              <w:rPr>
                <w:rFonts w:hint="eastAsia"/>
              </w:rPr>
              <w:t>10</w:t>
            </w:r>
          </w:p>
        </w:tc>
        <w:tc>
          <w:tcPr>
            <w:tcW w:w="1328" w:type="pct"/>
            <w:noWrap/>
            <w:vAlign w:val="center"/>
            <w:hideMark/>
          </w:tcPr>
          <w:p w14:paraId="6B5C3A71" w14:textId="77777777" w:rsidR="008E2407" w:rsidRPr="00EF51F3" w:rsidRDefault="008E2407" w:rsidP="00B45A90">
            <w:pPr>
              <w:jc w:val="center"/>
              <w:rPr>
                <w:i/>
                <w:iCs/>
              </w:rPr>
            </w:pPr>
            <w:r w:rsidRPr="00EF51F3">
              <w:rPr>
                <w:i/>
                <w:iCs/>
              </w:rPr>
              <w:t>Basidiomycota</w:t>
            </w:r>
          </w:p>
        </w:tc>
      </w:tr>
      <w:tr w:rsidR="008E2407" w:rsidRPr="004C2DD1" w14:paraId="0E7F9DF1" w14:textId="77777777" w:rsidTr="00B45A90">
        <w:trPr>
          <w:trHeight w:val="276"/>
        </w:trPr>
        <w:tc>
          <w:tcPr>
            <w:tcW w:w="708" w:type="pct"/>
            <w:vMerge/>
            <w:vAlign w:val="center"/>
            <w:hideMark/>
          </w:tcPr>
          <w:p w14:paraId="0D13D5A8" w14:textId="77777777" w:rsidR="008E2407" w:rsidRPr="004C2DD1" w:rsidRDefault="008E2407" w:rsidP="00B45A90">
            <w:pPr>
              <w:jc w:val="center"/>
            </w:pPr>
          </w:p>
        </w:tc>
        <w:tc>
          <w:tcPr>
            <w:tcW w:w="708" w:type="pct"/>
            <w:noWrap/>
            <w:vAlign w:val="center"/>
            <w:hideMark/>
          </w:tcPr>
          <w:p w14:paraId="4CF841BB" w14:textId="77777777" w:rsidR="008E2407" w:rsidRPr="004C2DD1" w:rsidRDefault="008E2407" w:rsidP="00B45A90">
            <w:pPr>
              <w:jc w:val="center"/>
            </w:pPr>
            <w:r w:rsidRPr="004C2DD1">
              <w:rPr>
                <w:rFonts w:hint="eastAsia"/>
              </w:rPr>
              <w:t>n31</w:t>
            </w:r>
          </w:p>
        </w:tc>
        <w:tc>
          <w:tcPr>
            <w:tcW w:w="1546" w:type="pct"/>
            <w:noWrap/>
            <w:vAlign w:val="center"/>
            <w:hideMark/>
          </w:tcPr>
          <w:p w14:paraId="6AFE8982" w14:textId="77777777" w:rsidR="008E2407" w:rsidRPr="00EF51F3" w:rsidRDefault="008E2407" w:rsidP="00B45A90">
            <w:pPr>
              <w:jc w:val="center"/>
              <w:rPr>
                <w:i/>
                <w:iCs/>
              </w:rPr>
            </w:pPr>
            <w:proofErr w:type="spellStart"/>
            <w:r w:rsidRPr="00EF51F3">
              <w:rPr>
                <w:i/>
                <w:iCs/>
              </w:rPr>
              <w:t>Sphingobacterium</w:t>
            </w:r>
            <w:proofErr w:type="spellEnd"/>
          </w:p>
        </w:tc>
        <w:tc>
          <w:tcPr>
            <w:tcW w:w="708" w:type="pct"/>
            <w:noWrap/>
            <w:vAlign w:val="center"/>
            <w:hideMark/>
          </w:tcPr>
          <w:p w14:paraId="41EE339E" w14:textId="77777777" w:rsidR="008E2407" w:rsidRPr="004C2DD1" w:rsidRDefault="008E2407" w:rsidP="00B45A90">
            <w:pPr>
              <w:jc w:val="center"/>
            </w:pPr>
            <w:r w:rsidRPr="004C2DD1">
              <w:rPr>
                <w:rFonts w:hint="eastAsia"/>
              </w:rPr>
              <w:t>10</w:t>
            </w:r>
          </w:p>
        </w:tc>
        <w:tc>
          <w:tcPr>
            <w:tcW w:w="1328" w:type="pct"/>
            <w:noWrap/>
            <w:vAlign w:val="center"/>
            <w:hideMark/>
          </w:tcPr>
          <w:p w14:paraId="6A3F03BF" w14:textId="77777777" w:rsidR="008E2407" w:rsidRPr="00EF51F3" w:rsidRDefault="008E2407" w:rsidP="00B45A90">
            <w:pPr>
              <w:jc w:val="center"/>
              <w:rPr>
                <w:i/>
                <w:iCs/>
              </w:rPr>
            </w:pPr>
            <w:r w:rsidRPr="00EF51F3">
              <w:rPr>
                <w:i/>
                <w:iCs/>
              </w:rPr>
              <w:t>Bacteroidetes</w:t>
            </w:r>
          </w:p>
        </w:tc>
      </w:tr>
      <w:tr w:rsidR="008E2407" w:rsidRPr="004C2DD1" w14:paraId="4BB50411" w14:textId="77777777" w:rsidTr="00B45A90">
        <w:trPr>
          <w:trHeight w:val="276"/>
        </w:trPr>
        <w:tc>
          <w:tcPr>
            <w:tcW w:w="708" w:type="pct"/>
            <w:vMerge/>
            <w:vAlign w:val="center"/>
            <w:hideMark/>
          </w:tcPr>
          <w:p w14:paraId="50DADB13" w14:textId="77777777" w:rsidR="008E2407" w:rsidRPr="004C2DD1" w:rsidRDefault="008E2407" w:rsidP="00B45A90">
            <w:pPr>
              <w:jc w:val="center"/>
            </w:pPr>
          </w:p>
        </w:tc>
        <w:tc>
          <w:tcPr>
            <w:tcW w:w="708" w:type="pct"/>
            <w:tcBorders>
              <w:bottom w:val="single" w:sz="4" w:space="0" w:color="auto"/>
            </w:tcBorders>
            <w:noWrap/>
            <w:vAlign w:val="center"/>
            <w:hideMark/>
          </w:tcPr>
          <w:p w14:paraId="77134E67" w14:textId="77777777" w:rsidR="008E2407" w:rsidRPr="004C2DD1" w:rsidRDefault="008E2407" w:rsidP="00B45A90">
            <w:pPr>
              <w:jc w:val="center"/>
            </w:pPr>
            <w:r w:rsidRPr="004C2DD1">
              <w:rPr>
                <w:rFonts w:hint="eastAsia"/>
              </w:rPr>
              <w:t>n102</w:t>
            </w:r>
          </w:p>
        </w:tc>
        <w:tc>
          <w:tcPr>
            <w:tcW w:w="1546" w:type="pct"/>
            <w:tcBorders>
              <w:bottom w:val="single" w:sz="4" w:space="0" w:color="auto"/>
            </w:tcBorders>
            <w:noWrap/>
            <w:vAlign w:val="center"/>
            <w:hideMark/>
          </w:tcPr>
          <w:p w14:paraId="3AB3B1D7" w14:textId="77777777" w:rsidR="008E2407" w:rsidRPr="00EF51F3" w:rsidRDefault="008E2407" w:rsidP="00B45A90">
            <w:pPr>
              <w:jc w:val="center"/>
              <w:rPr>
                <w:i/>
                <w:iCs/>
              </w:rPr>
            </w:pPr>
            <w:proofErr w:type="spellStart"/>
            <w:r w:rsidRPr="00EF51F3">
              <w:rPr>
                <w:i/>
                <w:iCs/>
              </w:rPr>
              <w:t>Weissella</w:t>
            </w:r>
            <w:proofErr w:type="spellEnd"/>
          </w:p>
        </w:tc>
        <w:tc>
          <w:tcPr>
            <w:tcW w:w="708" w:type="pct"/>
            <w:tcBorders>
              <w:bottom w:val="single" w:sz="4" w:space="0" w:color="auto"/>
            </w:tcBorders>
            <w:noWrap/>
            <w:vAlign w:val="center"/>
            <w:hideMark/>
          </w:tcPr>
          <w:p w14:paraId="1ABA58A7" w14:textId="77777777" w:rsidR="008E2407" w:rsidRPr="004C2DD1" w:rsidRDefault="008E2407" w:rsidP="00B45A90">
            <w:pPr>
              <w:jc w:val="center"/>
            </w:pPr>
            <w:r w:rsidRPr="004C2DD1">
              <w:rPr>
                <w:rFonts w:hint="eastAsia"/>
              </w:rPr>
              <w:t>10</w:t>
            </w:r>
          </w:p>
        </w:tc>
        <w:tc>
          <w:tcPr>
            <w:tcW w:w="1328" w:type="pct"/>
            <w:tcBorders>
              <w:bottom w:val="single" w:sz="4" w:space="0" w:color="auto"/>
            </w:tcBorders>
            <w:noWrap/>
            <w:vAlign w:val="center"/>
            <w:hideMark/>
          </w:tcPr>
          <w:p w14:paraId="79E7C672" w14:textId="77777777" w:rsidR="008E2407" w:rsidRPr="00EF51F3" w:rsidRDefault="008E2407" w:rsidP="00B45A90">
            <w:pPr>
              <w:jc w:val="center"/>
              <w:rPr>
                <w:i/>
                <w:iCs/>
              </w:rPr>
            </w:pPr>
            <w:r w:rsidRPr="00EF51F3">
              <w:rPr>
                <w:i/>
                <w:iCs/>
              </w:rPr>
              <w:t>Firmicutes</w:t>
            </w:r>
          </w:p>
        </w:tc>
      </w:tr>
      <w:tr w:rsidR="008E2407" w:rsidRPr="004C2DD1" w14:paraId="17698683" w14:textId="77777777" w:rsidTr="00B45A90">
        <w:trPr>
          <w:trHeight w:val="276"/>
        </w:trPr>
        <w:tc>
          <w:tcPr>
            <w:tcW w:w="708" w:type="pct"/>
            <w:vMerge w:val="restart"/>
            <w:tcBorders>
              <w:top w:val="single" w:sz="4" w:space="0" w:color="auto"/>
            </w:tcBorders>
            <w:noWrap/>
            <w:vAlign w:val="center"/>
            <w:hideMark/>
          </w:tcPr>
          <w:p w14:paraId="7A69D55E" w14:textId="77777777" w:rsidR="008E2407" w:rsidRPr="004C2DD1" w:rsidRDefault="008E2407" w:rsidP="00B45A90">
            <w:pPr>
              <w:jc w:val="center"/>
            </w:pPr>
            <w:r w:rsidRPr="004C2DD1">
              <w:rPr>
                <w:rFonts w:hint="eastAsia"/>
              </w:rPr>
              <w:t>H-late</w:t>
            </w:r>
          </w:p>
        </w:tc>
        <w:tc>
          <w:tcPr>
            <w:tcW w:w="708" w:type="pct"/>
            <w:tcBorders>
              <w:top w:val="single" w:sz="4" w:space="0" w:color="auto"/>
            </w:tcBorders>
            <w:noWrap/>
            <w:vAlign w:val="center"/>
            <w:hideMark/>
          </w:tcPr>
          <w:p w14:paraId="492B6525" w14:textId="77777777" w:rsidR="008E2407" w:rsidRPr="004C2DD1" w:rsidRDefault="008E2407" w:rsidP="00B45A90">
            <w:pPr>
              <w:jc w:val="center"/>
            </w:pPr>
            <w:r w:rsidRPr="004C2DD1">
              <w:rPr>
                <w:rFonts w:hint="eastAsia"/>
              </w:rPr>
              <w:t>n135</w:t>
            </w:r>
          </w:p>
        </w:tc>
        <w:tc>
          <w:tcPr>
            <w:tcW w:w="1546" w:type="pct"/>
            <w:tcBorders>
              <w:top w:val="single" w:sz="4" w:space="0" w:color="auto"/>
            </w:tcBorders>
            <w:noWrap/>
            <w:vAlign w:val="center"/>
            <w:hideMark/>
          </w:tcPr>
          <w:p w14:paraId="20D408CC" w14:textId="77777777" w:rsidR="008E2407" w:rsidRPr="00EF51F3" w:rsidRDefault="008E2407" w:rsidP="00B45A90">
            <w:pPr>
              <w:jc w:val="center"/>
              <w:rPr>
                <w:i/>
                <w:iCs/>
              </w:rPr>
            </w:pPr>
            <w:r w:rsidRPr="00EF51F3">
              <w:rPr>
                <w:i/>
                <w:iCs/>
              </w:rPr>
              <w:t>Bifidobacterium</w:t>
            </w:r>
          </w:p>
        </w:tc>
        <w:tc>
          <w:tcPr>
            <w:tcW w:w="708" w:type="pct"/>
            <w:tcBorders>
              <w:top w:val="single" w:sz="4" w:space="0" w:color="auto"/>
            </w:tcBorders>
            <w:noWrap/>
            <w:vAlign w:val="center"/>
            <w:hideMark/>
          </w:tcPr>
          <w:p w14:paraId="0162311C" w14:textId="77777777" w:rsidR="008E2407" w:rsidRPr="004C2DD1" w:rsidRDefault="008E2407" w:rsidP="00B45A90">
            <w:pPr>
              <w:jc w:val="center"/>
            </w:pPr>
            <w:r w:rsidRPr="004C2DD1">
              <w:rPr>
                <w:rFonts w:hint="eastAsia"/>
              </w:rPr>
              <w:t>13</w:t>
            </w:r>
          </w:p>
        </w:tc>
        <w:tc>
          <w:tcPr>
            <w:tcW w:w="1328" w:type="pct"/>
            <w:tcBorders>
              <w:top w:val="single" w:sz="4" w:space="0" w:color="auto"/>
            </w:tcBorders>
            <w:noWrap/>
            <w:vAlign w:val="center"/>
            <w:hideMark/>
          </w:tcPr>
          <w:p w14:paraId="2F02BF16" w14:textId="77777777" w:rsidR="008E2407" w:rsidRPr="00EF51F3" w:rsidRDefault="008E2407" w:rsidP="00B45A90">
            <w:pPr>
              <w:jc w:val="center"/>
              <w:rPr>
                <w:i/>
                <w:iCs/>
              </w:rPr>
            </w:pPr>
            <w:r w:rsidRPr="00EF51F3">
              <w:rPr>
                <w:i/>
                <w:iCs/>
              </w:rPr>
              <w:t>Actinobacteria</w:t>
            </w:r>
          </w:p>
        </w:tc>
      </w:tr>
      <w:tr w:rsidR="008E2407" w:rsidRPr="004C2DD1" w14:paraId="471F264C" w14:textId="77777777" w:rsidTr="00B45A90">
        <w:trPr>
          <w:trHeight w:val="276"/>
        </w:trPr>
        <w:tc>
          <w:tcPr>
            <w:tcW w:w="708" w:type="pct"/>
            <w:vMerge/>
            <w:vAlign w:val="center"/>
            <w:hideMark/>
          </w:tcPr>
          <w:p w14:paraId="465A1490" w14:textId="77777777" w:rsidR="008E2407" w:rsidRPr="004C2DD1" w:rsidRDefault="008E2407" w:rsidP="00B45A90">
            <w:pPr>
              <w:jc w:val="center"/>
            </w:pPr>
          </w:p>
        </w:tc>
        <w:tc>
          <w:tcPr>
            <w:tcW w:w="708" w:type="pct"/>
            <w:noWrap/>
            <w:vAlign w:val="center"/>
            <w:hideMark/>
          </w:tcPr>
          <w:p w14:paraId="08D3A6A7" w14:textId="77777777" w:rsidR="008E2407" w:rsidRPr="004C2DD1" w:rsidRDefault="008E2407" w:rsidP="00B45A90">
            <w:pPr>
              <w:jc w:val="center"/>
            </w:pPr>
            <w:r w:rsidRPr="004C2DD1">
              <w:rPr>
                <w:rFonts w:hint="eastAsia"/>
              </w:rPr>
              <w:t>n132</w:t>
            </w:r>
          </w:p>
        </w:tc>
        <w:tc>
          <w:tcPr>
            <w:tcW w:w="1546" w:type="pct"/>
            <w:noWrap/>
            <w:vAlign w:val="center"/>
            <w:hideMark/>
          </w:tcPr>
          <w:p w14:paraId="3AAD17A8" w14:textId="77777777" w:rsidR="008E2407" w:rsidRPr="00EF51F3" w:rsidRDefault="008E2407" w:rsidP="00B45A90">
            <w:pPr>
              <w:jc w:val="center"/>
              <w:rPr>
                <w:i/>
                <w:iCs/>
              </w:rPr>
            </w:pPr>
            <w:proofErr w:type="spellStart"/>
            <w:r w:rsidRPr="00EF51F3">
              <w:rPr>
                <w:i/>
                <w:iCs/>
              </w:rPr>
              <w:t>Camelimonas</w:t>
            </w:r>
            <w:proofErr w:type="spellEnd"/>
          </w:p>
        </w:tc>
        <w:tc>
          <w:tcPr>
            <w:tcW w:w="708" w:type="pct"/>
            <w:noWrap/>
            <w:vAlign w:val="center"/>
            <w:hideMark/>
          </w:tcPr>
          <w:p w14:paraId="1D714A58" w14:textId="77777777" w:rsidR="008E2407" w:rsidRPr="004C2DD1" w:rsidRDefault="008E2407" w:rsidP="00B45A90">
            <w:pPr>
              <w:jc w:val="center"/>
            </w:pPr>
            <w:r w:rsidRPr="004C2DD1">
              <w:rPr>
                <w:rFonts w:hint="eastAsia"/>
              </w:rPr>
              <w:t>13</w:t>
            </w:r>
          </w:p>
        </w:tc>
        <w:tc>
          <w:tcPr>
            <w:tcW w:w="1328" w:type="pct"/>
            <w:noWrap/>
            <w:vAlign w:val="center"/>
            <w:hideMark/>
          </w:tcPr>
          <w:p w14:paraId="1E3DE24B" w14:textId="77777777" w:rsidR="008E2407" w:rsidRPr="00EF51F3" w:rsidRDefault="008E2407" w:rsidP="00B45A90">
            <w:pPr>
              <w:jc w:val="center"/>
              <w:rPr>
                <w:i/>
                <w:iCs/>
              </w:rPr>
            </w:pPr>
            <w:r w:rsidRPr="00EF51F3">
              <w:rPr>
                <w:i/>
                <w:iCs/>
              </w:rPr>
              <w:t>Proteobacteria</w:t>
            </w:r>
          </w:p>
        </w:tc>
      </w:tr>
      <w:tr w:rsidR="008E2407" w:rsidRPr="004C2DD1" w14:paraId="42829D27" w14:textId="77777777" w:rsidTr="00B45A90">
        <w:trPr>
          <w:trHeight w:val="276"/>
        </w:trPr>
        <w:tc>
          <w:tcPr>
            <w:tcW w:w="708" w:type="pct"/>
            <w:vMerge/>
            <w:vAlign w:val="center"/>
            <w:hideMark/>
          </w:tcPr>
          <w:p w14:paraId="110CFD4A" w14:textId="77777777" w:rsidR="008E2407" w:rsidRPr="004C2DD1" w:rsidRDefault="008E2407" w:rsidP="00B45A90">
            <w:pPr>
              <w:jc w:val="center"/>
            </w:pPr>
          </w:p>
        </w:tc>
        <w:tc>
          <w:tcPr>
            <w:tcW w:w="708" w:type="pct"/>
            <w:noWrap/>
            <w:vAlign w:val="center"/>
            <w:hideMark/>
          </w:tcPr>
          <w:p w14:paraId="3A5DC4E4" w14:textId="77777777" w:rsidR="008E2407" w:rsidRPr="004C2DD1" w:rsidRDefault="008E2407" w:rsidP="00B45A90">
            <w:pPr>
              <w:jc w:val="center"/>
            </w:pPr>
            <w:r w:rsidRPr="004C2DD1">
              <w:rPr>
                <w:rFonts w:hint="eastAsia"/>
              </w:rPr>
              <w:t>n133</w:t>
            </w:r>
          </w:p>
        </w:tc>
        <w:tc>
          <w:tcPr>
            <w:tcW w:w="1546" w:type="pct"/>
            <w:noWrap/>
            <w:vAlign w:val="center"/>
            <w:hideMark/>
          </w:tcPr>
          <w:p w14:paraId="3A5743D5" w14:textId="77777777" w:rsidR="008E2407" w:rsidRPr="00EF51F3" w:rsidRDefault="008E2407" w:rsidP="00B45A90">
            <w:pPr>
              <w:jc w:val="center"/>
              <w:rPr>
                <w:i/>
                <w:iCs/>
              </w:rPr>
            </w:pPr>
            <w:proofErr w:type="spellStart"/>
            <w:r w:rsidRPr="00EF51F3">
              <w:rPr>
                <w:i/>
                <w:iCs/>
              </w:rPr>
              <w:t>Candidatus_Odyssella</w:t>
            </w:r>
            <w:proofErr w:type="spellEnd"/>
          </w:p>
        </w:tc>
        <w:tc>
          <w:tcPr>
            <w:tcW w:w="708" w:type="pct"/>
            <w:noWrap/>
            <w:vAlign w:val="center"/>
            <w:hideMark/>
          </w:tcPr>
          <w:p w14:paraId="40D21686" w14:textId="77777777" w:rsidR="008E2407" w:rsidRPr="004C2DD1" w:rsidRDefault="008E2407" w:rsidP="00B45A90">
            <w:pPr>
              <w:jc w:val="center"/>
            </w:pPr>
            <w:r w:rsidRPr="004C2DD1">
              <w:rPr>
                <w:rFonts w:hint="eastAsia"/>
              </w:rPr>
              <w:t>13</w:t>
            </w:r>
          </w:p>
        </w:tc>
        <w:tc>
          <w:tcPr>
            <w:tcW w:w="1328" w:type="pct"/>
            <w:noWrap/>
            <w:vAlign w:val="center"/>
            <w:hideMark/>
          </w:tcPr>
          <w:p w14:paraId="56B6EBD8" w14:textId="77777777" w:rsidR="008E2407" w:rsidRPr="00EF51F3" w:rsidRDefault="008E2407" w:rsidP="00B45A90">
            <w:pPr>
              <w:jc w:val="center"/>
              <w:rPr>
                <w:i/>
                <w:iCs/>
              </w:rPr>
            </w:pPr>
            <w:r w:rsidRPr="00EF51F3">
              <w:rPr>
                <w:i/>
                <w:iCs/>
              </w:rPr>
              <w:t>Proteobacteria</w:t>
            </w:r>
          </w:p>
        </w:tc>
      </w:tr>
      <w:tr w:rsidR="008E2407" w:rsidRPr="004C2DD1" w14:paraId="579AC731" w14:textId="77777777" w:rsidTr="00B45A90">
        <w:trPr>
          <w:trHeight w:val="276"/>
        </w:trPr>
        <w:tc>
          <w:tcPr>
            <w:tcW w:w="708" w:type="pct"/>
            <w:vMerge/>
            <w:vAlign w:val="center"/>
            <w:hideMark/>
          </w:tcPr>
          <w:p w14:paraId="27D3B949" w14:textId="77777777" w:rsidR="008E2407" w:rsidRPr="004C2DD1" w:rsidRDefault="008E2407" w:rsidP="00B45A90">
            <w:pPr>
              <w:jc w:val="center"/>
            </w:pPr>
          </w:p>
        </w:tc>
        <w:tc>
          <w:tcPr>
            <w:tcW w:w="708" w:type="pct"/>
            <w:noWrap/>
            <w:vAlign w:val="center"/>
            <w:hideMark/>
          </w:tcPr>
          <w:p w14:paraId="0077F061" w14:textId="77777777" w:rsidR="008E2407" w:rsidRPr="004C2DD1" w:rsidRDefault="008E2407" w:rsidP="00B45A90">
            <w:pPr>
              <w:jc w:val="center"/>
            </w:pPr>
            <w:r w:rsidRPr="004C2DD1">
              <w:rPr>
                <w:rFonts w:hint="eastAsia"/>
              </w:rPr>
              <w:t>n143</w:t>
            </w:r>
          </w:p>
        </w:tc>
        <w:tc>
          <w:tcPr>
            <w:tcW w:w="1546" w:type="pct"/>
            <w:noWrap/>
            <w:vAlign w:val="center"/>
            <w:hideMark/>
          </w:tcPr>
          <w:p w14:paraId="144D57F6" w14:textId="77777777" w:rsidR="008E2407" w:rsidRPr="00EF51F3" w:rsidRDefault="008E2407" w:rsidP="00B45A90">
            <w:pPr>
              <w:jc w:val="center"/>
              <w:rPr>
                <w:i/>
                <w:iCs/>
              </w:rPr>
            </w:pPr>
            <w:proofErr w:type="spellStart"/>
            <w:r w:rsidRPr="00EF51F3">
              <w:rPr>
                <w:i/>
                <w:iCs/>
              </w:rPr>
              <w:t>Enhydrobacter</w:t>
            </w:r>
            <w:proofErr w:type="spellEnd"/>
          </w:p>
        </w:tc>
        <w:tc>
          <w:tcPr>
            <w:tcW w:w="708" w:type="pct"/>
            <w:noWrap/>
            <w:vAlign w:val="center"/>
            <w:hideMark/>
          </w:tcPr>
          <w:p w14:paraId="76343DF9" w14:textId="77777777" w:rsidR="008E2407" w:rsidRPr="004C2DD1" w:rsidRDefault="008E2407" w:rsidP="00B45A90">
            <w:pPr>
              <w:jc w:val="center"/>
            </w:pPr>
            <w:r w:rsidRPr="004C2DD1">
              <w:rPr>
                <w:rFonts w:hint="eastAsia"/>
              </w:rPr>
              <w:t>13</w:t>
            </w:r>
          </w:p>
        </w:tc>
        <w:tc>
          <w:tcPr>
            <w:tcW w:w="1328" w:type="pct"/>
            <w:noWrap/>
            <w:vAlign w:val="center"/>
            <w:hideMark/>
          </w:tcPr>
          <w:p w14:paraId="4D3A7B58" w14:textId="77777777" w:rsidR="008E2407" w:rsidRPr="00EF51F3" w:rsidRDefault="008E2407" w:rsidP="00B45A90">
            <w:pPr>
              <w:jc w:val="center"/>
              <w:rPr>
                <w:i/>
                <w:iCs/>
              </w:rPr>
            </w:pPr>
            <w:r w:rsidRPr="00EF51F3">
              <w:rPr>
                <w:i/>
                <w:iCs/>
              </w:rPr>
              <w:t>Proteobacteria</w:t>
            </w:r>
          </w:p>
        </w:tc>
      </w:tr>
      <w:tr w:rsidR="008E2407" w:rsidRPr="004C2DD1" w14:paraId="373541FD" w14:textId="77777777" w:rsidTr="00B45A90">
        <w:trPr>
          <w:trHeight w:val="276"/>
        </w:trPr>
        <w:tc>
          <w:tcPr>
            <w:tcW w:w="708" w:type="pct"/>
            <w:vMerge/>
            <w:vAlign w:val="center"/>
            <w:hideMark/>
          </w:tcPr>
          <w:p w14:paraId="67D8960A" w14:textId="77777777" w:rsidR="008E2407" w:rsidRPr="004C2DD1" w:rsidRDefault="008E2407" w:rsidP="00B45A90">
            <w:pPr>
              <w:jc w:val="center"/>
            </w:pPr>
          </w:p>
        </w:tc>
        <w:tc>
          <w:tcPr>
            <w:tcW w:w="708" w:type="pct"/>
            <w:noWrap/>
            <w:vAlign w:val="center"/>
            <w:hideMark/>
          </w:tcPr>
          <w:p w14:paraId="7B00E568" w14:textId="77777777" w:rsidR="008E2407" w:rsidRPr="004C2DD1" w:rsidRDefault="008E2407" w:rsidP="00B45A90">
            <w:pPr>
              <w:jc w:val="center"/>
            </w:pPr>
            <w:r w:rsidRPr="004C2DD1">
              <w:rPr>
                <w:rFonts w:hint="eastAsia"/>
              </w:rPr>
              <w:t>n237</w:t>
            </w:r>
          </w:p>
        </w:tc>
        <w:tc>
          <w:tcPr>
            <w:tcW w:w="1546" w:type="pct"/>
            <w:noWrap/>
            <w:vAlign w:val="center"/>
            <w:hideMark/>
          </w:tcPr>
          <w:p w14:paraId="6C6DB692" w14:textId="77777777" w:rsidR="008E2407" w:rsidRPr="00EF51F3" w:rsidRDefault="008E2407" w:rsidP="00B45A90">
            <w:pPr>
              <w:jc w:val="center"/>
              <w:rPr>
                <w:i/>
                <w:iCs/>
              </w:rPr>
            </w:pPr>
            <w:proofErr w:type="spellStart"/>
            <w:r w:rsidRPr="00EF51F3">
              <w:rPr>
                <w:i/>
                <w:iCs/>
              </w:rPr>
              <w:t>Hyphoderma</w:t>
            </w:r>
            <w:proofErr w:type="spellEnd"/>
          </w:p>
        </w:tc>
        <w:tc>
          <w:tcPr>
            <w:tcW w:w="708" w:type="pct"/>
            <w:noWrap/>
            <w:vAlign w:val="center"/>
            <w:hideMark/>
          </w:tcPr>
          <w:p w14:paraId="4801FF8A" w14:textId="77777777" w:rsidR="008E2407" w:rsidRPr="004C2DD1" w:rsidRDefault="008E2407" w:rsidP="00B45A90">
            <w:pPr>
              <w:jc w:val="center"/>
            </w:pPr>
            <w:r w:rsidRPr="004C2DD1">
              <w:rPr>
                <w:rFonts w:hint="eastAsia"/>
              </w:rPr>
              <w:t>13</w:t>
            </w:r>
          </w:p>
        </w:tc>
        <w:tc>
          <w:tcPr>
            <w:tcW w:w="1328" w:type="pct"/>
            <w:noWrap/>
            <w:vAlign w:val="center"/>
            <w:hideMark/>
          </w:tcPr>
          <w:p w14:paraId="0FB53EC2" w14:textId="77777777" w:rsidR="008E2407" w:rsidRPr="00EF51F3" w:rsidRDefault="008E2407" w:rsidP="00B45A90">
            <w:pPr>
              <w:jc w:val="center"/>
              <w:rPr>
                <w:i/>
                <w:iCs/>
              </w:rPr>
            </w:pPr>
            <w:r w:rsidRPr="00EF51F3">
              <w:rPr>
                <w:i/>
                <w:iCs/>
              </w:rPr>
              <w:t>Basidiomycota</w:t>
            </w:r>
          </w:p>
        </w:tc>
      </w:tr>
      <w:tr w:rsidR="008E2407" w:rsidRPr="004C2DD1" w14:paraId="51B9DE88" w14:textId="77777777" w:rsidTr="00B45A90">
        <w:trPr>
          <w:trHeight w:val="276"/>
        </w:trPr>
        <w:tc>
          <w:tcPr>
            <w:tcW w:w="708" w:type="pct"/>
            <w:vMerge/>
            <w:vAlign w:val="center"/>
            <w:hideMark/>
          </w:tcPr>
          <w:p w14:paraId="11315284" w14:textId="77777777" w:rsidR="008E2407" w:rsidRPr="004C2DD1" w:rsidRDefault="008E2407" w:rsidP="00B45A90">
            <w:pPr>
              <w:jc w:val="center"/>
            </w:pPr>
          </w:p>
        </w:tc>
        <w:tc>
          <w:tcPr>
            <w:tcW w:w="708" w:type="pct"/>
            <w:noWrap/>
            <w:vAlign w:val="center"/>
            <w:hideMark/>
          </w:tcPr>
          <w:p w14:paraId="2C374FFF" w14:textId="77777777" w:rsidR="008E2407" w:rsidRPr="004C2DD1" w:rsidRDefault="008E2407" w:rsidP="00B45A90">
            <w:pPr>
              <w:jc w:val="center"/>
            </w:pPr>
            <w:r w:rsidRPr="004C2DD1">
              <w:rPr>
                <w:rFonts w:hint="eastAsia"/>
              </w:rPr>
              <w:t>n214</w:t>
            </w:r>
          </w:p>
        </w:tc>
        <w:tc>
          <w:tcPr>
            <w:tcW w:w="1546" w:type="pct"/>
            <w:noWrap/>
            <w:vAlign w:val="center"/>
            <w:hideMark/>
          </w:tcPr>
          <w:p w14:paraId="6104AC65" w14:textId="77777777" w:rsidR="008E2407" w:rsidRPr="00EF51F3" w:rsidRDefault="008E2407" w:rsidP="00B45A90">
            <w:pPr>
              <w:jc w:val="center"/>
              <w:rPr>
                <w:i/>
                <w:iCs/>
              </w:rPr>
            </w:pPr>
            <w:proofErr w:type="spellStart"/>
            <w:r w:rsidRPr="00EF51F3">
              <w:rPr>
                <w:i/>
                <w:iCs/>
              </w:rPr>
              <w:t>Lycoperdon</w:t>
            </w:r>
            <w:proofErr w:type="spellEnd"/>
          </w:p>
        </w:tc>
        <w:tc>
          <w:tcPr>
            <w:tcW w:w="708" w:type="pct"/>
            <w:noWrap/>
            <w:vAlign w:val="center"/>
            <w:hideMark/>
          </w:tcPr>
          <w:p w14:paraId="0B5698D4" w14:textId="77777777" w:rsidR="008E2407" w:rsidRPr="004C2DD1" w:rsidRDefault="008E2407" w:rsidP="00B45A90">
            <w:pPr>
              <w:jc w:val="center"/>
            </w:pPr>
            <w:r w:rsidRPr="004C2DD1">
              <w:rPr>
                <w:rFonts w:hint="eastAsia"/>
              </w:rPr>
              <w:t>13</w:t>
            </w:r>
          </w:p>
        </w:tc>
        <w:tc>
          <w:tcPr>
            <w:tcW w:w="1328" w:type="pct"/>
            <w:noWrap/>
            <w:vAlign w:val="center"/>
            <w:hideMark/>
          </w:tcPr>
          <w:p w14:paraId="1431B357" w14:textId="77777777" w:rsidR="008E2407" w:rsidRPr="00EF51F3" w:rsidRDefault="008E2407" w:rsidP="00B45A90">
            <w:pPr>
              <w:jc w:val="center"/>
              <w:rPr>
                <w:i/>
                <w:iCs/>
              </w:rPr>
            </w:pPr>
            <w:r w:rsidRPr="00EF51F3">
              <w:rPr>
                <w:i/>
                <w:iCs/>
              </w:rPr>
              <w:t>Basidiomycota</w:t>
            </w:r>
          </w:p>
        </w:tc>
      </w:tr>
      <w:tr w:rsidR="008E2407" w:rsidRPr="004C2DD1" w14:paraId="68CE34D1" w14:textId="77777777" w:rsidTr="00B45A90">
        <w:trPr>
          <w:trHeight w:val="276"/>
        </w:trPr>
        <w:tc>
          <w:tcPr>
            <w:tcW w:w="708" w:type="pct"/>
            <w:vMerge/>
            <w:vAlign w:val="center"/>
            <w:hideMark/>
          </w:tcPr>
          <w:p w14:paraId="629ADDA6" w14:textId="77777777" w:rsidR="008E2407" w:rsidRPr="004C2DD1" w:rsidRDefault="008E2407" w:rsidP="00B45A90">
            <w:pPr>
              <w:jc w:val="center"/>
            </w:pPr>
          </w:p>
        </w:tc>
        <w:tc>
          <w:tcPr>
            <w:tcW w:w="708" w:type="pct"/>
            <w:noWrap/>
            <w:vAlign w:val="center"/>
            <w:hideMark/>
          </w:tcPr>
          <w:p w14:paraId="6A3605C4" w14:textId="77777777" w:rsidR="008E2407" w:rsidRPr="004C2DD1" w:rsidRDefault="008E2407" w:rsidP="00B45A90">
            <w:pPr>
              <w:jc w:val="center"/>
            </w:pPr>
            <w:r w:rsidRPr="004C2DD1">
              <w:rPr>
                <w:rFonts w:hint="eastAsia"/>
              </w:rPr>
              <w:t>n104</w:t>
            </w:r>
          </w:p>
        </w:tc>
        <w:tc>
          <w:tcPr>
            <w:tcW w:w="1546" w:type="pct"/>
            <w:noWrap/>
            <w:vAlign w:val="center"/>
            <w:hideMark/>
          </w:tcPr>
          <w:p w14:paraId="35880F96" w14:textId="77777777" w:rsidR="008E2407" w:rsidRPr="00EF51F3" w:rsidRDefault="008E2407" w:rsidP="00B45A90">
            <w:pPr>
              <w:jc w:val="center"/>
              <w:rPr>
                <w:i/>
                <w:iCs/>
              </w:rPr>
            </w:pPr>
            <w:proofErr w:type="spellStart"/>
            <w:r w:rsidRPr="00EF51F3">
              <w:rPr>
                <w:i/>
                <w:iCs/>
              </w:rPr>
              <w:t>Olivibacter</w:t>
            </w:r>
            <w:proofErr w:type="spellEnd"/>
          </w:p>
        </w:tc>
        <w:tc>
          <w:tcPr>
            <w:tcW w:w="708" w:type="pct"/>
            <w:noWrap/>
            <w:vAlign w:val="center"/>
            <w:hideMark/>
          </w:tcPr>
          <w:p w14:paraId="3FCAD019" w14:textId="77777777" w:rsidR="008E2407" w:rsidRPr="004C2DD1" w:rsidRDefault="008E2407" w:rsidP="00B45A90">
            <w:pPr>
              <w:jc w:val="center"/>
            </w:pPr>
            <w:r w:rsidRPr="004C2DD1">
              <w:rPr>
                <w:rFonts w:hint="eastAsia"/>
              </w:rPr>
              <w:t>13</w:t>
            </w:r>
          </w:p>
        </w:tc>
        <w:tc>
          <w:tcPr>
            <w:tcW w:w="1328" w:type="pct"/>
            <w:noWrap/>
            <w:vAlign w:val="center"/>
            <w:hideMark/>
          </w:tcPr>
          <w:p w14:paraId="629E2A6B" w14:textId="77777777" w:rsidR="008E2407" w:rsidRPr="00EF51F3" w:rsidRDefault="008E2407" w:rsidP="00B45A90">
            <w:pPr>
              <w:jc w:val="center"/>
              <w:rPr>
                <w:i/>
                <w:iCs/>
              </w:rPr>
            </w:pPr>
            <w:r w:rsidRPr="00EF51F3">
              <w:rPr>
                <w:i/>
                <w:iCs/>
              </w:rPr>
              <w:t>Bacteroidetes</w:t>
            </w:r>
          </w:p>
        </w:tc>
      </w:tr>
      <w:tr w:rsidR="008E2407" w:rsidRPr="004C2DD1" w14:paraId="5EC99EF8" w14:textId="77777777" w:rsidTr="00B45A90">
        <w:trPr>
          <w:trHeight w:val="276"/>
        </w:trPr>
        <w:tc>
          <w:tcPr>
            <w:tcW w:w="708" w:type="pct"/>
            <w:vMerge/>
            <w:vAlign w:val="center"/>
            <w:hideMark/>
          </w:tcPr>
          <w:p w14:paraId="49CD2FFC" w14:textId="77777777" w:rsidR="008E2407" w:rsidRPr="004C2DD1" w:rsidRDefault="008E2407" w:rsidP="00B45A90">
            <w:pPr>
              <w:jc w:val="center"/>
            </w:pPr>
          </w:p>
        </w:tc>
        <w:tc>
          <w:tcPr>
            <w:tcW w:w="708" w:type="pct"/>
            <w:noWrap/>
            <w:vAlign w:val="center"/>
            <w:hideMark/>
          </w:tcPr>
          <w:p w14:paraId="5FB6AC43" w14:textId="77777777" w:rsidR="008E2407" w:rsidRPr="004C2DD1" w:rsidRDefault="008E2407" w:rsidP="00B45A90">
            <w:pPr>
              <w:jc w:val="center"/>
            </w:pPr>
            <w:r w:rsidRPr="004C2DD1">
              <w:rPr>
                <w:rFonts w:hint="eastAsia"/>
              </w:rPr>
              <w:t>n227</w:t>
            </w:r>
          </w:p>
        </w:tc>
        <w:tc>
          <w:tcPr>
            <w:tcW w:w="1546" w:type="pct"/>
            <w:noWrap/>
            <w:vAlign w:val="center"/>
            <w:hideMark/>
          </w:tcPr>
          <w:p w14:paraId="7DFB7EBF" w14:textId="77777777" w:rsidR="008E2407" w:rsidRPr="00EF51F3" w:rsidRDefault="008E2407" w:rsidP="00B45A90">
            <w:pPr>
              <w:jc w:val="center"/>
              <w:rPr>
                <w:i/>
                <w:iCs/>
              </w:rPr>
            </w:pPr>
            <w:proofErr w:type="spellStart"/>
            <w:r w:rsidRPr="00EF51F3">
              <w:rPr>
                <w:i/>
                <w:iCs/>
              </w:rPr>
              <w:t>Panaeolus</w:t>
            </w:r>
            <w:proofErr w:type="spellEnd"/>
          </w:p>
        </w:tc>
        <w:tc>
          <w:tcPr>
            <w:tcW w:w="708" w:type="pct"/>
            <w:noWrap/>
            <w:vAlign w:val="center"/>
            <w:hideMark/>
          </w:tcPr>
          <w:p w14:paraId="343A619E" w14:textId="77777777" w:rsidR="008E2407" w:rsidRPr="004C2DD1" w:rsidRDefault="008E2407" w:rsidP="00B45A90">
            <w:pPr>
              <w:jc w:val="center"/>
            </w:pPr>
            <w:r w:rsidRPr="004C2DD1">
              <w:rPr>
                <w:rFonts w:hint="eastAsia"/>
              </w:rPr>
              <w:t>13</w:t>
            </w:r>
          </w:p>
        </w:tc>
        <w:tc>
          <w:tcPr>
            <w:tcW w:w="1328" w:type="pct"/>
            <w:noWrap/>
            <w:vAlign w:val="center"/>
            <w:hideMark/>
          </w:tcPr>
          <w:p w14:paraId="3EBFCA88" w14:textId="77777777" w:rsidR="008E2407" w:rsidRPr="00EF51F3" w:rsidRDefault="008E2407" w:rsidP="00B45A90">
            <w:pPr>
              <w:jc w:val="center"/>
              <w:rPr>
                <w:i/>
                <w:iCs/>
              </w:rPr>
            </w:pPr>
            <w:r w:rsidRPr="00EF51F3">
              <w:rPr>
                <w:i/>
                <w:iCs/>
              </w:rPr>
              <w:t>Basidiomycota</w:t>
            </w:r>
          </w:p>
        </w:tc>
      </w:tr>
      <w:tr w:rsidR="008E2407" w:rsidRPr="004C2DD1" w14:paraId="31DED6F4" w14:textId="77777777" w:rsidTr="00B45A90">
        <w:trPr>
          <w:trHeight w:val="276"/>
        </w:trPr>
        <w:tc>
          <w:tcPr>
            <w:tcW w:w="708" w:type="pct"/>
            <w:vMerge/>
            <w:vAlign w:val="center"/>
            <w:hideMark/>
          </w:tcPr>
          <w:p w14:paraId="77E46895" w14:textId="77777777" w:rsidR="008E2407" w:rsidRPr="004C2DD1" w:rsidRDefault="008E2407" w:rsidP="00B45A90">
            <w:pPr>
              <w:jc w:val="center"/>
            </w:pPr>
          </w:p>
        </w:tc>
        <w:tc>
          <w:tcPr>
            <w:tcW w:w="708" w:type="pct"/>
            <w:noWrap/>
            <w:vAlign w:val="center"/>
            <w:hideMark/>
          </w:tcPr>
          <w:p w14:paraId="108D09D4" w14:textId="77777777" w:rsidR="008E2407" w:rsidRPr="004C2DD1" w:rsidRDefault="008E2407" w:rsidP="00B45A90">
            <w:pPr>
              <w:jc w:val="center"/>
            </w:pPr>
            <w:r w:rsidRPr="004C2DD1">
              <w:rPr>
                <w:rFonts w:hint="eastAsia"/>
              </w:rPr>
              <w:t>n59</w:t>
            </w:r>
          </w:p>
        </w:tc>
        <w:tc>
          <w:tcPr>
            <w:tcW w:w="1546" w:type="pct"/>
            <w:noWrap/>
            <w:vAlign w:val="center"/>
            <w:hideMark/>
          </w:tcPr>
          <w:p w14:paraId="0DBEBA7F" w14:textId="77777777" w:rsidR="008E2407" w:rsidRPr="00EF51F3" w:rsidRDefault="008E2407" w:rsidP="00B45A90">
            <w:pPr>
              <w:jc w:val="center"/>
              <w:rPr>
                <w:i/>
                <w:iCs/>
              </w:rPr>
            </w:pPr>
            <w:proofErr w:type="spellStart"/>
            <w:r w:rsidRPr="00EF51F3">
              <w:rPr>
                <w:i/>
                <w:iCs/>
              </w:rPr>
              <w:t>Psychrobacter</w:t>
            </w:r>
            <w:proofErr w:type="spellEnd"/>
          </w:p>
        </w:tc>
        <w:tc>
          <w:tcPr>
            <w:tcW w:w="708" w:type="pct"/>
            <w:noWrap/>
            <w:vAlign w:val="center"/>
            <w:hideMark/>
          </w:tcPr>
          <w:p w14:paraId="6905619E" w14:textId="77777777" w:rsidR="008E2407" w:rsidRPr="004C2DD1" w:rsidRDefault="008E2407" w:rsidP="00B45A90">
            <w:pPr>
              <w:jc w:val="center"/>
            </w:pPr>
            <w:r w:rsidRPr="004C2DD1">
              <w:rPr>
                <w:rFonts w:hint="eastAsia"/>
              </w:rPr>
              <w:t>13</w:t>
            </w:r>
          </w:p>
        </w:tc>
        <w:tc>
          <w:tcPr>
            <w:tcW w:w="1328" w:type="pct"/>
            <w:noWrap/>
            <w:vAlign w:val="center"/>
            <w:hideMark/>
          </w:tcPr>
          <w:p w14:paraId="0E7ECF2E" w14:textId="77777777" w:rsidR="008E2407" w:rsidRPr="00EF51F3" w:rsidRDefault="008E2407" w:rsidP="00B45A90">
            <w:pPr>
              <w:jc w:val="center"/>
              <w:rPr>
                <w:i/>
                <w:iCs/>
              </w:rPr>
            </w:pPr>
            <w:r w:rsidRPr="00EF51F3">
              <w:rPr>
                <w:i/>
                <w:iCs/>
              </w:rPr>
              <w:t>Proteobacteria</w:t>
            </w:r>
          </w:p>
        </w:tc>
      </w:tr>
      <w:tr w:rsidR="008E2407" w:rsidRPr="004C2DD1" w14:paraId="5B55B82E" w14:textId="77777777" w:rsidTr="00B45A90">
        <w:trPr>
          <w:trHeight w:val="276"/>
        </w:trPr>
        <w:tc>
          <w:tcPr>
            <w:tcW w:w="708" w:type="pct"/>
            <w:vMerge/>
            <w:vAlign w:val="center"/>
            <w:hideMark/>
          </w:tcPr>
          <w:p w14:paraId="4CE90DCE" w14:textId="77777777" w:rsidR="008E2407" w:rsidRPr="004C2DD1" w:rsidRDefault="008E2407" w:rsidP="00B45A90">
            <w:pPr>
              <w:jc w:val="center"/>
            </w:pPr>
          </w:p>
        </w:tc>
        <w:tc>
          <w:tcPr>
            <w:tcW w:w="708" w:type="pct"/>
            <w:noWrap/>
            <w:vAlign w:val="center"/>
            <w:hideMark/>
          </w:tcPr>
          <w:p w14:paraId="23C37666" w14:textId="77777777" w:rsidR="008E2407" w:rsidRPr="004C2DD1" w:rsidRDefault="008E2407" w:rsidP="00B45A90">
            <w:pPr>
              <w:jc w:val="center"/>
            </w:pPr>
            <w:r w:rsidRPr="004C2DD1">
              <w:rPr>
                <w:rFonts w:hint="eastAsia"/>
              </w:rPr>
              <w:t>n140</w:t>
            </w:r>
          </w:p>
        </w:tc>
        <w:tc>
          <w:tcPr>
            <w:tcW w:w="1546" w:type="pct"/>
            <w:noWrap/>
            <w:vAlign w:val="center"/>
            <w:hideMark/>
          </w:tcPr>
          <w:p w14:paraId="1CA1E360" w14:textId="77777777" w:rsidR="008E2407" w:rsidRPr="00EF51F3" w:rsidRDefault="008E2407" w:rsidP="00B45A90">
            <w:pPr>
              <w:jc w:val="center"/>
              <w:rPr>
                <w:i/>
                <w:iCs/>
              </w:rPr>
            </w:pPr>
            <w:proofErr w:type="spellStart"/>
            <w:r w:rsidRPr="00EF51F3">
              <w:rPr>
                <w:i/>
                <w:iCs/>
              </w:rPr>
              <w:t>Rothia</w:t>
            </w:r>
            <w:proofErr w:type="spellEnd"/>
          </w:p>
        </w:tc>
        <w:tc>
          <w:tcPr>
            <w:tcW w:w="708" w:type="pct"/>
            <w:noWrap/>
            <w:vAlign w:val="center"/>
            <w:hideMark/>
          </w:tcPr>
          <w:p w14:paraId="099C95D2" w14:textId="77777777" w:rsidR="008E2407" w:rsidRPr="004C2DD1" w:rsidRDefault="008E2407" w:rsidP="00B45A90">
            <w:pPr>
              <w:jc w:val="center"/>
            </w:pPr>
            <w:r w:rsidRPr="004C2DD1">
              <w:rPr>
                <w:rFonts w:hint="eastAsia"/>
              </w:rPr>
              <w:t>13</w:t>
            </w:r>
          </w:p>
        </w:tc>
        <w:tc>
          <w:tcPr>
            <w:tcW w:w="1328" w:type="pct"/>
            <w:noWrap/>
            <w:vAlign w:val="center"/>
            <w:hideMark/>
          </w:tcPr>
          <w:p w14:paraId="572C58C1" w14:textId="77777777" w:rsidR="008E2407" w:rsidRPr="00EF51F3" w:rsidRDefault="008E2407" w:rsidP="00B45A90">
            <w:pPr>
              <w:jc w:val="center"/>
              <w:rPr>
                <w:i/>
                <w:iCs/>
              </w:rPr>
            </w:pPr>
            <w:r w:rsidRPr="00EF51F3">
              <w:rPr>
                <w:i/>
                <w:iCs/>
              </w:rPr>
              <w:t>Actinobacteria</w:t>
            </w:r>
          </w:p>
        </w:tc>
      </w:tr>
      <w:tr w:rsidR="008E2407" w:rsidRPr="004C2DD1" w14:paraId="1A80059E" w14:textId="77777777" w:rsidTr="00B45A90">
        <w:trPr>
          <w:trHeight w:val="276"/>
        </w:trPr>
        <w:tc>
          <w:tcPr>
            <w:tcW w:w="708" w:type="pct"/>
            <w:vMerge/>
            <w:vAlign w:val="center"/>
            <w:hideMark/>
          </w:tcPr>
          <w:p w14:paraId="0287B546" w14:textId="77777777" w:rsidR="008E2407" w:rsidRPr="004C2DD1" w:rsidRDefault="008E2407" w:rsidP="00B45A90">
            <w:pPr>
              <w:jc w:val="center"/>
            </w:pPr>
          </w:p>
        </w:tc>
        <w:tc>
          <w:tcPr>
            <w:tcW w:w="708" w:type="pct"/>
            <w:noWrap/>
            <w:vAlign w:val="center"/>
            <w:hideMark/>
          </w:tcPr>
          <w:p w14:paraId="2B41FBDF" w14:textId="77777777" w:rsidR="008E2407" w:rsidRPr="004C2DD1" w:rsidRDefault="008E2407" w:rsidP="00B45A90">
            <w:pPr>
              <w:jc w:val="center"/>
            </w:pPr>
            <w:r w:rsidRPr="004C2DD1">
              <w:rPr>
                <w:rFonts w:hint="eastAsia"/>
              </w:rPr>
              <w:t>n182</w:t>
            </w:r>
          </w:p>
        </w:tc>
        <w:tc>
          <w:tcPr>
            <w:tcW w:w="1546" w:type="pct"/>
            <w:noWrap/>
            <w:vAlign w:val="center"/>
            <w:hideMark/>
          </w:tcPr>
          <w:p w14:paraId="1D6871C2" w14:textId="77777777" w:rsidR="008E2407" w:rsidRPr="00EF51F3" w:rsidRDefault="008E2407" w:rsidP="00B45A90">
            <w:pPr>
              <w:jc w:val="center"/>
              <w:rPr>
                <w:i/>
                <w:iCs/>
              </w:rPr>
            </w:pPr>
            <w:r w:rsidRPr="00EF51F3">
              <w:rPr>
                <w:i/>
                <w:iCs/>
              </w:rPr>
              <w:t>Sclerotinia</w:t>
            </w:r>
          </w:p>
        </w:tc>
        <w:tc>
          <w:tcPr>
            <w:tcW w:w="708" w:type="pct"/>
            <w:noWrap/>
            <w:vAlign w:val="center"/>
            <w:hideMark/>
          </w:tcPr>
          <w:p w14:paraId="4AE0DE7E" w14:textId="77777777" w:rsidR="008E2407" w:rsidRPr="004C2DD1" w:rsidRDefault="008E2407" w:rsidP="00B45A90">
            <w:pPr>
              <w:jc w:val="center"/>
            </w:pPr>
            <w:r w:rsidRPr="004C2DD1">
              <w:rPr>
                <w:rFonts w:hint="eastAsia"/>
              </w:rPr>
              <w:t>13</w:t>
            </w:r>
          </w:p>
        </w:tc>
        <w:tc>
          <w:tcPr>
            <w:tcW w:w="1328" w:type="pct"/>
            <w:noWrap/>
            <w:vAlign w:val="center"/>
            <w:hideMark/>
          </w:tcPr>
          <w:p w14:paraId="2FC45866" w14:textId="77777777" w:rsidR="008E2407" w:rsidRPr="00EF51F3" w:rsidRDefault="008E2407" w:rsidP="00B45A90">
            <w:pPr>
              <w:jc w:val="center"/>
              <w:rPr>
                <w:i/>
                <w:iCs/>
              </w:rPr>
            </w:pPr>
            <w:r w:rsidRPr="00EF51F3">
              <w:rPr>
                <w:i/>
                <w:iCs/>
              </w:rPr>
              <w:t>Ascomycota</w:t>
            </w:r>
          </w:p>
        </w:tc>
      </w:tr>
      <w:tr w:rsidR="008E2407" w:rsidRPr="004C2DD1" w14:paraId="42238CBE" w14:textId="77777777" w:rsidTr="00B45A90">
        <w:trPr>
          <w:trHeight w:val="276"/>
        </w:trPr>
        <w:tc>
          <w:tcPr>
            <w:tcW w:w="708" w:type="pct"/>
            <w:vMerge/>
            <w:vAlign w:val="center"/>
            <w:hideMark/>
          </w:tcPr>
          <w:p w14:paraId="3C643998" w14:textId="77777777" w:rsidR="008E2407" w:rsidRPr="004C2DD1" w:rsidRDefault="008E2407" w:rsidP="00B45A90">
            <w:pPr>
              <w:jc w:val="center"/>
            </w:pPr>
          </w:p>
        </w:tc>
        <w:tc>
          <w:tcPr>
            <w:tcW w:w="708" w:type="pct"/>
            <w:noWrap/>
            <w:vAlign w:val="center"/>
            <w:hideMark/>
          </w:tcPr>
          <w:p w14:paraId="6C0242B9" w14:textId="77777777" w:rsidR="008E2407" w:rsidRPr="004C2DD1" w:rsidRDefault="008E2407" w:rsidP="00B45A90">
            <w:pPr>
              <w:jc w:val="center"/>
            </w:pPr>
            <w:r w:rsidRPr="004C2DD1">
              <w:rPr>
                <w:rFonts w:hint="eastAsia"/>
              </w:rPr>
              <w:t>n114</w:t>
            </w:r>
          </w:p>
        </w:tc>
        <w:tc>
          <w:tcPr>
            <w:tcW w:w="1546" w:type="pct"/>
            <w:noWrap/>
            <w:vAlign w:val="center"/>
            <w:hideMark/>
          </w:tcPr>
          <w:p w14:paraId="2DC6B07D" w14:textId="77777777" w:rsidR="008E2407" w:rsidRPr="00EF51F3" w:rsidRDefault="008E2407" w:rsidP="00B45A90">
            <w:pPr>
              <w:jc w:val="center"/>
              <w:rPr>
                <w:i/>
                <w:iCs/>
              </w:rPr>
            </w:pPr>
            <w:proofErr w:type="spellStart"/>
            <w:r w:rsidRPr="00EF51F3">
              <w:rPr>
                <w:i/>
                <w:iCs/>
              </w:rPr>
              <w:t>Sporosarcina</w:t>
            </w:r>
            <w:proofErr w:type="spellEnd"/>
          </w:p>
        </w:tc>
        <w:tc>
          <w:tcPr>
            <w:tcW w:w="708" w:type="pct"/>
            <w:noWrap/>
            <w:vAlign w:val="center"/>
            <w:hideMark/>
          </w:tcPr>
          <w:p w14:paraId="3A6D79DC" w14:textId="77777777" w:rsidR="008E2407" w:rsidRPr="004C2DD1" w:rsidRDefault="008E2407" w:rsidP="00B45A90">
            <w:pPr>
              <w:jc w:val="center"/>
            </w:pPr>
            <w:r w:rsidRPr="004C2DD1">
              <w:rPr>
                <w:rFonts w:hint="eastAsia"/>
              </w:rPr>
              <w:t>13</w:t>
            </w:r>
          </w:p>
        </w:tc>
        <w:tc>
          <w:tcPr>
            <w:tcW w:w="1328" w:type="pct"/>
            <w:noWrap/>
            <w:vAlign w:val="center"/>
            <w:hideMark/>
          </w:tcPr>
          <w:p w14:paraId="14E8CD95" w14:textId="77777777" w:rsidR="008E2407" w:rsidRPr="00EF51F3" w:rsidRDefault="008E2407" w:rsidP="00B45A90">
            <w:pPr>
              <w:jc w:val="center"/>
              <w:rPr>
                <w:i/>
                <w:iCs/>
              </w:rPr>
            </w:pPr>
            <w:r w:rsidRPr="00EF51F3">
              <w:rPr>
                <w:i/>
                <w:iCs/>
              </w:rPr>
              <w:t>Firmicutes</w:t>
            </w:r>
          </w:p>
        </w:tc>
      </w:tr>
      <w:tr w:rsidR="008E2407" w:rsidRPr="004C2DD1" w14:paraId="31712068" w14:textId="77777777" w:rsidTr="00B45A90">
        <w:trPr>
          <w:trHeight w:val="276"/>
        </w:trPr>
        <w:tc>
          <w:tcPr>
            <w:tcW w:w="708" w:type="pct"/>
            <w:vMerge/>
            <w:vAlign w:val="center"/>
            <w:hideMark/>
          </w:tcPr>
          <w:p w14:paraId="68DB3707" w14:textId="77777777" w:rsidR="008E2407" w:rsidRPr="004C2DD1" w:rsidRDefault="008E2407" w:rsidP="00B45A90">
            <w:pPr>
              <w:jc w:val="center"/>
            </w:pPr>
          </w:p>
        </w:tc>
        <w:tc>
          <w:tcPr>
            <w:tcW w:w="708" w:type="pct"/>
            <w:noWrap/>
            <w:vAlign w:val="center"/>
            <w:hideMark/>
          </w:tcPr>
          <w:p w14:paraId="3CDAF7DC" w14:textId="77777777" w:rsidR="008E2407" w:rsidRPr="004C2DD1" w:rsidRDefault="008E2407" w:rsidP="00B45A90">
            <w:pPr>
              <w:jc w:val="center"/>
            </w:pPr>
            <w:r w:rsidRPr="004C2DD1">
              <w:rPr>
                <w:rFonts w:hint="eastAsia"/>
              </w:rPr>
              <w:t>n199</w:t>
            </w:r>
          </w:p>
        </w:tc>
        <w:tc>
          <w:tcPr>
            <w:tcW w:w="1546" w:type="pct"/>
            <w:noWrap/>
            <w:vAlign w:val="center"/>
            <w:hideMark/>
          </w:tcPr>
          <w:p w14:paraId="3763977A" w14:textId="77777777" w:rsidR="008E2407" w:rsidRPr="00EF51F3" w:rsidRDefault="008E2407" w:rsidP="00B45A90">
            <w:pPr>
              <w:jc w:val="center"/>
              <w:rPr>
                <w:i/>
                <w:iCs/>
              </w:rPr>
            </w:pPr>
            <w:proofErr w:type="spellStart"/>
            <w:r w:rsidRPr="00EF51F3">
              <w:rPr>
                <w:i/>
                <w:iCs/>
              </w:rPr>
              <w:t>Trichosporon</w:t>
            </w:r>
            <w:proofErr w:type="spellEnd"/>
          </w:p>
        </w:tc>
        <w:tc>
          <w:tcPr>
            <w:tcW w:w="708" w:type="pct"/>
            <w:noWrap/>
            <w:vAlign w:val="center"/>
            <w:hideMark/>
          </w:tcPr>
          <w:p w14:paraId="02B6F406" w14:textId="77777777" w:rsidR="008E2407" w:rsidRPr="004C2DD1" w:rsidRDefault="008E2407" w:rsidP="00B45A90">
            <w:pPr>
              <w:jc w:val="center"/>
            </w:pPr>
            <w:r w:rsidRPr="004C2DD1">
              <w:rPr>
                <w:rFonts w:hint="eastAsia"/>
              </w:rPr>
              <w:t>13</w:t>
            </w:r>
          </w:p>
        </w:tc>
        <w:tc>
          <w:tcPr>
            <w:tcW w:w="1328" w:type="pct"/>
            <w:noWrap/>
            <w:vAlign w:val="center"/>
            <w:hideMark/>
          </w:tcPr>
          <w:p w14:paraId="3FBC2F58" w14:textId="77777777" w:rsidR="008E2407" w:rsidRPr="00EF51F3" w:rsidRDefault="008E2407" w:rsidP="00B45A90">
            <w:pPr>
              <w:jc w:val="center"/>
              <w:rPr>
                <w:i/>
                <w:iCs/>
              </w:rPr>
            </w:pPr>
            <w:r w:rsidRPr="00EF51F3">
              <w:rPr>
                <w:i/>
                <w:iCs/>
              </w:rPr>
              <w:t>Basidiomycota</w:t>
            </w:r>
          </w:p>
        </w:tc>
      </w:tr>
      <w:tr w:rsidR="008E2407" w:rsidRPr="004C2DD1" w14:paraId="395E0BE5" w14:textId="77777777" w:rsidTr="00B45A90">
        <w:trPr>
          <w:trHeight w:val="276"/>
        </w:trPr>
        <w:tc>
          <w:tcPr>
            <w:tcW w:w="708" w:type="pct"/>
            <w:vMerge/>
            <w:vAlign w:val="center"/>
            <w:hideMark/>
          </w:tcPr>
          <w:p w14:paraId="5BF513AA" w14:textId="77777777" w:rsidR="008E2407" w:rsidRPr="004C2DD1" w:rsidRDefault="008E2407" w:rsidP="00B45A90">
            <w:pPr>
              <w:jc w:val="center"/>
            </w:pPr>
          </w:p>
        </w:tc>
        <w:tc>
          <w:tcPr>
            <w:tcW w:w="708" w:type="pct"/>
            <w:noWrap/>
            <w:vAlign w:val="center"/>
            <w:hideMark/>
          </w:tcPr>
          <w:p w14:paraId="64005173" w14:textId="77777777" w:rsidR="008E2407" w:rsidRPr="004C2DD1" w:rsidRDefault="008E2407" w:rsidP="00B45A90">
            <w:pPr>
              <w:jc w:val="center"/>
            </w:pPr>
            <w:r w:rsidRPr="004C2DD1">
              <w:rPr>
                <w:rFonts w:hint="eastAsia"/>
              </w:rPr>
              <w:t>n81</w:t>
            </w:r>
          </w:p>
        </w:tc>
        <w:tc>
          <w:tcPr>
            <w:tcW w:w="1546" w:type="pct"/>
            <w:noWrap/>
            <w:vAlign w:val="center"/>
            <w:hideMark/>
          </w:tcPr>
          <w:p w14:paraId="7B4189CE" w14:textId="77777777" w:rsidR="008E2407" w:rsidRPr="00EF51F3" w:rsidRDefault="008E2407" w:rsidP="00B45A90">
            <w:pPr>
              <w:jc w:val="center"/>
              <w:rPr>
                <w:i/>
                <w:iCs/>
              </w:rPr>
            </w:pPr>
            <w:proofErr w:type="spellStart"/>
            <w:r w:rsidRPr="00EF51F3">
              <w:rPr>
                <w:i/>
                <w:iCs/>
              </w:rPr>
              <w:t>Turicibacter</w:t>
            </w:r>
            <w:proofErr w:type="spellEnd"/>
          </w:p>
        </w:tc>
        <w:tc>
          <w:tcPr>
            <w:tcW w:w="708" w:type="pct"/>
            <w:noWrap/>
            <w:vAlign w:val="center"/>
            <w:hideMark/>
          </w:tcPr>
          <w:p w14:paraId="1C50ACA8" w14:textId="77777777" w:rsidR="008E2407" w:rsidRPr="004C2DD1" w:rsidRDefault="008E2407" w:rsidP="00B45A90">
            <w:pPr>
              <w:jc w:val="center"/>
            </w:pPr>
            <w:r w:rsidRPr="004C2DD1">
              <w:rPr>
                <w:rFonts w:hint="eastAsia"/>
              </w:rPr>
              <w:t>13</w:t>
            </w:r>
          </w:p>
        </w:tc>
        <w:tc>
          <w:tcPr>
            <w:tcW w:w="1328" w:type="pct"/>
            <w:noWrap/>
            <w:vAlign w:val="center"/>
            <w:hideMark/>
          </w:tcPr>
          <w:p w14:paraId="5DFC7695" w14:textId="77777777" w:rsidR="008E2407" w:rsidRPr="00EF51F3" w:rsidRDefault="008E2407" w:rsidP="00B45A90">
            <w:pPr>
              <w:jc w:val="center"/>
              <w:rPr>
                <w:i/>
                <w:iCs/>
              </w:rPr>
            </w:pPr>
            <w:r w:rsidRPr="00EF51F3">
              <w:rPr>
                <w:i/>
                <w:iCs/>
              </w:rPr>
              <w:t>Firmicutes</w:t>
            </w:r>
          </w:p>
        </w:tc>
      </w:tr>
      <w:tr w:rsidR="008E2407" w:rsidRPr="004C2DD1" w14:paraId="0C7EF351" w14:textId="77777777" w:rsidTr="00B45A90">
        <w:trPr>
          <w:trHeight w:val="276"/>
        </w:trPr>
        <w:tc>
          <w:tcPr>
            <w:tcW w:w="708" w:type="pct"/>
            <w:vMerge/>
            <w:vAlign w:val="center"/>
            <w:hideMark/>
          </w:tcPr>
          <w:p w14:paraId="67FB1AE5" w14:textId="77777777" w:rsidR="008E2407" w:rsidRPr="004C2DD1" w:rsidRDefault="008E2407" w:rsidP="00B45A90">
            <w:pPr>
              <w:jc w:val="center"/>
            </w:pPr>
          </w:p>
        </w:tc>
        <w:tc>
          <w:tcPr>
            <w:tcW w:w="708" w:type="pct"/>
            <w:noWrap/>
            <w:vAlign w:val="center"/>
            <w:hideMark/>
          </w:tcPr>
          <w:p w14:paraId="2743A0B4" w14:textId="77777777" w:rsidR="008E2407" w:rsidRPr="004C2DD1" w:rsidRDefault="008E2407" w:rsidP="00B45A90">
            <w:pPr>
              <w:jc w:val="center"/>
            </w:pPr>
            <w:r w:rsidRPr="004C2DD1">
              <w:rPr>
                <w:rFonts w:hint="eastAsia"/>
              </w:rPr>
              <w:t>n118</w:t>
            </w:r>
          </w:p>
        </w:tc>
        <w:tc>
          <w:tcPr>
            <w:tcW w:w="1546" w:type="pct"/>
            <w:noWrap/>
            <w:vAlign w:val="center"/>
            <w:hideMark/>
          </w:tcPr>
          <w:p w14:paraId="6878E73D" w14:textId="77777777" w:rsidR="008E2407" w:rsidRPr="00EF51F3" w:rsidRDefault="008E2407" w:rsidP="00B45A90">
            <w:pPr>
              <w:jc w:val="center"/>
              <w:rPr>
                <w:i/>
                <w:iCs/>
              </w:rPr>
            </w:pPr>
            <w:proofErr w:type="spellStart"/>
            <w:r w:rsidRPr="00EF51F3">
              <w:rPr>
                <w:i/>
                <w:iCs/>
              </w:rPr>
              <w:t>Acetivibrio</w:t>
            </w:r>
            <w:proofErr w:type="spellEnd"/>
          </w:p>
        </w:tc>
        <w:tc>
          <w:tcPr>
            <w:tcW w:w="708" w:type="pct"/>
            <w:noWrap/>
            <w:vAlign w:val="center"/>
            <w:hideMark/>
          </w:tcPr>
          <w:p w14:paraId="014C04CD" w14:textId="77777777" w:rsidR="008E2407" w:rsidRPr="004C2DD1" w:rsidRDefault="008E2407" w:rsidP="00B45A90">
            <w:pPr>
              <w:jc w:val="center"/>
            </w:pPr>
            <w:r w:rsidRPr="004C2DD1">
              <w:rPr>
                <w:rFonts w:hint="eastAsia"/>
              </w:rPr>
              <w:t>10</w:t>
            </w:r>
          </w:p>
        </w:tc>
        <w:tc>
          <w:tcPr>
            <w:tcW w:w="1328" w:type="pct"/>
            <w:noWrap/>
            <w:vAlign w:val="center"/>
            <w:hideMark/>
          </w:tcPr>
          <w:p w14:paraId="5C60E6B1" w14:textId="77777777" w:rsidR="008E2407" w:rsidRPr="00EF51F3" w:rsidRDefault="008E2407" w:rsidP="00B45A90">
            <w:pPr>
              <w:jc w:val="center"/>
              <w:rPr>
                <w:i/>
                <w:iCs/>
              </w:rPr>
            </w:pPr>
            <w:r w:rsidRPr="00EF51F3">
              <w:rPr>
                <w:i/>
                <w:iCs/>
              </w:rPr>
              <w:t>Firmicutes</w:t>
            </w:r>
          </w:p>
        </w:tc>
      </w:tr>
      <w:tr w:rsidR="008E2407" w:rsidRPr="004C2DD1" w14:paraId="51B22233" w14:textId="77777777" w:rsidTr="00B45A90">
        <w:trPr>
          <w:trHeight w:val="276"/>
        </w:trPr>
        <w:tc>
          <w:tcPr>
            <w:tcW w:w="708" w:type="pct"/>
            <w:vMerge/>
            <w:vAlign w:val="center"/>
            <w:hideMark/>
          </w:tcPr>
          <w:p w14:paraId="7D490F49" w14:textId="77777777" w:rsidR="008E2407" w:rsidRPr="004C2DD1" w:rsidRDefault="008E2407" w:rsidP="00B45A90">
            <w:pPr>
              <w:jc w:val="center"/>
            </w:pPr>
          </w:p>
        </w:tc>
        <w:tc>
          <w:tcPr>
            <w:tcW w:w="708" w:type="pct"/>
            <w:noWrap/>
            <w:vAlign w:val="center"/>
            <w:hideMark/>
          </w:tcPr>
          <w:p w14:paraId="76DC71CE" w14:textId="77777777" w:rsidR="008E2407" w:rsidRPr="004C2DD1" w:rsidRDefault="008E2407" w:rsidP="00B45A90">
            <w:pPr>
              <w:jc w:val="center"/>
            </w:pPr>
            <w:r w:rsidRPr="004C2DD1">
              <w:rPr>
                <w:rFonts w:hint="eastAsia"/>
              </w:rPr>
              <w:t>n246</w:t>
            </w:r>
          </w:p>
        </w:tc>
        <w:tc>
          <w:tcPr>
            <w:tcW w:w="1546" w:type="pct"/>
            <w:noWrap/>
            <w:vAlign w:val="center"/>
            <w:hideMark/>
          </w:tcPr>
          <w:p w14:paraId="0206E9A5" w14:textId="77777777" w:rsidR="008E2407" w:rsidRPr="00EF51F3" w:rsidRDefault="008E2407" w:rsidP="00B45A90">
            <w:pPr>
              <w:jc w:val="center"/>
              <w:rPr>
                <w:i/>
                <w:iCs/>
              </w:rPr>
            </w:pPr>
            <w:proofErr w:type="spellStart"/>
            <w:r w:rsidRPr="00EF51F3">
              <w:rPr>
                <w:i/>
                <w:iCs/>
              </w:rPr>
              <w:t>Cenococcum</w:t>
            </w:r>
            <w:proofErr w:type="spellEnd"/>
          </w:p>
        </w:tc>
        <w:tc>
          <w:tcPr>
            <w:tcW w:w="708" w:type="pct"/>
            <w:noWrap/>
            <w:vAlign w:val="center"/>
            <w:hideMark/>
          </w:tcPr>
          <w:p w14:paraId="5E3E1184" w14:textId="77777777" w:rsidR="008E2407" w:rsidRPr="004C2DD1" w:rsidRDefault="008E2407" w:rsidP="00B45A90">
            <w:pPr>
              <w:jc w:val="center"/>
            </w:pPr>
            <w:r w:rsidRPr="004C2DD1">
              <w:rPr>
                <w:rFonts w:hint="eastAsia"/>
              </w:rPr>
              <w:t>10</w:t>
            </w:r>
          </w:p>
        </w:tc>
        <w:tc>
          <w:tcPr>
            <w:tcW w:w="1328" w:type="pct"/>
            <w:noWrap/>
            <w:vAlign w:val="center"/>
            <w:hideMark/>
          </w:tcPr>
          <w:p w14:paraId="0E32E61A" w14:textId="77777777" w:rsidR="008E2407" w:rsidRPr="00EF51F3" w:rsidRDefault="008E2407" w:rsidP="00B45A90">
            <w:pPr>
              <w:jc w:val="center"/>
              <w:rPr>
                <w:i/>
                <w:iCs/>
              </w:rPr>
            </w:pPr>
            <w:r w:rsidRPr="00EF51F3">
              <w:rPr>
                <w:i/>
                <w:iCs/>
              </w:rPr>
              <w:t>Ascomycota</w:t>
            </w:r>
          </w:p>
        </w:tc>
      </w:tr>
      <w:tr w:rsidR="008E2407" w:rsidRPr="004C2DD1" w14:paraId="64594B8F" w14:textId="77777777" w:rsidTr="00B45A90">
        <w:trPr>
          <w:trHeight w:val="276"/>
        </w:trPr>
        <w:tc>
          <w:tcPr>
            <w:tcW w:w="708" w:type="pct"/>
            <w:vMerge/>
            <w:vAlign w:val="center"/>
            <w:hideMark/>
          </w:tcPr>
          <w:p w14:paraId="39D6E58E" w14:textId="77777777" w:rsidR="008E2407" w:rsidRPr="004C2DD1" w:rsidRDefault="008E2407" w:rsidP="00B45A90">
            <w:pPr>
              <w:jc w:val="center"/>
            </w:pPr>
          </w:p>
        </w:tc>
        <w:tc>
          <w:tcPr>
            <w:tcW w:w="708" w:type="pct"/>
            <w:noWrap/>
            <w:vAlign w:val="center"/>
            <w:hideMark/>
          </w:tcPr>
          <w:p w14:paraId="04314910" w14:textId="77777777" w:rsidR="008E2407" w:rsidRPr="004C2DD1" w:rsidRDefault="008E2407" w:rsidP="00B45A90">
            <w:pPr>
              <w:jc w:val="center"/>
            </w:pPr>
            <w:r w:rsidRPr="004C2DD1">
              <w:rPr>
                <w:rFonts w:hint="eastAsia"/>
              </w:rPr>
              <w:t>n220</w:t>
            </w:r>
          </w:p>
        </w:tc>
        <w:tc>
          <w:tcPr>
            <w:tcW w:w="1546" w:type="pct"/>
            <w:noWrap/>
            <w:vAlign w:val="center"/>
            <w:hideMark/>
          </w:tcPr>
          <w:p w14:paraId="71CCA16F" w14:textId="77777777" w:rsidR="008E2407" w:rsidRPr="00EF51F3" w:rsidRDefault="008E2407" w:rsidP="00B45A90">
            <w:pPr>
              <w:jc w:val="center"/>
              <w:rPr>
                <w:i/>
                <w:iCs/>
              </w:rPr>
            </w:pPr>
            <w:proofErr w:type="spellStart"/>
            <w:r w:rsidRPr="00EF51F3">
              <w:rPr>
                <w:i/>
                <w:iCs/>
              </w:rPr>
              <w:t>Chrysozyma</w:t>
            </w:r>
            <w:proofErr w:type="spellEnd"/>
          </w:p>
        </w:tc>
        <w:tc>
          <w:tcPr>
            <w:tcW w:w="708" w:type="pct"/>
            <w:noWrap/>
            <w:vAlign w:val="center"/>
            <w:hideMark/>
          </w:tcPr>
          <w:p w14:paraId="525A091F" w14:textId="77777777" w:rsidR="008E2407" w:rsidRPr="004C2DD1" w:rsidRDefault="008E2407" w:rsidP="00B45A90">
            <w:pPr>
              <w:jc w:val="center"/>
            </w:pPr>
            <w:r w:rsidRPr="004C2DD1">
              <w:rPr>
                <w:rFonts w:hint="eastAsia"/>
              </w:rPr>
              <w:t>10</w:t>
            </w:r>
          </w:p>
        </w:tc>
        <w:tc>
          <w:tcPr>
            <w:tcW w:w="1328" w:type="pct"/>
            <w:noWrap/>
            <w:vAlign w:val="center"/>
            <w:hideMark/>
          </w:tcPr>
          <w:p w14:paraId="631CD662" w14:textId="77777777" w:rsidR="008E2407" w:rsidRPr="00EF51F3" w:rsidRDefault="008E2407" w:rsidP="00B45A90">
            <w:pPr>
              <w:jc w:val="center"/>
              <w:rPr>
                <w:i/>
                <w:iCs/>
              </w:rPr>
            </w:pPr>
            <w:r w:rsidRPr="00EF51F3">
              <w:rPr>
                <w:i/>
                <w:iCs/>
              </w:rPr>
              <w:t>Basidiomycota</w:t>
            </w:r>
          </w:p>
        </w:tc>
      </w:tr>
      <w:tr w:rsidR="008E2407" w:rsidRPr="004C2DD1" w14:paraId="1DC6DA85" w14:textId="77777777" w:rsidTr="00B45A90">
        <w:trPr>
          <w:trHeight w:val="276"/>
        </w:trPr>
        <w:tc>
          <w:tcPr>
            <w:tcW w:w="708" w:type="pct"/>
            <w:vMerge/>
            <w:vAlign w:val="center"/>
            <w:hideMark/>
          </w:tcPr>
          <w:p w14:paraId="50B4A49C" w14:textId="77777777" w:rsidR="008E2407" w:rsidRPr="004C2DD1" w:rsidRDefault="008E2407" w:rsidP="00B45A90">
            <w:pPr>
              <w:jc w:val="center"/>
            </w:pPr>
          </w:p>
        </w:tc>
        <w:tc>
          <w:tcPr>
            <w:tcW w:w="708" w:type="pct"/>
            <w:noWrap/>
            <w:vAlign w:val="center"/>
            <w:hideMark/>
          </w:tcPr>
          <w:p w14:paraId="3D1BD195" w14:textId="77777777" w:rsidR="008E2407" w:rsidRPr="004C2DD1" w:rsidRDefault="008E2407" w:rsidP="00B45A90">
            <w:pPr>
              <w:jc w:val="center"/>
            </w:pPr>
            <w:r w:rsidRPr="004C2DD1">
              <w:rPr>
                <w:rFonts w:hint="eastAsia"/>
              </w:rPr>
              <w:t>n234</w:t>
            </w:r>
          </w:p>
        </w:tc>
        <w:tc>
          <w:tcPr>
            <w:tcW w:w="1546" w:type="pct"/>
            <w:noWrap/>
            <w:vAlign w:val="center"/>
            <w:hideMark/>
          </w:tcPr>
          <w:p w14:paraId="6F4423F5" w14:textId="77777777" w:rsidR="008E2407" w:rsidRPr="00EF51F3" w:rsidRDefault="008E2407" w:rsidP="00B45A90">
            <w:pPr>
              <w:jc w:val="center"/>
              <w:rPr>
                <w:i/>
                <w:iCs/>
              </w:rPr>
            </w:pPr>
            <w:r w:rsidRPr="00EF51F3">
              <w:rPr>
                <w:i/>
                <w:iCs/>
              </w:rPr>
              <w:t>Colletotrichum</w:t>
            </w:r>
          </w:p>
        </w:tc>
        <w:tc>
          <w:tcPr>
            <w:tcW w:w="708" w:type="pct"/>
            <w:noWrap/>
            <w:vAlign w:val="center"/>
            <w:hideMark/>
          </w:tcPr>
          <w:p w14:paraId="24245E40" w14:textId="77777777" w:rsidR="008E2407" w:rsidRPr="004C2DD1" w:rsidRDefault="008E2407" w:rsidP="00B45A90">
            <w:pPr>
              <w:jc w:val="center"/>
            </w:pPr>
            <w:r w:rsidRPr="004C2DD1">
              <w:rPr>
                <w:rFonts w:hint="eastAsia"/>
              </w:rPr>
              <w:t>10</w:t>
            </w:r>
          </w:p>
        </w:tc>
        <w:tc>
          <w:tcPr>
            <w:tcW w:w="1328" w:type="pct"/>
            <w:noWrap/>
            <w:vAlign w:val="center"/>
            <w:hideMark/>
          </w:tcPr>
          <w:p w14:paraId="224074A0" w14:textId="77777777" w:rsidR="008E2407" w:rsidRPr="00EF51F3" w:rsidRDefault="008E2407" w:rsidP="00B45A90">
            <w:pPr>
              <w:jc w:val="center"/>
              <w:rPr>
                <w:i/>
                <w:iCs/>
              </w:rPr>
            </w:pPr>
            <w:r w:rsidRPr="00EF51F3">
              <w:rPr>
                <w:i/>
                <w:iCs/>
              </w:rPr>
              <w:t>Ascomycota</w:t>
            </w:r>
          </w:p>
        </w:tc>
      </w:tr>
      <w:tr w:rsidR="008E2407" w:rsidRPr="004C2DD1" w14:paraId="7231F2BD" w14:textId="77777777" w:rsidTr="00B45A90">
        <w:trPr>
          <w:trHeight w:val="276"/>
        </w:trPr>
        <w:tc>
          <w:tcPr>
            <w:tcW w:w="708" w:type="pct"/>
            <w:vMerge/>
            <w:vAlign w:val="center"/>
            <w:hideMark/>
          </w:tcPr>
          <w:p w14:paraId="70B9E33A" w14:textId="77777777" w:rsidR="008E2407" w:rsidRPr="004C2DD1" w:rsidRDefault="008E2407" w:rsidP="00B45A90">
            <w:pPr>
              <w:jc w:val="center"/>
            </w:pPr>
          </w:p>
        </w:tc>
        <w:tc>
          <w:tcPr>
            <w:tcW w:w="708" w:type="pct"/>
            <w:noWrap/>
            <w:vAlign w:val="center"/>
            <w:hideMark/>
          </w:tcPr>
          <w:p w14:paraId="264F09C7" w14:textId="77777777" w:rsidR="008E2407" w:rsidRPr="004C2DD1" w:rsidRDefault="008E2407" w:rsidP="00B45A90">
            <w:pPr>
              <w:jc w:val="center"/>
            </w:pPr>
            <w:r w:rsidRPr="004C2DD1">
              <w:rPr>
                <w:rFonts w:hint="eastAsia"/>
              </w:rPr>
              <w:t>n191</w:t>
            </w:r>
          </w:p>
        </w:tc>
        <w:tc>
          <w:tcPr>
            <w:tcW w:w="1546" w:type="pct"/>
            <w:noWrap/>
            <w:vAlign w:val="center"/>
            <w:hideMark/>
          </w:tcPr>
          <w:p w14:paraId="4136EBBD" w14:textId="77777777" w:rsidR="008E2407" w:rsidRPr="00EF51F3" w:rsidRDefault="008E2407" w:rsidP="00B45A90">
            <w:pPr>
              <w:jc w:val="center"/>
              <w:rPr>
                <w:i/>
                <w:iCs/>
              </w:rPr>
            </w:pPr>
            <w:proofErr w:type="spellStart"/>
            <w:r w:rsidRPr="00EF51F3">
              <w:rPr>
                <w:i/>
                <w:iCs/>
              </w:rPr>
              <w:t>Conocybe</w:t>
            </w:r>
            <w:proofErr w:type="spellEnd"/>
          </w:p>
        </w:tc>
        <w:tc>
          <w:tcPr>
            <w:tcW w:w="708" w:type="pct"/>
            <w:noWrap/>
            <w:vAlign w:val="center"/>
            <w:hideMark/>
          </w:tcPr>
          <w:p w14:paraId="72FE8055" w14:textId="77777777" w:rsidR="008E2407" w:rsidRPr="004C2DD1" w:rsidRDefault="008E2407" w:rsidP="00B45A90">
            <w:pPr>
              <w:jc w:val="center"/>
            </w:pPr>
            <w:r w:rsidRPr="004C2DD1">
              <w:rPr>
                <w:rFonts w:hint="eastAsia"/>
              </w:rPr>
              <w:t>10</w:t>
            </w:r>
          </w:p>
        </w:tc>
        <w:tc>
          <w:tcPr>
            <w:tcW w:w="1328" w:type="pct"/>
            <w:noWrap/>
            <w:vAlign w:val="center"/>
            <w:hideMark/>
          </w:tcPr>
          <w:p w14:paraId="288E3271" w14:textId="77777777" w:rsidR="008E2407" w:rsidRPr="00EF51F3" w:rsidRDefault="008E2407" w:rsidP="00B45A90">
            <w:pPr>
              <w:jc w:val="center"/>
              <w:rPr>
                <w:i/>
                <w:iCs/>
              </w:rPr>
            </w:pPr>
            <w:r w:rsidRPr="00EF51F3">
              <w:rPr>
                <w:i/>
                <w:iCs/>
              </w:rPr>
              <w:t>Basidiomycota</w:t>
            </w:r>
          </w:p>
        </w:tc>
      </w:tr>
      <w:tr w:rsidR="008E2407" w:rsidRPr="004C2DD1" w14:paraId="71944E39" w14:textId="77777777" w:rsidTr="00B45A90">
        <w:trPr>
          <w:trHeight w:val="276"/>
        </w:trPr>
        <w:tc>
          <w:tcPr>
            <w:tcW w:w="708" w:type="pct"/>
            <w:vMerge/>
            <w:vAlign w:val="center"/>
            <w:hideMark/>
          </w:tcPr>
          <w:p w14:paraId="013A26C3" w14:textId="77777777" w:rsidR="008E2407" w:rsidRPr="004C2DD1" w:rsidRDefault="008E2407" w:rsidP="00B45A90">
            <w:pPr>
              <w:jc w:val="center"/>
            </w:pPr>
          </w:p>
        </w:tc>
        <w:tc>
          <w:tcPr>
            <w:tcW w:w="708" w:type="pct"/>
            <w:noWrap/>
            <w:vAlign w:val="center"/>
            <w:hideMark/>
          </w:tcPr>
          <w:p w14:paraId="2EEDC21C" w14:textId="77777777" w:rsidR="008E2407" w:rsidRPr="004C2DD1" w:rsidRDefault="008E2407" w:rsidP="00B45A90">
            <w:pPr>
              <w:jc w:val="center"/>
            </w:pPr>
            <w:r w:rsidRPr="004C2DD1">
              <w:rPr>
                <w:rFonts w:hint="eastAsia"/>
              </w:rPr>
              <w:t>n87</w:t>
            </w:r>
          </w:p>
        </w:tc>
        <w:tc>
          <w:tcPr>
            <w:tcW w:w="1546" w:type="pct"/>
            <w:noWrap/>
            <w:vAlign w:val="center"/>
            <w:hideMark/>
          </w:tcPr>
          <w:p w14:paraId="723C79A5" w14:textId="77777777" w:rsidR="008E2407" w:rsidRPr="00EF51F3" w:rsidRDefault="008E2407" w:rsidP="00B45A90">
            <w:pPr>
              <w:jc w:val="center"/>
              <w:rPr>
                <w:i/>
                <w:iCs/>
              </w:rPr>
            </w:pPr>
            <w:r w:rsidRPr="00EF51F3">
              <w:rPr>
                <w:i/>
                <w:iCs/>
              </w:rPr>
              <w:t>Gardnerella</w:t>
            </w:r>
          </w:p>
        </w:tc>
        <w:tc>
          <w:tcPr>
            <w:tcW w:w="708" w:type="pct"/>
            <w:noWrap/>
            <w:vAlign w:val="center"/>
            <w:hideMark/>
          </w:tcPr>
          <w:p w14:paraId="1513B39B" w14:textId="77777777" w:rsidR="008E2407" w:rsidRPr="004C2DD1" w:rsidRDefault="008E2407" w:rsidP="00B45A90">
            <w:pPr>
              <w:jc w:val="center"/>
            </w:pPr>
            <w:r w:rsidRPr="004C2DD1">
              <w:rPr>
                <w:rFonts w:hint="eastAsia"/>
              </w:rPr>
              <w:t>10</w:t>
            </w:r>
          </w:p>
        </w:tc>
        <w:tc>
          <w:tcPr>
            <w:tcW w:w="1328" w:type="pct"/>
            <w:noWrap/>
            <w:vAlign w:val="center"/>
            <w:hideMark/>
          </w:tcPr>
          <w:p w14:paraId="2FDDF888" w14:textId="77777777" w:rsidR="008E2407" w:rsidRPr="00EF51F3" w:rsidRDefault="008E2407" w:rsidP="00B45A90">
            <w:pPr>
              <w:jc w:val="center"/>
              <w:rPr>
                <w:i/>
                <w:iCs/>
              </w:rPr>
            </w:pPr>
            <w:r w:rsidRPr="00EF51F3">
              <w:rPr>
                <w:i/>
                <w:iCs/>
              </w:rPr>
              <w:t>Actinobacteria</w:t>
            </w:r>
          </w:p>
        </w:tc>
      </w:tr>
      <w:tr w:rsidR="008E2407" w:rsidRPr="004C2DD1" w14:paraId="676CBA33" w14:textId="77777777" w:rsidTr="00B45A90">
        <w:trPr>
          <w:trHeight w:val="276"/>
        </w:trPr>
        <w:tc>
          <w:tcPr>
            <w:tcW w:w="708" w:type="pct"/>
            <w:vMerge/>
            <w:vAlign w:val="center"/>
            <w:hideMark/>
          </w:tcPr>
          <w:p w14:paraId="6189D239" w14:textId="77777777" w:rsidR="008E2407" w:rsidRPr="004C2DD1" w:rsidRDefault="008E2407" w:rsidP="00B45A90">
            <w:pPr>
              <w:jc w:val="center"/>
            </w:pPr>
          </w:p>
        </w:tc>
        <w:tc>
          <w:tcPr>
            <w:tcW w:w="708" w:type="pct"/>
            <w:noWrap/>
            <w:vAlign w:val="center"/>
            <w:hideMark/>
          </w:tcPr>
          <w:p w14:paraId="7F52B5BC" w14:textId="77777777" w:rsidR="008E2407" w:rsidRPr="004C2DD1" w:rsidRDefault="008E2407" w:rsidP="00B45A90">
            <w:pPr>
              <w:jc w:val="center"/>
            </w:pPr>
            <w:r w:rsidRPr="004C2DD1">
              <w:rPr>
                <w:rFonts w:hint="eastAsia"/>
              </w:rPr>
              <w:t>n209</w:t>
            </w:r>
          </w:p>
        </w:tc>
        <w:tc>
          <w:tcPr>
            <w:tcW w:w="1546" w:type="pct"/>
            <w:noWrap/>
            <w:vAlign w:val="center"/>
            <w:hideMark/>
          </w:tcPr>
          <w:p w14:paraId="2312F61E" w14:textId="77777777" w:rsidR="008E2407" w:rsidRPr="00EF51F3" w:rsidRDefault="008E2407" w:rsidP="00B45A90">
            <w:pPr>
              <w:jc w:val="center"/>
              <w:rPr>
                <w:i/>
                <w:iCs/>
              </w:rPr>
            </w:pPr>
            <w:proofErr w:type="spellStart"/>
            <w:r w:rsidRPr="00EF51F3">
              <w:rPr>
                <w:i/>
                <w:iCs/>
              </w:rPr>
              <w:t>Hymenogaster</w:t>
            </w:r>
            <w:proofErr w:type="spellEnd"/>
          </w:p>
        </w:tc>
        <w:tc>
          <w:tcPr>
            <w:tcW w:w="708" w:type="pct"/>
            <w:noWrap/>
            <w:vAlign w:val="center"/>
            <w:hideMark/>
          </w:tcPr>
          <w:p w14:paraId="2978AA73" w14:textId="77777777" w:rsidR="008E2407" w:rsidRPr="004C2DD1" w:rsidRDefault="008E2407" w:rsidP="00B45A90">
            <w:pPr>
              <w:jc w:val="center"/>
            </w:pPr>
            <w:r w:rsidRPr="004C2DD1">
              <w:rPr>
                <w:rFonts w:hint="eastAsia"/>
              </w:rPr>
              <w:t>10</w:t>
            </w:r>
          </w:p>
        </w:tc>
        <w:tc>
          <w:tcPr>
            <w:tcW w:w="1328" w:type="pct"/>
            <w:noWrap/>
            <w:vAlign w:val="center"/>
            <w:hideMark/>
          </w:tcPr>
          <w:p w14:paraId="152FD78B" w14:textId="77777777" w:rsidR="008E2407" w:rsidRPr="00EF51F3" w:rsidRDefault="008E2407" w:rsidP="00B45A90">
            <w:pPr>
              <w:jc w:val="center"/>
              <w:rPr>
                <w:i/>
                <w:iCs/>
              </w:rPr>
            </w:pPr>
            <w:r w:rsidRPr="00EF51F3">
              <w:rPr>
                <w:i/>
                <w:iCs/>
              </w:rPr>
              <w:t>Basidiomycota</w:t>
            </w:r>
          </w:p>
        </w:tc>
      </w:tr>
      <w:tr w:rsidR="008E2407" w:rsidRPr="004C2DD1" w14:paraId="2C56F272" w14:textId="77777777" w:rsidTr="00B45A90">
        <w:trPr>
          <w:trHeight w:val="276"/>
        </w:trPr>
        <w:tc>
          <w:tcPr>
            <w:tcW w:w="708" w:type="pct"/>
            <w:vMerge/>
            <w:vAlign w:val="center"/>
            <w:hideMark/>
          </w:tcPr>
          <w:p w14:paraId="5130140A" w14:textId="77777777" w:rsidR="008E2407" w:rsidRPr="004C2DD1" w:rsidRDefault="008E2407" w:rsidP="00B45A90">
            <w:pPr>
              <w:jc w:val="center"/>
            </w:pPr>
          </w:p>
        </w:tc>
        <w:tc>
          <w:tcPr>
            <w:tcW w:w="708" w:type="pct"/>
            <w:noWrap/>
            <w:vAlign w:val="center"/>
            <w:hideMark/>
          </w:tcPr>
          <w:p w14:paraId="3C7D917C" w14:textId="77777777" w:rsidR="008E2407" w:rsidRPr="004C2DD1" w:rsidRDefault="008E2407" w:rsidP="00B45A90">
            <w:pPr>
              <w:jc w:val="center"/>
            </w:pPr>
            <w:r w:rsidRPr="004C2DD1">
              <w:rPr>
                <w:rFonts w:hint="eastAsia"/>
              </w:rPr>
              <w:t>n250</w:t>
            </w:r>
          </w:p>
        </w:tc>
        <w:tc>
          <w:tcPr>
            <w:tcW w:w="1546" w:type="pct"/>
            <w:noWrap/>
            <w:vAlign w:val="center"/>
            <w:hideMark/>
          </w:tcPr>
          <w:p w14:paraId="38431152" w14:textId="77777777" w:rsidR="008E2407" w:rsidRPr="00EF51F3" w:rsidRDefault="008E2407" w:rsidP="00B45A90">
            <w:pPr>
              <w:jc w:val="center"/>
              <w:rPr>
                <w:i/>
                <w:iCs/>
              </w:rPr>
            </w:pPr>
            <w:proofErr w:type="spellStart"/>
            <w:r w:rsidRPr="00EF51F3">
              <w:rPr>
                <w:i/>
                <w:iCs/>
              </w:rPr>
              <w:t>Inocybe</w:t>
            </w:r>
            <w:proofErr w:type="spellEnd"/>
          </w:p>
        </w:tc>
        <w:tc>
          <w:tcPr>
            <w:tcW w:w="708" w:type="pct"/>
            <w:noWrap/>
            <w:vAlign w:val="center"/>
            <w:hideMark/>
          </w:tcPr>
          <w:p w14:paraId="7FFC575E" w14:textId="77777777" w:rsidR="008E2407" w:rsidRPr="004C2DD1" w:rsidRDefault="008E2407" w:rsidP="00B45A90">
            <w:pPr>
              <w:jc w:val="center"/>
            </w:pPr>
            <w:r w:rsidRPr="004C2DD1">
              <w:rPr>
                <w:rFonts w:hint="eastAsia"/>
              </w:rPr>
              <w:t>10</w:t>
            </w:r>
          </w:p>
        </w:tc>
        <w:tc>
          <w:tcPr>
            <w:tcW w:w="1328" w:type="pct"/>
            <w:noWrap/>
            <w:vAlign w:val="center"/>
            <w:hideMark/>
          </w:tcPr>
          <w:p w14:paraId="0EB0B686" w14:textId="77777777" w:rsidR="008E2407" w:rsidRPr="00EF51F3" w:rsidRDefault="008E2407" w:rsidP="00B45A90">
            <w:pPr>
              <w:jc w:val="center"/>
              <w:rPr>
                <w:i/>
                <w:iCs/>
              </w:rPr>
            </w:pPr>
            <w:r w:rsidRPr="00EF51F3">
              <w:rPr>
                <w:i/>
                <w:iCs/>
              </w:rPr>
              <w:t>Basidiomycota</w:t>
            </w:r>
          </w:p>
        </w:tc>
      </w:tr>
      <w:tr w:rsidR="008E2407" w:rsidRPr="004C2DD1" w14:paraId="67631B7B" w14:textId="77777777" w:rsidTr="00B45A90">
        <w:trPr>
          <w:trHeight w:val="276"/>
        </w:trPr>
        <w:tc>
          <w:tcPr>
            <w:tcW w:w="708" w:type="pct"/>
            <w:vMerge/>
            <w:vAlign w:val="center"/>
            <w:hideMark/>
          </w:tcPr>
          <w:p w14:paraId="1E9FC8FF" w14:textId="77777777" w:rsidR="008E2407" w:rsidRPr="004C2DD1" w:rsidRDefault="008E2407" w:rsidP="00B45A90">
            <w:pPr>
              <w:jc w:val="center"/>
            </w:pPr>
          </w:p>
        </w:tc>
        <w:tc>
          <w:tcPr>
            <w:tcW w:w="708" w:type="pct"/>
            <w:noWrap/>
            <w:vAlign w:val="center"/>
            <w:hideMark/>
          </w:tcPr>
          <w:p w14:paraId="72EEA059" w14:textId="77777777" w:rsidR="008E2407" w:rsidRPr="004C2DD1" w:rsidRDefault="008E2407" w:rsidP="00B45A90">
            <w:pPr>
              <w:jc w:val="center"/>
            </w:pPr>
            <w:r w:rsidRPr="004C2DD1">
              <w:rPr>
                <w:rFonts w:hint="eastAsia"/>
              </w:rPr>
              <w:t>n109</w:t>
            </w:r>
          </w:p>
        </w:tc>
        <w:tc>
          <w:tcPr>
            <w:tcW w:w="1546" w:type="pct"/>
            <w:noWrap/>
            <w:vAlign w:val="center"/>
            <w:hideMark/>
          </w:tcPr>
          <w:p w14:paraId="478A5BA3" w14:textId="77777777" w:rsidR="008E2407" w:rsidRPr="00EF51F3" w:rsidRDefault="008E2407" w:rsidP="00B45A90">
            <w:pPr>
              <w:jc w:val="center"/>
              <w:rPr>
                <w:i/>
                <w:iCs/>
              </w:rPr>
            </w:pPr>
            <w:proofErr w:type="spellStart"/>
            <w:r w:rsidRPr="00EF51F3">
              <w:rPr>
                <w:i/>
                <w:iCs/>
              </w:rPr>
              <w:t>Lawsonella</w:t>
            </w:r>
            <w:proofErr w:type="spellEnd"/>
          </w:p>
        </w:tc>
        <w:tc>
          <w:tcPr>
            <w:tcW w:w="708" w:type="pct"/>
            <w:noWrap/>
            <w:vAlign w:val="center"/>
            <w:hideMark/>
          </w:tcPr>
          <w:p w14:paraId="21EA45DF" w14:textId="77777777" w:rsidR="008E2407" w:rsidRPr="004C2DD1" w:rsidRDefault="008E2407" w:rsidP="00B45A90">
            <w:pPr>
              <w:jc w:val="center"/>
            </w:pPr>
            <w:r w:rsidRPr="004C2DD1">
              <w:rPr>
                <w:rFonts w:hint="eastAsia"/>
              </w:rPr>
              <w:t>10</w:t>
            </w:r>
          </w:p>
        </w:tc>
        <w:tc>
          <w:tcPr>
            <w:tcW w:w="1328" w:type="pct"/>
            <w:noWrap/>
            <w:vAlign w:val="center"/>
            <w:hideMark/>
          </w:tcPr>
          <w:p w14:paraId="338744B1" w14:textId="77777777" w:rsidR="008E2407" w:rsidRPr="00EF51F3" w:rsidRDefault="008E2407" w:rsidP="00B45A90">
            <w:pPr>
              <w:jc w:val="center"/>
              <w:rPr>
                <w:i/>
                <w:iCs/>
              </w:rPr>
            </w:pPr>
            <w:r w:rsidRPr="00EF51F3">
              <w:rPr>
                <w:i/>
                <w:iCs/>
              </w:rPr>
              <w:t>Actinobacteria</w:t>
            </w:r>
          </w:p>
        </w:tc>
      </w:tr>
      <w:tr w:rsidR="008E2407" w:rsidRPr="004C2DD1" w14:paraId="0982CEE7" w14:textId="77777777" w:rsidTr="00B45A90">
        <w:trPr>
          <w:trHeight w:val="276"/>
        </w:trPr>
        <w:tc>
          <w:tcPr>
            <w:tcW w:w="708" w:type="pct"/>
            <w:vMerge/>
            <w:vAlign w:val="center"/>
            <w:hideMark/>
          </w:tcPr>
          <w:p w14:paraId="60222E13" w14:textId="77777777" w:rsidR="008E2407" w:rsidRPr="004C2DD1" w:rsidRDefault="008E2407" w:rsidP="00B45A90">
            <w:pPr>
              <w:jc w:val="center"/>
            </w:pPr>
          </w:p>
        </w:tc>
        <w:tc>
          <w:tcPr>
            <w:tcW w:w="708" w:type="pct"/>
            <w:noWrap/>
            <w:vAlign w:val="center"/>
            <w:hideMark/>
          </w:tcPr>
          <w:p w14:paraId="1A4E7A6D" w14:textId="77777777" w:rsidR="008E2407" w:rsidRPr="004C2DD1" w:rsidRDefault="008E2407" w:rsidP="00B45A90">
            <w:pPr>
              <w:jc w:val="center"/>
            </w:pPr>
            <w:r w:rsidRPr="004C2DD1">
              <w:rPr>
                <w:rFonts w:hint="eastAsia"/>
              </w:rPr>
              <w:t>n224</w:t>
            </w:r>
          </w:p>
        </w:tc>
        <w:tc>
          <w:tcPr>
            <w:tcW w:w="1546" w:type="pct"/>
            <w:noWrap/>
            <w:vAlign w:val="center"/>
            <w:hideMark/>
          </w:tcPr>
          <w:p w14:paraId="4FBB742C" w14:textId="77777777" w:rsidR="008E2407" w:rsidRPr="00EF51F3" w:rsidRDefault="008E2407" w:rsidP="00B45A90">
            <w:pPr>
              <w:jc w:val="center"/>
              <w:rPr>
                <w:i/>
                <w:iCs/>
              </w:rPr>
            </w:pPr>
            <w:proofErr w:type="spellStart"/>
            <w:r w:rsidRPr="00EF51F3">
              <w:rPr>
                <w:i/>
                <w:iCs/>
              </w:rPr>
              <w:t>Mrakia</w:t>
            </w:r>
            <w:proofErr w:type="spellEnd"/>
          </w:p>
        </w:tc>
        <w:tc>
          <w:tcPr>
            <w:tcW w:w="708" w:type="pct"/>
            <w:noWrap/>
            <w:vAlign w:val="center"/>
            <w:hideMark/>
          </w:tcPr>
          <w:p w14:paraId="6564AE40" w14:textId="77777777" w:rsidR="008E2407" w:rsidRPr="004C2DD1" w:rsidRDefault="008E2407" w:rsidP="00B45A90">
            <w:pPr>
              <w:jc w:val="center"/>
            </w:pPr>
            <w:r w:rsidRPr="004C2DD1">
              <w:rPr>
                <w:rFonts w:hint="eastAsia"/>
              </w:rPr>
              <w:t>10</w:t>
            </w:r>
          </w:p>
        </w:tc>
        <w:tc>
          <w:tcPr>
            <w:tcW w:w="1328" w:type="pct"/>
            <w:noWrap/>
            <w:vAlign w:val="center"/>
            <w:hideMark/>
          </w:tcPr>
          <w:p w14:paraId="627DA72A" w14:textId="77777777" w:rsidR="008E2407" w:rsidRPr="00EF51F3" w:rsidRDefault="008E2407" w:rsidP="00B45A90">
            <w:pPr>
              <w:jc w:val="center"/>
              <w:rPr>
                <w:i/>
                <w:iCs/>
              </w:rPr>
            </w:pPr>
            <w:r w:rsidRPr="00EF51F3">
              <w:rPr>
                <w:i/>
                <w:iCs/>
              </w:rPr>
              <w:t>Basidiomycota</w:t>
            </w:r>
          </w:p>
        </w:tc>
      </w:tr>
      <w:tr w:rsidR="008E2407" w:rsidRPr="004C2DD1" w14:paraId="3DAAF86B" w14:textId="77777777" w:rsidTr="00B45A90">
        <w:trPr>
          <w:trHeight w:val="276"/>
        </w:trPr>
        <w:tc>
          <w:tcPr>
            <w:tcW w:w="708" w:type="pct"/>
            <w:vMerge/>
            <w:tcBorders>
              <w:bottom w:val="single" w:sz="4" w:space="0" w:color="auto"/>
            </w:tcBorders>
            <w:vAlign w:val="center"/>
            <w:hideMark/>
          </w:tcPr>
          <w:p w14:paraId="7A4822D2" w14:textId="77777777" w:rsidR="008E2407" w:rsidRPr="004C2DD1" w:rsidRDefault="008E2407" w:rsidP="00B45A90">
            <w:pPr>
              <w:jc w:val="center"/>
            </w:pPr>
          </w:p>
        </w:tc>
        <w:tc>
          <w:tcPr>
            <w:tcW w:w="708" w:type="pct"/>
            <w:tcBorders>
              <w:bottom w:val="single" w:sz="4" w:space="0" w:color="auto"/>
            </w:tcBorders>
            <w:noWrap/>
            <w:vAlign w:val="center"/>
            <w:hideMark/>
          </w:tcPr>
          <w:p w14:paraId="3C6CC741" w14:textId="77777777" w:rsidR="008E2407" w:rsidRPr="004C2DD1" w:rsidRDefault="008E2407" w:rsidP="00B45A90">
            <w:pPr>
              <w:jc w:val="center"/>
            </w:pPr>
            <w:r w:rsidRPr="004C2DD1">
              <w:rPr>
                <w:rFonts w:hint="eastAsia"/>
              </w:rPr>
              <w:t>n201</w:t>
            </w:r>
          </w:p>
        </w:tc>
        <w:tc>
          <w:tcPr>
            <w:tcW w:w="1546" w:type="pct"/>
            <w:tcBorders>
              <w:bottom w:val="single" w:sz="4" w:space="0" w:color="auto"/>
            </w:tcBorders>
            <w:noWrap/>
            <w:vAlign w:val="center"/>
            <w:hideMark/>
          </w:tcPr>
          <w:p w14:paraId="3424D0EC" w14:textId="77777777" w:rsidR="008E2407" w:rsidRPr="00EF51F3" w:rsidRDefault="008E2407" w:rsidP="00B45A90">
            <w:pPr>
              <w:jc w:val="center"/>
              <w:rPr>
                <w:i/>
                <w:iCs/>
              </w:rPr>
            </w:pPr>
            <w:proofErr w:type="spellStart"/>
            <w:r w:rsidRPr="00EF51F3">
              <w:rPr>
                <w:i/>
                <w:iCs/>
              </w:rPr>
              <w:t>Peniophora</w:t>
            </w:r>
            <w:proofErr w:type="spellEnd"/>
          </w:p>
        </w:tc>
        <w:tc>
          <w:tcPr>
            <w:tcW w:w="708" w:type="pct"/>
            <w:tcBorders>
              <w:bottom w:val="single" w:sz="4" w:space="0" w:color="auto"/>
            </w:tcBorders>
            <w:noWrap/>
            <w:vAlign w:val="center"/>
            <w:hideMark/>
          </w:tcPr>
          <w:p w14:paraId="036FAC14" w14:textId="77777777" w:rsidR="008E2407" w:rsidRPr="004C2DD1" w:rsidRDefault="008E2407" w:rsidP="00B45A90">
            <w:pPr>
              <w:jc w:val="center"/>
            </w:pPr>
            <w:r w:rsidRPr="004C2DD1">
              <w:rPr>
                <w:rFonts w:hint="eastAsia"/>
              </w:rPr>
              <w:t>10</w:t>
            </w:r>
          </w:p>
        </w:tc>
        <w:tc>
          <w:tcPr>
            <w:tcW w:w="1328" w:type="pct"/>
            <w:tcBorders>
              <w:bottom w:val="single" w:sz="4" w:space="0" w:color="auto"/>
            </w:tcBorders>
            <w:noWrap/>
            <w:vAlign w:val="center"/>
            <w:hideMark/>
          </w:tcPr>
          <w:p w14:paraId="6E293389" w14:textId="77777777" w:rsidR="008E2407" w:rsidRPr="00EF51F3" w:rsidRDefault="008E2407" w:rsidP="00B45A90">
            <w:pPr>
              <w:jc w:val="center"/>
              <w:rPr>
                <w:i/>
                <w:iCs/>
              </w:rPr>
            </w:pPr>
            <w:r w:rsidRPr="00EF51F3">
              <w:rPr>
                <w:i/>
                <w:iCs/>
              </w:rPr>
              <w:t>Basidiomycota</w:t>
            </w:r>
          </w:p>
        </w:tc>
      </w:tr>
    </w:tbl>
    <w:p w14:paraId="6308FF34" w14:textId="77777777" w:rsidR="008E2407" w:rsidRDefault="008E2407" w:rsidP="008E2407"/>
    <w:p w14:paraId="6B336207" w14:textId="77777777" w:rsidR="008E2407" w:rsidRDefault="008E2407" w:rsidP="008E2407">
      <w:pPr>
        <w:jc w:val="center"/>
      </w:pPr>
      <w:r w:rsidRPr="00C05DFF">
        <w:rPr>
          <w:b/>
          <w:bCs/>
        </w:rPr>
        <w:t>Table S4</w:t>
      </w:r>
      <w:r>
        <w:t xml:space="preserve"> </w:t>
      </w:r>
      <w:r w:rsidRPr="004C2DD1">
        <w:t xml:space="preserve">Keystone microbial species during the aging of </w:t>
      </w:r>
      <w:r>
        <w:t>K</w:t>
      </w:r>
      <w:r w:rsidRPr="004C2DD1">
        <w:t xml:space="preserve"> samples</w:t>
      </w:r>
    </w:p>
    <w:tbl>
      <w:tblPr>
        <w:tblStyle w:val="a7"/>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8"/>
        <w:gridCol w:w="1139"/>
        <w:gridCol w:w="3332"/>
        <w:gridCol w:w="1139"/>
        <w:gridCol w:w="1774"/>
      </w:tblGrid>
      <w:tr w:rsidR="008E2407" w:rsidRPr="004C2DD1" w14:paraId="5E584717" w14:textId="77777777" w:rsidTr="00B45A90">
        <w:trPr>
          <w:trHeight w:val="276"/>
        </w:trPr>
        <w:tc>
          <w:tcPr>
            <w:tcW w:w="668" w:type="pct"/>
            <w:tcBorders>
              <w:top w:val="single" w:sz="4" w:space="0" w:color="auto"/>
              <w:bottom w:val="single" w:sz="4" w:space="0" w:color="auto"/>
            </w:tcBorders>
            <w:noWrap/>
            <w:vAlign w:val="center"/>
            <w:hideMark/>
          </w:tcPr>
          <w:p w14:paraId="2D449537" w14:textId="77777777" w:rsidR="008E2407" w:rsidRPr="004C2DD1" w:rsidRDefault="008E2407" w:rsidP="00B45A90">
            <w:pPr>
              <w:jc w:val="center"/>
            </w:pPr>
          </w:p>
        </w:tc>
        <w:tc>
          <w:tcPr>
            <w:tcW w:w="668" w:type="pct"/>
            <w:tcBorders>
              <w:top w:val="single" w:sz="4" w:space="0" w:color="auto"/>
              <w:bottom w:val="single" w:sz="4" w:space="0" w:color="auto"/>
            </w:tcBorders>
            <w:noWrap/>
            <w:vAlign w:val="center"/>
            <w:hideMark/>
          </w:tcPr>
          <w:p w14:paraId="3B1D1D65" w14:textId="77777777" w:rsidR="008E2407" w:rsidRPr="004C2DD1" w:rsidRDefault="008E2407" w:rsidP="00B45A90">
            <w:pPr>
              <w:jc w:val="center"/>
            </w:pPr>
            <w:r w:rsidRPr="004C2DD1">
              <w:rPr>
                <w:rFonts w:hint="eastAsia"/>
              </w:rPr>
              <w:t>Id</w:t>
            </w:r>
          </w:p>
        </w:tc>
        <w:tc>
          <w:tcPr>
            <w:tcW w:w="1955" w:type="pct"/>
            <w:tcBorders>
              <w:top w:val="single" w:sz="4" w:space="0" w:color="auto"/>
              <w:bottom w:val="single" w:sz="4" w:space="0" w:color="auto"/>
            </w:tcBorders>
            <w:noWrap/>
            <w:vAlign w:val="center"/>
            <w:hideMark/>
          </w:tcPr>
          <w:p w14:paraId="66FD914B" w14:textId="77777777" w:rsidR="008E2407" w:rsidRPr="004C2DD1" w:rsidRDefault="008E2407" w:rsidP="00B45A90">
            <w:pPr>
              <w:jc w:val="center"/>
            </w:pPr>
            <w:r w:rsidRPr="004C2DD1">
              <w:t>Genus</w:t>
            </w:r>
          </w:p>
        </w:tc>
        <w:tc>
          <w:tcPr>
            <w:tcW w:w="668" w:type="pct"/>
            <w:tcBorders>
              <w:top w:val="single" w:sz="4" w:space="0" w:color="auto"/>
              <w:bottom w:val="single" w:sz="4" w:space="0" w:color="auto"/>
            </w:tcBorders>
            <w:noWrap/>
            <w:vAlign w:val="center"/>
            <w:hideMark/>
          </w:tcPr>
          <w:p w14:paraId="28BBCFC7" w14:textId="77777777" w:rsidR="008E2407" w:rsidRPr="004C2DD1" w:rsidRDefault="008E2407" w:rsidP="00B45A90">
            <w:pPr>
              <w:jc w:val="center"/>
            </w:pPr>
            <w:r w:rsidRPr="004C2DD1">
              <w:t>Degree</w:t>
            </w:r>
          </w:p>
        </w:tc>
        <w:tc>
          <w:tcPr>
            <w:tcW w:w="1042" w:type="pct"/>
            <w:tcBorders>
              <w:top w:val="single" w:sz="4" w:space="0" w:color="auto"/>
              <w:bottom w:val="single" w:sz="4" w:space="0" w:color="auto"/>
            </w:tcBorders>
            <w:noWrap/>
            <w:vAlign w:val="center"/>
            <w:hideMark/>
          </w:tcPr>
          <w:p w14:paraId="481EBD7D" w14:textId="77777777" w:rsidR="008E2407" w:rsidRPr="004C2DD1" w:rsidRDefault="008E2407" w:rsidP="00B45A90">
            <w:pPr>
              <w:jc w:val="center"/>
            </w:pPr>
            <w:r w:rsidRPr="004C2DD1">
              <w:t>Phylum</w:t>
            </w:r>
          </w:p>
        </w:tc>
      </w:tr>
      <w:tr w:rsidR="008E2407" w:rsidRPr="004C2DD1" w14:paraId="2B27BEAB" w14:textId="77777777" w:rsidTr="00B45A90">
        <w:trPr>
          <w:trHeight w:val="276"/>
        </w:trPr>
        <w:tc>
          <w:tcPr>
            <w:tcW w:w="668" w:type="pct"/>
            <w:vMerge w:val="restart"/>
            <w:tcBorders>
              <w:top w:val="single" w:sz="4" w:space="0" w:color="auto"/>
            </w:tcBorders>
            <w:noWrap/>
            <w:vAlign w:val="center"/>
            <w:hideMark/>
          </w:tcPr>
          <w:p w14:paraId="7BAC1FA8" w14:textId="77777777" w:rsidR="008E2407" w:rsidRPr="004C2DD1" w:rsidRDefault="008E2407" w:rsidP="00B45A90">
            <w:pPr>
              <w:jc w:val="center"/>
            </w:pPr>
            <w:r w:rsidRPr="004C2DD1">
              <w:rPr>
                <w:rFonts w:hint="eastAsia"/>
              </w:rPr>
              <w:t>K-pre</w:t>
            </w:r>
          </w:p>
        </w:tc>
        <w:tc>
          <w:tcPr>
            <w:tcW w:w="668" w:type="pct"/>
            <w:tcBorders>
              <w:top w:val="single" w:sz="4" w:space="0" w:color="auto"/>
            </w:tcBorders>
            <w:noWrap/>
            <w:vAlign w:val="center"/>
            <w:hideMark/>
          </w:tcPr>
          <w:p w14:paraId="15477C3A" w14:textId="77777777" w:rsidR="008E2407" w:rsidRPr="004C2DD1" w:rsidRDefault="008E2407" w:rsidP="00B45A90">
            <w:pPr>
              <w:jc w:val="center"/>
            </w:pPr>
            <w:r w:rsidRPr="004C2DD1">
              <w:rPr>
                <w:rFonts w:hint="eastAsia"/>
              </w:rPr>
              <w:t>n20</w:t>
            </w:r>
          </w:p>
        </w:tc>
        <w:tc>
          <w:tcPr>
            <w:tcW w:w="1955" w:type="pct"/>
            <w:tcBorders>
              <w:top w:val="single" w:sz="4" w:space="0" w:color="auto"/>
            </w:tcBorders>
            <w:noWrap/>
            <w:vAlign w:val="center"/>
            <w:hideMark/>
          </w:tcPr>
          <w:p w14:paraId="72756AD9" w14:textId="77777777" w:rsidR="008E2407" w:rsidRPr="00EF51F3" w:rsidRDefault="008E2407" w:rsidP="00B45A90">
            <w:pPr>
              <w:jc w:val="center"/>
              <w:rPr>
                <w:i/>
                <w:iCs/>
              </w:rPr>
            </w:pPr>
            <w:proofErr w:type="spellStart"/>
            <w:r w:rsidRPr="00EF51F3">
              <w:rPr>
                <w:i/>
                <w:iCs/>
              </w:rPr>
              <w:t>Alistipes</w:t>
            </w:r>
            <w:proofErr w:type="spellEnd"/>
          </w:p>
        </w:tc>
        <w:tc>
          <w:tcPr>
            <w:tcW w:w="668" w:type="pct"/>
            <w:tcBorders>
              <w:top w:val="single" w:sz="4" w:space="0" w:color="auto"/>
            </w:tcBorders>
            <w:noWrap/>
            <w:vAlign w:val="center"/>
            <w:hideMark/>
          </w:tcPr>
          <w:p w14:paraId="1D91065D" w14:textId="77777777" w:rsidR="008E2407" w:rsidRPr="004C2DD1" w:rsidRDefault="008E2407" w:rsidP="00B45A90">
            <w:pPr>
              <w:jc w:val="center"/>
            </w:pPr>
            <w:r w:rsidRPr="004C2DD1">
              <w:rPr>
                <w:rFonts w:hint="eastAsia"/>
              </w:rPr>
              <w:t>9</w:t>
            </w:r>
          </w:p>
        </w:tc>
        <w:tc>
          <w:tcPr>
            <w:tcW w:w="1042" w:type="pct"/>
            <w:tcBorders>
              <w:top w:val="single" w:sz="4" w:space="0" w:color="auto"/>
            </w:tcBorders>
            <w:noWrap/>
            <w:vAlign w:val="center"/>
            <w:hideMark/>
          </w:tcPr>
          <w:p w14:paraId="5FADD741" w14:textId="77777777" w:rsidR="008E2407" w:rsidRPr="00EF51F3" w:rsidRDefault="008E2407" w:rsidP="00B45A90">
            <w:pPr>
              <w:jc w:val="center"/>
              <w:rPr>
                <w:i/>
                <w:iCs/>
              </w:rPr>
            </w:pPr>
            <w:r w:rsidRPr="00EF51F3">
              <w:rPr>
                <w:i/>
                <w:iCs/>
              </w:rPr>
              <w:t>Bacteroidetes</w:t>
            </w:r>
          </w:p>
        </w:tc>
      </w:tr>
      <w:tr w:rsidR="008E2407" w:rsidRPr="004C2DD1" w14:paraId="282C0ED4" w14:textId="77777777" w:rsidTr="00B45A90">
        <w:trPr>
          <w:trHeight w:val="276"/>
        </w:trPr>
        <w:tc>
          <w:tcPr>
            <w:tcW w:w="668" w:type="pct"/>
            <w:vMerge/>
            <w:vAlign w:val="center"/>
            <w:hideMark/>
          </w:tcPr>
          <w:p w14:paraId="2ECA68BC" w14:textId="77777777" w:rsidR="008E2407" w:rsidRPr="004C2DD1" w:rsidRDefault="008E2407" w:rsidP="00B45A90">
            <w:pPr>
              <w:jc w:val="center"/>
            </w:pPr>
          </w:p>
        </w:tc>
        <w:tc>
          <w:tcPr>
            <w:tcW w:w="668" w:type="pct"/>
            <w:noWrap/>
            <w:vAlign w:val="center"/>
            <w:hideMark/>
          </w:tcPr>
          <w:p w14:paraId="2620BA22" w14:textId="77777777" w:rsidR="008E2407" w:rsidRPr="004C2DD1" w:rsidRDefault="008E2407" w:rsidP="00B45A90">
            <w:pPr>
              <w:jc w:val="center"/>
            </w:pPr>
            <w:r w:rsidRPr="004C2DD1">
              <w:rPr>
                <w:rFonts w:hint="eastAsia"/>
              </w:rPr>
              <w:t>n22</w:t>
            </w:r>
          </w:p>
        </w:tc>
        <w:tc>
          <w:tcPr>
            <w:tcW w:w="1955" w:type="pct"/>
            <w:noWrap/>
            <w:vAlign w:val="center"/>
            <w:hideMark/>
          </w:tcPr>
          <w:p w14:paraId="509168EA" w14:textId="77777777" w:rsidR="008E2407" w:rsidRPr="00EF51F3" w:rsidRDefault="008E2407" w:rsidP="00B45A90">
            <w:pPr>
              <w:jc w:val="center"/>
              <w:rPr>
                <w:i/>
                <w:iCs/>
              </w:rPr>
            </w:pPr>
            <w:proofErr w:type="spellStart"/>
            <w:r w:rsidRPr="00EF51F3">
              <w:rPr>
                <w:i/>
                <w:iCs/>
              </w:rPr>
              <w:t>Alloprevotella</w:t>
            </w:r>
            <w:proofErr w:type="spellEnd"/>
          </w:p>
        </w:tc>
        <w:tc>
          <w:tcPr>
            <w:tcW w:w="668" w:type="pct"/>
            <w:noWrap/>
            <w:vAlign w:val="center"/>
            <w:hideMark/>
          </w:tcPr>
          <w:p w14:paraId="7572CC8B" w14:textId="77777777" w:rsidR="008E2407" w:rsidRPr="004C2DD1" w:rsidRDefault="008E2407" w:rsidP="00B45A90">
            <w:pPr>
              <w:jc w:val="center"/>
            </w:pPr>
            <w:r w:rsidRPr="004C2DD1">
              <w:rPr>
                <w:rFonts w:hint="eastAsia"/>
              </w:rPr>
              <w:t>9</w:t>
            </w:r>
          </w:p>
        </w:tc>
        <w:tc>
          <w:tcPr>
            <w:tcW w:w="1042" w:type="pct"/>
            <w:noWrap/>
            <w:vAlign w:val="center"/>
            <w:hideMark/>
          </w:tcPr>
          <w:p w14:paraId="501DF425" w14:textId="77777777" w:rsidR="008E2407" w:rsidRPr="00EF51F3" w:rsidRDefault="008E2407" w:rsidP="00B45A90">
            <w:pPr>
              <w:jc w:val="center"/>
              <w:rPr>
                <w:i/>
                <w:iCs/>
              </w:rPr>
            </w:pPr>
            <w:r w:rsidRPr="00EF51F3">
              <w:rPr>
                <w:i/>
                <w:iCs/>
              </w:rPr>
              <w:t>Bacteroidetes</w:t>
            </w:r>
          </w:p>
        </w:tc>
      </w:tr>
      <w:tr w:rsidR="008E2407" w:rsidRPr="004C2DD1" w14:paraId="26120736" w14:textId="77777777" w:rsidTr="00B45A90">
        <w:trPr>
          <w:trHeight w:val="276"/>
        </w:trPr>
        <w:tc>
          <w:tcPr>
            <w:tcW w:w="668" w:type="pct"/>
            <w:vMerge/>
            <w:vAlign w:val="center"/>
            <w:hideMark/>
          </w:tcPr>
          <w:p w14:paraId="3D419742" w14:textId="77777777" w:rsidR="008E2407" w:rsidRPr="004C2DD1" w:rsidRDefault="008E2407" w:rsidP="00B45A90">
            <w:pPr>
              <w:jc w:val="center"/>
            </w:pPr>
          </w:p>
        </w:tc>
        <w:tc>
          <w:tcPr>
            <w:tcW w:w="668" w:type="pct"/>
            <w:noWrap/>
            <w:vAlign w:val="center"/>
            <w:hideMark/>
          </w:tcPr>
          <w:p w14:paraId="18549A51" w14:textId="77777777" w:rsidR="008E2407" w:rsidRPr="004C2DD1" w:rsidRDefault="008E2407" w:rsidP="00B45A90">
            <w:pPr>
              <w:jc w:val="center"/>
            </w:pPr>
            <w:r w:rsidRPr="004C2DD1">
              <w:rPr>
                <w:rFonts w:hint="eastAsia"/>
              </w:rPr>
              <w:t>n29</w:t>
            </w:r>
          </w:p>
        </w:tc>
        <w:tc>
          <w:tcPr>
            <w:tcW w:w="1955" w:type="pct"/>
            <w:noWrap/>
            <w:vAlign w:val="center"/>
            <w:hideMark/>
          </w:tcPr>
          <w:p w14:paraId="00B0D904" w14:textId="77777777" w:rsidR="008E2407" w:rsidRPr="00EF51F3" w:rsidRDefault="008E2407" w:rsidP="00B45A90">
            <w:pPr>
              <w:jc w:val="center"/>
              <w:rPr>
                <w:i/>
                <w:iCs/>
              </w:rPr>
            </w:pPr>
            <w:proofErr w:type="spellStart"/>
            <w:r w:rsidRPr="00EF51F3">
              <w:rPr>
                <w:i/>
                <w:iCs/>
              </w:rPr>
              <w:t>Brachyspira</w:t>
            </w:r>
            <w:proofErr w:type="spellEnd"/>
          </w:p>
        </w:tc>
        <w:tc>
          <w:tcPr>
            <w:tcW w:w="668" w:type="pct"/>
            <w:noWrap/>
            <w:vAlign w:val="center"/>
            <w:hideMark/>
          </w:tcPr>
          <w:p w14:paraId="1B821BCA" w14:textId="77777777" w:rsidR="008E2407" w:rsidRPr="004C2DD1" w:rsidRDefault="008E2407" w:rsidP="00B45A90">
            <w:pPr>
              <w:jc w:val="center"/>
            </w:pPr>
            <w:r w:rsidRPr="004C2DD1">
              <w:rPr>
                <w:rFonts w:hint="eastAsia"/>
              </w:rPr>
              <w:t>9</w:t>
            </w:r>
          </w:p>
        </w:tc>
        <w:tc>
          <w:tcPr>
            <w:tcW w:w="1042" w:type="pct"/>
            <w:noWrap/>
            <w:vAlign w:val="center"/>
            <w:hideMark/>
          </w:tcPr>
          <w:p w14:paraId="6970C3BD" w14:textId="77777777" w:rsidR="008E2407" w:rsidRPr="00EF51F3" w:rsidRDefault="008E2407" w:rsidP="00B45A90">
            <w:pPr>
              <w:jc w:val="center"/>
              <w:rPr>
                <w:i/>
                <w:iCs/>
              </w:rPr>
            </w:pPr>
            <w:r w:rsidRPr="00EF51F3">
              <w:rPr>
                <w:i/>
                <w:iCs/>
              </w:rPr>
              <w:t>Spirochaetes</w:t>
            </w:r>
          </w:p>
        </w:tc>
      </w:tr>
      <w:tr w:rsidR="008E2407" w:rsidRPr="004C2DD1" w14:paraId="48A3A8D8" w14:textId="77777777" w:rsidTr="00B45A90">
        <w:trPr>
          <w:trHeight w:val="276"/>
        </w:trPr>
        <w:tc>
          <w:tcPr>
            <w:tcW w:w="668" w:type="pct"/>
            <w:vMerge/>
            <w:vAlign w:val="center"/>
            <w:hideMark/>
          </w:tcPr>
          <w:p w14:paraId="1CAB60CF" w14:textId="77777777" w:rsidR="008E2407" w:rsidRPr="004C2DD1" w:rsidRDefault="008E2407" w:rsidP="00B45A90">
            <w:pPr>
              <w:jc w:val="center"/>
            </w:pPr>
          </w:p>
        </w:tc>
        <w:tc>
          <w:tcPr>
            <w:tcW w:w="668" w:type="pct"/>
            <w:noWrap/>
            <w:vAlign w:val="center"/>
            <w:hideMark/>
          </w:tcPr>
          <w:p w14:paraId="75ADB5E5" w14:textId="77777777" w:rsidR="008E2407" w:rsidRPr="004C2DD1" w:rsidRDefault="008E2407" w:rsidP="00B45A90">
            <w:pPr>
              <w:jc w:val="center"/>
            </w:pPr>
            <w:r w:rsidRPr="004C2DD1">
              <w:rPr>
                <w:rFonts w:hint="eastAsia"/>
              </w:rPr>
              <w:t>n132</w:t>
            </w:r>
          </w:p>
        </w:tc>
        <w:tc>
          <w:tcPr>
            <w:tcW w:w="1955" w:type="pct"/>
            <w:noWrap/>
            <w:vAlign w:val="center"/>
            <w:hideMark/>
          </w:tcPr>
          <w:p w14:paraId="24280416" w14:textId="77777777" w:rsidR="008E2407" w:rsidRPr="00EF51F3" w:rsidRDefault="008E2407" w:rsidP="00B45A90">
            <w:pPr>
              <w:jc w:val="center"/>
              <w:rPr>
                <w:i/>
                <w:iCs/>
              </w:rPr>
            </w:pPr>
            <w:proofErr w:type="spellStart"/>
            <w:r w:rsidRPr="00EF51F3">
              <w:rPr>
                <w:i/>
                <w:iCs/>
              </w:rPr>
              <w:t>Clitopilus</w:t>
            </w:r>
            <w:proofErr w:type="spellEnd"/>
          </w:p>
        </w:tc>
        <w:tc>
          <w:tcPr>
            <w:tcW w:w="668" w:type="pct"/>
            <w:noWrap/>
            <w:vAlign w:val="center"/>
            <w:hideMark/>
          </w:tcPr>
          <w:p w14:paraId="2E317711" w14:textId="77777777" w:rsidR="008E2407" w:rsidRPr="004C2DD1" w:rsidRDefault="008E2407" w:rsidP="00B45A90">
            <w:pPr>
              <w:jc w:val="center"/>
            </w:pPr>
            <w:r w:rsidRPr="004C2DD1">
              <w:rPr>
                <w:rFonts w:hint="eastAsia"/>
              </w:rPr>
              <w:t>9</w:t>
            </w:r>
          </w:p>
        </w:tc>
        <w:tc>
          <w:tcPr>
            <w:tcW w:w="1042" w:type="pct"/>
            <w:noWrap/>
            <w:vAlign w:val="center"/>
            <w:hideMark/>
          </w:tcPr>
          <w:p w14:paraId="3AB18E0F" w14:textId="77777777" w:rsidR="008E2407" w:rsidRPr="00EF51F3" w:rsidRDefault="008E2407" w:rsidP="00B45A90">
            <w:pPr>
              <w:jc w:val="center"/>
              <w:rPr>
                <w:i/>
                <w:iCs/>
              </w:rPr>
            </w:pPr>
            <w:r w:rsidRPr="00EF51F3">
              <w:rPr>
                <w:i/>
                <w:iCs/>
              </w:rPr>
              <w:t>Basidiomycota</w:t>
            </w:r>
          </w:p>
        </w:tc>
      </w:tr>
      <w:tr w:rsidR="008E2407" w:rsidRPr="004C2DD1" w14:paraId="72B7990F" w14:textId="77777777" w:rsidTr="00B45A90">
        <w:trPr>
          <w:trHeight w:val="276"/>
        </w:trPr>
        <w:tc>
          <w:tcPr>
            <w:tcW w:w="668" w:type="pct"/>
            <w:vMerge/>
            <w:vAlign w:val="center"/>
            <w:hideMark/>
          </w:tcPr>
          <w:p w14:paraId="499146AD" w14:textId="77777777" w:rsidR="008E2407" w:rsidRPr="004C2DD1" w:rsidRDefault="008E2407" w:rsidP="00B45A90">
            <w:pPr>
              <w:jc w:val="center"/>
            </w:pPr>
          </w:p>
        </w:tc>
        <w:tc>
          <w:tcPr>
            <w:tcW w:w="668" w:type="pct"/>
            <w:noWrap/>
            <w:vAlign w:val="center"/>
            <w:hideMark/>
          </w:tcPr>
          <w:p w14:paraId="65513D60" w14:textId="77777777" w:rsidR="008E2407" w:rsidRPr="004C2DD1" w:rsidRDefault="008E2407" w:rsidP="00B45A90">
            <w:pPr>
              <w:jc w:val="center"/>
            </w:pPr>
            <w:r w:rsidRPr="004C2DD1">
              <w:rPr>
                <w:rFonts w:hint="eastAsia"/>
              </w:rPr>
              <w:t>n61</w:t>
            </w:r>
          </w:p>
        </w:tc>
        <w:tc>
          <w:tcPr>
            <w:tcW w:w="1955" w:type="pct"/>
            <w:noWrap/>
            <w:vAlign w:val="center"/>
            <w:hideMark/>
          </w:tcPr>
          <w:p w14:paraId="78AC869B" w14:textId="77777777" w:rsidR="008E2407" w:rsidRPr="00EF51F3" w:rsidRDefault="008E2407" w:rsidP="00B45A90">
            <w:pPr>
              <w:jc w:val="center"/>
              <w:rPr>
                <w:i/>
                <w:iCs/>
              </w:rPr>
            </w:pPr>
            <w:proofErr w:type="spellStart"/>
            <w:r w:rsidRPr="00EF51F3">
              <w:rPr>
                <w:i/>
                <w:iCs/>
              </w:rPr>
              <w:t>Desulfovibrio</w:t>
            </w:r>
            <w:proofErr w:type="spellEnd"/>
          </w:p>
        </w:tc>
        <w:tc>
          <w:tcPr>
            <w:tcW w:w="668" w:type="pct"/>
            <w:noWrap/>
            <w:vAlign w:val="center"/>
            <w:hideMark/>
          </w:tcPr>
          <w:p w14:paraId="0DB4D662" w14:textId="77777777" w:rsidR="008E2407" w:rsidRPr="004C2DD1" w:rsidRDefault="008E2407" w:rsidP="00B45A90">
            <w:pPr>
              <w:jc w:val="center"/>
            </w:pPr>
            <w:r w:rsidRPr="004C2DD1">
              <w:rPr>
                <w:rFonts w:hint="eastAsia"/>
              </w:rPr>
              <w:t>9</w:t>
            </w:r>
          </w:p>
        </w:tc>
        <w:tc>
          <w:tcPr>
            <w:tcW w:w="1042" w:type="pct"/>
            <w:noWrap/>
            <w:vAlign w:val="center"/>
            <w:hideMark/>
          </w:tcPr>
          <w:p w14:paraId="6D911AA2" w14:textId="77777777" w:rsidR="008E2407" w:rsidRPr="00EF51F3" w:rsidRDefault="008E2407" w:rsidP="00B45A90">
            <w:pPr>
              <w:jc w:val="center"/>
              <w:rPr>
                <w:i/>
                <w:iCs/>
              </w:rPr>
            </w:pPr>
            <w:r w:rsidRPr="00EF51F3">
              <w:rPr>
                <w:i/>
                <w:iCs/>
              </w:rPr>
              <w:t>Proteobacteria</w:t>
            </w:r>
          </w:p>
        </w:tc>
      </w:tr>
      <w:tr w:rsidR="008E2407" w:rsidRPr="004C2DD1" w14:paraId="09F6A3D0" w14:textId="77777777" w:rsidTr="00B45A90">
        <w:trPr>
          <w:trHeight w:val="276"/>
        </w:trPr>
        <w:tc>
          <w:tcPr>
            <w:tcW w:w="668" w:type="pct"/>
            <w:vMerge/>
            <w:vAlign w:val="center"/>
            <w:hideMark/>
          </w:tcPr>
          <w:p w14:paraId="0877B6FC" w14:textId="77777777" w:rsidR="008E2407" w:rsidRPr="004C2DD1" w:rsidRDefault="008E2407" w:rsidP="00B45A90">
            <w:pPr>
              <w:jc w:val="center"/>
            </w:pPr>
          </w:p>
        </w:tc>
        <w:tc>
          <w:tcPr>
            <w:tcW w:w="668" w:type="pct"/>
            <w:noWrap/>
            <w:vAlign w:val="center"/>
            <w:hideMark/>
          </w:tcPr>
          <w:p w14:paraId="73B38FA0" w14:textId="77777777" w:rsidR="008E2407" w:rsidRPr="004C2DD1" w:rsidRDefault="008E2407" w:rsidP="00B45A90">
            <w:pPr>
              <w:jc w:val="center"/>
            </w:pPr>
            <w:r w:rsidRPr="004C2DD1">
              <w:rPr>
                <w:rFonts w:hint="eastAsia"/>
              </w:rPr>
              <w:t>n59</w:t>
            </w:r>
          </w:p>
        </w:tc>
        <w:tc>
          <w:tcPr>
            <w:tcW w:w="1955" w:type="pct"/>
            <w:noWrap/>
            <w:vAlign w:val="center"/>
            <w:hideMark/>
          </w:tcPr>
          <w:p w14:paraId="4A99E22A" w14:textId="77777777" w:rsidR="008E2407" w:rsidRPr="00EF51F3" w:rsidRDefault="008E2407" w:rsidP="00B45A90">
            <w:pPr>
              <w:jc w:val="center"/>
              <w:rPr>
                <w:i/>
                <w:iCs/>
              </w:rPr>
            </w:pPr>
            <w:proofErr w:type="spellStart"/>
            <w:r w:rsidRPr="00EF51F3">
              <w:rPr>
                <w:i/>
                <w:iCs/>
              </w:rPr>
              <w:t>Erysipelatoclostridium</w:t>
            </w:r>
            <w:proofErr w:type="spellEnd"/>
          </w:p>
        </w:tc>
        <w:tc>
          <w:tcPr>
            <w:tcW w:w="668" w:type="pct"/>
            <w:noWrap/>
            <w:vAlign w:val="center"/>
            <w:hideMark/>
          </w:tcPr>
          <w:p w14:paraId="0C86349C" w14:textId="77777777" w:rsidR="008E2407" w:rsidRPr="004C2DD1" w:rsidRDefault="008E2407" w:rsidP="00B45A90">
            <w:pPr>
              <w:jc w:val="center"/>
            </w:pPr>
            <w:r w:rsidRPr="004C2DD1">
              <w:rPr>
                <w:rFonts w:hint="eastAsia"/>
              </w:rPr>
              <w:t>9</w:t>
            </w:r>
          </w:p>
        </w:tc>
        <w:tc>
          <w:tcPr>
            <w:tcW w:w="1042" w:type="pct"/>
            <w:noWrap/>
            <w:vAlign w:val="center"/>
            <w:hideMark/>
          </w:tcPr>
          <w:p w14:paraId="139D05DD" w14:textId="77777777" w:rsidR="008E2407" w:rsidRPr="00EF51F3" w:rsidRDefault="008E2407" w:rsidP="00B45A90">
            <w:pPr>
              <w:jc w:val="center"/>
              <w:rPr>
                <w:i/>
                <w:iCs/>
              </w:rPr>
            </w:pPr>
            <w:r w:rsidRPr="00EF51F3">
              <w:rPr>
                <w:i/>
                <w:iCs/>
              </w:rPr>
              <w:t>Firmicutes</w:t>
            </w:r>
          </w:p>
        </w:tc>
      </w:tr>
      <w:tr w:rsidR="008E2407" w:rsidRPr="004C2DD1" w14:paraId="3798DF74" w14:textId="77777777" w:rsidTr="00B45A90">
        <w:trPr>
          <w:trHeight w:val="276"/>
        </w:trPr>
        <w:tc>
          <w:tcPr>
            <w:tcW w:w="668" w:type="pct"/>
            <w:vMerge/>
            <w:vAlign w:val="center"/>
            <w:hideMark/>
          </w:tcPr>
          <w:p w14:paraId="55F722B3" w14:textId="77777777" w:rsidR="008E2407" w:rsidRPr="004C2DD1" w:rsidRDefault="008E2407" w:rsidP="00B45A90">
            <w:pPr>
              <w:jc w:val="center"/>
            </w:pPr>
          </w:p>
        </w:tc>
        <w:tc>
          <w:tcPr>
            <w:tcW w:w="668" w:type="pct"/>
            <w:noWrap/>
            <w:vAlign w:val="center"/>
            <w:hideMark/>
          </w:tcPr>
          <w:p w14:paraId="04FB1974" w14:textId="77777777" w:rsidR="008E2407" w:rsidRPr="004C2DD1" w:rsidRDefault="008E2407" w:rsidP="00B45A90">
            <w:pPr>
              <w:jc w:val="center"/>
            </w:pPr>
            <w:r w:rsidRPr="004C2DD1">
              <w:rPr>
                <w:rFonts w:hint="eastAsia"/>
              </w:rPr>
              <w:t>n39</w:t>
            </w:r>
          </w:p>
        </w:tc>
        <w:tc>
          <w:tcPr>
            <w:tcW w:w="1955" w:type="pct"/>
            <w:noWrap/>
            <w:vAlign w:val="center"/>
            <w:hideMark/>
          </w:tcPr>
          <w:p w14:paraId="300C2440" w14:textId="77777777" w:rsidR="008E2407" w:rsidRPr="00EF51F3" w:rsidRDefault="008E2407" w:rsidP="00B45A90">
            <w:pPr>
              <w:jc w:val="center"/>
              <w:rPr>
                <w:i/>
                <w:iCs/>
              </w:rPr>
            </w:pPr>
            <w:proofErr w:type="spellStart"/>
            <w:r w:rsidRPr="00EF51F3">
              <w:rPr>
                <w:i/>
                <w:iCs/>
              </w:rPr>
              <w:t>Lachnoclostridium</w:t>
            </w:r>
            <w:proofErr w:type="spellEnd"/>
          </w:p>
        </w:tc>
        <w:tc>
          <w:tcPr>
            <w:tcW w:w="668" w:type="pct"/>
            <w:noWrap/>
            <w:vAlign w:val="center"/>
            <w:hideMark/>
          </w:tcPr>
          <w:p w14:paraId="5CD76C10" w14:textId="77777777" w:rsidR="008E2407" w:rsidRPr="004C2DD1" w:rsidRDefault="008E2407" w:rsidP="00B45A90">
            <w:pPr>
              <w:jc w:val="center"/>
            </w:pPr>
            <w:r w:rsidRPr="004C2DD1">
              <w:rPr>
                <w:rFonts w:hint="eastAsia"/>
              </w:rPr>
              <w:t>9</w:t>
            </w:r>
          </w:p>
        </w:tc>
        <w:tc>
          <w:tcPr>
            <w:tcW w:w="1042" w:type="pct"/>
            <w:noWrap/>
            <w:vAlign w:val="center"/>
            <w:hideMark/>
          </w:tcPr>
          <w:p w14:paraId="4F598039" w14:textId="77777777" w:rsidR="008E2407" w:rsidRPr="00EF51F3" w:rsidRDefault="008E2407" w:rsidP="00B45A90">
            <w:pPr>
              <w:jc w:val="center"/>
              <w:rPr>
                <w:i/>
                <w:iCs/>
              </w:rPr>
            </w:pPr>
            <w:r w:rsidRPr="00EF51F3">
              <w:rPr>
                <w:i/>
                <w:iCs/>
              </w:rPr>
              <w:t>Firmicutes</w:t>
            </w:r>
          </w:p>
        </w:tc>
      </w:tr>
      <w:tr w:rsidR="008E2407" w:rsidRPr="004C2DD1" w14:paraId="71F85F9D" w14:textId="77777777" w:rsidTr="00B45A90">
        <w:trPr>
          <w:trHeight w:val="276"/>
        </w:trPr>
        <w:tc>
          <w:tcPr>
            <w:tcW w:w="668" w:type="pct"/>
            <w:vMerge/>
            <w:vAlign w:val="center"/>
            <w:hideMark/>
          </w:tcPr>
          <w:p w14:paraId="7EC12952" w14:textId="77777777" w:rsidR="008E2407" w:rsidRPr="004C2DD1" w:rsidRDefault="008E2407" w:rsidP="00B45A90">
            <w:pPr>
              <w:jc w:val="center"/>
            </w:pPr>
          </w:p>
        </w:tc>
        <w:tc>
          <w:tcPr>
            <w:tcW w:w="668" w:type="pct"/>
            <w:noWrap/>
            <w:vAlign w:val="center"/>
            <w:hideMark/>
          </w:tcPr>
          <w:p w14:paraId="535B3A3B" w14:textId="77777777" w:rsidR="008E2407" w:rsidRPr="004C2DD1" w:rsidRDefault="008E2407" w:rsidP="00B45A90">
            <w:pPr>
              <w:jc w:val="center"/>
            </w:pPr>
            <w:r w:rsidRPr="004C2DD1">
              <w:rPr>
                <w:rFonts w:hint="eastAsia"/>
              </w:rPr>
              <w:t>n57</w:t>
            </w:r>
          </w:p>
        </w:tc>
        <w:tc>
          <w:tcPr>
            <w:tcW w:w="1955" w:type="pct"/>
            <w:noWrap/>
            <w:vAlign w:val="center"/>
            <w:hideMark/>
          </w:tcPr>
          <w:p w14:paraId="6DD5C49E" w14:textId="77777777" w:rsidR="008E2407" w:rsidRPr="00EF51F3" w:rsidRDefault="008E2407" w:rsidP="00B45A90">
            <w:pPr>
              <w:jc w:val="center"/>
              <w:rPr>
                <w:i/>
                <w:iCs/>
              </w:rPr>
            </w:pPr>
            <w:proofErr w:type="spellStart"/>
            <w:r w:rsidRPr="00EF51F3">
              <w:rPr>
                <w:i/>
                <w:iCs/>
              </w:rPr>
              <w:t>Niabella</w:t>
            </w:r>
            <w:proofErr w:type="spellEnd"/>
          </w:p>
        </w:tc>
        <w:tc>
          <w:tcPr>
            <w:tcW w:w="668" w:type="pct"/>
            <w:noWrap/>
            <w:vAlign w:val="center"/>
            <w:hideMark/>
          </w:tcPr>
          <w:p w14:paraId="3CE4E3C6" w14:textId="77777777" w:rsidR="008E2407" w:rsidRPr="004C2DD1" w:rsidRDefault="008E2407" w:rsidP="00B45A90">
            <w:pPr>
              <w:jc w:val="center"/>
            </w:pPr>
            <w:r w:rsidRPr="004C2DD1">
              <w:rPr>
                <w:rFonts w:hint="eastAsia"/>
              </w:rPr>
              <w:t>9</w:t>
            </w:r>
          </w:p>
        </w:tc>
        <w:tc>
          <w:tcPr>
            <w:tcW w:w="1042" w:type="pct"/>
            <w:noWrap/>
            <w:vAlign w:val="center"/>
            <w:hideMark/>
          </w:tcPr>
          <w:p w14:paraId="3402FEDE" w14:textId="77777777" w:rsidR="008E2407" w:rsidRPr="00EF51F3" w:rsidRDefault="008E2407" w:rsidP="00B45A90">
            <w:pPr>
              <w:jc w:val="center"/>
              <w:rPr>
                <w:i/>
                <w:iCs/>
              </w:rPr>
            </w:pPr>
            <w:r w:rsidRPr="00EF51F3">
              <w:rPr>
                <w:i/>
                <w:iCs/>
              </w:rPr>
              <w:t>Bacteroidetes</w:t>
            </w:r>
          </w:p>
        </w:tc>
      </w:tr>
      <w:tr w:rsidR="008E2407" w:rsidRPr="004C2DD1" w14:paraId="360A55A7" w14:textId="77777777" w:rsidTr="00B45A90">
        <w:trPr>
          <w:trHeight w:val="276"/>
        </w:trPr>
        <w:tc>
          <w:tcPr>
            <w:tcW w:w="668" w:type="pct"/>
            <w:vMerge/>
            <w:vAlign w:val="center"/>
            <w:hideMark/>
          </w:tcPr>
          <w:p w14:paraId="6079097D" w14:textId="77777777" w:rsidR="008E2407" w:rsidRPr="004C2DD1" w:rsidRDefault="008E2407" w:rsidP="00B45A90">
            <w:pPr>
              <w:jc w:val="center"/>
            </w:pPr>
          </w:p>
        </w:tc>
        <w:tc>
          <w:tcPr>
            <w:tcW w:w="668" w:type="pct"/>
            <w:noWrap/>
            <w:vAlign w:val="center"/>
            <w:hideMark/>
          </w:tcPr>
          <w:p w14:paraId="1E6DD934" w14:textId="77777777" w:rsidR="008E2407" w:rsidRPr="004C2DD1" w:rsidRDefault="008E2407" w:rsidP="00B45A90">
            <w:pPr>
              <w:jc w:val="center"/>
            </w:pPr>
            <w:r w:rsidRPr="004C2DD1">
              <w:rPr>
                <w:rFonts w:hint="eastAsia"/>
              </w:rPr>
              <w:t>n67</w:t>
            </w:r>
          </w:p>
        </w:tc>
        <w:tc>
          <w:tcPr>
            <w:tcW w:w="1955" w:type="pct"/>
            <w:noWrap/>
            <w:vAlign w:val="center"/>
            <w:hideMark/>
          </w:tcPr>
          <w:p w14:paraId="77325CBB" w14:textId="77777777" w:rsidR="008E2407" w:rsidRPr="00EF51F3" w:rsidRDefault="008E2407" w:rsidP="00B45A90">
            <w:pPr>
              <w:jc w:val="center"/>
              <w:rPr>
                <w:i/>
                <w:iCs/>
              </w:rPr>
            </w:pPr>
            <w:proofErr w:type="spellStart"/>
            <w:r w:rsidRPr="00EF51F3">
              <w:rPr>
                <w:i/>
                <w:iCs/>
              </w:rPr>
              <w:t>Phascolarctobacterium</w:t>
            </w:r>
            <w:proofErr w:type="spellEnd"/>
          </w:p>
        </w:tc>
        <w:tc>
          <w:tcPr>
            <w:tcW w:w="668" w:type="pct"/>
            <w:noWrap/>
            <w:vAlign w:val="center"/>
            <w:hideMark/>
          </w:tcPr>
          <w:p w14:paraId="621C5EA7" w14:textId="77777777" w:rsidR="008E2407" w:rsidRPr="004C2DD1" w:rsidRDefault="008E2407" w:rsidP="00B45A90">
            <w:pPr>
              <w:jc w:val="center"/>
            </w:pPr>
            <w:r w:rsidRPr="004C2DD1">
              <w:rPr>
                <w:rFonts w:hint="eastAsia"/>
              </w:rPr>
              <w:t>9</w:t>
            </w:r>
          </w:p>
        </w:tc>
        <w:tc>
          <w:tcPr>
            <w:tcW w:w="1042" w:type="pct"/>
            <w:noWrap/>
            <w:vAlign w:val="center"/>
            <w:hideMark/>
          </w:tcPr>
          <w:p w14:paraId="75681C15" w14:textId="77777777" w:rsidR="008E2407" w:rsidRPr="00EF51F3" w:rsidRDefault="008E2407" w:rsidP="00B45A90">
            <w:pPr>
              <w:jc w:val="center"/>
              <w:rPr>
                <w:i/>
                <w:iCs/>
              </w:rPr>
            </w:pPr>
            <w:r w:rsidRPr="00EF51F3">
              <w:rPr>
                <w:i/>
                <w:iCs/>
              </w:rPr>
              <w:t>Firmicutes</w:t>
            </w:r>
          </w:p>
        </w:tc>
      </w:tr>
      <w:tr w:rsidR="008E2407" w:rsidRPr="004C2DD1" w14:paraId="2AE9E3BD" w14:textId="77777777" w:rsidTr="00B45A90">
        <w:trPr>
          <w:trHeight w:val="276"/>
        </w:trPr>
        <w:tc>
          <w:tcPr>
            <w:tcW w:w="668" w:type="pct"/>
            <w:vMerge/>
            <w:tcBorders>
              <w:bottom w:val="single" w:sz="4" w:space="0" w:color="auto"/>
            </w:tcBorders>
            <w:vAlign w:val="center"/>
            <w:hideMark/>
          </w:tcPr>
          <w:p w14:paraId="4584C39B" w14:textId="77777777" w:rsidR="008E2407" w:rsidRPr="004C2DD1" w:rsidRDefault="008E2407" w:rsidP="00B45A90">
            <w:pPr>
              <w:jc w:val="center"/>
            </w:pPr>
          </w:p>
        </w:tc>
        <w:tc>
          <w:tcPr>
            <w:tcW w:w="668" w:type="pct"/>
            <w:tcBorders>
              <w:bottom w:val="single" w:sz="4" w:space="0" w:color="auto"/>
            </w:tcBorders>
            <w:noWrap/>
            <w:vAlign w:val="center"/>
            <w:hideMark/>
          </w:tcPr>
          <w:p w14:paraId="1150E648" w14:textId="77777777" w:rsidR="008E2407" w:rsidRPr="004C2DD1" w:rsidRDefault="008E2407" w:rsidP="00B45A90">
            <w:pPr>
              <w:jc w:val="center"/>
            </w:pPr>
            <w:r w:rsidRPr="004C2DD1">
              <w:rPr>
                <w:rFonts w:hint="eastAsia"/>
              </w:rPr>
              <w:t>n42</w:t>
            </w:r>
          </w:p>
        </w:tc>
        <w:tc>
          <w:tcPr>
            <w:tcW w:w="1955" w:type="pct"/>
            <w:tcBorders>
              <w:bottom w:val="single" w:sz="4" w:space="0" w:color="auto"/>
            </w:tcBorders>
            <w:noWrap/>
            <w:vAlign w:val="center"/>
            <w:hideMark/>
          </w:tcPr>
          <w:p w14:paraId="679F0AE1" w14:textId="77777777" w:rsidR="008E2407" w:rsidRPr="00EF51F3" w:rsidRDefault="008E2407" w:rsidP="00B45A90">
            <w:pPr>
              <w:jc w:val="center"/>
              <w:rPr>
                <w:i/>
                <w:iCs/>
              </w:rPr>
            </w:pPr>
            <w:proofErr w:type="spellStart"/>
            <w:r w:rsidRPr="00EF51F3">
              <w:rPr>
                <w:i/>
                <w:iCs/>
              </w:rPr>
              <w:t>unidentified_Lachnospiraceae</w:t>
            </w:r>
            <w:proofErr w:type="spellEnd"/>
          </w:p>
        </w:tc>
        <w:tc>
          <w:tcPr>
            <w:tcW w:w="668" w:type="pct"/>
            <w:tcBorders>
              <w:bottom w:val="single" w:sz="4" w:space="0" w:color="auto"/>
            </w:tcBorders>
            <w:noWrap/>
            <w:vAlign w:val="center"/>
            <w:hideMark/>
          </w:tcPr>
          <w:p w14:paraId="5B7158D1" w14:textId="77777777" w:rsidR="008E2407" w:rsidRPr="004C2DD1" w:rsidRDefault="008E2407" w:rsidP="00B45A90">
            <w:pPr>
              <w:jc w:val="center"/>
            </w:pPr>
            <w:r w:rsidRPr="004C2DD1">
              <w:rPr>
                <w:rFonts w:hint="eastAsia"/>
              </w:rPr>
              <w:t>9</w:t>
            </w:r>
          </w:p>
        </w:tc>
        <w:tc>
          <w:tcPr>
            <w:tcW w:w="1042" w:type="pct"/>
            <w:tcBorders>
              <w:bottom w:val="single" w:sz="4" w:space="0" w:color="auto"/>
            </w:tcBorders>
            <w:noWrap/>
            <w:vAlign w:val="center"/>
            <w:hideMark/>
          </w:tcPr>
          <w:p w14:paraId="2669262A" w14:textId="77777777" w:rsidR="008E2407" w:rsidRPr="00EF51F3" w:rsidRDefault="008E2407" w:rsidP="00B45A90">
            <w:pPr>
              <w:jc w:val="center"/>
              <w:rPr>
                <w:i/>
                <w:iCs/>
              </w:rPr>
            </w:pPr>
            <w:r w:rsidRPr="00EF51F3">
              <w:rPr>
                <w:i/>
                <w:iCs/>
              </w:rPr>
              <w:t>Firmicutes</w:t>
            </w:r>
          </w:p>
        </w:tc>
      </w:tr>
      <w:tr w:rsidR="008E2407" w:rsidRPr="004C2DD1" w14:paraId="1A8F3607" w14:textId="77777777" w:rsidTr="00B45A90">
        <w:trPr>
          <w:trHeight w:val="276"/>
        </w:trPr>
        <w:tc>
          <w:tcPr>
            <w:tcW w:w="668" w:type="pct"/>
            <w:vMerge w:val="restart"/>
            <w:tcBorders>
              <w:top w:val="single" w:sz="4" w:space="0" w:color="auto"/>
            </w:tcBorders>
            <w:noWrap/>
            <w:vAlign w:val="center"/>
            <w:hideMark/>
          </w:tcPr>
          <w:p w14:paraId="69D29243" w14:textId="77777777" w:rsidR="008E2407" w:rsidRPr="004C2DD1" w:rsidRDefault="008E2407" w:rsidP="00B45A90">
            <w:pPr>
              <w:jc w:val="center"/>
            </w:pPr>
            <w:r w:rsidRPr="004C2DD1">
              <w:rPr>
                <w:rFonts w:hint="eastAsia"/>
              </w:rPr>
              <w:t>K-late</w:t>
            </w:r>
          </w:p>
        </w:tc>
        <w:tc>
          <w:tcPr>
            <w:tcW w:w="668" w:type="pct"/>
            <w:tcBorders>
              <w:top w:val="single" w:sz="4" w:space="0" w:color="auto"/>
            </w:tcBorders>
            <w:noWrap/>
            <w:vAlign w:val="center"/>
            <w:hideMark/>
          </w:tcPr>
          <w:p w14:paraId="4E4214EB" w14:textId="77777777" w:rsidR="008E2407" w:rsidRPr="004C2DD1" w:rsidRDefault="008E2407" w:rsidP="00B45A90">
            <w:pPr>
              <w:jc w:val="center"/>
            </w:pPr>
            <w:r w:rsidRPr="004C2DD1">
              <w:rPr>
                <w:rFonts w:hint="eastAsia"/>
              </w:rPr>
              <w:t>n165</w:t>
            </w:r>
          </w:p>
        </w:tc>
        <w:tc>
          <w:tcPr>
            <w:tcW w:w="1955" w:type="pct"/>
            <w:tcBorders>
              <w:top w:val="single" w:sz="4" w:space="0" w:color="auto"/>
            </w:tcBorders>
            <w:noWrap/>
            <w:vAlign w:val="center"/>
            <w:hideMark/>
          </w:tcPr>
          <w:p w14:paraId="58294985" w14:textId="77777777" w:rsidR="008E2407" w:rsidRPr="00EF51F3" w:rsidRDefault="008E2407" w:rsidP="00B45A90">
            <w:pPr>
              <w:jc w:val="center"/>
              <w:rPr>
                <w:i/>
                <w:iCs/>
              </w:rPr>
            </w:pPr>
            <w:proofErr w:type="spellStart"/>
            <w:r w:rsidRPr="00EF51F3">
              <w:rPr>
                <w:i/>
                <w:iCs/>
              </w:rPr>
              <w:t>Arachniotus</w:t>
            </w:r>
            <w:proofErr w:type="spellEnd"/>
          </w:p>
        </w:tc>
        <w:tc>
          <w:tcPr>
            <w:tcW w:w="668" w:type="pct"/>
            <w:tcBorders>
              <w:top w:val="single" w:sz="4" w:space="0" w:color="auto"/>
            </w:tcBorders>
            <w:noWrap/>
            <w:vAlign w:val="center"/>
            <w:hideMark/>
          </w:tcPr>
          <w:p w14:paraId="42F65E77" w14:textId="77777777" w:rsidR="008E2407" w:rsidRPr="004C2DD1" w:rsidRDefault="008E2407" w:rsidP="00B45A90">
            <w:pPr>
              <w:jc w:val="center"/>
            </w:pPr>
            <w:r w:rsidRPr="004C2DD1">
              <w:rPr>
                <w:rFonts w:hint="eastAsia"/>
              </w:rPr>
              <w:t>10</w:t>
            </w:r>
          </w:p>
        </w:tc>
        <w:tc>
          <w:tcPr>
            <w:tcW w:w="1042" w:type="pct"/>
            <w:tcBorders>
              <w:top w:val="single" w:sz="4" w:space="0" w:color="auto"/>
            </w:tcBorders>
            <w:noWrap/>
            <w:vAlign w:val="center"/>
            <w:hideMark/>
          </w:tcPr>
          <w:p w14:paraId="0092CB55" w14:textId="77777777" w:rsidR="008E2407" w:rsidRPr="00EF51F3" w:rsidRDefault="008E2407" w:rsidP="00B45A90">
            <w:pPr>
              <w:jc w:val="center"/>
              <w:rPr>
                <w:i/>
                <w:iCs/>
              </w:rPr>
            </w:pPr>
            <w:r w:rsidRPr="00EF51F3">
              <w:rPr>
                <w:i/>
                <w:iCs/>
              </w:rPr>
              <w:t>Ascomycota</w:t>
            </w:r>
          </w:p>
        </w:tc>
      </w:tr>
      <w:tr w:rsidR="008E2407" w:rsidRPr="004C2DD1" w14:paraId="03855096" w14:textId="77777777" w:rsidTr="00B45A90">
        <w:trPr>
          <w:trHeight w:val="276"/>
        </w:trPr>
        <w:tc>
          <w:tcPr>
            <w:tcW w:w="668" w:type="pct"/>
            <w:vMerge/>
            <w:vAlign w:val="center"/>
            <w:hideMark/>
          </w:tcPr>
          <w:p w14:paraId="03185C3A" w14:textId="77777777" w:rsidR="008E2407" w:rsidRPr="004C2DD1" w:rsidRDefault="008E2407" w:rsidP="00B45A90">
            <w:pPr>
              <w:jc w:val="center"/>
            </w:pPr>
          </w:p>
        </w:tc>
        <w:tc>
          <w:tcPr>
            <w:tcW w:w="668" w:type="pct"/>
            <w:noWrap/>
            <w:vAlign w:val="center"/>
            <w:hideMark/>
          </w:tcPr>
          <w:p w14:paraId="5896C618" w14:textId="77777777" w:rsidR="008E2407" w:rsidRPr="004C2DD1" w:rsidRDefault="008E2407" w:rsidP="00B45A90">
            <w:pPr>
              <w:jc w:val="center"/>
            </w:pPr>
            <w:r w:rsidRPr="004C2DD1">
              <w:rPr>
                <w:rFonts w:hint="eastAsia"/>
              </w:rPr>
              <w:t>n153</w:t>
            </w:r>
          </w:p>
        </w:tc>
        <w:tc>
          <w:tcPr>
            <w:tcW w:w="1955" w:type="pct"/>
            <w:noWrap/>
            <w:vAlign w:val="center"/>
            <w:hideMark/>
          </w:tcPr>
          <w:p w14:paraId="2B3A5E93" w14:textId="77777777" w:rsidR="008E2407" w:rsidRPr="00EF51F3" w:rsidRDefault="008E2407" w:rsidP="00B45A90">
            <w:pPr>
              <w:jc w:val="center"/>
              <w:rPr>
                <w:i/>
                <w:iCs/>
              </w:rPr>
            </w:pPr>
            <w:proofErr w:type="spellStart"/>
            <w:r w:rsidRPr="00EF51F3">
              <w:rPr>
                <w:i/>
                <w:iCs/>
              </w:rPr>
              <w:t>Dactylonectria</w:t>
            </w:r>
            <w:proofErr w:type="spellEnd"/>
          </w:p>
        </w:tc>
        <w:tc>
          <w:tcPr>
            <w:tcW w:w="668" w:type="pct"/>
            <w:noWrap/>
            <w:vAlign w:val="center"/>
            <w:hideMark/>
          </w:tcPr>
          <w:p w14:paraId="794B0A03" w14:textId="77777777" w:rsidR="008E2407" w:rsidRPr="004C2DD1" w:rsidRDefault="008E2407" w:rsidP="00B45A90">
            <w:pPr>
              <w:jc w:val="center"/>
            </w:pPr>
            <w:r w:rsidRPr="004C2DD1">
              <w:rPr>
                <w:rFonts w:hint="eastAsia"/>
              </w:rPr>
              <w:t>10</w:t>
            </w:r>
          </w:p>
        </w:tc>
        <w:tc>
          <w:tcPr>
            <w:tcW w:w="1042" w:type="pct"/>
            <w:noWrap/>
            <w:vAlign w:val="center"/>
            <w:hideMark/>
          </w:tcPr>
          <w:p w14:paraId="4ECC0269" w14:textId="77777777" w:rsidR="008E2407" w:rsidRPr="00EF51F3" w:rsidRDefault="008E2407" w:rsidP="00B45A90">
            <w:pPr>
              <w:jc w:val="center"/>
              <w:rPr>
                <w:i/>
                <w:iCs/>
              </w:rPr>
            </w:pPr>
            <w:r w:rsidRPr="00EF51F3">
              <w:rPr>
                <w:i/>
                <w:iCs/>
              </w:rPr>
              <w:t>Ascomycota</w:t>
            </w:r>
          </w:p>
        </w:tc>
      </w:tr>
      <w:tr w:rsidR="008E2407" w:rsidRPr="004C2DD1" w14:paraId="0B66993E" w14:textId="77777777" w:rsidTr="00B45A90">
        <w:trPr>
          <w:trHeight w:val="276"/>
        </w:trPr>
        <w:tc>
          <w:tcPr>
            <w:tcW w:w="668" w:type="pct"/>
            <w:vMerge/>
            <w:vAlign w:val="center"/>
            <w:hideMark/>
          </w:tcPr>
          <w:p w14:paraId="2C714730" w14:textId="77777777" w:rsidR="008E2407" w:rsidRPr="004C2DD1" w:rsidRDefault="008E2407" w:rsidP="00B45A90">
            <w:pPr>
              <w:jc w:val="center"/>
            </w:pPr>
          </w:p>
        </w:tc>
        <w:tc>
          <w:tcPr>
            <w:tcW w:w="668" w:type="pct"/>
            <w:noWrap/>
            <w:vAlign w:val="center"/>
            <w:hideMark/>
          </w:tcPr>
          <w:p w14:paraId="10C4B4DD" w14:textId="77777777" w:rsidR="008E2407" w:rsidRPr="004C2DD1" w:rsidRDefault="008E2407" w:rsidP="00B45A90">
            <w:pPr>
              <w:jc w:val="center"/>
            </w:pPr>
            <w:r w:rsidRPr="004C2DD1">
              <w:rPr>
                <w:rFonts w:hint="eastAsia"/>
              </w:rPr>
              <w:t>n79</w:t>
            </w:r>
          </w:p>
        </w:tc>
        <w:tc>
          <w:tcPr>
            <w:tcW w:w="1955" w:type="pct"/>
            <w:noWrap/>
            <w:vAlign w:val="center"/>
            <w:hideMark/>
          </w:tcPr>
          <w:p w14:paraId="655B2D24" w14:textId="77777777" w:rsidR="008E2407" w:rsidRPr="00EF51F3" w:rsidRDefault="008E2407" w:rsidP="00B45A90">
            <w:pPr>
              <w:jc w:val="center"/>
              <w:rPr>
                <w:i/>
                <w:iCs/>
              </w:rPr>
            </w:pPr>
            <w:proofErr w:type="spellStart"/>
            <w:r w:rsidRPr="00EF51F3">
              <w:rPr>
                <w:i/>
                <w:iCs/>
              </w:rPr>
              <w:t>Fermentimonas</w:t>
            </w:r>
            <w:proofErr w:type="spellEnd"/>
          </w:p>
        </w:tc>
        <w:tc>
          <w:tcPr>
            <w:tcW w:w="668" w:type="pct"/>
            <w:noWrap/>
            <w:vAlign w:val="center"/>
            <w:hideMark/>
          </w:tcPr>
          <w:p w14:paraId="75DFBA62" w14:textId="77777777" w:rsidR="008E2407" w:rsidRPr="004C2DD1" w:rsidRDefault="008E2407" w:rsidP="00B45A90">
            <w:pPr>
              <w:jc w:val="center"/>
            </w:pPr>
            <w:r w:rsidRPr="004C2DD1">
              <w:rPr>
                <w:rFonts w:hint="eastAsia"/>
              </w:rPr>
              <w:t>10</w:t>
            </w:r>
          </w:p>
        </w:tc>
        <w:tc>
          <w:tcPr>
            <w:tcW w:w="1042" w:type="pct"/>
            <w:noWrap/>
            <w:vAlign w:val="center"/>
            <w:hideMark/>
          </w:tcPr>
          <w:p w14:paraId="22FE288E" w14:textId="77777777" w:rsidR="008E2407" w:rsidRPr="00EF51F3" w:rsidRDefault="008E2407" w:rsidP="00B45A90">
            <w:pPr>
              <w:jc w:val="center"/>
              <w:rPr>
                <w:i/>
                <w:iCs/>
              </w:rPr>
            </w:pPr>
            <w:r w:rsidRPr="00EF51F3">
              <w:rPr>
                <w:i/>
                <w:iCs/>
              </w:rPr>
              <w:t>Bacteroidetes</w:t>
            </w:r>
          </w:p>
        </w:tc>
      </w:tr>
      <w:tr w:rsidR="008E2407" w:rsidRPr="004C2DD1" w14:paraId="3DED52BB" w14:textId="77777777" w:rsidTr="00B45A90">
        <w:trPr>
          <w:trHeight w:val="276"/>
        </w:trPr>
        <w:tc>
          <w:tcPr>
            <w:tcW w:w="668" w:type="pct"/>
            <w:vMerge/>
            <w:vAlign w:val="center"/>
            <w:hideMark/>
          </w:tcPr>
          <w:p w14:paraId="7A11A833" w14:textId="77777777" w:rsidR="008E2407" w:rsidRPr="004C2DD1" w:rsidRDefault="008E2407" w:rsidP="00B45A90">
            <w:pPr>
              <w:jc w:val="center"/>
            </w:pPr>
          </w:p>
        </w:tc>
        <w:tc>
          <w:tcPr>
            <w:tcW w:w="668" w:type="pct"/>
            <w:noWrap/>
            <w:vAlign w:val="center"/>
            <w:hideMark/>
          </w:tcPr>
          <w:p w14:paraId="126EB413" w14:textId="77777777" w:rsidR="008E2407" w:rsidRPr="004C2DD1" w:rsidRDefault="008E2407" w:rsidP="00B45A90">
            <w:pPr>
              <w:jc w:val="center"/>
            </w:pPr>
            <w:r w:rsidRPr="004C2DD1">
              <w:rPr>
                <w:rFonts w:hint="eastAsia"/>
              </w:rPr>
              <w:t>n141</w:t>
            </w:r>
          </w:p>
        </w:tc>
        <w:tc>
          <w:tcPr>
            <w:tcW w:w="1955" w:type="pct"/>
            <w:noWrap/>
            <w:vAlign w:val="center"/>
            <w:hideMark/>
          </w:tcPr>
          <w:p w14:paraId="3BFF0702" w14:textId="77777777" w:rsidR="008E2407" w:rsidRPr="00EF51F3" w:rsidRDefault="008E2407" w:rsidP="00B45A90">
            <w:pPr>
              <w:jc w:val="center"/>
              <w:rPr>
                <w:i/>
                <w:iCs/>
              </w:rPr>
            </w:pPr>
            <w:proofErr w:type="spellStart"/>
            <w:r w:rsidRPr="00EF51F3">
              <w:rPr>
                <w:i/>
                <w:iCs/>
              </w:rPr>
              <w:t>Kurtzmanomyces</w:t>
            </w:r>
            <w:proofErr w:type="spellEnd"/>
          </w:p>
        </w:tc>
        <w:tc>
          <w:tcPr>
            <w:tcW w:w="668" w:type="pct"/>
            <w:noWrap/>
            <w:vAlign w:val="center"/>
            <w:hideMark/>
          </w:tcPr>
          <w:p w14:paraId="41BCA3DB" w14:textId="77777777" w:rsidR="008E2407" w:rsidRPr="004C2DD1" w:rsidRDefault="008E2407" w:rsidP="00B45A90">
            <w:pPr>
              <w:jc w:val="center"/>
            </w:pPr>
            <w:r w:rsidRPr="004C2DD1">
              <w:rPr>
                <w:rFonts w:hint="eastAsia"/>
              </w:rPr>
              <w:t>10</w:t>
            </w:r>
          </w:p>
        </w:tc>
        <w:tc>
          <w:tcPr>
            <w:tcW w:w="1042" w:type="pct"/>
            <w:noWrap/>
            <w:vAlign w:val="center"/>
            <w:hideMark/>
          </w:tcPr>
          <w:p w14:paraId="7CE6D103" w14:textId="77777777" w:rsidR="008E2407" w:rsidRPr="00EF51F3" w:rsidRDefault="008E2407" w:rsidP="00B45A90">
            <w:pPr>
              <w:jc w:val="center"/>
              <w:rPr>
                <w:i/>
                <w:iCs/>
              </w:rPr>
            </w:pPr>
            <w:r w:rsidRPr="00EF51F3">
              <w:rPr>
                <w:i/>
                <w:iCs/>
              </w:rPr>
              <w:t>Basidiomycota</w:t>
            </w:r>
          </w:p>
        </w:tc>
      </w:tr>
      <w:tr w:rsidR="008E2407" w:rsidRPr="004C2DD1" w14:paraId="6C56096C" w14:textId="77777777" w:rsidTr="00B45A90">
        <w:trPr>
          <w:trHeight w:val="276"/>
        </w:trPr>
        <w:tc>
          <w:tcPr>
            <w:tcW w:w="668" w:type="pct"/>
            <w:vMerge/>
            <w:vAlign w:val="center"/>
            <w:hideMark/>
          </w:tcPr>
          <w:p w14:paraId="548BA67A" w14:textId="77777777" w:rsidR="008E2407" w:rsidRPr="004C2DD1" w:rsidRDefault="008E2407" w:rsidP="00B45A90">
            <w:pPr>
              <w:jc w:val="center"/>
            </w:pPr>
          </w:p>
        </w:tc>
        <w:tc>
          <w:tcPr>
            <w:tcW w:w="668" w:type="pct"/>
            <w:noWrap/>
            <w:vAlign w:val="center"/>
            <w:hideMark/>
          </w:tcPr>
          <w:p w14:paraId="0C7E684C" w14:textId="77777777" w:rsidR="008E2407" w:rsidRPr="004C2DD1" w:rsidRDefault="008E2407" w:rsidP="00B45A90">
            <w:pPr>
              <w:jc w:val="center"/>
            </w:pPr>
            <w:r w:rsidRPr="004C2DD1">
              <w:rPr>
                <w:rFonts w:hint="eastAsia"/>
              </w:rPr>
              <w:t>n44</w:t>
            </w:r>
          </w:p>
        </w:tc>
        <w:tc>
          <w:tcPr>
            <w:tcW w:w="1955" w:type="pct"/>
            <w:noWrap/>
            <w:vAlign w:val="center"/>
            <w:hideMark/>
          </w:tcPr>
          <w:p w14:paraId="6873D425" w14:textId="77777777" w:rsidR="008E2407" w:rsidRPr="00EF51F3" w:rsidRDefault="008E2407" w:rsidP="00B45A90">
            <w:pPr>
              <w:jc w:val="center"/>
              <w:rPr>
                <w:i/>
                <w:iCs/>
              </w:rPr>
            </w:pPr>
            <w:proofErr w:type="spellStart"/>
            <w:r w:rsidRPr="00EF51F3">
              <w:rPr>
                <w:i/>
                <w:iCs/>
              </w:rPr>
              <w:t>Niveispirillum</w:t>
            </w:r>
            <w:proofErr w:type="spellEnd"/>
          </w:p>
        </w:tc>
        <w:tc>
          <w:tcPr>
            <w:tcW w:w="668" w:type="pct"/>
            <w:noWrap/>
            <w:vAlign w:val="center"/>
            <w:hideMark/>
          </w:tcPr>
          <w:p w14:paraId="3E9E738C" w14:textId="77777777" w:rsidR="008E2407" w:rsidRPr="004C2DD1" w:rsidRDefault="008E2407" w:rsidP="00B45A90">
            <w:pPr>
              <w:jc w:val="center"/>
            </w:pPr>
            <w:r w:rsidRPr="004C2DD1">
              <w:rPr>
                <w:rFonts w:hint="eastAsia"/>
              </w:rPr>
              <w:t>10</w:t>
            </w:r>
          </w:p>
        </w:tc>
        <w:tc>
          <w:tcPr>
            <w:tcW w:w="1042" w:type="pct"/>
            <w:noWrap/>
            <w:vAlign w:val="center"/>
            <w:hideMark/>
          </w:tcPr>
          <w:p w14:paraId="5FC38F1C" w14:textId="77777777" w:rsidR="008E2407" w:rsidRPr="00EF51F3" w:rsidRDefault="008E2407" w:rsidP="00B45A90">
            <w:pPr>
              <w:jc w:val="center"/>
              <w:rPr>
                <w:i/>
                <w:iCs/>
              </w:rPr>
            </w:pPr>
            <w:r w:rsidRPr="00EF51F3">
              <w:rPr>
                <w:i/>
                <w:iCs/>
              </w:rPr>
              <w:t>Proteobacteria</w:t>
            </w:r>
          </w:p>
        </w:tc>
      </w:tr>
      <w:tr w:rsidR="008E2407" w:rsidRPr="004C2DD1" w14:paraId="5ADF8C60" w14:textId="77777777" w:rsidTr="00B45A90">
        <w:trPr>
          <w:trHeight w:val="276"/>
        </w:trPr>
        <w:tc>
          <w:tcPr>
            <w:tcW w:w="668" w:type="pct"/>
            <w:vMerge/>
            <w:vAlign w:val="center"/>
            <w:hideMark/>
          </w:tcPr>
          <w:p w14:paraId="3BB475C9" w14:textId="77777777" w:rsidR="008E2407" w:rsidRPr="004C2DD1" w:rsidRDefault="008E2407" w:rsidP="00B45A90">
            <w:pPr>
              <w:jc w:val="center"/>
            </w:pPr>
          </w:p>
        </w:tc>
        <w:tc>
          <w:tcPr>
            <w:tcW w:w="668" w:type="pct"/>
            <w:noWrap/>
            <w:vAlign w:val="center"/>
            <w:hideMark/>
          </w:tcPr>
          <w:p w14:paraId="15177C1C" w14:textId="77777777" w:rsidR="008E2407" w:rsidRPr="004C2DD1" w:rsidRDefault="008E2407" w:rsidP="00B45A90">
            <w:pPr>
              <w:jc w:val="center"/>
            </w:pPr>
            <w:r w:rsidRPr="004C2DD1">
              <w:rPr>
                <w:rFonts w:hint="eastAsia"/>
              </w:rPr>
              <w:t>n172</w:t>
            </w:r>
          </w:p>
        </w:tc>
        <w:tc>
          <w:tcPr>
            <w:tcW w:w="1955" w:type="pct"/>
            <w:noWrap/>
            <w:vAlign w:val="center"/>
            <w:hideMark/>
          </w:tcPr>
          <w:p w14:paraId="4100FAB7" w14:textId="77777777" w:rsidR="008E2407" w:rsidRPr="00EF51F3" w:rsidRDefault="008E2407" w:rsidP="00B45A90">
            <w:pPr>
              <w:jc w:val="center"/>
              <w:rPr>
                <w:i/>
                <w:iCs/>
              </w:rPr>
            </w:pPr>
            <w:proofErr w:type="spellStart"/>
            <w:r w:rsidRPr="00EF51F3">
              <w:rPr>
                <w:i/>
                <w:iCs/>
              </w:rPr>
              <w:t>Oidiodendron</w:t>
            </w:r>
            <w:proofErr w:type="spellEnd"/>
          </w:p>
        </w:tc>
        <w:tc>
          <w:tcPr>
            <w:tcW w:w="668" w:type="pct"/>
            <w:noWrap/>
            <w:vAlign w:val="center"/>
            <w:hideMark/>
          </w:tcPr>
          <w:p w14:paraId="5D9F0F54" w14:textId="77777777" w:rsidR="008E2407" w:rsidRPr="004C2DD1" w:rsidRDefault="008E2407" w:rsidP="00B45A90">
            <w:pPr>
              <w:jc w:val="center"/>
            </w:pPr>
            <w:r w:rsidRPr="004C2DD1">
              <w:rPr>
                <w:rFonts w:hint="eastAsia"/>
              </w:rPr>
              <w:t>10</w:t>
            </w:r>
          </w:p>
        </w:tc>
        <w:tc>
          <w:tcPr>
            <w:tcW w:w="1042" w:type="pct"/>
            <w:noWrap/>
            <w:vAlign w:val="center"/>
            <w:hideMark/>
          </w:tcPr>
          <w:p w14:paraId="3A1BE2FB" w14:textId="77777777" w:rsidR="008E2407" w:rsidRPr="00EF51F3" w:rsidRDefault="008E2407" w:rsidP="00B45A90">
            <w:pPr>
              <w:jc w:val="center"/>
              <w:rPr>
                <w:i/>
                <w:iCs/>
              </w:rPr>
            </w:pPr>
            <w:r w:rsidRPr="00EF51F3">
              <w:rPr>
                <w:i/>
                <w:iCs/>
              </w:rPr>
              <w:t>Ascomycota</w:t>
            </w:r>
          </w:p>
        </w:tc>
      </w:tr>
      <w:tr w:rsidR="008E2407" w:rsidRPr="004C2DD1" w14:paraId="02948842" w14:textId="77777777" w:rsidTr="00B45A90">
        <w:trPr>
          <w:trHeight w:val="276"/>
        </w:trPr>
        <w:tc>
          <w:tcPr>
            <w:tcW w:w="668" w:type="pct"/>
            <w:vMerge/>
            <w:vAlign w:val="center"/>
            <w:hideMark/>
          </w:tcPr>
          <w:p w14:paraId="4D192CDF" w14:textId="77777777" w:rsidR="008E2407" w:rsidRPr="004C2DD1" w:rsidRDefault="008E2407" w:rsidP="00B45A90">
            <w:pPr>
              <w:jc w:val="center"/>
            </w:pPr>
          </w:p>
        </w:tc>
        <w:tc>
          <w:tcPr>
            <w:tcW w:w="668" w:type="pct"/>
            <w:noWrap/>
            <w:vAlign w:val="center"/>
            <w:hideMark/>
          </w:tcPr>
          <w:p w14:paraId="59DB335D" w14:textId="77777777" w:rsidR="008E2407" w:rsidRPr="004C2DD1" w:rsidRDefault="008E2407" w:rsidP="00B45A90">
            <w:pPr>
              <w:jc w:val="center"/>
            </w:pPr>
            <w:r w:rsidRPr="004C2DD1">
              <w:rPr>
                <w:rFonts w:hint="eastAsia"/>
              </w:rPr>
              <w:t>n156</w:t>
            </w:r>
          </w:p>
        </w:tc>
        <w:tc>
          <w:tcPr>
            <w:tcW w:w="1955" w:type="pct"/>
            <w:noWrap/>
            <w:vAlign w:val="center"/>
            <w:hideMark/>
          </w:tcPr>
          <w:p w14:paraId="494E5425" w14:textId="77777777" w:rsidR="008E2407" w:rsidRPr="00EF51F3" w:rsidRDefault="008E2407" w:rsidP="00B45A90">
            <w:pPr>
              <w:jc w:val="center"/>
              <w:rPr>
                <w:i/>
                <w:iCs/>
              </w:rPr>
            </w:pPr>
            <w:r w:rsidRPr="00EF51F3">
              <w:rPr>
                <w:i/>
                <w:iCs/>
              </w:rPr>
              <w:t>Scleroderma</w:t>
            </w:r>
          </w:p>
        </w:tc>
        <w:tc>
          <w:tcPr>
            <w:tcW w:w="668" w:type="pct"/>
            <w:noWrap/>
            <w:vAlign w:val="center"/>
            <w:hideMark/>
          </w:tcPr>
          <w:p w14:paraId="5CFEF5B8" w14:textId="77777777" w:rsidR="008E2407" w:rsidRPr="004C2DD1" w:rsidRDefault="008E2407" w:rsidP="00B45A90">
            <w:pPr>
              <w:jc w:val="center"/>
            </w:pPr>
            <w:r w:rsidRPr="004C2DD1">
              <w:rPr>
                <w:rFonts w:hint="eastAsia"/>
              </w:rPr>
              <w:t>10</w:t>
            </w:r>
          </w:p>
        </w:tc>
        <w:tc>
          <w:tcPr>
            <w:tcW w:w="1042" w:type="pct"/>
            <w:noWrap/>
            <w:vAlign w:val="center"/>
            <w:hideMark/>
          </w:tcPr>
          <w:p w14:paraId="3C256B5C" w14:textId="77777777" w:rsidR="008E2407" w:rsidRPr="00EF51F3" w:rsidRDefault="008E2407" w:rsidP="00B45A90">
            <w:pPr>
              <w:jc w:val="center"/>
              <w:rPr>
                <w:i/>
                <w:iCs/>
              </w:rPr>
            </w:pPr>
            <w:r w:rsidRPr="00EF51F3">
              <w:rPr>
                <w:i/>
                <w:iCs/>
              </w:rPr>
              <w:t>Basidiomycota</w:t>
            </w:r>
          </w:p>
        </w:tc>
      </w:tr>
      <w:tr w:rsidR="008E2407" w:rsidRPr="004C2DD1" w14:paraId="0042B529" w14:textId="77777777" w:rsidTr="00B45A90">
        <w:trPr>
          <w:trHeight w:val="276"/>
        </w:trPr>
        <w:tc>
          <w:tcPr>
            <w:tcW w:w="668" w:type="pct"/>
            <w:vMerge/>
            <w:vAlign w:val="center"/>
            <w:hideMark/>
          </w:tcPr>
          <w:p w14:paraId="173C0BAB" w14:textId="77777777" w:rsidR="008E2407" w:rsidRPr="004C2DD1" w:rsidRDefault="008E2407" w:rsidP="00B45A90">
            <w:pPr>
              <w:jc w:val="center"/>
            </w:pPr>
          </w:p>
        </w:tc>
        <w:tc>
          <w:tcPr>
            <w:tcW w:w="668" w:type="pct"/>
            <w:noWrap/>
            <w:vAlign w:val="center"/>
            <w:hideMark/>
          </w:tcPr>
          <w:p w14:paraId="759861BB" w14:textId="77777777" w:rsidR="008E2407" w:rsidRPr="004C2DD1" w:rsidRDefault="008E2407" w:rsidP="00B45A90">
            <w:pPr>
              <w:jc w:val="center"/>
            </w:pPr>
            <w:r w:rsidRPr="004C2DD1">
              <w:rPr>
                <w:rFonts w:hint="eastAsia"/>
              </w:rPr>
              <w:t>n159</w:t>
            </w:r>
          </w:p>
        </w:tc>
        <w:tc>
          <w:tcPr>
            <w:tcW w:w="1955" w:type="pct"/>
            <w:noWrap/>
            <w:vAlign w:val="center"/>
            <w:hideMark/>
          </w:tcPr>
          <w:p w14:paraId="71EA4621" w14:textId="77777777" w:rsidR="008E2407" w:rsidRPr="00EF51F3" w:rsidRDefault="008E2407" w:rsidP="00B45A90">
            <w:pPr>
              <w:jc w:val="center"/>
              <w:rPr>
                <w:i/>
                <w:iCs/>
              </w:rPr>
            </w:pPr>
            <w:proofErr w:type="spellStart"/>
            <w:r w:rsidRPr="00EF51F3">
              <w:rPr>
                <w:i/>
                <w:iCs/>
              </w:rPr>
              <w:t>Sebacina</w:t>
            </w:r>
            <w:proofErr w:type="spellEnd"/>
          </w:p>
        </w:tc>
        <w:tc>
          <w:tcPr>
            <w:tcW w:w="668" w:type="pct"/>
            <w:noWrap/>
            <w:vAlign w:val="center"/>
            <w:hideMark/>
          </w:tcPr>
          <w:p w14:paraId="4391624A" w14:textId="77777777" w:rsidR="008E2407" w:rsidRPr="004C2DD1" w:rsidRDefault="008E2407" w:rsidP="00B45A90">
            <w:pPr>
              <w:jc w:val="center"/>
            </w:pPr>
            <w:r w:rsidRPr="004C2DD1">
              <w:rPr>
                <w:rFonts w:hint="eastAsia"/>
              </w:rPr>
              <w:t>10</w:t>
            </w:r>
          </w:p>
        </w:tc>
        <w:tc>
          <w:tcPr>
            <w:tcW w:w="1042" w:type="pct"/>
            <w:noWrap/>
            <w:vAlign w:val="center"/>
            <w:hideMark/>
          </w:tcPr>
          <w:p w14:paraId="3B7485ED" w14:textId="77777777" w:rsidR="008E2407" w:rsidRPr="00EF51F3" w:rsidRDefault="008E2407" w:rsidP="00B45A90">
            <w:pPr>
              <w:jc w:val="center"/>
              <w:rPr>
                <w:i/>
                <w:iCs/>
              </w:rPr>
            </w:pPr>
            <w:r w:rsidRPr="00EF51F3">
              <w:rPr>
                <w:i/>
                <w:iCs/>
              </w:rPr>
              <w:t>Basidiomycota</w:t>
            </w:r>
          </w:p>
        </w:tc>
      </w:tr>
      <w:tr w:rsidR="008E2407" w:rsidRPr="004C2DD1" w14:paraId="5EE0F7BA" w14:textId="77777777" w:rsidTr="00B45A90">
        <w:trPr>
          <w:trHeight w:val="276"/>
        </w:trPr>
        <w:tc>
          <w:tcPr>
            <w:tcW w:w="668" w:type="pct"/>
            <w:vMerge/>
            <w:vAlign w:val="center"/>
            <w:hideMark/>
          </w:tcPr>
          <w:p w14:paraId="1A2C9421" w14:textId="77777777" w:rsidR="008E2407" w:rsidRPr="004C2DD1" w:rsidRDefault="008E2407" w:rsidP="00B45A90">
            <w:pPr>
              <w:jc w:val="center"/>
            </w:pPr>
          </w:p>
        </w:tc>
        <w:tc>
          <w:tcPr>
            <w:tcW w:w="668" w:type="pct"/>
            <w:noWrap/>
            <w:vAlign w:val="center"/>
            <w:hideMark/>
          </w:tcPr>
          <w:p w14:paraId="3B3B6C3D" w14:textId="77777777" w:rsidR="008E2407" w:rsidRPr="004C2DD1" w:rsidRDefault="008E2407" w:rsidP="00B45A90">
            <w:pPr>
              <w:jc w:val="center"/>
            </w:pPr>
            <w:r w:rsidRPr="004C2DD1">
              <w:rPr>
                <w:rFonts w:hint="eastAsia"/>
              </w:rPr>
              <w:t>n47</w:t>
            </w:r>
          </w:p>
        </w:tc>
        <w:tc>
          <w:tcPr>
            <w:tcW w:w="1955" w:type="pct"/>
            <w:noWrap/>
            <w:vAlign w:val="center"/>
            <w:hideMark/>
          </w:tcPr>
          <w:p w14:paraId="71B4357B" w14:textId="77777777" w:rsidR="008E2407" w:rsidRPr="00EF51F3" w:rsidRDefault="008E2407" w:rsidP="00B45A90">
            <w:pPr>
              <w:jc w:val="center"/>
              <w:rPr>
                <w:i/>
                <w:iCs/>
              </w:rPr>
            </w:pPr>
            <w:proofErr w:type="spellStart"/>
            <w:r w:rsidRPr="00EF51F3">
              <w:rPr>
                <w:i/>
                <w:iCs/>
              </w:rPr>
              <w:t>Thiopseudomonas</w:t>
            </w:r>
            <w:proofErr w:type="spellEnd"/>
          </w:p>
        </w:tc>
        <w:tc>
          <w:tcPr>
            <w:tcW w:w="668" w:type="pct"/>
            <w:noWrap/>
            <w:vAlign w:val="center"/>
            <w:hideMark/>
          </w:tcPr>
          <w:p w14:paraId="2974B37C" w14:textId="77777777" w:rsidR="008E2407" w:rsidRPr="004C2DD1" w:rsidRDefault="008E2407" w:rsidP="00B45A90">
            <w:pPr>
              <w:jc w:val="center"/>
            </w:pPr>
            <w:r w:rsidRPr="004C2DD1">
              <w:rPr>
                <w:rFonts w:hint="eastAsia"/>
              </w:rPr>
              <w:t>10</w:t>
            </w:r>
          </w:p>
        </w:tc>
        <w:tc>
          <w:tcPr>
            <w:tcW w:w="1042" w:type="pct"/>
            <w:noWrap/>
            <w:vAlign w:val="center"/>
            <w:hideMark/>
          </w:tcPr>
          <w:p w14:paraId="7D166300" w14:textId="77777777" w:rsidR="008E2407" w:rsidRPr="00EF51F3" w:rsidRDefault="008E2407" w:rsidP="00B45A90">
            <w:pPr>
              <w:jc w:val="center"/>
              <w:rPr>
                <w:i/>
                <w:iCs/>
              </w:rPr>
            </w:pPr>
            <w:r w:rsidRPr="00EF51F3">
              <w:rPr>
                <w:i/>
                <w:iCs/>
              </w:rPr>
              <w:t>Proteobacteria</w:t>
            </w:r>
          </w:p>
        </w:tc>
      </w:tr>
      <w:tr w:rsidR="008E2407" w:rsidRPr="004C2DD1" w14:paraId="0B9FD3A0" w14:textId="77777777" w:rsidTr="00B45A90">
        <w:trPr>
          <w:trHeight w:val="276"/>
        </w:trPr>
        <w:tc>
          <w:tcPr>
            <w:tcW w:w="668" w:type="pct"/>
            <w:vMerge/>
            <w:vAlign w:val="center"/>
            <w:hideMark/>
          </w:tcPr>
          <w:p w14:paraId="778C76CE" w14:textId="77777777" w:rsidR="008E2407" w:rsidRPr="004C2DD1" w:rsidRDefault="008E2407" w:rsidP="00B45A90">
            <w:pPr>
              <w:jc w:val="center"/>
            </w:pPr>
          </w:p>
        </w:tc>
        <w:tc>
          <w:tcPr>
            <w:tcW w:w="668" w:type="pct"/>
            <w:noWrap/>
            <w:vAlign w:val="center"/>
            <w:hideMark/>
          </w:tcPr>
          <w:p w14:paraId="62B6ADAD" w14:textId="77777777" w:rsidR="008E2407" w:rsidRPr="004C2DD1" w:rsidRDefault="008E2407" w:rsidP="00B45A90">
            <w:pPr>
              <w:jc w:val="center"/>
            </w:pPr>
            <w:r w:rsidRPr="004C2DD1">
              <w:rPr>
                <w:rFonts w:hint="eastAsia"/>
              </w:rPr>
              <w:t>n142</w:t>
            </w:r>
          </w:p>
        </w:tc>
        <w:tc>
          <w:tcPr>
            <w:tcW w:w="1955" w:type="pct"/>
            <w:noWrap/>
            <w:vAlign w:val="center"/>
            <w:hideMark/>
          </w:tcPr>
          <w:p w14:paraId="1531B4F8" w14:textId="77777777" w:rsidR="008E2407" w:rsidRPr="00EF51F3" w:rsidRDefault="008E2407" w:rsidP="00B45A90">
            <w:pPr>
              <w:jc w:val="center"/>
              <w:rPr>
                <w:i/>
                <w:iCs/>
              </w:rPr>
            </w:pPr>
            <w:proofErr w:type="spellStart"/>
            <w:r w:rsidRPr="00EF51F3">
              <w:rPr>
                <w:i/>
                <w:iCs/>
              </w:rPr>
              <w:t>Umbelopsis</w:t>
            </w:r>
            <w:proofErr w:type="spellEnd"/>
          </w:p>
        </w:tc>
        <w:tc>
          <w:tcPr>
            <w:tcW w:w="668" w:type="pct"/>
            <w:noWrap/>
            <w:vAlign w:val="center"/>
            <w:hideMark/>
          </w:tcPr>
          <w:p w14:paraId="2EF84FE2" w14:textId="77777777" w:rsidR="008E2407" w:rsidRPr="004C2DD1" w:rsidRDefault="008E2407" w:rsidP="00B45A90">
            <w:pPr>
              <w:jc w:val="center"/>
            </w:pPr>
            <w:r w:rsidRPr="004C2DD1">
              <w:rPr>
                <w:rFonts w:hint="eastAsia"/>
              </w:rPr>
              <w:t>10</w:t>
            </w:r>
          </w:p>
        </w:tc>
        <w:tc>
          <w:tcPr>
            <w:tcW w:w="1042" w:type="pct"/>
            <w:noWrap/>
            <w:vAlign w:val="center"/>
            <w:hideMark/>
          </w:tcPr>
          <w:p w14:paraId="071D5703" w14:textId="77777777" w:rsidR="008E2407" w:rsidRPr="00EF51F3" w:rsidRDefault="008E2407" w:rsidP="00B45A90">
            <w:pPr>
              <w:jc w:val="center"/>
              <w:rPr>
                <w:i/>
                <w:iCs/>
              </w:rPr>
            </w:pPr>
            <w:proofErr w:type="spellStart"/>
            <w:r w:rsidRPr="00EF51F3">
              <w:rPr>
                <w:i/>
                <w:iCs/>
              </w:rPr>
              <w:t>Mucoromycota</w:t>
            </w:r>
            <w:proofErr w:type="spellEnd"/>
          </w:p>
        </w:tc>
      </w:tr>
      <w:tr w:rsidR="008E2407" w:rsidRPr="004C2DD1" w14:paraId="04D70E86" w14:textId="77777777" w:rsidTr="00B45A90">
        <w:trPr>
          <w:trHeight w:val="276"/>
        </w:trPr>
        <w:tc>
          <w:tcPr>
            <w:tcW w:w="668" w:type="pct"/>
            <w:vMerge/>
            <w:tcBorders>
              <w:bottom w:val="single" w:sz="4" w:space="0" w:color="auto"/>
            </w:tcBorders>
            <w:vAlign w:val="center"/>
            <w:hideMark/>
          </w:tcPr>
          <w:p w14:paraId="0D866A2F" w14:textId="77777777" w:rsidR="008E2407" w:rsidRPr="004C2DD1" w:rsidRDefault="008E2407" w:rsidP="00B45A90">
            <w:pPr>
              <w:jc w:val="center"/>
            </w:pPr>
          </w:p>
        </w:tc>
        <w:tc>
          <w:tcPr>
            <w:tcW w:w="668" w:type="pct"/>
            <w:tcBorders>
              <w:bottom w:val="single" w:sz="4" w:space="0" w:color="auto"/>
            </w:tcBorders>
            <w:noWrap/>
            <w:vAlign w:val="center"/>
            <w:hideMark/>
          </w:tcPr>
          <w:p w14:paraId="78A4445E" w14:textId="77777777" w:rsidR="008E2407" w:rsidRPr="004C2DD1" w:rsidRDefault="008E2407" w:rsidP="00B45A90">
            <w:pPr>
              <w:jc w:val="center"/>
            </w:pPr>
            <w:r w:rsidRPr="004C2DD1">
              <w:rPr>
                <w:rFonts w:hint="eastAsia"/>
              </w:rPr>
              <w:t>n130</w:t>
            </w:r>
          </w:p>
        </w:tc>
        <w:tc>
          <w:tcPr>
            <w:tcW w:w="1955" w:type="pct"/>
            <w:tcBorders>
              <w:bottom w:val="single" w:sz="4" w:space="0" w:color="auto"/>
            </w:tcBorders>
            <w:noWrap/>
            <w:vAlign w:val="center"/>
            <w:hideMark/>
          </w:tcPr>
          <w:p w14:paraId="50DFCC4C" w14:textId="77777777" w:rsidR="008E2407" w:rsidRPr="00EF51F3" w:rsidRDefault="008E2407" w:rsidP="00B45A90">
            <w:pPr>
              <w:jc w:val="center"/>
              <w:rPr>
                <w:i/>
                <w:iCs/>
              </w:rPr>
            </w:pPr>
            <w:proofErr w:type="spellStart"/>
            <w:r w:rsidRPr="00EF51F3">
              <w:rPr>
                <w:i/>
                <w:iCs/>
              </w:rPr>
              <w:t>Zasmidium</w:t>
            </w:r>
            <w:proofErr w:type="spellEnd"/>
          </w:p>
        </w:tc>
        <w:tc>
          <w:tcPr>
            <w:tcW w:w="668" w:type="pct"/>
            <w:tcBorders>
              <w:bottom w:val="single" w:sz="4" w:space="0" w:color="auto"/>
            </w:tcBorders>
            <w:noWrap/>
            <w:vAlign w:val="center"/>
            <w:hideMark/>
          </w:tcPr>
          <w:p w14:paraId="34AD6D15" w14:textId="77777777" w:rsidR="008E2407" w:rsidRPr="004C2DD1" w:rsidRDefault="008E2407" w:rsidP="00B45A90">
            <w:pPr>
              <w:jc w:val="center"/>
            </w:pPr>
            <w:r w:rsidRPr="004C2DD1">
              <w:rPr>
                <w:rFonts w:hint="eastAsia"/>
              </w:rPr>
              <w:t>10</w:t>
            </w:r>
          </w:p>
        </w:tc>
        <w:tc>
          <w:tcPr>
            <w:tcW w:w="1042" w:type="pct"/>
            <w:tcBorders>
              <w:bottom w:val="single" w:sz="4" w:space="0" w:color="auto"/>
            </w:tcBorders>
            <w:noWrap/>
            <w:vAlign w:val="center"/>
            <w:hideMark/>
          </w:tcPr>
          <w:p w14:paraId="7C3E8090" w14:textId="77777777" w:rsidR="008E2407" w:rsidRPr="00EF51F3" w:rsidRDefault="008E2407" w:rsidP="00B45A90">
            <w:pPr>
              <w:jc w:val="center"/>
              <w:rPr>
                <w:i/>
                <w:iCs/>
              </w:rPr>
            </w:pPr>
            <w:r w:rsidRPr="00EF51F3">
              <w:rPr>
                <w:i/>
                <w:iCs/>
              </w:rPr>
              <w:t>Ascomycota</w:t>
            </w:r>
          </w:p>
        </w:tc>
      </w:tr>
    </w:tbl>
    <w:p w14:paraId="72CEAB5F" w14:textId="77777777" w:rsidR="004C2DD1" w:rsidRPr="00C70D2F" w:rsidRDefault="004C2DD1"/>
    <w:p w14:paraId="0DA0AE49" w14:textId="38309AA0" w:rsidR="00954BD3" w:rsidRDefault="007E03C6">
      <w:r>
        <w:rPr>
          <w:noProof/>
        </w:rPr>
        <w:drawing>
          <wp:inline distT="0" distB="0" distL="0" distR="0" wp14:anchorId="2B576C94" wp14:editId="03CF0648">
            <wp:extent cx="5274945" cy="2209800"/>
            <wp:effectExtent l="0" t="0" r="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274945" cy="2209800"/>
                    </a:xfrm>
                    <a:prstGeom prst="rect">
                      <a:avLst/>
                    </a:prstGeom>
                    <a:noFill/>
                    <a:ln>
                      <a:noFill/>
                    </a:ln>
                  </pic:spPr>
                </pic:pic>
              </a:graphicData>
            </a:graphic>
          </wp:inline>
        </w:drawing>
      </w:r>
    </w:p>
    <w:p w14:paraId="695E5FF2" w14:textId="7C4B4300" w:rsidR="00C1249E" w:rsidRDefault="00C1249E">
      <w:r w:rsidRPr="00E04AE6">
        <w:rPr>
          <w:rFonts w:hint="eastAsia"/>
          <w:b/>
          <w:bCs/>
        </w:rPr>
        <w:t>Fig</w:t>
      </w:r>
      <w:r w:rsidRPr="00E04AE6">
        <w:rPr>
          <w:b/>
          <w:bCs/>
        </w:rPr>
        <w:t>. S1</w:t>
      </w:r>
      <w:r>
        <w:t xml:space="preserve"> </w:t>
      </w:r>
      <w:r w:rsidRPr="00C1249E">
        <w:t>Venn diagrams of common and specific OTUs in bacterial communities (</w:t>
      </w:r>
      <w:r w:rsidR="007E03C6">
        <w:t>a</w:t>
      </w:r>
      <w:r w:rsidRPr="00C1249E">
        <w:t>) and fungal communities (</w:t>
      </w:r>
      <w:r w:rsidR="007E03C6">
        <w:t>b</w:t>
      </w:r>
      <w:r w:rsidRPr="00C1249E">
        <w:t>) in the two samples</w:t>
      </w:r>
      <w:r>
        <w:t xml:space="preserve">. </w:t>
      </w:r>
      <w:r w:rsidR="001F0D88" w:rsidRPr="001F0D88">
        <w:t>The number in the middle represents the common number of OTU in all the samples, and the number on the disjoint part indicates the unique number of OTU in the sample.</w:t>
      </w:r>
    </w:p>
    <w:p w14:paraId="6E565088" w14:textId="77777777" w:rsidR="00FA7FDF" w:rsidRDefault="00FA7FDF"/>
    <w:p w14:paraId="73E4A1F2" w14:textId="3BBACAA3" w:rsidR="00B246FA" w:rsidRDefault="00BF29E7">
      <w:r>
        <w:rPr>
          <w:b/>
          <w:bCs/>
          <w:noProof/>
        </w:rPr>
        <w:drawing>
          <wp:inline distT="0" distB="0" distL="0" distR="0" wp14:anchorId="07FC90C8" wp14:editId="3BE519EF">
            <wp:extent cx="5478272" cy="2611582"/>
            <wp:effectExtent l="0" t="0" r="0" b="0"/>
            <wp:docPr id="7" name="图片 7" descr="图片包含 游戏机, 游戏&#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图片包含 游戏机, 游戏&#10;&#10;描述已自动生成"/>
                    <pic:cNvPicPr>
                      <a:picLocks noChangeAspect="1" noChangeArrowheads="1"/>
                    </pic:cNvPicPr>
                  </pic:nvPicPr>
                  <pic:blipFill rotWithShape="1">
                    <a:blip r:embed="rId7">
                      <a:extLst>
                        <a:ext uri="{28A0092B-C50C-407E-A947-70E740481C1C}">
                          <a14:useLocalDpi xmlns:a14="http://schemas.microsoft.com/office/drawing/2010/main" val="0"/>
                        </a:ext>
                      </a:extLst>
                    </a:blip>
                    <a:srcRect l="656" r="2399"/>
                    <a:stretch/>
                  </pic:blipFill>
                  <pic:spPr bwMode="auto">
                    <a:xfrm>
                      <a:off x="0" y="0"/>
                      <a:ext cx="5483918" cy="2614273"/>
                    </a:xfrm>
                    <a:prstGeom prst="rect">
                      <a:avLst/>
                    </a:prstGeom>
                    <a:noFill/>
                    <a:ln>
                      <a:noFill/>
                    </a:ln>
                    <a:extLst>
                      <a:ext uri="{53640926-AAD7-44D8-BBD7-CCE9431645EC}">
                        <a14:shadowObscured xmlns:a14="http://schemas.microsoft.com/office/drawing/2010/main"/>
                      </a:ext>
                    </a:extLst>
                  </pic:spPr>
                </pic:pic>
              </a:graphicData>
            </a:graphic>
          </wp:inline>
        </w:drawing>
      </w:r>
    </w:p>
    <w:p w14:paraId="6D652C56" w14:textId="28A432F6" w:rsidR="00352670" w:rsidRDefault="00352670">
      <w:r w:rsidRPr="00E04AE6">
        <w:rPr>
          <w:b/>
          <w:bCs/>
        </w:rPr>
        <w:t xml:space="preserve">Fig. S2 </w:t>
      </w:r>
      <w:r>
        <w:t>Heat map of species abundance clustering. Bacterial community phylum (</w:t>
      </w:r>
      <w:r w:rsidR="00E04AE6">
        <w:t>a</w:t>
      </w:r>
      <w:r>
        <w:t>) and genus level (</w:t>
      </w:r>
      <w:r w:rsidR="00E04AE6">
        <w:t>c</w:t>
      </w:r>
      <w:r>
        <w:t>), fungal community phylum (</w:t>
      </w:r>
      <w:r w:rsidR="00E04AE6">
        <w:t>b</w:t>
      </w:r>
      <w:r>
        <w:t>) and genus level (</w:t>
      </w:r>
      <w:r w:rsidR="00E04AE6">
        <w:t>d</w:t>
      </w:r>
      <w:r>
        <w:t xml:space="preserve">). Sample information is shown </w:t>
      </w:r>
      <w:r w:rsidR="000F563E">
        <w:t>vertically,</w:t>
      </w:r>
      <w:r>
        <w:t xml:space="preserve"> and species annotation information is shown horizontally. </w:t>
      </w:r>
      <w:r w:rsidR="00312F03">
        <w:t>T</w:t>
      </w:r>
      <w:r>
        <w:t>he left side of the figure is the species clustering tree, and above is the clustering tree between sample groups. The values corresponding to the middle heat map are the Z values obtained by normalizing the relative abundance of species in each row</w:t>
      </w:r>
      <w:r>
        <w:rPr>
          <w:rFonts w:hint="eastAsia"/>
        </w:rPr>
        <w:t>.</w:t>
      </w:r>
    </w:p>
    <w:p w14:paraId="6393CE8F" w14:textId="38682D60" w:rsidR="00B45A90" w:rsidRDefault="00B45A90"/>
    <w:p w14:paraId="6319E0AE" w14:textId="77777777" w:rsidR="00B45A90" w:rsidRPr="00B7606C" w:rsidRDefault="00B45A90" w:rsidP="00B45A90">
      <w:pPr>
        <w:rPr>
          <w:sz w:val="20"/>
        </w:rPr>
      </w:pPr>
      <w:r>
        <w:rPr>
          <w:noProof/>
          <w:sz w:val="20"/>
        </w:rPr>
        <w:lastRenderedPageBreak/>
        <w:drawing>
          <wp:inline distT="0" distB="0" distL="0" distR="0" wp14:anchorId="4CE3116C" wp14:editId="3E20480E">
            <wp:extent cx="5270500" cy="2362200"/>
            <wp:effectExtent l="0" t="0" r="0" b="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270500" cy="2362200"/>
                    </a:xfrm>
                    <a:prstGeom prst="rect">
                      <a:avLst/>
                    </a:prstGeom>
                    <a:noFill/>
                    <a:ln>
                      <a:noFill/>
                    </a:ln>
                  </pic:spPr>
                </pic:pic>
              </a:graphicData>
            </a:graphic>
          </wp:inline>
        </w:drawing>
      </w:r>
    </w:p>
    <w:p w14:paraId="72CD6686" w14:textId="3481F6F6" w:rsidR="00B45A90" w:rsidRPr="00B7606C" w:rsidRDefault="00B45A90" w:rsidP="00B45A90">
      <w:pPr>
        <w:rPr>
          <w:sz w:val="20"/>
        </w:rPr>
      </w:pPr>
      <w:r w:rsidRPr="00B7606C">
        <w:rPr>
          <w:b/>
          <w:bCs/>
          <w:sz w:val="20"/>
        </w:rPr>
        <w:t xml:space="preserve">Fig. </w:t>
      </w:r>
      <w:r>
        <w:rPr>
          <w:b/>
          <w:bCs/>
          <w:sz w:val="20"/>
        </w:rPr>
        <w:t>S3</w:t>
      </w:r>
      <w:r w:rsidRPr="00B7606C">
        <w:rPr>
          <w:sz w:val="20"/>
        </w:rPr>
        <w:t xml:space="preserve"> </w:t>
      </w:r>
      <w:r w:rsidRPr="00312F03">
        <w:t>Phylogenetic relationship between bacterial (</w:t>
      </w:r>
      <w:r w:rsidRPr="00312F03">
        <w:rPr>
          <w:rFonts w:hint="eastAsia"/>
        </w:rPr>
        <w:t>a</w:t>
      </w:r>
      <w:r w:rsidRPr="00312F03">
        <w:t xml:space="preserve">) and fungal (b) </w:t>
      </w:r>
      <w:r w:rsidR="0099426A">
        <w:rPr>
          <w:rFonts w:hint="eastAsia"/>
        </w:rPr>
        <w:t>of</w:t>
      </w:r>
      <w:r w:rsidRPr="00312F03">
        <w:t xml:space="preserve"> species</w:t>
      </w:r>
      <w:r w:rsidR="0099426A">
        <w:t xml:space="preserve"> at the genus level</w:t>
      </w:r>
      <w:r w:rsidRPr="00312F03">
        <w:t>. A phylogenetic tree is constructed by a representative sequence of horizontal species, in which the colors of the branches represent their corresponding phyla, and each color represents a phylum.</w:t>
      </w:r>
    </w:p>
    <w:p w14:paraId="0FA18528" w14:textId="77777777" w:rsidR="00B45A90" w:rsidRPr="00B45A90" w:rsidRDefault="00B45A90"/>
    <w:p w14:paraId="503B4D0B" w14:textId="04A97866" w:rsidR="00B246FA" w:rsidRDefault="00822D31" w:rsidP="007771C9">
      <w:pPr>
        <w:jc w:val="center"/>
      </w:pPr>
      <w:r>
        <w:rPr>
          <w:noProof/>
        </w:rPr>
        <w:drawing>
          <wp:inline distT="0" distB="0" distL="0" distR="0" wp14:anchorId="7F25D56A" wp14:editId="18C625EB">
            <wp:extent cx="5257800" cy="4480560"/>
            <wp:effectExtent l="0" t="0" r="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57800" cy="4480560"/>
                    </a:xfrm>
                    <a:prstGeom prst="rect">
                      <a:avLst/>
                    </a:prstGeom>
                    <a:noFill/>
                    <a:ln>
                      <a:noFill/>
                    </a:ln>
                  </pic:spPr>
                </pic:pic>
              </a:graphicData>
            </a:graphic>
          </wp:inline>
        </w:drawing>
      </w:r>
    </w:p>
    <w:p w14:paraId="43EDE4C4" w14:textId="190EE1B8" w:rsidR="00B246FA" w:rsidRDefault="00B246FA">
      <w:r w:rsidRPr="00342C87">
        <w:rPr>
          <w:rFonts w:hint="eastAsia"/>
          <w:b/>
          <w:bCs/>
        </w:rPr>
        <w:t>F</w:t>
      </w:r>
      <w:r w:rsidRPr="00342C87">
        <w:rPr>
          <w:b/>
          <w:bCs/>
        </w:rPr>
        <w:t xml:space="preserve">ig. </w:t>
      </w:r>
      <w:r w:rsidR="00352670" w:rsidRPr="00342C87">
        <w:rPr>
          <w:b/>
          <w:bCs/>
        </w:rPr>
        <w:t>S</w:t>
      </w:r>
      <w:r w:rsidR="00B45A90">
        <w:rPr>
          <w:b/>
          <w:bCs/>
        </w:rPr>
        <w:t>4</w:t>
      </w:r>
      <w:r w:rsidR="00352670">
        <w:t xml:space="preserve"> </w:t>
      </w:r>
      <w:r w:rsidR="00F65A3E" w:rsidRPr="00F65A3E">
        <w:t xml:space="preserve">Analysis of microbial community diversity during tobacco aging. </w:t>
      </w:r>
      <w:r w:rsidR="002B317B" w:rsidRPr="002B317B">
        <w:t xml:space="preserve">Rarefaction </w:t>
      </w:r>
      <w:r w:rsidR="00295E81">
        <w:t>c</w:t>
      </w:r>
      <w:r w:rsidR="00295E81" w:rsidRPr="002B317B">
        <w:t xml:space="preserve">urve </w:t>
      </w:r>
      <w:r w:rsidR="002B317B" w:rsidRPr="002B317B">
        <w:t>for bacterial (</w:t>
      </w:r>
      <w:r w:rsidR="00342C87">
        <w:t>a</w:t>
      </w:r>
      <w:r w:rsidR="002B317B" w:rsidRPr="002B317B">
        <w:t>) and fungal (</w:t>
      </w:r>
      <w:r w:rsidR="00342C87">
        <w:t>b</w:t>
      </w:r>
      <w:r w:rsidR="002B317B" w:rsidRPr="002B317B">
        <w:t xml:space="preserve">) communities. Rank </w:t>
      </w:r>
      <w:r w:rsidR="00295E81">
        <w:t>a</w:t>
      </w:r>
      <w:r w:rsidR="00295E81" w:rsidRPr="002B317B">
        <w:t xml:space="preserve">bundance </w:t>
      </w:r>
      <w:r w:rsidR="00295E81">
        <w:t>c</w:t>
      </w:r>
      <w:r w:rsidR="00295E81" w:rsidRPr="002B317B">
        <w:t xml:space="preserve">urve </w:t>
      </w:r>
      <w:r w:rsidR="002B317B" w:rsidRPr="002B317B">
        <w:t>for bacterial (</w:t>
      </w:r>
      <w:r w:rsidR="00342C87">
        <w:t>c</w:t>
      </w:r>
      <w:r w:rsidR="002B317B" w:rsidRPr="002B317B">
        <w:t>) and fungal (</w:t>
      </w:r>
      <w:r w:rsidR="00342C87">
        <w:t>d</w:t>
      </w:r>
      <w:r w:rsidR="002B317B" w:rsidRPr="002B317B">
        <w:t>) communities</w:t>
      </w:r>
      <w:r w:rsidR="002B317B">
        <w:rPr>
          <w:rFonts w:hint="eastAsia"/>
        </w:rPr>
        <w:t>.</w:t>
      </w:r>
    </w:p>
    <w:p w14:paraId="4F73BCC5" w14:textId="33C09BA2" w:rsidR="00F02773" w:rsidRDefault="00F15D61">
      <w:r>
        <w:rPr>
          <w:noProof/>
        </w:rPr>
        <w:lastRenderedPageBreak/>
        <w:drawing>
          <wp:inline distT="0" distB="0" distL="0" distR="0" wp14:anchorId="5EF2E1F8" wp14:editId="31AF78F8">
            <wp:extent cx="5268595" cy="5137785"/>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268595" cy="5137785"/>
                    </a:xfrm>
                    <a:prstGeom prst="rect">
                      <a:avLst/>
                    </a:prstGeom>
                    <a:noFill/>
                    <a:ln>
                      <a:noFill/>
                    </a:ln>
                  </pic:spPr>
                </pic:pic>
              </a:graphicData>
            </a:graphic>
          </wp:inline>
        </w:drawing>
      </w:r>
    </w:p>
    <w:p w14:paraId="6AD253CB" w14:textId="79CD9F43" w:rsidR="004C3ECB" w:rsidRDefault="004C3ECB">
      <w:r w:rsidRPr="00A657AF">
        <w:rPr>
          <w:rFonts w:hint="eastAsia"/>
          <w:b/>
          <w:bCs/>
        </w:rPr>
        <w:t>F</w:t>
      </w:r>
      <w:r w:rsidRPr="00A657AF">
        <w:rPr>
          <w:b/>
          <w:bCs/>
        </w:rPr>
        <w:t xml:space="preserve">ig. </w:t>
      </w:r>
      <w:r w:rsidR="00352670" w:rsidRPr="00A657AF">
        <w:rPr>
          <w:b/>
          <w:bCs/>
        </w:rPr>
        <w:t>S</w:t>
      </w:r>
      <w:r w:rsidR="00B45A90">
        <w:rPr>
          <w:b/>
          <w:bCs/>
        </w:rPr>
        <w:t>5</w:t>
      </w:r>
      <w:r w:rsidR="00352670">
        <w:t xml:space="preserve"> </w:t>
      </w:r>
      <w:r w:rsidRPr="004C3ECB">
        <w:t>Analysis of the differences of microbial community richness and diversity in different aging periods. Difference analysis of richness (</w:t>
      </w:r>
      <w:r w:rsidR="00A657AF">
        <w:t>a</w:t>
      </w:r>
      <w:r w:rsidRPr="004C3ECB">
        <w:t>) and diversity (</w:t>
      </w:r>
      <w:r w:rsidR="00A657AF">
        <w:t>b</w:t>
      </w:r>
      <w:r w:rsidRPr="004C3ECB">
        <w:t>) of bacterial community. The differences of richness (</w:t>
      </w:r>
      <w:r w:rsidR="00A657AF">
        <w:t>c</w:t>
      </w:r>
      <w:r w:rsidRPr="004C3ECB">
        <w:t>) and diversity (</w:t>
      </w:r>
      <w:r w:rsidR="00A657AF">
        <w:t>d</w:t>
      </w:r>
      <w:r w:rsidRPr="004C3ECB">
        <w:t xml:space="preserve">) of fungal colonies were analyzed. In addition, Ha and Ka represent the early stage of aging, while Hb and </w:t>
      </w:r>
      <w:proofErr w:type="spellStart"/>
      <w:r w:rsidRPr="004C3ECB">
        <w:t>Kb</w:t>
      </w:r>
      <w:proofErr w:type="spellEnd"/>
      <w:r w:rsidRPr="004C3ECB">
        <w:t xml:space="preserve"> represent the late stage of aging.</w:t>
      </w:r>
    </w:p>
    <w:p w14:paraId="34B0C75B" w14:textId="79882EA4" w:rsidR="004667BC" w:rsidRDefault="009E3512">
      <w:r>
        <w:rPr>
          <w:noProof/>
        </w:rPr>
        <w:lastRenderedPageBreak/>
        <w:drawing>
          <wp:inline distT="0" distB="0" distL="0" distR="0" wp14:anchorId="02F34FB8" wp14:editId="154E57BA">
            <wp:extent cx="5264785" cy="3588385"/>
            <wp:effectExtent l="0" t="0" r="0"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264785" cy="3588385"/>
                    </a:xfrm>
                    <a:prstGeom prst="rect">
                      <a:avLst/>
                    </a:prstGeom>
                    <a:noFill/>
                    <a:ln>
                      <a:noFill/>
                    </a:ln>
                  </pic:spPr>
                </pic:pic>
              </a:graphicData>
            </a:graphic>
          </wp:inline>
        </w:drawing>
      </w:r>
    </w:p>
    <w:p w14:paraId="3472E66C" w14:textId="53A2C38B" w:rsidR="00A52773" w:rsidRPr="00420B74" w:rsidRDefault="00A52773" w:rsidP="00A52773">
      <w:pPr>
        <w:spacing w:line="360" w:lineRule="auto"/>
      </w:pPr>
      <w:r w:rsidRPr="009E3512">
        <w:rPr>
          <w:b/>
          <w:bCs/>
        </w:rPr>
        <w:t>F</w:t>
      </w:r>
      <w:r w:rsidRPr="009E3512">
        <w:rPr>
          <w:rFonts w:hint="eastAsia"/>
          <w:b/>
          <w:bCs/>
        </w:rPr>
        <w:t>ig</w:t>
      </w:r>
      <w:r w:rsidRPr="009E3512">
        <w:rPr>
          <w:b/>
          <w:bCs/>
        </w:rPr>
        <w:t>. S</w:t>
      </w:r>
      <w:r w:rsidR="00B45A90">
        <w:rPr>
          <w:b/>
          <w:bCs/>
        </w:rPr>
        <w:t>6</w:t>
      </w:r>
      <w:r>
        <w:t xml:space="preserve"> </w:t>
      </w:r>
      <w:r w:rsidRPr="00420B74">
        <w:t>Histograms of LDA scores distribution</w:t>
      </w:r>
      <w:r>
        <w:t xml:space="preserve"> of different</w:t>
      </w:r>
      <w:r w:rsidRPr="00420B74">
        <w:t xml:space="preserve"> species in </w:t>
      </w:r>
      <w:r>
        <w:t>fung</w:t>
      </w:r>
      <w:r w:rsidRPr="00420B74">
        <w:t>al communities (</w:t>
      </w:r>
      <w:r w:rsidR="009E3512">
        <w:t>a</w:t>
      </w:r>
      <w:r w:rsidRPr="00420B74">
        <w:t>,</w:t>
      </w:r>
      <w:r>
        <w:t xml:space="preserve"> </w:t>
      </w:r>
      <w:r w:rsidR="009E3512">
        <w:t>b</w:t>
      </w:r>
      <w:r w:rsidRPr="00420B74">
        <w:t xml:space="preserve">) and </w:t>
      </w:r>
      <w:r>
        <w:t>cladogram</w:t>
      </w:r>
      <w:r w:rsidRPr="00420B74">
        <w:t xml:space="preserve"> (</w:t>
      </w:r>
      <w:r w:rsidR="009E3512">
        <w:t>c</w:t>
      </w:r>
      <w:r w:rsidRPr="00420B74">
        <w:t>,</w:t>
      </w:r>
      <w:r>
        <w:t xml:space="preserve"> </w:t>
      </w:r>
      <w:r w:rsidR="009E3512">
        <w:t>d</w:t>
      </w:r>
      <w:r w:rsidRPr="00420B74">
        <w:t xml:space="preserve">). The LDA columnar distribution chart shows the different species among groups, and their length indicates the influence of the different species. The circles in the </w:t>
      </w:r>
      <w:r>
        <w:t>cladogram</w:t>
      </w:r>
      <w:r w:rsidRPr="00420B74">
        <w:t xml:space="preserve"> from the inside out represent different taxonomic levels. Small circles at different taxonomic levels represent a </w:t>
      </w:r>
      <w:proofErr w:type="spellStart"/>
      <w:r w:rsidR="00B45A90" w:rsidRPr="00420B74">
        <w:t>tax</w:t>
      </w:r>
      <w:r w:rsidR="00B45A90">
        <w:t>o</w:t>
      </w:r>
      <w:r w:rsidR="00B45A90" w:rsidRPr="00420B74">
        <w:t>n</w:t>
      </w:r>
      <w:proofErr w:type="spellEnd"/>
      <w:r w:rsidRPr="00420B74">
        <w:t xml:space="preserve"> at that level, with non-significantly different </w:t>
      </w:r>
      <w:r>
        <w:t>is</w:t>
      </w:r>
      <w:r w:rsidRPr="00420B74">
        <w:t xml:space="preserve"> yellow </w:t>
      </w:r>
      <w:r w:rsidRPr="00F30E9A">
        <w:t>while the microbial groups that play an important role in the grouping are colored into the corresponding color</w:t>
      </w:r>
      <w:r w:rsidRPr="00420B74">
        <w:t>.</w:t>
      </w:r>
    </w:p>
    <w:p w14:paraId="13073FE6" w14:textId="77777777" w:rsidR="00E50B36" w:rsidRDefault="00E50B36">
      <w:pPr>
        <w:rPr>
          <w:sz w:val="22"/>
          <w:szCs w:val="22"/>
        </w:rPr>
      </w:pPr>
    </w:p>
    <w:p w14:paraId="7A3A6690" w14:textId="77777777" w:rsidR="00E50B36" w:rsidRDefault="00E50B36" w:rsidP="00C05DFF">
      <w:pPr>
        <w:jc w:val="center"/>
        <w:rPr>
          <w:sz w:val="22"/>
          <w:szCs w:val="22"/>
        </w:rPr>
      </w:pPr>
      <w:r>
        <w:rPr>
          <w:noProof/>
          <w:sz w:val="22"/>
          <w:szCs w:val="22"/>
        </w:rPr>
        <w:lastRenderedPageBreak/>
        <w:drawing>
          <wp:inline distT="0" distB="0" distL="0" distR="0" wp14:anchorId="02C81A9A" wp14:editId="7F8FFD95">
            <wp:extent cx="4244340" cy="633984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244340" cy="6339840"/>
                    </a:xfrm>
                    <a:prstGeom prst="rect">
                      <a:avLst/>
                    </a:prstGeom>
                    <a:noFill/>
                    <a:ln>
                      <a:noFill/>
                    </a:ln>
                  </pic:spPr>
                </pic:pic>
              </a:graphicData>
            </a:graphic>
          </wp:inline>
        </w:drawing>
      </w:r>
    </w:p>
    <w:p w14:paraId="363543B2" w14:textId="76BFCDCA" w:rsidR="00A52773" w:rsidRPr="00A52773" w:rsidRDefault="00E50B36">
      <w:r w:rsidRPr="00C05DFF">
        <w:rPr>
          <w:b/>
          <w:bCs/>
          <w:sz w:val="22"/>
          <w:szCs w:val="22"/>
        </w:rPr>
        <w:t>Fig. S7</w:t>
      </w:r>
      <w:r>
        <w:rPr>
          <w:sz w:val="22"/>
          <w:szCs w:val="22"/>
        </w:rPr>
        <w:t xml:space="preserve"> </w:t>
      </w:r>
      <w:r w:rsidRPr="0006193C">
        <w:rPr>
          <w:sz w:val="22"/>
          <w:szCs w:val="22"/>
        </w:rPr>
        <w:t xml:space="preserve">Microbial community networks during aging. </w:t>
      </w:r>
      <w:r>
        <w:rPr>
          <w:sz w:val="22"/>
          <w:szCs w:val="22"/>
        </w:rPr>
        <w:t>K</w:t>
      </w:r>
      <w:r w:rsidRPr="0006193C">
        <w:rPr>
          <w:sz w:val="22"/>
          <w:szCs w:val="22"/>
        </w:rPr>
        <w:t xml:space="preserve"> sample pre-aging (a) and late aging (b). Each node represents an OTU, and the size of each node is proportional to the number of connected edges (i.e., degrees). The connections between nodes show a significant correlation (p &lt; 0.01). The different colors represent the different phyla to</w:t>
      </w:r>
      <w:bookmarkStart w:id="0" w:name="_GoBack"/>
      <w:bookmarkEnd w:id="0"/>
      <w:r w:rsidRPr="0006193C">
        <w:rPr>
          <w:sz w:val="22"/>
          <w:szCs w:val="22"/>
        </w:rPr>
        <w:t xml:space="preserve"> which the OTUs belong.</w:t>
      </w:r>
    </w:p>
    <w:sectPr w:rsidR="00A52773" w:rsidRPr="00A5277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16FEC5C" w14:textId="77777777" w:rsidR="004C16D8" w:rsidRDefault="004C16D8" w:rsidP="00767F6B">
      <w:r>
        <w:separator/>
      </w:r>
    </w:p>
  </w:endnote>
  <w:endnote w:type="continuationSeparator" w:id="0">
    <w:p w14:paraId="0C60528B" w14:textId="77777777" w:rsidR="004C16D8" w:rsidRDefault="004C16D8" w:rsidP="00767F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E37DEBE" w14:textId="77777777" w:rsidR="004C16D8" w:rsidRDefault="004C16D8" w:rsidP="00767F6B">
      <w:r>
        <w:separator/>
      </w:r>
    </w:p>
  </w:footnote>
  <w:footnote w:type="continuationSeparator" w:id="0">
    <w:p w14:paraId="209CA775" w14:textId="77777777" w:rsidR="004C16D8" w:rsidRDefault="004C16D8" w:rsidP="00767F6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bordersDoNotSurroundHeader/>
  <w:bordersDoNotSurroundFooter/>
  <w:proofState w:spelling="clean" w:grammar="clean"/>
  <w:defaultTabStop w:val="4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yNzM2NTK1sDAxNTIwNjVX0lEKTi0uzszPAykwNKoFAOOy3AstAAAA"/>
  </w:docVars>
  <w:rsids>
    <w:rsidRoot w:val="003B1050"/>
    <w:rsid w:val="000C3BBA"/>
    <w:rsid w:val="000D4EFF"/>
    <w:rsid w:val="000E4FC0"/>
    <w:rsid w:val="000F563E"/>
    <w:rsid w:val="0011387B"/>
    <w:rsid w:val="00130CB2"/>
    <w:rsid w:val="00170FCC"/>
    <w:rsid w:val="001733E2"/>
    <w:rsid w:val="001A01D0"/>
    <w:rsid w:val="001C6CB7"/>
    <w:rsid w:val="001C734F"/>
    <w:rsid w:val="001E6D04"/>
    <w:rsid w:val="001F0D88"/>
    <w:rsid w:val="00280DA9"/>
    <w:rsid w:val="00295E81"/>
    <w:rsid w:val="002B317B"/>
    <w:rsid w:val="0030524B"/>
    <w:rsid w:val="0031213A"/>
    <w:rsid w:val="00312F03"/>
    <w:rsid w:val="00342C87"/>
    <w:rsid w:val="00352670"/>
    <w:rsid w:val="00361ECD"/>
    <w:rsid w:val="003971B8"/>
    <w:rsid w:val="003B1050"/>
    <w:rsid w:val="003C28C9"/>
    <w:rsid w:val="00424DCC"/>
    <w:rsid w:val="00447236"/>
    <w:rsid w:val="004667BC"/>
    <w:rsid w:val="004C16D8"/>
    <w:rsid w:val="004C2DD1"/>
    <w:rsid w:val="004C3ECB"/>
    <w:rsid w:val="004F4577"/>
    <w:rsid w:val="0050136D"/>
    <w:rsid w:val="005134C1"/>
    <w:rsid w:val="00577786"/>
    <w:rsid w:val="005E2BCD"/>
    <w:rsid w:val="0069192E"/>
    <w:rsid w:val="006C2DAE"/>
    <w:rsid w:val="006C664F"/>
    <w:rsid w:val="006C697E"/>
    <w:rsid w:val="00766314"/>
    <w:rsid w:val="00767F6B"/>
    <w:rsid w:val="007771C9"/>
    <w:rsid w:val="007E03C6"/>
    <w:rsid w:val="007F168F"/>
    <w:rsid w:val="00822D31"/>
    <w:rsid w:val="00847444"/>
    <w:rsid w:val="00847DC6"/>
    <w:rsid w:val="008E2407"/>
    <w:rsid w:val="00913559"/>
    <w:rsid w:val="00930C12"/>
    <w:rsid w:val="00941FB4"/>
    <w:rsid w:val="00954BD3"/>
    <w:rsid w:val="00985352"/>
    <w:rsid w:val="0099426A"/>
    <w:rsid w:val="009B75FF"/>
    <w:rsid w:val="009E3512"/>
    <w:rsid w:val="00A52773"/>
    <w:rsid w:val="00A657AF"/>
    <w:rsid w:val="00AB4109"/>
    <w:rsid w:val="00AD0949"/>
    <w:rsid w:val="00B23F2B"/>
    <w:rsid w:val="00B246FA"/>
    <w:rsid w:val="00B45A90"/>
    <w:rsid w:val="00B96DE1"/>
    <w:rsid w:val="00BA19A7"/>
    <w:rsid w:val="00BF29E7"/>
    <w:rsid w:val="00C05DFF"/>
    <w:rsid w:val="00C1249E"/>
    <w:rsid w:val="00C40A17"/>
    <w:rsid w:val="00C43675"/>
    <w:rsid w:val="00C452D5"/>
    <w:rsid w:val="00C70D2F"/>
    <w:rsid w:val="00C93FC5"/>
    <w:rsid w:val="00CE682F"/>
    <w:rsid w:val="00CF2CE5"/>
    <w:rsid w:val="00D20B59"/>
    <w:rsid w:val="00D44482"/>
    <w:rsid w:val="00D51272"/>
    <w:rsid w:val="00DB5B31"/>
    <w:rsid w:val="00DC2319"/>
    <w:rsid w:val="00DC73B8"/>
    <w:rsid w:val="00E006A0"/>
    <w:rsid w:val="00E04AE6"/>
    <w:rsid w:val="00E50B36"/>
    <w:rsid w:val="00EB5125"/>
    <w:rsid w:val="00EF51F3"/>
    <w:rsid w:val="00F006BF"/>
    <w:rsid w:val="00F02773"/>
    <w:rsid w:val="00F15D61"/>
    <w:rsid w:val="00F65A3E"/>
    <w:rsid w:val="00FA7FDF"/>
    <w:rsid w:val="00FB79C3"/>
    <w:rsid w:val="00FC3A7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10BE320"/>
  <w15:docId w15:val="{9765CE8E-C7DB-4440-ABAF-71E8D7ABE1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kern w:val="2"/>
        <w:sz w:val="21"/>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67F6B"/>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767F6B"/>
    <w:rPr>
      <w:sz w:val="18"/>
      <w:szCs w:val="18"/>
    </w:rPr>
  </w:style>
  <w:style w:type="paragraph" w:styleId="a5">
    <w:name w:val="footer"/>
    <w:basedOn w:val="a"/>
    <w:link w:val="a6"/>
    <w:uiPriority w:val="99"/>
    <w:unhideWhenUsed/>
    <w:rsid w:val="00767F6B"/>
    <w:pPr>
      <w:tabs>
        <w:tab w:val="center" w:pos="4153"/>
        <w:tab w:val="right" w:pos="8306"/>
      </w:tabs>
      <w:snapToGrid w:val="0"/>
      <w:jc w:val="left"/>
    </w:pPr>
    <w:rPr>
      <w:sz w:val="18"/>
      <w:szCs w:val="18"/>
    </w:rPr>
  </w:style>
  <w:style w:type="character" w:customStyle="1" w:styleId="a6">
    <w:name w:val="页脚 字符"/>
    <w:basedOn w:val="a0"/>
    <w:link w:val="a5"/>
    <w:uiPriority w:val="99"/>
    <w:rsid w:val="00767F6B"/>
    <w:rPr>
      <w:sz w:val="18"/>
      <w:szCs w:val="18"/>
    </w:rPr>
  </w:style>
  <w:style w:type="table" w:styleId="a7">
    <w:name w:val="Table Grid"/>
    <w:basedOn w:val="a1"/>
    <w:uiPriority w:val="39"/>
    <w:rsid w:val="004C2D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Revision"/>
    <w:hidden/>
    <w:uiPriority w:val="99"/>
    <w:semiHidden/>
    <w:rsid w:val="003121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62563877">
      <w:bodyDiv w:val="1"/>
      <w:marLeft w:val="0"/>
      <w:marRight w:val="0"/>
      <w:marTop w:val="0"/>
      <w:marBottom w:val="0"/>
      <w:divBdr>
        <w:top w:val="none" w:sz="0" w:space="0" w:color="auto"/>
        <w:left w:val="none" w:sz="0" w:space="0" w:color="auto"/>
        <w:bottom w:val="none" w:sz="0" w:space="0" w:color="auto"/>
        <w:right w:val="none" w:sz="0" w:space="0" w:color="auto"/>
      </w:divBdr>
    </w:div>
    <w:div w:id="924529629">
      <w:bodyDiv w:val="1"/>
      <w:marLeft w:val="0"/>
      <w:marRight w:val="0"/>
      <w:marTop w:val="0"/>
      <w:marBottom w:val="0"/>
      <w:divBdr>
        <w:top w:val="none" w:sz="0" w:space="0" w:color="auto"/>
        <w:left w:val="none" w:sz="0" w:space="0" w:color="auto"/>
        <w:bottom w:val="none" w:sz="0" w:space="0" w:color="auto"/>
        <w:right w:val="none" w:sz="0" w:space="0" w:color="auto"/>
      </w:divBdr>
    </w:div>
    <w:div w:id="955481860">
      <w:bodyDiv w:val="1"/>
      <w:marLeft w:val="0"/>
      <w:marRight w:val="0"/>
      <w:marTop w:val="0"/>
      <w:marBottom w:val="0"/>
      <w:divBdr>
        <w:top w:val="none" w:sz="0" w:space="0" w:color="auto"/>
        <w:left w:val="none" w:sz="0" w:space="0" w:color="auto"/>
        <w:bottom w:val="none" w:sz="0" w:space="0" w:color="auto"/>
        <w:right w:val="none" w:sz="0" w:space="0" w:color="auto"/>
      </w:divBdr>
    </w:div>
    <w:div w:id="1190490799">
      <w:bodyDiv w:val="1"/>
      <w:marLeft w:val="0"/>
      <w:marRight w:val="0"/>
      <w:marTop w:val="0"/>
      <w:marBottom w:val="0"/>
      <w:divBdr>
        <w:top w:val="none" w:sz="0" w:space="0" w:color="auto"/>
        <w:left w:val="none" w:sz="0" w:space="0" w:color="auto"/>
        <w:bottom w:val="none" w:sz="0" w:space="0" w:color="auto"/>
        <w:right w:val="none" w:sz="0" w:space="0" w:color="auto"/>
      </w:divBdr>
    </w:div>
    <w:div w:id="1336611506">
      <w:bodyDiv w:val="1"/>
      <w:marLeft w:val="0"/>
      <w:marRight w:val="0"/>
      <w:marTop w:val="0"/>
      <w:marBottom w:val="0"/>
      <w:divBdr>
        <w:top w:val="none" w:sz="0" w:space="0" w:color="auto"/>
        <w:left w:val="none" w:sz="0" w:space="0" w:color="auto"/>
        <w:bottom w:val="none" w:sz="0" w:space="0" w:color="auto"/>
        <w:right w:val="none" w:sz="0" w:space="0" w:color="auto"/>
      </w:divBdr>
    </w:div>
    <w:div w:id="155308099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tiff"/><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tiff"/><Relationship Id="rId12" Type="http://schemas.openxmlformats.org/officeDocument/2006/relationships/image" Target="media/image7.tif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tiff"/><Relationship Id="rId11" Type="http://schemas.openxmlformats.org/officeDocument/2006/relationships/image" Target="media/image6.tiff"/><Relationship Id="rId5" Type="http://schemas.openxmlformats.org/officeDocument/2006/relationships/endnotes" Target="endnotes.xml"/><Relationship Id="rId10" Type="http://schemas.openxmlformats.org/officeDocument/2006/relationships/image" Target="media/image5.tiff"/><Relationship Id="rId4" Type="http://schemas.openxmlformats.org/officeDocument/2006/relationships/footnotes" Target="footnotes.xml"/><Relationship Id="rId9" Type="http://schemas.openxmlformats.org/officeDocument/2006/relationships/image" Target="media/image4.tiff"/><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1093</TotalTime>
  <Pages>7</Pages>
  <Words>953</Words>
  <Characters>5433</Characters>
  <Application>Microsoft Office Word</Application>
  <DocSecurity>0</DocSecurity>
  <Lines>45</Lines>
  <Paragraphs>12</Paragraphs>
  <ScaleCrop>false</ScaleCrop>
  <Company/>
  <LinksUpToDate>false</LinksUpToDate>
  <CharactersWithSpaces>6374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金 永明</dc:creator>
  <cp:keywords/>
  <dc:description/>
  <cp:lastModifiedBy>dell</cp:lastModifiedBy>
  <cp:revision>21</cp:revision>
  <dcterms:created xsi:type="dcterms:W3CDTF">2021-09-17T11:43:00Z</dcterms:created>
  <dcterms:modified xsi:type="dcterms:W3CDTF">2022-02-18T00:08:00Z</dcterms:modified>
</cp:coreProperties>
</file>