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19AA1" w14:textId="77777777" w:rsidR="009B5C55" w:rsidRDefault="009B5C55" w:rsidP="00216F26">
      <w:pPr>
        <w:rPr>
          <w:rFonts w:ascii="Times New Roman" w:hAnsi="Times New Roman" w:cs="Times New Roman"/>
          <w:b/>
          <w:bCs/>
          <w:lang w:val="en-MY"/>
        </w:rPr>
      </w:pPr>
    </w:p>
    <w:p w14:paraId="61997AEB" w14:textId="174CF748" w:rsidR="003A2B05" w:rsidRPr="00EC062A" w:rsidRDefault="009B5C55" w:rsidP="00EC062A">
      <w:pPr>
        <w:rPr>
          <w:rFonts w:ascii="Times New Roman" w:hAnsi="Times New Roman" w:cs="Times New Roman"/>
          <w:b/>
          <w:bCs/>
        </w:rPr>
      </w:pPr>
      <w:r w:rsidRPr="003A2B05">
        <w:rPr>
          <w:rFonts w:ascii="Times New Roman" w:hAnsi="Times New Roman" w:cs="Times New Roman"/>
          <w:b/>
          <w:bCs/>
        </w:rPr>
        <w:t>Supplementary information</w:t>
      </w:r>
    </w:p>
    <w:p w14:paraId="11FEF73C" w14:textId="77777777" w:rsidR="003A2B05" w:rsidRDefault="003A2B05" w:rsidP="00216F26"/>
    <w:p w14:paraId="65212CBA" w14:textId="77777777" w:rsidR="009B5C55" w:rsidRPr="00947476" w:rsidRDefault="009B5C55" w:rsidP="00216F26">
      <w:pPr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</w:pPr>
      <w:bookmarkStart w:id="0" w:name="_Toc32570100"/>
      <w:r w:rsidRPr="0057300D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 xml:space="preserve">Supplementary </w:t>
      </w:r>
      <w:r w:rsidRPr="00947476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 xml:space="preserve">Table </w:t>
      </w:r>
      <w:r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1</w:t>
      </w:r>
      <w:r w:rsidRPr="00947476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: List of significantly enriched pathways based on upregulated DEGs connecting the nodes in subnetwork 1 for TCCSUPPi</w:t>
      </w:r>
      <w:bookmarkEnd w:id="0"/>
      <w:r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.</w:t>
      </w:r>
    </w:p>
    <w:p w14:paraId="44BDCD63" w14:textId="77777777" w:rsidR="009B5C55" w:rsidRPr="00947476" w:rsidRDefault="009B5C55" w:rsidP="00216F26">
      <w:pPr>
        <w:rPr>
          <w:rFonts w:ascii="Times New Roman" w:eastAsia="Calibri" w:hAnsi="Times New Roman" w:cs="Mitra"/>
          <w:sz w:val="22"/>
          <w:szCs w:val="22"/>
          <w:lang w:val="en-US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065"/>
        <w:gridCol w:w="1009"/>
        <w:gridCol w:w="854"/>
        <w:gridCol w:w="1344"/>
        <w:gridCol w:w="941"/>
      </w:tblGrid>
      <w:tr w:rsidR="009B5C55" w:rsidRPr="00947476" w14:paraId="4FDA074D" w14:textId="77777777" w:rsidTr="00C56D2E">
        <w:trPr>
          <w:trHeight w:val="302"/>
          <w:jc w:val="center"/>
        </w:trPr>
        <w:tc>
          <w:tcPr>
            <w:tcW w:w="442" w:type="pct"/>
            <w:shd w:val="clear" w:color="auto" w:fill="F2F2F2"/>
          </w:tcPr>
          <w:p w14:paraId="407D256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S/No.</w:t>
            </w:r>
          </w:p>
        </w:tc>
        <w:tc>
          <w:tcPr>
            <w:tcW w:w="2256" w:type="pct"/>
            <w:shd w:val="clear" w:color="auto" w:fill="F2F2F2"/>
            <w:noWrap/>
            <w:vAlign w:val="bottom"/>
            <w:hideMark/>
          </w:tcPr>
          <w:p w14:paraId="1C11DE54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Pathway</w:t>
            </w:r>
          </w:p>
        </w:tc>
        <w:tc>
          <w:tcPr>
            <w:tcW w:w="560" w:type="pct"/>
            <w:shd w:val="clear" w:color="auto" w:fill="F2F2F2"/>
            <w:noWrap/>
            <w:vAlign w:val="bottom"/>
            <w:hideMark/>
          </w:tcPr>
          <w:p w14:paraId="748B0F89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474" w:type="pct"/>
            <w:shd w:val="clear" w:color="auto" w:fill="F2F2F2"/>
            <w:noWrap/>
            <w:vAlign w:val="bottom"/>
            <w:hideMark/>
          </w:tcPr>
          <w:p w14:paraId="15DFDE8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Hits</w:t>
            </w:r>
          </w:p>
        </w:tc>
        <w:tc>
          <w:tcPr>
            <w:tcW w:w="746" w:type="pct"/>
            <w:shd w:val="clear" w:color="auto" w:fill="F2F2F2"/>
            <w:noWrap/>
            <w:vAlign w:val="bottom"/>
            <w:hideMark/>
          </w:tcPr>
          <w:p w14:paraId="4867A559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proofErr w:type="gramStart"/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P.Value</w:t>
            </w:r>
            <w:proofErr w:type="spellEnd"/>
            <w:proofErr w:type="gramEnd"/>
          </w:p>
        </w:tc>
        <w:tc>
          <w:tcPr>
            <w:tcW w:w="522" w:type="pct"/>
            <w:shd w:val="clear" w:color="auto" w:fill="F2F2F2"/>
            <w:noWrap/>
            <w:vAlign w:val="bottom"/>
            <w:hideMark/>
          </w:tcPr>
          <w:p w14:paraId="4B3F20C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FDR</w:t>
            </w:r>
          </w:p>
        </w:tc>
      </w:tr>
      <w:tr w:rsidR="009B5C55" w:rsidRPr="00947476" w14:paraId="71246BAD" w14:textId="77777777" w:rsidTr="00C56D2E">
        <w:trPr>
          <w:trHeight w:val="302"/>
          <w:jc w:val="center"/>
        </w:trPr>
        <w:tc>
          <w:tcPr>
            <w:tcW w:w="442" w:type="pct"/>
          </w:tcPr>
          <w:p w14:paraId="7A5702F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7719B07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Bladder cancer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F92E2D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31158C2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2AE8E89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0.0158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1D9ED37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12A9B5F7" w14:textId="77777777" w:rsidTr="00C56D2E">
        <w:trPr>
          <w:trHeight w:val="302"/>
          <w:jc w:val="center"/>
        </w:trPr>
        <w:tc>
          <w:tcPr>
            <w:tcW w:w="442" w:type="pct"/>
          </w:tcPr>
          <w:p w14:paraId="1D43C31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4B9EEFF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Malaria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69991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49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0D22316B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3CE7C3B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0.0189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5380E3A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5DEBE2AD" w14:textId="77777777" w:rsidTr="00C56D2E">
        <w:trPr>
          <w:trHeight w:val="302"/>
          <w:jc w:val="center"/>
        </w:trPr>
        <w:tc>
          <w:tcPr>
            <w:tcW w:w="442" w:type="pct"/>
          </w:tcPr>
          <w:p w14:paraId="13B67EB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5B286FA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Mitophagy - animal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9510BF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65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5453E4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C72F61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0.025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6156E714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51473152" w14:textId="77777777" w:rsidTr="00C56D2E">
        <w:trPr>
          <w:trHeight w:val="302"/>
          <w:jc w:val="center"/>
        </w:trPr>
        <w:tc>
          <w:tcPr>
            <w:tcW w:w="442" w:type="pct"/>
          </w:tcPr>
          <w:p w14:paraId="3D63DCB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3B17387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p53 signaling pathway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4DDFAD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72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52ED844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CF8F7D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0.0277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76485DE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093ED544" w14:textId="77777777" w:rsidTr="00C56D2E">
        <w:trPr>
          <w:trHeight w:val="302"/>
          <w:jc w:val="center"/>
        </w:trPr>
        <w:tc>
          <w:tcPr>
            <w:tcW w:w="442" w:type="pct"/>
          </w:tcPr>
          <w:p w14:paraId="333BFED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1FAD499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ECM-receptor interaction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5ECEF82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DAD3D44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A14613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0.0315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7AE39E5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6B0D946C" w14:textId="77777777" w:rsidTr="00C56D2E">
        <w:trPr>
          <w:trHeight w:val="302"/>
          <w:jc w:val="center"/>
        </w:trPr>
        <w:tc>
          <w:tcPr>
            <w:tcW w:w="442" w:type="pct"/>
          </w:tcPr>
          <w:p w14:paraId="4A883AD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6746193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TGF-beta signaling pathway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42BF1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92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26A9498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776325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0.0353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1C75B78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475D62F1" w14:textId="77777777" w:rsidTr="00C56D2E">
        <w:trPr>
          <w:trHeight w:val="302"/>
          <w:jc w:val="center"/>
        </w:trPr>
        <w:tc>
          <w:tcPr>
            <w:tcW w:w="442" w:type="pct"/>
          </w:tcPr>
          <w:p w14:paraId="0303D4C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4507366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Phagosome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0BEF24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152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786144A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6931FEB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0.0578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153C5A3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1F8EE66E" w14:textId="77777777" w:rsidTr="00C56D2E">
        <w:trPr>
          <w:trHeight w:val="302"/>
          <w:jc w:val="center"/>
        </w:trPr>
        <w:tc>
          <w:tcPr>
            <w:tcW w:w="442" w:type="pct"/>
          </w:tcPr>
          <w:p w14:paraId="64A9A08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5A8020E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Ribosome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7A164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153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66B67B8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1AD2DE2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0.0582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6BC5D52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0A12A0E6" w14:textId="77777777" w:rsidTr="00C56D2E">
        <w:trPr>
          <w:trHeight w:val="302"/>
          <w:jc w:val="center"/>
        </w:trPr>
        <w:tc>
          <w:tcPr>
            <w:tcW w:w="442" w:type="pct"/>
          </w:tcPr>
          <w:p w14:paraId="482AC96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2C7E2EAB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Focal adhesion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FD1285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199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16048F3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7F7A22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0.0752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021566B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4945C9D3" w14:textId="77777777" w:rsidTr="00C56D2E">
        <w:trPr>
          <w:trHeight w:val="302"/>
          <w:jc w:val="center"/>
        </w:trPr>
        <w:tc>
          <w:tcPr>
            <w:tcW w:w="442" w:type="pct"/>
          </w:tcPr>
          <w:p w14:paraId="07B35B4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256" w:type="pct"/>
            <w:shd w:val="clear" w:color="auto" w:fill="auto"/>
            <w:noWrap/>
            <w:vAlign w:val="bottom"/>
            <w:hideMark/>
          </w:tcPr>
          <w:p w14:paraId="06C21E8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Proteoglycans in cancer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0193CB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201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14:paraId="433C1DF4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455FB7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0.0759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219E198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</w:tbl>
    <w:p w14:paraId="150ADB54" w14:textId="5C8CD971" w:rsidR="002A7C0B" w:rsidRDefault="002A7C0B" w:rsidP="00216F26">
      <w:pPr>
        <w:rPr>
          <w:rFonts w:ascii="Times New Roman" w:eastAsia="Calibri" w:hAnsi="Times New Roman" w:cs="Mitra"/>
          <w:sz w:val="22"/>
          <w:szCs w:val="22"/>
          <w:lang w:val="en-US" w:eastAsia="en-US"/>
        </w:rPr>
      </w:pPr>
    </w:p>
    <w:p w14:paraId="79905C7F" w14:textId="77777777" w:rsidR="003A2B05" w:rsidRPr="00947476" w:rsidRDefault="003A2B05" w:rsidP="00216F26">
      <w:pPr>
        <w:rPr>
          <w:rFonts w:ascii="Times New Roman" w:eastAsia="Calibri" w:hAnsi="Times New Roman" w:cs="Mitra"/>
          <w:sz w:val="22"/>
          <w:szCs w:val="22"/>
          <w:lang w:val="en-US" w:eastAsia="en-US"/>
        </w:rPr>
      </w:pPr>
    </w:p>
    <w:p w14:paraId="2E60F912" w14:textId="77777777" w:rsidR="009B5C55" w:rsidRPr="00947476" w:rsidRDefault="009B5C55" w:rsidP="00216F26">
      <w:pPr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</w:pPr>
      <w:bookmarkStart w:id="1" w:name="_Toc32570101"/>
      <w:r w:rsidRPr="0057300D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 xml:space="preserve">Supplementary </w:t>
      </w:r>
      <w:r w:rsidRPr="00947476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 xml:space="preserve">Table </w:t>
      </w:r>
      <w:r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2</w:t>
      </w:r>
      <w:r w:rsidRPr="00947476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: List of significantly enriched pathways based on downregulated DEGs connecting the nodes in subnetwork 1 for TCCSUPPi</w:t>
      </w:r>
      <w:bookmarkEnd w:id="1"/>
      <w:r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.</w:t>
      </w:r>
    </w:p>
    <w:p w14:paraId="593FE727" w14:textId="77777777" w:rsidR="009B5C55" w:rsidRPr="00947476" w:rsidRDefault="009B5C55" w:rsidP="00216F26">
      <w:pPr>
        <w:rPr>
          <w:rFonts w:ascii="Times New Roman" w:eastAsia="Calibri" w:hAnsi="Times New Roman" w:cs="Mitra"/>
          <w:sz w:val="22"/>
          <w:szCs w:val="22"/>
          <w:lang w:val="en-US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4069"/>
        <w:gridCol w:w="1090"/>
        <w:gridCol w:w="793"/>
        <w:gridCol w:w="1288"/>
        <w:gridCol w:w="987"/>
      </w:tblGrid>
      <w:tr w:rsidR="009B5C55" w:rsidRPr="00947476" w14:paraId="06AECE48" w14:textId="77777777" w:rsidTr="00C56D2E">
        <w:trPr>
          <w:trHeight w:val="302"/>
          <w:jc w:val="center"/>
        </w:trPr>
        <w:tc>
          <w:tcPr>
            <w:tcW w:w="434" w:type="pct"/>
            <w:shd w:val="clear" w:color="auto" w:fill="F2F2F2"/>
          </w:tcPr>
          <w:p w14:paraId="0393A52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S/N.</w:t>
            </w:r>
          </w:p>
        </w:tc>
        <w:tc>
          <w:tcPr>
            <w:tcW w:w="2258" w:type="pct"/>
            <w:shd w:val="clear" w:color="auto" w:fill="F2F2F2"/>
            <w:noWrap/>
            <w:vAlign w:val="bottom"/>
            <w:hideMark/>
          </w:tcPr>
          <w:p w14:paraId="5234794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Pathway</w:t>
            </w:r>
          </w:p>
        </w:tc>
        <w:tc>
          <w:tcPr>
            <w:tcW w:w="605" w:type="pct"/>
            <w:shd w:val="clear" w:color="auto" w:fill="F2F2F2"/>
            <w:noWrap/>
            <w:vAlign w:val="bottom"/>
            <w:hideMark/>
          </w:tcPr>
          <w:p w14:paraId="421E638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440" w:type="pct"/>
            <w:shd w:val="clear" w:color="auto" w:fill="F2F2F2"/>
            <w:noWrap/>
            <w:vAlign w:val="bottom"/>
            <w:hideMark/>
          </w:tcPr>
          <w:p w14:paraId="22DD02B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Hits</w:t>
            </w:r>
          </w:p>
        </w:tc>
        <w:tc>
          <w:tcPr>
            <w:tcW w:w="715" w:type="pct"/>
            <w:shd w:val="clear" w:color="auto" w:fill="F2F2F2"/>
            <w:noWrap/>
            <w:vAlign w:val="bottom"/>
            <w:hideMark/>
          </w:tcPr>
          <w:p w14:paraId="13BEFE8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proofErr w:type="gramStart"/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P.Value</w:t>
            </w:r>
            <w:proofErr w:type="spellEnd"/>
            <w:proofErr w:type="gramEnd"/>
          </w:p>
        </w:tc>
        <w:tc>
          <w:tcPr>
            <w:tcW w:w="548" w:type="pct"/>
            <w:shd w:val="clear" w:color="auto" w:fill="F2F2F2"/>
            <w:noWrap/>
            <w:vAlign w:val="bottom"/>
            <w:hideMark/>
          </w:tcPr>
          <w:p w14:paraId="213844A9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b/>
                <w:bCs/>
                <w:color w:val="000000"/>
                <w:sz w:val="22"/>
                <w:szCs w:val="22"/>
                <w:lang w:val="en-US" w:eastAsia="en-US"/>
              </w:rPr>
              <w:t>FDR</w:t>
            </w:r>
          </w:p>
        </w:tc>
      </w:tr>
      <w:tr w:rsidR="009B5C55" w:rsidRPr="00947476" w14:paraId="6C9895FC" w14:textId="77777777" w:rsidTr="00C56D2E">
        <w:trPr>
          <w:trHeight w:val="302"/>
          <w:jc w:val="center"/>
        </w:trPr>
        <w:tc>
          <w:tcPr>
            <w:tcW w:w="434" w:type="pct"/>
          </w:tcPr>
          <w:p w14:paraId="7B2C4D2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6D9A0AA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Antigen processing and presentation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9973E79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77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A447C6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40654A18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3.76E-06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8D849E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0.0012</w:t>
            </w:r>
          </w:p>
        </w:tc>
      </w:tr>
      <w:tr w:rsidR="009B5C55" w:rsidRPr="00947476" w14:paraId="6F4FAFCE" w14:textId="77777777" w:rsidTr="00C56D2E">
        <w:trPr>
          <w:trHeight w:val="302"/>
          <w:jc w:val="center"/>
        </w:trPr>
        <w:tc>
          <w:tcPr>
            <w:tcW w:w="434" w:type="pct"/>
          </w:tcPr>
          <w:p w14:paraId="34BEC7A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15FF1DA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Protein processing in endoplasmic reticulum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72249E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165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97A8E9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6DBC348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0.00264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8390A5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0.419</w:t>
            </w:r>
          </w:p>
        </w:tc>
      </w:tr>
      <w:tr w:rsidR="009B5C55" w:rsidRPr="00947476" w14:paraId="2DA97B72" w14:textId="77777777" w:rsidTr="00C56D2E">
        <w:trPr>
          <w:trHeight w:val="302"/>
          <w:jc w:val="center"/>
        </w:trPr>
        <w:tc>
          <w:tcPr>
            <w:tcW w:w="434" w:type="pct"/>
          </w:tcPr>
          <w:p w14:paraId="5F18751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4851960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Prion diseases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CF46E3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35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8361E1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5F2DED1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0.018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FEC774B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3F0A5111" w14:textId="77777777" w:rsidTr="00C56D2E">
        <w:trPr>
          <w:trHeight w:val="302"/>
          <w:jc w:val="center"/>
        </w:trPr>
        <w:tc>
          <w:tcPr>
            <w:tcW w:w="434" w:type="pct"/>
          </w:tcPr>
          <w:p w14:paraId="59F1A05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25A171A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Legionellosis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3D925FD9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55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373E08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F7A3718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0.0281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EA0849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20E4AB2E" w14:textId="77777777" w:rsidTr="00C56D2E">
        <w:trPr>
          <w:trHeight w:val="302"/>
          <w:jc w:val="center"/>
        </w:trPr>
        <w:tc>
          <w:tcPr>
            <w:tcW w:w="434" w:type="pct"/>
          </w:tcPr>
          <w:p w14:paraId="09D4E154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46D5196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Longevity regulating pathway - multiple species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83D302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62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E6C5168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7C7BE083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0.0317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7610AB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40123040" w14:textId="77777777" w:rsidTr="00C56D2E">
        <w:trPr>
          <w:trHeight w:val="302"/>
          <w:jc w:val="center"/>
        </w:trPr>
        <w:tc>
          <w:tcPr>
            <w:tcW w:w="434" w:type="pct"/>
          </w:tcPr>
          <w:p w14:paraId="7F87CCF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17CFF87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Complement and coagulation cascades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07C2FD2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79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7435A6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4DF0672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0.0402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AB22A6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5D2F607E" w14:textId="77777777" w:rsidTr="00C56D2E">
        <w:trPr>
          <w:trHeight w:val="302"/>
          <w:jc w:val="center"/>
        </w:trPr>
        <w:tc>
          <w:tcPr>
            <w:tcW w:w="434" w:type="pct"/>
          </w:tcPr>
          <w:p w14:paraId="14D1D7E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515370E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Chagas disease (American trypanosomiasis)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9206262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103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A6B101C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3855D91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0.0522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07615C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58DDB3CD" w14:textId="77777777" w:rsidTr="00C56D2E">
        <w:trPr>
          <w:trHeight w:val="302"/>
          <w:jc w:val="center"/>
        </w:trPr>
        <w:tc>
          <w:tcPr>
            <w:tcW w:w="434" w:type="pct"/>
          </w:tcPr>
          <w:p w14:paraId="7D95A7B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715152C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Toxoplasmosis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7E0A66E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113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05DAE9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04FFAE87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0.0572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FD7121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226D7202" w14:textId="77777777" w:rsidTr="00C56D2E">
        <w:trPr>
          <w:trHeight w:val="302"/>
          <w:jc w:val="center"/>
        </w:trPr>
        <w:tc>
          <w:tcPr>
            <w:tcW w:w="434" w:type="pct"/>
          </w:tcPr>
          <w:p w14:paraId="4C47A932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7432C850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Platelet activation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B3BAD8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124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B7C253A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04ACE31D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0.0626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791761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B5C55" w:rsidRPr="00947476" w14:paraId="67E2CC64" w14:textId="77777777" w:rsidTr="00C56D2E">
        <w:trPr>
          <w:trHeight w:val="302"/>
          <w:jc w:val="center"/>
        </w:trPr>
        <w:tc>
          <w:tcPr>
            <w:tcW w:w="434" w:type="pct"/>
          </w:tcPr>
          <w:p w14:paraId="5BBB7C2F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258" w:type="pct"/>
            <w:shd w:val="clear" w:color="auto" w:fill="auto"/>
            <w:noWrap/>
            <w:vAlign w:val="bottom"/>
            <w:hideMark/>
          </w:tcPr>
          <w:p w14:paraId="4297FF8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Spliceosome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C329976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134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C361F48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635AD7B5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0.0675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F1230B1" w14:textId="77777777" w:rsidR="009B5C55" w:rsidRPr="00947476" w:rsidRDefault="009B5C55" w:rsidP="00216F26">
            <w:pPr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</w:pPr>
            <w:r w:rsidRPr="00947476">
              <w:rPr>
                <w:rFonts w:ascii="Times New Roman" w:eastAsia="Calibri" w:hAnsi="Times New Roman" w:cs="Mitra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</w:tbl>
    <w:p w14:paraId="02C80D38" w14:textId="77777777" w:rsidR="009B5C55" w:rsidRPr="00947476" w:rsidRDefault="009B5C55" w:rsidP="00216F26">
      <w:pPr>
        <w:rPr>
          <w:rFonts w:ascii="Times New Roman" w:eastAsia="Calibri" w:hAnsi="Times New Roman" w:cs="Mitra"/>
          <w:lang w:val="en-US" w:eastAsia="en-US"/>
        </w:rPr>
      </w:pPr>
    </w:p>
    <w:p w14:paraId="082DBE81" w14:textId="0FFF5EBB" w:rsidR="0008728E" w:rsidRDefault="0008728E" w:rsidP="0008728E">
      <w:pPr>
        <w:rPr>
          <w:rFonts w:ascii="Times New Roman" w:hAnsi="Times New Roman" w:cs="Times New Roman"/>
          <w:b/>
          <w:bCs/>
          <w:lang w:val="en-MY"/>
        </w:rPr>
      </w:pPr>
    </w:p>
    <w:p w14:paraId="52E1D944" w14:textId="77777777" w:rsidR="003A2B05" w:rsidRDefault="003A2B05" w:rsidP="0008728E"/>
    <w:p w14:paraId="5DF1FE01" w14:textId="77777777" w:rsidR="0008728E" w:rsidRDefault="0008728E" w:rsidP="0008728E">
      <w:pPr>
        <w:rPr>
          <w:rFonts w:ascii="Times New Roman" w:hAnsi="Times New Roman" w:cs="Times New Roman"/>
          <w:b/>
          <w:bCs/>
          <w:lang w:val="en-US"/>
        </w:rPr>
      </w:pPr>
      <w:bookmarkStart w:id="2" w:name="_Toc32570102"/>
      <w:r w:rsidRPr="0057300D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Supplementary</w:t>
      </w:r>
      <w:r w:rsidRPr="00E25D8C">
        <w:rPr>
          <w:rFonts w:ascii="Times New Roman" w:hAnsi="Times New Roman" w:cs="Times New Roman"/>
          <w:b/>
          <w:bCs/>
          <w:lang w:val="en-US"/>
        </w:rPr>
        <w:t xml:space="preserve"> Table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 xml:space="preserve">3 </w:t>
      </w:r>
      <w:r w:rsidRPr="00E25D8C">
        <w:rPr>
          <w:rFonts w:ascii="Times New Roman" w:hAnsi="Times New Roman" w:cs="Times New Roman"/>
          <w:b/>
          <w:bCs/>
          <w:lang w:val="en-US"/>
        </w:rPr>
        <w:t>:</w:t>
      </w:r>
      <w:proofErr w:type="gramEnd"/>
      <w:r w:rsidRPr="00E25D8C">
        <w:rPr>
          <w:rFonts w:ascii="Times New Roman" w:hAnsi="Times New Roman" w:cs="Times New Roman"/>
          <w:b/>
          <w:bCs/>
          <w:lang w:val="en-US"/>
        </w:rPr>
        <w:t xml:space="preserve"> List of significantly enriched pathways based on upregulated DEGs connecting the nodes in subnetwork 1 for EJ28Pi</w:t>
      </w:r>
      <w:bookmarkEnd w:id="2"/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27AA4D79" w14:textId="77777777" w:rsidR="0008728E" w:rsidRPr="00E25D8C" w:rsidRDefault="0008728E" w:rsidP="0008728E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7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553"/>
        <w:gridCol w:w="763"/>
        <w:gridCol w:w="643"/>
        <w:gridCol w:w="1116"/>
        <w:gridCol w:w="1107"/>
      </w:tblGrid>
      <w:tr w:rsidR="0008728E" w:rsidRPr="00CF009C" w14:paraId="0582815E" w14:textId="77777777" w:rsidTr="00C56D2E">
        <w:trPr>
          <w:trHeight w:val="302"/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14:paraId="4B6ADE04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S/No.</w:t>
            </w:r>
          </w:p>
        </w:tc>
        <w:tc>
          <w:tcPr>
            <w:tcW w:w="3553" w:type="dxa"/>
            <w:shd w:val="clear" w:color="auto" w:fill="F2F2F2" w:themeFill="background1" w:themeFillShade="F2"/>
            <w:noWrap/>
            <w:vAlign w:val="bottom"/>
            <w:hideMark/>
          </w:tcPr>
          <w:p w14:paraId="5DD42F18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Pathway</w:t>
            </w:r>
          </w:p>
        </w:tc>
        <w:tc>
          <w:tcPr>
            <w:tcW w:w="763" w:type="dxa"/>
            <w:shd w:val="clear" w:color="auto" w:fill="F2F2F2" w:themeFill="background1" w:themeFillShade="F2"/>
            <w:noWrap/>
            <w:vAlign w:val="bottom"/>
            <w:hideMark/>
          </w:tcPr>
          <w:p w14:paraId="301F9E49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643" w:type="dxa"/>
            <w:shd w:val="clear" w:color="auto" w:fill="F2F2F2" w:themeFill="background1" w:themeFillShade="F2"/>
            <w:noWrap/>
            <w:vAlign w:val="bottom"/>
            <w:hideMark/>
          </w:tcPr>
          <w:p w14:paraId="480825F1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Hits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  <w:hideMark/>
          </w:tcPr>
          <w:p w14:paraId="7BA47D11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P.Value</w:t>
            </w:r>
            <w:proofErr w:type="spellEnd"/>
            <w:proofErr w:type="gramEnd"/>
          </w:p>
        </w:tc>
        <w:tc>
          <w:tcPr>
            <w:tcW w:w="1107" w:type="dxa"/>
            <w:shd w:val="clear" w:color="auto" w:fill="F2F2F2" w:themeFill="background1" w:themeFillShade="F2"/>
            <w:noWrap/>
            <w:vAlign w:val="bottom"/>
            <w:hideMark/>
          </w:tcPr>
          <w:p w14:paraId="705EF24E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FDR</w:t>
            </w:r>
          </w:p>
        </w:tc>
      </w:tr>
      <w:tr w:rsidR="0008728E" w:rsidRPr="00CF009C" w14:paraId="5AA7D43D" w14:textId="77777777" w:rsidTr="00C56D2E">
        <w:trPr>
          <w:trHeight w:val="302"/>
          <w:jc w:val="center"/>
        </w:trPr>
        <w:tc>
          <w:tcPr>
            <w:tcW w:w="704" w:type="dxa"/>
          </w:tcPr>
          <w:p w14:paraId="7AA99D5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5805A9D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Renal cell carcinoma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C51363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0299635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184397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2.52E-05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89EAEE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0.00802</w:t>
            </w:r>
          </w:p>
        </w:tc>
      </w:tr>
      <w:tr w:rsidR="0008728E" w:rsidRPr="00CF009C" w14:paraId="2C315F7E" w14:textId="77777777" w:rsidTr="00C56D2E">
        <w:trPr>
          <w:trHeight w:val="302"/>
          <w:jc w:val="center"/>
        </w:trPr>
        <w:tc>
          <w:tcPr>
            <w:tcW w:w="704" w:type="dxa"/>
          </w:tcPr>
          <w:p w14:paraId="7386149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9D06B9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Viral carcinogenesis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BBCB3E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201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214EB7B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3EA47D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0.000127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DD3AA1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0.0202</w:t>
            </w:r>
          </w:p>
        </w:tc>
      </w:tr>
      <w:tr w:rsidR="0008728E" w:rsidRPr="00CF009C" w14:paraId="670959CF" w14:textId="77777777" w:rsidTr="00C56D2E">
        <w:trPr>
          <w:trHeight w:val="302"/>
          <w:jc w:val="center"/>
        </w:trPr>
        <w:tc>
          <w:tcPr>
            <w:tcW w:w="704" w:type="dxa"/>
          </w:tcPr>
          <w:p w14:paraId="7D29398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190678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Proteoglycans in cancer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BDF7EB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201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180D8E9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B25369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0.00154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DAB131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5BCDA384" w14:textId="77777777" w:rsidTr="00C56D2E">
        <w:trPr>
          <w:trHeight w:val="302"/>
          <w:jc w:val="center"/>
        </w:trPr>
        <w:tc>
          <w:tcPr>
            <w:tcW w:w="704" w:type="dxa"/>
          </w:tcPr>
          <w:p w14:paraId="6CC75A5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6E1133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Prostate cancer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3AB28E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97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084E074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47A204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0.00187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C3657A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53CBAD07" w14:textId="77777777" w:rsidTr="00C56D2E">
        <w:trPr>
          <w:trHeight w:val="302"/>
          <w:jc w:val="center"/>
        </w:trPr>
        <w:tc>
          <w:tcPr>
            <w:tcW w:w="704" w:type="dxa"/>
          </w:tcPr>
          <w:p w14:paraId="7B06F6D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5538618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Insulin resistance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F03817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108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748B90B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93CBE7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0.00254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A629A7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2C8BBB1E" w14:textId="77777777" w:rsidTr="00C56D2E">
        <w:trPr>
          <w:trHeight w:val="302"/>
          <w:jc w:val="center"/>
        </w:trPr>
        <w:tc>
          <w:tcPr>
            <w:tcW w:w="704" w:type="dxa"/>
          </w:tcPr>
          <w:p w14:paraId="47B9C66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CFE181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Ras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AF00C8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232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661DFB9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749108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0.00261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90C6BA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7D0944D9" w14:textId="77777777" w:rsidTr="00C56D2E">
        <w:trPr>
          <w:trHeight w:val="302"/>
          <w:jc w:val="center"/>
        </w:trPr>
        <w:tc>
          <w:tcPr>
            <w:tcW w:w="704" w:type="dxa"/>
          </w:tcPr>
          <w:p w14:paraId="07963DA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9C6E0C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Circadian rhythm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DAA920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23B0FEE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830582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0.00282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1B3E29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39E29F21" w14:textId="77777777" w:rsidTr="00C56D2E">
        <w:trPr>
          <w:trHeight w:val="302"/>
          <w:jc w:val="center"/>
        </w:trPr>
        <w:tc>
          <w:tcPr>
            <w:tcW w:w="704" w:type="dxa"/>
          </w:tcPr>
          <w:p w14:paraId="67A3324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ACD2BA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Neurotrophin</w:t>
            </w:r>
            <w:proofErr w:type="spellEnd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C109FA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14C9986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4E9170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0.00334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D25B02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14A1E637" w14:textId="77777777" w:rsidTr="00C56D2E">
        <w:trPr>
          <w:trHeight w:val="302"/>
          <w:jc w:val="center"/>
        </w:trPr>
        <w:tc>
          <w:tcPr>
            <w:tcW w:w="704" w:type="dxa"/>
          </w:tcPr>
          <w:p w14:paraId="45FF973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9591E3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Cell cycle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AE8891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124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75DFBC8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504F0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0.00375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AF56EA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0D1E9FAE" w14:textId="77777777" w:rsidTr="00C56D2E">
        <w:trPr>
          <w:trHeight w:val="302"/>
          <w:jc w:val="center"/>
        </w:trPr>
        <w:tc>
          <w:tcPr>
            <w:tcW w:w="704" w:type="dxa"/>
          </w:tcPr>
          <w:p w14:paraId="220989A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2F26B9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Aldosterone-regulated sodium reabsorption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91641D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37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35E9BC7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2EFDA6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0.00401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69A6B9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07F0146E" w14:textId="77777777" w:rsidTr="00C56D2E">
        <w:trPr>
          <w:trHeight w:val="302"/>
          <w:jc w:val="center"/>
        </w:trPr>
        <w:tc>
          <w:tcPr>
            <w:tcW w:w="704" w:type="dxa"/>
          </w:tcPr>
          <w:p w14:paraId="6AE09A8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595B98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FoxO</w:t>
            </w:r>
            <w:proofErr w:type="spellEnd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BFAA98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132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7A46C98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8AE3B4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0.00447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F25CB2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0.129</w:t>
            </w:r>
          </w:p>
        </w:tc>
      </w:tr>
      <w:tr w:rsidR="0008728E" w:rsidRPr="00CF009C" w14:paraId="340049DC" w14:textId="77777777" w:rsidTr="00C56D2E">
        <w:trPr>
          <w:trHeight w:val="302"/>
          <w:jc w:val="center"/>
        </w:trPr>
        <w:tc>
          <w:tcPr>
            <w:tcW w:w="704" w:type="dxa"/>
          </w:tcPr>
          <w:p w14:paraId="204C715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FA4E4F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MicroRNAs in cancer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3F14AD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299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3AD2371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D990EC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0.00649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3D9C24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0.172</w:t>
            </w:r>
          </w:p>
        </w:tc>
      </w:tr>
      <w:tr w:rsidR="0008728E" w:rsidRPr="00CF009C" w14:paraId="19AC9A96" w14:textId="77777777" w:rsidTr="00C56D2E">
        <w:trPr>
          <w:trHeight w:val="302"/>
          <w:jc w:val="center"/>
        </w:trPr>
        <w:tc>
          <w:tcPr>
            <w:tcW w:w="704" w:type="dxa"/>
          </w:tcPr>
          <w:p w14:paraId="0A1E4BC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74CBB8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Wnt</w:t>
            </w:r>
            <w:proofErr w:type="spellEnd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5C2D50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158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7E74379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B85EDA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0.00738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BFB104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0.181</w:t>
            </w:r>
          </w:p>
        </w:tc>
      </w:tr>
      <w:tr w:rsidR="0008728E" w:rsidRPr="00CF009C" w14:paraId="7A13C207" w14:textId="77777777" w:rsidTr="00C56D2E">
        <w:trPr>
          <w:trHeight w:val="302"/>
          <w:jc w:val="center"/>
        </w:trPr>
        <w:tc>
          <w:tcPr>
            <w:tcW w:w="704" w:type="dxa"/>
          </w:tcPr>
          <w:p w14:paraId="0DB32CD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DCCA88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Influenza A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F69E3C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167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3C547E5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07EE3A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0.0086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EEFA18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0.191</w:t>
            </w:r>
          </w:p>
        </w:tc>
      </w:tr>
      <w:tr w:rsidR="0008728E" w:rsidRPr="00CF009C" w14:paraId="41441D51" w14:textId="77777777" w:rsidTr="00C56D2E">
        <w:trPr>
          <w:trHeight w:val="302"/>
          <w:jc w:val="center"/>
        </w:trPr>
        <w:tc>
          <w:tcPr>
            <w:tcW w:w="704" w:type="dxa"/>
          </w:tcPr>
          <w:p w14:paraId="6307839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250649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Tight junction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12EDC4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170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0DC656B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CF9245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0.00902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CF3D52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0.191</w:t>
            </w:r>
          </w:p>
        </w:tc>
      </w:tr>
      <w:tr w:rsidR="0008728E" w:rsidRPr="00CF009C" w14:paraId="77F22273" w14:textId="77777777" w:rsidTr="00C56D2E">
        <w:trPr>
          <w:trHeight w:val="302"/>
          <w:jc w:val="center"/>
        </w:trPr>
        <w:tc>
          <w:tcPr>
            <w:tcW w:w="704" w:type="dxa"/>
          </w:tcPr>
          <w:p w14:paraId="6D258D7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54B0A3F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Viral myocarditis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78EE1E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5F7DCE2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859DF6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0.00995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ADCE96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0.198</w:t>
            </w:r>
          </w:p>
        </w:tc>
      </w:tr>
      <w:tr w:rsidR="0008728E" w:rsidRPr="00CF009C" w14:paraId="65A34DCA" w14:textId="77777777" w:rsidTr="00C56D2E">
        <w:trPr>
          <w:trHeight w:val="302"/>
          <w:jc w:val="center"/>
        </w:trPr>
        <w:tc>
          <w:tcPr>
            <w:tcW w:w="704" w:type="dxa"/>
          </w:tcPr>
          <w:p w14:paraId="1F208B6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E91423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Kaposi's sarcoma-associated herpesvirus infection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5A70B1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186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5461E8B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B28BEF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0.0115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533F74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0.206</w:t>
            </w:r>
          </w:p>
        </w:tc>
      </w:tr>
      <w:tr w:rsidR="0008728E" w:rsidRPr="00CF009C" w14:paraId="0C61EB91" w14:textId="77777777" w:rsidTr="00C56D2E">
        <w:trPr>
          <w:trHeight w:val="302"/>
          <w:jc w:val="center"/>
        </w:trPr>
        <w:tc>
          <w:tcPr>
            <w:tcW w:w="704" w:type="dxa"/>
          </w:tcPr>
          <w:p w14:paraId="44EC324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452676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PI3K-Akt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854989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354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406E434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17C8A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0.0117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879313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0.206</w:t>
            </w:r>
          </w:p>
        </w:tc>
      </w:tr>
      <w:tr w:rsidR="0008728E" w:rsidRPr="00CF009C" w14:paraId="08B02C1F" w14:textId="77777777" w:rsidTr="00C56D2E">
        <w:trPr>
          <w:trHeight w:val="302"/>
          <w:jc w:val="center"/>
        </w:trPr>
        <w:tc>
          <w:tcPr>
            <w:tcW w:w="704" w:type="dxa"/>
          </w:tcPr>
          <w:p w14:paraId="2396D25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C0F79E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Epithelial cell signaling in Helicobacter pylori infection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8C4F5F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271C538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4BC48B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0.0131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63F627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0.21</w:t>
            </w:r>
          </w:p>
        </w:tc>
      </w:tr>
      <w:tr w:rsidR="0008728E" w:rsidRPr="00CF009C" w14:paraId="1F2CBF32" w14:textId="77777777" w:rsidTr="00C56D2E">
        <w:trPr>
          <w:trHeight w:val="302"/>
          <w:jc w:val="center"/>
        </w:trPr>
        <w:tc>
          <w:tcPr>
            <w:tcW w:w="704" w:type="dxa"/>
          </w:tcPr>
          <w:p w14:paraId="6999550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A6027D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Adipocytokine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5E445D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7157CC1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3DE57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0.0134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1993FA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0.21</w:t>
            </w:r>
          </w:p>
        </w:tc>
      </w:tr>
      <w:tr w:rsidR="0008728E" w:rsidRPr="00CF009C" w14:paraId="5C728E95" w14:textId="77777777" w:rsidTr="00C56D2E">
        <w:trPr>
          <w:trHeight w:val="302"/>
          <w:jc w:val="center"/>
        </w:trPr>
        <w:tc>
          <w:tcPr>
            <w:tcW w:w="704" w:type="dxa"/>
          </w:tcPr>
          <w:p w14:paraId="12AF91A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4732E6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Epstein-Barr virus infection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1C8CA0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201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0EFABAC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3DBDDB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4D50D7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0.21</w:t>
            </w:r>
          </w:p>
        </w:tc>
      </w:tr>
      <w:tr w:rsidR="0008728E" w:rsidRPr="00CF009C" w14:paraId="5DE9775B" w14:textId="77777777" w:rsidTr="00C56D2E">
        <w:trPr>
          <w:trHeight w:val="302"/>
          <w:jc w:val="center"/>
        </w:trPr>
        <w:tc>
          <w:tcPr>
            <w:tcW w:w="704" w:type="dxa"/>
          </w:tcPr>
          <w:p w14:paraId="31D4C9B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B4C28C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Adherens junction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3C65C2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72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2BCAEF0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41DB9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091A16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0.21</w:t>
            </w:r>
          </w:p>
        </w:tc>
      </w:tr>
      <w:tr w:rsidR="0008728E" w:rsidRPr="00CF009C" w14:paraId="25D186CB" w14:textId="77777777" w:rsidTr="00C56D2E">
        <w:trPr>
          <w:trHeight w:val="302"/>
          <w:jc w:val="center"/>
        </w:trPr>
        <w:tc>
          <w:tcPr>
            <w:tcW w:w="704" w:type="dxa"/>
          </w:tcPr>
          <w:p w14:paraId="6094CBD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75C61D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Bacterial invasion of epithelial cells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E21C56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309DD90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29BC3A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0.0153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CACA20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0.212</w:t>
            </w:r>
          </w:p>
        </w:tc>
      </w:tr>
      <w:tr w:rsidR="0008728E" w:rsidRPr="00CF009C" w14:paraId="33369710" w14:textId="77777777" w:rsidTr="00C56D2E">
        <w:trPr>
          <w:trHeight w:val="302"/>
          <w:jc w:val="center"/>
        </w:trPr>
        <w:tc>
          <w:tcPr>
            <w:tcW w:w="704" w:type="dxa"/>
          </w:tcPr>
          <w:p w14:paraId="722CEAD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039424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cAMP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FB1268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212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7A1F65A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18C81E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0.0164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65F5B1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0.217</w:t>
            </w:r>
          </w:p>
        </w:tc>
      </w:tr>
      <w:tr w:rsidR="0008728E" w:rsidRPr="00CF009C" w14:paraId="3476CC11" w14:textId="77777777" w:rsidTr="00C56D2E">
        <w:trPr>
          <w:trHeight w:val="302"/>
          <w:jc w:val="center"/>
        </w:trPr>
        <w:tc>
          <w:tcPr>
            <w:tcW w:w="704" w:type="dxa"/>
          </w:tcPr>
          <w:p w14:paraId="504E178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5EE88FC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HTLV-I infection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AE0659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2DA6105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6CDEC8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0.0179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4F84B8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0.227</w:t>
            </w:r>
          </w:p>
        </w:tc>
      </w:tr>
      <w:tr w:rsidR="0008728E" w:rsidRPr="00CF009C" w14:paraId="1CBF459B" w14:textId="77777777" w:rsidTr="00C56D2E">
        <w:trPr>
          <w:trHeight w:val="302"/>
          <w:jc w:val="center"/>
        </w:trPr>
        <w:tc>
          <w:tcPr>
            <w:tcW w:w="704" w:type="dxa"/>
          </w:tcPr>
          <w:p w14:paraId="4C7F875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26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5377BBF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Longevity regulating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371F44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89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35B4241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AD8CB2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0.0217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9F6D11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0.266</w:t>
            </w:r>
          </w:p>
        </w:tc>
      </w:tr>
      <w:tr w:rsidR="0008728E" w:rsidRPr="00CF009C" w14:paraId="778BFE3C" w14:textId="77777777" w:rsidTr="00C56D2E">
        <w:trPr>
          <w:trHeight w:val="302"/>
          <w:jc w:val="center"/>
        </w:trPr>
        <w:tc>
          <w:tcPr>
            <w:tcW w:w="704" w:type="dxa"/>
          </w:tcPr>
          <w:p w14:paraId="70DE094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27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1116A49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Glucagon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2CB4E68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103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32FCD9A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936CB3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0.0285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61FA86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0.336</w:t>
            </w:r>
          </w:p>
        </w:tc>
      </w:tr>
      <w:tr w:rsidR="0008728E" w:rsidRPr="00CF009C" w14:paraId="6012ED3D" w14:textId="77777777" w:rsidTr="00C56D2E">
        <w:trPr>
          <w:trHeight w:val="302"/>
          <w:jc w:val="center"/>
        </w:trPr>
        <w:tc>
          <w:tcPr>
            <w:tcW w:w="704" w:type="dxa"/>
          </w:tcPr>
          <w:p w14:paraId="50A531F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28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C79C4F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Leukocyte transendothelial migration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68700F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112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543CE2A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ED072E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0.0333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DD56F1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0.378</w:t>
            </w:r>
          </w:p>
        </w:tc>
      </w:tr>
      <w:tr w:rsidR="0008728E" w:rsidRPr="00CF009C" w14:paraId="0BB39D96" w14:textId="77777777" w:rsidTr="00C56D2E">
        <w:trPr>
          <w:trHeight w:val="302"/>
          <w:jc w:val="center"/>
        </w:trPr>
        <w:tc>
          <w:tcPr>
            <w:tcW w:w="704" w:type="dxa"/>
          </w:tcPr>
          <w:p w14:paraId="512425F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29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2D212C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AMPK signaling pathway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0028560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120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2678573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1B7375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0.0378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CD3FD9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0.414</w:t>
            </w:r>
          </w:p>
        </w:tc>
      </w:tr>
      <w:tr w:rsidR="0008728E" w:rsidRPr="00CF009C" w14:paraId="05E0BA37" w14:textId="77777777" w:rsidTr="00C56D2E">
        <w:trPr>
          <w:trHeight w:val="302"/>
          <w:jc w:val="center"/>
        </w:trPr>
        <w:tc>
          <w:tcPr>
            <w:tcW w:w="704" w:type="dxa"/>
          </w:tcPr>
          <w:p w14:paraId="04B14B4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0A196B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Pathways in cancer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721FE5F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530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4CC5F56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63F43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0.0439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29DAC1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0.455</w:t>
            </w:r>
          </w:p>
        </w:tc>
      </w:tr>
      <w:tr w:rsidR="0008728E" w:rsidRPr="00CF009C" w14:paraId="0EDAD522" w14:textId="77777777" w:rsidTr="00C56D2E">
        <w:trPr>
          <w:trHeight w:val="302"/>
          <w:jc w:val="center"/>
        </w:trPr>
        <w:tc>
          <w:tcPr>
            <w:tcW w:w="704" w:type="dxa"/>
          </w:tcPr>
          <w:p w14:paraId="1954961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5D0FB0F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Natural killer cell mediated cytotoxicity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E05238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131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6630375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2C92F1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0.0443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B20A80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0.455</w:t>
            </w:r>
          </w:p>
        </w:tc>
      </w:tr>
      <w:tr w:rsidR="0008728E" w:rsidRPr="00CF009C" w14:paraId="34D3565C" w14:textId="77777777" w:rsidTr="00C56D2E">
        <w:trPr>
          <w:trHeight w:val="302"/>
          <w:jc w:val="center"/>
        </w:trPr>
        <w:tc>
          <w:tcPr>
            <w:tcW w:w="704" w:type="dxa"/>
          </w:tcPr>
          <w:p w14:paraId="7C2F42D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C24ACA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Measles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6600DF2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138</w:t>
            </w:r>
          </w:p>
        </w:tc>
        <w:tc>
          <w:tcPr>
            <w:tcW w:w="643" w:type="dxa"/>
            <w:shd w:val="clear" w:color="auto" w:fill="auto"/>
            <w:noWrap/>
            <w:vAlign w:val="bottom"/>
            <w:hideMark/>
          </w:tcPr>
          <w:p w14:paraId="4A7ED75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F188A4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0.0487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B7CFBC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0.484</w:t>
            </w:r>
          </w:p>
        </w:tc>
      </w:tr>
    </w:tbl>
    <w:p w14:paraId="2AA4DE44" w14:textId="77777777" w:rsidR="0008728E" w:rsidRPr="00E25D8C" w:rsidRDefault="0008728E" w:rsidP="0008728E">
      <w:pPr>
        <w:rPr>
          <w:rFonts w:ascii="Times New Roman" w:hAnsi="Times New Roman" w:cs="Times New Roman"/>
          <w:b/>
          <w:bCs/>
        </w:rPr>
      </w:pPr>
    </w:p>
    <w:p w14:paraId="11EF9E30" w14:textId="77777777" w:rsidR="0008728E" w:rsidRPr="00E25D8C" w:rsidRDefault="0008728E" w:rsidP="0008728E">
      <w:pPr>
        <w:rPr>
          <w:rFonts w:ascii="Times New Roman" w:hAnsi="Times New Roman" w:cs="Times New Roman"/>
          <w:b/>
          <w:bCs/>
        </w:rPr>
      </w:pPr>
    </w:p>
    <w:p w14:paraId="309455DB" w14:textId="77777777" w:rsidR="0008728E" w:rsidRPr="00E25D8C" w:rsidRDefault="0008728E" w:rsidP="002A7C0B">
      <w:pPr>
        <w:jc w:val="both"/>
        <w:rPr>
          <w:rFonts w:ascii="Times New Roman" w:hAnsi="Times New Roman" w:cs="Times New Roman"/>
          <w:b/>
          <w:bCs/>
          <w:lang w:val="en-US"/>
        </w:rPr>
      </w:pPr>
      <w:bookmarkStart w:id="3" w:name="_Toc32570103"/>
      <w:r w:rsidRPr="0057300D">
        <w:rPr>
          <w:rFonts w:ascii="Times New Roman" w:eastAsia="Calibri" w:hAnsi="Times New Roman" w:cs="Mitra"/>
          <w:b/>
          <w:bCs/>
          <w:color w:val="000000"/>
          <w:szCs w:val="22"/>
          <w:lang w:val="en-US" w:eastAsia="en-US"/>
        </w:rPr>
        <w:t>Supplementary</w:t>
      </w:r>
      <w:r w:rsidRPr="00E25D8C">
        <w:rPr>
          <w:rFonts w:ascii="Times New Roman" w:hAnsi="Times New Roman" w:cs="Times New Roman"/>
          <w:b/>
          <w:bCs/>
          <w:lang w:val="en-US"/>
        </w:rPr>
        <w:t xml:space="preserve"> Table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 xml:space="preserve">4 </w:t>
      </w:r>
      <w:r w:rsidRPr="00E25D8C">
        <w:rPr>
          <w:rFonts w:ascii="Times New Roman" w:hAnsi="Times New Roman" w:cs="Times New Roman"/>
          <w:b/>
          <w:bCs/>
          <w:lang w:val="en-US"/>
        </w:rPr>
        <w:t>:</w:t>
      </w:r>
      <w:proofErr w:type="gramEnd"/>
      <w:r w:rsidRPr="00E25D8C">
        <w:rPr>
          <w:rFonts w:ascii="Times New Roman" w:hAnsi="Times New Roman" w:cs="Times New Roman"/>
          <w:b/>
          <w:bCs/>
          <w:lang w:val="en-US"/>
        </w:rPr>
        <w:t xml:space="preserve"> List of significantly enriched pathways based on downregulated DEGs connecting the nodes in subnetwork 1 for EJ28Pi</w:t>
      </w:r>
      <w:bookmarkEnd w:id="3"/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45AE71CC" w14:textId="77777777" w:rsidR="0008728E" w:rsidRPr="00E25D8C" w:rsidRDefault="0008728E" w:rsidP="0008728E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7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3553"/>
        <w:gridCol w:w="763"/>
        <w:gridCol w:w="643"/>
        <w:gridCol w:w="1116"/>
        <w:gridCol w:w="1107"/>
      </w:tblGrid>
      <w:tr w:rsidR="0008728E" w:rsidRPr="00CF009C" w14:paraId="60D86038" w14:textId="77777777" w:rsidTr="00C56D2E">
        <w:trPr>
          <w:trHeight w:val="302"/>
          <w:jc w:val="center"/>
        </w:trPr>
        <w:tc>
          <w:tcPr>
            <w:tcW w:w="770" w:type="dxa"/>
            <w:shd w:val="clear" w:color="auto" w:fill="F2F2F2" w:themeFill="background1" w:themeFillShade="F2"/>
          </w:tcPr>
          <w:p w14:paraId="505084A3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S/No.</w:t>
            </w:r>
          </w:p>
        </w:tc>
        <w:tc>
          <w:tcPr>
            <w:tcW w:w="3553" w:type="dxa"/>
            <w:shd w:val="clear" w:color="auto" w:fill="F2F2F2" w:themeFill="background1" w:themeFillShade="F2"/>
            <w:noWrap/>
            <w:vAlign w:val="bottom"/>
            <w:hideMark/>
          </w:tcPr>
          <w:p w14:paraId="3BFD3FC6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Pathway</w:t>
            </w:r>
          </w:p>
        </w:tc>
        <w:tc>
          <w:tcPr>
            <w:tcW w:w="763" w:type="dxa"/>
            <w:shd w:val="clear" w:color="auto" w:fill="F2F2F2" w:themeFill="background1" w:themeFillShade="F2"/>
            <w:noWrap/>
            <w:vAlign w:val="center"/>
            <w:hideMark/>
          </w:tcPr>
          <w:p w14:paraId="7D84719B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643" w:type="dxa"/>
            <w:shd w:val="clear" w:color="auto" w:fill="F2F2F2" w:themeFill="background1" w:themeFillShade="F2"/>
            <w:noWrap/>
            <w:vAlign w:val="center"/>
            <w:hideMark/>
          </w:tcPr>
          <w:p w14:paraId="5D074FFA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Hits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center"/>
            <w:hideMark/>
          </w:tcPr>
          <w:p w14:paraId="7C940FA5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P.Value</w:t>
            </w:r>
            <w:proofErr w:type="spellEnd"/>
            <w:proofErr w:type="gramEnd"/>
          </w:p>
        </w:tc>
        <w:tc>
          <w:tcPr>
            <w:tcW w:w="1107" w:type="dxa"/>
            <w:shd w:val="clear" w:color="auto" w:fill="F2F2F2" w:themeFill="background1" w:themeFillShade="F2"/>
            <w:noWrap/>
            <w:vAlign w:val="center"/>
            <w:hideMark/>
          </w:tcPr>
          <w:p w14:paraId="57292760" w14:textId="77777777" w:rsidR="0008728E" w:rsidRPr="00CF009C" w:rsidRDefault="0008728E" w:rsidP="00C56D2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FDR</w:t>
            </w:r>
          </w:p>
        </w:tc>
      </w:tr>
      <w:tr w:rsidR="0008728E" w:rsidRPr="00CF009C" w14:paraId="6C129C1B" w14:textId="77777777" w:rsidTr="00C56D2E">
        <w:trPr>
          <w:trHeight w:val="302"/>
          <w:jc w:val="center"/>
        </w:trPr>
        <w:tc>
          <w:tcPr>
            <w:tcW w:w="770" w:type="dxa"/>
          </w:tcPr>
          <w:p w14:paraId="67F0361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0557B97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Wnt</w:t>
            </w:r>
            <w:proofErr w:type="spellEnd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1173E5E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158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6477B3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4E3AC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6.63E-05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731C9A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0.0211</w:t>
            </w:r>
          </w:p>
        </w:tc>
      </w:tr>
      <w:tr w:rsidR="0008728E" w:rsidRPr="00CF009C" w14:paraId="2B7327FC" w14:textId="77777777" w:rsidTr="00C56D2E">
        <w:trPr>
          <w:trHeight w:val="302"/>
          <w:jc w:val="center"/>
        </w:trPr>
        <w:tc>
          <w:tcPr>
            <w:tcW w:w="770" w:type="dxa"/>
          </w:tcPr>
          <w:p w14:paraId="20FBA2B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09EC19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Proteoglycans in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1574A52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201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36F09C1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7A1E14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0.000207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84CF58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0.0327</w:t>
            </w:r>
          </w:p>
        </w:tc>
      </w:tr>
      <w:tr w:rsidR="0008728E" w:rsidRPr="00CF009C" w14:paraId="7E119EB2" w14:textId="77777777" w:rsidTr="00C56D2E">
        <w:trPr>
          <w:trHeight w:val="302"/>
          <w:jc w:val="center"/>
        </w:trPr>
        <w:tc>
          <w:tcPr>
            <w:tcW w:w="770" w:type="dxa"/>
          </w:tcPr>
          <w:p w14:paraId="7BD1CB6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A744A7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HTLV-I infection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1A59856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219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775EC56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C7371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0.000308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A98416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0.0327</w:t>
            </w:r>
          </w:p>
        </w:tc>
      </w:tr>
      <w:tr w:rsidR="0008728E" w:rsidRPr="00CF009C" w14:paraId="2F629C2A" w14:textId="77777777" w:rsidTr="00C56D2E">
        <w:trPr>
          <w:trHeight w:val="302"/>
          <w:jc w:val="center"/>
        </w:trPr>
        <w:tc>
          <w:tcPr>
            <w:tcW w:w="770" w:type="dxa"/>
          </w:tcPr>
          <w:p w14:paraId="05021F2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D720B3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Pathways in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B23F91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530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0E18D51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B350A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0.000469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F2A288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0.0373</w:t>
            </w:r>
          </w:p>
        </w:tc>
      </w:tr>
      <w:tr w:rsidR="0008728E" w:rsidRPr="00CF009C" w14:paraId="74FA26F4" w14:textId="77777777" w:rsidTr="00C56D2E">
        <w:trPr>
          <w:trHeight w:val="302"/>
          <w:jc w:val="center"/>
        </w:trPr>
        <w:tc>
          <w:tcPr>
            <w:tcW w:w="770" w:type="dxa"/>
          </w:tcPr>
          <w:p w14:paraId="750DC32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C04D5C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Breast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08B3ED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147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08F6936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80987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0.000701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E66488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0.0425</w:t>
            </w:r>
          </w:p>
        </w:tc>
      </w:tr>
      <w:tr w:rsidR="0008728E" w:rsidRPr="00CF009C" w14:paraId="0B42A39C" w14:textId="77777777" w:rsidTr="00C56D2E">
        <w:trPr>
          <w:trHeight w:val="302"/>
          <w:jc w:val="center"/>
        </w:trPr>
        <w:tc>
          <w:tcPr>
            <w:tcW w:w="770" w:type="dxa"/>
          </w:tcPr>
          <w:p w14:paraId="3BB567C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95A66E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Cellular senescence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C2A753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160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3DEF1B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AEC625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0.000963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9862B9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0.0425</w:t>
            </w:r>
          </w:p>
        </w:tc>
      </w:tr>
      <w:tr w:rsidR="0008728E" w:rsidRPr="00CF009C" w14:paraId="3DDEA832" w14:textId="77777777" w:rsidTr="00C56D2E">
        <w:trPr>
          <w:trHeight w:val="302"/>
          <w:jc w:val="center"/>
        </w:trPr>
        <w:tc>
          <w:tcPr>
            <w:tcW w:w="770" w:type="dxa"/>
          </w:tcPr>
          <w:p w14:paraId="168B5F2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BCE3FF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Melanoma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2780C8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72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4285097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4C9923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0.00105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43FC373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0.0425</w:t>
            </w:r>
          </w:p>
        </w:tc>
      </w:tr>
      <w:tr w:rsidR="0008728E" w:rsidRPr="00CF009C" w14:paraId="12EC30EE" w14:textId="77777777" w:rsidTr="00C56D2E">
        <w:trPr>
          <w:trHeight w:val="302"/>
          <w:jc w:val="center"/>
        </w:trPr>
        <w:tc>
          <w:tcPr>
            <w:tcW w:w="770" w:type="dxa"/>
          </w:tcPr>
          <w:p w14:paraId="21E76BF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626C35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Glioma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820D92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7F38040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00B18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0.00118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CA8630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0.0425</w:t>
            </w:r>
          </w:p>
        </w:tc>
      </w:tr>
      <w:tr w:rsidR="0008728E" w:rsidRPr="00CF009C" w14:paraId="770D1DE2" w14:textId="77777777" w:rsidTr="00C56D2E">
        <w:trPr>
          <w:trHeight w:val="302"/>
          <w:jc w:val="center"/>
        </w:trPr>
        <w:tc>
          <w:tcPr>
            <w:tcW w:w="770" w:type="dxa"/>
          </w:tcPr>
          <w:p w14:paraId="0A1DDA3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649ACA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MAPK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4371446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295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B59228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58EF82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0.0012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8D2B8E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0.0425</w:t>
            </w:r>
          </w:p>
        </w:tc>
      </w:tr>
      <w:tr w:rsidR="0008728E" w:rsidRPr="00CF009C" w14:paraId="436ED86D" w14:textId="77777777" w:rsidTr="00C56D2E">
        <w:trPr>
          <w:trHeight w:val="302"/>
          <w:jc w:val="center"/>
        </w:trPr>
        <w:tc>
          <w:tcPr>
            <w:tcW w:w="770" w:type="dxa"/>
          </w:tcPr>
          <w:p w14:paraId="4D40535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7CB4F7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Transcriptional misregulation in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0DB5181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186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7769441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658F6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0.00168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F3C329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0.0536</w:t>
            </w:r>
          </w:p>
        </w:tc>
      </w:tr>
      <w:tr w:rsidR="0008728E" w:rsidRPr="00CF009C" w14:paraId="3D6651A7" w14:textId="77777777" w:rsidTr="00C56D2E">
        <w:trPr>
          <w:trHeight w:val="302"/>
          <w:jc w:val="center"/>
        </w:trPr>
        <w:tc>
          <w:tcPr>
            <w:tcW w:w="770" w:type="dxa"/>
          </w:tcPr>
          <w:p w14:paraId="0E719F5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7FAD35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Focal adhesion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2C8A079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199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46532AE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FA1354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0.00216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685FDC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0.0623</w:t>
            </w:r>
          </w:p>
        </w:tc>
      </w:tr>
      <w:tr w:rsidR="0008728E" w:rsidRPr="00CF009C" w14:paraId="755A69B8" w14:textId="77777777" w:rsidTr="00C56D2E">
        <w:trPr>
          <w:trHeight w:val="302"/>
          <w:jc w:val="center"/>
        </w:trPr>
        <w:tc>
          <w:tcPr>
            <w:tcW w:w="770" w:type="dxa"/>
          </w:tcPr>
          <w:p w14:paraId="195745A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417737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Prostate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2B5F36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97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94869D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118E1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0.00247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E84BD2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0.0623</w:t>
            </w:r>
          </w:p>
        </w:tc>
      </w:tr>
      <w:tr w:rsidR="0008728E" w:rsidRPr="00CF009C" w14:paraId="04FC08A7" w14:textId="77777777" w:rsidTr="00C56D2E">
        <w:trPr>
          <w:trHeight w:val="302"/>
          <w:jc w:val="center"/>
        </w:trPr>
        <w:tc>
          <w:tcPr>
            <w:tcW w:w="770" w:type="dxa"/>
          </w:tcPr>
          <w:p w14:paraId="2896BA2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96FF27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Endocrine resistance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16B65F1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98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D6B636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D1430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0.00255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60550D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0.0623</w:t>
            </w:r>
          </w:p>
        </w:tc>
      </w:tr>
      <w:tr w:rsidR="0008728E" w:rsidRPr="00CF009C" w14:paraId="468C727E" w14:textId="77777777" w:rsidTr="00C56D2E">
        <w:trPr>
          <w:trHeight w:val="302"/>
          <w:jc w:val="center"/>
        </w:trPr>
        <w:tc>
          <w:tcPr>
            <w:tcW w:w="770" w:type="dxa"/>
          </w:tcPr>
          <w:p w14:paraId="53E4A46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0583733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Th17 cell differentiation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1EE895A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107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5BC1B46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32CEF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0.00327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53B147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0.0743</w:t>
            </w:r>
          </w:p>
        </w:tc>
      </w:tr>
      <w:tr w:rsidR="0008728E" w:rsidRPr="00CF009C" w14:paraId="686F8BD6" w14:textId="77777777" w:rsidTr="00C56D2E">
        <w:trPr>
          <w:trHeight w:val="302"/>
          <w:jc w:val="center"/>
        </w:trPr>
        <w:tc>
          <w:tcPr>
            <w:tcW w:w="770" w:type="dxa"/>
          </w:tcPr>
          <w:p w14:paraId="1511292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E63E3A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Thyroid hormone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69206F0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116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1C4F593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1DB93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0.00411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E575BF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0.0871</w:t>
            </w:r>
          </w:p>
        </w:tc>
      </w:tr>
      <w:tr w:rsidR="0008728E" w:rsidRPr="00CF009C" w14:paraId="181297A9" w14:textId="77777777" w:rsidTr="00C56D2E">
        <w:trPr>
          <w:trHeight w:val="302"/>
          <w:jc w:val="center"/>
        </w:trPr>
        <w:tc>
          <w:tcPr>
            <w:tcW w:w="770" w:type="dxa"/>
          </w:tcPr>
          <w:p w14:paraId="1A5475A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53314A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Thyroid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03AC74A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37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0A05168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3DC7F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0.00484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D2CBB1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0.0962</w:t>
            </w:r>
          </w:p>
        </w:tc>
      </w:tr>
      <w:tr w:rsidR="0008728E" w:rsidRPr="00CF009C" w14:paraId="2FD31F59" w14:textId="77777777" w:rsidTr="00C56D2E">
        <w:trPr>
          <w:trHeight w:val="302"/>
          <w:jc w:val="center"/>
        </w:trPr>
        <w:tc>
          <w:tcPr>
            <w:tcW w:w="770" w:type="dxa"/>
          </w:tcPr>
          <w:p w14:paraId="1C50EDA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7B9456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FoxO</w:t>
            </w:r>
            <w:proofErr w:type="spellEnd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49A778C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132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38D20CC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4183B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0.0059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565DCC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0.105</w:t>
            </w:r>
          </w:p>
        </w:tc>
      </w:tr>
      <w:tr w:rsidR="0008728E" w:rsidRPr="00CF009C" w14:paraId="6E894626" w14:textId="77777777" w:rsidTr="00C56D2E">
        <w:trPr>
          <w:trHeight w:val="302"/>
          <w:jc w:val="center"/>
        </w:trPr>
        <w:tc>
          <w:tcPr>
            <w:tcW w:w="770" w:type="dxa"/>
          </w:tcPr>
          <w:p w14:paraId="5166727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24351D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Bladder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4BA6BD6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41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56BD09A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27774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0.00592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E188A9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0.105</w:t>
            </w:r>
          </w:p>
        </w:tc>
      </w:tr>
      <w:tr w:rsidR="0008728E" w:rsidRPr="00CF009C" w14:paraId="5E420ABA" w14:textId="77777777" w:rsidTr="00C56D2E">
        <w:trPr>
          <w:trHeight w:val="302"/>
          <w:jc w:val="center"/>
        </w:trPr>
        <w:tc>
          <w:tcPr>
            <w:tcW w:w="770" w:type="dxa"/>
          </w:tcPr>
          <w:p w14:paraId="23551FB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13AE3EF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Measles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1EB360C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138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29394B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BD310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0.00667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F0FDA9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0.112</w:t>
            </w:r>
          </w:p>
        </w:tc>
      </w:tr>
      <w:tr w:rsidR="0008728E" w:rsidRPr="00CF009C" w14:paraId="2E770081" w14:textId="77777777" w:rsidTr="00C56D2E">
        <w:trPr>
          <w:trHeight w:val="302"/>
          <w:jc w:val="center"/>
        </w:trPr>
        <w:tc>
          <w:tcPr>
            <w:tcW w:w="770" w:type="dxa"/>
          </w:tcPr>
          <w:p w14:paraId="26A2780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1E3AB6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Oxytocin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633D98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153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1E2DBA1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498D6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0.00886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FC1877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55A7F2AC" w14:textId="77777777" w:rsidTr="00C56D2E">
        <w:trPr>
          <w:trHeight w:val="302"/>
          <w:jc w:val="center"/>
        </w:trPr>
        <w:tc>
          <w:tcPr>
            <w:tcW w:w="770" w:type="dxa"/>
          </w:tcPr>
          <w:p w14:paraId="265B1CA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1066C03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Hippo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50E96C8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154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5F6444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A51BB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0.00902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025653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04C0EE68" w14:textId="77777777" w:rsidTr="00C56D2E">
        <w:trPr>
          <w:trHeight w:val="302"/>
          <w:jc w:val="center"/>
        </w:trPr>
        <w:tc>
          <w:tcPr>
            <w:tcW w:w="770" w:type="dxa"/>
          </w:tcPr>
          <w:p w14:paraId="2715A39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0431183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Amyotrophic lateral sclerosis (ALS)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6A7BD43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51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B885B8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2D24D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0.00905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43EA0B5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6FD6B7FD" w14:textId="77777777" w:rsidTr="00C56D2E">
        <w:trPr>
          <w:trHeight w:val="302"/>
          <w:jc w:val="center"/>
        </w:trPr>
        <w:tc>
          <w:tcPr>
            <w:tcW w:w="770" w:type="dxa"/>
          </w:tcPr>
          <w:p w14:paraId="7886C64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5724C7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Hepatitis C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6CED536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155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7A5FAF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99166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0.00918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CFDCE0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0.127</w:t>
            </w:r>
          </w:p>
        </w:tc>
      </w:tr>
      <w:tr w:rsidR="0008728E" w:rsidRPr="00CF009C" w14:paraId="7639234C" w14:textId="77777777" w:rsidTr="00C56D2E">
        <w:trPr>
          <w:trHeight w:val="302"/>
          <w:jc w:val="center"/>
        </w:trPr>
        <w:tc>
          <w:tcPr>
            <w:tcW w:w="770" w:type="dxa"/>
          </w:tcPr>
          <w:p w14:paraId="1B5D5B0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778CCA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Jak-STAT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2050826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162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4BA791C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690F38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0.0104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1DC947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0.134</w:t>
            </w:r>
          </w:p>
        </w:tc>
      </w:tr>
      <w:tr w:rsidR="0008728E" w:rsidRPr="00CF009C" w14:paraId="13E56CD6" w14:textId="77777777" w:rsidTr="00C56D2E">
        <w:trPr>
          <w:trHeight w:val="302"/>
          <w:jc w:val="center"/>
        </w:trPr>
        <w:tc>
          <w:tcPr>
            <w:tcW w:w="770" w:type="dxa"/>
          </w:tcPr>
          <w:p w14:paraId="090C1B0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25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0760EF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Hepatitis B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C2A279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163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383E060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7B090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0.0105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115FF0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0.134</w:t>
            </w:r>
          </w:p>
        </w:tc>
      </w:tr>
      <w:tr w:rsidR="0008728E" w:rsidRPr="00CF009C" w14:paraId="5A622886" w14:textId="77777777" w:rsidTr="00C56D2E">
        <w:trPr>
          <w:trHeight w:val="302"/>
          <w:jc w:val="center"/>
        </w:trPr>
        <w:tc>
          <w:tcPr>
            <w:tcW w:w="770" w:type="dxa"/>
          </w:tcPr>
          <w:p w14:paraId="638D178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26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6CD2C7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Endometrial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78301D4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58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8DF5E1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2A898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0.0116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6EAD7B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0.142</w:t>
            </w:r>
          </w:p>
        </w:tc>
      </w:tr>
      <w:tr w:rsidR="0008728E" w:rsidRPr="00CF009C" w14:paraId="1F24A1AC" w14:textId="77777777" w:rsidTr="00C56D2E">
        <w:trPr>
          <w:trHeight w:val="302"/>
          <w:jc w:val="center"/>
        </w:trPr>
        <w:tc>
          <w:tcPr>
            <w:tcW w:w="770" w:type="dxa"/>
          </w:tcPr>
          <w:p w14:paraId="02B97A7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27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09CF72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Basal cell carcinoma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40C1B88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63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2D025F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4CA32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0.0136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51B309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5BD6E239" w14:textId="77777777" w:rsidTr="00C56D2E">
        <w:trPr>
          <w:trHeight w:val="302"/>
          <w:jc w:val="center"/>
        </w:trPr>
        <w:tc>
          <w:tcPr>
            <w:tcW w:w="770" w:type="dxa"/>
          </w:tcPr>
          <w:p w14:paraId="5B5B048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28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DC955A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Axon guidance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FE6F03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181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199AF31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6D2D5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F708CD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5CBCDE71" w14:textId="77777777" w:rsidTr="00C56D2E">
        <w:trPr>
          <w:trHeight w:val="302"/>
          <w:jc w:val="center"/>
        </w:trPr>
        <w:tc>
          <w:tcPr>
            <w:tcW w:w="770" w:type="dxa"/>
          </w:tcPr>
          <w:p w14:paraId="5DB19CA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29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01D41E8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Mitophagy - animal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41A48CD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0BC05D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393C5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6CC754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68638BC9" w14:textId="77777777" w:rsidTr="00C56D2E">
        <w:trPr>
          <w:trHeight w:val="302"/>
          <w:jc w:val="center"/>
        </w:trPr>
        <w:tc>
          <w:tcPr>
            <w:tcW w:w="770" w:type="dxa"/>
          </w:tcPr>
          <w:p w14:paraId="54AE7C3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4E09B7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Central carbon metabolism in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77B9926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5334A26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B052A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660532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51320B40" w14:textId="77777777" w:rsidTr="00C56D2E">
        <w:trPr>
          <w:trHeight w:val="302"/>
          <w:jc w:val="center"/>
        </w:trPr>
        <w:tc>
          <w:tcPr>
            <w:tcW w:w="770" w:type="dxa"/>
          </w:tcPr>
          <w:p w14:paraId="4DF67EE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31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046F387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Inflammatory bowel disease (IBD)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9D4F65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39FAE5F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954C1F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3A30CE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00AD9441" w14:textId="77777777" w:rsidTr="00C56D2E">
        <w:trPr>
          <w:trHeight w:val="302"/>
          <w:jc w:val="center"/>
        </w:trPr>
        <w:tc>
          <w:tcPr>
            <w:tcW w:w="770" w:type="dxa"/>
          </w:tcPr>
          <w:p w14:paraId="07E6654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32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CC906A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Non-small cell lung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710F9A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66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14746D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75ED5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0.0148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51EFBC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69B09EFA" w14:textId="77777777" w:rsidTr="00C56D2E">
        <w:trPr>
          <w:trHeight w:val="302"/>
          <w:jc w:val="center"/>
        </w:trPr>
        <w:tc>
          <w:tcPr>
            <w:tcW w:w="770" w:type="dxa"/>
          </w:tcPr>
          <w:p w14:paraId="1E1D335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33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6148680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Kaposi's sarcoma-associated herpesvirus infection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1CABEF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186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A0C447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3AC9C4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0.015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1FF3DEA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5DCD17AE" w14:textId="77777777" w:rsidTr="00C56D2E">
        <w:trPr>
          <w:trHeight w:val="302"/>
          <w:jc w:val="center"/>
        </w:trPr>
        <w:tc>
          <w:tcPr>
            <w:tcW w:w="770" w:type="dxa"/>
          </w:tcPr>
          <w:p w14:paraId="37CFCA8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34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399900C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Long-term potentiation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DC0599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67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739DAA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1855E7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0.0153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14856DA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31C48405" w14:textId="77777777" w:rsidTr="00C56D2E">
        <w:trPr>
          <w:trHeight w:val="302"/>
          <w:jc w:val="center"/>
        </w:trPr>
        <w:tc>
          <w:tcPr>
            <w:tcW w:w="770" w:type="dxa"/>
          </w:tcPr>
          <w:p w14:paraId="201250E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35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79B61D2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Amphetamine addiction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5A88872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68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2B6C3D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88481B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0.0157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0E7175E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0.143</w:t>
            </w:r>
          </w:p>
        </w:tc>
      </w:tr>
      <w:tr w:rsidR="0008728E" w:rsidRPr="00CF009C" w14:paraId="59760D20" w14:textId="77777777" w:rsidTr="00C56D2E">
        <w:trPr>
          <w:trHeight w:val="302"/>
          <w:jc w:val="center"/>
        </w:trPr>
        <w:tc>
          <w:tcPr>
            <w:tcW w:w="770" w:type="dxa"/>
          </w:tcPr>
          <w:p w14:paraId="5B0985A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36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1758A58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PI3K-Akt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ED38B7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354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549ABA2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EE5885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0.0164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56AD828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0.145</w:t>
            </w:r>
          </w:p>
        </w:tc>
      </w:tr>
      <w:tr w:rsidR="0008728E" w:rsidRPr="00CF009C" w14:paraId="7B5F6FB3" w14:textId="77777777" w:rsidTr="00C56D2E">
        <w:trPr>
          <w:trHeight w:val="302"/>
          <w:jc w:val="center"/>
        </w:trPr>
        <w:tc>
          <w:tcPr>
            <w:tcW w:w="770" w:type="dxa"/>
          </w:tcPr>
          <w:p w14:paraId="20E25D6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37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27268EB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p53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D3DC8D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72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64EA91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2B987A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0.0175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0297247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0.15</w:t>
            </w:r>
          </w:p>
        </w:tc>
      </w:tr>
      <w:tr w:rsidR="0008728E" w:rsidRPr="00CF009C" w14:paraId="4A0589E5" w14:textId="77777777" w:rsidTr="00C56D2E">
        <w:trPr>
          <w:trHeight w:val="302"/>
          <w:jc w:val="center"/>
        </w:trPr>
        <w:tc>
          <w:tcPr>
            <w:tcW w:w="770" w:type="dxa"/>
          </w:tcPr>
          <w:p w14:paraId="174D314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38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07671B2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Platinum drug resistance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98A464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73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68B786E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3BE6B8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0.018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1B31368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0.15</w:t>
            </w:r>
          </w:p>
        </w:tc>
      </w:tr>
      <w:tr w:rsidR="0008728E" w:rsidRPr="00CF009C" w14:paraId="6F1D1B01" w14:textId="77777777" w:rsidTr="00C56D2E">
        <w:trPr>
          <w:trHeight w:val="302"/>
          <w:jc w:val="center"/>
        </w:trPr>
        <w:tc>
          <w:tcPr>
            <w:tcW w:w="770" w:type="dxa"/>
          </w:tcPr>
          <w:p w14:paraId="5188008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6988982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Pancreatic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840EB1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75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D88185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91B926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0.0189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11CC8BD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0.154</w:t>
            </w:r>
          </w:p>
        </w:tc>
      </w:tr>
      <w:tr w:rsidR="0008728E" w:rsidRPr="00CF009C" w14:paraId="4FB68A4B" w14:textId="77777777" w:rsidTr="00C56D2E">
        <w:trPr>
          <w:trHeight w:val="302"/>
          <w:jc w:val="center"/>
        </w:trPr>
        <w:tc>
          <w:tcPr>
            <w:tcW w:w="770" w:type="dxa"/>
          </w:tcPr>
          <w:p w14:paraId="4AA1F12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40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41ACF4F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Chronic myeloid leukemia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233F012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76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31CD37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3E97E4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0.0194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6F9F5CC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0.154</w:t>
            </w:r>
          </w:p>
        </w:tc>
      </w:tr>
      <w:tr w:rsidR="0008728E" w:rsidRPr="00CF009C" w14:paraId="52A77712" w14:textId="77777777" w:rsidTr="00C56D2E">
        <w:trPr>
          <w:trHeight w:val="302"/>
          <w:jc w:val="center"/>
        </w:trPr>
        <w:tc>
          <w:tcPr>
            <w:tcW w:w="770" w:type="dxa"/>
          </w:tcPr>
          <w:p w14:paraId="28E436F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41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561E564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Regulation of actin cytoskeleton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64E1083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214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804C35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9C7355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0.0218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4A55A4F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0.169</w:t>
            </w:r>
          </w:p>
        </w:tc>
      </w:tr>
      <w:tr w:rsidR="0008728E" w:rsidRPr="00CF009C" w14:paraId="7BF7D161" w14:textId="77777777" w:rsidTr="00C56D2E">
        <w:trPr>
          <w:trHeight w:val="302"/>
          <w:jc w:val="center"/>
        </w:trPr>
        <w:tc>
          <w:tcPr>
            <w:tcW w:w="770" w:type="dxa"/>
          </w:tcPr>
          <w:p w14:paraId="7D8FBC5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42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0E3A18ED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Colorectal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65DAE72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86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9E3BA9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5078DA8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0.0244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4764AAC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0.185</w:t>
            </w:r>
          </w:p>
        </w:tc>
      </w:tr>
      <w:tr w:rsidR="0008728E" w:rsidRPr="00CF009C" w14:paraId="65A20D3F" w14:textId="77777777" w:rsidTr="00C56D2E">
        <w:trPr>
          <w:trHeight w:val="302"/>
          <w:jc w:val="center"/>
        </w:trPr>
        <w:tc>
          <w:tcPr>
            <w:tcW w:w="770" w:type="dxa"/>
          </w:tcPr>
          <w:p w14:paraId="6D286E9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43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4326CC7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Th1 and Th2 cell differentiation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27E49E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92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01E5A22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618B2C8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0.0277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3337256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0.204</w:t>
            </w:r>
          </w:p>
        </w:tc>
      </w:tr>
      <w:tr w:rsidR="0008728E" w:rsidRPr="00CF009C" w14:paraId="16612361" w14:textId="77777777" w:rsidTr="00C56D2E">
        <w:trPr>
          <w:trHeight w:val="302"/>
          <w:jc w:val="center"/>
        </w:trPr>
        <w:tc>
          <w:tcPr>
            <w:tcW w:w="770" w:type="dxa"/>
          </w:tcPr>
          <w:p w14:paraId="14E3124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44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66406F27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Small cell lung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50F50AB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93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63A8659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E4D652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0.0282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0A2DB40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0.204</w:t>
            </w:r>
          </w:p>
        </w:tc>
      </w:tr>
      <w:tr w:rsidR="0008728E" w:rsidRPr="00CF009C" w14:paraId="6B1EB6C0" w14:textId="77777777" w:rsidTr="00C56D2E">
        <w:trPr>
          <w:trHeight w:val="302"/>
          <w:jc w:val="center"/>
        </w:trPr>
        <w:tc>
          <w:tcPr>
            <w:tcW w:w="770" w:type="dxa"/>
          </w:tcPr>
          <w:p w14:paraId="2796ECBF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45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6405312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Choline metabolism in cancer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63C8ABA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99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4BA2D35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091AAC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0.0317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2F51AB2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0.224</w:t>
            </w:r>
          </w:p>
        </w:tc>
      </w:tr>
      <w:tr w:rsidR="0008728E" w:rsidRPr="00CF009C" w14:paraId="0CC8AA26" w14:textId="77777777" w:rsidTr="00C56D2E">
        <w:trPr>
          <w:trHeight w:val="302"/>
          <w:jc w:val="center"/>
        </w:trPr>
        <w:tc>
          <w:tcPr>
            <w:tcW w:w="770" w:type="dxa"/>
          </w:tcPr>
          <w:p w14:paraId="1455D29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46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3B7BF764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Neurotrophin</w:t>
            </w:r>
            <w:proofErr w:type="spellEnd"/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signaling pathway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DCE94B1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119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92B0A3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333B78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0.0444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121362F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0.307</w:t>
            </w:r>
          </w:p>
        </w:tc>
      </w:tr>
      <w:tr w:rsidR="0008728E" w:rsidRPr="00CF009C" w14:paraId="589CFD7A" w14:textId="77777777" w:rsidTr="00C56D2E">
        <w:trPr>
          <w:trHeight w:val="302"/>
          <w:jc w:val="center"/>
        </w:trPr>
        <w:tc>
          <w:tcPr>
            <w:tcW w:w="770" w:type="dxa"/>
          </w:tcPr>
          <w:p w14:paraId="0934366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47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33186CB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Cell cycle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B0F1A5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124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1D7188F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7A04905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0.0478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4B1DFDC3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0.315</w:t>
            </w:r>
          </w:p>
        </w:tc>
      </w:tr>
      <w:tr w:rsidR="0008728E" w:rsidRPr="00CF009C" w14:paraId="4EF3BAD5" w14:textId="77777777" w:rsidTr="00C56D2E">
        <w:trPr>
          <w:trHeight w:val="302"/>
          <w:jc w:val="center"/>
        </w:trPr>
        <w:tc>
          <w:tcPr>
            <w:tcW w:w="770" w:type="dxa"/>
          </w:tcPr>
          <w:p w14:paraId="19B510C8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48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52518BD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Platelet activation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D6F9ADE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124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5D94FA9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75F02D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0.0478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52FCFFF2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0.315</w:t>
            </w:r>
          </w:p>
        </w:tc>
      </w:tr>
      <w:tr w:rsidR="0008728E" w:rsidRPr="00CF009C" w14:paraId="3955DE0D" w14:textId="77777777" w:rsidTr="00C56D2E">
        <w:trPr>
          <w:trHeight w:val="302"/>
          <w:jc w:val="center"/>
        </w:trPr>
        <w:tc>
          <w:tcPr>
            <w:tcW w:w="770" w:type="dxa"/>
          </w:tcPr>
          <w:p w14:paraId="7753680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49</w:t>
            </w:r>
          </w:p>
        </w:tc>
        <w:tc>
          <w:tcPr>
            <w:tcW w:w="3553" w:type="dxa"/>
            <w:shd w:val="clear" w:color="auto" w:fill="auto"/>
            <w:noWrap/>
            <w:vAlign w:val="bottom"/>
          </w:tcPr>
          <w:p w14:paraId="55C9B40C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Oocyte meiosis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60D0780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125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 w14:paraId="2CE59CD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FBF51D9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0.0485</w:t>
            </w:r>
          </w:p>
        </w:tc>
        <w:tc>
          <w:tcPr>
            <w:tcW w:w="1107" w:type="dxa"/>
            <w:shd w:val="clear" w:color="auto" w:fill="auto"/>
            <w:noWrap/>
            <w:vAlign w:val="center"/>
          </w:tcPr>
          <w:p w14:paraId="69B3FF4B" w14:textId="77777777" w:rsidR="0008728E" w:rsidRPr="00CF009C" w:rsidRDefault="0008728E" w:rsidP="00C56D2E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CF00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0.315</w:t>
            </w:r>
          </w:p>
        </w:tc>
      </w:tr>
    </w:tbl>
    <w:p w14:paraId="57449710" w14:textId="45B440F6" w:rsidR="0008728E" w:rsidRPr="008C1C6D" w:rsidRDefault="0008728E" w:rsidP="00216F26">
      <w:pPr>
        <w:rPr>
          <w:rFonts w:ascii="Times New Roman" w:hAnsi="Times New Roman" w:cs="Times New Roman"/>
          <w:b/>
          <w:bCs/>
          <w:lang w:val="en-MY"/>
        </w:rPr>
      </w:pPr>
    </w:p>
    <w:sectPr w:rsidR="0008728E" w:rsidRPr="008C1C6D" w:rsidSect="001F65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679B9" w14:textId="77777777" w:rsidR="00040E8B" w:rsidRDefault="00040E8B" w:rsidP="00907A21">
      <w:r>
        <w:separator/>
      </w:r>
    </w:p>
  </w:endnote>
  <w:endnote w:type="continuationSeparator" w:id="0">
    <w:p w14:paraId="7CCEF471" w14:textId="77777777" w:rsidR="00040E8B" w:rsidRDefault="00040E8B" w:rsidP="0090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BB68E" w14:textId="77777777" w:rsidR="00040E8B" w:rsidRDefault="00040E8B" w:rsidP="00907A21">
      <w:r>
        <w:separator/>
      </w:r>
    </w:p>
  </w:footnote>
  <w:footnote w:type="continuationSeparator" w:id="0">
    <w:p w14:paraId="5364CBF7" w14:textId="77777777" w:rsidR="00040E8B" w:rsidRDefault="00040E8B" w:rsidP="0090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44568"/>
    <w:multiLevelType w:val="multilevel"/>
    <w:tmpl w:val="F59611B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F006663"/>
    <w:multiLevelType w:val="multilevel"/>
    <w:tmpl w:val="682E4476"/>
    <w:styleLink w:val="Style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v5rswsuwvzz1ezpf85t0xo05asz9wfs0t9&quot;&gt;My EndNote Library-Converted&lt;record-ids&gt;&lt;item&gt;234&lt;/item&gt;&lt;item&gt;272&lt;/item&gt;&lt;item&gt;1045&lt;/item&gt;&lt;item&gt;1084&lt;/item&gt;&lt;item&gt;1085&lt;/item&gt;&lt;item&gt;1086&lt;/item&gt;&lt;item&gt;1148&lt;/item&gt;&lt;item&gt;1149&lt;/item&gt;&lt;item&gt;1150&lt;/item&gt;&lt;item&gt;1151&lt;/item&gt;&lt;item&gt;1152&lt;/item&gt;&lt;item&gt;1153&lt;/item&gt;&lt;item&gt;1154&lt;/item&gt;&lt;item&gt;1155&lt;/item&gt;&lt;item&gt;1156&lt;/item&gt;&lt;item&gt;1157&lt;/item&gt;&lt;item&gt;1158&lt;/item&gt;&lt;item&gt;1159&lt;/item&gt;&lt;item&gt;1160&lt;/item&gt;&lt;item&gt;1161&lt;/item&gt;&lt;item&gt;1162&lt;/item&gt;&lt;item&gt;1163&lt;/item&gt;&lt;item&gt;1164&lt;/item&gt;&lt;item&gt;1165&lt;/item&gt;&lt;item&gt;1166&lt;/item&gt;&lt;item&gt;1167&lt;/item&gt;&lt;item&gt;1168&lt;/item&gt;&lt;item&gt;1169&lt;/item&gt;&lt;item&gt;1170&lt;/item&gt;&lt;item&gt;1171&lt;/item&gt;&lt;item&gt;1172&lt;/item&gt;&lt;item&gt;1338&lt;/item&gt;&lt;item&gt;1381&lt;/item&gt;&lt;item&gt;1452&lt;/item&gt;&lt;item&gt;1453&lt;/item&gt;&lt;item&gt;1454&lt;/item&gt;&lt;item&gt;1455&lt;/item&gt;&lt;item&gt;2442&lt;/item&gt;&lt;item&gt;2443&lt;/item&gt;&lt;item&gt;2444&lt;/item&gt;&lt;item&gt;2445&lt;/item&gt;&lt;item&gt;2446&lt;/item&gt;&lt;item&gt;2447&lt;/item&gt;&lt;item&gt;2448&lt;/item&gt;&lt;item&gt;2449&lt;/item&gt;&lt;item&gt;2450&lt;/item&gt;&lt;item&gt;2451&lt;/item&gt;&lt;item&gt;2452&lt;/item&gt;&lt;item&gt;2453&lt;/item&gt;&lt;item&gt;2454&lt;/item&gt;&lt;item&gt;2455&lt;/item&gt;&lt;item&gt;2456&lt;/item&gt;&lt;item&gt;2457&lt;/item&gt;&lt;item&gt;2458&lt;/item&gt;&lt;/record-ids&gt;&lt;/item&gt;&lt;/Libraries&gt;"/>
  </w:docVars>
  <w:rsids>
    <w:rsidRoot w:val="008C1C6D"/>
    <w:rsid w:val="00000666"/>
    <w:rsid w:val="00003006"/>
    <w:rsid w:val="00013EEE"/>
    <w:rsid w:val="00014488"/>
    <w:rsid w:val="000157B7"/>
    <w:rsid w:val="00021E43"/>
    <w:rsid w:val="00037678"/>
    <w:rsid w:val="00040122"/>
    <w:rsid w:val="00040D71"/>
    <w:rsid w:val="00040E8B"/>
    <w:rsid w:val="000417C2"/>
    <w:rsid w:val="000454B7"/>
    <w:rsid w:val="00050DCC"/>
    <w:rsid w:val="0005285A"/>
    <w:rsid w:val="000652DD"/>
    <w:rsid w:val="00066169"/>
    <w:rsid w:val="000670E6"/>
    <w:rsid w:val="00071E54"/>
    <w:rsid w:val="00075889"/>
    <w:rsid w:val="00082CC0"/>
    <w:rsid w:val="00083BE5"/>
    <w:rsid w:val="0008454A"/>
    <w:rsid w:val="00084B16"/>
    <w:rsid w:val="0008728E"/>
    <w:rsid w:val="000902A8"/>
    <w:rsid w:val="000A3BCC"/>
    <w:rsid w:val="000B0BF5"/>
    <w:rsid w:val="000B2FF9"/>
    <w:rsid w:val="000B7654"/>
    <w:rsid w:val="000E01AF"/>
    <w:rsid w:val="000F40A0"/>
    <w:rsid w:val="000F6236"/>
    <w:rsid w:val="00134F64"/>
    <w:rsid w:val="00135FC8"/>
    <w:rsid w:val="001406CA"/>
    <w:rsid w:val="00147D1A"/>
    <w:rsid w:val="001509FA"/>
    <w:rsid w:val="001510FB"/>
    <w:rsid w:val="00153EE2"/>
    <w:rsid w:val="001575E5"/>
    <w:rsid w:val="00163AEB"/>
    <w:rsid w:val="00172810"/>
    <w:rsid w:val="00173F00"/>
    <w:rsid w:val="00183D7D"/>
    <w:rsid w:val="00186CE0"/>
    <w:rsid w:val="00190D70"/>
    <w:rsid w:val="001A4CDB"/>
    <w:rsid w:val="001A6CB1"/>
    <w:rsid w:val="001B4233"/>
    <w:rsid w:val="001B57B4"/>
    <w:rsid w:val="001C1FB9"/>
    <w:rsid w:val="001C6FAD"/>
    <w:rsid w:val="001D050E"/>
    <w:rsid w:val="001E4B41"/>
    <w:rsid w:val="001E5D28"/>
    <w:rsid w:val="001F3BD1"/>
    <w:rsid w:val="001F4098"/>
    <w:rsid w:val="001F4238"/>
    <w:rsid w:val="001F4AFE"/>
    <w:rsid w:val="001F659D"/>
    <w:rsid w:val="00200600"/>
    <w:rsid w:val="00202231"/>
    <w:rsid w:val="00204AF6"/>
    <w:rsid w:val="002103B0"/>
    <w:rsid w:val="00212078"/>
    <w:rsid w:val="0021325D"/>
    <w:rsid w:val="00216F26"/>
    <w:rsid w:val="00223483"/>
    <w:rsid w:val="00261DD4"/>
    <w:rsid w:val="0027023C"/>
    <w:rsid w:val="002710A7"/>
    <w:rsid w:val="002737AD"/>
    <w:rsid w:val="00274A6C"/>
    <w:rsid w:val="002829E0"/>
    <w:rsid w:val="00284B4F"/>
    <w:rsid w:val="00290118"/>
    <w:rsid w:val="00290142"/>
    <w:rsid w:val="00293095"/>
    <w:rsid w:val="0029320C"/>
    <w:rsid w:val="002A7C0B"/>
    <w:rsid w:val="002B1EE9"/>
    <w:rsid w:val="002B3A12"/>
    <w:rsid w:val="002C0D48"/>
    <w:rsid w:val="002D0409"/>
    <w:rsid w:val="002E065B"/>
    <w:rsid w:val="002E6C30"/>
    <w:rsid w:val="002F3CC5"/>
    <w:rsid w:val="00304074"/>
    <w:rsid w:val="003141A5"/>
    <w:rsid w:val="00323534"/>
    <w:rsid w:val="003366EA"/>
    <w:rsid w:val="0034701D"/>
    <w:rsid w:val="00351660"/>
    <w:rsid w:val="00351B1D"/>
    <w:rsid w:val="00355981"/>
    <w:rsid w:val="00357F20"/>
    <w:rsid w:val="0036732D"/>
    <w:rsid w:val="00372F9D"/>
    <w:rsid w:val="003778D5"/>
    <w:rsid w:val="00377D0D"/>
    <w:rsid w:val="0038437F"/>
    <w:rsid w:val="00384ECB"/>
    <w:rsid w:val="0038507D"/>
    <w:rsid w:val="00386C0E"/>
    <w:rsid w:val="003902E6"/>
    <w:rsid w:val="003A11B2"/>
    <w:rsid w:val="003A2B05"/>
    <w:rsid w:val="003A3A84"/>
    <w:rsid w:val="003B0266"/>
    <w:rsid w:val="003B347B"/>
    <w:rsid w:val="003C12E3"/>
    <w:rsid w:val="003C37EF"/>
    <w:rsid w:val="003C5ADA"/>
    <w:rsid w:val="003E0ECD"/>
    <w:rsid w:val="003E3A43"/>
    <w:rsid w:val="003E4088"/>
    <w:rsid w:val="003F091C"/>
    <w:rsid w:val="00400AAE"/>
    <w:rsid w:val="004073AD"/>
    <w:rsid w:val="004144DD"/>
    <w:rsid w:val="00420BEC"/>
    <w:rsid w:val="00423E6A"/>
    <w:rsid w:val="00424360"/>
    <w:rsid w:val="00427F24"/>
    <w:rsid w:val="004314B3"/>
    <w:rsid w:val="00436968"/>
    <w:rsid w:val="00436F61"/>
    <w:rsid w:val="00441C4E"/>
    <w:rsid w:val="00443DA1"/>
    <w:rsid w:val="004456C5"/>
    <w:rsid w:val="004512C6"/>
    <w:rsid w:val="00456205"/>
    <w:rsid w:val="00467682"/>
    <w:rsid w:val="00467E06"/>
    <w:rsid w:val="00471F65"/>
    <w:rsid w:val="00472B19"/>
    <w:rsid w:val="00472E56"/>
    <w:rsid w:val="00474412"/>
    <w:rsid w:val="00474912"/>
    <w:rsid w:val="00474985"/>
    <w:rsid w:val="0047781A"/>
    <w:rsid w:val="0048326E"/>
    <w:rsid w:val="00491AED"/>
    <w:rsid w:val="00495888"/>
    <w:rsid w:val="00496D87"/>
    <w:rsid w:val="00496ED2"/>
    <w:rsid w:val="004A05AA"/>
    <w:rsid w:val="004A0650"/>
    <w:rsid w:val="004A29DE"/>
    <w:rsid w:val="004B2282"/>
    <w:rsid w:val="004B24C4"/>
    <w:rsid w:val="004B28C4"/>
    <w:rsid w:val="004B7ECD"/>
    <w:rsid w:val="004C278C"/>
    <w:rsid w:val="004C2BD0"/>
    <w:rsid w:val="004F42E0"/>
    <w:rsid w:val="004F5B8E"/>
    <w:rsid w:val="00502BD7"/>
    <w:rsid w:val="00503561"/>
    <w:rsid w:val="00506554"/>
    <w:rsid w:val="00507FD7"/>
    <w:rsid w:val="005123F1"/>
    <w:rsid w:val="00513980"/>
    <w:rsid w:val="0051741A"/>
    <w:rsid w:val="00525503"/>
    <w:rsid w:val="00525CA3"/>
    <w:rsid w:val="00543C4B"/>
    <w:rsid w:val="00546FD1"/>
    <w:rsid w:val="005531FA"/>
    <w:rsid w:val="00562947"/>
    <w:rsid w:val="00563E6D"/>
    <w:rsid w:val="005651B5"/>
    <w:rsid w:val="00566C02"/>
    <w:rsid w:val="00572AA7"/>
    <w:rsid w:val="0057300D"/>
    <w:rsid w:val="00580C02"/>
    <w:rsid w:val="00596BA8"/>
    <w:rsid w:val="005A539D"/>
    <w:rsid w:val="005C11D7"/>
    <w:rsid w:val="005C3B6B"/>
    <w:rsid w:val="005D10BB"/>
    <w:rsid w:val="005D3A76"/>
    <w:rsid w:val="005D4DDF"/>
    <w:rsid w:val="005D5F89"/>
    <w:rsid w:val="005D76FD"/>
    <w:rsid w:val="005E4BDB"/>
    <w:rsid w:val="005E6297"/>
    <w:rsid w:val="005F6A4D"/>
    <w:rsid w:val="00601783"/>
    <w:rsid w:val="00601A37"/>
    <w:rsid w:val="006035DA"/>
    <w:rsid w:val="00604402"/>
    <w:rsid w:val="006110B6"/>
    <w:rsid w:val="00617F5C"/>
    <w:rsid w:val="006214EA"/>
    <w:rsid w:val="006215CB"/>
    <w:rsid w:val="006256E5"/>
    <w:rsid w:val="00625865"/>
    <w:rsid w:val="00625C5C"/>
    <w:rsid w:val="0063318C"/>
    <w:rsid w:val="00644F86"/>
    <w:rsid w:val="006813B8"/>
    <w:rsid w:val="00684C2A"/>
    <w:rsid w:val="00685C28"/>
    <w:rsid w:val="00690293"/>
    <w:rsid w:val="00693171"/>
    <w:rsid w:val="0069490A"/>
    <w:rsid w:val="00694BC4"/>
    <w:rsid w:val="00695598"/>
    <w:rsid w:val="00697D9F"/>
    <w:rsid w:val="006A6963"/>
    <w:rsid w:val="006C011A"/>
    <w:rsid w:val="006C42C3"/>
    <w:rsid w:val="006D1AE1"/>
    <w:rsid w:val="006D5C76"/>
    <w:rsid w:val="006D6EF8"/>
    <w:rsid w:val="006E094D"/>
    <w:rsid w:val="006E1065"/>
    <w:rsid w:val="006E1247"/>
    <w:rsid w:val="006F0C74"/>
    <w:rsid w:val="006F5D49"/>
    <w:rsid w:val="006F5DBF"/>
    <w:rsid w:val="00711025"/>
    <w:rsid w:val="00713E83"/>
    <w:rsid w:val="00714422"/>
    <w:rsid w:val="00716CF0"/>
    <w:rsid w:val="0072055D"/>
    <w:rsid w:val="007219A3"/>
    <w:rsid w:val="007222AE"/>
    <w:rsid w:val="00741D45"/>
    <w:rsid w:val="007427E3"/>
    <w:rsid w:val="00754147"/>
    <w:rsid w:val="007557A3"/>
    <w:rsid w:val="00762237"/>
    <w:rsid w:val="00773ECF"/>
    <w:rsid w:val="00775ABC"/>
    <w:rsid w:val="0077712B"/>
    <w:rsid w:val="0078745D"/>
    <w:rsid w:val="007B07CF"/>
    <w:rsid w:val="007B19BC"/>
    <w:rsid w:val="007B23EB"/>
    <w:rsid w:val="007B76EC"/>
    <w:rsid w:val="007C27D1"/>
    <w:rsid w:val="007C4CAB"/>
    <w:rsid w:val="007C5C6C"/>
    <w:rsid w:val="007D69DC"/>
    <w:rsid w:val="007E25CD"/>
    <w:rsid w:val="008026DF"/>
    <w:rsid w:val="0080680E"/>
    <w:rsid w:val="008105BE"/>
    <w:rsid w:val="00812844"/>
    <w:rsid w:val="00814581"/>
    <w:rsid w:val="00816947"/>
    <w:rsid w:val="00823049"/>
    <w:rsid w:val="00824589"/>
    <w:rsid w:val="00832407"/>
    <w:rsid w:val="00832D07"/>
    <w:rsid w:val="00834E7C"/>
    <w:rsid w:val="00836BEB"/>
    <w:rsid w:val="00837E1C"/>
    <w:rsid w:val="00841E3D"/>
    <w:rsid w:val="00842E0F"/>
    <w:rsid w:val="00856A2B"/>
    <w:rsid w:val="008600BA"/>
    <w:rsid w:val="00860F1D"/>
    <w:rsid w:val="00862D83"/>
    <w:rsid w:val="0086465F"/>
    <w:rsid w:val="008723E9"/>
    <w:rsid w:val="008757DC"/>
    <w:rsid w:val="00876B90"/>
    <w:rsid w:val="00876BA0"/>
    <w:rsid w:val="00880964"/>
    <w:rsid w:val="00882F42"/>
    <w:rsid w:val="00885756"/>
    <w:rsid w:val="00890267"/>
    <w:rsid w:val="00895F39"/>
    <w:rsid w:val="008970E8"/>
    <w:rsid w:val="008A1ED7"/>
    <w:rsid w:val="008A5965"/>
    <w:rsid w:val="008B1E73"/>
    <w:rsid w:val="008B2095"/>
    <w:rsid w:val="008B5651"/>
    <w:rsid w:val="008B5869"/>
    <w:rsid w:val="008C12E6"/>
    <w:rsid w:val="008C1C6D"/>
    <w:rsid w:val="008C22DD"/>
    <w:rsid w:val="008C3C90"/>
    <w:rsid w:val="008C7AC4"/>
    <w:rsid w:val="008D0B53"/>
    <w:rsid w:val="008D2E9C"/>
    <w:rsid w:val="008F4F1D"/>
    <w:rsid w:val="0090179E"/>
    <w:rsid w:val="00907A21"/>
    <w:rsid w:val="00911526"/>
    <w:rsid w:val="00912A59"/>
    <w:rsid w:val="00913488"/>
    <w:rsid w:val="00914621"/>
    <w:rsid w:val="00915A72"/>
    <w:rsid w:val="00925EC7"/>
    <w:rsid w:val="00926346"/>
    <w:rsid w:val="009300EB"/>
    <w:rsid w:val="00937CCF"/>
    <w:rsid w:val="00937F91"/>
    <w:rsid w:val="00947476"/>
    <w:rsid w:val="00960A83"/>
    <w:rsid w:val="00962D9C"/>
    <w:rsid w:val="0096337C"/>
    <w:rsid w:val="00972958"/>
    <w:rsid w:val="009757FE"/>
    <w:rsid w:val="00977AD5"/>
    <w:rsid w:val="009845AC"/>
    <w:rsid w:val="00992E1A"/>
    <w:rsid w:val="009A1B92"/>
    <w:rsid w:val="009B4E6B"/>
    <w:rsid w:val="009B5C55"/>
    <w:rsid w:val="009C039D"/>
    <w:rsid w:val="009C3277"/>
    <w:rsid w:val="009C4DF3"/>
    <w:rsid w:val="009D12C4"/>
    <w:rsid w:val="009D1EF0"/>
    <w:rsid w:val="009D30CD"/>
    <w:rsid w:val="009D3592"/>
    <w:rsid w:val="009D366B"/>
    <w:rsid w:val="009D4D3B"/>
    <w:rsid w:val="009E4FEC"/>
    <w:rsid w:val="009E524D"/>
    <w:rsid w:val="009E5F3B"/>
    <w:rsid w:val="00A0218C"/>
    <w:rsid w:val="00A21B46"/>
    <w:rsid w:val="00A21BEF"/>
    <w:rsid w:val="00A231BE"/>
    <w:rsid w:val="00A25731"/>
    <w:rsid w:val="00A34E2E"/>
    <w:rsid w:val="00A35EDC"/>
    <w:rsid w:val="00A41262"/>
    <w:rsid w:val="00A4161B"/>
    <w:rsid w:val="00A522DB"/>
    <w:rsid w:val="00A52999"/>
    <w:rsid w:val="00A531A1"/>
    <w:rsid w:val="00A54C0D"/>
    <w:rsid w:val="00A63D48"/>
    <w:rsid w:val="00A67039"/>
    <w:rsid w:val="00A80FAE"/>
    <w:rsid w:val="00A810A3"/>
    <w:rsid w:val="00A817C2"/>
    <w:rsid w:val="00A82E01"/>
    <w:rsid w:val="00A92223"/>
    <w:rsid w:val="00AA1A24"/>
    <w:rsid w:val="00AA4B0F"/>
    <w:rsid w:val="00AB376E"/>
    <w:rsid w:val="00AB48C7"/>
    <w:rsid w:val="00AB5966"/>
    <w:rsid w:val="00AB6591"/>
    <w:rsid w:val="00AC2EDF"/>
    <w:rsid w:val="00AC48D7"/>
    <w:rsid w:val="00AD4553"/>
    <w:rsid w:val="00AE3057"/>
    <w:rsid w:val="00B01337"/>
    <w:rsid w:val="00B135F2"/>
    <w:rsid w:val="00B225EF"/>
    <w:rsid w:val="00B24658"/>
    <w:rsid w:val="00B27C40"/>
    <w:rsid w:val="00B32647"/>
    <w:rsid w:val="00B32B41"/>
    <w:rsid w:val="00B446EC"/>
    <w:rsid w:val="00B44D96"/>
    <w:rsid w:val="00B47D1F"/>
    <w:rsid w:val="00B547C6"/>
    <w:rsid w:val="00B54E33"/>
    <w:rsid w:val="00B56CEE"/>
    <w:rsid w:val="00B61366"/>
    <w:rsid w:val="00B653B6"/>
    <w:rsid w:val="00B65FE7"/>
    <w:rsid w:val="00B87529"/>
    <w:rsid w:val="00B916A5"/>
    <w:rsid w:val="00B930DD"/>
    <w:rsid w:val="00B95876"/>
    <w:rsid w:val="00BA2022"/>
    <w:rsid w:val="00BC1ED6"/>
    <w:rsid w:val="00BC4A4A"/>
    <w:rsid w:val="00BD4EFD"/>
    <w:rsid w:val="00BD5C3F"/>
    <w:rsid w:val="00BE2D04"/>
    <w:rsid w:val="00BE45FC"/>
    <w:rsid w:val="00BF072C"/>
    <w:rsid w:val="00BF17E6"/>
    <w:rsid w:val="00BF5D12"/>
    <w:rsid w:val="00BF6AC1"/>
    <w:rsid w:val="00C0203C"/>
    <w:rsid w:val="00C05266"/>
    <w:rsid w:val="00C06B7E"/>
    <w:rsid w:val="00C15364"/>
    <w:rsid w:val="00C16BA6"/>
    <w:rsid w:val="00C22C08"/>
    <w:rsid w:val="00C245BE"/>
    <w:rsid w:val="00C26746"/>
    <w:rsid w:val="00C34480"/>
    <w:rsid w:val="00C36D01"/>
    <w:rsid w:val="00C4031A"/>
    <w:rsid w:val="00C4092C"/>
    <w:rsid w:val="00C42F5F"/>
    <w:rsid w:val="00C4627C"/>
    <w:rsid w:val="00C54248"/>
    <w:rsid w:val="00C56D2E"/>
    <w:rsid w:val="00C67224"/>
    <w:rsid w:val="00C67410"/>
    <w:rsid w:val="00C6770D"/>
    <w:rsid w:val="00C737D7"/>
    <w:rsid w:val="00C771A5"/>
    <w:rsid w:val="00C8003A"/>
    <w:rsid w:val="00C8272D"/>
    <w:rsid w:val="00C8316E"/>
    <w:rsid w:val="00C87C29"/>
    <w:rsid w:val="00C920C1"/>
    <w:rsid w:val="00C95E32"/>
    <w:rsid w:val="00CA0E30"/>
    <w:rsid w:val="00CA55AC"/>
    <w:rsid w:val="00CB1E92"/>
    <w:rsid w:val="00CB5401"/>
    <w:rsid w:val="00CB72BB"/>
    <w:rsid w:val="00CC2E75"/>
    <w:rsid w:val="00CC38DE"/>
    <w:rsid w:val="00CC5B26"/>
    <w:rsid w:val="00CD1CAE"/>
    <w:rsid w:val="00CD7D04"/>
    <w:rsid w:val="00CE1AFF"/>
    <w:rsid w:val="00CE26E8"/>
    <w:rsid w:val="00CE7305"/>
    <w:rsid w:val="00CF009C"/>
    <w:rsid w:val="00CF1E84"/>
    <w:rsid w:val="00CF3F0F"/>
    <w:rsid w:val="00CF5BD8"/>
    <w:rsid w:val="00D060E0"/>
    <w:rsid w:val="00D0644A"/>
    <w:rsid w:val="00D12A0F"/>
    <w:rsid w:val="00D23E4D"/>
    <w:rsid w:val="00D272C8"/>
    <w:rsid w:val="00D27E43"/>
    <w:rsid w:val="00D3507E"/>
    <w:rsid w:val="00D37167"/>
    <w:rsid w:val="00D3744C"/>
    <w:rsid w:val="00D4501E"/>
    <w:rsid w:val="00D45582"/>
    <w:rsid w:val="00D50E94"/>
    <w:rsid w:val="00D6133C"/>
    <w:rsid w:val="00D62605"/>
    <w:rsid w:val="00D7145C"/>
    <w:rsid w:val="00D76215"/>
    <w:rsid w:val="00D94F48"/>
    <w:rsid w:val="00DB04A8"/>
    <w:rsid w:val="00DC0E76"/>
    <w:rsid w:val="00DC13EA"/>
    <w:rsid w:val="00DD3723"/>
    <w:rsid w:val="00DE1A6B"/>
    <w:rsid w:val="00DE39D8"/>
    <w:rsid w:val="00DF573F"/>
    <w:rsid w:val="00E20325"/>
    <w:rsid w:val="00E23AC3"/>
    <w:rsid w:val="00E25D8C"/>
    <w:rsid w:val="00E274EE"/>
    <w:rsid w:val="00E35433"/>
    <w:rsid w:val="00E3575F"/>
    <w:rsid w:val="00E373FF"/>
    <w:rsid w:val="00E41044"/>
    <w:rsid w:val="00E43600"/>
    <w:rsid w:val="00E55D63"/>
    <w:rsid w:val="00E65678"/>
    <w:rsid w:val="00E75F91"/>
    <w:rsid w:val="00E77E13"/>
    <w:rsid w:val="00E82465"/>
    <w:rsid w:val="00E844D1"/>
    <w:rsid w:val="00E86C47"/>
    <w:rsid w:val="00E93D04"/>
    <w:rsid w:val="00EA22DC"/>
    <w:rsid w:val="00EA5FCB"/>
    <w:rsid w:val="00EB3F9A"/>
    <w:rsid w:val="00EB6031"/>
    <w:rsid w:val="00EC062A"/>
    <w:rsid w:val="00EC148E"/>
    <w:rsid w:val="00EC7E33"/>
    <w:rsid w:val="00EC7E4A"/>
    <w:rsid w:val="00ED1034"/>
    <w:rsid w:val="00ED2C92"/>
    <w:rsid w:val="00ED4772"/>
    <w:rsid w:val="00ED50E4"/>
    <w:rsid w:val="00ED5499"/>
    <w:rsid w:val="00ED711E"/>
    <w:rsid w:val="00EE03E9"/>
    <w:rsid w:val="00EE30E7"/>
    <w:rsid w:val="00EE3B6C"/>
    <w:rsid w:val="00EE4C73"/>
    <w:rsid w:val="00EF7A4B"/>
    <w:rsid w:val="00F01773"/>
    <w:rsid w:val="00F04ADE"/>
    <w:rsid w:val="00F12940"/>
    <w:rsid w:val="00F12CAA"/>
    <w:rsid w:val="00F13ADC"/>
    <w:rsid w:val="00F2740D"/>
    <w:rsid w:val="00F328C6"/>
    <w:rsid w:val="00F32A18"/>
    <w:rsid w:val="00F35C25"/>
    <w:rsid w:val="00F517C1"/>
    <w:rsid w:val="00F75B3A"/>
    <w:rsid w:val="00F75B64"/>
    <w:rsid w:val="00F7764F"/>
    <w:rsid w:val="00F909EC"/>
    <w:rsid w:val="00F92BD1"/>
    <w:rsid w:val="00FA2416"/>
    <w:rsid w:val="00FA5220"/>
    <w:rsid w:val="00FC1FED"/>
    <w:rsid w:val="00FC535C"/>
    <w:rsid w:val="00FE0D22"/>
    <w:rsid w:val="00FE3382"/>
    <w:rsid w:val="00FE41E0"/>
    <w:rsid w:val="00FE7F51"/>
    <w:rsid w:val="00FF2CA3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59471"/>
  <w15:chartTrackingRefBased/>
  <w15:docId w15:val="{89E48493-2C43-5C4F-A979-E07808DB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5B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BA6"/>
    <w:pPr>
      <w:numPr>
        <w:numId w:val="1"/>
      </w:numPr>
      <w:spacing w:before="120" w:after="120"/>
      <w:jc w:val="center"/>
      <w:outlineLvl w:val="0"/>
    </w:pPr>
    <w:rPr>
      <w:rFonts w:ascii="Times New Roman" w:eastAsiaTheme="minorHAnsi" w:hAnsi="Times New Roman" w:cs="Mitra"/>
      <w:b/>
      <w:bCs/>
      <w:caps/>
      <w:szCs w:val="30"/>
      <w:lang w:val="en-US" w:eastAsia="en-US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C16BA6"/>
    <w:pPr>
      <w:numPr>
        <w:ilvl w:val="1"/>
      </w:numPr>
      <w:ind w:right="1134"/>
      <w:outlineLvl w:val="1"/>
    </w:pPr>
    <w:rPr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C16BA6"/>
    <w:pPr>
      <w:numPr>
        <w:ilvl w:val="2"/>
        <w:numId w:val="1"/>
      </w:numPr>
      <w:outlineLvl w:val="2"/>
    </w:pPr>
    <w:rPr>
      <w:rFonts w:ascii="Times New Roman" w:eastAsiaTheme="minorHAnsi" w:hAnsi="Times New Roman" w:cs="Mitra"/>
      <w:b/>
      <w:bCs/>
      <w:szCs w:val="30"/>
      <w:lang w:val="en-US" w:eastAsia="en-US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C16BA6"/>
    <w:pPr>
      <w:numPr>
        <w:ilvl w:val="4"/>
        <w:numId w:val="1"/>
      </w:numPr>
      <w:spacing w:line="480" w:lineRule="auto"/>
      <w:outlineLvl w:val="4"/>
    </w:pPr>
    <w:rPr>
      <w:rFonts w:ascii="Times New Roman" w:eastAsiaTheme="minorHAnsi" w:hAnsi="Times New Roman" w:cs="Mitra"/>
      <w:szCs w:val="3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6BA6"/>
    <w:pPr>
      <w:keepNext/>
      <w:keepLines/>
      <w:numPr>
        <w:ilvl w:val="5"/>
        <w:numId w:val="1"/>
      </w:numPr>
      <w:spacing w:before="40" w:line="276" w:lineRule="auto"/>
      <w:jc w:val="center"/>
      <w:outlineLvl w:val="5"/>
    </w:pPr>
    <w:rPr>
      <w:rFonts w:asciiTheme="majorBidi" w:eastAsiaTheme="majorEastAsia" w:hAnsiTheme="majorBidi" w:cstheme="majorBidi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6BA6"/>
    <w:pPr>
      <w:keepNext/>
      <w:keepLines/>
      <w:numPr>
        <w:ilvl w:val="6"/>
        <w:numId w:val="1"/>
      </w:numPr>
      <w:spacing w:before="40" w:line="276" w:lineRule="auto"/>
      <w:jc w:val="center"/>
      <w:outlineLvl w:val="6"/>
    </w:pPr>
    <w:rPr>
      <w:rFonts w:asciiTheme="majorBidi" w:eastAsiaTheme="majorEastAsia" w:hAnsiTheme="majorBidi" w:cstheme="majorBidi"/>
      <w:b/>
      <w:bCs/>
      <w:szCs w:val="3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BA6"/>
    <w:pPr>
      <w:keepNext/>
      <w:keepLines/>
      <w:numPr>
        <w:ilvl w:val="7"/>
        <w:numId w:val="1"/>
      </w:numPr>
      <w:spacing w:before="4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BA6"/>
    <w:pPr>
      <w:keepNext/>
      <w:keepLines/>
      <w:numPr>
        <w:ilvl w:val="8"/>
        <w:numId w:val="1"/>
      </w:numPr>
      <w:spacing w:before="4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1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48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C148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/>
    </w:rPr>
  </w:style>
  <w:style w:type="character" w:customStyle="1" w:styleId="Heading1Char">
    <w:name w:val="Heading 1 Char"/>
    <w:basedOn w:val="DefaultParagraphFont"/>
    <w:link w:val="Heading1"/>
    <w:uiPriority w:val="9"/>
    <w:rsid w:val="00C16BA6"/>
    <w:rPr>
      <w:rFonts w:ascii="Times New Roman" w:eastAsiaTheme="minorHAnsi" w:hAnsi="Times New Roman" w:cs="Mitra"/>
      <w:b/>
      <w:bCs/>
      <w:caps/>
      <w:szCs w:val="3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16BA6"/>
    <w:rPr>
      <w:rFonts w:ascii="Times New Roman" w:eastAsiaTheme="minorHAnsi" w:hAnsi="Times New Roman" w:cs="Mitra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16BA6"/>
    <w:rPr>
      <w:rFonts w:ascii="Times New Roman" w:eastAsiaTheme="minorHAnsi" w:hAnsi="Times New Roman" w:cs="Mitra"/>
      <w:b/>
      <w:bCs/>
      <w:szCs w:val="30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16BA6"/>
    <w:rPr>
      <w:rFonts w:ascii="Times New Roman" w:eastAsiaTheme="minorHAnsi" w:hAnsi="Times New Roman" w:cs="Mitra"/>
      <w:szCs w:val="30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16BA6"/>
    <w:rPr>
      <w:rFonts w:asciiTheme="majorBidi" w:eastAsiaTheme="majorEastAsia" w:hAnsiTheme="majorBidi" w:cstheme="majorBidi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16BA6"/>
    <w:rPr>
      <w:rFonts w:asciiTheme="majorBidi" w:eastAsiaTheme="majorEastAsia" w:hAnsiTheme="majorBidi" w:cstheme="majorBidi"/>
      <w:b/>
      <w:bCs/>
      <w:szCs w:val="30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B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B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styleId="ListParagraph">
    <w:name w:val="List Paragraph"/>
    <w:basedOn w:val="Normal"/>
    <w:uiPriority w:val="34"/>
    <w:qFormat/>
    <w:rsid w:val="00C16BA6"/>
    <w:pPr>
      <w:ind w:left="720"/>
      <w:contextualSpacing/>
    </w:pPr>
  </w:style>
  <w:style w:type="numbering" w:customStyle="1" w:styleId="Style1">
    <w:name w:val="Style1"/>
    <w:uiPriority w:val="99"/>
    <w:rsid w:val="00E93D04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D76215"/>
    <w:pPr>
      <w:spacing w:after="200"/>
      <w:jc w:val="center"/>
    </w:pPr>
    <w:rPr>
      <w:rFonts w:ascii="Times New Roman" w:eastAsiaTheme="minorHAnsi" w:hAnsi="Times New Roman" w:cs="Mitra"/>
      <w:b/>
      <w:bCs/>
      <w:color w:val="000000" w:themeColor="text1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7A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A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07A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A21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B65FE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5FE7"/>
    <w:rPr>
      <w:rFonts w:ascii="Calibri" w:hAnsi="Calibri" w:cs="Calibri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B65FE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65FE7"/>
    <w:rPr>
      <w:rFonts w:ascii="Calibri" w:hAnsi="Calibri" w:cs="Calibri"/>
      <w:lang w:val="en-GB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7C5C6C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C6C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C5C6C"/>
    <w:rPr>
      <w:color w:val="5A5A5A" w:themeColor="text1" w:themeTint="A5"/>
      <w:spacing w:val="15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F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9FA"/>
    <w:rPr>
      <w:rFonts w:ascii="Times New Roman" w:hAnsi="Times New Roman" w:cs="Times New Roman"/>
      <w:sz w:val="18"/>
      <w:szCs w:val="18"/>
      <w:lang w:val="en-GB"/>
    </w:rPr>
  </w:style>
  <w:style w:type="paragraph" w:customStyle="1" w:styleId="Double">
    <w:name w:val="Double"/>
    <w:basedOn w:val="Normal"/>
    <w:autoRedefine/>
    <w:qFormat/>
    <w:rsid w:val="001C1FB9"/>
    <w:pPr>
      <w:spacing w:after="480" w:line="480" w:lineRule="auto"/>
      <w:jc w:val="both"/>
    </w:pPr>
    <w:rPr>
      <w:rFonts w:ascii="Times New Roman" w:eastAsiaTheme="minorHAnsi" w:hAnsi="Times New Roman" w:cs="Mitra"/>
      <w:color w:val="000000" w:themeColor="text1"/>
      <w:szCs w:val="22"/>
      <w:lang w:val="en-US" w:eastAsia="en-US"/>
    </w:rPr>
  </w:style>
  <w:style w:type="table" w:styleId="TableGrid">
    <w:name w:val="Table Grid"/>
    <w:basedOn w:val="TableNormal"/>
    <w:rsid w:val="00C54248"/>
    <w:rPr>
      <w:rFonts w:ascii="Times New Roman" w:eastAsiaTheme="minorHAnsi" w:hAnsi="Times New Roman" w:cs="Mitr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t">
    <w:name w:val="Dot"/>
    <w:basedOn w:val="Normal"/>
    <w:qFormat/>
    <w:rsid w:val="00C54248"/>
    <w:pPr>
      <w:jc w:val="both"/>
    </w:pPr>
    <w:rPr>
      <w:rFonts w:ascii="Times New Roman" w:eastAsiaTheme="minorHAnsi" w:hAnsi="Times New Roman" w:cs="Mitra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6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2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29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297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9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5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7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0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7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2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0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8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4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5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1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4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2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2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2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9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2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1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329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4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12FD397A22240854FF4C4A60FF12F" ma:contentTypeVersion="12" ma:contentTypeDescription="Create a new document." ma:contentTypeScope="" ma:versionID="b411ab0a7731d8c9bcfdb086c7c24a47">
  <xsd:schema xmlns:xsd="http://www.w3.org/2001/XMLSchema" xmlns:xs="http://www.w3.org/2001/XMLSchema" xmlns:p="http://schemas.microsoft.com/office/2006/metadata/properties" xmlns:ns3="c38dcafb-1a87-4fb3-9519-fc245a58462a" xmlns:ns4="1e7c5fb7-7ef8-4b09-9519-2d583829238b" targetNamespace="http://schemas.microsoft.com/office/2006/metadata/properties" ma:root="true" ma:fieldsID="7b3f4cb03635157fb6519c60a9a748ff" ns3:_="" ns4:_="">
    <xsd:import namespace="c38dcafb-1a87-4fb3-9519-fc245a58462a"/>
    <xsd:import namespace="1e7c5fb7-7ef8-4b09-9519-2d58382923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dcafb-1a87-4fb3-9519-fc245a584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5fb7-7ef8-4b09-9519-2d58382923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1F7F0-84E5-43BC-8097-6B4059ECE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C907A-F037-441B-96C8-AF91E58AE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33A57C-C32F-4E1D-885B-B20D57F84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dcafb-1a87-4fb3-9519-fc245a58462a"/>
    <ds:schemaRef ds:uri="1e7c5fb7-7ef8-4b09-9519-2d5838292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Ahmad</dc:creator>
  <cp:keywords/>
  <dc:description/>
  <cp:lastModifiedBy>Umar Ahmad</cp:lastModifiedBy>
  <cp:revision>6</cp:revision>
  <dcterms:created xsi:type="dcterms:W3CDTF">2021-05-28T08:38:00Z</dcterms:created>
  <dcterms:modified xsi:type="dcterms:W3CDTF">2021-05-31T08:57:00Z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0x0101007AD12FD397A22240854FF4C4A60FF12F</vt:lpwstr>
  </property>
</Properties>
</file>