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CB50" w14:textId="77777777" w:rsidR="002E26C4" w:rsidRDefault="002E26C4" w:rsidP="002E26C4">
      <w:pPr>
        <w:pStyle w:val="MDPI41tablecaption"/>
        <w:rPr>
          <w:color w:val="auto"/>
        </w:rPr>
      </w:pPr>
      <w:r>
        <w:rPr>
          <w:b/>
          <w:color w:val="auto"/>
        </w:rPr>
        <w:t>Table 1.</w:t>
      </w:r>
      <w:r>
        <w:rPr>
          <w:color w:val="auto"/>
        </w:rPr>
        <w:t xml:space="preserve"> The size variation and number of the eight types of geothermal surface manifestations. </w:t>
      </w:r>
    </w:p>
    <w:tbl>
      <w:tblPr>
        <w:tblW w:w="3755" w:type="pct"/>
        <w:jc w:val="righ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1455"/>
        <w:gridCol w:w="1456"/>
        <w:gridCol w:w="1455"/>
      </w:tblGrid>
      <w:tr w:rsidR="002E26C4" w14:paraId="07D6E2EB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5A02B" w14:textId="77777777" w:rsidR="002E26C4" w:rsidRDefault="002E26C4" w:rsidP="00D920A8">
            <w:pPr>
              <w:pStyle w:val="MDPI42tablebody"/>
              <w:spacing w:line="240" w:lineRule="auto"/>
              <w:rPr>
                <w:b/>
                <w:snapToGrid/>
                <w:color w:val="auto"/>
              </w:rPr>
            </w:pPr>
            <w:r>
              <w:rPr>
                <w:b/>
                <w:snapToGrid/>
                <w:color w:val="auto"/>
              </w:rPr>
              <w:t>Type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E5EDF" w14:textId="77777777" w:rsidR="002E26C4" w:rsidRDefault="002E26C4" w:rsidP="00D920A8">
            <w:pPr>
              <w:pStyle w:val="MDPI42tablebody"/>
              <w:spacing w:line="240" w:lineRule="auto"/>
              <w:rPr>
                <w:b/>
                <w:snapToGrid/>
                <w:color w:val="auto"/>
              </w:rPr>
            </w:pPr>
            <w:r>
              <w:rPr>
                <w:b/>
                <w:snapToGrid/>
                <w:color w:val="auto"/>
              </w:rPr>
              <w:t>Width (pixel)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A7543" w14:textId="77777777" w:rsidR="002E26C4" w:rsidRDefault="002E26C4" w:rsidP="00D920A8">
            <w:pPr>
              <w:pStyle w:val="MDPI42tablebody"/>
              <w:spacing w:line="240" w:lineRule="auto"/>
              <w:rPr>
                <w:b/>
                <w:bCs/>
                <w:snapToGrid/>
                <w:color w:val="auto"/>
              </w:rPr>
            </w:pPr>
            <w:r>
              <w:rPr>
                <w:b/>
                <w:bCs/>
                <w:color w:val="auto"/>
              </w:rPr>
              <w:t>Height</w:t>
            </w:r>
            <w:r>
              <w:rPr>
                <w:b/>
                <w:snapToGrid/>
                <w:color w:val="auto"/>
              </w:rPr>
              <w:t xml:space="preserve"> (pixel)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18CE4" w14:textId="77777777" w:rsidR="002E26C4" w:rsidRDefault="002E26C4" w:rsidP="00D920A8">
            <w:pPr>
              <w:pStyle w:val="MDPI42tablebody"/>
              <w:spacing w:line="240" w:lineRule="auto"/>
              <w:rPr>
                <w:b/>
                <w:snapToGrid/>
                <w:color w:val="auto"/>
              </w:rPr>
            </w:pPr>
            <w:r>
              <w:rPr>
                <w:b/>
                <w:snapToGrid/>
                <w:color w:val="auto"/>
              </w:rPr>
              <w:t>Number</w:t>
            </w:r>
          </w:p>
        </w:tc>
      </w:tr>
      <w:tr w:rsidR="002E26C4" w14:paraId="077D5E96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C0DE9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Warm spring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3E9ADC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2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52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70C79D05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1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42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FC460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  <w:tr w:rsidR="002E26C4" w14:paraId="7C40DCF4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24D72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Hot spring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</w:tcPr>
          <w:p w14:paraId="40820E04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snapToGrid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252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5860962E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2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06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E3DAD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  <w:tr w:rsidR="002E26C4" w14:paraId="7B41C454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964F0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Geyser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</w:tcPr>
          <w:p w14:paraId="69524565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snapToGrid/>
                <w:color w:val="auto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2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10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143D1759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19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3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57B24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  <w:tr w:rsidR="002E26C4" w14:paraId="52710EB1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5C9D2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Fumarole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</w:tcPr>
          <w:p w14:paraId="4FEC4824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snapToGrid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277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36987887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1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42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498A8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  <w:tr w:rsidR="002E26C4" w14:paraId="5C19C07B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D75D7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Mud pot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</w:tcPr>
          <w:p w14:paraId="74AE9544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snapToGrid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280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68A13B93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150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76992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  <w:tr w:rsidR="002E26C4" w14:paraId="6E47F281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A2299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Hydrothermal alteration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</w:tcPr>
          <w:p w14:paraId="310E2159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snapToGrid/>
                <w:color w:val="auto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2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97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06221E0A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191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71CC7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  <w:tr w:rsidR="002E26C4" w14:paraId="54E8BAF5" w14:textId="77777777" w:rsidTr="00D920A8">
        <w:trPr>
          <w:jc w:val="right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F3480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Crater lake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</w:tcPr>
          <w:p w14:paraId="02FDF33D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snapToGrid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254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63690B61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136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66620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  <w:tr w:rsidR="002E26C4" w14:paraId="44B00AB5" w14:textId="77777777" w:rsidTr="00D920A8">
        <w:trPr>
          <w:jc w:val="right"/>
        </w:trPr>
        <w:tc>
          <w:tcPr>
            <w:tcW w:w="189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F5920F7" w14:textId="77777777" w:rsidR="002E26C4" w:rsidRDefault="002E26C4" w:rsidP="002E26C4">
            <w:pPr>
              <w:pStyle w:val="MDPI42tablebody"/>
              <w:numPr>
                <w:ilvl w:val="0"/>
                <w:numId w:val="1"/>
              </w:numPr>
              <w:spacing w:line="240" w:lineRule="auto"/>
              <w:ind w:leftChars="200" w:left="757" w:hanging="357"/>
              <w:jc w:val="both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proofErr w:type="gramStart"/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None</w:t>
            </w:r>
            <w:proofErr w:type="gramEnd"/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GSM </w:t>
            </w:r>
            <w:r>
              <w:rPr>
                <w:color w:val="auto"/>
              </w:rPr>
              <w:t>*</w:t>
            </w:r>
          </w:p>
        </w:tc>
        <w:tc>
          <w:tcPr>
            <w:tcW w:w="1035" w:type="pct"/>
            <w:tcBorders>
              <w:bottom w:val="single" w:sz="8" w:space="0" w:color="auto"/>
            </w:tcBorders>
            <w:shd w:val="clear" w:color="auto" w:fill="auto"/>
          </w:tcPr>
          <w:p w14:paraId="1952AD60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snapToGrid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280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6" w:type="pct"/>
            <w:tcBorders>
              <w:bottom w:val="single" w:sz="8" w:space="0" w:color="auto"/>
            </w:tcBorders>
            <w:shd w:val="clear" w:color="auto" w:fill="auto"/>
          </w:tcPr>
          <w:p w14:paraId="13D20947" w14:textId="77777777" w:rsidR="002E26C4" w:rsidRDefault="002E26C4" w:rsidP="00D920A8">
            <w:pPr>
              <w:pStyle w:val="MDPI42tablebody"/>
              <w:spacing w:line="240" w:lineRule="auto"/>
              <w:rPr>
                <w:bCs/>
                <w:color w:val="auto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214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~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448</w:t>
            </w:r>
          </w:p>
        </w:tc>
        <w:tc>
          <w:tcPr>
            <w:tcW w:w="1035" w:type="pct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BAB49E" w14:textId="77777777" w:rsidR="002E26C4" w:rsidRDefault="002E26C4" w:rsidP="00D920A8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color w:val="auto"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color w:val="auto"/>
                <w:lang w:eastAsia="zh-CN"/>
              </w:rPr>
              <w:t>5</w:t>
            </w:r>
            <w:r>
              <w:rPr>
                <w:rFonts w:eastAsiaTheme="minorEastAsia"/>
                <w:bCs/>
                <w:snapToGrid/>
                <w:color w:val="auto"/>
                <w:lang w:eastAsia="zh-CN"/>
              </w:rPr>
              <w:t>00</w:t>
            </w:r>
          </w:p>
        </w:tc>
      </w:tr>
    </w:tbl>
    <w:p w14:paraId="30979E97" w14:textId="77777777" w:rsidR="002E26C4" w:rsidRDefault="002E26C4" w:rsidP="002E26C4">
      <w:pPr>
        <w:pStyle w:val="MDPI43tablefooter"/>
        <w:rPr>
          <w:color w:val="auto"/>
        </w:rPr>
      </w:pPr>
      <w:r>
        <w:rPr>
          <w:color w:val="auto"/>
        </w:rPr>
        <w:t>* GSM denotes geothermal surface manifestation</w:t>
      </w:r>
      <w:r>
        <w:rPr>
          <w:rFonts w:hint="eastAsia"/>
          <w:color w:val="auto"/>
        </w:rPr>
        <w:t>.</w:t>
      </w:r>
    </w:p>
    <w:p w14:paraId="173CD83F" w14:textId="77777777" w:rsidR="00A122CE" w:rsidRDefault="00A122CE"/>
    <w:sectPr w:rsidR="00A12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00F9C"/>
    <w:multiLevelType w:val="multilevel"/>
    <w:tmpl w:val="70900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C4"/>
    <w:rsid w:val="002E26C4"/>
    <w:rsid w:val="00A1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2C2B"/>
  <w15:chartTrackingRefBased/>
  <w15:docId w15:val="{7A152687-5C4F-420A-A555-C1686D49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6C4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2E26C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2E26C4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Normal"/>
    <w:qFormat/>
    <w:rsid w:val="002E26C4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2022-03-25T17:26:00Z</dcterms:created>
  <dcterms:modified xsi:type="dcterms:W3CDTF">2022-03-25T17:26:00Z</dcterms:modified>
</cp:coreProperties>
</file>