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-Accent3"/>
        <w:tblW w:w="6750" w:type="dxa"/>
        <w:jc w:val="center"/>
        <w:tblLayout w:type="fixed"/>
        <w:tblLook w:val="04A0" w:firstRow="1" w:lastRow="0" w:firstColumn="1" w:lastColumn="0" w:noHBand="0" w:noVBand="1"/>
      </w:tblPr>
      <w:tblGrid>
        <w:gridCol w:w="2184"/>
        <w:gridCol w:w="579"/>
        <w:gridCol w:w="2157"/>
        <w:gridCol w:w="1050"/>
        <w:gridCol w:w="780"/>
      </w:tblGrid>
      <w:tr w:rsidR="00884052" w:rsidRPr="00FF471B" w14:paraId="39D97955" w14:textId="77777777" w:rsidTr="00FD55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gridSpan w:val="5"/>
          </w:tcPr>
          <w:p w14:paraId="0DDB8712" w14:textId="77777777" w:rsidR="00884052" w:rsidRPr="00FF471B" w:rsidRDefault="00884052" w:rsidP="00FD55F9">
            <w:pPr>
              <w:pStyle w:val="Head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 xml:space="preserve">Table </w:t>
            </w:r>
            <w:r>
              <w:rPr>
                <w:rFonts w:cstheme="minorHAnsi"/>
                <w:sz w:val="18"/>
                <w:szCs w:val="18"/>
              </w:rPr>
              <w:t>S1</w:t>
            </w:r>
            <w:r w:rsidRPr="00FF471B">
              <w:rPr>
                <w:rFonts w:cstheme="minorHAnsi"/>
                <w:sz w:val="18"/>
                <w:szCs w:val="18"/>
              </w:rPr>
              <w:t xml:space="preserve">. </w:t>
            </w:r>
            <w:r w:rsidRPr="00FF471B">
              <w:rPr>
                <w:rFonts w:cstheme="minorHAnsi"/>
                <w:b w:val="0"/>
                <w:bCs w:val="0"/>
                <w:sz w:val="18"/>
                <w:szCs w:val="18"/>
              </w:rPr>
              <w:t>Multivariable-adjusted associations of body fatness measures with LEPR protein</w:t>
            </w:r>
            <w:r>
              <w:rPr>
                <w:rFonts w:cstheme="minorHAnsi"/>
                <w:b w:val="0"/>
                <w:bCs w:val="0"/>
                <w:sz w:val="18"/>
                <w:szCs w:val="18"/>
              </w:rPr>
              <w:t xml:space="preserve"> expression in breast tumor tissues, stratified by race.</w:t>
            </w:r>
          </w:p>
        </w:tc>
      </w:tr>
      <w:tr w:rsidR="00884052" w:rsidRPr="00FF471B" w14:paraId="1C1A5730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Merge w:val="restart"/>
            <w:tcBorders>
              <w:bottom w:val="single" w:sz="4" w:space="0" w:color="auto"/>
            </w:tcBorders>
            <w:vAlign w:val="bottom"/>
          </w:tcPr>
          <w:p w14:paraId="671089C5" w14:textId="77777777" w:rsidR="00884052" w:rsidRPr="00FF471B" w:rsidRDefault="00884052" w:rsidP="00FD55F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Black</w:t>
            </w:r>
            <w:r w:rsidRPr="00FF471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women</w:t>
            </w:r>
          </w:p>
        </w:tc>
        <w:tc>
          <w:tcPr>
            <w:tcW w:w="4566" w:type="dxa"/>
            <w:gridSpan w:val="4"/>
            <w:tcBorders>
              <w:bottom w:val="single" w:sz="4" w:space="0" w:color="auto"/>
            </w:tcBorders>
            <w:vAlign w:val="center"/>
          </w:tcPr>
          <w:p w14:paraId="008226E2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LEPR protein expression</w:t>
            </w:r>
          </w:p>
        </w:tc>
      </w:tr>
      <w:tr w:rsidR="00884052" w:rsidRPr="00FF471B" w14:paraId="51F5D7A4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98F90ED" w14:textId="77777777" w:rsidR="00884052" w:rsidRPr="00FF471B" w:rsidRDefault="00884052" w:rsidP="00FD55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793D3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n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EDEF8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β (95% CI)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C975B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β</w:t>
            </w:r>
            <w:r w:rsidRPr="00FF471B">
              <w:rPr>
                <w:rFonts w:cstheme="minorHAnsi"/>
                <w:b/>
                <w:sz w:val="18"/>
                <w:szCs w:val="18"/>
                <w:vertAlign w:val="subscript"/>
              </w:rPr>
              <w:t>standardized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72792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i/>
                <w:sz w:val="18"/>
                <w:szCs w:val="18"/>
              </w:rPr>
              <w:t>P</w:t>
            </w:r>
          </w:p>
        </w:tc>
      </w:tr>
      <w:tr w:rsidR="00884052" w:rsidRPr="00FF471B" w14:paraId="581BADDF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top w:val="single" w:sz="4" w:space="0" w:color="auto"/>
            </w:tcBorders>
            <w:vAlign w:val="center"/>
          </w:tcPr>
          <w:p w14:paraId="5F5E92FB" w14:textId="77777777" w:rsidR="00884052" w:rsidRPr="00FF471B" w:rsidRDefault="00884052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Body mass index (kg/m</w:t>
            </w:r>
            <w:r w:rsidRPr="00FF471B">
              <w:rPr>
                <w:rFonts w:cstheme="minorHAnsi"/>
                <w:b w:val="0"/>
                <w:sz w:val="18"/>
                <w:szCs w:val="18"/>
                <w:vertAlign w:val="superscript"/>
              </w:rPr>
              <w:t>2</w:t>
            </w:r>
            <w:r w:rsidRPr="00FF471B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579" w:type="dxa"/>
            <w:tcBorders>
              <w:top w:val="single" w:sz="4" w:space="0" w:color="auto"/>
            </w:tcBorders>
            <w:vAlign w:val="center"/>
          </w:tcPr>
          <w:p w14:paraId="4A39904F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4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FF47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157" w:type="dxa"/>
            <w:tcBorders>
              <w:top w:val="single" w:sz="4" w:space="0" w:color="auto"/>
            </w:tcBorders>
            <w:vAlign w:val="center"/>
          </w:tcPr>
          <w:p w14:paraId="1D61FA79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16</w:t>
            </w:r>
            <w:r w:rsidRPr="00FF471B">
              <w:rPr>
                <w:rFonts w:cstheme="minorHAnsi"/>
                <w:sz w:val="18"/>
                <w:szCs w:val="18"/>
              </w:rPr>
              <w:t xml:space="preserve"> (0.0</w:t>
            </w:r>
            <w:r>
              <w:rPr>
                <w:rFonts w:cstheme="minorHAnsi"/>
                <w:sz w:val="18"/>
                <w:szCs w:val="18"/>
              </w:rPr>
              <w:t>000</w:t>
            </w:r>
            <w:r w:rsidRPr="00FF471B">
              <w:rPr>
                <w:rFonts w:cstheme="minorHAnsi"/>
                <w:sz w:val="18"/>
                <w:szCs w:val="18"/>
              </w:rPr>
              <w:t>, 0.00</w:t>
            </w:r>
            <w:r>
              <w:rPr>
                <w:rFonts w:cstheme="minorHAnsi"/>
                <w:sz w:val="18"/>
                <w:szCs w:val="18"/>
              </w:rPr>
              <w:t>31</w:t>
            </w:r>
            <w:r w:rsidRPr="00FF471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52D2AA47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0906</w:t>
            </w: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14:paraId="76DB5A14" w14:textId="77777777" w:rsidR="00884052" w:rsidRPr="00FF471B" w:rsidRDefault="00884052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49*</w:t>
            </w:r>
          </w:p>
        </w:tc>
      </w:tr>
      <w:tr w:rsidR="00884052" w:rsidRPr="00FF471B" w14:paraId="4E931875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38EA208D" w14:textId="77777777" w:rsidR="00884052" w:rsidRPr="00FF471B" w:rsidRDefault="00884052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Waist circumference (cm)</w:t>
            </w:r>
          </w:p>
        </w:tc>
        <w:tc>
          <w:tcPr>
            <w:tcW w:w="579" w:type="dxa"/>
            <w:vAlign w:val="center"/>
          </w:tcPr>
          <w:p w14:paraId="08EF8137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445</w:t>
            </w:r>
          </w:p>
        </w:tc>
        <w:tc>
          <w:tcPr>
            <w:tcW w:w="2157" w:type="dxa"/>
            <w:vAlign w:val="center"/>
          </w:tcPr>
          <w:p w14:paraId="673CD31A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06</w:t>
            </w:r>
            <w:r w:rsidRPr="00FF471B">
              <w:rPr>
                <w:rFonts w:cstheme="minorHAnsi"/>
                <w:sz w:val="18"/>
                <w:szCs w:val="18"/>
              </w:rPr>
              <w:t xml:space="preserve"> (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FF471B">
              <w:rPr>
                <w:rFonts w:cstheme="minorHAnsi"/>
                <w:sz w:val="18"/>
                <w:szCs w:val="18"/>
              </w:rPr>
              <w:t>0.000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FF471B">
              <w:rPr>
                <w:rFonts w:cstheme="minorHAnsi"/>
                <w:sz w:val="18"/>
                <w:szCs w:val="18"/>
              </w:rPr>
              <w:t>, 0.00</w:t>
            </w:r>
            <w:r>
              <w:rPr>
                <w:rFonts w:cstheme="minorHAnsi"/>
                <w:sz w:val="18"/>
                <w:szCs w:val="18"/>
              </w:rPr>
              <w:t>14</w:t>
            </w:r>
            <w:r w:rsidRPr="00FF471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237B6829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0782</w:t>
            </w:r>
          </w:p>
        </w:tc>
        <w:tc>
          <w:tcPr>
            <w:tcW w:w="780" w:type="dxa"/>
            <w:vAlign w:val="center"/>
          </w:tcPr>
          <w:p w14:paraId="5057ACF5" w14:textId="77777777" w:rsidR="00884052" w:rsidRPr="00FF471B" w:rsidRDefault="00884052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</w:t>
            </w:r>
          </w:p>
        </w:tc>
      </w:tr>
      <w:tr w:rsidR="00884052" w:rsidRPr="00FF471B" w14:paraId="246CE106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7C1E1817" w14:textId="77777777" w:rsidR="00884052" w:rsidRPr="00FF471B" w:rsidRDefault="00884052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Hip circumference (cm)</w:t>
            </w:r>
          </w:p>
        </w:tc>
        <w:tc>
          <w:tcPr>
            <w:tcW w:w="579" w:type="dxa"/>
            <w:vAlign w:val="center"/>
          </w:tcPr>
          <w:p w14:paraId="298F3786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445</w:t>
            </w:r>
          </w:p>
        </w:tc>
        <w:tc>
          <w:tcPr>
            <w:tcW w:w="2157" w:type="dxa"/>
            <w:vAlign w:val="center"/>
          </w:tcPr>
          <w:p w14:paraId="7651CB3F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07</w:t>
            </w:r>
            <w:r w:rsidRPr="00FF471B">
              <w:rPr>
                <w:rFonts w:cstheme="minorHAnsi"/>
                <w:sz w:val="18"/>
                <w:szCs w:val="18"/>
              </w:rPr>
              <w:t xml:space="preserve"> (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FF471B">
              <w:rPr>
                <w:rFonts w:cstheme="minorHAnsi"/>
                <w:sz w:val="18"/>
                <w:szCs w:val="18"/>
              </w:rPr>
              <w:t>0.000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FF471B">
              <w:rPr>
                <w:rFonts w:cstheme="minorHAnsi"/>
                <w:sz w:val="18"/>
                <w:szCs w:val="18"/>
              </w:rPr>
              <w:t>, 0.00</w:t>
            </w:r>
            <w:r>
              <w:rPr>
                <w:rFonts w:cstheme="minorHAnsi"/>
                <w:sz w:val="18"/>
                <w:szCs w:val="18"/>
              </w:rPr>
              <w:t>15</w:t>
            </w:r>
            <w:r w:rsidRPr="00FF471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3AEF193D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0791</w:t>
            </w:r>
          </w:p>
        </w:tc>
        <w:tc>
          <w:tcPr>
            <w:tcW w:w="780" w:type="dxa"/>
            <w:vAlign w:val="center"/>
          </w:tcPr>
          <w:p w14:paraId="01A7FBA0" w14:textId="77777777" w:rsidR="00884052" w:rsidRPr="00FF471B" w:rsidRDefault="00884052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0.089</w:t>
            </w:r>
          </w:p>
        </w:tc>
      </w:tr>
      <w:tr w:rsidR="00884052" w:rsidRPr="00FF471B" w14:paraId="52AC705D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000169FE" w14:textId="77777777" w:rsidR="00884052" w:rsidRPr="00FF471B" w:rsidRDefault="00884052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Waist-to-hip ratio</w:t>
            </w:r>
          </w:p>
        </w:tc>
        <w:tc>
          <w:tcPr>
            <w:tcW w:w="579" w:type="dxa"/>
            <w:vAlign w:val="center"/>
          </w:tcPr>
          <w:p w14:paraId="514BE6D6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445</w:t>
            </w:r>
          </w:p>
        </w:tc>
        <w:tc>
          <w:tcPr>
            <w:tcW w:w="2157" w:type="dxa"/>
            <w:vAlign w:val="center"/>
          </w:tcPr>
          <w:p w14:paraId="67E392B8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</w:t>
            </w:r>
            <w:r>
              <w:rPr>
                <w:rFonts w:cstheme="minorHAnsi"/>
                <w:sz w:val="18"/>
                <w:szCs w:val="18"/>
              </w:rPr>
              <w:t>267</w:t>
            </w:r>
            <w:r w:rsidRPr="00FF471B">
              <w:rPr>
                <w:rFonts w:cstheme="minorHAnsi"/>
                <w:sz w:val="18"/>
                <w:szCs w:val="18"/>
              </w:rPr>
              <w:t xml:space="preserve"> (-0.1</w:t>
            </w:r>
            <w:r>
              <w:rPr>
                <w:rFonts w:cstheme="minorHAnsi"/>
                <w:sz w:val="18"/>
                <w:szCs w:val="18"/>
              </w:rPr>
              <w:t>276</w:t>
            </w:r>
            <w:r w:rsidRPr="00FF471B">
              <w:rPr>
                <w:rFonts w:cstheme="minorHAnsi"/>
                <w:sz w:val="18"/>
                <w:szCs w:val="18"/>
              </w:rPr>
              <w:t>, 0.</w:t>
            </w:r>
            <w:r>
              <w:rPr>
                <w:rFonts w:cstheme="minorHAnsi"/>
                <w:sz w:val="18"/>
                <w:szCs w:val="18"/>
              </w:rPr>
              <w:t>1810</w:t>
            </w:r>
            <w:r w:rsidRPr="00FF471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20808D3D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780" w:type="dxa"/>
            <w:vAlign w:val="center"/>
          </w:tcPr>
          <w:p w14:paraId="7EB72251" w14:textId="77777777" w:rsidR="00884052" w:rsidRPr="00FF471B" w:rsidRDefault="00884052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735</w:t>
            </w:r>
          </w:p>
        </w:tc>
      </w:tr>
      <w:tr w:rsidR="00884052" w:rsidRPr="00FF471B" w14:paraId="6CD6C771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bottom w:val="single" w:sz="2" w:space="0" w:color="C9C9C9" w:themeColor="accent3" w:themeTint="99"/>
            </w:tcBorders>
            <w:vAlign w:val="center"/>
          </w:tcPr>
          <w:p w14:paraId="3C5F9234" w14:textId="77777777" w:rsidR="00884052" w:rsidRPr="00FF471B" w:rsidRDefault="00884052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Fat mass index (kg/m</w:t>
            </w:r>
            <w:r w:rsidRPr="00FF471B">
              <w:rPr>
                <w:rFonts w:cstheme="minorHAnsi"/>
                <w:b w:val="0"/>
                <w:sz w:val="18"/>
                <w:szCs w:val="18"/>
                <w:vertAlign w:val="superscript"/>
              </w:rPr>
              <w:t>2</w:t>
            </w:r>
            <w:r w:rsidRPr="00FF471B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579" w:type="dxa"/>
            <w:tcBorders>
              <w:bottom w:val="single" w:sz="2" w:space="0" w:color="C9C9C9" w:themeColor="accent3" w:themeTint="99"/>
            </w:tcBorders>
            <w:vAlign w:val="center"/>
          </w:tcPr>
          <w:p w14:paraId="39789661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428</w:t>
            </w:r>
          </w:p>
        </w:tc>
        <w:tc>
          <w:tcPr>
            <w:tcW w:w="2157" w:type="dxa"/>
            <w:tcBorders>
              <w:bottom w:val="single" w:sz="2" w:space="0" w:color="C9C9C9" w:themeColor="accent3" w:themeTint="99"/>
            </w:tcBorders>
            <w:vAlign w:val="center"/>
          </w:tcPr>
          <w:p w14:paraId="622DD7A2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19</w:t>
            </w:r>
            <w:r w:rsidRPr="00FF471B">
              <w:rPr>
                <w:rFonts w:cstheme="minorHAnsi"/>
                <w:sz w:val="18"/>
                <w:szCs w:val="18"/>
              </w:rPr>
              <w:t xml:space="preserve"> (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FF471B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42</w:t>
            </w:r>
            <w:r w:rsidRPr="00FF471B">
              <w:rPr>
                <w:rFonts w:cstheme="minorHAnsi"/>
                <w:sz w:val="18"/>
                <w:szCs w:val="18"/>
              </w:rPr>
              <w:t>, 0.00</w:t>
            </w:r>
            <w:r>
              <w:rPr>
                <w:rFonts w:cstheme="minorHAnsi"/>
                <w:sz w:val="18"/>
                <w:szCs w:val="18"/>
              </w:rPr>
              <w:t>42</w:t>
            </w:r>
            <w:r w:rsidRPr="00FF471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bottom w:val="single" w:sz="2" w:space="0" w:color="C9C9C9" w:themeColor="accent3" w:themeTint="99"/>
            </w:tcBorders>
            <w:vAlign w:val="center"/>
          </w:tcPr>
          <w:p w14:paraId="13B65E3C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0791</w:t>
            </w:r>
          </w:p>
        </w:tc>
        <w:tc>
          <w:tcPr>
            <w:tcW w:w="780" w:type="dxa"/>
            <w:tcBorders>
              <w:bottom w:val="single" w:sz="2" w:space="0" w:color="C9C9C9" w:themeColor="accent3" w:themeTint="99"/>
            </w:tcBorders>
            <w:vAlign w:val="center"/>
          </w:tcPr>
          <w:p w14:paraId="5649EB5A" w14:textId="77777777" w:rsidR="00884052" w:rsidRPr="00FF471B" w:rsidRDefault="00884052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884052" w:rsidRPr="00FF471B" w14:paraId="2B774EE9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bottom w:val="single" w:sz="4" w:space="0" w:color="auto"/>
            </w:tcBorders>
            <w:vAlign w:val="center"/>
          </w:tcPr>
          <w:p w14:paraId="06AE1B89" w14:textId="77777777" w:rsidR="00884052" w:rsidRPr="00FF471B" w:rsidRDefault="00884052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Percent body fat (%)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14:paraId="60631662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428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545E8F9B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0.000</w:t>
            </w:r>
            <w:r>
              <w:rPr>
                <w:rFonts w:cstheme="minorHAnsi"/>
                <w:sz w:val="18"/>
                <w:szCs w:val="18"/>
              </w:rPr>
              <w:t>8</w:t>
            </w:r>
            <w:r w:rsidRPr="00FF471B">
              <w:rPr>
                <w:rFonts w:cstheme="minorHAnsi"/>
                <w:sz w:val="18"/>
                <w:szCs w:val="18"/>
              </w:rPr>
              <w:t xml:space="preserve"> (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FF471B">
              <w:rPr>
                <w:rFonts w:cstheme="minorHAnsi"/>
                <w:sz w:val="18"/>
                <w:szCs w:val="18"/>
              </w:rPr>
              <w:t>0.000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FF471B">
              <w:rPr>
                <w:rFonts w:cstheme="minorHAnsi"/>
                <w:sz w:val="18"/>
                <w:szCs w:val="18"/>
              </w:rPr>
              <w:t>, 0.00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FF471B">
              <w:rPr>
                <w:rFonts w:cstheme="minorHAnsi"/>
                <w:sz w:val="18"/>
                <w:szCs w:val="18"/>
              </w:rPr>
              <w:t>3)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4AB81DA0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145567AF" w14:textId="77777777" w:rsidR="00884052" w:rsidRPr="00FF471B" w:rsidRDefault="00884052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302</w:t>
            </w:r>
          </w:p>
        </w:tc>
      </w:tr>
      <w:tr w:rsidR="00884052" w:rsidRPr="00FF471B" w14:paraId="08A4E31F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Merge w:val="restart"/>
            <w:tcBorders>
              <w:top w:val="single" w:sz="4" w:space="0" w:color="auto"/>
            </w:tcBorders>
            <w:vAlign w:val="bottom"/>
          </w:tcPr>
          <w:p w14:paraId="1B1B0C2D" w14:textId="77777777" w:rsidR="00884052" w:rsidRPr="00FF471B" w:rsidRDefault="00884052" w:rsidP="00FD55F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White women</w:t>
            </w:r>
          </w:p>
        </w:tc>
        <w:tc>
          <w:tcPr>
            <w:tcW w:w="456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ED16B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LEPR protein expression</w:t>
            </w:r>
          </w:p>
        </w:tc>
      </w:tr>
      <w:tr w:rsidR="00884052" w:rsidRPr="00FF471B" w14:paraId="75081ED5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Merge/>
            <w:tcBorders>
              <w:bottom w:val="single" w:sz="4" w:space="0" w:color="auto"/>
            </w:tcBorders>
          </w:tcPr>
          <w:p w14:paraId="38A9C972" w14:textId="77777777" w:rsidR="00884052" w:rsidRPr="00FF471B" w:rsidRDefault="00884052" w:rsidP="00FD55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1E232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n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F7274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β (95% CI)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6A143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β</w:t>
            </w:r>
            <w:r w:rsidRPr="00FF471B">
              <w:rPr>
                <w:rFonts w:cstheme="minorHAnsi"/>
                <w:b/>
                <w:sz w:val="18"/>
                <w:szCs w:val="18"/>
                <w:vertAlign w:val="subscript"/>
              </w:rPr>
              <w:t>standardized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54801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i/>
                <w:sz w:val="18"/>
                <w:szCs w:val="18"/>
              </w:rPr>
              <w:t>P</w:t>
            </w:r>
          </w:p>
        </w:tc>
      </w:tr>
      <w:tr w:rsidR="00884052" w:rsidRPr="00FF471B" w14:paraId="7ACF1941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top w:val="single" w:sz="4" w:space="0" w:color="auto"/>
            </w:tcBorders>
            <w:vAlign w:val="center"/>
          </w:tcPr>
          <w:p w14:paraId="5393D4BA" w14:textId="77777777" w:rsidR="00884052" w:rsidRPr="00FF471B" w:rsidRDefault="00884052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Body mass index (kg/m</w:t>
            </w:r>
            <w:r w:rsidRPr="00FF471B">
              <w:rPr>
                <w:rFonts w:cstheme="minorHAnsi"/>
                <w:b w:val="0"/>
                <w:sz w:val="18"/>
                <w:szCs w:val="18"/>
                <w:vertAlign w:val="superscript"/>
              </w:rPr>
              <w:t>2</w:t>
            </w:r>
            <w:r w:rsidRPr="00FF471B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579" w:type="dxa"/>
            <w:tcBorders>
              <w:top w:val="single" w:sz="4" w:space="0" w:color="auto"/>
            </w:tcBorders>
            <w:vAlign w:val="center"/>
          </w:tcPr>
          <w:p w14:paraId="6954CD71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FF471B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157" w:type="dxa"/>
            <w:tcBorders>
              <w:top w:val="single" w:sz="4" w:space="0" w:color="auto"/>
            </w:tcBorders>
            <w:vAlign w:val="center"/>
          </w:tcPr>
          <w:p w14:paraId="755A5B23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050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(0.001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, 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26674DEB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2303</w:t>
            </w: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14:paraId="6425021E" w14:textId="77777777" w:rsidR="00884052" w:rsidRPr="00FF471B" w:rsidRDefault="00884052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014*</w:t>
            </w:r>
          </w:p>
        </w:tc>
      </w:tr>
      <w:tr w:rsidR="00884052" w:rsidRPr="00FF471B" w14:paraId="1F70E1B7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7608C314" w14:textId="77777777" w:rsidR="00884052" w:rsidRPr="00FF471B" w:rsidRDefault="00884052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Waist circumference (cm)</w:t>
            </w:r>
          </w:p>
        </w:tc>
        <w:tc>
          <w:tcPr>
            <w:tcW w:w="579" w:type="dxa"/>
            <w:vAlign w:val="center"/>
          </w:tcPr>
          <w:p w14:paraId="4930C8D5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2157" w:type="dxa"/>
            <w:vAlign w:val="center"/>
          </w:tcPr>
          <w:p w14:paraId="6F9562E0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3, 0.00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50FF20DD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2315</w:t>
            </w:r>
          </w:p>
        </w:tc>
        <w:tc>
          <w:tcPr>
            <w:tcW w:w="780" w:type="dxa"/>
            <w:vAlign w:val="center"/>
          </w:tcPr>
          <w:p w14:paraId="669C90EE" w14:textId="77777777" w:rsidR="00884052" w:rsidRPr="00FF471B" w:rsidRDefault="00884052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022*</w:t>
            </w:r>
          </w:p>
        </w:tc>
      </w:tr>
      <w:tr w:rsidR="00884052" w:rsidRPr="00FF471B" w14:paraId="21DF6F28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488FE87F" w14:textId="77777777" w:rsidR="00884052" w:rsidRPr="00FF471B" w:rsidRDefault="00884052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Hip circumference (cm)</w:t>
            </w:r>
          </w:p>
        </w:tc>
        <w:tc>
          <w:tcPr>
            <w:tcW w:w="579" w:type="dxa"/>
            <w:vAlign w:val="center"/>
          </w:tcPr>
          <w:p w14:paraId="53D720C2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116</w:t>
            </w:r>
          </w:p>
        </w:tc>
        <w:tc>
          <w:tcPr>
            <w:tcW w:w="2157" w:type="dxa"/>
            <w:vAlign w:val="center"/>
          </w:tcPr>
          <w:p w14:paraId="7F109D65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1 (0.00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, 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3B73339D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0.2055</w:t>
            </w:r>
          </w:p>
        </w:tc>
        <w:tc>
          <w:tcPr>
            <w:tcW w:w="780" w:type="dxa"/>
            <w:vAlign w:val="center"/>
          </w:tcPr>
          <w:p w14:paraId="4D8FD4B1" w14:textId="77777777" w:rsidR="00884052" w:rsidRPr="00FF471B" w:rsidRDefault="00884052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027*</w:t>
            </w:r>
          </w:p>
        </w:tc>
      </w:tr>
      <w:tr w:rsidR="00884052" w:rsidRPr="00FF471B" w14:paraId="5F9F668A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13B817BE" w14:textId="77777777" w:rsidR="00884052" w:rsidRPr="00FF471B" w:rsidRDefault="00884052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Waist-to-hip ratio</w:t>
            </w:r>
          </w:p>
        </w:tc>
        <w:tc>
          <w:tcPr>
            <w:tcW w:w="579" w:type="dxa"/>
            <w:vAlign w:val="center"/>
          </w:tcPr>
          <w:p w14:paraId="18738F12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2157" w:type="dxa"/>
            <w:vAlign w:val="center"/>
          </w:tcPr>
          <w:p w14:paraId="24445E1D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0.1634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2107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, 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5376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6DDB3754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0.0812</w:t>
            </w:r>
          </w:p>
        </w:tc>
        <w:tc>
          <w:tcPr>
            <w:tcW w:w="780" w:type="dxa"/>
            <w:vAlign w:val="center"/>
          </w:tcPr>
          <w:p w14:paraId="0DE68595" w14:textId="77777777" w:rsidR="00884052" w:rsidRPr="00FF471B" w:rsidRDefault="00884052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394</w:t>
            </w:r>
          </w:p>
        </w:tc>
      </w:tr>
      <w:tr w:rsidR="00884052" w:rsidRPr="00FF471B" w14:paraId="5C108562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bottom w:val="single" w:sz="2" w:space="0" w:color="C9C9C9" w:themeColor="accent3" w:themeTint="99"/>
            </w:tcBorders>
            <w:vAlign w:val="center"/>
          </w:tcPr>
          <w:p w14:paraId="012DABEE" w14:textId="77777777" w:rsidR="00884052" w:rsidRPr="00FF471B" w:rsidRDefault="00884052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Fat mass index (kg/m</w:t>
            </w:r>
            <w:r w:rsidRPr="00FF471B">
              <w:rPr>
                <w:rFonts w:cstheme="minorHAnsi"/>
                <w:b w:val="0"/>
                <w:sz w:val="18"/>
                <w:szCs w:val="18"/>
                <w:vertAlign w:val="superscript"/>
              </w:rPr>
              <w:t>2</w:t>
            </w:r>
            <w:r w:rsidRPr="00FF471B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579" w:type="dxa"/>
            <w:tcBorders>
              <w:bottom w:val="single" w:sz="2" w:space="0" w:color="C9C9C9" w:themeColor="accent3" w:themeTint="99"/>
            </w:tcBorders>
            <w:vAlign w:val="center"/>
          </w:tcPr>
          <w:p w14:paraId="50297D3C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06</w:t>
            </w:r>
          </w:p>
        </w:tc>
        <w:tc>
          <w:tcPr>
            <w:tcW w:w="2157" w:type="dxa"/>
            <w:tcBorders>
              <w:bottom w:val="single" w:sz="2" w:space="0" w:color="C9C9C9" w:themeColor="accent3" w:themeTint="99"/>
            </w:tcBorders>
            <w:vAlign w:val="center"/>
          </w:tcPr>
          <w:p w14:paraId="62B65457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6, 0.0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139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bottom w:val="single" w:sz="2" w:space="0" w:color="C9C9C9" w:themeColor="accent3" w:themeTint="99"/>
            </w:tcBorders>
            <w:vAlign w:val="center"/>
          </w:tcPr>
          <w:p w14:paraId="07CE8857" w14:textId="77777777" w:rsidR="00884052" w:rsidRPr="00FF471B" w:rsidRDefault="0088405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2371</w:t>
            </w:r>
          </w:p>
        </w:tc>
        <w:tc>
          <w:tcPr>
            <w:tcW w:w="780" w:type="dxa"/>
            <w:tcBorders>
              <w:bottom w:val="single" w:sz="2" w:space="0" w:color="C9C9C9" w:themeColor="accent3" w:themeTint="99"/>
            </w:tcBorders>
            <w:vAlign w:val="center"/>
          </w:tcPr>
          <w:p w14:paraId="19513951" w14:textId="77777777" w:rsidR="00884052" w:rsidRPr="00FF471B" w:rsidRDefault="00884052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015*</w:t>
            </w:r>
          </w:p>
        </w:tc>
      </w:tr>
      <w:tr w:rsidR="00884052" w:rsidRPr="00FF471B" w14:paraId="72275DA3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bottom w:val="single" w:sz="4" w:space="0" w:color="auto"/>
            </w:tcBorders>
            <w:vAlign w:val="center"/>
          </w:tcPr>
          <w:p w14:paraId="00D9D9D8" w14:textId="77777777" w:rsidR="00884052" w:rsidRPr="00FF471B" w:rsidRDefault="00884052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Percent body fat (%)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14:paraId="4086F3C2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08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14422D7A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08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, 0.007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49D751A6" w14:textId="77777777" w:rsidR="00884052" w:rsidRPr="00FF471B" w:rsidRDefault="0088405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2292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64642D36" w14:textId="77777777" w:rsidR="00884052" w:rsidRPr="00FF471B" w:rsidRDefault="00884052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018*</w:t>
            </w:r>
          </w:p>
        </w:tc>
      </w:tr>
    </w:tbl>
    <w:p w14:paraId="6B401B11" w14:textId="77777777" w:rsidR="00884052" w:rsidRDefault="00884052" w:rsidP="00884052">
      <w:pPr>
        <w:spacing w:after="0" w:line="240" w:lineRule="auto"/>
        <w:ind w:left="1350" w:right="1350"/>
        <w:rPr>
          <w:rFonts w:ascii="Arial" w:hAnsi="Arial" w:cs="Arial"/>
          <w:sz w:val="15"/>
          <w:szCs w:val="16"/>
        </w:rPr>
      </w:pPr>
      <w:r w:rsidRPr="00A54CF8">
        <w:rPr>
          <w:rFonts w:ascii="Arial" w:hAnsi="Arial" w:cs="Arial"/>
          <w:sz w:val="15"/>
          <w:szCs w:val="21"/>
        </w:rPr>
        <w:t>NOTE: Protein expression scores reflect quantitative protein expression (using immunohistochemistry) of LEPR as analyzed through an automated/unsupervised scoring (quantitative) methodology. The scores estimate the effective staining intensity (ESI) within the effective staining area (ESA) of the biomarker in question (mean</w:t>
      </w:r>
      <w:r w:rsidRPr="00A54CF8">
        <w:rPr>
          <w:rFonts w:ascii="Arial" w:hAnsi="Arial" w:cs="Arial"/>
          <w:sz w:val="15"/>
          <w:szCs w:val="21"/>
        </w:rPr>
        <w:sym w:font="Symbol" w:char="F0B1"/>
      </w:r>
      <w:r w:rsidRPr="00A54CF8">
        <w:rPr>
          <w:rFonts w:ascii="Arial" w:hAnsi="Arial" w:cs="Arial"/>
          <w:sz w:val="15"/>
          <w:szCs w:val="21"/>
        </w:rPr>
        <w:t xml:space="preserve">SD of log-transformed values are shown). </w:t>
      </w:r>
      <w:r>
        <w:rPr>
          <w:rFonts w:ascii="Arial" w:hAnsi="Arial" w:cs="Arial"/>
          <w:sz w:val="15"/>
          <w:szCs w:val="16"/>
        </w:rPr>
        <w:t>Each m</w:t>
      </w:r>
      <w:r w:rsidRPr="00A54CF8">
        <w:rPr>
          <w:rFonts w:ascii="Arial" w:hAnsi="Arial" w:cs="Arial"/>
          <w:sz w:val="15"/>
          <w:szCs w:val="16"/>
        </w:rPr>
        <w:t xml:space="preserve">odel </w:t>
      </w:r>
      <w:r>
        <w:rPr>
          <w:rFonts w:ascii="Arial" w:hAnsi="Arial" w:cs="Arial"/>
          <w:sz w:val="15"/>
          <w:szCs w:val="16"/>
        </w:rPr>
        <w:t>was</w:t>
      </w:r>
      <w:r w:rsidRPr="00A54CF8">
        <w:rPr>
          <w:rFonts w:ascii="Arial" w:hAnsi="Arial" w:cs="Arial"/>
          <w:sz w:val="15"/>
          <w:szCs w:val="16"/>
        </w:rPr>
        <w:t xml:space="preserve"> generated using </w:t>
      </w:r>
      <w:r>
        <w:rPr>
          <w:rFonts w:ascii="Arial" w:hAnsi="Arial" w:cs="Arial"/>
          <w:sz w:val="15"/>
          <w:szCs w:val="16"/>
        </w:rPr>
        <w:t xml:space="preserve">multiple </w:t>
      </w:r>
      <w:r w:rsidRPr="00A54CF8">
        <w:rPr>
          <w:rFonts w:ascii="Arial" w:hAnsi="Arial" w:cs="Arial"/>
          <w:sz w:val="15"/>
          <w:szCs w:val="16"/>
        </w:rPr>
        <w:t>linear regressi</w:t>
      </w:r>
      <w:r>
        <w:rPr>
          <w:rFonts w:ascii="Arial" w:hAnsi="Arial" w:cs="Arial"/>
          <w:sz w:val="15"/>
          <w:szCs w:val="16"/>
        </w:rPr>
        <w:t xml:space="preserve">on </w:t>
      </w:r>
      <w:r w:rsidRPr="00A54CF8">
        <w:rPr>
          <w:rFonts w:ascii="Arial" w:hAnsi="Arial" w:cs="Arial"/>
          <w:sz w:val="15"/>
          <w:szCs w:val="21"/>
        </w:rPr>
        <w:t xml:space="preserve">adjusting for </w:t>
      </w:r>
      <w:r>
        <w:rPr>
          <w:rFonts w:ascii="Arial" w:hAnsi="Arial" w:cs="Arial"/>
          <w:sz w:val="15"/>
          <w:szCs w:val="21"/>
        </w:rPr>
        <w:t>age,</w:t>
      </w:r>
      <w:r w:rsidRPr="00A54CF8">
        <w:rPr>
          <w:rFonts w:ascii="Arial" w:hAnsi="Arial" w:cs="Arial"/>
          <w:sz w:val="15"/>
          <w:szCs w:val="21"/>
        </w:rPr>
        <w:t xml:space="preserve"> menopausal status</w:t>
      </w:r>
      <w:r>
        <w:rPr>
          <w:rFonts w:ascii="Arial" w:hAnsi="Arial" w:cs="Arial"/>
          <w:sz w:val="15"/>
          <w:szCs w:val="21"/>
        </w:rPr>
        <w:t>, and ER status</w:t>
      </w:r>
      <w:r w:rsidRPr="00A54CF8">
        <w:rPr>
          <w:rFonts w:ascii="Arial" w:hAnsi="Arial" w:cs="Arial"/>
          <w:sz w:val="15"/>
          <w:szCs w:val="21"/>
        </w:rPr>
        <w:t xml:space="preserve">. </w:t>
      </w:r>
      <w:r>
        <w:rPr>
          <w:rFonts w:ascii="Arial" w:hAnsi="Arial" w:cs="Arial"/>
          <w:sz w:val="15"/>
          <w:szCs w:val="21"/>
        </w:rPr>
        <w:t xml:space="preserve"> </w:t>
      </w:r>
    </w:p>
    <w:p w14:paraId="155B47E6" w14:textId="1211C1AB" w:rsidR="00884052" w:rsidRDefault="00884052" w:rsidP="00884052">
      <w:pPr>
        <w:spacing w:after="0" w:line="240" w:lineRule="auto"/>
        <w:ind w:left="1350" w:right="1350"/>
        <w:rPr>
          <w:rFonts w:ascii="Arial" w:hAnsi="Arial" w:cs="Arial"/>
          <w:sz w:val="15"/>
          <w:szCs w:val="16"/>
        </w:rPr>
      </w:pPr>
      <w:r w:rsidRPr="002103E6">
        <w:rPr>
          <w:rFonts w:ascii="Arial" w:hAnsi="Arial" w:cs="Arial"/>
          <w:sz w:val="15"/>
          <w:szCs w:val="16"/>
        </w:rPr>
        <w:t>*</w:t>
      </w:r>
      <w:r>
        <w:rPr>
          <w:rFonts w:ascii="Arial" w:hAnsi="Arial" w:cs="Arial"/>
          <w:sz w:val="15"/>
          <w:szCs w:val="16"/>
        </w:rPr>
        <w:t xml:space="preserve"> </w:t>
      </w:r>
      <w:r w:rsidRPr="002103E6">
        <w:rPr>
          <w:rFonts w:ascii="Arial" w:hAnsi="Arial" w:cs="Arial"/>
          <w:sz w:val="15"/>
          <w:szCs w:val="16"/>
        </w:rPr>
        <w:t>Statis</w:t>
      </w:r>
      <w:r>
        <w:rPr>
          <w:rFonts w:ascii="Arial" w:hAnsi="Arial" w:cs="Arial"/>
          <w:sz w:val="15"/>
          <w:szCs w:val="16"/>
        </w:rPr>
        <w:t xml:space="preserve">tically significant at P&lt;0.05; </w:t>
      </w:r>
      <w:r w:rsidRPr="00A54CF8">
        <w:rPr>
          <w:rFonts w:ascii="Arial" w:hAnsi="Arial" w:cs="Arial"/>
          <w:sz w:val="15"/>
          <w:szCs w:val="16"/>
        </w:rPr>
        <w:t>*</w:t>
      </w:r>
      <w:r>
        <w:rPr>
          <w:rFonts w:ascii="Arial" w:hAnsi="Arial" w:cs="Arial"/>
          <w:sz w:val="15"/>
          <w:szCs w:val="16"/>
        </w:rPr>
        <w:t>*</w:t>
      </w:r>
      <w:r w:rsidRPr="00A54CF8">
        <w:rPr>
          <w:rFonts w:ascii="Arial" w:hAnsi="Arial" w:cs="Arial"/>
          <w:sz w:val="15"/>
          <w:szCs w:val="16"/>
        </w:rPr>
        <w:t xml:space="preserve"> Statistically significant with correction for multiple comparisons (P &lt;0.008</w:t>
      </w:r>
      <w:r>
        <w:rPr>
          <w:rFonts w:ascii="Arial" w:hAnsi="Arial" w:cs="Arial"/>
          <w:sz w:val="15"/>
          <w:szCs w:val="16"/>
        </w:rPr>
        <w:t>3</w:t>
      </w:r>
      <w:r w:rsidRPr="00A54CF8">
        <w:rPr>
          <w:rFonts w:ascii="Arial" w:hAnsi="Arial" w:cs="Arial"/>
          <w:sz w:val="15"/>
          <w:szCs w:val="16"/>
        </w:rPr>
        <w:t>).</w:t>
      </w:r>
    </w:p>
    <w:p w14:paraId="5D67E6F1" w14:textId="0D87293D" w:rsidR="00251E52" w:rsidRDefault="00884052">
      <w:pPr>
        <w:spacing w:after="0" w:line="240" w:lineRule="auto"/>
        <w:rPr>
          <w:rFonts w:ascii="Arial" w:hAnsi="Arial" w:cs="Arial"/>
          <w:sz w:val="15"/>
          <w:szCs w:val="16"/>
        </w:rPr>
      </w:pPr>
      <w:r>
        <w:rPr>
          <w:rFonts w:ascii="Arial" w:hAnsi="Arial" w:cs="Arial"/>
          <w:sz w:val="15"/>
          <w:szCs w:val="16"/>
        </w:rPr>
        <w:br w:type="page"/>
      </w:r>
    </w:p>
    <w:tbl>
      <w:tblPr>
        <w:tblStyle w:val="GridTable2-Accent3"/>
        <w:tblW w:w="6840" w:type="dxa"/>
        <w:jc w:val="center"/>
        <w:tblLayout w:type="fixed"/>
        <w:tblLook w:val="04A0" w:firstRow="1" w:lastRow="0" w:firstColumn="1" w:lastColumn="0" w:noHBand="0" w:noVBand="1"/>
      </w:tblPr>
      <w:tblGrid>
        <w:gridCol w:w="2184"/>
        <w:gridCol w:w="579"/>
        <w:gridCol w:w="2157"/>
        <w:gridCol w:w="1050"/>
        <w:gridCol w:w="870"/>
      </w:tblGrid>
      <w:tr w:rsidR="004A020E" w:rsidRPr="00FF471B" w14:paraId="38551CAA" w14:textId="77777777" w:rsidTr="00FD55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gridSpan w:val="5"/>
          </w:tcPr>
          <w:p w14:paraId="1044BEB7" w14:textId="77777777" w:rsidR="004A020E" w:rsidRPr="00FF471B" w:rsidRDefault="004A020E" w:rsidP="00FD55F9">
            <w:pPr>
              <w:pStyle w:val="Head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lastRenderedPageBreak/>
              <w:t xml:space="preserve">Table </w:t>
            </w:r>
            <w:r>
              <w:rPr>
                <w:rFonts w:cstheme="minorHAnsi"/>
                <w:sz w:val="18"/>
                <w:szCs w:val="18"/>
              </w:rPr>
              <w:t>S2</w:t>
            </w:r>
            <w:r w:rsidRPr="00FF471B">
              <w:rPr>
                <w:rFonts w:cstheme="minorHAnsi"/>
                <w:sz w:val="18"/>
                <w:szCs w:val="18"/>
              </w:rPr>
              <w:t xml:space="preserve">. </w:t>
            </w:r>
            <w:r w:rsidRPr="00FF471B">
              <w:rPr>
                <w:rFonts w:cstheme="minorHAnsi"/>
                <w:b w:val="0"/>
                <w:bCs w:val="0"/>
                <w:sz w:val="18"/>
                <w:szCs w:val="18"/>
              </w:rPr>
              <w:t>Multivariable-adjusted associations of body fatness measures with LEPR protein</w:t>
            </w:r>
            <w:r>
              <w:rPr>
                <w:rFonts w:cstheme="minorHAnsi"/>
                <w:b w:val="0"/>
                <w:bCs w:val="0"/>
                <w:sz w:val="18"/>
                <w:szCs w:val="18"/>
              </w:rPr>
              <w:t xml:space="preserve"> expression in breast tumor tissues, stratified by menopausal status.</w:t>
            </w:r>
          </w:p>
        </w:tc>
      </w:tr>
      <w:tr w:rsidR="004A020E" w:rsidRPr="00FF471B" w14:paraId="2176883F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Merge w:val="restart"/>
            <w:tcBorders>
              <w:bottom w:val="single" w:sz="4" w:space="0" w:color="auto"/>
            </w:tcBorders>
            <w:vAlign w:val="bottom"/>
          </w:tcPr>
          <w:p w14:paraId="343989B7" w14:textId="77777777" w:rsidR="004A020E" w:rsidRPr="00FF471B" w:rsidRDefault="004A020E" w:rsidP="00FD55F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Premenopausal women</w:t>
            </w:r>
          </w:p>
        </w:tc>
        <w:tc>
          <w:tcPr>
            <w:tcW w:w="4656" w:type="dxa"/>
            <w:gridSpan w:val="4"/>
            <w:tcBorders>
              <w:bottom w:val="single" w:sz="4" w:space="0" w:color="auto"/>
            </w:tcBorders>
            <w:vAlign w:val="center"/>
          </w:tcPr>
          <w:p w14:paraId="1E64F0CC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LEPR protein expression</w:t>
            </w:r>
          </w:p>
        </w:tc>
      </w:tr>
      <w:tr w:rsidR="004A020E" w:rsidRPr="00FF471B" w14:paraId="7451B43E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558CF6" w14:textId="77777777" w:rsidR="004A020E" w:rsidRPr="00FF471B" w:rsidRDefault="004A020E" w:rsidP="00FD55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D9C6B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n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6BA05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β (95% CI)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B231E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β</w:t>
            </w:r>
            <w:r w:rsidRPr="00FF471B">
              <w:rPr>
                <w:rFonts w:cstheme="minorHAnsi"/>
                <w:b/>
                <w:sz w:val="18"/>
                <w:szCs w:val="18"/>
                <w:vertAlign w:val="subscript"/>
              </w:rPr>
              <w:t>standardized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EEC72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i/>
                <w:sz w:val="18"/>
                <w:szCs w:val="18"/>
              </w:rPr>
              <w:t>P</w:t>
            </w:r>
          </w:p>
        </w:tc>
      </w:tr>
      <w:tr w:rsidR="004A020E" w:rsidRPr="00FF471B" w14:paraId="69FEA311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top w:val="single" w:sz="4" w:space="0" w:color="auto"/>
            </w:tcBorders>
            <w:vAlign w:val="center"/>
          </w:tcPr>
          <w:p w14:paraId="7D7C9EC3" w14:textId="77777777" w:rsidR="004A020E" w:rsidRPr="00FF471B" w:rsidRDefault="004A020E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Body mass index (kg/m</w:t>
            </w:r>
            <w:r w:rsidRPr="00FF471B">
              <w:rPr>
                <w:rFonts w:cstheme="minorHAnsi"/>
                <w:b w:val="0"/>
                <w:sz w:val="18"/>
                <w:szCs w:val="18"/>
                <w:vertAlign w:val="superscript"/>
              </w:rPr>
              <w:t>2</w:t>
            </w:r>
            <w:r w:rsidRPr="00FF471B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579" w:type="dxa"/>
            <w:tcBorders>
              <w:top w:val="single" w:sz="4" w:space="0" w:color="auto"/>
            </w:tcBorders>
            <w:vAlign w:val="center"/>
          </w:tcPr>
          <w:p w14:paraId="30E3A2F1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264</w:t>
            </w:r>
          </w:p>
        </w:tc>
        <w:tc>
          <w:tcPr>
            <w:tcW w:w="2157" w:type="dxa"/>
            <w:tcBorders>
              <w:top w:val="single" w:sz="4" w:space="0" w:color="auto"/>
            </w:tcBorders>
            <w:vAlign w:val="center"/>
          </w:tcPr>
          <w:p w14:paraId="27EEB405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19</w:t>
            </w:r>
            <w:r w:rsidRPr="00FF471B">
              <w:rPr>
                <w:rFonts w:cstheme="minorHAnsi"/>
                <w:sz w:val="18"/>
                <w:szCs w:val="18"/>
              </w:rPr>
              <w:t xml:space="preserve"> (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FF471B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02</w:t>
            </w:r>
            <w:r w:rsidRPr="00FF471B">
              <w:rPr>
                <w:rFonts w:cstheme="minorHAnsi"/>
                <w:sz w:val="18"/>
                <w:szCs w:val="18"/>
              </w:rPr>
              <w:t>, 0.004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FF471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0B7CEDB3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090</w:t>
            </w:r>
          </w:p>
        </w:tc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14:paraId="52B7A340" w14:textId="77777777" w:rsidR="004A020E" w:rsidRPr="00FF471B" w:rsidRDefault="004A020E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</w:tr>
      <w:tr w:rsidR="004A020E" w:rsidRPr="00FF471B" w14:paraId="5FC8D824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68C2B4B1" w14:textId="77777777" w:rsidR="004A020E" w:rsidRPr="00FF471B" w:rsidRDefault="004A020E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Waist circumference (cm)</w:t>
            </w:r>
          </w:p>
        </w:tc>
        <w:tc>
          <w:tcPr>
            <w:tcW w:w="579" w:type="dxa"/>
            <w:vAlign w:val="center"/>
          </w:tcPr>
          <w:p w14:paraId="109ACB43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261</w:t>
            </w:r>
          </w:p>
        </w:tc>
        <w:tc>
          <w:tcPr>
            <w:tcW w:w="2157" w:type="dxa"/>
            <w:vAlign w:val="center"/>
          </w:tcPr>
          <w:p w14:paraId="1D747E77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09</w:t>
            </w:r>
            <w:r w:rsidRPr="00FF471B">
              <w:rPr>
                <w:rFonts w:cstheme="minorHAnsi"/>
                <w:sz w:val="18"/>
                <w:szCs w:val="18"/>
              </w:rPr>
              <w:t xml:space="preserve"> (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FF471B">
              <w:rPr>
                <w:rFonts w:cstheme="minorHAnsi"/>
                <w:sz w:val="18"/>
                <w:szCs w:val="18"/>
              </w:rPr>
              <w:t>0.000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FF471B">
              <w:rPr>
                <w:rFonts w:cstheme="minorHAnsi"/>
                <w:sz w:val="18"/>
                <w:szCs w:val="18"/>
              </w:rPr>
              <w:t>, 0.00</w:t>
            </w:r>
            <w:r>
              <w:rPr>
                <w:rFonts w:cstheme="minorHAnsi"/>
                <w:sz w:val="18"/>
                <w:szCs w:val="18"/>
              </w:rPr>
              <w:t>19</w:t>
            </w:r>
            <w:r w:rsidRPr="00FF471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19246CC1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033</w:t>
            </w:r>
          </w:p>
        </w:tc>
        <w:tc>
          <w:tcPr>
            <w:tcW w:w="870" w:type="dxa"/>
            <w:vAlign w:val="center"/>
          </w:tcPr>
          <w:p w14:paraId="256CF391" w14:textId="77777777" w:rsidR="004A020E" w:rsidRPr="00FF471B" w:rsidRDefault="004A020E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</w:t>
            </w:r>
          </w:p>
        </w:tc>
      </w:tr>
      <w:tr w:rsidR="004A020E" w:rsidRPr="00FF471B" w14:paraId="51B9F12F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3718CE72" w14:textId="77777777" w:rsidR="004A020E" w:rsidRPr="00FF471B" w:rsidRDefault="004A020E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Hip circumference (cm)</w:t>
            </w:r>
          </w:p>
        </w:tc>
        <w:tc>
          <w:tcPr>
            <w:tcW w:w="579" w:type="dxa"/>
            <w:vAlign w:val="center"/>
          </w:tcPr>
          <w:p w14:paraId="4DB4BE6F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261</w:t>
            </w:r>
          </w:p>
        </w:tc>
        <w:tc>
          <w:tcPr>
            <w:tcW w:w="2157" w:type="dxa"/>
            <w:vAlign w:val="center"/>
          </w:tcPr>
          <w:p w14:paraId="29FA8C0E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07</w:t>
            </w:r>
            <w:r w:rsidRPr="00FF471B">
              <w:rPr>
                <w:rFonts w:cstheme="minorHAnsi"/>
                <w:sz w:val="18"/>
                <w:szCs w:val="18"/>
              </w:rPr>
              <w:t xml:space="preserve"> (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FF471B">
              <w:rPr>
                <w:rFonts w:cstheme="minorHAnsi"/>
                <w:sz w:val="18"/>
                <w:szCs w:val="18"/>
              </w:rPr>
              <w:t>0.000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FF471B">
              <w:rPr>
                <w:rFonts w:cstheme="minorHAnsi"/>
                <w:sz w:val="18"/>
                <w:szCs w:val="18"/>
              </w:rPr>
              <w:t>, 0.00</w:t>
            </w:r>
            <w:r>
              <w:rPr>
                <w:rFonts w:cstheme="minorHAnsi"/>
                <w:sz w:val="18"/>
                <w:szCs w:val="18"/>
              </w:rPr>
              <w:t>18</w:t>
            </w:r>
            <w:r w:rsidRPr="00FF471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0BDBC5DD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0728</w:t>
            </w:r>
          </w:p>
        </w:tc>
        <w:tc>
          <w:tcPr>
            <w:tcW w:w="870" w:type="dxa"/>
            <w:vAlign w:val="center"/>
          </w:tcPr>
          <w:p w14:paraId="09425B6C" w14:textId="77777777" w:rsidR="004A020E" w:rsidRPr="00FF471B" w:rsidRDefault="004A020E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0.231</w:t>
            </w:r>
          </w:p>
        </w:tc>
      </w:tr>
      <w:tr w:rsidR="004A020E" w:rsidRPr="00FF471B" w14:paraId="795C41EF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656685B1" w14:textId="77777777" w:rsidR="004A020E" w:rsidRPr="00FF471B" w:rsidRDefault="004A020E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Waist-to-hip ratio</w:t>
            </w:r>
          </w:p>
        </w:tc>
        <w:tc>
          <w:tcPr>
            <w:tcW w:w="579" w:type="dxa"/>
            <w:vAlign w:val="center"/>
          </w:tcPr>
          <w:p w14:paraId="2923CD8A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261</w:t>
            </w:r>
          </w:p>
        </w:tc>
        <w:tc>
          <w:tcPr>
            <w:tcW w:w="2157" w:type="dxa"/>
            <w:vAlign w:val="center"/>
          </w:tcPr>
          <w:p w14:paraId="5D90F2BC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</w:t>
            </w:r>
            <w:r>
              <w:rPr>
                <w:rFonts w:cstheme="minorHAnsi"/>
                <w:sz w:val="18"/>
                <w:szCs w:val="18"/>
              </w:rPr>
              <w:t>1446</w:t>
            </w:r>
            <w:r w:rsidRPr="00FF471B">
              <w:rPr>
                <w:rFonts w:cstheme="minorHAnsi"/>
                <w:sz w:val="18"/>
                <w:szCs w:val="18"/>
              </w:rPr>
              <w:t xml:space="preserve"> (-0.</w:t>
            </w:r>
            <w:r>
              <w:rPr>
                <w:rFonts w:cstheme="minorHAnsi"/>
                <w:sz w:val="18"/>
                <w:szCs w:val="18"/>
              </w:rPr>
              <w:t>0755</w:t>
            </w:r>
            <w:r w:rsidRPr="00FF471B">
              <w:rPr>
                <w:rFonts w:cstheme="minorHAnsi"/>
                <w:sz w:val="18"/>
                <w:szCs w:val="18"/>
              </w:rPr>
              <w:t>, 0.</w:t>
            </w:r>
            <w:r>
              <w:rPr>
                <w:rFonts w:cstheme="minorHAnsi"/>
                <w:sz w:val="18"/>
                <w:szCs w:val="18"/>
              </w:rPr>
              <w:t>3647</w:t>
            </w:r>
            <w:r w:rsidRPr="00FF471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1CBCFAB4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818</w:t>
            </w:r>
          </w:p>
        </w:tc>
        <w:tc>
          <w:tcPr>
            <w:tcW w:w="870" w:type="dxa"/>
            <w:vAlign w:val="center"/>
          </w:tcPr>
          <w:p w14:paraId="18EA8E28" w14:textId="77777777" w:rsidR="004A020E" w:rsidRPr="00FF471B" w:rsidRDefault="004A020E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199</w:t>
            </w:r>
          </w:p>
        </w:tc>
      </w:tr>
      <w:tr w:rsidR="004A020E" w:rsidRPr="00FF471B" w14:paraId="1671BB4D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bottom w:val="single" w:sz="2" w:space="0" w:color="C9C9C9" w:themeColor="accent3" w:themeTint="99"/>
            </w:tcBorders>
            <w:vAlign w:val="center"/>
          </w:tcPr>
          <w:p w14:paraId="635A70DF" w14:textId="77777777" w:rsidR="004A020E" w:rsidRPr="00FF471B" w:rsidRDefault="004A020E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Fat mass index (kg/m</w:t>
            </w:r>
            <w:r w:rsidRPr="00FF471B">
              <w:rPr>
                <w:rFonts w:cstheme="minorHAnsi"/>
                <w:b w:val="0"/>
                <w:sz w:val="18"/>
                <w:szCs w:val="18"/>
                <w:vertAlign w:val="superscript"/>
              </w:rPr>
              <w:t>2</w:t>
            </w:r>
            <w:r w:rsidRPr="00FF471B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579" w:type="dxa"/>
            <w:tcBorders>
              <w:bottom w:val="single" w:sz="2" w:space="0" w:color="C9C9C9" w:themeColor="accent3" w:themeTint="99"/>
            </w:tcBorders>
            <w:vAlign w:val="center"/>
          </w:tcPr>
          <w:p w14:paraId="1FA90F61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247</w:t>
            </w:r>
          </w:p>
        </w:tc>
        <w:tc>
          <w:tcPr>
            <w:tcW w:w="2157" w:type="dxa"/>
            <w:tcBorders>
              <w:bottom w:val="single" w:sz="2" w:space="0" w:color="C9C9C9" w:themeColor="accent3" w:themeTint="99"/>
            </w:tcBorders>
            <w:vAlign w:val="center"/>
          </w:tcPr>
          <w:p w14:paraId="33BFB316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26</w:t>
            </w:r>
            <w:r w:rsidRPr="00FF471B">
              <w:rPr>
                <w:rFonts w:cstheme="minorHAnsi"/>
                <w:sz w:val="18"/>
                <w:szCs w:val="18"/>
              </w:rPr>
              <w:t xml:space="preserve"> (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FF471B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06</w:t>
            </w:r>
            <w:r w:rsidRPr="00FF471B">
              <w:rPr>
                <w:rFonts w:cstheme="minorHAnsi"/>
                <w:sz w:val="18"/>
                <w:szCs w:val="18"/>
              </w:rPr>
              <w:t>, 0.00</w:t>
            </w:r>
            <w:r>
              <w:rPr>
                <w:rFonts w:cstheme="minorHAnsi"/>
                <w:sz w:val="18"/>
                <w:szCs w:val="18"/>
              </w:rPr>
              <w:t>58</w:t>
            </w:r>
            <w:r w:rsidRPr="00FF471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bottom w:val="single" w:sz="2" w:space="0" w:color="C9C9C9" w:themeColor="accent3" w:themeTint="99"/>
            </w:tcBorders>
            <w:vAlign w:val="center"/>
          </w:tcPr>
          <w:p w14:paraId="5C462B55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0.10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70" w:type="dxa"/>
            <w:tcBorders>
              <w:bottom w:val="single" w:sz="2" w:space="0" w:color="C9C9C9" w:themeColor="accent3" w:themeTint="99"/>
            </w:tcBorders>
            <w:vAlign w:val="center"/>
          </w:tcPr>
          <w:p w14:paraId="0AF93BA4" w14:textId="77777777" w:rsidR="004A020E" w:rsidRPr="00FF471B" w:rsidRDefault="004A020E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111</w:t>
            </w:r>
          </w:p>
        </w:tc>
      </w:tr>
      <w:tr w:rsidR="004A020E" w:rsidRPr="00FF471B" w14:paraId="25CBBA6D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bottom w:val="single" w:sz="4" w:space="0" w:color="auto"/>
            </w:tcBorders>
            <w:vAlign w:val="center"/>
          </w:tcPr>
          <w:p w14:paraId="242B3FB5" w14:textId="77777777" w:rsidR="004A020E" w:rsidRPr="00FF471B" w:rsidRDefault="004A020E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Percent body fat (%)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14:paraId="2A37C837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247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3908A811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14</w:t>
            </w:r>
            <w:r w:rsidRPr="00FF471B">
              <w:rPr>
                <w:rFonts w:cstheme="minorHAnsi"/>
                <w:sz w:val="18"/>
                <w:szCs w:val="18"/>
              </w:rPr>
              <w:t xml:space="preserve"> (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FF471B">
              <w:rPr>
                <w:rFonts w:cstheme="minorHAnsi"/>
                <w:sz w:val="18"/>
                <w:szCs w:val="18"/>
              </w:rPr>
              <w:t>0.000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FF471B">
              <w:rPr>
                <w:rFonts w:cstheme="minorHAnsi"/>
                <w:sz w:val="18"/>
                <w:szCs w:val="18"/>
              </w:rPr>
              <w:t>, 0.003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FF471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1C2475F6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0854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3DCE136B" w14:textId="77777777" w:rsidR="004A020E" w:rsidRPr="00FF471B" w:rsidRDefault="004A020E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183</w:t>
            </w:r>
          </w:p>
        </w:tc>
      </w:tr>
      <w:tr w:rsidR="004A020E" w:rsidRPr="00FF471B" w14:paraId="70F072CA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Merge w:val="restart"/>
            <w:tcBorders>
              <w:top w:val="single" w:sz="4" w:space="0" w:color="auto"/>
            </w:tcBorders>
            <w:vAlign w:val="bottom"/>
          </w:tcPr>
          <w:p w14:paraId="13BBB72D" w14:textId="77777777" w:rsidR="004A020E" w:rsidRPr="00FF471B" w:rsidRDefault="004A020E" w:rsidP="00FD55F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Postmenopausal women</w:t>
            </w:r>
          </w:p>
        </w:tc>
        <w:tc>
          <w:tcPr>
            <w:tcW w:w="46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EE914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LEPR protein expression</w:t>
            </w:r>
          </w:p>
        </w:tc>
      </w:tr>
      <w:tr w:rsidR="004A020E" w:rsidRPr="00FF471B" w14:paraId="0F2FC8EE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Merge/>
            <w:tcBorders>
              <w:bottom w:val="single" w:sz="4" w:space="0" w:color="auto"/>
            </w:tcBorders>
          </w:tcPr>
          <w:p w14:paraId="53709702" w14:textId="77777777" w:rsidR="004A020E" w:rsidRPr="00FF471B" w:rsidRDefault="004A020E" w:rsidP="00FD55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E09A9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n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55B62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β (95% CI)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F80E9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β</w:t>
            </w:r>
            <w:r w:rsidRPr="00FF471B">
              <w:rPr>
                <w:rFonts w:cstheme="minorHAnsi"/>
                <w:b/>
                <w:sz w:val="18"/>
                <w:szCs w:val="18"/>
                <w:vertAlign w:val="subscript"/>
              </w:rPr>
              <w:t>standardized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16154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i/>
                <w:sz w:val="18"/>
                <w:szCs w:val="18"/>
              </w:rPr>
              <w:t>P</w:t>
            </w:r>
          </w:p>
        </w:tc>
      </w:tr>
      <w:tr w:rsidR="004A020E" w:rsidRPr="00FF471B" w14:paraId="66701EF8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top w:val="single" w:sz="4" w:space="0" w:color="auto"/>
            </w:tcBorders>
            <w:vAlign w:val="center"/>
          </w:tcPr>
          <w:p w14:paraId="373C1E24" w14:textId="77777777" w:rsidR="004A020E" w:rsidRPr="00FF471B" w:rsidRDefault="004A020E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Body mass index (kg/m</w:t>
            </w:r>
            <w:r w:rsidRPr="00FF471B">
              <w:rPr>
                <w:rFonts w:cstheme="minorHAnsi"/>
                <w:b w:val="0"/>
                <w:sz w:val="18"/>
                <w:szCs w:val="18"/>
                <w:vertAlign w:val="superscript"/>
              </w:rPr>
              <w:t>2</w:t>
            </w:r>
            <w:r w:rsidRPr="00FF471B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579" w:type="dxa"/>
            <w:tcBorders>
              <w:top w:val="single" w:sz="4" w:space="0" w:color="auto"/>
            </w:tcBorders>
            <w:vAlign w:val="center"/>
          </w:tcPr>
          <w:p w14:paraId="185D1017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307</w:t>
            </w:r>
          </w:p>
        </w:tc>
        <w:tc>
          <w:tcPr>
            <w:tcW w:w="2157" w:type="dxa"/>
            <w:tcBorders>
              <w:top w:val="single" w:sz="4" w:space="0" w:color="auto"/>
            </w:tcBorders>
            <w:vAlign w:val="center"/>
          </w:tcPr>
          <w:p w14:paraId="453F00FF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07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, 0.004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1D160AC9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1483</w:t>
            </w:r>
          </w:p>
        </w:tc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14:paraId="71A873D1" w14:textId="77777777" w:rsidR="004A020E" w:rsidRPr="00FF471B" w:rsidRDefault="004A020E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010*</w:t>
            </w:r>
          </w:p>
        </w:tc>
      </w:tr>
      <w:tr w:rsidR="004A020E" w:rsidRPr="00FF471B" w14:paraId="640E1B6C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76610EA5" w14:textId="77777777" w:rsidR="004A020E" w:rsidRPr="00FF471B" w:rsidRDefault="004A020E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Waist circumference (cm)</w:t>
            </w:r>
          </w:p>
        </w:tc>
        <w:tc>
          <w:tcPr>
            <w:tcW w:w="579" w:type="dxa"/>
            <w:vAlign w:val="center"/>
          </w:tcPr>
          <w:p w14:paraId="047BC821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300</w:t>
            </w:r>
          </w:p>
        </w:tc>
        <w:tc>
          <w:tcPr>
            <w:tcW w:w="2157" w:type="dxa"/>
            <w:vAlign w:val="center"/>
          </w:tcPr>
          <w:p w14:paraId="1BB95AF4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, 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30E308A0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1244</w:t>
            </w:r>
          </w:p>
        </w:tc>
        <w:tc>
          <w:tcPr>
            <w:tcW w:w="870" w:type="dxa"/>
            <w:vAlign w:val="center"/>
          </w:tcPr>
          <w:p w14:paraId="10CEAEA1" w14:textId="77777777" w:rsidR="004A020E" w:rsidRPr="00FF471B" w:rsidRDefault="004A020E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033*</w:t>
            </w:r>
          </w:p>
        </w:tc>
      </w:tr>
      <w:tr w:rsidR="004A020E" w:rsidRPr="00FF471B" w14:paraId="6080955A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0C3EDC46" w14:textId="77777777" w:rsidR="004A020E" w:rsidRPr="00FF471B" w:rsidRDefault="004A020E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Hip circumference (cm)</w:t>
            </w:r>
          </w:p>
        </w:tc>
        <w:tc>
          <w:tcPr>
            <w:tcW w:w="579" w:type="dxa"/>
            <w:vAlign w:val="center"/>
          </w:tcPr>
          <w:p w14:paraId="62951B55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300</w:t>
            </w:r>
          </w:p>
        </w:tc>
        <w:tc>
          <w:tcPr>
            <w:tcW w:w="2157" w:type="dxa"/>
            <w:vAlign w:val="center"/>
          </w:tcPr>
          <w:p w14:paraId="0D4664AC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04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, 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050" w:type="dxa"/>
            <w:vAlign w:val="center"/>
          </w:tcPr>
          <w:p w14:paraId="6090D753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1575</w:t>
            </w:r>
          </w:p>
        </w:tc>
        <w:tc>
          <w:tcPr>
            <w:tcW w:w="870" w:type="dxa"/>
            <w:vAlign w:val="center"/>
          </w:tcPr>
          <w:p w14:paraId="2FA177E0" w14:textId="77777777" w:rsidR="004A020E" w:rsidRPr="00FF471B" w:rsidRDefault="004A020E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005**</w:t>
            </w:r>
          </w:p>
        </w:tc>
      </w:tr>
      <w:tr w:rsidR="004A020E" w:rsidRPr="00FF471B" w14:paraId="20C610DE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3FEE9AC0" w14:textId="77777777" w:rsidR="004A020E" w:rsidRPr="00FF471B" w:rsidRDefault="004A020E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Waist-to-hip ratio</w:t>
            </w:r>
          </w:p>
        </w:tc>
        <w:tc>
          <w:tcPr>
            <w:tcW w:w="579" w:type="dxa"/>
            <w:vAlign w:val="center"/>
          </w:tcPr>
          <w:p w14:paraId="3FB397A9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300</w:t>
            </w:r>
          </w:p>
        </w:tc>
        <w:tc>
          <w:tcPr>
            <w:tcW w:w="2157" w:type="dxa"/>
            <w:vAlign w:val="center"/>
          </w:tcPr>
          <w:p w14:paraId="67CDF50D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420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(-0.2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321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, 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1480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633ED893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870" w:type="dxa"/>
            <w:vAlign w:val="center"/>
          </w:tcPr>
          <w:p w14:paraId="7D076BF8" w14:textId="77777777" w:rsidR="004A020E" w:rsidRPr="00FF471B" w:rsidRDefault="004A020E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665</w:t>
            </w:r>
          </w:p>
        </w:tc>
      </w:tr>
      <w:tr w:rsidR="004A020E" w:rsidRPr="00FF471B" w14:paraId="3A638045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bottom w:val="single" w:sz="2" w:space="0" w:color="C9C9C9" w:themeColor="accent3" w:themeTint="99"/>
            </w:tcBorders>
            <w:vAlign w:val="center"/>
          </w:tcPr>
          <w:p w14:paraId="6981CD38" w14:textId="77777777" w:rsidR="004A020E" w:rsidRPr="00FF471B" w:rsidRDefault="004A020E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Fat mass index (kg/m</w:t>
            </w:r>
            <w:r w:rsidRPr="00FF471B">
              <w:rPr>
                <w:rFonts w:cstheme="minorHAnsi"/>
                <w:b w:val="0"/>
                <w:sz w:val="18"/>
                <w:szCs w:val="18"/>
                <w:vertAlign w:val="superscript"/>
              </w:rPr>
              <w:t>2</w:t>
            </w:r>
            <w:r w:rsidRPr="00FF471B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579" w:type="dxa"/>
            <w:tcBorders>
              <w:bottom w:val="single" w:sz="2" w:space="0" w:color="C9C9C9" w:themeColor="accent3" w:themeTint="99"/>
            </w:tcBorders>
            <w:vAlign w:val="center"/>
          </w:tcPr>
          <w:p w14:paraId="33AABC81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287</w:t>
            </w:r>
          </w:p>
        </w:tc>
        <w:tc>
          <w:tcPr>
            <w:tcW w:w="2157" w:type="dxa"/>
            <w:tcBorders>
              <w:bottom w:val="single" w:sz="2" w:space="0" w:color="C9C9C9" w:themeColor="accent3" w:themeTint="99"/>
            </w:tcBorders>
            <w:vAlign w:val="center"/>
          </w:tcPr>
          <w:p w14:paraId="380E6E91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08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, 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69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bottom w:val="single" w:sz="2" w:space="0" w:color="C9C9C9" w:themeColor="accent3" w:themeTint="99"/>
            </w:tcBorders>
            <w:vAlign w:val="center"/>
          </w:tcPr>
          <w:p w14:paraId="1CB47204" w14:textId="77777777" w:rsidR="004A020E" w:rsidRPr="00FF471B" w:rsidRDefault="004A020E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1489</w:t>
            </w:r>
          </w:p>
        </w:tc>
        <w:tc>
          <w:tcPr>
            <w:tcW w:w="870" w:type="dxa"/>
            <w:tcBorders>
              <w:bottom w:val="single" w:sz="2" w:space="0" w:color="C9C9C9" w:themeColor="accent3" w:themeTint="99"/>
            </w:tcBorders>
            <w:vAlign w:val="center"/>
          </w:tcPr>
          <w:p w14:paraId="5186C5EA" w14:textId="77777777" w:rsidR="004A020E" w:rsidRPr="00FF471B" w:rsidRDefault="004A020E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013*</w:t>
            </w:r>
          </w:p>
        </w:tc>
      </w:tr>
      <w:tr w:rsidR="004A020E" w:rsidRPr="00FF471B" w14:paraId="55AFB98D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bottom w:val="single" w:sz="4" w:space="0" w:color="auto"/>
            </w:tcBorders>
            <w:vAlign w:val="center"/>
          </w:tcPr>
          <w:p w14:paraId="163C9DE0" w14:textId="77777777" w:rsidR="004A020E" w:rsidRPr="00FF471B" w:rsidRDefault="004A020E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Percent body fat (%)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14:paraId="2E8166CE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289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3551AACD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1 (0.00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, 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19125CA2" w14:textId="77777777" w:rsidR="004A020E" w:rsidRPr="00FF471B" w:rsidRDefault="004A020E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1262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70786460" w14:textId="77777777" w:rsidR="004A020E" w:rsidRPr="00FF471B" w:rsidRDefault="004A020E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036*</w:t>
            </w:r>
          </w:p>
        </w:tc>
      </w:tr>
    </w:tbl>
    <w:p w14:paraId="516E27AB" w14:textId="77777777" w:rsidR="004A020E" w:rsidRDefault="004A020E" w:rsidP="004A020E">
      <w:pPr>
        <w:spacing w:after="0" w:line="240" w:lineRule="auto"/>
        <w:ind w:left="1260" w:right="1260"/>
        <w:rPr>
          <w:rFonts w:ascii="Arial" w:hAnsi="Arial" w:cs="Arial"/>
          <w:sz w:val="15"/>
          <w:szCs w:val="16"/>
        </w:rPr>
      </w:pPr>
      <w:r w:rsidRPr="00A54CF8">
        <w:rPr>
          <w:rFonts w:ascii="Arial" w:hAnsi="Arial" w:cs="Arial"/>
          <w:sz w:val="15"/>
          <w:szCs w:val="21"/>
        </w:rPr>
        <w:t>NOTE: Protein expression scores reflect quantitative protein expression (using immunohistochemistry) of LEPR as analyzed through an automated/unsupervised scoring (quantitative) methodology. The scores estimate the effective staining intensity (ESI) within the effective staining area (ESA) of the biomarker in question (mean</w:t>
      </w:r>
      <w:r w:rsidRPr="00A54CF8">
        <w:rPr>
          <w:rFonts w:ascii="Arial" w:hAnsi="Arial" w:cs="Arial"/>
          <w:sz w:val="15"/>
          <w:szCs w:val="21"/>
        </w:rPr>
        <w:sym w:font="Symbol" w:char="F0B1"/>
      </w:r>
      <w:r w:rsidRPr="00A54CF8">
        <w:rPr>
          <w:rFonts w:ascii="Arial" w:hAnsi="Arial" w:cs="Arial"/>
          <w:sz w:val="15"/>
          <w:szCs w:val="21"/>
        </w:rPr>
        <w:t xml:space="preserve">SD of log-transformed values are shown). </w:t>
      </w:r>
      <w:r>
        <w:rPr>
          <w:rFonts w:ascii="Arial" w:hAnsi="Arial" w:cs="Arial"/>
          <w:sz w:val="15"/>
          <w:szCs w:val="16"/>
        </w:rPr>
        <w:t>Each m</w:t>
      </w:r>
      <w:r w:rsidRPr="00A54CF8">
        <w:rPr>
          <w:rFonts w:ascii="Arial" w:hAnsi="Arial" w:cs="Arial"/>
          <w:sz w:val="15"/>
          <w:szCs w:val="16"/>
        </w:rPr>
        <w:t xml:space="preserve">odel </w:t>
      </w:r>
      <w:r>
        <w:rPr>
          <w:rFonts w:ascii="Arial" w:hAnsi="Arial" w:cs="Arial"/>
          <w:sz w:val="15"/>
          <w:szCs w:val="16"/>
        </w:rPr>
        <w:t>was</w:t>
      </w:r>
      <w:r w:rsidRPr="00A54CF8">
        <w:rPr>
          <w:rFonts w:ascii="Arial" w:hAnsi="Arial" w:cs="Arial"/>
          <w:sz w:val="15"/>
          <w:szCs w:val="16"/>
        </w:rPr>
        <w:t xml:space="preserve"> generated using </w:t>
      </w:r>
      <w:r>
        <w:rPr>
          <w:rFonts w:ascii="Arial" w:hAnsi="Arial" w:cs="Arial"/>
          <w:sz w:val="15"/>
          <w:szCs w:val="16"/>
        </w:rPr>
        <w:t xml:space="preserve">multiple </w:t>
      </w:r>
      <w:r w:rsidRPr="00A54CF8">
        <w:rPr>
          <w:rFonts w:ascii="Arial" w:hAnsi="Arial" w:cs="Arial"/>
          <w:sz w:val="15"/>
          <w:szCs w:val="16"/>
        </w:rPr>
        <w:t>linear regressi</w:t>
      </w:r>
      <w:r>
        <w:rPr>
          <w:rFonts w:ascii="Arial" w:hAnsi="Arial" w:cs="Arial"/>
          <w:sz w:val="15"/>
          <w:szCs w:val="16"/>
        </w:rPr>
        <w:t xml:space="preserve">on </w:t>
      </w:r>
      <w:r w:rsidRPr="00A54CF8">
        <w:rPr>
          <w:rFonts w:ascii="Arial" w:hAnsi="Arial" w:cs="Arial"/>
          <w:sz w:val="15"/>
          <w:szCs w:val="21"/>
        </w:rPr>
        <w:t xml:space="preserve">adjusting for </w:t>
      </w:r>
      <w:r>
        <w:rPr>
          <w:rFonts w:ascii="Arial" w:hAnsi="Arial" w:cs="Arial"/>
          <w:sz w:val="15"/>
          <w:szCs w:val="21"/>
        </w:rPr>
        <w:t xml:space="preserve">age, </w:t>
      </w:r>
      <w:r w:rsidRPr="00A54CF8">
        <w:rPr>
          <w:rFonts w:ascii="Arial" w:hAnsi="Arial" w:cs="Arial"/>
          <w:sz w:val="15"/>
          <w:szCs w:val="21"/>
        </w:rPr>
        <w:t>race</w:t>
      </w:r>
      <w:r>
        <w:rPr>
          <w:rFonts w:ascii="Arial" w:hAnsi="Arial" w:cs="Arial"/>
          <w:sz w:val="15"/>
          <w:szCs w:val="21"/>
        </w:rPr>
        <w:t>, and ER</w:t>
      </w:r>
      <w:r w:rsidRPr="00A54CF8">
        <w:rPr>
          <w:rFonts w:ascii="Arial" w:hAnsi="Arial" w:cs="Arial"/>
          <w:sz w:val="15"/>
          <w:szCs w:val="21"/>
        </w:rPr>
        <w:t xml:space="preserve"> status. </w:t>
      </w:r>
    </w:p>
    <w:p w14:paraId="09F4B5F9" w14:textId="77777777" w:rsidR="004A020E" w:rsidRDefault="004A020E" w:rsidP="004A020E">
      <w:pPr>
        <w:spacing w:after="0" w:line="240" w:lineRule="auto"/>
        <w:ind w:left="1260" w:right="1260"/>
        <w:rPr>
          <w:rFonts w:ascii="Arial" w:hAnsi="Arial" w:cs="Arial"/>
          <w:sz w:val="15"/>
          <w:szCs w:val="16"/>
        </w:rPr>
      </w:pPr>
      <w:r w:rsidRPr="002103E6">
        <w:rPr>
          <w:rFonts w:ascii="Arial" w:hAnsi="Arial" w:cs="Arial"/>
          <w:sz w:val="15"/>
          <w:szCs w:val="16"/>
        </w:rPr>
        <w:t>*</w:t>
      </w:r>
      <w:r>
        <w:rPr>
          <w:rFonts w:ascii="Arial" w:hAnsi="Arial" w:cs="Arial"/>
          <w:sz w:val="15"/>
          <w:szCs w:val="16"/>
        </w:rPr>
        <w:t xml:space="preserve"> </w:t>
      </w:r>
      <w:r w:rsidRPr="002103E6">
        <w:rPr>
          <w:rFonts w:ascii="Arial" w:hAnsi="Arial" w:cs="Arial"/>
          <w:sz w:val="15"/>
          <w:szCs w:val="16"/>
        </w:rPr>
        <w:t>Statis</w:t>
      </w:r>
      <w:r>
        <w:rPr>
          <w:rFonts w:ascii="Arial" w:hAnsi="Arial" w:cs="Arial"/>
          <w:sz w:val="15"/>
          <w:szCs w:val="16"/>
        </w:rPr>
        <w:t xml:space="preserve">tically significant at P&lt;0.05; </w:t>
      </w:r>
      <w:r w:rsidRPr="00A54CF8">
        <w:rPr>
          <w:rFonts w:ascii="Arial" w:hAnsi="Arial" w:cs="Arial"/>
          <w:sz w:val="15"/>
          <w:szCs w:val="16"/>
        </w:rPr>
        <w:t>*</w:t>
      </w:r>
      <w:r>
        <w:rPr>
          <w:rFonts w:ascii="Arial" w:hAnsi="Arial" w:cs="Arial"/>
          <w:sz w:val="15"/>
          <w:szCs w:val="16"/>
        </w:rPr>
        <w:t>*</w:t>
      </w:r>
      <w:r w:rsidRPr="00A54CF8">
        <w:rPr>
          <w:rFonts w:ascii="Arial" w:hAnsi="Arial" w:cs="Arial"/>
          <w:sz w:val="15"/>
          <w:szCs w:val="16"/>
        </w:rPr>
        <w:t xml:space="preserve"> Statistically significant with correction for multiple comparisons (P &lt;0.008</w:t>
      </w:r>
      <w:r>
        <w:rPr>
          <w:rFonts w:ascii="Arial" w:hAnsi="Arial" w:cs="Arial"/>
          <w:sz w:val="15"/>
          <w:szCs w:val="16"/>
        </w:rPr>
        <w:t>3</w:t>
      </w:r>
      <w:r w:rsidRPr="00A54CF8">
        <w:rPr>
          <w:rFonts w:ascii="Arial" w:hAnsi="Arial" w:cs="Arial"/>
          <w:sz w:val="15"/>
          <w:szCs w:val="16"/>
        </w:rPr>
        <w:t>).</w:t>
      </w:r>
    </w:p>
    <w:p w14:paraId="1FE43D56" w14:textId="39CCEE5F" w:rsidR="004A020E" w:rsidRDefault="004A020E">
      <w:pPr>
        <w:spacing w:after="0" w:line="240" w:lineRule="auto"/>
        <w:rPr>
          <w:rFonts w:ascii="Arial" w:hAnsi="Arial" w:cs="Arial"/>
          <w:sz w:val="15"/>
          <w:szCs w:val="16"/>
        </w:rPr>
      </w:pPr>
      <w:r>
        <w:rPr>
          <w:rFonts w:ascii="Arial" w:hAnsi="Arial" w:cs="Arial"/>
          <w:sz w:val="15"/>
          <w:szCs w:val="16"/>
        </w:rPr>
        <w:br w:type="page"/>
      </w:r>
    </w:p>
    <w:tbl>
      <w:tblPr>
        <w:tblStyle w:val="GridTable2-Accent3"/>
        <w:tblW w:w="7020" w:type="dxa"/>
        <w:jc w:val="center"/>
        <w:tblLayout w:type="fixed"/>
        <w:tblLook w:val="04A0" w:firstRow="1" w:lastRow="0" w:firstColumn="1" w:lastColumn="0" w:noHBand="0" w:noVBand="1"/>
      </w:tblPr>
      <w:tblGrid>
        <w:gridCol w:w="2184"/>
        <w:gridCol w:w="579"/>
        <w:gridCol w:w="2157"/>
        <w:gridCol w:w="1050"/>
        <w:gridCol w:w="1050"/>
      </w:tblGrid>
      <w:tr w:rsidR="009B75E2" w:rsidRPr="00FF471B" w14:paraId="7B1A8646" w14:textId="77777777" w:rsidTr="00FD55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gridSpan w:val="5"/>
          </w:tcPr>
          <w:p w14:paraId="20872170" w14:textId="77777777" w:rsidR="009B75E2" w:rsidRPr="00FF471B" w:rsidRDefault="009B75E2" w:rsidP="00FD55F9">
            <w:pPr>
              <w:pStyle w:val="Head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lastRenderedPageBreak/>
              <w:t xml:space="preserve">Table </w:t>
            </w:r>
            <w:r>
              <w:rPr>
                <w:rFonts w:cstheme="minorHAnsi"/>
                <w:sz w:val="18"/>
                <w:szCs w:val="18"/>
              </w:rPr>
              <w:t>S3</w:t>
            </w:r>
            <w:r w:rsidRPr="00FF471B">
              <w:rPr>
                <w:rFonts w:cstheme="minorHAnsi"/>
                <w:sz w:val="18"/>
                <w:szCs w:val="18"/>
              </w:rPr>
              <w:t xml:space="preserve">. </w:t>
            </w:r>
            <w:r w:rsidRPr="00FF471B">
              <w:rPr>
                <w:rFonts w:cstheme="minorHAnsi"/>
                <w:b w:val="0"/>
                <w:bCs w:val="0"/>
                <w:sz w:val="18"/>
                <w:szCs w:val="18"/>
              </w:rPr>
              <w:t>Multivariable-adjusted associations of body fatness measures with LEPR protein</w:t>
            </w:r>
            <w:r>
              <w:rPr>
                <w:rFonts w:cstheme="minorHAnsi"/>
                <w:b w:val="0"/>
                <w:bCs w:val="0"/>
                <w:sz w:val="18"/>
                <w:szCs w:val="18"/>
              </w:rPr>
              <w:t xml:space="preserve"> expression in breast tumor tissues, stratified by ER status.</w:t>
            </w:r>
          </w:p>
        </w:tc>
      </w:tr>
      <w:tr w:rsidR="009B75E2" w:rsidRPr="00FF471B" w14:paraId="03261CC7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Merge w:val="restart"/>
            <w:tcBorders>
              <w:bottom w:val="single" w:sz="4" w:space="0" w:color="auto"/>
            </w:tcBorders>
            <w:vAlign w:val="bottom"/>
          </w:tcPr>
          <w:p w14:paraId="439E1B4C" w14:textId="77777777" w:rsidR="009B75E2" w:rsidRPr="00FF471B" w:rsidRDefault="009B75E2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ER+ cases</w:t>
            </w:r>
          </w:p>
        </w:tc>
        <w:tc>
          <w:tcPr>
            <w:tcW w:w="4836" w:type="dxa"/>
            <w:gridSpan w:val="4"/>
            <w:tcBorders>
              <w:bottom w:val="single" w:sz="4" w:space="0" w:color="auto"/>
            </w:tcBorders>
            <w:vAlign w:val="center"/>
          </w:tcPr>
          <w:p w14:paraId="238A13CB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LEPR protein expression</w:t>
            </w:r>
          </w:p>
        </w:tc>
      </w:tr>
      <w:tr w:rsidR="009B75E2" w:rsidRPr="00FF471B" w14:paraId="331F108E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2AC373" w14:textId="77777777" w:rsidR="009B75E2" w:rsidRPr="00FF471B" w:rsidRDefault="009B75E2" w:rsidP="00FD55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B8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n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D46C0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β (95% CI)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0049A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β</w:t>
            </w:r>
            <w:r w:rsidRPr="00FF471B">
              <w:rPr>
                <w:rFonts w:cstheme="minorHAnsi"/>
                <w:b/>
                <w:sz w:val="18"/>
                <w:szCs w:val="18"/>
                <w:vertAlign w:val="subscript"/>
              </w:rPr>
              <w:t>standardized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D3B0C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i/>
                <w:sz w:val="18"/>
                <w:szCs w:val="18"/>
              </w:rPr>
              <w:t>P</w:t>
            </w:r>
          </w:p>
        </w:tc>
      </w:tr>
      <w:tr w:rsidR="009B75E2" w:rsidRPr="00FF471B" w14:paraId="438E00A6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top w:val="single" w:sz="4" w:space="0" w:color="auto"/>
            </w:tcBorders>
            <w:vAlign w:val="center"/>
          </w:tcPr>
          <w:p w14:paraId="49CADF38" w14:textId="77777777" w:rsidR="009B75E2" w:rsidRPr="00FF471B" w:rsidRDefault="009B75E2" w:rsidP="00FD55F9">
            <w:pPr>
              <w:rPr>
                <w:rFonts w:cstheme="minorHAnsi"/>
                <w:b w:val="0"/>
                <w:sz w:val="18"/>
                <w:szCs w:val="18"/>
              </w:rPr>
            </w:pPr>
            <w:bookmarkStart w:id="0" w:name="_Hlk94267247"/>
            <w:r w:rsidRPr="00FF471B">
              <w:rPr>
                <w:rFonts w:cstheme="minorHAnsi"/>
                <w:b w:val="0"/>
                <w:sz w:val="18"/>
                <w:szCs w:val="18"/>
              </w:rPr>
              <w:t>Body mass index (kg/m</w:t>
            </w:r>
            <w:r w:rsidRPr="00FF471B">
              <w:rPr>
                <w:rFonts w:cstheme="minorHAnsi"/>
                <w:b w:val="0"/>
                <w:sz w:val="18"/>
                <w:szCs w:val="18"/>
                <w:vertAlign w:val="superscript"/>
              </w:rPr>
              <w:t>2</w:t>
            </w:r>
            <w:r w:rsidRPr="00FF471B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579" w:type="dxa"/>
            <w:tcBorders>
              <w:top w:val="single" w:sz="4" w:space="0" w:color="auto"/>
            </w:tcBorders>
            <w:vAlign w:val="center"/>
          </w:tcPr>
          <w:p w14:paraId="06E233B3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405</w:t>
            </w:r>
          </w:p>
        </w:tc>
        <w:tc>
          <w:tcPr>
            <w:tcW w:w="2157" w:type="dxa"/>
            <w:tcBorders>
              <w:top w:val="single" w:sz="4" w:space="0" w:color="auto"/>
            </w:tcBorders>
            <w:vAlign w:val="center"/>
          </w:tcPr>
          <w:p w14:paraId="2EE61107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0.0028 (0.0011, 0.0045)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4B27F975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0.1620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5799D505" w14:textId="77777777" w:rsidR="009B75E2" w:rsidRPr="00FF471B" w:rsidRDefault="009B75E2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0.001**</w:t>
            </w:r>
          </w:p>
        </w:tc>
      </w:tr>
      <w:tr w:rsidR="009B75E2" w:rsidRPr="00FF471B" w14:paraId="301D0F02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39BBC65C" w14:textId="77777777" w:rsidR="009B75E2" w:rsidRPr="00FF471B" w:rsidRDefault="009B75E2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Waist circumference (cm)</w:t>
            </w:r>
          </w:p>
        </w:tc>
        <w:tc>
          <w:tcPr>
            <w:tcW w:w="579" w:type="dxa"/>
            <w:vAlign w:val="center"/>
          </w:tcPr>
          <w:p w14:paraId="73B57A08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399</w:t>
            </w:r>
          </w:p>
        </w:tc>
        <w:tc>
          <w:tcPr>
            <w:tcW w:w="2157" w:type="dxa"/>
            <w:vAlign w:val="center"/>
          </w:tcPr>
          <w:p w14:paraId="1417711B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0.0014 (0.0006, 0.0022)</w:t>
            </w:r>
          </w:p>
        </w:tc>
        <w:tc>
          <w:tcPr>
            <w:tcW w:w="1050" w:type="dxa"/>
            <w:vAlign w:val="center"/>
          </w:tcPr>
          <w:p w14:paraId="625AD75F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0.1712</w:t>
            </w:r>
          </w:p>
        </w:tc>
        <w:tc>
          <w:tcPr>
            <w:tcW w:w="1050" w:type="dxa"/>
            <w:vAlign w:val="center"/>
          </w:tcPr>
          <w:p w14:paraId="52054B0D" w14:textId="77777777" w:rsidR="009B75E2" w:rsidRPr="00FF471B" w:rsidRDefault="009B75E2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0.001**</w:t>
            </w:r>
          </w:p>
        </w:tc>
      </w:tr>
      <w:tr w:rsidR="009B75E2" w:rsidRPr="00FF471B" w14:paraId="5798B06A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65D59F09" w14:textId="77777777" w:rsidR="009B75E2" w:rsidRPr="00FF471B" w:rsidRDefault="009B75E2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Hip circumference (cm)</w:t>
            </w:r>
          </w:p>
        </w:tc>
        <w:tc>
          <w:tcPr>
            <w:tcW w:w="579" w:type="dxa"/>
            <w:vAlign w:val="center"/>
          </w:tcPr>
          <w:p w14:paraId="4F42F7E8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399</w:t>
            </w:r>
          </w:p>
        </w:tc>
        <w:tc>
          <w:tcPr>
            <w:tcW w:w="2157" w:type="dxa"/>
            <w:vAlign w:val="center"/>
          </w:tcPr>
          <w:p w14:paraId="572D5EBD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0.0015 (0.0007, 0.0024)</w:t>
            </w:r>
          </w:p>
        </w:tc>
        <w:tc>
          <w:tcPr>
            <w:tcW w:w="1050" w:type="dxa"/>
            <w:vAlign w:val="center"/>
          </w:tcPr>
          <w:p w14:paraId="0298623D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0.1717</w:t>
            </w:r>
          </w:p>
        </w:tc>
        <w:tc>
          <w:tcPr>
            <w:tcW w:w="1050" w:type="dxa"/>
            <w:vAlign w:val="center"/>
          </w:tcPr>
          <w:p w14:paraId="2AFD6F04" w14:textId="77777777" w:rsidR="009B75E2" w:rsidRPr="00FF471B" w:rsidRDefault="009B75E2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&lt;0.0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01**</w:t>
            </w:r>
          </w:p>
        </w:tc>
      </w:tr>
      <w:tr w:rsidR="009B75E2" w:rsidRPr="00FF471B" w14:paraId="12C964D3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17B4B9B0" w14:textId="77777777" w:rsidR="009B75E2" w:rsidRPr="00FF471B" w:rsidRDefault="009B75E2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Waist-to-hip ratio</w:t>
            </w:r>
          </w:p>
        </w:tc>
        <w:tc>
          <w:tcPr>
            <w:tcW w:w="579" w:type="dxa"/>
            <w:vAlign w:val="center"/>
          </w:tcPr>
          <w:p w14:paraId="0B444CFD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399</w:t>
            </w:r>
          </w:p>
        </w:tc>
        <w:tc>
          <w:tcPr>
            <w:tcW w:w="2157" w:type="dxa"/>
            <w:vAlign w:val="center"/>
          </w:tcPr>
          <w:p w14:paraId="564A344A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0.0540 (-0.1133, 0.2213)</w:t>
            </w:r>
          </w:p>
        </w:tc>
        <w:tc>
          <w:tcPr>
            <w:tcW w:w="1050" w:type="dxa"/>
            <w:vAlign w:val="center"/>
          </w:tcPr>
          <w:p w14:paraId="77C4E56E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0.0342</w:t>
            </w:r>
          </w:p>
        </w:tc>
        <w:tc>
          <w:tcPr>
            <w:tcW w:w="1050" w:type="dxa"/>
            <w:vAlign w:val="center"/>
          </w:tcPr>
          <w:p w14:paraId="57A2920A" w14:textId="77777777" w:rsidR="009B75E2" w:rsidRPr="00FF471B" w:rsidRDefault="009B75E2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</w:tr>
      <w:tr w:rsidR="009B75E2" w:rsidRPr="00FF471B" w14:paraId="63A571C9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bottom w:val="single" w:sz="2" w:space="0" w:color="C9C9C9" w:themeColor="accent3" w:themeTint="99"/>
            </w:tcBorders>
            <w:vAlign w:val="center"/>
          </w:tcPr>
          <w:p w14:paraId="532DA84D" w14:textId="77777777" w:rsidR="009B75E2" w:rsidRPr="00FF471B" w:rsidRDefault="009B75E2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Fat mass index (kg/m</w:t>
            </w:r>
            <w:r w:rsidRPr="00FF471B">
              <w:rPr>
                <w:rFonts w:cstheme="minorHAnsi"/>
                <w:b w:val="0"/>
                <w:sz w:val="18"/>
                <w:szCs w:val="18"/>
                <w:vertAlign w:val="superscript"/>
              </w:rPr>
              <w:t>2</w:t>
            </w:r>
            <w:r w:rsidRPr="00FF471B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579" w:type="dxa"/>
            <w:tcBorders>
              <w:bottom w:val="single" w:sz="2" w:space="0" w:color="C9C9C9" w:themeColor="accent3" w:themeTint="99"/>
            </w:tcBorders>
            <w:vAlign w:val="center"/>
          </w:tcPr>
          <w:p w14:paraId="199E6DEA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382</w:t>
            </w:r>
          </w:p>
        </w:tc>
        <w:tc>
          <w:tcPr>
            <w:tcW w:w="2157" w:type="dxa"/>
            <w:tcBorders>
              <w:bottom w:val="single" w:sz="2" w:space="0" w:color="C9C9C9" w:themeColor="accent3" w:themeTint="99"/>
            </w:tcBorders>
            <w:vAlign w:val="center"/>
          </w:tcPr>
          <w:p w14:paraId="6DEB589C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0.0041 (0.0015, 0.0067)</w:t>
            </w:r>
          </w:p>
        </w:tc>
        <w:tc>
          <w:tcPr>
            <w:tcW w:w="1050" w:type="dxa"/>
            <w:tcBorders>
              <w:bottom w:val="single" w:sz="2" w:space="0" w:color="C9C9C9" w:themeColor="accent3" w:themeTint="99"/>
            </w:tcBorders>
            <w:vAlign w:val="center"/>
          </w:tcPr>
          <w:p w14:paraId="78B3581F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0.1610</w:t>
            </w:r>
          </w:p>
        </w:tc>
        <w:tc>
          <w:tcPr>
            <w:tcW w:w="1050" w:type="dxa"/>
            <w:tcBorders>
              <w:bottom w:val="single" w:sz="2" w:space="0" w:color="C9C9C9" w:themeColor="accent3" w:themeTint="99"/>
            </w:tcBorders>
            <w:vAlign w:val="center"/>
          </w:tcPr>
          <w:p w14:paraId="13489C6B" w14:textId="77777777" w:rsidR="009B75E2" w:rsidRPr="00FF471B" w:rsidRDefault="009B75E2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0.002**</w:t>
            </w:r>
          </w:p>
        </w:tc>
      </w:tr>
      <w:tr w:rsidR="009B75E2" w:rsidRPr="00FF471B" w14:paraId="02361C67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bottom w:val="single" w:sz="4" w:space="0" w:color="auto"/>
            </w:tcBorders>
            <w:vAlign w:val="center"/>
          </w:tcPr>
          <w:p w14:paraId="5D0B1FB5" w14:textId="77777777" w:rsidR="009B75E2" w:rsidRPr="00FF471B" w:rsidRDefault="009B75E2" w:rsidP="00FD55F9">
            <w:pPr>
              <w:rPr>
                <w:rFonts w:cstheme="minorHAnsi"/>
                <w:b w:val="0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Percent body fat (%)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14:paraId="0ECC4DFB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385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4ED846E3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0.0020 (0.0004, 0.0037)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5A244EDA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0.1267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3DF1D99C" w14:textId="77777777" w:rsidR="009B75E2" w:rsidRPr="00FF471B" w:rsidRDefault="009B75E2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</w:tr>
      <w:bookmarkEnd w:id="0"/>
      <w:tr w:rsidR="009B75E2" w:rsidRPr="00FF471B" w14:paraId="4198DB0A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Merge w:val="restart"/>
            <w:tcBorders>
              <w:top w:val="single" w:sz="4" w:space="0" w:color="auto"/>
            </w:tcBorders>
            <w:vAlign w:val="bottom"/>
          </w:tcPr>
          <w:p w14:paraId="70EC5004" w14:textId="77777777" w:rsidR="009B75E2" w:rsidRPr="00FF471B" w:rsidRDefault="009B75E2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ER- cases</w:t>
            </w:r>
          </w:p>
        </w:tc>
        <w:tc>
          <w:tcPr>
            <w:tcW w:w="483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696ED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LEPR protein expression</w:t>
            </w:r>
          </w:p>
        </w:tc>
      </w:tr>
      <w:tr w:rsidR="009B75E2" w:rsidRPr="00FF471B" w14:paraId="052A80D5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Merge/>
            <w:tcBorders>
              <w:bottom w:val="single" w:sz="4" w:space="0" w:color="auto"/>
            </w:tcBorders>
          </w:tcPr>
          <w:p w14:paraId="2017D96A" w14:textId="77777777" w:rsidR="009B75E2" w:rsidRPr="00FF471B" w:rsidRDefault="009B75E2" w:rsidP="00FD55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C759F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n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944DA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β (95% CI)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35535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sz w:val="18"/>
                <w:szCs w:val="18"/>
              </w:rPr>
              <w:t>β</w:t>
            </w:r>
            <w:r w:rsidRPr="00FF471B">
              <w:rPr>
                <w:rFonts w:cstheme="minorHAnsi"/>
                <w:b/>
                <w:sz w:val="18"/>
                <w:szCs w:val="18"/>
                <w:vertAlign w:val="subscript"/>
              </w:rPr>
              <w:t>standardized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8AF50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/>
                <w:i/>
                <w:sz w:val="18"/>
                <w:szCs w:val="18"/>
              </w:rPr>
              <w:t>P</w:t>
            </w:r>
          </w:p>
        </w:tc>
      </w:tr>
      <w:tr w:rsidR="009B75E2" w:rsidRPr="00FF471B" w14:paraId="5AD3BF11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top w:val="single" w:sz="4" w:space="0" w:color="auto"/>
            </w:tcBorders>
            <w:vAlign w:val="center"/>
          </w:tcPr>
          <w:p w14:paraId="4A9D2D04" w14:textId="77777777" w:rsidR="009B75E2" w:rsidRPr="00FF471B" w:rsidRDefault="009B75E2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Body mass index (kg/m</w:t>
            </w:r>
            <w:r w:rsidRPr="00FF471B">
              <w:rPr>
                <w:rFonts w:cstheme="minorHAnsi"/>
                <w:b w:val="0"/>
                <w:sz w:val="18"/>
                <w:szCs w:val="18"/>
                <w:vertAlign w:val="superscript"/>
              </w:rPr>
              <w:t>2</w:t>
            </w:r>
            <w:r w:rsidRPr="00FF471B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579" w:type="dxa"/>
            <w:tcBorders>
              <w:top w:val="single" w:sz="4" w:space="0" w:color="auto"/>
            </w:tcBorders>
            <w:vAlign w:val="center"/>
          </w:tcPr>
          <w:p w14:paraId="0AD4D0CB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166</w:t>
            </w:r>
          </w:p>
        </w:tc>
        <w:tc>
          <w:tcPr>
            <w:tcW w:w="2157" w:type="dxa"/>
            <w:tcBorders>
              <w:top w:val="single" w:sz="4" w:space="0" w:color="auto"/>
            </w:tcBorders>
            <w:vAlign w:val="center"/>
          </w:tcPr>
          <w:p w14:paraId="215AA329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0.0011 (-0.0018, 0.0040)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2D322434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0.0613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77A39D3A" w14:textId="77777777" w:rsidR="009B75E2" w:rsidRPr="00FF471B" w:rsidRDefault="009B75E2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0.44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9B75E2" w:rsidRPr="00FF471B" w14:paraId="2DCD65E0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0855D8E7" w14:textId="77777777" w:rsidR="009B75E2" w:rsidRPr="00FF471B" w:rsidRDefault="009B75E2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Waist circumference (cm)</w:t>
            </w:r>
          </w:p>
        </w:tc>
        <w:tc>
          <w:tcPr>
            <w:tcW w:w="579" w:type="dxa"/>
            <w:vAlign w:val="center"/>
          </w:tcPr>
          <w:p w14:paraId="606ED4B5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162</w:t>
            </w:r>
          </w:p>
        </w:tc>
        <w:tc>
          <w:tcPr>
            <w:tcW w:w="2157" w:type="dxa"/>
            <w:vAlign w:val="center"/>
          </w:tcPr>
          <w:p w14:paraId="16E305D6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0.0001 (-0.0013, 0.0014)</w:t>
            </w:r>
          </w:p>
        </w:tc>
        <w:tc>
          <w:tcPr>
            <w:tcW w:w="1050" w:type="dxa"/>
            <w:vAlign w:val="center"/>
          </w:tcPr>
          <w:p w14:paraId="1E63B3AB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0.0047</w:t>
            </w:r>
          </w:p>
        </w:tc>
        <w:tc>
          <w:tcPr>
            <w:tcW w:w="1050" w:type="dxa"/>
            <w:vAlign w:val="center"/>
          </w:tcPr>
          <w:p w14:paraId="71F06130" w14:textId="77777777" w:rsidR="009B75E2" w:rsidRPr="00FF471B" w:rsidRDefault="009B75E2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0.95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</w:tr>
      <w:tr w:rsidR="009B75E2" w:rsidRPr="00FF471B" w14:paraId="0A4CCA02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3BCA0A88" w14:textId="77777777" w:rsidR="009B75E2" w:rsidRPr="00FF471B" w:rsidRDefault="009B75E2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Hip circumference (cm)</w:t>
            </w:r>
          </w:p>
        </w:tc>
        <w:tc>
          <w:tcPr>
            <w:tcW w:w="579" w:type="dxa"/>
            <w:vAlign w:val="center"/>
          </w:tcPr>
          <w:p w14:paraId="5102DA2C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162</w:t>
            </w:r>
          </w:p>
        </w:tc>
        <w:tc>
          <w:tcPr>
            <w:tcW w:w="2157" w:type="dxa"/>
            <w:vAlign w:val="center"/>
          </w:tcPr>
          <w:p w14:paraId="7578B0DC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-0.0001 (-0.0017, 0.0015)</w:t>
            </w:r>
          </w:p>
        </w:tc>
        <w:tc>
          <w:tcPr>
            <w:tcW w:w="1050" w:type="dxa"/>
            <w:vAlign w:val="center"/>
          </w:tcPr>
          <w:p w14:paraId="3225D0D3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-0.0105</w:t>
            </w:r>
          </w:p>
        </w:tc>
        <w:tc>
          <w:tcPr>
            <w:tcW w:w="1050" w:type="dxa"/>
            <w:vAlign w:val="center"/>
          </w:tcPr>
          <w:p w14:paraId="6FC8ED84" w14:textId="77777777" w:rsidR="009B75E2" w:rsidRPr="00FF471B" w:rsidRDefault="009B75E2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0.89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</w:tr>
      <w:tr w:rsidR="009B75E2" w:rsidRPr="00FF471B" w14:paraId="7ECE1B4F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vAlign w:val="center"/>
          </w:tcPr>
          <w:p w14:paraId="3EEE5551" w14:textId="77777777" w:rsidR="009B75E2" w:rsidRPr="00FF471B" w:rsidRDefault="009B75E2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Waist-to-hip ratio</w:t>
            </w:r>
          </w:p>
        </w:tc>
        <w:tc>
          <w:tcPr>
            <w:tcW w:w="579" w:type="dxa"/>
            <w:vAlign w:val="center"/>
          </w:tcPr>
          <w:p w14:paraId="584BCCCE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162</w:t>
            </w:r>
          </w:p>
        </w:tc>
        <w:tc>
          <w:tcPr>
            <w:tcW w:w="2157" w:type="dxa"/>
            <w:vAlign w:val="center"/>
          </w:tcPr>
          <w:p w14:paraId="6EFCE681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0.0221 (-0.2635, 0.3076)</w:t>
            </w:r>
          </w:p>
        </w:tc>
        <w:tc>
          <w:tcPr>
            <w:tcW w:w="1050" w:type="dxa"/>
            <w:vAlign w:val="center"/>
          </w:tcPr>
          <w:p w14:paraId="7723E3BD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0.0132</w:t>
            </w:r>
          </w:p>
        </w:tc>
        <w:tc>
          <w:tcPr>
            <w:tcW w:w="1050" w:type="dxa"/>
            <w:vAlign w:val="center"/>
          </w:tcPr>
          <w:p w14:paraId="36E4B3AF" w14:textId="77777777" w:rsidR="009B75E2" w:rsidRPr="00FF471B" w:rsidRDefault="009B75E2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0.88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9B75E2" w:rsidRPr="00FF471B" w14:paraId="086E3968" w14:textId="77777777" w:rsidTr="00FD5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bottom w:val="single" w:sz="2" w:space="0" w:color="C9C9C9" w:themeColor="accent3" w:themeTint="99"/>
            </w:tcBorders>
            <w:vAlign w:val="center"/>
          </w:tcPr>
          <w:p w14:paraId="43FAA4A1" w14:textId="77777777" w:rsidR="009B75E2" w:rsidRPr="00FF471B" w:rsidRDefault="009B75E2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Fat mass index (kg/m</w:t>
            </w:r>
            <w:r w:rsidRPr="00FF471B">
              <w:rPr>
                <w:rFonts w:cstheme="minorHAnsi"/>
                <w:b w:val="0"/>
                <w:sz w:val="18"/>
                <w:szCs w:val="18"/>
                <w:vertAlign w:val="superscript"/>
              </w:rPr>
              <w:t>2</w:t>
            </w:r>
            <w:r w:rsidRPr="00FF471B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579" w:type="dxa"/>
            <w:tcBorders>
              <w:bottom w:val="single" w:sz="2" w:space="0" w:color="C9C9C9" w:themeColor="accent3" w:themeTint="99"/>
            </w:tcBorders>
            <w:vAlign w:val="center"/>
          </w:tcPr>
          <w:p w14:paraId="018A82F1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152</w:t>
            </w:r>
          </w:p>
        </w:tc>
        <w:tc>
          <w:tcPr>
            <w:tcW w:w="2157" w:type="dxa"/>
            <w:tcBorders>
              <w:bottom w:val="single" w:sz="2" w:space="0" w:color="C9C9C9" w:themeColor="accent3" w:themeTint="99"/>
            </w:tcBorders>
            <w:vAlign w:val="center"/>
          </w:tcPr>
          <w:p w14:paraId="39CE11D8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0.0013 (-0.0026, 0.0053)</w:t>
            </w:r>
          </w:p>
        </w:tc>
        <w:tc>
          <w:tcPr>
            <w:tcW w:w="1050" w:type="dxa"/>
            <w:tcBorders>
              <w:bottom w:val="single" w:sz="2" w:space="0" w:color="C9C9C9" w:themeColor="accent3" w:themeTint="99"/>
            </w:tcBorders>
            <w:vAlign w:val="center"/>
          </w:tcPr>
          <w:p w14:paraId="318F7173" w14:textId="77777777" w:rsidR="009B75E2" w:rsidRPr="00FF471B" w:rsidRDefault="009B75E2" w:rsidP="00FD5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0.0546</w:t>
            </w:r>
          </w:p>
        </w:tc>
        <w:tc>
          <w:tcPr>
            <w:tcW w:w="1050" w:type="dxa"/>
            <w:tcBorders>
              <w:bottom w:val="single" w:sz="2" w:space="0" w:color="C9C9C9" w:themeColor="accent3" w:themeTint="99"/>
            </w:tcBorders>
            <w:vAlign w:val="center"/>
          </w:tcPr>
          <w:p w14:paraId="67000FE2" w14:textId="77777777" w:rsidR="009B75E2" w:rsidRPr="00FF471B" w:rsidRDefault="009B75E2" w:rsidP="00FD5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0.51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9B75E2" w:rsidRPr="00FF471B" w14:paraId="2752E798" w14:textId="77777777" w:rsidTr="00FD55F9">
        <w:trPr>
          <w:trHeight w:hRule="exact"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tcBorders>
              <w:bottom w:val="single" w:sz="4" w:space="0" w:color="auto"/>
            </w:tcBorders>
            <w:vAlign w:val="center"/>
          </w:tcPr>
          <w:p w14:paraId="079CF844" w14:textId="77777777" w:rsidR="009B75E2" w:rsidRPr="00FF471B" w:rsidRDefault="009B75E2" w:rsidP="00FD55F9">
            <w:pPr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b w:val="0"/>
                <w:sz w:val="18"/>
                <w:szCs w:val="18"/>
              </w:rPr>
              <w:t>Percent body fat (%)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14:paraId="2BED05FF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cstheme="minorHAnsi"/>
                <w:sz w:val="18"/>
                <w:szCs w:val="18"/>
              </w:rPr>
              <w:t>151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3F0BD171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0.0011 (-0.0016, 0.0037)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436EB2AB" w14:textId="77777777" w:rsidR="009B75E2" w:rsidRPr="00FF471B" w:rsidRDefault="009B75E2" w:rsidP="00FD5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0.0654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08C92311" w14:textId="77777777" w:rsidR="009B75E2" w:rsidRPr="00FF471B" w:rsidRDefault="009B75E2" w:rsidP="00FD5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F471B">
              <w:rPr>
                <w:rFonts w:ascii="Calibri" w:hAnsi="Calibri" w:cs="Calibri"/>
                <w:color w:val="000000"/>
                <w:sz w:val="18"/>
                <w:szCs w:val="18"/>
              </w:rPr>
              <w:t>0.43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</w:tr>
    </w:tbl>
    <w:p w14:paraId="328B7056" w14:textId="77777777" w:rsidR="009B75E2" w:rsidRDefault="009B75E2" w:rsidP="009B75E2">
      <w:pPr>
        <w:spacing w:after="0" w:line="240" w:lineRule="auto"/>
        <w:ind w:left="1170" w:right="1170"/>
        <w:rPr>
          <w:rFonts w:ascii="Arial" w:hAnsi="Arial" w:cs="Arial"/>
          <w:sz w:val="15"/>
          <w:szCs w:val="16"/>
        </w:rPr>
      </w:pPr>
      <w:r w:rsidRPr="00A54CF8">
        <w:rPr>
          <w:rFonts w:ascii="Arial" w:hAnsi="Arial" w:cs="Arial"/>
          <w:sz w:val="15"/>
          <w:szCs w:val="21"/>
        </w:rPr>
        <w:t>NOTE: Protein expression scores reflect quantitative protein expression (using immunohistochemistry) of LEPR as analyzed through an automated/unsupervised scoring (quantitative) methodology. The scores estimate the effective staining intensity (ESI) within the effective staining area (ESA) of the biomarker in question (mean</w:t>
      </w:r>
      <w:r w:rsidRPr="00A54CF8">
        <w:rPr>
          <w:rFonts w:ascii="Arial" w:hAnsi="Arial" w:cs="Arial"/>
          <w:sz w:val="15"/>
          <w:szCs w:val="21"/>
        </w:rPr>
        <w:sym w:font="Symbol" w:char="F0B1"/>
      </w:r>
      <w:r w:rsidRPr="00A54CF8">
        <w:rPr>
          <w:rFonts w:ascii="Arial" w:hAnsi="Arial" w:cs="Arial"/>
          <w:sz w:val="15"/>
          <w:szCs w:val="21"/>
        </w:rPr>
        <w:t xml:space="preserve">SD of log-transformed values are shown). </w:t>
      </w:r>
      <w:r>
        <w:rPr>
          <w:rFonts w:ascii="Arial" w:hAnsi="Arial" w:cs="Arial"/>
          <w:sz w:val="15"/>
          <w:szCs w:val="16"/>
        </w:rPr>
        <w:t>Each m</w:t>
      </w:r>
      <w:r w:rsidRPr="00A54CF8">
        <w:rPr>
          <w:rFonts w:ascii="Arial" w:hAnsi="Arial" w:cs="Arial"/>
          <w:sz w:val="15"/>
          <w:szCs w:val="16"/>
        </w:rPr>
        <w:t xml:space="preserve">odel </w:t>
      </w:r>
      <w:r>
        <w:rPr>
          <w:rFonts w:ascii="Arial" w:hAnsi="Arial" w:cs="Arial"/>
          <w:sz w:val="15"/>
          <w:szCs w:val="16"/>
        </w:rPr>
        <w:t>was</w:t>
      </w:r>
      <w:r w:rsidRPr="00A54CF8">
        <w:rPr>
          <w:rFonts w:ascii="Arial" w:hAnsi="Arial" w:cs="Arial"/>
          <w:sz w:val="15"/>
          <w:szCs w:val="16"/>
        </w:rPr>
        <w:t xml:space="preserve"> generated using </w:t>
      </w:r>
      <w:r>
        <w:rPr>
          <w:rFonts w:ascii="Arial" w:hAnsi="Arial" w:cs="Arial"/>
          <w:sz w:val="15"/>
          <w:szCs w:val="16"/>
        </w:rPr>
        <w:t xml:space="preserve">multiple </w:t>
      </w:r>
      <w:r w:rsidRPr="00A54CF8">
        <w:rPr>
          <w:rFonts w:ascii="Arial" w:hAnsi="Arial" w:cs="Arial"/>
          <w:sz w:val="15"/>
          <w:szCs w:val="16"/>
        </w:rPr>
        <w:t>linear regressi</w:t>
      </w:r>
      <w:r>
        <w:rPr>
          <w:rFonts w:ascii="Arial" w:hAnsi="Arial" w:cs="Arial"/>
          <w:sz w:val="15"/>
          <w:szCs w:val="16"/>
        </w:rPr>
        <w:t xml:space="preserve">on </w:t>
      </w:r>
      <w:r w:rsidRPr="00A54CF8">
        <w:rPr>
          <w:rFonts w:ascii="Arial" w:hAnsi="Arial" w:cs="Arial"/>
          <w:sz w:val="15"/>
          <w:szCs w:val="21"/>
        </w:rPr>
        <w:t xml:space="preserve">adjusting for </w:t>
      </w:r>
      <w:r>
        <w:rPr>
          <w:rFonts w:ascii="Arial" w:hAnsi="Arial" w:cs="Arial"/>
          <w:sz w:val="15"/>
          <w:szCs w:val="21"/>
        </w:rPr>
        <w:t xml:space="preserve">age, </w:t>
      </w:r>
      <w:r w:rsidRPr="00A54CF8">
        <w:rPr>
          <w:rFonts w:ascii="Arial" w:hAnsi="Arial" w:cs="Arial"/>
          <w:sz w:val="15"/>
          <w:szCs w:val="21"/>
        </w:rPr>
        <w:t>race</w:t>
      </w:r>
      <w:r>
        <w:rPr>
          <w:rFonts w:ascii="Arial" w:hAnsi="Arial" w:cs="Arial"/>
          <w:sz w:val="15"/>
          <w:szCs w:val="21"/>
        </w:rPr>
        <w:t>, and</w:t>
      </w:r>
      <w:r w:rsidRPr="00A54CF8">
        <w:rPr>
          <w:rFonts w:ascii="Arial" w:hAnsi="Arial" w:cs="Arial"/>
          <w:sz w:val="15"/>
          <w:szCs w:val="21"/>
        </w:rPr>
        <w:t xml:space="preserve"> menopausal status. </w:t>
      </w:r>
    </w:p>
    <w:p w14:paraId="2A615CF9" w14:textId="77777777" w:rsidR="009B75E2" w:rsidRDefault="009B75E2" w:rsidP="009B75E2">
      <w:pPr>
        <w:spacing w:after="0" w:line="240" w:lineRule="auto"/>
        <w:ind w:left="1170" w:right="1170"/>
        <w:rPr>
          <w:rFonts w:ascii="Arial" w:hAnsi="Arial" w:cs="Arial"/>
          <w:sz w:val="15"/>
          <w:szCs w:val="16"/>
        </w:rPr>
      </w:pPr>
      <w:r w:rsidRPr="002103E6">
        <w:rPr>
          <w:rFonts w:ascii="Arial" w:hAnsi="Arial" w:cs="Arial"/>
          <w:sz w:val="15"/>
          <w:szCs w:val="16"/>
        </w:rPr>
        <w:t>*</w:t>
      </w:r>
      <w:r>
        <w:rPr>
          <w:rFonts w:ascii="Arial" w:hAnsi="Arial" w:cs="Arial"/>
          <w:sz w:val="15"/>
          <w:szCs w:val="16"/>
        </w:rPr>
        <w:t xml:space="preserve"> </w:t>
      </w:r>
      <w:r w:rsidRPr="002103E6">
        <w:rPr>
          <w:rFonts w:ascii="Arial" w:hAnsi="Arial" w:cs="Arial"/>
          <w:sz w:val="15"/>
          <w:szCs w:val="16"/>
        </w:rPr>
        <w:t>Statis</w:t>
      </w:r>
      <w:r>
        <w:rPr>
          <w:rFonts w:ascii="Arial" w:hAnsi="Arial" w:cs="Arial"/>
          <w:sz w:val="15"/>
          <w:szCs w:val="16"/>
        </w:rPr>
        <w:t xml:space="preserve">tically significant at P&lt;0.05; </w:t>
      </w:r>
      <w:r w:rsidRPr="00A54CF8">
        <w:rPr>
          <w:rFonts w:ascii="Arial" w:hAnsi="Arial" w:cs="Arial"/>
          <w:sz w:val="15"/>
          <w:szCs w:val="16"/>
        </w:rPr>
        <w:t>*</w:t>
      </w:r>
      <w:r>
        <w:rPr>
          <w:rFonts w:ascii="Arial" w:hAnsi="Arial" w:cs="Arial"/>
          <w:sz w:val="15"/>
          <w:szCs w:val="16"/>
        </w:rPr>
        <w:t>*</w:t>
      </w:r>
      <w:r w:rsidRPr="00A54CF8">
        <w:rPr>
          <w:rFonts w:ascii="Arial" w:hAnsi="Arial" w:cs="Arial"/>
          <w:sz w:val="15"/>
          <w:szCs w:val="16"/>
        </w:rPr>
        <w:t xml:space="preserve"> Statistically significant with correction for multiple comparisons (P &lt;0.008</w:t>
      </w:r>
      <w:r>
        <w:rPr>
          <w:rFonts w:ascii="Arial" w:hAnsi="Arial" w:cs="Arial"/>
          <w:sz w:val="15"/>
          <w:szCs w:val="16"/>
        </w:rPr>
        <w:t>3</w:t>
      </w:r>
      <w:r w:rsidRPr="00A54CF8">
        <w:rPr>
          <w:rFonts w:ascii="Arial" w:hAnsi="Arial" w:cs="Arial"/>
          <w:sz w:val="15"/>
          <w:szCs w:val="16"/>
        </w:rPr>
        <w:t>).</w:t>
      </w:r>
    </w:p>
    <w:p w14:paraId="05E18862" w14:textId="77777777" w:rsidR="00884052" w:rsidRDefault="00884052" w:rsidP="00884052">
      <w:pPr>
        <w:spacing w:after="0" w:line="240" w:lineRule="auto"/>
        <w:ind w:left="1350" w:right="1350"/>
        <w:rPr>
          <w:rFonts w:ascii="Arial" w:hAnsi="Arial" w:cs="Arial"/>
          <w:sz w:val="15"/>
          <w:szCs w:val="16"/>
        </w:rPr>
      </w:pPr>
    </w:p>
    <w:p w14:paraId="5F79B7C2" w14:textId="77777777" w:rsidR="00BA4FBF" w:rsidRDefault="00BA4FBF"/>
    <w:sectPr w:rsidR="00BA4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DD"/>
    <w:rsid w:val="00015C2B"/>
    <w:rsid w:val="000A1ED9"/>
    <w:rsid w:val="000E32BD"/>
    <w:rsid w:val="00100E49"/>
    <w:rsid w:val="00130902"/>
    <w:rsid w:val="00191ED9"/>
    <w:rsid w:val="001D5659"/>
    <w:rsid w:val="001E1CBE"/>
    <w:rsid w:val="00202DDE"/>
    <w:rsid w:val="002048E5"/>
    <w:rsid w:val="00210D06"/>
    <w:rsid w:val="00244043"/>
    <w:rsid w:val="00251E52"/>
    <w:rsid w:val="002873B0"/>
    <w:rsid w:val="002A31D9"/>
    <w:rsid w:val="00366077"/>
    <w:rsid w:val="003F31DA"/>
    <w:rsid w:val="004A020E"/>
    <w:rsid w:val="004A1103"/>
    <w:rsid w:val="004B724B"/>
    <w:rsid w:val="004E3FEA"/>
    <w:rsid w:val="00542912"/>
    <w:rsid w:val="005527AE"/>
    <w:rsid w:val="0059143E"/>
    <w:rsid w:val="005E604C"/>
    <w:rsid w:val="005F7D4F"/>
    <w:rsid w:val="006308C8"/>
    <w:rsid w:val="00632DDD"/>
    <w:rsid w:val="00697E1F"/>
    <w:rsid w:val="006D7274"/>
    <w:rsid w:val="006E5542"/>
    <w:rsid w:val="00704F9C"/>
    <w:rsid w:val="007106B7"/>
    <w:rsid w:val="007A29AC"/>
    <w:rsid w:val="0082334D"/>
    <w:rsid w:val="00884052"/>
    <w:rsid w:val="009536E9"/>
    <w:rsid w:val="00982E7E"/>
    <w:rsid w:val="00985829"/>
    <w:rsid w:val="009B75E2"/>
    <w:rsid w:val="009F20F2"/>
    <w:rsid w:val="009F7AAD"/>
    <w:rsid w:val="00A74DD2"/>
    <w:rsid w:val="00AC3756"/>
    <w:rsid w:val="00AD2B8F"/>
    <w:rsid w:val="00AD67C3"/>
    <w:rsid w:val="00B15D22"/>
    <w:rsid w:val="00B373D3"/>
    <w:rsid w:val="00BA4FBF"/>
    <w:rsid w:val="00C37ED9"/>
    <w:rsid w:val="00D25030"/>
    <w:rsid w:val="00DA0754"/>
    <w:rsid w:val="00DD6230"/>
    <w:rsid w:val="00F2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8DCBFB"/>
  <w15:chartTrackingRefBased/>
  <w15:docId w15:val="{DA1FBBDF-1821-FE40-9880-3AA3942B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05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052"/>
    <w:rPr>
      <w:sz w:val="22"/>
      <w:szCs w:val="22"/>
    </w:rPr>
  </w:style>
  <w:style w:type="table" w:styleId="GridTable2-Accent3">
    <w:name w:val="Grid Table 2 Accent 3"/>
    <w:basedOn w:val="TableNormal"/>
    <w:uiPriority w:val="47"/>
    <w:rsid w:val="00884052"/>
    <w:rPr>
      <w:sz w:val="22"/>
      <w:szCs w:val="22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Wilson, Adana</dc:creator>
  <cp:keywords/>
  <dc:description/>
  <cp:lastModifiedBy>Llanos Wilson, Adana</cp:lastModifiedBy>
  <cp:revision>5</cp:revision>
  <dcterms:created xsi:type="dcterms:W3CDTF">2022-02-13T01:26:00Z</dcterms:created>
  <dcterms:modified xsi:type="dcterms:W3CDTF">2022-02-14T15:52:00Z</dcterms:modified>
</cp:coreProperties>
</file>