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EDCABB5" w14:textId="0652A7C7" w:rsidR="00C31584" w:rsidRPr="00BC497A" w:rsidRDefault="00BC497A">
      <w:pPr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 w:rsidRPr="00BC497A">
        <w:rPr>
          <w:rFonts w:ascii="Times New Roman" w:hAnsi="Times New Roman" w:cs="Times New Roman"/>
          <w:b/>
          <w:bCs/>
          <w:sz w:val="28"/>
          <w:szCs w:val="28"/>
        </w:rPr>
        <w:t>Su</w:t>
      </w:r>
      <w:r w:rsidR="00C94B28">
        <w:rPr>
          <w:rFonts w:ascii="Times New Roman" w:hAnsi="Times New Roman" w:cs="Times New Roman"/>
          <w:b/>
          <w:bCs/>
          <w:sz w:val="28"/>
          <w:szCs w:val="28"/>
        </w:rPr>
        <w:t>p</w:t>
      </w:r>
      <w:r w:rsidRPr="00BC497A">
        <w:rPr>
          <w:rFonts w:ascii="Times New Roman" w:hAnsi="Times New Roman" w:cs="Times New Roman"/>
          <w:b/>
          <w:bCs/>
          <w:sz w:val="28"/>
          <w:szCs w:val="28"/>
        </w:rPr>
        <w:t>plementa</w:t>
      </w:r>
      <w:r w:rsidR="00C94B28">
        <w:rPr>
          <w:rFonts w:ascii="Times New Roman" w:hAnsi="Times New Roman" w:cs="Times New Roman"/>
          <w:b/>
          <w:bCs/>
          <w:sz w:val="28"/>
          <w:szCs w:val="28"/>
        </w:rPr>
        <w:t>r</w:t>
      </w:r>
      <w:r w:rsidRPr="00BC497A">
        <w:rPr>
          <w:rFonts w:ascii="Times New Roman" w:hAnsi="Times New Roman" w:cs="Times New Roman"/>
          <w:b/>
          <w:bCs/>
          <w:sz w:val="28"/>
          <w:szCs w:val="28"/>
        </w:rPr>
        <w:t>y</w:t>
      </w:r>
      <w:proofErr w:type="spellEnd"/>
      <w:r w:rsidRPr="00BC497A">
        <w:rPr>
          <w:rFonts w:ascii="Times New Roman" w:hAnsi="Times New Roman" w:cs="Times New Roman"/>
          <w:b/>
          <w:bCs/>
          <w:sz w:val="28"/>
          <w:szCs w:val="28"/>
        </w:rPr>
        <w:t xml:space="preserve"> material for</w:t>
      </w:r>
    </w:p>
    <w:p w14:paraId="3A0892C9" w14:textId="77777777" w:rsidR="00BC497A" w:rsidRPr="0024444C" w:rsidRDefault="00BC497A" w:rsidP="00BC497A">
      <w:pPr>
        <w:pStyle w:val="Ttulo1"/>
        <w:numPr>
          <w:ilvl w:val="0"/>
          <w:numId w:val="0"/>
        </w:numPr>
        <w:spacing w:before="0" w:after="0"/>
        <w:rPr>
          <w:rFonts w:ascii="Times New Roman" w:eastAsiaTheme="minorHAnsi" w:hAnsi="Times New Roman" w:cs="Times New Roman"/>
          <w:b/>
          <w:bCs w:val="0"/>
          <w:sz w:val="20"/>
          <w:szCs w:val="20"/>
          <w:lang w:val="en-US"/>
        </w:rPr>
      </w:pPr>
      <w:r w:rsidRPr="0024444C">
        <w:rPr>
          <w:rFonts w:ascii="Times New Roman" w:eastAsiaTheme="minorHAnsi" w:hAnsi="Times New Roman" w:cs="Times New Roman"/>
          <w:b/>
          <w:bCs w:val="0"/>
          <w:sz w:val="20"/>
          <w:szCs w:val="20"/>
          <w:lang w:val="en-US"/>
        </w:rPr>
        <w:t xml:space="preserve">Neuroprotective effects of dimethyl fumarate against depression-like behaviors via astrocytes and microglia modulation in mice: </w:t>
      </w:r>
      <w:r>
        <w:rPr>
          <w:rFonts w:ascii="Times New Roman" w:eastAsiaTheme="minorHAnsi" w:hAnsi="Times New Roman" w:cs="Times New Roman"/>
          <w:b/>
          <w:bCs w:val="0"/>
          <w:sz w:val="20"/>
          <w:szCs w:val="20"/>
          <w:lang w:val="en-US"/>
        </w:rPr>
        <w:t xml:space="preserve">possible </w:t>
      </w:r>
      <w:r w:rsidRPr="0024444C">
        <w:rPr>
          <w:rStyle w:val="jlqj4b"/>
          <w:rFonts w:ascii="Times New Roman" w:eastAsiaTheme="minorHAnsi" w:hAnsi="Times New Roman" w:cs="Times New Roman"/>
          <w:b/>
          <w:sz w:val="20"/>
          <w:szCs w:val="20"/>
          <w:lang w:val="en"/>
        </w:rPr>
        <w:t xml:space="preserve">involvement of the </w:t>
      </w:r>
      <w:r w:rsidRPr="0024444C">
        <w:rPr>
          <w:rFonts w:ascii="Times New Roman" w:eastAsiaTheme="minorHAnsi" w:hAnsi="Times New Roman" w:cs="Times New Roman"/>
          <w:b/>
          <w:bCs w:val="0"/>
          <w:sz w:val="20"/>
          <w:szCs w:val="20"/>
          <w:lang w:val="en-US"/>
        </w:rPr>
        <w:t>HCAR2/SIRT1/Nrf2 signaling pathway</w:t>
      </w:r>
    </w:p>
    <w:p w14:paraId="75F4064D" w14:textId="77777777" w:rsidR="00BC497A" w:rsidRPr="0024444C" w:rsidRDefault="00BC497A" w:rsidP="00BC497A">
      <w:pPr>
        <w:pStyle w:val="Ttulo1"/>
        <w:numPr>
          <w:ilvl w:val="0"/>
          <w:numId w:val="0"/>
        </w:numPr>
        <w:spacing w:before="0" w:after="0"/>
        <w:rPr>
          <w:rFonts w:ascii="Times New Roman" w:eastAsiaTheme="minorHAnsi" w:hAnsi="Times New Roman" w:cs="Times New Roman"/>
          <w:sz w:val="20"/>
          <w:szCs w:val="20"/>
          <w:lang w:val="en-US"/>
        </w:rPr>
      </w:pPr>
    </w:p>
    <w:p w14:paraId="2DA2BDA5" w14:textId="77777777" w:rsidR="00BC497A" w:rsidRPr="0024444C" w:rsidRDefault="00BC497A" w:rsidP="00BC497A">
      <w:pPr>
        <w:pStyle w:val="Ttulo1"/>
        <w:numPr>
          <w:ilvl w:val="0"/>
          <w:numId w:val="0"/>
        </w:numPr>
        <w:spacing w:before="0" w:after="0"/>
        <w:rPr>
          <w:rFonts w:ascii="Times New Roman" w:eastAsia="AdvOT596495f2" w:hAnsi="Times New Roman" w:cs="Times New Roman"/>
          <w:sz w:val="20"/>
          <w:szCs w:val="20"/>
          <w:vertAlign w:val="superscript"/>
        </w:rPr>
      </w:pPr>
      <w:r w:rsidRPr="0024444C">
        <w:rPr>
          <w:rFonts w:ascii="Times New Roman" w:eastAsia="AdvOT596495f2" w:hAnsi="Times New Roman" w:cs="Times New Roman"/>
          <w:sz w:val="20"/>
          <w:szCs w:val="20"/>
        </w:rPr>
        <w:t xml:space="preserve">Alana Gomes de </w:t>
      </w:r>
      <w:proofErr w:type="spellStart"/>
      <w:r w:rsidRPr="0024444C">
        <w:rPr>
          <w:rFonts w:ascii="Times New Roman" w:eastAsia="AdvOT596495f2" w:hAnsi="Times New Roman" w:cs="Times New Roman"/>
          <w:sz w:val="20"/>
          <w:szCs w:val="20"/>
        </w:rPr>
        <w:t>Souza</w:t>
      </w:r>
      <w:r w:rsidRPr="0024444C">
        <w:rPr>
          <w:rFonts w:ascii="Times New Roman" w:eastAsia="AdvOT596495f2" w:hAnsi="Times New Roman" w:cs="Times New Roman"/>
          <w:sz w:val="20"/>
          <w:szCs w:val="20"/>
          <w:vertAlign w:val="superscript"/>
        </w:rPr>
        <w:t>a</w:t>
      </w:r>
      <w:proofErr w:type="spellEnd"/>
      <w:r w:rsidRPr="0024444C">
        <w:rPr>
          <w:rFonts w:ascii="Times New Roman" w:eastAsia="AdvOT596495f2" w:hAnsi="Times New Roman" w:cs="Times New Roman"/>
          <w:sz w:val="20"/>
          <w:szCs w:val="20"/>
          <w:vertAlign w:val="superscript"/>
        </w:rPr>
        <w:t>*</w:t>
      </w:r>
      <w:r w:rsidRPr="0024444C">
        <w:rPr>
          <w:rFonts w:ascii="Times New Roman" w:eastAsia="AdvOT596495f2" w:hAnsi="Times New Roman" w:cs="Times New Roman"/>
          <w:sz w:val="20"/>
          <w:szCs w:val="20"/>
        </w:rPr>
        <w:t xml:space="preserve">, </w:t>
      </w:r>
      <w:proofErr w:type="spellStart"/>
      <w:r w:rsidRPr="0024444C">
        <w:rPr>
          <w:rFonts w:ascii="Times New Roman" w:eastAsia="AdvOT596495f2" w:hAnsi="Times New Roman" w:cs="Times New Roman"/>
          <w:sz w:val="20"/>
          <w:szCs w:val="20"/>
        </w:rPr>
        <w:t>Iardja</w:t>
      </w:r>
      <w:proofErr w:type="spellEnd"/>
      <w:r w:rsidRPr="0024444C">
        <w:rPr>
          <w:rFonts w:ascii="Times New Roman" w:eastAsia="AdvOT596495f2" w:hAnsi="Times New Roman" w:cs="Times New Roman"/>
          <w:sz w:val="20"/>
          <w:szCs w:val="20"/>
        </w:rPr>
        <w:t xml:space="preserve"> </w:t>
      </w:r>
      <w:proofErr w:type="spellStart"/>
      <w:r w:rsidRPr="0024444C">
        <w:rPr>
          <w:rFonts w:ascii="Times New Roman" w:eastAsia="AdvOT596495f2" w:hAnsi="Times New Roman" w:cs="Times New Roman"/>
          <w:sz w:val="20"/>
          <w:szCs w:val="20"/>
        </w:rPr>
        <w:t>Stéfane</w:t>
      </w:r>
      <w:proofErr w:type="spellEnd"/>
      <w:r w:rsidRPr="0024444C">
        <w:rPr>
          <w:rFonts w:ascii="Times New Roman" w:eastAsia="AdvOT596495f2" w:hAnsi="Times New Roman" w:cs="Times New Roman"/>
          <w:sz w:val="20"/>
          <w:szCs w:val="20"/>
        </w:rPr>
        <w:t xml:space="preserve"> </w:t>
      </w:r>
      <w:proofErr w:type="spellStart"/>
      <w:r w:rsidRPr="0024444C">
        <w:rPr>
          <w:rFonts w:ascii="Times New Roman" w:eastAsia="AdvOT596495f2" w:hAnsi="Times New Roman" w:cs="Times New Roman"/>
          <w:sz w:val="20"/>
          <w:szCs w:val="20"/>
        </w:rPr>
        <w:t>Lopes</w:t>
      </w:r>
      <w:r w:rsidRPr="0024444C">
        <w:rPr>
          <w:rFonts w:ascii="Times New Roman" w:eastAsia="AdvOT596495f2" w:hAnsi="Times New Roman" w:cs="Times New Roman"/>
          <w:sz w:val="20"/>
          <w:szCs w:val="20"/>
          <w:vertAlign w:val="superscript"/>
        </w:rPr>
        <w:t>a</w:t>
      </w:r>
      <w:proofErr w:type="spellEnd"/>
      <w:r w:rsidRPr="0024444C">
        <w:rPr>
          <w:rFonts w:ascii="Times New Roman" w:eastAsia="AdvOT596495f2" w:hAnsi="Times New Roman" w:cs="Times New Roman"/>
          <w:sz w:val="20"/>
          <w:szCs w:val="20"/>
        </w:rPr>
        <w:t xml:space="preserve">, Adriano José Maia Chaves </w:t>
      </w:r>
      <w:proofErr w:type="spellStart"/>
      <w:r w:rsidRPr="0024444C">
        <w:rPr>
          <w:rFonts w:ascii="Times New Roman" w:eastAsia="AdvOT596495f2" w:hAnsi="Times New Roman" w:cs="Times New Roman"/>
          <w:sz w:val="20"/>
          <w:szCs w:val="20"/>
        </w:rPr>
        <w:t>Filho</w:t>
      </w:r>
      <w:r w:rsidRPr="0024444C">
        <w:rPr>
          <w:rFonts w:ascii="Times New Roman" w:eastAsia="AdvOT596495f2" w:hAnsi="Times New Roman" w:cs="Times New Roman"/>
          <w:sz w:val="20"/>
          <w:szCs w:val="20"/>
          <w:vertAlign w:val="superscript"/>
        </w:rPr>
        <w:t>a</w:t>
      </w:r>
      <w:proofErr w:type="spellEnd"/>
      <w:r w:rsidRPr="0024444C">
        <w:rPr>
          <w:rFonts w:ascii="Times New Roman" w:eastAsia="AdvOT596495f2" w:hAnsi="Times New Roman" w:cs="Times New Roman"/>
          <w:sz w:val="20"/>
          <w:szCs w:val="20"/>
        </w:rPr>
        <w:t xml:space="preserve">, Talita Matias Barbosa </w:t>
      </w:r>
      <w:proofErr w:type="spellStart"/>
      <w:r w:rsidRPr="0024444C">
        <w:rPr>
          <w:rFonts w:ascii="Times New Roman" w:eastAsia="AdvOT596495f2" w:hAnsi="Times New Roman" w:cs="Times New Roman"/>
          <w:sz w:val="20"/>
          <w:szCs w:val="20"/>
        </w:rPr>
        <w:t>Cavalcante</w:t>
      </w:r>
      <w:r w:rsidRPr="0024444C">
        <w:rPr>
          <w:rFonts w:ascii="Times New Roman" w:eastAsia="AdvOT596495f2" w:hAnsi="Times New Roman" w:cs="Times New Roman"/>
          <w:sz w:val="20"/>
          <w:szCs w:val="20"/>
          <w:vertAlign w:val="superscript"/>
        </w:rPr>
        <w:t>a</w:t>
      </w:r>
      <w:proofErr w:type="spellEnd"/>
      <w:r w:rsidRPr="0024444C">
        <w:rPr>
          <w:rFonts w:ascii="Times New Roman" w:eastAsia="AdvOT596495f2" w:hAnsi="Times New Roman" w:cs="Times New Roman"/>
          <w:sz w:val="20"/>
          <w:szCs w:val="20"/>
          <w:vertAlign w:val="superscript"/>
        </w:rPr>
        <w:t xml:space="preserve">, </w:t>
      </w:r>
      <w:r w:rsidRPr="0024444C">
        <w:rPr>
          <w:rFonts w:ascii="Times New Roman" w:eastAsia="AdvOT596495f2" w:hAnsi="Times New Roman" w:cs="Times New Roman"/>
          <w:sz w:val="20"/>
          <w:szCs w:val="20"/>
        </w:rPr>
        <w:t xml:space="preserve">João Victor Souza </w:t>
      </w:r>
      <w:proofErr w:type="spellStart"/>
      <w:r w:rsidRPr="0024444C">
        <w:rPr>
          <w:rFonts w:ascii="Times New Roman" w:eastAsia="AdvOT596495f2" w:hAnsi="Times New Roman" w:cs="Times New Roman"/>
          <w:sz w:val="20"/>
          <w:szCs w:val="20"/>
        </w:rPr>
        <w:t>Oliveira</w:t>
      </w:r>
      <w:r w:rsidRPr="0024444C">
        <w:rPr>
          <w:rFonts w:ascii="Times New Roman" w:eastAsia="AdvOT596495f2" w:hAnsi="Times New Roman" w:cs="Times New Roman"/>
          <w:sz w:val="20"/>
          <w:szCs w:val="20"/>
          <w:vertAlign w:val="superscript"/>
        </w:rPr>
        <w:t>a</w:t>
      </w:r>
      <w:proofErr w:type="spellEnd"/>
      <w:r w:rsidRPr="0024444C">
        <w:rPr>
          <w:rFonts w:ascii="Times New Roman" w:eastAsia="AdvOT596495f2" w:hAnsi="Times New Roman" w:cs="Times New Roman"/>
          <w:sz w:val="20"/>
          <w:szCs w:val="20"/>
        </w:rPr>
        <w:t xml:space="preserve">, Michele Albuquerque Jales de </w:t>
      </w:r>
      <w:proofErr w:type="spellStart"/>
      <w:r w:rsidRPr="0024444C">
        <w:rPr>
          <w:rFonts w:ascii="Times New Roman" w:eastAsia="AdvOT596495f2" w:hAnsi="Times New Roman" w:cs="Times New Roman"/>
          <w:sz w:val="20"/>
          <w:szCs w:val="20"/>
        </w:rPr>
        <w:t>Carvalho</w:t>
      </w:r>
      <w:r w:rsidRPr="0024444C">
        <w:rPr>
          <w:rFonts w:ascii="Times New Roman" w:eastAsia="AdvOT596495f2" w:hAnsi="Times New Roman" w:cs="Times New Roman"/>
          <w:sz w:val="20"/>
          <w:szCs w:val="20"/>
          <w:vertAlign w:val="superscript"/>
        </w:rPr>
        <w:t>a</w:t>
      </w:r>
      <w:proofErr w:type="spellEnd"/>
      <w:r w:rsidRPr="0024444C">
        <w:rPr>
          <w:rFonts w:ascii="Times New Roman" w:eastAsia="AdvOT596495f2" w:hAnsi="Times New Roman" w:cs="Times New Roman"/>
          <w:sz w:val="20"/>
          <w:szCs w:val="20"/>
        </w:rPr>
        <w:t xml:space="preserve">, </w:t>
      </w:r>
      <w:proofErr w:type="spellStart"/>
      <w:r w:rsidRPr="0024444C">
        <w:rPr>
          <w:rFonts w:ascii="Times New Roman" w:hAnsi="Times New Roman" w:cs="Times New Roman"/>
          <w:sz w:val="20"/>
          <w:szCs w:val="20"/>
        </w:rPr>
        <w:t>Klistenes</w:t>
      </w:r>
      <w:proofErr w:type="spellEnd"/>
      <w:r w:rsidRPr="0024444C">
        <w:rPr>
          <w:rFonts w:ascii="Times New Roman" w:hAnsi="Times New Roman" w:cs="Times New Roman"/>
          <w:sz w:val="20"/>
          <w:szCs w:val="20"/>
        </w:rPr>
        <w:t xml:space="preserve"> Alves de </w:t>
      </w:r>
      <w:proofErr w:type="spellStart"/>
      <w:r w:rsidRPr="0024444C">
        <w:rPr>
          <w:rFonts w:ascii="Times New Roman" w:hAnsi="Times New Roman" w:cs="Times New Roman"/>
          <w:sz w:val="20"/>
          <w:szCs w:val="20"/>
        </w:rPr>
        <w:t>Lima</w:t>
      </w:r>
      <w:r w:rsidRPr="0024444C">
        <w:rPr>
          <w:rFonts w:ascii="Times New Roman" w:eastAsia="AdvOT596495f2" w:hAnsi="Times New Roman" w:cs="Times New Roman"/>
          <w:sz w:val="20"/>
          <w:szCs w:val="20"/>
          <w:vertAlign w:val="superscript"/>
        </w:rPr>
        <w:t>a</w:t>
      </w:r>
      <w:proofErr w:type="spellEnd"/>
      <w:r w:rsidRPr="0024444C">
        <w:rPr>
          <w:rFonts w:ascii="Times New Roman" w:eastAsia="AdvOT596495f2" w:hAnsi="Times New Roman" w:cs="Times New Roman"/>
          <w:sz w:val="20"/>
          <w:szCs w:val="20"/>
        </w:rPr>
        <w:t xml:space="preserve">, Paloma Marinho </w:t>
      </w:r>
      <w:proofErr w:type="spellStart"/>
      <w:r w:rsidRPr="0024444C">
        <w:rPr>
          <w:rFonts w:ascii="Times New Roman" w:eastAsia="AdvOT596495f2" w:hAnsi="Times New Roman" w:cs="Times New Roman"/>
          <w:sz w:val="20"/>
          <w:szCs w:val="20"/>
        </w:rPr>
        <w:t>Jucá</w:t>
      </w:r>
      <w:r w:rsidRPr="0024444C">
        <w:rPr>
          <w:rFonts w:ascii="Times New Roman" w:eastAsia="AdvOT596495f2" w:hAnsi="Times New Roman" w:cs="Times New Roman"/>
          <w:sz w:val="20"/>
          <w:szCs w:val="20"/>
          <w:vertAlign w:val="superscript"/>
        </w:rPr>
        <w:t>a</w:t>
      </w:r>
      <w:proofErr w:type="spellEnd"/>
      <w:r w:rsidRPr="0024444C">
        <w:rPr>
          <w:rFonts w:ascii="Times New Roman" w:eastAsia="AdvOT596495f2" w:hAnsi="Times New Roman" w:cs="Times New Roman"/>
          <w:sz w:val="20"/>
          <w:szCs w:val="20"/>
        </w:rPr>
        <w:t>,</w:t>
      </w:r>
      <w:r w:rsidRPr="0024444C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Sabrina Silva </w:t>
      </w:r>
      <w:proofErr w:type="spellStart"/>
      <w:r>
        <w:rPr>
          <w:rFonts w:ascii="Times New Roman" w:hAnsi="Times New Roman" w:cs="Times New Roman"/>
          <w:sz w:val="20"/>
          <w:szCs w:val="20"/>
        </w:rPr>
        <w:t>Mendonça</w:t>
      </w:r>
      <w:r w:rsidRPr="0024444C">
        <w:rPr>
          <w:rFonts w:ascii="Times New Roman" w:hAnsi="Times New Roman" w:cs="Times New Roman"/>
          <w:sz w:val="20"/>
          <w:szCs w:val="20"/>
          <w:vertAlign w:val="superscript"/>
        </w:rPr>
        <w:t>b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, </w:t>
      </w:r>
      <w:r w:rsidRPr="0024444C">
        <w:rPr>
          <w:rFonts w:ascii="Times New Roman" w:hAnsi="Times New Roman" w:cs="Times New Roman"/>
          <w:sz w:val="20"/>
          <w:szCs w:val="20"/>
        </w:rPr>
        <w:t xml:space="preserve">Melina </w:t>
      </w:r>
      <w:proofErr w:type="spellStart"/>
      <w:r w:rsidRPr="0024444C">
        <w:rPr>
          <w:rFonts w:ascii="Times New Roman" w:hAnsi="Times New Roman" w:cs="Times New Roman"/>
          <w:sz w:val="20"/>
          <w:szCs w:val="20"/>
        </w:rPr>
        <w:t>Mottin</w:t>
      </w:r>
      <w:r w:rsidRPr="0024444C">
        <w:rPr>
          <w:rFonts w:ascii="Times New Roman" w:hAnsi="Times New Roman" w:cs="Times New Roman"/>
          <w:sz w:val="20"/>
          <w:szCs w:val="20"/>
          <w:vertAlign w:val="superscript"/>
        </w:rPr>
        <w:t>b</w:t>
      </w:r>
      <w:proofErr w:type="spellEnd"/>
      <w:r w:rsidRPr="0024444C">
        <w:rPr>
          <w:rFonts w:ascii="Times New Roman" w:hAnsi="Times New Roman" w:cs="Times New Roman"/>
          <w:sz w:val="20"/>
          <w:szCs w:val="20"/>
        </w:rPr>
        <w:t xml:space="preserve">, </w:t>
      </w:r>
      <w:r w:rsidRPr="0024444C">
        <w:rPr>
          <w:rFonts w:ascii="Times New Roman" w:eastAsia="AdvOT596495f2" w:hAnsi="Times New Roman" w:cs="Times New Roman"/>
          <w:sz w:val="20"/>
          <w:szCs w:val="20"/>
        </w:rPr>
        <w:t xml:space="preserve">Carolina Horta </w:t>
      </w:r>
      <w:proofErr w:type="spellStart"/>
      <w:r w:rsidRPr="0024444C">
        <w:rPr>
          <w:rFonts w:ascii="Times New Roman" w:eastAsia="AdvOT596495f2" w:hAnsi="Times New Roman" w:cs="Times New Roman"/>
          <w:sz w:val="20"/>
          <w:szCs w:val="20"/>
        </w:rPr>
        <w:t>Andrade</w:t>
      </w:r>
      <w:r w:rsidRPr="0024444C">
        <w:rPr>
          <w:rFonts w:ascii="Times New Roman" w:eastAsia="AdvOT596495f2" w:hAnsi="Times New Roman" w:cs="Times New Roman"/>
          <w:sz w:val="20"/>
          <w:szCs w:val="20"/>
          <w:vertAlign w:val="superscript"/>
        </w:rPr>
        <w:t>b</w:t>
      </w:r>
      <w:proofErr w:type="spellEnd"/>
      <w:r w:rsidRPr="0024444C">
        <w:rPr>
          <w:rFonts w:ascii="Times New Roman" w:eastAsia="AdvOT596495f2" w:hAnsi="Times New Roman" w:cs="Times New Roman"/>
          <w:sz w:val="20"/>
          <w:szCs w:val="20"/>
        </w:rPr>
        <w:t xml:space="preserve">, Francisca Cléa </w:t>
      </w:r>
      <w:proofErr w:type="spellStart"/>
      <w:r w:rsidRPr="0024444C">
        <w:rPr>
          <w:rFonts w:ascii="Times New Roman" w:eastAsia="AdvOT596495f2" w:hAnsi="Times New Roman" w:cs="Times New Roman"/>
          <w:sz w:val="20"/>
          <w:szCs w:val="20"/>
        </w:rPr>
        <w:t>Florenço</w:t>
      </w:r>
      <w:proofErr w:type="spellEnd"/>
      <w:r w:rsidRPr="0024444C">
        <w:rPr>
          <w:rFonts w:ascii="Times New Roman" w:eastAsia="AdvOT596495f2" w:hAnsi="Times New Roman" w:cs="Times New Roman"/>
          <w:sz w:val="20"/>
          <w:szCs w:val="20"/>
        </w:rPr>
        <w:t xml:space="preserve"> de </w:t>
      </w:r>
      <w:proofErr w:type="spellStart"/>
      <w:r w:rsidRPr="0024444C">
        <w:rPr>
          <w:rFonts w:ascii="Times New Roman" w:eastAsia="AdvOT596495f2" w:hAnsi="Times New Roman" w:cs="Times New Roman"/>
          <w:sz w:val="20"/>
          <w:szCs w:val="20"/>
        </w:rPr>
        <w:t>Sousa</w:t>
      </w:r>
      <w:r w:rsidRPr="0024444C">
        <w:rPr>
          <w:rFonts w:ascii="Times New Roman" w:eastAsia="AdvOT596495f2" w:hAnsi="Times New Roman" w:cs="Times New Roman"/>
          <w:sz w:val="20"/>
          <w:szCs w:val="20"/>
          <w:vertAlign w:val="superscript"/>
        </w:rPr>
        <w:t>a</w:t>
      </w:r>
      <w:proofErr w:type="spellEnd"/>
      <w:r w:rsidRPr="0024444C">
        <w:rPr>
          <w:rFonts w:ascii="Times New Roman" w:hAnsi="Times New Roman" w:cs="Times New Roman"/>
          <w:sz w:val="20"/>
          <w:szCs w:val="20"/>
        </w:rPr>
        <w:t xml:space="preserve">, </w:t>
      </w:r>
      <w:r w:rsidRPr="0024444C">
        <w:rPr>
          <w:rFonts w:ascii="Times New Roman" w:eastAsiaTheme="minorHAnsi" w:hAnsi="Times New Roman" w:cs="Times New Roman"/>
          <w:sz w:val="20"/>
          <w:szCs w:val="20"/>
        </w:rPr>
        <w:t xml:space="preserve">Danielle S. </w:t>
      </w:r>
      <w:proofErr w:type="spellStart"/>
      <w:r w:rsidRPr="0024444C">
        <w:rPr>
          <w:rFonts w:ascii="Times New Roman" w:eastAsiaTheme="minorHAnsi" w:hAnsi="Times New Roman" w:cs="Times New Roman"/>
          <w:sz w:val="20"/>
          <w:szCs w:val="20"/>
        </w:rPr>
        <w:t>Macedo</w:t>
      </w:r>
      <w:r w:rsidRPr="0024444C">
        <w:rPr>
          <w:rFonts w:ascii="Times New Roman" w:eastAsia="AdvOT596495f2" w:hAnsi="Times New Roman" w:cs="Times New Roman"/>
          <w:sz w:val="20"/>
          <w:szCs w:val="20"/>
          <w:vertAlign w:val="superscript"/>
        </w:rPr>
        <w:t>a</w:t>
      </w:r>
      <w:proofErr w:type="spellEnd"/>
      <w:r w:rsidRPr="0024444C">
        <w:rPr>
          <w:rFonts w:ascii="Times New Roman" w:eastAsia="AdvOT596495f2" w:hAnsi="Times New Roman" w:cs="Times New Roman"/>
          <w:sz w:val="20"/>
          <w:szCs w:val="20"/>
        </w:rPr>
        <w:t xml:space="preserve">, Marta Maria de França </w:t>
      </w:r>
      <w:proofErr w:type="spellStart"/>
      <w:proofErr w:type="gramStart"/>
      <w:r w:rsidRPr="0024444C">
        <w:rPr>
          <w:rFonts w:ascii="Times New Roman" w:eastAsia="AdvOT596495f2" w:hAnsi="Times New Roman" w:cs="Times New Roman"/>
          <w:sz w:val="20"/>
          <w:szCs w:val="20"/>
        </w:rPr>
        <w:t>Fonteles</w:t>
      </w:r>
      <w:r w:rsidRPr="0024444C">
        <w:rPr>
          <w:rFonts w:ascii="Times New Roman" w:eastAsia="AdvOT596495f2" w:hAnsi="Times New Roman" w:cs="Times New Roman"/>
          <w:sz w:val="24"/>
          <w:szCs w:val="24"/>
          <w:vertAlign w:val="superscript"/>
        </w:rPr>
        <w:t>a,c</w:t>
      </w:r>
      <w:proofErr w:type="spellEnd"/>
      <w:proofErr w:type="gramEnd"/>
    </w:p>
    <w:p w14:paraId="57523E94" w14:textId="77777777" w:rsidR="00BC497A" w:rsidRPr="0024444C" w:rsidRDefault="00BC497A" w:rsidP="00BC497A">
      <w:pPr>
        <w:pStyle w:val="Ttulo1"/>
        <w:numPr>
          <w:ilvl w:val="0"/>
          <w:numId w:val="0"/>
        </w:numPr>
        <w:spacing w:before="0" w:after="0"/>
        <w:rPr>
          <w:rFonts w:ascii="Times New Roman" w:eastAsia="AdvOT596495f2" w:hAnsi="Times New Roman" w:cs="Times New Roman"/>
          <w:sz w:val="20"/>
          <w:szCs w:val="20"/>
          <w:vertAlign w:val="superscript"/>
        </w:rPr>
      </w:pPr>
    </w:p>
    <w:p w14:paraId="0937933A" w14:textId="77777777" w:rsidR="00BC497A" w:rsidRPr="0024444C" w:rsidRDefault="00BC497A" w:rsidP="00BC497A">
      <w:pPr>
        <w:pStyle w:val="Ttulo1"/>
        <w:numPr>
          <w:ilvl w:val="0"/>
          <w:numId w:val="0"/>
        </w:numPr>
        <w:spacing w:before="0" w:after="0"/>
        <w:rPr>
          <w:rFonts w:ascii="Times New Roman" w:hAnsi="Times New Roman" w:cs="Times New Roman"/>
          <w:i/>
          <w:iCs/>
          <w:sz w:val="20"/>
          <w:szCs w:val="20"/>
          <w:lang w:val="en-US"/>
        </w:rPr>
      </w:pPr>
      <w:r w:rsidRPr="0024444C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a</w:t>
      </w:r>
      <w:r w:rsidRPr="0024444C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24444C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Neuropharmacology Laboratory, Drug Research and Development Center, Department of Physiology and Pharmacology, Faculty of Medicine, Federal University of </w:t>
      </w:r>
      <w:proofErr w:type="spellStart"/>
      <w:r w:rsidRPr="0024444C">
        <w:rPr>
          <w:rFonts w:ascii="Times New Roman" w:hAnsi="Times New Roman" w:cs="Times New Roman"/>
          <w:i/>
          <w:iCs/>
          <w:sz w:val="20"/>
          <w:szCs w:val="20"/>
          <w:lang w:val="en-US"/>
        </w:rPr>
        <w:t>Ceará</w:t>
      </w:r>
      <w:proofErr w:type="spellEnd"/>
      <w:r w:rsidRPr="0024444C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, Fortaleza, </w:t>
      </w:r>
      <w:proofErr w:type="spellStart"/>
      <w:r w:rsidRPr="0024444C">
        <w:rPr>
          <w:rFonts w:ascii="Times New Roman" w:hAnsi="Times New Roman" w:cs="Times New Roman"/>
          <w:i/>
          <w:iCs/>
          <w:sz w:val="20"/>
          <w:szCs w:val="20"/>
          <w:lang w:val="en-US"/>
        </w:rPr>
        <w:t>Ceará</w:t>
      </w:r>
      <w:proofErr w:type="spellEnd"/>
      <w:r w:rsidRPr="0024444C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, Brazil </w:t>
      </w:r>
    </w:p>
    <w:p w14:paraId="3417DB48" w14:textId="77777777" w:rsidR="00BC497A" w:rsidRPr="0024444C" w:rsidRDefault="00BC497A" w:rsidP="00BC497A">
      <w:pPr>
        <w:pStyle w:val="Ttulo1"/>
        <w:numPr>
          <w:ilvl w:val="0"/>
          <w:numId w:val="0"/>
        </w:numPr>
        <w:spacing w:before="0" w:after="0"/>
        <w:rPr>
          <w:rFonts w:ascii="Times New Roman" w:eastAsia="AdvOT596495f2" w:hAnsi="Times New Roman" w:cs="Times New Roman"/>
          <w:sz w:val="20"/>
          <w:szCs w:val="20"/>
          <w:lang w:val="en-US"/>
        </w:rPr>
      </w:pPr>
      <w:r w:rsidRPr="0024444C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b</w:t>
      </w:r>
      <w:r w:rsidRPr="0024444C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24444C">
        <w:rPr>
          <w:rFonts w:ascii="Times New Roman" w:hAnsi="Times New Roman" w:cs="Times New Roman"/>
          <w:i/>
          <w:iCs/>
          <w:sz w:val="20"/>
          <w:szCs w:val="20"/>
          <w:lang w:val="en-US"/>
        </w:rPr>
        <w:t>Laboratory for Molecular Modeling and Drug Design</w:t>
      </w:r>
      <w:r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 - </w:t>
      </w:r>
      <w:proofErr w:type="spellStart"/>
      <w:r w:rsidRPr="0024444C">
        <w:rPr>
          <w:rFonts w:ascii="Times New Roman" w:hAnsi="Times New Roman" w:cs="Times New Roman"/>
          <w:i/>
          <w:iCs/>
          <w:sz w:val="20"/>
          <w:szCs w:val="20"/>
          <w:lang w:val="en-US"/>
        </w:rPr>
        <w:t>LabMol</w:t>
      </w:r>
      <w:proofErr w:type="spellEnd"/>
      <w:r w:rsidRPr="0024444C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, Faculty of Pharmacy, Federal University </w:t>
      </w:r>
      <w:proofErr w:type="gramStart"/>
      <w:r w:rsidRPr="0024444C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of  </w:t>
      </w:r>
      <w:proofErr w:type="spellStart"/>
      <w:r w:rsidRPr="0024444C">
        <w:rPr>
          <w:rFonts w:ascii="Times New Roman" w:hAnsi="Times New Roman" w:cs="Times New Roman"/>
          <w:i/>
          <w:iCs/>
          <w:sz w:val="20"/>
          <w:szCs w:val="20"/>
          <w:lang w:val="en-US"/>
        </w:rPr>
        <w:t>Goiás</w:t>
      </w:r>
      <w:proofErr w:type="spellEnd"/>
      <w:proofErr w:type="gramEnd"/>
      <w:r w:rsidRPr="0024444C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, </w:t>
      </w:r>
      <w:proofErr w:type="spellStart"/>
      <w:r w:rsidRPr="0024444C">
        <w:rPr>
          <w:rFonts w:ascii="Times New Roman" w:hAnsi="Times New Roman" w:cs="Times New Roman"/>
          <w:i/>
          <w:iCs/>
          <w:sz w:val="20"/>
          <w:szCs w:val="20"/>
          <w:lang w:val="en-US"/>
        </w:rPr>
        <w:t>Goiânia</w:t>
      </w:r>
      <w:proofErr w:type="spellEnd"/>
      <w:r w:rsidRPr="0024444C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, GO, Brazil </w:t>
      </w:r>
    </w:p>
    <w:p w14:paraId="12443060" w14:textId="77777777" w:rsidR="00BC497A" w:rsidRPr="0024444C" w:rsidRDefault="00BC497A" w:rsidP="00BC497A">
      <w:pPr>
        <w:pStyle w:val="Ttulo1"/>
        <w:numPr>
          <w:ilvl w:val="0"/>
          <w:numId w:val="0"/>
        </w:numPr>
        <w:spacing w:before="0" w:after="0"/>
        <w:rPr>
          <w:rFonts w:ascii="Times New Roman" w:eastAsiaTheme="minorHAnsi" w:hAnsi="Times New Roman" w:cs="Times New Roman"/>
          <w:sz w:val="20"/>
          <w:szCs w:val="20"/>
          <w:lang w:val="en-US"/>
        </w:rPr>
      </w:pPr>
      <w:r w:rsidRPr="0024444C">
        <w:rPr>
          <w:rFonts w:ascii="Times New Roman" w:eastAsiaTheme="minorHAnsi" w:hAnsi="Times New Roman" w:cs="Times New Roman"/>
          <w:sz w:val="24"/>
          <w:szCs w:val="24"/>
          <w:vertAlign w:val="superscript"/>
          <w:lang w:val="en-US"/>
        </w:rPr>
        <w:t>c</w:t>
      </w:r>
      <w:r w:rsidRPr="0024444C">
        <w:rPr>
          <w:rFonts w:ascii="Times New Roman" w:eastAsiaTheme="minorHAnsi" w:hAnsi="Times New Roman" w:cs="Times New Roman"/>
          <w:sz w:val="20"/>
          <w:szCs w:val="20"/>
          <w:lang w:val="en-US"/>
        </w:rPr>
        <w:t xml:space="preserve"> </w:t>
      </w:r>
      <w:r w:rsidRPr="0024444C">
        <w:rPr>
          <w:rFonts w:ascii="Times New Roman" w:eastAsiaTheme="minorHAnsi" w:hAnsi="Times New Roman" w:cs="Times New Roman"/>
          <w:i/>
          <w:sz w:val="20"/>
          <w:szCs w:val="20"/>
          <w:lang w:val="en-US"/>
        </w:rPr>
        <w:t>Pharmacy Department, Faculty of Pharmacy, Dentistry and Nursing,</w:t>
      </w:r>
      <w:r w:rsidRPr="0024444C">
        <w:rPr>
          <w:rFonts w:ascii="Times New Roman" w:eastAsiaTheme="minorHAnsi" w:hAnsi="Times New Roman" w:cs="Times New Roman"/>
          <w:sz w:val="20"/>
          <w:szCs w:val="20"/>
          <w:lang w:val="en-US"/>
        </w:rPr>
        <w:t xml:space="preserve"> </w:t>
      </w:r>
      <w:r w:rsidRPr="0024444C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Federal University of </w:t>
      </w:r>
      <w:proofErr w:type="spellStart"/>
      <w:r w:rsidRPr="0024444C">
        <w:rPr>
          <w:rFonts w:ascii="Times New Roman" w:hAnsi="Times New Roman" w:cs="Times New Roman"/>
          <w:i/>
          <w:iCs/>
          <w:sz w:val="20"/>
          <w:szCs w:val="20"/>
          <w:lang w:val="en-US"/>
        </w:rPr>
        <w:t>Ceará</w:t>
      </w:r>
      <w:proofErr w:type="spellEnd"/>
      <w:r w:rsidRPr="0024444C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, Fortaleza, </w:t>
      </w:r>
      <w:proofErr w:type="spellStart"/>
      <w:r w:rsidRPr="0024444C">
        <w:rPr>
          <w:rFonts w:ascii="Times New Roman" w:hAnsi="Times New Roman" w:cs="Times New Roman"/>
          <w:i/>
          <w:iCs/>
          <w:sz w:val="20"/>
          <w:szCs w:val="20"/>
          <w:lang w:val="en-US"/>
        </w:rPr>
        <w:t>Ceará</w:t>
      </w:r>
      <w:proofErr w:type="spellEnd"/>
      <w:r w:rsidRPr="0024444C">
        <w:rPr>
          <w:rFonts w:ascii="Times New Roman" w:hAnsi="Times New Roman" w:cs="Times New Roman"/>
          <w:i/>
          <w:iCs/>
          <w:sz w:val="20"/>
          <w:szCs w:val="20"/>
          <w:lang w:val="en-US"/>
        </w:rPr>
        <w:t>, Brazil</w:t>
      </w:r>
    </w:p>
    <w:p w14:paraId="5D0096D5" w14:textId="7CCEA960" w:rsidR="00BC497A" w:rsidRDefault="00BC497A" w:rsidP="00BC497A">
      <w:pPr>
        <w:rPr>
          <w:rFonts w:ascii="Times New Roman" w:eastAsia="AdvOT596495f2" w:hAnsi="Times New Roman" w:cs="Times New Roman"/>
          <w:bCs/>
          <w:sz w:val="20"/>
          <w:szCs w:val="20"/>
        </w:rPr>
      </w:pPr>
      <w:r w:rsidRPr="0024444C">
        <w:rPr>
          <w:rFonts w:ascii="Times New Roman" w:hAnsi="Times New Roman" w:cs="Times New Roman"/>
          <w:sz w:val="20"/>
          <w:szCs w:val="20"/>
          <w:lang w:val="en-US"/>
        </w:rPr>
        <w:t xml:space="preserve">* </w:t>
      </w:r>
      <w:r w:rsidRPr="0024444C">
        <w:rPr>
          <w:rFonts w:ascii="Times New Roman" w:eastAsia="AdvOT596495f2" w:hAnsi="Times New Roman" w:cs="Times New Roman"/>
          <w:bCs/>
          <w:sz w:val="20"/>
          <w:szCs w:val="20"/>
          <w:lang w:val="en-US"/>
        </w:rPr>
        <w:t xml:space="preserve">Corresponding author at Drug Research and Development Center, Department of Physiology and Pharmacology, Federal University of </w:t>
      </w:r>
      <w:proofErr w:type="spellStart"/>
      <w:r w:rsidRPr="0024444C">
        <w:rPr>
          <w:rFonts w:ascii="Times New Roman" w:eastAsia="AdvOT596495f2" w:hAnsi="Times New Roman" w:cs="Times New Roman"/>
          <w:bCs/>
          <w:sz w:val="20"/>
          <w:szCs w:val="20"/>
          <w:lang w:val="en-US"/>
        </w:rPr>
        <w:t>Ceará</w:t>
      </w:r>
      <w:proofErr w:type="spellEnd"/>
      <w:r w:rsidRPr="0024444C">
        <w:rPr>
          <w:rFonts w:ascii="Times New Roman" w:eastAsia="AdvOT596495f2" w:hAnsi="Times New Roman" w:cs="Times New Roman"/>
          <w:bCs/>
          <w:sz w:val="20"/>
          <w:szCs w:val="20"/>
          <w:lang w:val="en-US"/>
        </w:rPr>
        <w:t xml:space="preserve">, Street:  </w:t>
      </w:r>
      <w:proofErr w:type="spellStart"/>
      <w:r w:rsidRPr="0024444C">
        <w:rPr>
          <w:rFonts w:ascii="Times New Roman" w:eastAsia="AdvOT596495f2" w:hAnsi="Times New Roman" w:cs="Times New Roman"/>
          <w:bCs/>
          <w:sz w:val="20"/>
          <w:szCs w:val="20"/>
          <w:lang w:val="en-US"/>
        </w:rPr>
        <w:t>Cel</w:t>
      </w:r>
      <w:proofErr w:type="spellEnd"/>
      <w:r w:rsidRPr="0024444C">
        <w:rPr>
          <w:rFonts w:ascii="Times New Roman" w:eastAsia="AdvOT596495f2" w:hAnsi="Times New Roman" w:cs="Times New Roman"/>
          <w:bCs/>
          <w:sz w:val="20"/>
          <w:szCs w:val="20"/>
          <w:lang w:val="en-US"/>
        </w:rPr>
        <w:t xml:space="preserve">. </w:t>
      </w:r>
      <w:r w:rsidRPr="0024444C">
        <w:rPr>
          <w:rFonts w:ascii="Times New Roman" w:eastAsia="AdvOT596495f2" w:hAnsi="Times New Roman" w:cs="Times New Roman"/>
          <w:bCs/>
          <w:sz w:val="20"/>
          <w:szCs w:val="20"/>
        </w:rPr>
        <w:t xml:space="preserve">Nunes de Melo 1000, 60431-270, Fortaleza, Ceará, </w:t>
      </w:r>
      <w:proofErr w:type="spellStart"/>
      <w:r w:rsidRPr="0024444C">
        <w:rPr>
          <w:rFonts w:ascii="Times New Roman" w:eastAsia="AdvOT596495f2" w:hAnsi="Times New Roman" w:cs="Times New Roman"/>
          <w:bCs/>
          <w:sz w:val="20"/>
          <w:szCs w:val="20"/>
        </w:rPr>
        <w:t>Brazil</w:t>
      </w:r>
      <w:proofErr w:type="spellEnd"/>
      <w:r w:rsidRPr="0024444C">
        <w:rPr>
          <w:rFonts w:ascii="Times New Roman" w:eastAsia="AdvOT596495f2" w:hAnsi="Times New Roman" w:cs="Times New Roman"/>
          <w:bCs/>
          <w:sz w:val="20"/>
          <w:szCs w:val="20"/>
        </w:rPr>
        <w:t xml:space="preserve">. E-mail </w:t>
      </w:r>
      <w:proofErr w:type="spellStart"/>
      <w:r w:rsidRPr="0024444C">
        <w:rPr>
          <w:rFonts w:ascii="Times New Roman" w:eastAsia="AdvOT596495f2" w:hAnsi="Times New Roman" w:cs="Times New Roman"/>
          <w:bCs/>
          <w:sz w:val="20"/>
          <w:szCs w:val="20"/>
        </w:rPr>
        <w:t>address</w:t>
      </w:r>
      <w:proofErr w:type="spellEnd"/>
      <w:r w:rsidRPr="0024444C">
        <w:rPr>
          <w:rFonts w:ascii="Times New Roman" w:eastAsia="AdvOT596495f2" w:hAnsi="Times New Roman" w:cs="Times New Roman"/>
          <w:bCs/>
          <w:sz w:val="20"/>
          <w:szCs w:val="20"/>
        </w:rPr>
        <w:t xml:space="preserve">: </w:t>
      </w:r>
      <w:hyperlink r:id="rId5" w:history="1">
        <w:r w:rsidRPr="0024444C">
          <w:rPr>
            <w:rFonts w:ascii="Times New Roman" w:eastAsia="AdvOT596495f2" w:hAnsi="Times New Roman" w:cs="Times New Roman"/>
            <w:bCs/>
            <w:sz w:val="20"/>
            <w:szCs w:val="20"/>
          </w:rPr>
          <w:t>alanagomes@alu.ufc.br</w:t>
        </w:r>
      </w:hyperlink>
      <w:r w:rsidRPr="0024444C">
        <w:rPr>
          <w:rFonts w:ascii="Times New Roman" w:eastAsia="AdvOT596495f2" w:hAnsi="Times New Roman" w:cs="Times New Roman"/>
          <w:bCs/>
          <w:sz w:val="20"/>
          <w:szCs w:val="20"/>
        </w:rPr>
        <w:t>/alanagomesdesouza@gmail.com, ORCID: 0000-0002-6310-4371</w:t>
      </w:r>
    </w:p>
    <w:p w14:paraId="1F44B3B3" w14:textId="29AE9C31" w:rsidR="0018213B" w:rsidRDefault="0018213B" w:rsidP="00BC497A">
      <w:pPr>
        <w:rPr>
          <w:rFonts w:ascii="Times New Roman" w:eastAsia="AdvOT596495f2" w:hAnsi="Times New Roman" w:cs="Times New Roman"/>
          <w:bCs/>
          <w:sz w:val="20"/>
          <w:szCs w:val="20"/>
        </w:rPr>
      </w:pPr>
    </w:p>
    <w:p w14:paraId="2AAAC630" w14:textId="7481F6BA" w:rsidR="0018213B" w:rsidRDefault="0018213B" w:rsidP="00BC497A">
      <w:pPr>
        <w:rPr>
          <w:rFonts w:ascii="Times New Roman" w:eastAsia="AdvOT596495f2" w:hAnsi="Times New Roman" w:cs="Times New Roman"/>
          <w:bCs/>
          <w:sz w:val="20"/>
          <w:szCs w:val="20"/>
        </w:rPr>
      </w:pPr>
    </w:p>
    <w:p w14:paraId="38E32EDD" w14:textId="60091609" w:rsidR="0018213B" w:rsidRDefault="0018213B" w:rsidP="00BC497A">
      <w:pPr>
        <w:rPr>
          <w:rFonts w:ascii="Times New Roman" w:eastAsia="AdvOT596495f2" w:hAnsi="Times New Roman" w:cs="Times New Roman"/>
          <w:bCs/>
          <w:sz w:val="20"/>
          <w:szCs w:val="20"/>
        </w:rPr>
      </w:pPr>
    </w:p>
    <w:p w14:paraId="579F4C02" w14:textId="1533C26B" w:rsidR="00C94B28" w:rsidRDefault="00C94B28" w:rsidP="00BC497A">
      <w:pPr>
        <w:rPr>
          <w:rFonts w:ascii="Times New Roman" w:eastAsia="AdvOT596495f2" w:hAnsi="Times New Roman" w:cs="Times New Roman"/>
          <w:bCs/>
          <w:sz w:val="20"/>
          <w:szCs w:val="20"/>
        </w:rPr>
      </w:pPr>
    </w:p>
    <w:p w14:paraId="7DB6469A" w14:textId="54BF89F0" w:rsidR="00C94B28" w:rsidRDefault="00C94B28" w:rsidP="00BC497A">
      <w:pPr>
        <w:rPr>
          <w:rFonts w:ascii="Times New Roman" w:eastAsia="AdvOT596495f2" w:hAnsi="Times New Roman" w:cs="Times New Roman"/>
          <w:bCs/>
          <w:sz w:val="20"/>
          <w:szCs w:val="20"/>
        </w:rPr>
      </w:pPr>
    </w:p>
    <w:p w14:paraId="531BB01A" w14:textId="683FAF35" w:rsidR="00C94B28" w:rsidRDefault="00C94B28" w:rsidP="00BC497A">
      <w:pPr>
        <w:rPr>
          <w:rFonts w:ascii="Times New Roman" w:eastAsia="AdvOT596495f2" w:hAnsi="Times New Roman" w:cs="Times New Roman"/>
          <w:bCs/>
          <w:sz w:val="20"/>
          <w:szCs w:val="20"/>
        </w:rPr>
      </w:pPr>
    </w:p>
    <w:p w14:paraId="6E317551" w14:textId="7A6EA84C" w:rsidR="00C94B28" w:rsidRDefault="00C94B28" w:rsidP="00BC497A">
      <w:pPr>
        <w:rPr>
          <w:rFonts w:ascii="Times New Roman" w:eastAsia="AdvOT596495f2" w:hAnsi="Times New Roman" w:cs="Times New Roman"/>
          <w:bCs/>
          <w:sz w:val="20"/>
          <w:szCs w:val="20"/>
        </w:rPr>
      </w:pPr>
    </w:p>
    <w:p w14:paraId="023B5FD4" w14:textId="3AD7F101" w:rsidR="00C94B28" w:rsidRDefault="00C94B28" w:rsidP="00BC497A">
      <w:pPr>
        <w:rPr>
          <w:rFonts w:ascii="Times New Roman" w:eastAsia="AdvOT596495f2" w:hAnsi="Times New Roman" w:cs="Times New Roman"/>
          <w:bCs/>
          <w:sz w:val="20"/>
          <w:szCs w:val="20"/>
        </w:rPr>
      </w:pPr>
    </w:p>
    <w:p w14:paraId="0945748F" w14:textId="4895371D" w:rsidR="00C94B28" w:rsidRDefault="00C94B28" w:rsidP="00BC497A">
      <w:pPr>
        <w:rPr>
          <w:rFonts w:ascii="Times New Roman" w:eastAsia="AdvOT596495f2" w:hAnsi="Times New Roman" w:cs="Times New Roman"/>
          <w:bCs/>
          <w:sz w:val="20"/>
          <w:szCs w:val="20"/>
        </w:rPr>
      </w:pPr>
    </w:p>
    <w:p w14:paraId="1F7030F9" w14:textId="2E138757" w:rsidR="00C94B28" w:rsidRDefault="00C94B28" w:rsidP="00BC497A">
      <w:pPr>
        <w:rPr>
          <w:rFonts w:ascii="Times New Roman" w:eastAsia="AdvOT596495f2" w:hAnsi="Times New Roman" w:cs="Times New Roman"/>
          <w:bCs/>
          <w:sz w:val="20"/>
          <w:szCs w:val="20"/>
        </w:rPr>
      </w:pPr>
    </w:p>
    <w:p w14:paraId="3E3BE800" w14:textId="1B402836" w:rsidR="00C94B28" w:rsidRDefault="00C94B28" w:rsidP="00BC497A">
      <w:pPr>
        <w:rPr>
          <w:rFonts w:ascii="Times New Roman" w:eastAsia="AdvOT596495f2" w:hAnsi="Times New Roman" w:cs="Times New Roman"/>
          <w:bCs/>
          <w:sz w:val="20"/>
          <w:szCs w:val="20"/>
        </w:rPr>
      </w:pPr>
    </w:p>
    <w:p w14:paraId="07535BCA" w14:textId="23F50264" w:rsidR="00C94B28" w:rsidRDefault="00C94B28" w:rsidP="00BC497A">
      <w:pPr>
        <w:rPr>
          <w:rFonts w:ascii="Times New Roman" w:eastAsia="AdvOT596495f2" w:hAnsi="Times New Roman" w:cs="Times New Roman"/>
          <w:bCs/>
          <w:sz w:val="20"/>
          <w:szCs w:val="20"/>
        </w:rPr>
      </w:pPr>
    </w:p>
    <w:p w14:paraId="09697E0A" w14:textId="2F14F297" w:rsidR="00C94B28" w:rsidRDefault="00C94B28" w:rsidP="00BC497A">
      <w:pPr>
        <w:rPr>
          <w:rFonts w:ascii="Times New Roman" w:eastAsia="AdvOT596495f2" w:hAnsi="Times New Roman" w:cs="Times New Roman"/>
          <w:bCs/>
          <w:sz w:val="20"/>
          <w:szCs w:val="20"/>
        </w:rPr>
      </w:pPr>
    </w:p>
    <w:p w14:paraId="51AB6418" w14:textId="372BD35F" w:rsidR="00C94B28" w:rsidRDefault="00C94B28" w:rsidP="00BC497A">
      <w:pPr>
        <w:rPr>
          <w:rFonts w:ascii="Times New Roman" w:eastAsia="AdvOT596495f2" w:hAnsi="Times New Roman" w:cs="Times New Roman"/>
          <w:bCs/>
          <w:sz w:val="20"/>
          <w:szCs w:val="20"/>
        </w:rPr>
      </w:pPr>
    </w:p>
    <w:p w14:paraId="2758B782" w14:textId="1184C175" w:rsidR="00C94B28" w:rsidRDefault="00C94B28" w:rsidP="00BC497A">
      <w:pPr>
        <w:rPr>
          <w:rFonts w:ascii="Times New Roman" w:eastAsia="AdvOT596495f2" w:hAnsi="Times New Roman" w:cs="Times New Roman"/>
          <w:bCs/>
          <w:sz w:val="20"/>
          <w:szCs w:val="20"/>
        </w:rPr>
      </w:pPr>
    </w:p>
    <w:p w14:paraId="2CFE6711" w14:textId="36C4CE8B" w:rsidR="00C94B28" w:rsidRDefault="00C94B28" w:rsidP="00BC497A">
      <w:pPr>
        <w:rPr>
          <w:rFonts w:ascii="Times New Roman" w:eastAsia="AdvOT596495f2" w:hAnsi="Times New Roman" w:cs="Times New Roman"/>
          <w:bCs/>
          <w:sz w:val="20"/>
          <w:szCs w:val="20"/>
        </w:rPr>
      </w:pPr>
    </w:p>
    <w:p w14:paraId="37347C65" w14:textId="7394F69F" w:rsidR="00C94B28" w:rsidRDefault="00C94B28" w:rsidP="00BC497A">
      <w:pPr>
        <w:rPr>
          <w:rFonts w:ascii="Times New Roman" w:eastAsia="AdvOT596495f2" w:hAnsi="Times New Roman" w:cs="Times New Roman"/>
          <w:bCs/>
          <w:sz w:val="20"/>
          <w:szCs w:val="20"/>
        </w:rPr>
      </w:pPr>
    </w:p>
    <w:p w14:paraId="34C619FD" w14:textId="77777777" w:rsidR="00C94B28" w:rsidRDefault="00C94B28" w:rsidP="00BC497A">
      <w:pPr>
        <w:rPr>
          <w:rFonts w:ascii="Times New Roman" w:eastAsia="AdvOT596495f2" w:hAnsi="Times New Roman" w:cs="Times New Roman"/>
          <w:bCs/>
          <w:sz w:val="20"/>
          <w:szCs w:val="20"/>
        </w:rPr>
      </w:pPr>
    </w:p>
    <w:p w14:paraId="00D8EB19" w14:textId="2BFB3ABC" w:rsidR="0018213B" w:rsidRPr="00C94B28" w:rsidRDefault="0018213B" w:rsidP="00BC497A">
      <w:pPr>
        <w:rPr>
          <w:rFonts w:ascii="Times New Roman" w:eastAsia="AdvOT596495f2" w:hAnsi="Times New Roman" w:cs="Times New Roman"/>
          <w:b/>
        </w:rPr>
      </w:pPr>
      <w:proofErr w:type="spellStart"/>
      <w:proofErr w:type="gramStart"/>
      <w:r w:rsidRPr="00C94B28">
        <w:rPr>
          <w:rFonts w:ascii="Times New Roman" w:eastAsia="AdvOT596495f2" w:hAnsi="Times New Roman" w:cs="Times New Roman"/>
          <w:b/>
        </w:rPr>
        <w:lastRenderedPageBreak/>
        <w:t>Sup</w:t>
      </w:r>
      <w:r w:rsidR="00C94B28" w:rsidRPr="00C94B28">
        <w:rPr>
          <w:rFonts w:ascii="Times New Roman" w:eastAsia="AdvOT596495f2" w:hAnsi="Times New Roman" w:cs="Times New Roman"/>
          <w:b/>
        </w:rPr>
        <w:t>p</w:t>
      </w:r>
      <w:r w:rsidRPr="00C94B28">
        <w:rPr>
          <w:rFonts w:ascii="Times New Roman" w:eastAsia="AdvOT596495f2" w:hAnsi="Times New Roman" w:cs="Times New Roman"/>
          <w:b/>
        </w:rPr>
        <w:t>lementary</w:t>
      </w:r>
      <w:proofErr w:type="spellEnd"/>
      <w:r w:rsidRPr="00C94B28">
        <w:rPr>
          <w:rFonts w:ascii="Times New Roman" w:eastAsia="AdvOT596495f2" w:hAnsi="Times New Roman" w:cs="Times New Roman"/>
          <w:b/>
        </w:rPr>
        <w:t xml:space="preserve"> Figure</w:t>
      </w:r>
      <w:proofErr w:type="gramEnd"/>
    </w:p>
    <w:p w14:paraId="42A7CA4C" w14:textId="395E1DA7" w:rsidR="00BC497A" w:rsidRDefault="00BC497A"/>
    <w:p w14:paraId="6AA4514E" w14:textId="09394EE0" w:rsidR="00BC497A" w:rsidRDefault="00BC497A" w:rsidP="00BC497A">
      <w:pPr>
        <w:jc w:val="center"/>
      </w:pPr>
      <w:r>
        <w:rPr>
          <w:noProof/>
          <w:lang w:eastAsia="pt-BR"/>
        </w:rPr>
        <w:drawing>
          <wp:inline distT="0" distB="0" distL="0" distR="0" wp14:anchorId="7693AF3A" wp14:editId="01751384">
            <wp:extent cx="3562350" cy="3186175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569235" cy="3192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02B2FC" w14:textId="602F247C" w:rsidR="002250F0" w:rsidRPr="002250F0" w:rsidRDefault="00BC497A" w:rsidP="00591EC7">
      <w:pPr>
        <w:spacing w:after="0" w:line="240" w:lineRule="auto"/>
        <w:contextualSpacing/>
        <w:rPr>
          <w:rFonts w:ascii="Times New Roman" w:hAnsi="Times New Roman" w:cs="Times New Roman"/>
          <w:color w:val="000000"/>
          <w:sz w:val="20"/>
          <w:szCs w:val="20"/>
          <w:lang w:val="en-US"/>
        </w:rPr>
      </w:pPr>
      <w:r w:rsidRPr="002250F0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Figure S1. HCAR2 model Ramachandran plot. </w:t>
      </w:r>
      <w:r w:rsidRPr="002250F0">
        <w:rPr>
          <w:rFonts w:ascii="Times New Roman" w:hAnsi="Times New Roman" w:cs="Times New Roman"/>
          <w:sz w:val="20"/>
          <w:szCs w:val="20"/>
          <w:lang w:val="en-US"/>
        </w:rPr>
        <w:t xml:space="preserve">97.2% </w:t>
      </w:r>
      <w:r w:rsidRPr="002250F0">
        <w:rPr>
          <w:rFonts w:ascii="Times New Roman" w:hAnsi="Times New Roman" w:cs="Times New Roman"/>
          <w:color w:val="000000"/>
          <w:sz w:val="20"/>
          <w:szCs w:val="20"/>
          <w:lang w:val="en-US"/>
        </w:rPr>
        <w:t xml:space="preserve">of all residues are in </w:t>
      </w:r>
      <w:r w:rsidR="008B10DC" w:rsidRPr="002250F0">
        <w:rPr>
          <w:rFonts w:ascii="Times New Roman" w:hAnsi="Times New Roman" w:cs="Times New Roman"/>
          <w:color w:val="000000"/>
          <w:sz w:val="20"/>
          <w:szCs w:val="20"/>
          <w:lang w:val="en-US"/>
        </w:rPr>
        <w:t xml:space="preserve">99.65% of </w:t>
      </w:r>
      <w:r w:rsidRPr="002250F0">
        <w:rPr>
          <w:rFonts w:ascii="Times New Roman" w:hAnsi="Times New Roman" w:cs="Times New Roman"/>
          <w:color w:val="000000"/>
          <w:sz w:val="20"/>
          <w:szCs w:val="20"/>
          <w:lang w:val="en-US"/>
        </w:rPr>
        <w:t>favorable regions</w:t>
      </w:r>
      <w:r w:rsidR="008B10DC" w:rsidRPr="002250F0">
        <w:rPr>
          <w:rFonts w:ascii="Times New Roman" w:hAnsi="Times New Roman" w:cs="Times New Roman"/>
          <w:color w:val="000000"/>
          <w:sz w:val="20"/>
          <w:szCs w:val="20"/>
          <w:lang w:val="en-US"/>
        </w:rPr>
        <w:t xml:space="preserve"> (light blue)</w:t>
      </w:r>
      <w:r w:rsidRPr="002250F0">
        <w:rPr>
          <w:rFonts w:ascii="Times New Roman" w:hAnsi="Times New Roman" w:cs="Times New Roman"/>
          <w:color w:val="000000"/>
          <w:sz w:val="20"/>
          <w:szCs w:val="20"/>
          <w:lang w:val="en-US"/>
        </w:rPr>
        <w:t xml:space="preserve">. </w:t>
      </w:r>
    </w:p>
    <w:tbl>
      <w:tblPr>
        <w:tblStyle w:val="TableNormal1"/>
        <w:tblpPr w:leftFromText="141" w:rightFromText="141" w:vertAnchor="text" w:horzAnchor="margin" w:tblpXSpec="center" w:tblpY="1132"/>
        <w:tblW w:w="6096" w:type="dxa"/>
        <w:tblBorders>
          <w:top w:val="single" w:sz="4" w:space="0" w:color="auto"/>
          <w:insideH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10"/>
        <w:gridCol w:w="1442"/>
        <w:gridCol w:w="2244"/>
      </w:tblGrid>
      <w:tr w:rsidR="002250F0" w:rsidRPr="002250F0" w14:paraId="5989C8A0" w14:textId="77777777" w:rsidTr="00591EC7">
        <w:trPr>
          <w:trHeight w:val="508"/>
        </w:trPr>
        <w:tc>
          <w:tcPr>
            <w:tcW w:w="2410" w:type="dxa"/>
            <w:shd w:val="clear" w:color="auto" w:fill="auto"/>
          </w:tcPr>
          <w:p w14:paraId="469923F2" w14:textId="77777777" w:rsidR="002250F0" w:rsidRPr="002250F0" w:rsidRDefault="002250F0" w:rsidP="00591EC7">
            <w:pPr>
              <w:ind w:right="341"/>
              <w:contextualSpacing/>
              <w:rPr>
                <w:rFonts w:ascii="Times New Roman" w:eastAsia="RobotoRegular" w:hAnsi="Times New Roman" w:cs="Times New Roman"/>
                <w:sz w:val="20"/>
                <w:szCs w:val="20"/>
              </w:rPr>
            </w:pPr>
            <w:bookmarkStart w:id="0" w:name="_Hlk70275325"/>
            <w:r w:rsidRPr="002250F0">
              <w:rPr>
                <w:rFonts w:ascii="Times New Roman" w:eastAsia="RobotoRegular" w:hAnsi="Times New Roman" w:cs="Times New Roman"/>
                <w:b/>
                <w:bCs/>
                <w:sz w:val="20"/>
                <w:szCs w:val="20"/>
              </w:rPr>
              <w:t>Target</w:t>
            </w:r>
          </w:p>
        </w:tc>
        <w:tc>
          <w:tcPr>
            <w:tcW w:w="1442" w:type="dxa"/>
            <w:shd w:val="clear" w:color="auto" w:fill="auto"/>
          </w:tcPr>
          <w:p w14:paraId="7C04CFCE" w14:textId="77777777" w:rsidR="002250F0" w:rsidRPr="002250F0" w:rsidRDefault="002250F0" w:rsidP="00591EC7">
            <w:pPr>
              <w:ind w:left="127"/>
              <w:contextualSpacing/>
              <w:rPr>
                <w:rFonts w:ascii="Times New Roman" w:eastAsia="RobotoRegular" w:hAnsi="Times New Roman" w:cs="Times New Roman"/>
                <w:sz w:val="20"/>
                <w:szCs w:val="20"/>
              </w:rPr>
            </w:pPr>
            <w:r w:rsidRPr="002250F0">
              <w:rPr>
                <w:rFonts w:ascii="Times New Roman" w:eastAsia="RobotoRegular" w:hAnsi="Times New Roman" w:cs="Times New Roman"/>
                <w:b/>
                <w:bCs/>
                <w:w w:val="105"/>
                <w:sz w:val="20"/>
                <w:szCs w:val="20"/>
              </w:rPr>
              <w:t>Probability</w:t>
            </w:r>
          </w:p>
        </w:tc>
        <w:tc>
          <w:tcPr>
            <w:tcW w:w="2244" w:type="dxa"/>
            <w:shd w:val="clear" w:color="auto" w:fill="auto"/>
          </w:tcPr>
          <w:p w14:paraId="5FA50A52" w14:textId="77777777" w:rsidR="002250F0" w:rsidRPr="002250F0" w:rsidRDefault="002250F0" w:rsidP="00591EC7">
            <w:pPr>
              <w:ind w:right="17"/>
              <w:contextualSpacing/>
              <w:jc w:val="center"/>
              <w:rPr>
                <w:rFonts w:ascii="Times New Roman" w:eastAsia="RobotoRegular" w:hAnsi="Times New Roman" w:cs="Times New Roman"/>
                <w:sz w:val="20"/>
                <w:szCs w:val="20"/>
              </w:rPr>
            </w:pPr>
            <w:r w:rsidRPr="002250F0">
              <w:rPr>
                <w:rFonts w:ascii="Times New Roman" w:eastAsia="RobotoRegular" w:hAnsi="Times New Roman" w:cs="Times New Roman"/>
                <w:b/>
                <w:bCs/>
                <w:sz w:val="20"/>
                <w:szCs w:val="20"/>
              </w:rPr>
              <w:t>Known actives (3D/2D)</w:t>
            </w:r>
          </w:p>
        </w:tc>
      </w:tr>
      <w:tr w:rsidR="002250F0" w:rsidRPr="002250F0" w14:paraId="4E1414E6" w14:textId="77777777" w:rsidTr="00591EC7">
        <w:trPr>
          <w:trHeight w:val="508"/>
        </w:trPr>
        <w:tc>
          <w:tcPr>
            <w:tcW w:w="2410" w:type="dxa"/>
            <w:shd w:val="clear" w:color="auto" w:fill="auto"/>
          </w:tcPr>
          <w:p w14:paraId="15E27DFD" w14:textId="77777777" w:rsidR="002250F0" w:rsidRPr="002250F0" w:rsidRDefault="002250F0" w:rsidP="002250F0">
            <w:pPr>
              <w:spacing w:line="235" w:lineRule="auto"/>
              <w:ind w:right="341"/>
              <w:contextualSpacing/>
              <w:rPr>
                <w:rFonts w:ascii="Times New Roman" w:eastAsia="RobotoRegular" w:hAnsi="Times New Roman" w:cs="Times New Roman"/>
                <w:sz w:val="20"/>
                <w:szCs w:val="20"/>
              </w:rPr>
            </w:pPr>
            <w:proofErr w:type="spellStart"/>
            <w:r w:rsidRPr="002250F0">
              <w:rPr>
                <w:rFonts w:ascii="Times New Roman" w:eastAsia="RobotoRegular" w:hAnsi="Times New Roman" w:cs="Times New Roman"/>
                <w:sz w:val="20"/>
                <w:szCs w:val="20"/>
              </w:rPr>
              <w:t>Hydroxycarboxylic</w:t>
            </w:r>
            <w:proofErr w:type="spellEnd"/>
            <w:r w:rsidRPr="002250F0">
              <w:rPr>
                <w:rFonts w:ascii="Times New Roman" w:eastAsia="RobotoRegular" w:hAnsi="Times New Roman" w:cs="Times New Roman"/>
                <w:sz w:val="20"/>
                <w:szCs w:val="20"/>
              </w:rPr>
              <w:t xml:space="preserve"> acid receptor 2</w:t>
            </w:r>
          </w:p>
        </w:tc>
        <w:tc>
          <w:tcPr>
            <w:tcW w:w="1442" w:type="dxa"/>
            <w:shd w:val="clear" w:color="auto" w:fill="auto"/>
          </w:tcPr>
          <w:p w14:paraId="2D0820E9" w14:textId="77777777" w:rsidR="002250F0" w:rsidRPr="002250F0" w:rsidRDefault="002250F0" w:rsidP="002250F0">
            <w:pPr>
              <w:spacing w:line="236" w:lineRule="exact"/>
              <w:ind w:left="127"/>
              <w:contextualSpacing/>
              <w:rPr>
                <w:rFonts w:ascii="Times New Roman" w:eastAsia="RobotoRegular" w:hAnsi="Times New Roman" w:cs="Times New Roman"/>
                <w:sz w:val="20"/>
                <w:szCs w:val="20"/>
              </w:rPr>
            </w:pPr>
            <w:r w:rsidRPr="002250F0">
              <w:rPr>
                <w:rFonts w:ascii="Times New Roman" w:eastAsia="RobotoRegular" w:hAnsi="Times New Roman" w:cs="Times New Roman"/>
                <w:sz w:val="20"/>
                <w:szCs w:val="20"/>
              </w:rPr>
              <w:t>1.0</w:t>
            </w:r>
          </w:p>
        </w:tc>
        <w:tc>
          <w:tcPr>
            <w:tcW w:w="2244" w:type="dxa"/>
            <w:shd w:val="clear" w:color="auto" w:fill="auto"/>
          </w:tcPr>
          <w:p w14:paraId="2BE367DB" w14:textId="77777777" w:rsidR="002250F0" w:rsidRPr="002250F0" w:rsidRDefault="002250F0" w:rsidP="002250F0">
            <w:pPr>
              <w:spacing w:line="236" w:lineRule="exact"/>
              <w:ind w:right="9"/>
              <w:contextualSpacing/>
              <w:jc w:val="center"/>
              <w:rPr>
                <w:rFonts w:ascii="Times New Roman" w:eastAsia="RobotoRegular" w:hAnsi="Times New Roman" w:cs="Times New Roman"/>
                <w:sz w:val="20"/>
                <w:szCs w:val="20"/>
              </w:rPr>
            </w:pPr>
            <w:r w:rsidRPr="002250F0">
              <w:rPr>
                <w:rFonts w:ascii="Times New Roman" w:eastAsia="RobotoRegular" w:hAnsi="Times New Roman" w:cs="Times New Roman"/>
                <w:sz w:val="20"/>
                <w:szCs w:val="20"/>
              </w:rPr>
              <w:t>5 / 8</w:t>
            </w:r>
          </w:p>
        </w:tc>
      </w:tr>
      <w:tr w:rsidR="002250F0" w:rsidRPr="002250F0" w14:paraId="7EEFAE75" w14:textId="77777777" w:rsidTr="00591EC7">
        <w:trPr>
          <w:trHeight w:val="508"/>
        </w:trPr>
        <w:tc>
          <w:tcPr>
            <w:tcW w:w="2410" w:type="dxa"/>
            <w:shd w:val="clear" w:color="auto" w:fill="auto"/>
          </w:tcPr>
          <w:p w14:paraId="73729B4F" w14:textId="77777777" w:rsidR="002250F0" w:rsidRPr="002250F0" w:rsidRDefault="002250F0" w:rsidP="002250F0">
            <w:pPr>
              <w:spacing w:line="235" w:lineRule="auto"/>
              <w:ind w:right="341"/>
              <w:contextualSpacing/>
              <w:rPr>
                <w:rFonts w:ascii="Times New Roman" w:eastAsia="RobotoRegular" w:hAnsi="Times New Roman" w:cs="Times New Roman"/>
                <w:sz w:val="20"/>
                <w:szCs w:val="20"/>
              </w:rPr>
            </w:pPr>
            <w:proofErr w:type="spellStart"/>
            <w:r w:rsidRPr="002250F0">
              <w:rPr>
                <w:rFonts w:ascii="Times New Roman" w:eastAsia="RobotoRegular" w:hAnsi="Times New Roman" w:cs="Times New Roman"/>
                <w:sz w:val="20"/>
                <w:szCs w:val="20"/>
              </w:rPr>
              <w:t>Indolethylamine</w:t>
            </w:r>
            <w:proofErr w:type="spellEnd"/>
            <w:r w:rsidRPr="002250F0">
              <w:rPr>
                <w:rFonts w:ascii="Times New Roman" w:eastAsia="RobotoRegular" w:hAnsi="Times New Roman" w:cs="Times New Roman"/>
                <w:sz w:val="20"/>
                <w:szCs w:val="20"/>
              </w:rPr>
              <w:t xml:space="preserve"> N- </w:t>
            </w:r>
            <w:proofErr w:type="spellStart"/>
            <w:r w:rsidRPr="002250F0">
              <w:rPr>
                <w:rFonts w:ascii="Times New Roman" w:eastAsia="RobotoRegular" w:hAnsi="Times New Roman" w:cs="Times New Roman"/>
                <w:sz w:val="20"/>
                <w:szCs w:val="20"/>
              </w:rPr>
              <w:t>methyltransferase</w:t>
            </w:r>
            <w:proofErr w:type="spellEnd"/>
          </w:p>
        </w:tc>
        <w:tc>
          <w:tcPr>
            <w:tcW w:w="1442" w:type="dxa"/>
            <w:shd w:val="clear" w:color="auto" w:fill="auto"/>
          </w:tcPr>
          <w:p w14:paraId="0EBD2B26" w14:textId="77777777" w:rsidR="002250F0" w:rsidRPr="002250F0" w:rsidRDefault="002250F0" w:rsidP="002250F0">
            <w:pPr>
              <w:spacing w:line="236" w:lineRule="exact"/>
              <w:ind w:left="127"/>
              <w:contextualSpacing/>
              <w:rPr>
                <w:rFonts w:ascii="Times New Roman" w:eastAsia="RobotoRegular" w:hAnsi="Times New Roman" w:cs="Times New Roman"/>
                <w:sz w:val="20"/>
                <w:szCs w:val="20"/>
              </w:rPr>
            </w:pPr>
            <w:r w:rsidRPr="002250F0">
              <w:rPr>
                <w:rFonts w:ascii="Times New Roman" w:eastAsia="RobotoRegular" w:hAnsi="Times New Roman" w:cs="Times New Roman"/>
                <w:sz w:val="20"/>
                <w:szCs w:val="20"/>
              </w:rPr>
              <w:t>0.02</w:t>
            </w:r>
          </w:p>
        </w:tc>
        <w:tc>
          <w:tcPr>
            <w:tcW w:w="2244" w:type="dxa"/>
            <w:shd w:val="clear" w:color="auto" w:fill="auto"/>
          </w:tcPr>
          <w:p w14:paraId="0A2D179E" w14:textId="77777777" w:rsidR="002250F0" w:rsidRPr="002250F0" w:rsidRDefault="002250F0" w:rsidP="002250F0">
            <w:pPr>
              <w:spacing w:line="236" w:lineRule="exact"/>
              <w:ind w:right="9"/>
              <w:contextualSpacing/>
              <w:jc w:val="center"/>
              <w:rPr>
                <w:rFonts w:ascii="Times New Roman" w:eastAsia="RobotoRegular" w:hAnsi="Times New Roman" w:cs="Times New Roman"/>
                <w:sz w:val="20"/>
                <w:szCs w:val="20"/>
              </w:rPr>
            </w:pPr>
            <w:r w:rsidRPr="002250F0">
              <w:rPr>
                <w:rFonts w:ascii="Times New Roman" w:eastAsia="RobotoRegular" w:hAnsi="Times New Roman" w:cs="Times New Roman"/>
                <w:sz w:val="20"/>
                <w:szCs w:val="20"/>
              </w:rPr>
              <w:t>0 /1</w:t>
            </w:r>
          </w:p>
        </w:tc>
      </w:tr>
      <w:tr w:rsidR="002250F0" w:rsidRPr="002250F0" w14:paraId="6E73A390" w14:textId="77777777" w:rsidTr="00591EC7">
        <w:trPr>
          <w:trHeight w:val="314"/>
        </w:trPr>
        <w:tc>
          <w:tcPr>
            <w:tcW w:w="2410" w:type="dxa"/>
            <w:shd w:val="clear" w:color="auto" w:fill="auto"/>
          </w:tcPr>
          <w:p w14:paraId="4C04C932" w14:textId="77777777" w:rsidR="002250F0" w:rsidRPr="002250F0" w:rsidRDefault="002250F0" w:rsidP="002250F0">
            <w:pPr>
              <w:contextualSpacing/>
              <w:rPr>
                <w:rFonts w:ascii="Times New Roman" w:eastAsia="RobotoRegular" w:hAnsi="Times New Roman" w:cs="Times New Roman"/>
                <w:sz w:val="20"/>
                <w:szCs w:val="20"/>
              </w:rPr>
            </w:pPr>
            <w:proofErr w:type="spellStart"/>
            <w:r w:rsidRPr="002250F0">
              <w:rPr>
                <w:rFonts w:ascii="Times New Roman" w:eastAsia="RobotoRegular" w:hAnsi="Times New Roman" w:cs="Times New Roman"/>
                <w:sz w:val="20"/>
                <w:szCs w:val="20"/>
              </w:rPr>
              <w:t>Egl</w:t>
            </w:r>
            <w:proofErr w:type="spellEnd"/>
            <w:r w:rsidRPr="002250F0">
              <w:rPr>
                <w:rFonts w:ascii="Times New Roman" w:eastAsia="RobotoRegular" w:hAnsi="Times New Roman" w:cs="Times New Roman"/>
                <w:sz w:val="20"/>
                <w:szCs w:val="20"/>
              </w:rPr>
              <w:t xml:space="preserve"> nine homolog 3</w:t>
            </w:r>
          </w:p>
        </w:tc>
        <w:tc>
          <w:tcPr>
            <w:tcW w:w="1442" w:type="dxa"/>
            <w:shd w:val="clear" w:color="auto" w:fill="auto"/>
          </w:tcPr>
          <w:p w14:paraId="6EA76564" w14:textId="77777777" w:rsidR="002250F0" w:rsidRPr="002250F0" w:rsidRDefault="002250F0" w:rsidP="002250F0">
            <w:pPr>
              <w:ind w:left="127"/>
              <w:contextualSpacing/>
              <w:rPr>
                <w:rFonts w:ascii="Times New Roman" w:eastAsia="RobotoRegular" w:hAnsi="Times New Roman" w:cs="Times New Roman"/>
                <w:sz w:val="20"/>
                <w:szCs w:val="20"/>
              </w:rPr>
            </w:pPr>
            <w:r w:rsidRPr="002250F0">
              <w:rPr>
                <w:rFonts w:ascii="Times New Roman" w:eastAsia="RobotoRegular" w:hAnsi="Times New Roman" w:cs="Times New Roman"/>
                <w:sz w:val="20"/>
                <w:szCs w:val="20"/>
              </w:rPr>
              <w:t>0.02</w:t>
            </w:r>
          </w:p>
        </w:tc>
        <w:tc>
          <w:tcPr>
            <w:tcW w:w="2244" w:type="dxa"/>
            <w:shd w:val="clear" w:color="auto" w:fill="auto"/>
          </w:tcPr>
          <w:p w14:paraId="26E9B28D" w14:textId="77777777" w:rsidR="002250F0" w:rsidRPr="002250F0" w:rsidRDefault="002250F0" w:rsidP="002250F0">
            <w:pPr>
              <w:ind w:right="9"/>
              <w:contextualSpacing/>
              <w:jc w:val="center"/>
              <w:rPr>
                <w:rFonts w:ascii="Times New Roman" w:eastAsia="RobotoRegular" w:hAnsi="Times New Roman" w:cs="Times New Roman"/>
                <w:sz w:val="20"/>
                <w:szCs w:val="20"/>
              </w:rPr>
            </w:pPr>
            <w:r w:rsidRPr="002250F0">
              <w:rPr>
                <w:rFonts w:ascii="Times New Roman" w:eastAsia="RobotoRegular" w:hAnsi="Times New Roman" w:cs="Times New Roman"/>
                <w:sz w:val="20"/>
                <w:szCs w:val="20"/>
              </w:rPr>
              <w:t>2/0</w:t>
            </w:r>
          </w:p>
        </w:tc>
      </w:tr>
      <w:tr w:rsidR="002250F0" w:rsidRPr="002250F0" w14:paraId="56238129" w14:textId="77777777" w:rsidTr="00591EC7">
        <w:trPr>
          <w:trHeight w:val="783"/>
        </w:trPr>
        <w:tc>
          <w:tcPr>
            <w:tcW w:w="2410" w:type="dxa"/>
            <w:shd w:val="clear" w:color="auto" w:fill="auto"/>
          </w:tcPr>
          <w:p w14:paraId="6556AB12" w14:textId="77777777" w:rsidR="002250F0" w:rsidRPr="002250F0" w:rsidRDefault="002250F0" w:rsidP="002250F0">
            <w:pPr>
              <w:spacing w:line="235" w:lineRule="auto"/>
              <w:ind w:right="223"/>
              <w:contextualSpacing/>
              <w:rPr>
                <w:rFonts w:ascii="Times New Roman" w:eastAsia="RobotoRegular" w:hAnsi="Times New Roman" w:cs="Times New Roman"/>
                <w:sz w:val="20"/>
                <w:szCs w:val="20"/>
              </w:rPr>
            </w:pPr>
            <w:r w:rsidRPr="002250F0">
              <w:rPr>
                <w:rFonts w:ascii="Times New Roman" w:eastAsia="RobotoRegular" w:hAnsi="Times New Roman" w:cs="Times New Roman"/>
                <w:sz w:val="20"/>
                <w:szCs w:val="20"/>
              </w:rPr>
              <w:t>Solute carrier family 22 member 6 (by homology)</w:t>
            </w:r>
          </w:p>
        </w:tc>
        <w:tc>
          <w:tcPr>
            <w:tcW w:w="1442" w:type="dxa"/>
            <w:shd w:val="clear" w:color="auto" w:fill="auto"/>
          </w:tcPr>
          <w:p w14:paraId="48EDB0C6" w14:textId="77777777" w:rsidR="002250F0" w:rsidRPr="002250F0" w:rsidRDefault="002250F0" w:rsidP="002250F0">
            <w:pPr>
              <w:ind w:left="127"/>
              <w:contextualSpacing/>
              <w:rPr>
                <w:rFonts w:ascii="Times New Roman" w:eastAsia="RobotoRegular" w:hAnsi="Times New Roman" w:cs="Times New Roman"/>
                <w:sz w:val="20"/>
                <w:szCs w:val="20"/>
              </w:rPr>
            </w:pPr>
            <w:r w:rsidRPr="002250F0">
              <w:rPr>
                <w:rFonts w:ascii="Times New Roman" w:eastAsia="RobotoRegular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2244" w:type="dxa"/>
            <w:shd w:val="clear" w:color="auto" w:fill="auto"/>
          </w:tcPr>
          <w:p w14:paraId="61A37099" w14:textId="77777777" w:rsidR="002250F0" w:rsidRPr="002250F0" w:rsidRDefault="002250F0" w:rsidP="002250F0">
            <w:pPr>
              <w:ind w:right="9"/>
              <w:contextualSpacing/>
              <w:jc w:val="center"/>
              <w:rPr>
                <w:rFonts w:ascii="Times New Roman" w:eastAsia="RobotoRegular" w:hAnsi="Times New Roman" w:cs="Times New Roman"/>
                <w:sz w:val="20"/>
                <w:szCs w:val="20"/>
              </w:rPr>
            </w:pPr>
            <w:r w:rsidRPr="002250F0">
              <w:rPr>
                <w:rFonts w:ascii="Times New Roman" w:eastAsia="RobotoRegular" w:hAnsi="Times New Roman" w:cs="Times New Roman"/>
                <w:sz w:val="20"/>
                <w:szCs w:val="20"/>
              </w:rPr>
              <w:t>1/0</w:t>
            </w:r>
          </w:p>
        </w:tc>
      </w:tr>
      <w:tr w:rsidR="002250F0" w:rsidRPr="002250F0" w14:paraId="59829FD7" w14:textId="77777777" w:rsidTr="00591EC7">
        <w:trPr>
          <w:trHeight w:val="783"/>
        </w:trPr>
        <w:tc>
          <w:tcPr>
            <w:tcW w:w="2410" w:type="dxa"/>
            <w:shd w:val="clear" w:color="auto" w:fill="auto"/>
          </w:tcPr>
          <w:p w14:paraId="2B1EEB18" w14:textId="77777777" w:rsidR="002250F0" w:rsidRPr="002250F0" w:rsidRDefault="002250F0" w:rsidP="002250F0">
            <w:pPr>
              <w:spacing w:before="39" w:line="235" w:lineRule="auto"/>
              <w:ind w:right="428"/>
              <w:rPr>
                <w:rFonts w:ascii="Times New Roman" w:eastAsia="RobotoRegular" w:hAnsi="Times New Roman" w:cs="Times New Roman"/>
                <w:sz w:val="20"/>
                <w:szCs w:val="20"/>
              </w:rPr>
            </w:pPr>
            <w:r w:rsidRPr="002250F0">
              <w:rPr>
                <w:rFonts w:ascii="Times New Roman" w:eastAsia="RobotoRegular" w:hAnsi="Times New Roman" w:cs="Times New Roman"/>
                <w:sz w:val="20"/>
                <w:szCs w:val="20"/>
              </w:rPr>
              <w:t>G protein-coupled receptor 44</w:t>
            </w:r>
          </w:p>
        </w:tc>
        <w:tc>
          <w:tcPr>
            <w:tcW w:w="1442" w:type="dxa"/>
            <w:shd w:val="clear" w:color="auto" w:fill="auto"/>
          </w:tcPr>
          <w:p w14:paraId="5C2DD275" w14:textId="77777777" w:rsidR="002250F0" w:rsidRPr="002250F0" w:rsidRDefault="002250F0" w:rsidP="002250F0">
            <w:pPr>
              <w:spacing w:before="35"/>
              <w:ind w:left="127"/>
              <w:rPr>
                <w:rFonts w:ascii="Times New Roman" w:eastAsia="RobotoRegular" w:hAnsi="Times New Roman" w:cs="Times New Roman"/>
                <w:sz w:val="20"/>
                <w:szCs w:val="20"/>
              </w:rPr>
            </w:pPr>
            <w:r w:rsidRPr="002250F0">
              <w:rPr>
                <w:rFonts w:ascii="Times New Roman" w:eastAsia="RobotoRegular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2244" w:type="dxa"/>
            <w:shd w:val="clear" w:color="auto" w:fill="auto"/>
          </w:tcPr>
          <w:p w14:paraId="64EFAB11" w14:textId="77777777" w:rsidR="002250F0" w:rsidRPr="002250F0" w:rsidRDefault="002250F0" w:rsidP="002250F0">
            <w:pPr>
              <w:spacing w:before="35"/>
              <w:ind w:right="9"/>
              <w:jc w:val="center"/>
              <w:rPr>
                <w:rFonts w:ascii="Times New Roman" w:eastAsia="RobotoRegular" w:hAnsi="Times New Roman" w:cs="Times New Roman"/>
                <w:sz w:val="20"/>
                <w:szCs w:val="20"/>
              </w:rPr>
            </w:pPr>
            <w:r w:rsidRPr="002250F0">
              <w:rPr>
                <w:rFonts w:ascii="Times New Roman" w:eastAsia="RobotoRegular" w:hAnsi="Times New Roman" w:cs="Times New Roman"/>
                <w:sz w:val="20"/>
                <w:szCs w:val="20"/>
              </w:rPr>
              <w:t>4 /0</w:t>
            </w:r>
          </w:p>
        </w:tc>
      </w:tr>
      <w:tr w:rsidR="002250F0" w:rsidRPr="002250F0" w14:paraId="7ED4C80F" w14:textId="77777777" w:rsidTr="00591EC7">
        <w:trPr>
          <w:trHeight w:val="783"/>
        </w:trPr>
        <w:tc>
          <w:tcPr>
            <w:tcW w:w="2410" w:type="dxa"/>
            <w:shd w:val="clear" w:color="auto" w:fill="auto"/>
          </w:tcPr>
          <w:p w14:paraId="033ACDD5" w14:textId="77777777" w:rsidR="002250F0" w:rsidRPr="002250F0" w:rsidRDefault="002250F0" w:rsidP="002250F0">
            <w:pPr>
              <w:spacing w:before="39" w:line="235" w:lineRule="auto"/>
              <w:rPr>
                <w:rFonts w:ascii="Times New Roman" w:eastAsia="RobotoRegular" w:hAnsi="Times New Roman" w:cs="Times New Roman"/>
                <w:sz w:val="20"/>
                <w:szCs w:val="20"/>
              </w:rPr>
            </w:pPr>
            <w:r w:rsidRPr="002250F0">
              <w:rPr>
                <w:rFonts w:ascii="Times New Roman" w:eastAsia="RobotoRegular" w:hAnsi="Times New Roman" w:cs="Times New Roman"/>
                <w:sz w:val="20"/>
                <w:szCs w:val="20"/>
              </w:rPr>
              <w:t>Kynurenine 3- monooxygenase (by homology)</w:t>
            </w:r>
          </w:p>
        </w:tc>
        <w:tc>
          <w:tcPr>
            <w:tcW w:w="1442" w:type="dxa"/>
            <w:shd w:val="clear" w:color="auto" w:fill="auto"/>
          </w:tcPr>
          <w:p w14:paraId="01F705E0" w14:textId="77777777" w:rsidR="002250F0" w:rsidRPr="002250F0" w:rsidRDefault="002250F0" w:rsidP="002250F0">
            <w:pPr>
              <w:spacing w:before="35"/>
              <w:ind w:left="127"/>
              <w:rPr>
                <w:rFonts w:ascii="Times New Roman" w:eastAsia="RobotoRegular" w:hAnsi="Times New Roman" w:cs="Times New Roman"/>
                <w:sz w:val="20"/>
                <w:szCs w:val="20"/>
              </w:rPr>
            </w:pPr>
            <w:r w:rsidRPr="002250F0">
              <w:rPr>
                <w:rFonts w:ascii="Times New Roman" w:eastAsia="RobotoRegular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2244" w:type="dxa"/>
            <w:shd w:val="clear" w:color="auto" w:fill="auto"/>
          </w:tcPr>
          <w:p w14:paraId="7CA91D45" w14:textId="77777777" w:rsidR="002250F0" w:rsidRPr="002250F0" w:rsidRDefault="002250F0" w:rsidP="002250F0">
            <w:pPr>
              <w:spacing w:before="35"/>
              <w:ind w:right="28"/>
              <w:jc w:val="center"/>
              <w:rPr>
                <w:rFonts w:ascii="Times New Roman" w:eastAsia="RobotoRegular" w:hAnsi="Times New Roman" w:cs="Times New Roman"/>
                <w:sz w:val="20"/>
                <w:szCs w:val="20"/>
              </w:rPr>
            </w:pPr>
            <w:r w:rsidRPr="002250F0">
              <w:rPr>
                <w:rFonts w:ascii="Times New Roman" w:eastAsia="RobotoRegular" w:hAnsi="Times New Roman" w:cs="Times New Roman"/>
                <w:sz w:val="20"/>
                <w:szCs w:val="20"/>
              </w:rPr>
              <w:t>11/0</w:t>
            </w:r>
          </w:p>
        </w:tc>
      </w:tr>
      <w:tr w:rsidR="002250F0" w:rsidRPr="002250F0" w14:paraId="24621BA5" w14:textId="77777777" w:rsidTr="00591EC7">
        <w:trPr>
          <w:trHeight w:val="783"/>
        </w:trPr>
        <w:tc>
          <w:tcPr>
            <w:tcW w:w="2410" w:type="dxa"/>
            <w:shd w:val="clear" w:color="auto" w:fill="auto"/>
          </w:tcPr>
          <w:p w14:paraId="440BE4A8" w14:textId="77777777" w:rsidR="002250F0" w:rsidRPr="002250F0" w:rsidRDefault="002250F0" w:rsidP="002250F0">
            <w:pPr>
              <w:spacing w:before="39" w:line="235" w:lineRule="auto"/>
              <w:ind w:right="425"/>
              <w:rPr>
                <w:rFonts w:ascii="Times New Roman" w:eastAsia="RobotoRegular" w:hAnsi="Times New Roman" w:cs="Times New Roman"/>
                <w:sz w:val="20"/>
                <w:szCs w:val="20"/>
              </w:rPr>
            </w:pPr>
            <w:r w:rsidRPr="002250F0">
              <w:rPr>
                <w:rFonts w:ascii="Times New Roman" w:eastAsia="RobotoRegular" w:hAnsi="Times New Roman" w:cs="Times New Roman"/>
                <w:sz w:val="20"/>
                <w:szCs w:val="20"/>
              </w:rPr>
              <w:t>Hypoxia-inducible factor prolyl 4- hydroxylase</w:t>
            </w:r>
          </w:p>
        </w:tc>
        <w:tc>
          <w:tcPr>
            <w:tcW w:w="1442" w:type="dxa"/>
            <w:shd w:val="clear" w:color="auto" w:fill="auto"/>
          </w:tcPr>
          <w:p w14:paraId="174FC897" w14:textId="77777777" w:rsidR="002250F0" w:rsidRPr="002250F0" w:rsidRDefault="002250F0" w:rsidP="002250F0">
            <w:pPr>
              <w:spacing w:before="35"/>
              <w:ind w:left="127"/>
              <w:rPr>
                <w:rFonts w:ascii="Times New Roman" w:eastAsia="RobotoRegular" w:hAnsi="Times New Roman" w:cs="Times New Roman"/>
                <w:sz w:val="20"/>
                <w:szCs w:val="20"/>
              </w:rPr>
            </w:pPr>
            <w:r w:rsidRPr="002250F0">
              <w:rPr>
                <w:rFonts w:ascii="Times New Roman" w:eastAsia="RobotoRegular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2244" w:type="dxa"/>
            <w:shd w:val="clear" w:color="auto" w:fill="auto"/>
          </w:tcPr>
          <w:p w14:paraId="6ACF0E3D" w14:textId="77777777" w:rsidR="002250F0" w:rsidRPr="002250F0" w:rsidRDefault="002250F0" w:rsidP="002250F0">
            <w:pPr>
              <w:spacing w:before="35"/>
              <w:ind w:right="9"/>
              <w:jc w:val="center"/>
              <w:rPr>
                <w:rFonts w:ascii="Times New Roman" w:eastAsia="RobotoRegular" w:hAnsi="Times New Roman" w:cs="Times New Roman"/>
                <w:sz w:val="20"/>
                <w:szCs w:val="20"/>
              </w:rPr>
            </w:pPr>
            <w:r w:rsidRPr="002250F0">
              <w:rPr>
                <w:rFonts w:ascii="Times New Roman" w:eastAsia="RobotoRegular" w:hAnsi="Times New Roman" w:cs="Times New Roman"/>
                <w:sz w:val="20"/>
                <w:szCs w:val="20"/>
              </w:rPr>
              <w:t>2/0</w:t>
            </w:r>
          </w:p>
        </w:tc>
      </w:tr>
      <w:tr w:rsidR="002250F0" w:rsidRPr="002250F0" w14:paraId="71D4C289" w14:textId="77777777" w:rsidTr="00591EC7">
        <w:trPr>
          <w:trHeight w:val="314"/>
        </w:trPr>
        <w:tc>
          <w:tcPr>
            <w:tcW w:w="2410" w:type="dxa"/>
            <w:shd w:val="clear" w:color="auto" w:fill="auto"/>
          </w:tcPr>
          <w:p w14:paraId="62CB488E" w14:textId="77777777" w:rsidR="002250F0" w:rsidRPr="002250F0" w:rsidRDefault="002250F0" w:rsidP="002250F0">
            <w:pPr>
              <w:spacing w:before="35"/>
              <w:rPr>
                <w:rFonts w:ascii="Times New Roman" w:eastAsia="RobotoRegular" w:hAnsi="Times New Roman" w:cs="Times New Roman"/>
                <w:sz w:val="20"/>
                <w:szCs w:val="20"/>
              </w:rPr>
            </w:pPr>
            <w:r w:rsidRPr="002250F0">
              <w:rPr>
                <w:rFonts w:ascii="Times New Roman" w:eastAsia="RobotoRegular" w:hAnsi="Times New Roman" w:cs="Times New Roman"/>
                <w:sz w:val="20"/>
                <w:szCs w:val="20"/>
              </w:rPr>
              <w:t>D-amino-acid oxidase</w:t>
            </w:r>
          </w:p>
        </w:tc>
        <w:tc>
          <w:tcPr>
            <w:tcW w:w="1442" w:type="dxa"/>
            <w:shd w:val="clear" w:color="auto" w:fill="auto"/>
          </w:tcPr>
          <w:p w14:paraId="2BAB5198" w14:textId="77777777" w:rsidR="002250F0" w:rsidRPr="002250F0" w:rsidRDefault="002250F0" w:rsidP="002250F0">
            <w:pPr>
              <w:spacing w:before="35"/>
              <w:ind w:left="127"/>
              <w:rPr>
                <w:rFonts w:ascii="Times New Roman" w:eastAsia="RobotoRegular" w:hAnsi="Times New Roman" w:cs="Times New Roman"/>
                <w:sz w:val="20"/>
                <w:szCs w:val="20"/>
              </w:rPr>
            </w:pPr>
            <w:r w:rsidRPr="002250F0">
              <w:rPr>
                <w:rFonts w:ascii="Times New Roman" w:eastAsia="RobotoRegular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2244" w:type="dxa"/>
            <w:shd w:val="clear" w:color="auto" w:fill="auto"/>
          </w:tcPr>
          <w:p w14:paraId="6665FE2C" w14:textId="77777777" w:rsidR="002250F0" w:rsidRPr="002250F0" w:rsidRDefault="002250F0" w:rsidP="002250F0">
            <w:pPr>
              <w:spacing w:before="35"/>
              <w:ind w:right="9"/>
              <w:jc w:val="center"/>
              <w:rPr>
                <w:rFonts w:ascii="Times New Roman" w:eastAsia="RobotoRegular" w:hAnsi="Times New Roman" w:cs="Times New Roman"/>
                <w:sz w:val="20"/>
                <w:szCs w:val="20"/>
              </w:rPr>
            </w:pPr>
            <w:r w:rsidRPr="002250F0">
              <w:rPr>
                <w:rFonts w:ascii="Times New Roman" w:eastAsia="RobotoRegular" w:hAnsi="Times New Roman" w:cs="Times New Roman"/>
                <w:sz w:val="20"/>
                <w:szCs w:val="20"/>
              </w:rPr>
              <w:t>7/0</w:t>
            </w:r>
          </w:p>
        </w:tc>
      </w:tr>
      <w:tr w:rsidR="002250F0" w:rsidRPr="002250F0" w14:paraId="72F2FE9D" w14:textId="77777777" w:rsidTr="00591EC7">
        <w:trPr>
          <w:trHeight w:val="314"/>
        </w:trPr>
        <w:tc>
          <w:tcPr>
            <w:tcW w:w="2410" w:type="dxa"/>
            <w:shd w:val="clear" w:color="auto" w:fill="auto"/>
          </w:tcPr>
          <w:p w14:paraId="0A37F8D6" w14:textId="77777777" w:rsidR="002250F0" w:rsidRPr="002250F0" w:rsidRDefault="002250F0" w:rsidP="002250F0">
            <w:pPr>
              <w:spacing w:before="35"/>
              <w:rPr>
                <w:rFonts w:ascii="Times New Roman" w:eastAsia="RobotoRegular" w:hAnsi="Times New Roman" w:cs="Times New Roman"/>
                <w:sz w:val="20"/>
                <w:szCs w:val="20"/>
              </w:rPr>
            </w:pPr>
            <w:r w:rsidRPr="002250F0">
              <w:rPr>
                <w:rFonts w:ascii="Times New Roman" w:eastAsia="RobotoRegular" w:hAnsi="Times New Roman" w:cs="Times New Roman"/>
                <w:sz w:val="20"/>
                <w:szCs w:val="20"/>
              </w:rPr>
              <w:t>Dihydroorotase</w:t>
            </w:r>
          </w:p>
        </w:tc>
        <w:tc>
          <w:tcPr>
            <w:tcW w:w="1442" w:type="dxa"/>
            <w:shd w:val="clear" w:color="auto" w:fill="auto"/>
          </w:tcPr>
          <w:p w14:paraId="2051CEFC" w14:textId="77777777" w:rsidR="002250F0" w:rsidRPr="002250F0" w:rsidRDefault="002250F0" w:rsidP="002250F0">
            <w:pPr>
              <w:spacing w:before="35"/>
              <w:ind w:left="127"/>
              <w:rPr>
                <w:rFonts w:ascii="Times New Roman" w:eastAsia="RobotoRegular" w:hAnsi="Times New Roman" w:cs="Times New Roman"/>
                <w:sz w:val="20"/>
                <w:szCs w:val="20"/>
              </w:rPr>
            </w:pPr>
            <w:r w:rsidRPr="002250F0">
              <w:rPr>
                <w:rFonts w:ascii="Times New Roman" w:eastAsia="RobotoRegular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2244" w:type="dxa"/>
            <w:shd w:val="clear" w:color="auto" w:fill="auto"/>
          </w:tcPr>
          <w:p w14:paraId="7D7E5796" w14:textId="77777777" w:rsidR="002250F0" w:rsidRPr="002250F0" w:rsidRDefault="002250F0" w:rsidP="002250F0">
            <w:pPr>
              <w:spacing w:before="35"/>
              <w:ind w:right="9"/>
              <w:jc w:val="center"/>
              <w:rPr>
                <w:rFonts w:ascii="Times New Roman" w:eastAsia="RobotoRegular" w:hAnsi="Times New Roman" w:cs="Times New Roman"/>
                <w:sz w:val="20"/>
                <w:szCs w:val="20"/>
              </w:rPr>
            </w:pPr>
            <w:r w:rsidRPr="002250F0">
              <w:rPr>
                <w:rFonts w:ascii="Times New Roman" w:eastAsia="RobotoRegular" w:hAnsi="Times New Roman" w:cs="Times New Roman"/>
                <w:sz w:val="20"/>
                <w:szCs w:val="20"/>
              </w:rPr>
              <w:t>2/0</w:t>
            </w:r>
          </w:p>
        </w:tc>
      </w:tr>
      <w:tr w:rsidR="002250F0" w:rsidRPr="002250F0" w14:paraId="7DD61F54" w14:textId="77777777" w:rsidTr="00591EC7">
        <w:trPr>
          <w:trHeight w:val="548"/>
        </w:trPr>
        <w:tc>
          <w:tcPr>
            <w:tcW w:w="2410" w:type="dxa"/>
            <w:shd w:val="clear" w:color="auto" w:fill="auto"/>
          </w:tcPr>
          <w:p w14:paraId="6F1EC73E" w14:textId="77777777" w:rsidR="002250F0" w:rsidRPr="002250F0" w:rsidRDefault="002250F0" w:rsidP="002250F0">
            <w:pPr>
              <w:spacing w:before="39" w:line="235" w:lineRule="auto"/>
              <w:ind w:right="212"/>
              <w:rPr>
                <w:rFonts w:ascii="Times New Roman" w:eastAsia="RobotoRegular" w:hAnsi="Times New Roman" w:cs="Times New Roman"/>
                <w:sz w:val="20"/>
                <w:szCs w:val="20"/>
              </w:rPr>
            </w:pPr>
            <w:r w:rsidRPr="002250F0">
              <w:rPr>
                <w:rFonts w:ascii="Times New Roman" w:eastAsia="RobotoRegular" w:hAnsi="Times New Roman" w:cs="Times New Roman"/>
                <w:sz w:val="20"/>
                <w:szCs w:val="20"/>
              </w:rPr>
              <w:t>Carbonic anhydrase IX</w:t>
            </w:r>
          </w:p>
        </w:tc>
        <w:tc>
          <w:tcPr>
            <w:tcW w:w="1442" w:type="dxa"/>
            <w:shd w:val="clear" w:color="auto" w:fill="auto"/>
          </w:tcPr>
          <w:p w14:paraId="0ACE7942" w14:textId="77777777" w:rsidR="002250F0" w:rsidRPr="002250F0" w:rsidRDefault="002250F0" w:rsidP="002250F0">
            <w:pPr>
              <w:spacing w:before="35"/>
              <w:ind w:left="127"/>
              <w:rPr>
                <w:rFonts w:ascii="Times New Roman" w:eastAsia="RobotoRegular" w:hAnsi="Times New Roman" w:cs="Times New Roman"/>
                <w:sz w:val="20"/>
                <w:szCs w:val="20"/>
              </w:rPr>
            </w:pPr>
            <w:r w:rsidRPr="002250F0">
              <w:rPr>
                <w:rFonts w:ascii="Times New Roman" w:eastAsia="RobotoRegular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2244" w:type="dxa"/>
            <w:shd w:val="clear" w:color="auto" w:fill="auto"/>
          </w:tcPr>
          <w:p w14:paraId="2E0E8376" w14:textId="77777777" w:rsidR="002250F0" w:rsidRPr="002250F0" w:rsidRDefault="002250F0" w:rsidP="002250F0">
            <w:pPr>
              <w:spacing w:before="35"/>
              <w:ind w:right="9"/>
              <w:jc w:val="center"/>
              <w:rPr>
                <w:rFonts w:ascii="Times New Roman" w:eastAsia="RobotoRegular" w:hAnsi="Times New Roman" w:cs="Times New Roman"/>
                <w:sz w:val="20"/>
                <w:szCs w:val="20"/>
              </w:rPr>
            </w:pPr>
            <w:r w:rsidRPr="002250F0">
              <w:rPr>
                <w:rFonts w:ascii="Times New Roman" w:eastAsia="RobotoRegular" w:hAnsi="Times New Roman" w:cs="Times New Roman"/>
                <w:sz w:val="20"/>
                <w:szCs w:val="20"/>
              </w:rPr>
              <w:t>5/0</w:t>
            </w:r>
          </w:p>
        </w:tc>
      </w:tr>
      <w:tr w:rsidR="002250F0" w:rsidRPr="002250F0" w14:paraId="19283984" w14:textId="77777777" w:rsidTr="00591EC7">
        <w:trPr>
          <w:trHeight w:val="548"/>
        </w:trPr>
        <w:tc>
          <w:tcPr>
            <w:tcW w:w="2410" w:type="dxa"/>
            <w:shd w:val="clear" w:color="auto" w:fill="auto"/>
          </w:tcPr>
          <w:p w14:paraId="1A7CD513" w14:textId="77777777" w:rsidR="002250F0" w:rsidRPr="002250F0" w:rsidRDefault="002250F0" w:rsidP="002250F0">
            <w:pPr>
              <w:spacing w:before="39" w:line="235" w:lineRule="auto"/>
              <w:ind w:right="212"/>
              <w:rPr>
                <w:rFonts w:ascii="Times New Roman" w:eastAsia="RobotoRegular" w:hAnsi="Times New Roman" w:cs="Times New Roman"/>
                <w:sz w:val="20"/>
                <w:szCs w:val="20"/>
              </w:rPr>
            </w:pPr>
            <w:r w:rsidRPr="002250F0">
              <w:rPr>
                <w:rFonts w:ascii="Times New Roman" w:eastAsia="RobotoRegular" w:hAnsi="Times New Roman" w:cs="Times New Roman"/>
                <w:sz w:val="20"/>
                <w:szCs w:val="20"/>
              </w:rPr>
              <w:lastRenderedPageBreak/>
              <w:t>Lysine-specific demethylase 4D-like</w:t>
            </w:r>
          </w:p>
        </w:tc>
        <w:tc>
          <w:tcPr>
            <w:tcW w:w="1442" w:type="dxa"/>
            <w:shd w:val="clear" w:color="auto" w:fill="auto"/>
          </w:tcPr>
          <w:p w14:paraId="4207019C" w14:textId="77777777" w:rsidR="002250F0" w:rsidRPr="002250F0" w:rsidRDefault="002250F0" w:rsidP="002250F0">
            <w:pPr>
              <w:spacing w:before="35"/>
              <w:ind w:left="127"/>
              <w:rPr>
                <w:rFonts w:ascii="Times New Roman" w:eastAsia="RobotoRegular" w:hAnsi="Times New Roman" w:cs="Times New Roman"/>
                <w:sz w:val="20"/>
                <w:szCs w:val="20"/>
              </w:rPr>
            </w:pPr>
            <w:r w:rsidRPr="002250F0">
              <w:rPr>
                <w:rFonts w:ascii="Times New Roman" w:eastAsia="RobotoRegular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2244" w:type="dxa"/>
            <w:shd w:val="clear" w:color="auto" w:fill="auto"/>
          </w:tcPr>
          <w:p w14:paraId="21D590FF" w14:textId="77777777" w:rsidR="002250F0" w:rsidRPr="002250F0" w:rsidRDefault="002250F0" w:rsidP="002250F0">
            <w:pPr>
              <w:spacing w:before="35"/>
              <w:ind w:right="9"/>
              <w:jc w:val="center"/>
              <w:rPr>
                <w:rFonts w:ascii="Times New Roman" w:eastAsia="RobotoRegular" w:hAnsi="Times New Roman" w:cs="Times New Roman"/>
                <w:sz w:val="20"/>
                <w:szCs w:val="20"/>
              </w:rPr>
            </w:pPr>
            <w:r w:rsidRPr="002250F0">
              <w:rPr>
                <w:rFonts w:ascii="Times New Roman" w:eastAsia="RobotoRegular" w:hAnsi="Times New Roman" w:cs="Times New Roman"/>
                <w:sz w:val="20"/>
                <w:szCs w:val="20"/>
              </w:rPr>
              <w:t>4/0</w:t>
            </w:r>
          </w:p>
        </w:tc>
      </w:tr>
      <w:tr w:rsidR="002250F0" w:rsidRPr="002250F0" w14:paraId="2EA6B06C" w14:textId="77777777" w:rsidTr="00591EC7">
        <w:trPr>
          <w:trHeight w:val="548"/>
        </w:trPr>
        <w:tc>
          <w:tcPr>
            <w:tcW w:w="2410" w:type="dxa"/>
            <w:shd w:val="clear" w:color="auto" w:fill="auto"/>
          </w:tcPr>
          <w:p w14:paraId="37333D3E" w14:textId="77777777" w:rsidR="002250F0" w:rsidRPr="002250F0" w:rsidRDefault="002250F0" w:rsidP="002250F0">
            <w:pPr>
              <w:spacing w:before="39" w:line="235" w:lineRule="auto"/>
              <w:ind w:right="573"/>
              <w:rPr>
                <w:rFonts w:ascii="Times New Roman" w:eastAsia="RobotoRegular" w:hAnsi="Times New Roman" w:cs="Times New Roman"/>
                <w:sz w:val="20"/>
                <w:szCs w:val="20"/>
              </w:rPr>
            </w:pPr>
            <w:r w:rsidRPr="002250F0">
              <w:rPr>
                <w:rFonts w:ascii="Times New Roman" w:eastAsia="RobotoRegular" w:hAnsi="Times New Roman" w:cs="Times New Roman"/>
                <w:sz w:val="20"/>
                <w:szCs w:val="20"/>
              </w:rPr>
              <w:t>Lysine-specific demethylase 4A</w:t>
            </w:r>
          </w:p>
        </w:tc>
        <w:tc>
          <w:tcPr>
            <w:tcW w:w="1442" w:type="dxa"/>
            <w:shd w:val="clear" w:color="auto" w:fill="auto"/>
          </w:tcPr>
          <w:p w14:paraId="43C14785" w14:textId="77777777" w:rsidR="002250F0" w:rsidRPr="002250F0" w:rsidRDefault="002250F0" w:rsidP="002250F0">
            <w:pPr>
              <w:spacing w:before="35"/>
              <w:ind w:left="127"/>
              <w:rPr>
                <w:rFonts w:ascii="Times New Roman" w:eastAsia="RobotoRegular" w:hAnsi="Times New Roman" w:cs="Times New Roman"/>
                <w:sz w:val="20"/>
                <w:szCs w:val="20"/>
              </w:rPr>
            </w:pPr>
            <w:r w:rsidRPr="002250F0">
              <w:rPr>
                <w:rFonts w:ascii="Times New Roman" w:eastAsia="RobotoRegular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2244" w:type="dxa"/>
            <w:shd w:val="clear" w:color="auto" w:fill="auto"/>
          </w:tcPr>
          <w:p w14:paraId="68E1848B" w14:textId="77777777" w:rsidR="002250F0" w:rsidRPr="002250F0" w:rsidRDefault="002250F0" w:rsidP="002250F0">
            <w:pPr>
              <w:spacing w:before="35"/>
              <w:ind w:right="9"/>
              <w:jc w:val="center"/>
              <w:rPr>
                <w:rFonts w:ascii="Times New Roman" w:eastAsia="RobotoRegular" w:hAnsi="Times New Roman" w:cs="Times New Roman"/>
                <w:sz w:val="20"/>
                <w:szCs w:val="20"/>
              </w:rPr>
            </w:pPr>
            <w:r w:rsidRPr="002250F0">
              <w:rPr>
                <w:rFonts w:ascii="Times New Roman" w:eastAsia="RobotoRegular" w:hAnsi="Times New Roman" w:cs="Times New Roman"/>
                <w:sz w:val="20"/>
                <w:szCs w:val="20"/>
              </w:rPr>
              <w:t>3/0</w:t>
            </w:r>
          </w:p>
        </w:tc>
      </w:tr>
      <w:tr w:rsidR="002250F0" w:rsidRPr="002250F0" w14:paraId="258D9A48" w14:textId="77777777" w:rsidTr="00591EC7">
        <w:trPr>
          <w:trHeight w:val="548"/>
        </w:trPr>
        <w:tc>
          <w:tcPr>
            <w:tcW w:w="2410" w:type="dxa"/>
            <w:shd w:val="clear" w:color="auto" w:fill="auto"/>
          </w:tcPr>
          <w:p w14:paraId="4BCAF69A" w14:textId="77777777" w:rsidR="002250F0" w:rsidRPr="002250F0" w:rsidRDefault="002250F0" w:rsidP="002250F0">
            <w:pPr>
              <w:spacing w:before="39" w:line="235" w:lineRule="auto"/>
              <w:ind w:right="572"/>
              <w:rPr>
                <w:rFonts w:ascii="Times New Roman" w:eastAsia="RobotoRegular" w:hAnsi="Times New Roman" w:cs="Times New Roman"/>
                <w:sz w:val="20"/>
                <w:szCs w:val="20"/>
              </w:rPr>
            </w:pPr>
            <w:r w:rsidRPr="002250F0">
              <w:rPr>
                <w:rFonts w:ascii="Times New Roman" w:eastAsia="RobotoRegular" w:hAnsi="Times New Roman" w:cs="Times New Roman"/>
                <w:sz w:val="20"/>
                <w:szCs w:val="20"/>
              </w:rPr>
              <w:t>Lysine-specific demethylase 4D</w:t>
            </w:r>
          </w:p>
        </w:tc>
        <w:tc>
          <w:tcPr>
            <w:tcW w:w="1442" w:type="dxa"/>
            <w:shd w:val="clear" w:color="auto" w:fill="auto"/>
          </w:tcPr>
          <w:p w14:paraId="446343D8" w14:textId="77777777" w:rsidR="002250F0" w:rsidRPr="002250F0" w:rsidRDefault="002250F0" w:rsidP="002250F0">
            <w:pPr>
              <w:spacing w:before="35"/>
              <w:ind w:left="127"/>
              <w:rPr>
                <w:rFonts w:ascii="Times New Roman" w:eastAsia="RobotoRegular" w:hAnsi="Times New Roman" w:cs="Times New Roman"/>
                <w:sz w:val="20"/>
                <w:szCs w:val="20"/>
              </w:rPr>
            </w:pPr>
            <w:r w:rsidRPr="002250F0">
              <w:rPr>
                <w:rFonts w:ascii="Times New Roman" w:eastAsia="RobotoRegular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2244" w:type="dxa"/>
            <w:shd w:val="clear" w:color="auto" w:fill="auto"/>
          </w:tcPr>
          <w:p w14:paraId="2F2E7D67" w14:textId="77777777" w:rsidR="002250F0" w:rsidRPr="002250F0" w:rsidRDefault="002250F0" w:rsidP="002250F0">
            <w:pPr>
              <w:spacing w:before="35"/>
              <w:ind w:right="9"/>
              <w:jc w:val="center"/>
              <w:rPr>
                <w:rFonts w:ascii="Times New Roman" w:eastAsia="RobotoRegular" w:hAnsi="Times New Roman" w:cs="Times New Roman"/>
                <w:sz w:val="20"/>
                <w:szCs w:val="20"/>
              </w:rPr>
            </w:pPr>
            <w:r w:rsidRPr="002250F0">
              <w:rPr>
                <w:rFonts w:ascii="Times New Roman" w:eastAsia="RobotoRegular" w:hAnsi="Times New Roman" w:cs="Times New Roman"/>
                <w:sz w:val="20"/>
                <w:szCs w:val="20"/>
              </w:rPr>
              <w:t>2/0</w:t>
            </w:r>
          </w:p>
        </w:tc>
      </w:tr>
      <w:tr w:rsidR="002250F0" w:rsidRPr="002250F0" w14:paraId="1BEE2E81" w14:textId="77777777" w:rsidTr="00591EC7">
        <w:trPr>
          <w:trHeight w:val="548"/>
        </w:trPr>
        <w:tc>
          <w:tcPr>
            <w:tcW w:w="2410" w:type="dxa"/>
            <w:shd w:val="clear" w:color="auto" w:fill="auto"/>
          </w:tcPr>
          <w:p w14:paraId="44648908" w14:textId="77777777" w:rsidR="002250F0" w:rsidRPr="002250F0" w:rsidRDefault="002250F0" w:rsidP="002250F0">
            <w:pPr>
              <w:spacing w:before="39" w:line="235" w:lineRule="auto"/>
              <w:ind w:right="573"/>
              <w:rPr>
                <w:rFonts w:ascii="Times New Roman" w:eastAsia="RobotoRegular" w:hAnsi="Times New Roman" w:cs="Times New Roman"/>
                <w:sz w:val="20"/>
                <w:szCs w:val="20"/>
              </w:rPr>
            </w:pPr>
            <w:r w:rsidRPr="002250F0">
              <w:rPr>
                <w:rFonts w:ascii="Times New Roman" w:eastAsia="RobotoRegular" w:hAnsi="Times New Roman" w:cs="Times New Roman"/>
                <w:sz w:val="20"/>
                <w:szCs w:val="20"/>
              </w:rPr>
              <w:t>Lysine-specific demethylase 4C</w:t>
            </w:r>
          </w:p>
        </w:tc>
        <w:tc>
          <w:tcPr>
            <w:tcW w:w="1442" w:type="dxa"/>
            <w:shd w:val="clear" w:color="auto" w:fill="auto"/>
          </w:tcPr>
          <w:p w14:paraId="5FE9DFAE" w14:textId="77777777" w:rsidR="002250F0" w:rsidRPr="002250F0" w:rsidRDefault="002250F0" w:rsidP="002250F0">
            <w:pPr>
              <w:spacing w:before="35"/>
              <w:ind w:left="127"/>
              <w:rPr>
                <w:rFonts w:ascii="Times New Roman" w:eastAsia="RobotoRegular" w:hAnsi="Times New Roman" w:cs="Times New Roman"/>
                <w:sz w:val="20"/>
                <w:szCs w:val="20"/>
              </w:rPr>
            </w:pPr>
            <w:r w:rsidRPr="002250F0">
              <w:rPr>
                <w:rFonts w:ascii="Times New Roman" w:eastAsia="RobotoRegular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2244" w:type="dxa"/>
            <w:shd w:val="clear" w:color="auto" w:fill="auto"/>
          </w:tcPr>
          <w:p w14:paraId="2A370601" w14:textId="77777777" w:rsidR="002250F0" w:rsidRPr="002250F0" w:rsidRDefault="002250F0" w:rsidP="002250F0">
            <w:pPr>
              <w:spacing w:before="35"/>
              <w:ind w:right="9"/>
              <w:jc w:val="center"/>
              <w:rPr>
                <w:rFonts w:ascii="Times New Roman" w:eastAsia="RobotoRegular" w:hAnsi="Times New Roman" w:cs="Times New Roman"/>
                <w:sz w:val="20"/>
                <w:szCs w:val="20"/>
              </w:rPr>
            </w:pPr>
            <w:r w:rsidRPr="002250F0">
              <w:rPr>
                <w:rFonts w:ascii="Times New Roman" w:eastAsia="RobotoRegular" w:hAnsi="Times New Roman" w:cs="Times New Roman"/>
                <w:sz w:val="20"/>
                <w:szCs w:val="20"/>
              </w:rPr>
              <w:t>2/0</w:t>
            </w:r>
          </w:p>
        </w:tc>
      </w:tr>
      <w:tr w:rsidR="002250F0" w:rsidRPr="002250F0" w14:paraId="1D6250A1" w14:textId="77777777" w:rsidTr="00591EC7">
        <w:trPr>
          <w:trHeight w:val="314"/>
        </w:trPr>
        <w:tc>
          <w:tcPr>
            <w:tcW w:w="2410" w:type="dxa"/>
            <w:shd w:val="clear" w:color="auto" w:fill="auto"/>
          </w:tcPr>
          <w:p w14:paraId="1B7AD20C" w14:textId="77777777" w:rsidR="002250F0" w:rsidRPr="002250F0" w:rsidRDefault="002250F0" w:rsidP="002250F0">
            <w:pPr>
              <w:spacing w:before="35"/>
              <w:rPr>
                <w:rFonts w:ascii="Times New Roman" w:eastAsia="RobotoRegular" w:hAnsi="Times New Roman" w:cs="Times New Roman"/>
                <w:sz w:val="20"/>
                <w:szCs w:val="20"/>
              </w:rPr>
            </w:pPr>
            <w:r w:rsidRPr="002250F0">
              <w:rPr>
                <w:rFonts w:ascii="Times New Roman" w:eastAsia="RobotoRegular" w:hAnsi="Times New Roman" w:cs="Times New Roman"/>
                <w:sz w:val="20"/>
                <w:szCs w:val="20"/>
              </w:rPr>
              <w:t>D-aspartate oxidase</w:t>
            </w:r>
          </w:p>
        </w:tc>
        <w:tc>
          <w:tcPr>
            <w:tcW w:w="1442" w:type="dxa"/>
            <w:shd w:val="clear" w:color="auto" w:fill="auto"/>
          </w:tcPr>
          <w:p w14:paraId="51D8DF44" w14:textId="77777777" w:rsidR="002250F0" w:rsidRPr="002250F0" w:rsidRDefault="002250F0" w:rsidP="002250F0">
            <w:pPr>
              <w:spacing w:before="35"/>
              <w:ind w:left="127"/>
              <w:rPr>
                <w:rFonts w:ascii="Times New Roman" w:eastAsia="RobotoRegular" w:hAnsi="Times New Roman" w:cs="Times New Roman"/>
                <w:sz w:val="20"/>
                <w:szCs w:val="20"/>
              </w:rPr>
            </w:pPr>
            <w:r w:rsidRPr="002250F0">
              <w:rPr>
                <w:rFonts w:ascii="Times New Roman" w:eastAsia="RobotoRegular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2244" w:type="dxa"/>
            <w:shd w:val="clear" w:color="auto" w:fill="auto"/>
          </w:tcPr>
          <w:p w14:paraId="07FA036E" w14:textId="77777777" w:rsidR="002250F0" w:rsidRPr="002250F0" w:rsidRDefault="002250F0" w:rsidP="002250F0">
            <w:pPr>
              <w:spacing w:before="35"/>
              <w:ind w:right="9"/>
              <w:jc w:val="center"/>
              <w:rPr>
                <w:rFonts w:ascii="Times New Roman" w:eastAsia="RobotoRegular" w:hAnsi="Times New Roman" w:cs="Times New Roman"/>
                <w:sz w:val="20"/>
                <w:szCs w:val="20"/>
              </w:rPr>
            </w:pPr>
            <w:r w:rsidRPr="002250F0">
              <w:rPr>
                <w:rFonts w:ascii="Times New Roman" w:eastAsia="RobotoRegular" w:hAnsi="Times New Roman" w:cs="Times New Roman"/>
                <w:sz w:val="20"/>
                <w:szCs w:val="20"/>
              </w:rPr>
              <w:t>1/0</w:t>
            </w:r>
          </w:p>
        </w:tc>
      </w:tr>
      <w:tr w:rsidR="002250F0" w:rsidRPr="002250F0" w14:paraId="33594A52" w14:textId="77777777" w:rsidTr="00591EC7">
        <w:trPr>
          <w:trHeight w:val="548"/>
        </w:trPr>
        <w:tc>
          <w:tcPr>
            <w:tcW w:w="2410" w:type="dxa"/>
            <w:shd w:val="clear" w:color="auto" w:fill="auto"/>
          </w:tcPr>
          <w:p w14:paraId="5FBBF6C5" w14:textId="77777777" w:rsidR="002250F0" w:rsidRPr="002250F0" w:rsidRDefault="002250F0" w:rsidP="002250F0">
            <w:pPr>
              <w:spacing w:before="39" w:line="235" w:lineRule="auto"/>
              <w:ind w:right="341"/>
              <w:rPr>
                <w:rFonts w:ascii="Times New Roman" w:eastAsia="RobotoRegular" w:hAnsi="Times New Roman" w:cs="Times New Roman"/>
                <w:sz w:val="20"/>
                <w:szCs w:val="20"/>
              </w:rPr>
            </w:pPr>
            <w:r w:rsidRPr="002250F0">
              <w:rPr>
                <w:rFonts w:ascii="Times New Roman" w:eastAsia="RobotoRegular" w:hAnsi="Times New Roman" w:cs="Times New Roman"/>
                <w:sz w:val="20"/>
                <w:szCs w:val="20"/>
              </w:rPr>
              <w:t>Tyrosine-protein kinase FYN</w:t>
            </w:r>
          </w:p>
        </w:tc>
        <w:tc>
          <w:tcPr>
            <w:tcW w:w="1442" w:type="dxa"/>
            <w:shd w:val="clear" w:color="auto" w:fill="auto"/>
          </w:tcPr>
          <w:p w14:paraId="48F6CBF1" w14:textId="77777777" w:rsidR="002250F0" w:rsidRPr="002250F0" w:rsidRDefault="002250F0" w:rsidP="002250F0">
            <w:pPr>
              <w:spacing w:before="35"/>
              <w:ind w:left="127"/>
              <w:rPr>
                <w:rFonts w:ascii="Times New Roman" w:eastAsia="RobotoRegular" w:hAnsi="Times New Roman" w:cs="Times New Roman"/>
                <w:sz w:val="20"/>
                <w:szCs w:val="20"/>
              </w:rPr>
            </w:pPr>
            <w:r w:rsidRPr="002250F0">
              <w:rPr>
                <w:rFonts w:ascii="Times New Roman" w:eastAsia="RobotoRegular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2244" w:type="dxa"/>
            <w:shd w:val="clear" w:color="auto" w:fill="auto"/>
          </w:tcPr>
          <w:p w14:paraId="3EFAB75D" w14:textId="77777777" w:rsidR="002250F0" w:rsidRPr="002250F0" w:rsidRDefault="002250F0" w:rsidP="002250F0">
            <w:pPr>
              <w:spacing w:before="35"/>
              <w:ind w:right="9"/>
              <w:jc w:val="center"/>
              <w:rPr>
                <w:rFonts w:ascii="Times New Roman" w:eastAsia="RobotoRegular" w:hAnsi="Times New Roman" w:cs="Times New Roman"/>
                <w:sz w:val="20"/>
                <w:szCs w:val="20"/>
              </w:rPr>
            </w:pPr>
            <w:r w:rsidRPr="002250F0">
              <w:rPr>
                <w:rFonts w:ascii="Times New Roman" w:eastAsia="RobotoRegular" w:hAnsi="Times New Roman" w:cs="Times New Roman"/>
                <w:sz w:val="20"/>
                <w:szCs w:val="20"/>
              </w:rPr>
              <w:t>1/0</w:t>
            </w:r>
          </w:p>
        </w:tc>
      </w:tr>
      <w:tr w:rsidR="002250F0" w:rsidRPr="002250F0" w14:paraId="5291A55E" w14:textId="77777777" w:rsidTr="00591EC7">
        <w:trPr>
          <w:trHeight w:val="548"/>
        </w:trPr>
        <w:tc>
          <w:tcPr>
            <w:tcW w:w="2410" w:type="dxa"/>
            <w:shd w:val="clear" w:color="auto" w:fill="auto"/>
          </w:tcPr>
          <w:p w14:paraId="0384F5F9" w14:textId="77777777" w:rsidR="002250F0" w:rsidRPr="002250F0" w:rsidRDefault="002250F0" w:rsidP="002250F0">
            <w:pPr>
              <w:spacing w:before="39" w:line="235" w:lineRule="auto"/>
              <w:ind w:right="341"/>
              <w:rPr>
                <w:rFonts w:ascii="Times New Roman" w:eastAsia="RobotoRegular" w:hAnsi="Times New Roman" w:cs="Times New Roman"/>
                <w:sz w:val="20"/>
                <w:szCs w:val="20"/>
              </w:rPr>
            </w:pPr>
            <w:r w:rsidRPr="002250F0">
              <w:rPr>
                <w:rFonts w:ascii="Times New Roman" w:eastAsia="RobotoRegular" w:hAnsi="Times New Roman" w:cs="Times New Roman"/>
                <w:sz w:val="20"/>
                <w:szCs w:val="20"/>
              </w:rPr>
              <w:t>Tyrosine-protein kinase LCK</w:t>
            </w:r>
          </w:p>
        </w:tc>
        <w:tc>
          <w:tcPr>
            <w:tcW w:w="1442" w:type="dxa"/>
            <w:shd w:val="clear" w:color="auto" w:fill="auto"/>
          </w:tcPr>
          <w:p w14:paraId="1EDCFE31" w14:textId="77777777" w:rsidR="002250F0" w:rsidRPr="002250F0" w:rsidRDefault="002250F0" w:rsidP="002250F0">
            <w:pPr>
              <w:spacing w:before="35"/>
              <w:ind w:left="127"/>
              <w:rPr>
                <w:rFonts w:ascii="Times New Roman" w:eastAsia="RobotoRegular" w:hAnsi="Times New Roman" w:cs="Times New Roman"/>
                <w:sz w:val="20"/>
                <w:szCs w:val="20"/>
              </w:rPr>
            </w:pPr>
            <w:r w:rsidRPr="002250F0">
              <w:rPr>
                <w:rFonts w:ascii="Times New Roman" w:eastAsia="RobotoRegular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2244" w:type="dxa"/>
            <w:shd w:val="clear" w:color="auto" w:fill="auto"/>
          </w:tcPr>
          <w:p w14:paraId="1F106223" w14:textId="77777777" w:rsidR="002250F0" w:rsidRPr="002250F0" w:rsidRDefault="002250F0" w:rsidP="002250F0">
            <w:pPr>
              <w:spacing w:before="35"/>
              <w:ind w:right="9"/>
              <w:jc w:val="center"/>
              <w:rPr>
                <w:rFonts w:ascii="Times New Roman" w:eastAsia="RobotoRegular" w:hAnsi="Times New Roman" w:cs="Times New Roman"/>
                <w:sz w:val="20"/>
                <w:szCs w:val="20"/>
              </w:rPr>
            </w:pPr>
            <w:r w:rsidRPr="002250F0">
              <w:rPr>
                <w:rFonts w:ascii="Times New Roman" w:eastAsia="RobotoRegular" w:hAnsi="Times New Roman" w:cs="Times New Roman"/>
                <w:sz w:val="20"/>
                <w:szCs w:val="20"/>
              </w:rPr>
              <w:t>1/0</w:t>
            </w:r>
          </w:p>
        </w:tc>
      </w:tr>
      <w:tr w:rsidR="002250F0" w:rsidRPr="002250F0" w14:paraId="024A25B0" w14:textId="77777777" w:rsidTr="00591EC7">
        <w:trPr>
          <w:trHeight w:val="548"/>
        </w:trPr>
        <w:tc>
          <w:tcPr>
            <w:tcW w:w="2410" w:type="dxa"/>
            <w:shd w:val="clear" w:color="auto" w:fill="auto"/>
          </w:tcPr>
          <w:p w14:paraId="3881DA05" w14:textId="77777777" w:rsidR="002250F0" w:rsidRPr="002250F0" w:rsidRDefault="002250F0" w:rsidP="002250F0">
            <w:pPr>
              <w:spacing w:before="39" w:line="235" w:lineRule="auto"/>
              <w:ind w:right="341"/>
              <w:rPr>
                <w:rFonts w:ascii="Times New Roman" w:eastAsia="RobotoRegular" w:hAnsi="Times New Roman" w:cs="Times New Roman"/>
                <w:sz w:val="20"/>
                <w:szCs w:val="20"/>
              </w:rPr>
            </w:pPr>
            <w:r w:rsidRPr="002250F0">
              <w:rPr>
                <w:rFonts w:ascii="Times New Roman" w:eastAsia="RobotoRegular" w:hAnsi="Times New Roman" w:cs="Times New Roman"/>
                <w:sz w:val="20"/>
                <w:szCs w:val="20"/>
              </w:rPr>
              <w:t>Toll-like receptor 4 (by homology)</w:t>
            </w:r>
          </w:p>
        </w:tc>
        <w:tc>
          <w:tcPr>
            <w:tcW w:w="1442" w:type="dxa"/>
            <w:shd w:val="clear" w:color="auto" w:fill="auto"/>
          </w:tcPr>
          <w:p w14:paraId="6895C79B" w14:textId="77777777" w:rsidR="002250F0" w:rsidRPr="002250F0" w:rsidRDefault="002250F0" w:rsidP="002250F0">
            <w:pPr>
              <w:spacing w:before="35"/>
              <w:ind w:left="127"/>
              <w:rPr>
                <w:rFonts w:ascii="Times New Roman" w:eastAsia="RobotoRegular" w:hAnsi="Times New Roman" w:cs="Times New Roman"/>
                <w:sz w:val="20"/>
                <w:szCs w:val="20"/>
              </w:rPr>
            </w:pPr>
            <w:r w:rsidRPr="002250F0">
              <w:rPr>
                <w:rFonts w:ascii="Times New Roman" w:eastAsia="RobotoRegular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2244" w:type="dxa"/>
            <w:shd w:val="clear" w:color="auto" w:fill="auto"/>
          </w:tcPr>
          <w:p w14:paraId="551784B0" w14:textId="77777777" w:rsidR="002250F0" w:rsidRPr="002250F0" w:rsidRDefault="002250F0" w:rsidP="002250F0">
            <w:pPr>
              <w:spacing w:before="35"/>
              <w:ind w:right="9"/>
              <w:jc w:val="center"/>
              <w:rPr>
                <w:rFonts w:ascii="Times New Roman" w:eastAsia="RobotoRegular" w:hAnsi="Times New Roman" w:cs="Times New Roman"/>
                <w:sz w:val="20"/>
                <w:szCs w:val="20"/>
              </w:rPr>
            </w:pPr>
            <w:r w:rsidRPr="002250F0">
              <w:rPr>
                <w:rFonts w:ascii="Times New Roman" w:eastAsia="RobotoRegular" w:hAnsi="Times New Roman" w:cs="Times New Roman"/>
                <w:sz w:val="20"/>
                <w:szCs w:val="20"/>
              </w:rPr>
              <w:t>3/0</w:t>
            </w:r>
          </w:p>
        </w:tc>
      </w:tr>
      <w:tr w:rsidR="002250F0" w:rsidRPr="002250F0" w14:paraId="53465B9B" w14:textId="77777777" w:rsidTr="00591EC7">
        <w:trPr>
          <w:trHeight w:val="548"/>
        </w:trPr>
        <w:tc>
          <w:tcPr>
            <w:tcW w:w="2410" w:type="dxa"/>
            <w:shd w:val="clear" w:color="auto" w:fill="auto"/>
          </w:tcPr>
          <w:p w14:paraId="71948AEE" w14:textId="77777777" w:rsidR="002250F0" w:rsidRPr="002250F0" w:rsidRDefault="002250F0" w:rsidP="002250F0">
            <w:pPr>
              <w:spacing w:before="39" w:line="235" w:lineRule="auto"/>
              <w:ind w:right="573"/>
              <w:rPr>
                <w:rFonts w:ascii="Times New Roman" w:eastAsia="RobotoRegular" w:hAnsi="Times New Roman" w:cs="Times New Roman"/>
                <w:sz w:val="20"/>
                <w:szCs w:val="20"/>
              </w:rPr>
            </w:pPr>
            <w:r w:rsidRPr="002250F0">
              <w:rPr>
                <w:rFonts w:ascii="Times New Roman" w:eastAsia="RobotoRegular" w:hAnsi="Times New Roman" w:cs="Times New Roman"/>
                <w:sz w:val="20"/>
                <w:szCs w:val="20"/>
              </w:rPr>
              <w:t>Lysine-specific demethylase 2A</w:t>
            </w:r>
          </w:p>
        </w:tc>
        <w:tc>
          <w:tcPr>
            <w:tcW w:w="1442" w:type="dxa"/>
            <w:shd w:val="clear" w:color="auto" w:fill="auto"/>
          </w:tcPr>
          <w:p w14:paraId="6AA2BCEE" w14:textId="77777777" w:rsidR="002250F0" w:rsidRPr="002250F0" w:rsidRDefault="002250F0" w:rsidP="002250F0">
            <w:pPr>
              <w:spacing w:before="35"/>
              <w:ind w:left="127"/>
              <w:rPr>
                <w:rFonts w:ascii="Times New Roman" w:eastAsia="RobotoRegular" w:hAnsi="Times New Roman" w:cs="Times New Roman"/>
                <w:sz w:val="20"/>
                <w:szCs w:val="20"/>
              </w:rPr>
            </w:pPr>
            <w:r w:rsidRPr="002250F0">
              <w:rPr>
                <w:rFonts w:ascii="Times New Roman" w:eastAsia="RobotoRegular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2244" w:type="dxa"/>
            <w:shd w:val="clear" w:color="auto" w:fill="auto"/>
          </w:tcPr>
          <w:p w14:paraId="0036D998" w14:textId="77777777" w:rsidR="002250F0" w:rsidRPr="002250F0" w:rsidRDefault="002250F0" w:rsidP="002250F0">
            <w:pPr>
              <w:spacing w:before="35"/>
              <w:ind w:right="9"/>
              <w:jc w:val="center"/>
              <w:rPr>
                <w:rFonts w:ascii="Times New Roman" w:eastAsia="RobotoRegular" w:hAnsi="Times New Roman" w:cs="Times New Roman"/>
                <w:sz w:val="20"/>
                <w:szCs w:val="20"/>
              </w:rPr>
            </w:pPr>
            <w:r w:rsidRPr="002250F0">
              <w:rPr>
                <w:rFonts w:ascii="Times New Roman" w:eastAsia="RobotoRegular" w:hAnsi="Times New Roman" w:cs="Times New Roman"/>
                <w:sz w:val="20"/>
                <w:szCs w:val="20"/>
              </w:rPr>
              <w:t>4/0</w:t>
            </w:r>
          </w:p>
        </w:tc>
      </w:tr>
      <w:tr w:rsidR="002250F0" w:rsidRPr="002250F0" w14:paraId="38C12BB2" w14:textId="77777777" w:rsidTr="00591EC7">
        <w:trPr>
          <w:trHeight w:val="548"/>
        </w:trPr>
        <w:tc>
          <w:tcPr>
            <w:tcW w:w="2410" w:type="dxa"/>
            <w:shd w:val="clear" w:color="auto" w:fill="auto"/>
          </w:tcPr>
          <w:p w14:paraId="4D353CC6" w14:textId="77777777" w:rsidR="002250F0" w:rsidRPr="002250F0" w:rsidRDefault="002250F0" w:rsidP="002250F0">
            <w:pPr>
              <w:spacing w:before="39" w:line="235" w:lineRule="auto"/>
              <w:ind w:right="324"/>
              <w:rPr>
                <w:rFonts w:ascii="Times New Roman" w:eastAsia="RobotoRegular" w:hAnsi="Times New Roman" w:cs="Times New Roman"/>
                <w:sz w:val="20"/>
                <w:szCs w:val="20"/>
              </w:rPr>
            </w:pPr>
            <w:r w:rsidRPr="002250F0">
              <w:rPr>
                <w:rFonts w:ascii="Times New Roman" w:eastAsia="RobotoRegular" w:hAnsi="Times New Roman" w:cs="Times New Roman"/>
                <w:sz w:val="20"/>
                <w:szCs w:val="20"/>
              </w:rPr>
              <w:t>Histone lysine demethylase PHF8</w:t>
            </w:r>
          </w:p>
        </w:tc>
        <w:tc>
          <w:tcPr>
            <w:tcW w:w="1442" w:type="dxa"/>
            <w:shd w:val="clear" w:color="auto" w:fill="auto"/>
          </w:tcPr>
          <w:p w14:paraId="0E695CA3" w14:textId="77777777" w:rsidR="002250F0" w:rsidRPr="002250F0" w:rsidRDefault="002250F0" w:rsidP="002250F0">
            <w:pPr>
              <w:spacing w:before="35"/>
              <w:ind w:left="127"/>
              <w:rPr>
                <w:rFonts w:ascii="Times New Roman" w:eastAsia="RobotoRegular" w:hAnsi="Times New Roman" w:cs="Times New Roman"/>
                <w:sz w:val="20"/>
                <w:szCs w:val="20"/>
              </w:rPr>
            </w:pPr>
            <w:r w:rsidRPr="002250F0">
              <w:rPr>
                <w:rFonts w:ascii="Times New Roman" w:eastAsia="RobotoRegular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2244" w:type="dxa"/>
            <w:shd w:val="clear" w:color="auto" w:fill="auto"/>
          </w:tcPr>
          <w:p w14:paraId="7B13917C" w14:textId="77777777" w:rsidR="002250F0" w:rsidRPr="002250F0" w:rsidRDefault="002250F0" w:rsidP="002250F0">
            <w:pPr>
              <w:spacing w:before="35"/>
              <w:ind w:right="9"/>
              <w:jc w:val="center"/>
              <w:rPr>
                <w:rFonts w:ascii="Times New Roman" w:eastAsia="RobotoRegular" w:hAnsi="Times New Roman" w:cs="Times New Roman"/>
                <w:sz w:val="20"/>
                <w:szCs w:val="20"/>
              </w:rPr>
            </w:pPr>
            <w:r w:rsidRPr="002250F0">
              <w:rPr>
                <w:rFonts w:ascii="Times New Roman" w:eastAsia="RobotoRegular" w:hAnsi="Times New Roman" w:cs="Times New Roman"/>
                <w:sz w:val="20"/>
                <w:szCs w:val="20"/>
              </w:rPr>
              <w:t>4/0</w:t>
            </w:r>
          </w:p>
        </w:tc>
      </w:tr>
      <w:tr w:rsidR="002250F0" w:rsidRPr="002250F0" w14:paraId="5B3E8B49" w14:textId="77777777" w:rsidTr="00591EC7">
        <w:trPr>
          <w:trHeight w:val="548"/>
        </w:trPr>
        <w:tc>
          <w:tcPr>
            <w:tcW w:w="2410" w:type="dxa"/>
            <w:shd w:val="clear" w:color="auto" w:fill="auto"/>
          </w:tcPr>
          <w:p w14:paraId="65B629FF" w14:textId="77777777" w:rsidR="002250F0" w:rsidRPr="002250F0" w:rsidRDefault="002250F0" w:rsidP="002250F0">
            <w:pPr>
              <w:spacing w:before="39" w:line="235" w:lineRule="auto"/>
              <w:ind w:right="573"/>
              <w:rPr>
                <w:rFonts w:ascii="Times New Roman" w:eastAsia="RobotoRegular" w:hAnsi="Times New Roman" w:cs="Times New Roman"/>
                <w:sz w:val="20"/>
                <w:szCs w:val="20"/>
              </w:rPr>
            </w:pPr>
            <w:r w:rsidRPr="002250F0">
              <w:rPr>
                <w:rFonts w:ascii="Times New Roman" w:eastAsia="RobotoRegular" w:hAnsi="Times New Roman" w:cs="Times New Roman"/>
                <w:sz w:val="20"/>
                <w:szCs w:val="20"/>
              </w:rPr>
              <w:t>Lysine-specific demethylase 5C</w:t>
            </w:r>
          </w:p>
        </w:tc>
        <w:tc>
          <w:tcPr>
            <w:tcW w:w="1442" w:type="dxa"/>
            <w:shd w:val="clear" w:color="auto" w:fill="auto"/>
          </w:tcPr>
          <w:p w14:paraId="18760FC7" w14:textId="77777777" w:rsidR="002250F0" w:rsidRPr="002250F0" w:rsidRDefault="002250F0" w:rsidP="002250F0">
            <w:pPr>
              <w:spacing w:before="35"/>
              <w:ind w:left="127"/>
              <w:rPr>
                <w:rFonts w:ascii="Times New Roman" w:eastAsia="RobotoRegular" w:hAnsi="Times New Roman" w:cs="Times New Roman"/>
                <w:sz w:val="20"/>
                <w:szCs w:val="20"/>
              </w:rPr>
            </w:pPr>
            <w:r w:rsidRPr="002250F0">
              <w:rPr>
                <w:rFonts w:ascii="Times New Roman" w:eastAsia="RobotoRegular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2244" w:type="dxa"/>
            <w:shd w:val="clear" w:color="auto" w:fill="auto"/>
          </w:tcPr>
          <w:p w14:paraId="04480D9A" w14:textId="77777777" w:rsidR="002250F0" w:rsidRPr="002250F0" w:rsidRDefault="002250F0" w:rsidP="002250F0">
            <w:pPr>
              <w:spacing w:before="35"/>
              <w:ind w:right="9"/>
              <w:jc w:val="center"/>
              <w:rPr>
                <w:rFonts w:ascii="Times New Roman" w:eastAsia="RobotoRegular" w:hAnsi="Times New Roman" w:cs="Times New Roman"/>
                <w:sz w:val="20"/>
                <w:szCs w:val="20"/>
              </w:rPr>
            </w:pPr>
            <w:r w:rsidRPr="002250F0">
              <w:rPr>
                <w:rFonts w:ascii="Times New Roman" w:eastAsia="RobotoRegular" w:hAnsi="Times New Roman" w:cs="Times New Roman"/>
                <w:sz w:val="20"/>
                <w:szCs w:val="20"/>
              </w:rPr>
              <w:t>5/0</w:t>
            </w:r>
          </w:p>
        </w:tc>
      </w:tr>
      <w:tr w:rsidR="002250F0" w:rsidRPr="002250F0" w14:paraId="68A09760" w14:textId="77777777" w:rsidTr="00591EC7">
        <w:trPr>
          <w:trHeight w:val="314"/>
        </w:trPr>
        <w:tc>
          <w:tcPr>
            <w:tcW w:w="2410" w:type="dxa"/>
            <w:tcBorders>
              <w:bottom w:val="single" w:sz="4" w:space="0" w:color="auto"/>
            </w:tcBorders>
            <w:shd w:val="clear" w:color="auto" w:fill="auto"/>
          </w:tcPr>
          <w:p w14:paraId="09724E28" w14:textId="77777777" w:rsidR="002250F0" w:rsidRPr="002250F0" w:rsidRDefault="002250F0" w:rsidP="002250F0">
            <w:pPr>
              <w:spacing w:before="35"/>
              <w:rPr>
                <w:rFonts w:ascii="Times New Roman" w:eastAsia="RobotoRegular" w:hAnsi="Times New Roman" w:cs="Times New Roman"/>
                <w:sz w:val="20"/>
                <w:szCs w:val="20"/>
              </w:rPr>
            </w:pPr>
            <w:r w:rsidRPr="002250F0">
              <w:rPr>
                <w:rFonts w:ascii="Times New Roman" w:eastAsia="RobotoRegular" w:hAnsi="Times New Roman" w:cs="Times New Roman"/>
                <w:sz w:val="20"/>
                <w:szCs w:val="20"/>
              </w:rPr>
              <w:t>Flap endonuclease 1</w:t>
            </w:r>
          </w:p>
        </w:tc>
        <w:tc>
          <w:tcPr>
            <w:tcW w:w="1442" w:type="dxa"/>
            <w:tcBorders>
              <w:bottom w:val="single" w:sz="4" w:space="0" w:color="auto"/>
            </w:tcBorders>
            <w:shd w:val="clear" w:color="auto" w:fill="auto"/>
          </w:tcPr>
          <w:p w14:paraId="012D17D2" w14:textId="77777777" w:rsidR="002250F0" w:rsidRPr="002250F0" w:rsidRDefault="002250F0" w:rsidP="002250F0">
            <w:pPr>
              <w:spacing w:before="35"/>
              <w:ind w:left="127"/>
              <w:rPr>
                <w:rFonts w:ascii="Times New Roman" w:eastAsia="RobotoRegular" w:hAnsi="Times New Roman" w:cs="Times New Roman"/>
                <w:sz w:val="20"/>
                <w:szCs w:val="20"/>
              </w:rPr>
            </w:pPr>
            <w:r w:rsidRPr="002250F0">
              <w:rPr>
                <w:rFonts w:ascii="Times New Roman" w:eastAsia="RobotoRegular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2244" w:type="dxa"/>
            <w:tcBorders>
              <w:bottom w:val="single" w:sz="4" w:space="0" w:color="auto"/>
            </w:tcBorders>
            <w:shd w:val="clear" w:color="auto" w:fill="auto"/>
          </w:tcPr>
          <w:p w14:paraId="39F78B1D" w14:textId="77777777" w:rsidR="002250F0" w:rsidRPr="002250F0" w:rsidRDefault="002250F0" w:rsidP="002250F0">
            <w:pPr>
              <w:spacing w:before="35"/>
              <w:ind w:right="9"/>
              <w:jc w:val="center"/>
              <w:rPr>
                <w:rFonts w:ascii="Times New Roman" w:eastAsia="RobotoRegular" w:hAnsi="Times New Roman" w:cs="Times New Roman"/>
                <w:sz w:val="20"/>
                <w:szCs w:val="20"/>
              </w:rPr>
            </w:pPr>
            <w:r w:rsidRPr="002250F0">
              <w:rPr>
                <w:rFonts w:ascii="Times New Roman" w:eastAsia="RobotoRegular" w:hAnsi="Times New Roman" w:cs="Times New Roman"/>
                <w:sz w:val="20"/>
                <w:szCs w:val="20"/>
              </w:rPr>
              <w:t>4/0</w:t>
            </w:r>
          </w:p>
        </w:tc>
      </w:tr>
      <w:tr w:rsidR="002250F0" w:rsidRPr="002250F0" w14:paraId="0B7D9FEE" w14:textId="77777777" w:rsidTr="00591EC7">
        <w:trPr>
          <w:trHeight w:val="548"/>
        </w:trPr>
        <w:tc>
          <w:tcPr>
            <w:tcW w:w="2410" w:type="dxa"/>
            <w:tcBorders>
              <w:bottom w:val="single" w:sz="4" w:space="0" w:color="auto"/>
            </w:tcBorders>
            <w:shd w:val="clear" w:color="auto" w:fill="auto"/>
          </w:tcPr>
          <w:p w14:paraId="73DC19E2" w14:textId="77777777" w:rsidR="002250F0" w:rsidRPr="002250F0" w:rsidRDefault="002250F0" w:rsidP="002250F0">
            <w:pPr>
              <w:spacing w:before="39" w:line="235" w:lineRule="auto"/>
              <w:ind w:right="233"/>
              <w:rPr>
                <w:rFonts w:ascii="Times New Roman" w:eastAsia="RobotoRegular" w:hAnsi="Times New Roman" w:cs="Times New Roman"/>
                <w:sz w:val="20"/>
                <w:szCs w:val="20"/>
              </w:rPr>
            </w:pPr>
            <w:r w:rsidRPr="002250F0">
              <w:rPr>
                <w:rFonts w:ascii="Times New Roman" w:eastAsia="RobotoRegular" w:hAnsi="Times New Roman" w:cs="Times New Roman"/>
                <w:sz w:val="20"/>
                <w:szCs w:val="20"/>
              </w:rPr>
              <w:t>Serine/threonine- protein kinase PIM1</w:t>
            </w:r>
          </w:p>
        </w:tc>
        <w:tc>
          <w:tcPr>
            <w:tcW w:w="1442" w:type="dxa"/>
            <w:tcBorders>
              <w:bottom w:val="single" w:sz="4" w:space="0" w:color="auto"/>
            </w:tcBorders>
            <w:shd w:val="clear" w:color="auto" w:fill="auto"/>
          </w:tcPr>
          <w:p w14:paraId="5DD9F566" w14:textId="77777777" w:rsidR="002250F0" w:rsidRPr="002250F0" w:rsidRDefault="002250F0" w:rsidP="002250F0">
            <w:pPr>
              <w:spacing w:before="35"/>
              <w:ind w:left="127"/>
              <w:rPr>
                <w:rFonts w:ascii="Times New Roman" w:eastAsia="RobotoRegular" w:hAnsi="Times New Roman" w:cs="Times New Roman"/>
                <w:sz w:val="20"/>
                <w:szCs w:val="20"/>
              </w:rPr>
            </w:pPr>
            <w:r w:rsidRPr="002250F0">
              <w:rPr>
                <w:rFonts w:ascii="Times New Roman" w:eastAsia="RobotoRegular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2244" w:type="dxa"/>
            <w:tcBorders>
              <w:bottom w:val="single" w:sz="4" w:space="0" w:color="auto"/>
            </w:tcBorders>
            <w:shd w:val="clear" w:color="auto" w:fill="auto"/>
          </w:tcPr>
          <w:p w14:paraId="0DA84577" w14:textId="77777777" w:rsidR="002250F0" w:rsidRPr="002250F0" w:rsidRDefault="002250F0" w:rsidP="002250F0">
            <w:pPr>
              <w:spacing w:before="35"/>
              <w:ind w:right="9"/>
              <w:jc w:val="center"/>
              <w:rPr>
                <w:rFonts w:ascii="Times New Roman" w:eastAsia="RobotoRegular" w:hAnsi="Times New Roman" w:cs="Times New Roman"/>
                <w:sz w:val="20"/>
                <w:szCs w:val="20"/>
              </w:rPr>
            </w:pPr>
            <w:r w:rsidRPr="002250F0">
              <w:rPr>
                <w:rFonts w:ascii="Times New Roman" w:eastAsia="RobotoRegular" w:hAnsi="Times New Roman" w:cs="Times New Roman"/>
                <w:sz w:val="20"/>
                <w:szCs w:val="20"/>
              </w:rPr>
              <w:t>2/0</w:t>
            </w:r>
          </w:p>
        </w:tc>
      </w:tr>
      <w:bookmarkEnd w:id="0"/>
    </w:tbl>
    <w:p w14:paraId="6D6D1BB0" w14:textId="77777777" w:rsidR="002250F0" w:rsidRPr="002250F0" w:rsidRDefault="002250F0" w:rsidP="002250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  <w:lang w:val="en-US"/>
        </w:rPr>
      </w:pPr>
    </w:p>
    <w:p w14:paraId="0DCC31EA" w14:textId="77777777" w:rsidR="002250F0" w:rsidRPr="002250F0" w:rsidRDefault="002250F0" w:rsidP="002250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  <w:lang w:val="en-US"/>
        </w:rPr>
      </w:pPr>
    </w:p>
    <w:p w14:paraId="6DA3A4F6" w14:textId="77777777" w:rsidR="002250F0" w:rsidRPr="002250F0" w:rsidRDefault="002250F0" w:rsidP="002250F0">
      <w:pPr>
        <w:adjustRightInd w:val="0"/>
        <w:snapToGrid w:val="0"/>
        <w:spacing w:before="240" w:after="120" w:line="260" w:lineRule="atLeast"/>
        <w:ind w:left="425" w:right="425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de-DE" w:bidi="en-US"/>
        </w:rPr>
      </w:pPr>
    </w:p>
    <w:p w14:paraId="39FC7218" w14:textId="77777777" w:rsidR="002250F0" w:rsidRPr="002250F0" w:rsidRDefault="002250F0" w:rsidP="002250F0">
      <w:pPr>
        <w:adjustRightInd w:val="0"/>
        <w:snapToGrid w:val="0"/>
        <w:spacing w:before="240" w:after="120" w:line="260" w:lineRule="atLeast"/>
        <w:ind w:left="425" w:right="425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de-DE" w:bidi="en-US"/>
        </w:rPr>
      </w:pPr>
    </w:p>
    <w:p w14:paraId="24B1DEF5" w14:textId="77777777" w:rsidR="002250F0" w:rsidRPr="002250F0" w:rsidRDefault="002250F0" w:rsidP="002250F0">
      <w:pPr>
        <w:adjustRightInd w:val="0"/>
        <w:snapToGrid w:val="0"/>
        <w:spacing w:before="240" w:after="120" w:line="260" w:lineRule="atLeast"/>
        <w:ind w:left="425" w:right="425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de-DE" w:bidi="en-US"/>
        </w:rPr>
      </w:pPr>
    </w:p>
    <w:p w14:paraId="7E6746B7" w14:textId="77777777" w:rsidR="002250F0" w:rsidRDefault="002250F0" w:rsidP="002250F0">
      <w:pPr>
        <w:adjustRightInd w:val="0"/>
        <w:snapToGrid w:val="0"/>
        <w:spacing w:before="240" w:after="120" w:line="260" w:lineRule="atLeast"/>
        <w:ind w:left="425" w:right="425"/>
        <w:jc w:val="right"/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de-DE" w:bidi="en-US"/>
        </w:rPr>
      </w:pPr>
    </w:p>
    <w:p w14:paraId="312C371D" w14:textId="77777777" w:rsidR="002250F0" w:rsidRDefault="002250F0" w:rsidP="002250F0">
      <w:pPr>
        <w:adjustRightInd w:val="0"/>
        <w:snapToGrid w:val="0"/>
        <w:spacing w:before="240" w:after="120" w:line="260" w:lineRule="atLeast"/>
        <w:ind w:left="425" w:right="425"/>
        <w:jc w:val="right"/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de-DE" w:bidi="en-US"/>
        </w:rPr>
      </w:pPr>
    </w:p>
    <w:p w14:paraId="472CACA4" w14:textId="77777777" w:rsidR="002250F0" w:rsidRDefault="002250F0" w:rsidP="002250F0">
      <w:pPr>
        <w:adjustRightInd w:val="0"/>
        <w:snapToGrid w:val="0"/>
        <w:spacing w:before="240" w:after="120" w:line="260" w:lineRule="atLeast"/>
        <w:ind w:left="425" w:right="425"/>
        <w:jc w:val="right"/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de-DE" w:bidi="en-US"/>
        </w:rPr>
      </w:pPr>
    </w:p>
    <w:p w14:paraId="384E4FE5" w14:textId="77777777" w:rsidR="002250F0" w:rsidRDefault="002250F0" w:rsidP="002250F0">
      <w:pPr>
        <w:adjustRightInd w:val="0"/>
        <w:snapToGrid w:val="0"/>
        <w:spacing w:before="240" w:after="120" w:line="260" w:lineRule="atLeast"/>
        <w:ind w:left="425" w:right="425"/>
        <w:jc w:val="right"/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de-DE" w:bidi="en-US"/>
        </w:rPr>
      </w:pPr>
    </w:p>
    <w:p w14:paraId="72534B39" w14:textId="77777777" w:rsidR="002250F0" w:rsidRDefault="002250F0" w:rsidP="002250F0">
      <w:pPr>
        <w:adjustRightInd w:val="0"/>
        <w:snapToGrid w:val="0"/>
        <w:spacing w:before="240" w:after="120" w:line="260" w:lineRule="atLeast"/>
        <w:ind w:left="425" w:right="425"/>
        <w:jc w:val="right"/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de-DE" w:bidi="en-US"/>
        </w:rPr>
      </w:pPr>
    </w:p>
    <w:p w14:paraId="588940BE" w14:textId="77777777" w:rsidR="002250F0" w:rsidRDefault="002250F0" w:rsidP="002250F0">
      <w:pPr>
        <w:adjustRightInd w:val="0"/>
        <w:snapToGrid w:val="0"/>
        <w:spacing w:before="240" w:after="120" w:line="260" w:lineRule="atLeast"/>
        <w:ind w:left="425" w:right="425"/>
        <w:jc w:val="right"/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de-DE" w:bidi="en-US"/>
        </w:rPr>
      </w:pPr>
    </w:p>
    <w:p w14:paraId="33E71F58" w14:textId="77777777" w:rsidR="002250F0" w:rsidRDefault="002250F0" w:rsidP="002250F0">
      <w:pPr>
        <w:adjustRightInd w:val="0"/>
        <w:snapToGrid w:val="0"/>
        <w:spacing w:before="240" w:after="120" w:line="260" w:lineRule="atLeast"/>
        <w:ind w:left="425" w:right="425"/>
        <w:jc w:val="right"/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de-DE" w:bidi="en-US"/>
        </w:rPr>
      </w:pPr>
    </w:p>
    <w:p w14:paraId="52C4C4B8" w14:textId="77777777" w:rsidR="002250F0" w:rsidRDefault="002250F0" w:rsidP="002250F0">
      <w:pPr>
        <w:adjustRightInd w:val="0"/>
        <w:snapToGrid w:val="0"/>
        <w:spacing w:before="240" w:after="120" w:line="260" w:lineRule="atLeast"/>
        <w:ind w:left="425" w:right="425"/>
        <w:jc w:val="right"/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de-DE" w:bidi="en-US"/>
        </w:rPr>
      </w:pPr>
    </w:p>
    <w:p w14:paraId="74FC37A9" w14:textId="77777777" w:rsidR="002250F0" w:rsidRDefault="002250F0" w:rsidP="002250F0">
      <w:pPr>
        <w:adjustRightInd w:val="0"/>
        <w:snapToGrid w:val="0"/>
        <w:spacing w:before="240" w:after="120" w:line="260" w:lineRule="atLeast"/>
        <w:ind w:left="425" w:right="425"/>
        <w:jc w:val="right"/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de-DE" w:bidi="en-US"/>
        </w:rPr>
      </w:pPr>
    </w:p>
    <w:p w14:paraId="3BFF03A1" w14:textId="77777777" w:rsidR="002250F0" w:rsidRDefault="002250F0" w:rsidP="002250F0">
      <w:pPr>
        <w:adjustRightInd w:val="0"/>
        <w:snapToGrid w:val="0"/>
        <w:spacing w:before="240" w:after="120" w:line="260" w:lineRule="atLeast"/>
        <w:ind w:left="425" w:right="425"/>
        <w:jc w:val="right"/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de-DE" w:bidi="en-US"/>
        </w:rPr>
      </w:pPr>
    </w:p>
    <w:p w14:paraId="0FEF8DE4" w14:textId="1214ED46" w:rsidR="002250F0" w:rsidRDefault="002250F0" w:rsidP="002250F0">
      <w:pPr>
        <w:adjustRightInd w:val="0"/>
        <w:snapToGrid w:val="0"/>
        <w:spacing w:before="240" w:after="120" w:line="260" w:lineRule="atLeast"/>
        <w:ind w:left="425" w:right="425"/>
        <w:jc w:val="right"/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de-DE" w:bidi="en-US"/>
        </w:rPr>
      </w:pPr>
    </w:p>
    <w:p w14:paraId="68589DE0" w14:textId="281DCC0F" w:rsidR="002250F0" w:rsidRPr="002250F0" w:rsidRDefault="002250F0" w:rsidP="002250F0">
      <w:pPr>
        <w:adjustRightInd w:val="0"/>
        <w:snapToGrid w:val="0"/>
        <w:spacing w:before="240" w:after="120" w:line="260" w:lineRule="atLeast"/>
        <w:ind w:right="425"/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de-DE" w:bidi="en-US"/>
        </w:rPr>
      </w:pPr>
      <w:r w:rsidRPr="002250F0">
        <w:rPr>
          <w:rFonts w:ascii="Times New Roman" w:eastAsia="Times New Roman" w:hAnsi="Times New Roman" w:cs="Times New Roman"/>
          <w:b/>
          <w:color w:val="000000"/>
          <w:sz w:val="20"/>
          <w:szCs w:val="20"/>
          <w:lang w:val="en-US" w:eastAsia="de-DE" w:bidi="en-US"/>
        </w:rPr>
        <w:t>Table S</w:t>
      </w:r>
      <w:r>
        <w:rPr>
          <w:rFonts w:ascii="Times New Roman" w:eastAsia="Times New Roman" w:hAnsi="Times New Roman" w:cs="Times New Roman"/>
          <w:b/>
          <w:color w:val="000000"/>
          <w:sz w:val="20"/>
          <w:szCs w:val="20"/>
          <w:lang w:val="en-US" w:eastAsia="de-DE" w:bidi="en-US"/>
        </w:rPr>
        <w:t>1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de-DE" w:bidi="en-US"/>
        </w:rPr>
        <w:t>.</w:t>
      </w:r>
      <w:r w:rsidRPr="002250F0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de-DE" w:bidi="en-US"/>
        </w:rPr>
        <w:t xml:space="preserve"> </w:t>
      </w:r>
      <w:r w:rsidRPr="002250F0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  <w:lang w:val="en-US" w:eastAsia="de-DE" w:bidi="en-US"/>
        </w:rPr>
        <w:t xml:space="preserve">Predicted </w:t>
      </w:r>
      <w:r w:rsidRPr="002250F0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de-DE" w:bidi="en-US"/>
        </w:rPr>
        <w:t>t</w:t>
      </w:r>
      <w:r w:rsidRPr="002250F0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  <w:lang w:val="en-US" w:eastAsia="de-DE" w:bidi="en-US"/>
        </w:rPr>
        <w:t xml:space="preserve">argets for MMF using </w:t>
      </w:r>
      <w:proofErr w:type="spellStart"/>
      <w:r w:rsidRPr="002250F0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  <w:lang w:val="en-US" w:eastAsia="de-DE" w:bidi="en-US"/>
        </w:rPr>
        <w:t>SwissTargetPrediction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de-DE" w:bidi="en-US"/>
        </w:rPr>
        <w:t xml:space="preserve"> (</w:t>
      </w:r>
      <w:proofErr w:type="spellStart"/>
      <w:r w:rsidRPr="002250F0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de-DE" w:bidi="en-US"/>
        </w:rPr>
        <w:t>Gfeller</w:t>
      </w:r>
      <w:proofErr w:type="spellEnd"/>
      <w:r w:rsidRPr="002250F0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de-DE" w:bidi="en-US"/>
        </w:rPr>
        <w:t xml:space="preserve"> et al. 2013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de-DE" w:bidi="en-US"/>
        </w:rPr>
        <w:t>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1"/>
        <w:gridCol w:w="1211"/>
        <w:gridCol w:w="4673"/>
        <w:gridCol w:w="1224"/>
        <w:gridCol w:w="1315"/>
      </w:tblGrid>
      <w:tr w:rsidR="002250F0" w:rsidRPr="002250F0" w14:paraId="1E52DBE4" w14:textId="77777777" w:rsidTr="000D1F23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695D48E1" w14:textId="77777777" w:rsidR="002250F0" w:rsidRPr="002250F0" w:rsidRDefault="002250F0" w:rsidP="002250F0">
            <w:pPr>
              <w:rPr>
                <w:rFonts w:ascii="Times New Roman" w:hAnsi="Times New Roman" w:cs="Times New Roman"/>
                <w:lang w:val="en-US"/>
              </w:rPr>
            </w:pPr>
            <w:bookmarkStart w:id="1" w:name="_Hlk70451003"/>
          </w:p>
        </w:tc>
        <w:tc>
          <w:tcPr>
            <w:tcW w:w="0" w:type="auto"/>
            <w:vAlign w:val="center"/>
            <w:hideMark/>
          </w:tcPr>
          <w:p w14:paraId="3AC1D441" w14:textId="77777777" w:rsidR="002250F0" w:rsidRPr="002250F0" w:rsidRDefault="002250F0" w:rsidP="002250F0">
            <w:pPr>
              <w:widowControl w:val="0"/>
              <w:autoSpaceDE w:val="0"/>
              <w:autoSpaceDN w:val="0"/>
              <w:spacing w:before="39" w:after="0" w:line="235" w:lineRule="auto"/>
              <w:ind w:right="573"/>
              <w:rPr>
                <w:rFonts w:ascii="Times New Roman" w:eastAsia="RobotoRegular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2250F0">
              <w:rPr>
                <w:rFonts w:ascii="Times New Roman" w:eastAsia="RobotoRegular" w:hAnsi="Times New Roman" w:cs="Times New Roman"/>
                <w:b/>
                <w:bCs/>
                <w:sz w:val="20"/>
                <w:szCs w:val="20"/>
                <w:lang w:val="en-US"/>
              </w:rPr>
              <w:t xml:space="preserve">Target </w:t>
            </w:r>
          </w:p>
        </w:tc>
        <w:tc>
          <w:tcPr>
            <w:tcW w:w="0" w:type="auto"/>
            <w:vAlign w:val="center"/>
            <w:hideMark/>
          </w:tcPr>
          <w:p w14:paraId="38F88666" w14:textId="77777777" w:rsidR="002250F0" w:rsidRPr="002250F0" w:rsidRDefault="002250F0" w:rsidP="002250F0">
            <w:pPr>
              <w:widowControl w:val="0"/>
              <w:autoSpaceDE w:val="0"/>
              <w:autoSpaceDN w:val="0"/>
              <w:spacing w:before="39" w:after="0" w:line="235" w:lineRule="auto"/>
              <w:ind w:right="573"/>
              <w:rPr>
                <w:rFonts w:ascii="Times New Roman" w:eastAsia="RobotoRegular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2250F0">
              <w:rPr>
                <w:rFonts w:ascii="Times New Roman" w:eastAsia="RobotoRegular" w:hAnsi="Times New Roman" w:cs="Times New Roman"/>
                <w:b/>
                <w:bCs/>
                <w:sz w:val="20"/>
                <w:szCs w:val="20"/>
                <w:lang w:val="en-US"/>
              </w:rPr>
              <w:t>Description</w:t>
            </w:r>
          </w:p>
        </w:tc>
        <w:tc>
          <w:tcPr>
            <w:tcW w:w="0" w:type="auto"/>
            <w:vAlign w:val="center"/>
            <w:hideMark/>
          </w:tcPr>
          <w:p w14:paraId="3148C727" w14:textId="77777777" w:rsidR="002250F0" w:rsidRPr="002250F0" w:rsidRDefault="002250F0" w:rsidP="002250F0">
            <w:pPr>
              <w:widowControl w:val="0"/>
              <w:autoSpaceDE w:val="0"/>
              <w:autoSpaceDN w:val="0"/>
              <w:spacing w:before="39" w:after="0" w:line="235" w:lineRule="auto"/>
              <w:ind w:right="573"/>
              <w:rPr>
                <w:rFonts w:ascii="Times New Roman" w:eastAsia="RobotoRegular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2250F0">
              <w:rPr>
                <w:rFonts w:ascii="Times New Roman" w:eastAsia="RobotoRegular" w:hAnsi="Times New Roman" w:cs="Times New Roman"/>
                <w:b/>
                <w:bCs/>
                <w:sz w:val="20"/>
                <w:szCs w:val="20"/>
                <w:lang w:val="en-US"/>
              </w:rPr>
              <w:t>P-value</w:t>
            </w:r>
          </w:p>
        </w:tc>
        <w:tc>
          <w:tcPr>
            <w:tcW w:w="0" w:type="auto"/>
            <w:vAlign w:val="center"/>
            <w:hideMark/>
          </w:tcPr>
          <w:p w14:paraId="500D03AD" w14:textId="77777777" w:rsidR="002250F0" w:rsidRPr="002250F0" w:rsidRDefault="002250F0" w:rsidP="002250F0">
            <w:pPr>
              <w:widowControl w:val="0"/>
              <w:autoSpaceDE w:val="0"/>
              <w:autoSpaceDN w:val="0"/>
              <w:spacing w:before="39" w:after="0" w:line="235" w:lineRule="auto"/>
              <w:ind w:right="573"/>
              <w:rPr>
                <w:rFonts w:ascii="Times New Roman" w:eastAsia="RobotoRegular" w:hAnsi="Times New Roman" w:cs="Times New Roman"/>
                <w:b/>
                <w:bCs/>
                <w:sz w:val="20"/>
                <w:szCs w:val="20"/>
                <w:lang w:val="en-US"/>
              </w:rPr>
            </w:pPr>
            <w:proofErr w:type="spellStart"/>
            <w:r w:rsidRPr="002250F0">
              <w:rPr>
                <w:rFonts w:ascii="Times New Roman" w:eastAsia="RobotoRegular" w:hAnsi="Times New Roman" w:cs="Times New Roman"/>
                <w:b/>
                <w:bCs/>
                <w:sz w:val="20"/>
                <w:szCs w:val="20"/>
                <w:lang w:val="en-US"/>
              </w:rPr>
              <w:t>MaxTC</w:t>
            </w:r>
            <w:proofErr w:type="spellEnd"/>
          </w:p>
        </w:tc>
      </w:tr>
      <w:tr w:rsidR="002250F0" w:rsidRPr="002250F0" w14:paraId="66AE74C6" w14:textId="77777777" w:rsidTr="000D1F23">
        <w:trPr>
          <w:tblCellSpacing w:w="15" w:type="dxa"/>
        </w:trPr>
        <w:tc>
          <w:tcPr>
            <w:tcW w:w="0" w:type="auto"/>
            <w:vMerge w:val="restart"/>
            <w:vAlign w:val="center"/>
            <w:hideMark/>
          </w:tcPr>
          <w:p w14:paraId="4D1567DF" w14:textId="77777777" w:rsidR="002250F0" w:rsidRPr="002250F0" w:rsidRDefault="002250F0" w:rsidP="002250F0">
            <w:pPr>
              <w:widowControl w:val="0"/>
              <w:autoSpaceDE w:val="0"/>
              <w:autoSpaceDN w:val="0"/>
              <w:spacing w:before="39" w:after="0" w:line="235" w:lineRule="auto"/>
              <w:ind w:right="341"/>
              <w:rPr>
                <w:rFonts w:ascii="Times New Roman" w:eastAsia="RobotoRegular" w:hAnsi="Times New Roman" w:cs="Times New Roman"/>
                <w:sz w:val="20"/>
                <w:szCs w:val="20"/>
                <w:lang w:val="en-US"/>
              </w:rPr>
            </w:pPr>
            <w:bookmarkStart w:id="2" w:name="_GoBack"/>
            <w:bookmarkEnd w:id="2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493EA85C" w14:textId="77777777" w:rsidR="002250F0" w:rsidRPr="002250F0" w:rsidRDefault="00591EC7" w:rsidP="002250F0">
            <w:pPr>
              <w:widowControl w:val="0"/>
              <w:autoSpaceDE w:val="0"/>
              <w:autoSpaceDN w:val="0"/>
              <w:spacing w:before="39" w:after="0" w:line="235" w:lineRule="auto"/>
              <w:ind w:right="341"/>
              <w:rPr>
                <w:rFonts w:ascii="Times New Roman" w:eastAsia="RobotoRegular" w:hAnsi="Times New Roman" w:cs="Times New Roman"/>
                <w:sz w:val="20"/>
                <w:szCs w:val="20"/>
                <w:lang w:val="en-US"/>
              </w:rPr>
            </w:pPr>
            <w:hyperlink r:id="rId7" w:tgtFrame="_blank" w:tooltip="go to ZINC genes" w:history="1">
              <w:r w:rsidR="002250F0" w:rsidRPr="002250F0">
                <w:rPr>
                  <w:rFonts w:ascii="Times New Roman" w:eastAsia="RobotoRegular" w:hAnsi="Times New Roman" w:cs="Times New Roman"/>
                  <w:sz w:val="20"/>
                  <w:szCs w:val="20"/>
                  <w:lang w:val="en-US"/>
                </w:rPr>
                <w:t>HCAR2</w:t>
              </w:r>
            </w:hyperlink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03CD9CCE" w14:textId="77777777" w:rsidR="002250F0" w:rsidRPr="002250F0" w:rsidRDefault="002250F0" w:rsidP="002250F0">
            <w:pPr>
              <w:widowControl w:val="0"/>
              <w:autoSpaceDE w:val="0"/>
              <w:autoSpaceDN w:val="0"/>
              <w:spacing w:before="39" w:after="0" w:line="235" w:lineRule="auto"/>
              <w:ind w:right="341"/>
              <w:rPr>
                <w:rFonts w:ascii="Times New Roman" w:eastAsia="RobotoRegular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2250F0">
              <w:rPr>
                <w:rFonts w:ascii="Times New Roman" w:eastAsia="RobotoRegular" w:hAnsi="Times New Roman" w:cs="Times New Roman"/>
                <w:sz w:val="20"/>
                <w:szCs w:val="20"/>
                <w:lang w:val="en-US"/>
              </w:rPr>
              <w:t>Hydroxycarboxylic</w:t>
            </w:r>
            <w:proofErr w:type="spellEnd"/>
            <w:r w:rsidRPr="002250F0">
              <w:rPr>
                <w:rFonts w:ascii="Times New Roman" w:eastAsia="RobotoRegular" w:hAnsi="Times New Roman" w:cs="Times New Roman"/>
                <w:sz w:val="20"/>
                <w:szCs w:val="20"/>
                <w:lang w:val="en-US"/>
              </w:rPr>
              <w:t xml:space="preserve"> acid receptor 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020533FA" w14:textId="77777777" w:rsidR="002250F0" w:rsidRPr="002250F0" w:rsidRDefault="002250F0" w:rsidP="002250F0">
            <w:pPr>
              <w:widowControl w:val="0"/>
              <w:autoSpaceDE w:val="0"/>
              <w:autoSpaceDN w:val="0"/>
              <w:spacing w:before="39" w:after="0" w:line="235" w:lineRule="auto"/>
              <w:ind w:right="341"/>
              <w:rPr>
                <w:rFonts w:ascii="Times New Roman" w:eastAsia="RobotoRegular" w:hAnsi="Times New Roman" w:cs="Times New Roman"/>
                <w:sz w:val="20"/>
                <w:szCs w:val="20"/>
                <w:lang w:val="en-US"/>
              </w:rPr>
            </w:pPr>
            <w:r w:rsidRPr="002250F0">
              <w:rPr>
                <w:rFonts w:ascii="Times New Roman" w:eastAsia="RobotoRegular" w:hAnsi="Times New Roman" w:cs="Times New Roman"/>
                <w:sz w:val="20"/>
                <w:szCs w:val="20"/>
                <w:lang w:val="en-US"/>
              </w:rPr>
              <w:t>1.906e-13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CA7A695" w14:textId="77777777" w:rsidR="002250F0" w:rsidRPr="002250F0" w:rsidRDefault="00591EC7" w:rsidP="002250F0">
            <w:pPr>
              <w:widowControl w:val="0"/>
              <w:autoSpaceDE w:val="0"/>
              <w:autoSpaceDN w:val="0"/>
              <w:spacing w:before="39" w:after="0" w:line="235" w:lineRule="auto"/>
              <w:ind w:right="341"/>
              <w:rPr>
                <w:rFonts w:ascii="Times New Roman" w:eastAsia="RobotoRegular" w:hAnsi="Times New Roman" w:cs="Times New Roman"/>
                <w:sz w:val="20"/>
                <w:szCs w:val="20"/>
                <w:lang w:val="en-US"/>
              </w:rPr>
            </w:pPr>
            <w:hyperlink r:id="rId8" w:tgtFrame="_blank" w:tooltip="go to similar ZINC substances" w:history="1">
              <w:r w:rsidR="002250F0" w:rsidRPr="002250F0">
                <w:rPr>
                  <w:rFonts w:ascii="Times New Roman" w:eastAsia="RobotoRegular" w:hAnsi="Times New Roman" w:cs="Times New Roman"/>
                  <w:sz w:val="20"/>
                  <w:szCs w:val="20"/>
                  <w:lang w:val="en-US"/>
                </w:rPr>
                <w:t>1.00</w:t>
              </w:r>
            </w:hyperlink>
            <w:r w:rsidR="002250F0" w:rsidRPr="002250F0">
              <w:rPr>
                <w:rFonts w:ascii="Times New Roman" w:eastAsia="RobotoRegular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</w:tc>
      </w:tr>
      <w:tr w:rsidR="002250F0" w:rsidRPr="002250F0" w14:paraId="2A4E90A8" w14:textId="77777777" w:rsidTr="000D1F23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14:paraId="4DC2CE2F" w14:textId="77777777" w:rsidR="002250F0" w:rsidRPr="002250F0" w:rsidRDefault="002250F0" w:rsidP="002250F0">
            <w:pPr>
              <w:widowControl w:val="0"/>
              <w:autoSpaceDE w:val="0"/>
              <w:autoSpaceDN w:val="0"/>
              <w:spacing w:before="39" w:after="0" w:line="235" w:lineRule="auto"/>
              <w:ind w:right="341"/>
              <w:rPr>
                <w:rFonts w:ascii="Times New Roman" w:eastAsia="RobotoRegular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vAlign w:val="center"/>
            <w:hideMark/>
          </w:tcPr>
          <w:p w14:paraId="456CBD63" w14:textId="77777777" w:rsidR="002250F0" w:rsidRPr="002250F0" w:rsidRDefault="00591EC7" w:rsidP="002250F0">
            <w:pPr>
              <w:widowControl w:val="0"/>
              <w:autoSpaceDE w:val="0"/>
              <w:autoSpaceDN w:val="0"/>
              <w:spacing w:before="39" w:after="0" w:line="235" w:lineRule="auto"/>
              <w:ind w:right="341"/>
              <w:rPr>
                <w:rFonts w:ascii="Times New Roman" w:eastAsia="RobotoRegular" w:hAnsi="Times New Roman" w:cs="Times New Roman"/>
                <w:sz w:val="20"/>
                <w:szCs w:val="20"/>
                <w:lang w:val="en-US"/>
              </w:rPr>
            </w:pPr>
            <w:hyperlink r:id="rId9" w:tgtFrame="_blank" w:tooltip="go to ZINC genes" w:history="1">
              <w:r w:rsidR="002250F0" w:rsidRPr="002250F0">
                <w:rPr>
                  <w:rFonts w:ascii="Times New Roman" w:eastAsia="RobotoRegular" w:hAnsi="Times New Roman" w:cs="Times New Roman"/>
                  <w:sz w:val="20"/>
                  <w:szCs w:val="20"/>
                  <w:lang w:val="en-US"/>
                </w:rPr>
                <w:t>GFPT1</w:t>
              </w:r>
            </w:hyperlink>
          </w:p>
        </w:tc>
        <w:tc>
          <w:tcPr>
            <w:tcW w:w="0" w:type="auto"/>
            <w:vAlign w:val="center"/>
            <w:hideMark/>
          </w:tcPr>
          <w:p w14:paraId="77AA5069" w14:textId="77777777" w:rsidR="002250F0" w:rsidRPr="002250F0" w:rsidRDefault="002250F0" w:rsidP="002250F0">
            <w:pPr>
              <w:widowControl w:val="0"/>
              <w:autoSpaceDE w:val="0"/>
              <w:autoSpaceDN w:val="0"/>
              <w:spacing w:before="39" w:after="0" w:line="235" w:lineRule="auto"/>
              <w:ind w:right="341"/>
              <w:rPr>
                <w:rFonts w:ascii="Times New Roman" w:eastAsia="RobotoRegular" w:hAnsi="Times New Roman" w:cs="Times New Roman"/>
                <w:sz w:val="20"/>
                <w:szCs w:val="20"/>
                <w:lang w:val="en-US"/>
              </w:rPr>
            </w:pPr>
            <w:r w:rsidRPr="002250F0">
              <w:rPr>
                <w:rFonts w:ascii="Times New Roman" w:eastAsia="RobotoRegular" w:hAnsi="Times New Roman" w:cs="Times New Roman"/>
                <w:sz w:val="20"/>
                <w:szCs w:val="20"/>
                <w:lang w:val="en-US"/>
              </w:rPr>
              <w:t>Glutamine--fructose-6-phosphate aminotransferase [isomerizing] 1</w:t>
            </w:r>
          </w:p>
        </w:tc>
        <w:tc>
          <w:tcPr>
            <w:tcW w:w="0" w:type="auto"/>
            <w:vAlign w:val="center"/>
            <w:hideMark/>
          </w:tcPr>
          <w:p w14:paraId="5BDBB6FE" w14:textId="77777777" w:rsidR="002250F0" w:rsidRPr="002250F0" w:rsidRDefault="002250F0" w:rsidP="002250F0">
            <w:pPr>
              <w:widowControl w:val="0"/>
              <w:autoSpaceDE w:val="0"/>
              <w:autoSpaceDN w:val="0"/>
              <w:spacing w:before="39" w:after="0" w:line="235" w:lineRule="auto"/>
              <w:ind w:right="341"/>
              <w:rPr>
                <w:rFonts w:ascii="Times New Roman" w:eastAsia="RobotoRegular" w:hAnsi="Times New Roman" w:cs="Times New Roman"/>
                <w:sz w:val="20"/>
                <w:szCs w:val="20"/>
                <w:lang w:val="en-US"/>
              </w:rPr>
            </w:pPr>
            <w:r w:rsidRPr="002250F0">
              <w:rPr>
                <w:rFonts w:ascii="Times New Roman" w:eastAsia="RobotoRegular" w:hAnsi="Times New Roman" w:cs="Times New Roman"/>
                <w:sz w:val="20"/>
                <w:szCs w:val="20"/>
                <w:lang w:val="en-US"/>
              </w:rPr>
              <w:t>3.592e-27</w:t>
            </w:r>
          </w:p>
        </w:tc>
        <w:tc>
          <w:tcPr>
            <w:tcW w:w="0" w:type="auto"/>
            <w:vAlign w:val="center"/>
            <w:hideMark/>
          </w:tcPr>
          <w:p w14:paraId="17080904" w14:textId="77777777" w:rsidR="002250F0" w:rsidRPr="002250F0" w:rsidRDefault="00591EC7" w:rsidP="002250F0">
            <w:pPr>
              <w:widowControl w:val="0"/>
              <w:autoSpaceDE w:val="0"/>
              <w:autoSpaceDN w:val="0"/>
              <w:spacing w:before="39" w:after="0" w:line="235" w:lineRule="auto"/>
              <w:ind w:right="341"/>
              <w:rPr>
                <w:rFonts w:ascii="Times New Roman" w:eastAsia="RobotoRegular" w:hAnsi="Times New Roman" w:cs="Times New Roman"/>
                <w:sz w:val="20"/>
                <w:szCs w:val="20"/>
                <w:lang w:val="en-US"/>
              </w:rPr>
            </w:pPr>
            <w:hyperlink r:id="rId10" w:tgtFrame="_blank" w:tooltip="go to similar ZINC substances" w:history="1">
              <w:r w:rsidR="002250F0" w:rsidRPr="002250F0">
                <w:rPr>
                  <w:rFonts w:ascii="Times New Roman" w:eastAsia="RobotoRegular" w:hAnsi="Times New Roman" w:cs="Times New Roman"/>
                  <w:sz w:val="20"/>
                  <w:szCs w:val="20"/>
                  <w:lang w:val="en-US"/>
                </w:rPr>
                <w:t>0.44</w:t>
              </w:r>
            </w:hyperlink>
            <w:r w:rsidR="002250F0" w:rsidRPr="002250F0">
              <w:rPr>
                <w:rFonts w:ascii="Times New Roman" w:eastAsia="RobotoRegular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</w:tc>
      </w:tr>
      <w:tr w:rsidR="002250F0" w:rsidRPr="002250F0" w14:paraId="7055E5DC" w14:textId="77777777" w:rsidTr="000D1F23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14:paraId="23104B55" w14:textId="77777777" w:rsidR="002250F0" w:rsidRPr="002250F0" w:rsidRDefault="002250F0" w:rsidP="002250F0">
            <w:pPr>
              <w:widowControl w:val="0"/>
              <w:autoSpaceDE w:val="0"/>
              <w:autoSpaceDN w:val="0"/>
              <w:spacing w:before="39" w:after="0" w:line="235" w:lineRule="auto"/>
              <w:ind w:right="341"/>
              <w:rPr>
                <w:rFonts w:ascii="Times New Roman" w:eastAsia="RobotoRegular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4326CE9A" w14:textId="77777777" w:rsidR="002250F0" w:rsidRPr="002250F0" w:rsidRDefault="00591EC7" w:rsidP="002250F0">
            <w:pPr>
              <w:widowControl w:val="0"/>
              <w:autoSpaceDE w:val="0"/>
              <w:autoSpaceDN w:val="0"/>
              <w:spacing w:before="39" w:after="0" w:line="235" w:lineRule="auto"/>
              <w:ind w:right="341"/>
              <w:rPr>
                <w:rFonts w:ascii="Times New Roman" w:eastAsia="RobotoRegular" w:hAnsi="Times New Roman" w:cs="Times New Roman"/>
                <w:sz w:val="20"/>
                <w:szCs w:val="20"/>
                <w:lang w:val="en-US"/>
              </w:rPr>
            </w:pPr>
            <w:hyperlink r:id="rId11" w:tgtFrame="_blank" w:tooltip="go to ZINC genes" w:history="1">
              <w:r w:rsidR="002250F0" w:rsidRPr="002250F0">
                <w:rPr>
                  <w:rFonts w:ascii="Times New Roman" w:eastAsia="RobotoRegular" w:hAnsi="Times New Roman" w:cs="Times New Roman"/>
                  <w:sz w:val="20"/>
                  <w:szCs w:val="20"/>
                  <w:lang w:val="en-US"/>
                </w:rPr>
                <w:t>FABP1</w:t>
              </w:r>
            </w:hyperlink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42D0B1CD" w14:textId="77777777" w:rsidR="002250F0" w:rsidRPr="002250F0" w:rsidRDefault="002250F0" w:rsidP="002250F0">
            <w:pPr>
              <w:widowControl w:val="0"/>
              <w:autoSpaceDE w:val="0"/>
              <w:autoSpaceDN w:val="0"/>
              <w:spacing w:before="39" w:after="0" w:line="235" w:lineRule="auto"/>
              <w:ind w:right="341"/>
              <w:rPr>
                <w:rFonts w:ascii="Times New Roman" w:eastAsia="RobotoRegular" w:hAnsi="Times New Roman" w:cs="Times New Roman"/>
                <w:sz w:val="20"/>
                <w:szCs w:val="20"/>
                <w:lang w:val="en-US"/>
              </w:rPr>
            </w:pPr>
            <w:r w:rsidRPr="002250F0">
              <w:rPr>
                <w:rFonts w:ascii="Times New Roman" w:eastAsia="RobotoRegular" w:hAnsi="Times New Roman" w:cs="Times New Roman"/>
                <w:sz w:val="20"/>
                <w:szCs w:val="20"/>
                <w:lang w:val="en-US"/>
              </w:rPr>
              <w:t>Fatty acid-binding protein, liver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5B41E6BA" w14:textId="77777777" w:rsidR="002250F0" w:rsidRPr="002250F0" w:rsidRDefault="002250F0" w:rsidP="002250F0">
            <w:pPr>
              <w:widowControl w:val="0"/>
              <w:autoSpaceDE w:val="0"/>
              <w:autoSpaceDN w:val="0"/>
              <w:spacing w:before="39" w:after="0" w:line="235" w:lineRule="auto"/>
              <w:ind w:right="341"/>
              <w:rPr>
                <w:rFonts w:ascii="Times New Roman" w:eastAsia="RobotoRegular" w:hAnsi="Times New Roman" w:cs="Times New Roman"/>
                <w:sz w:val="20"/>
                <w:szCs w:val="20"/>
                <w:lang w:val="en-US"/>
              </w:rPr>
            </w:pPr>
            <w:r w:rsidRPr="002250F0">
              <w:rPr>
                <w:rFonts w:ascii="Times New Roman" w:eastAsia="RobotoRegular" w:hAnsi="Times New Roman" w:cs="Times New Roman"/>
                <w:sz w:val="20"/>
                <w:szCs w:val="20"/>
                <w:lang w:val="en-US"/>
              </w:rPr>
              <w:t>2.901e-25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0A3D64EF" w14:textId="77777777" w:rsidR="002250F0" w:rsidRPr="002250F0" w:rsidRDefault="00591EC7" w:rsidP="002250F0">
            <w:pPr>
              <w:widowControl w:val="0"/>
              <w:autoSpaceDE w:val="0"/>
              <w:autoSpaceDN w:val="0"/>
              <w:spacing w:before="39" w:after="0" w:line="235" w:lineRule="auto"/>
              <w:ind w:right="341"/>
              <w:rPr>
                <w:rFonts w:ascii="Times New Roman" w:eastAsia="RobotoRegular" w:hAnsi="Times New Roman" w:cs="Times New Roman"/>
                <w:sz w:val="20"/>
                <w:szCs w:val="20"/>
                <w:lang w:val="en-US"/>
              </w:rPr>
            </w:pPr>
            <w:hyperlink r:id="rId12" w:tgtFrame="_blank" w:tooltip="go to similar ZINC substances" w:history="1">
              <w:r w:rsidR="002250F0" w:rsidRPr="002250F0">
                <w:rPr>
                  <w:rFonts w:ascii="Times New Roman" w:eastAsia="RobotoRegular" w:hAnsi="Times New Roman" w:cs="Times New Roman"/>
                  <w:sz w:val="20"/>
                  <w:szCs w:val="20"/>
                  <w:lang w:val="en-US"/>
                </w:rPr>
                <w:t>0.31</w:t>
              </w:r>
            </w:hyperlink>
            <w:r w:rsidR="002250F0" w:rsidRPr="002250F0">
              <w:rPr>
                <w:rFonts w:ascii="Times New Roman" w:eastAsia="RobotoRegular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</w:tc>
      </w:tr>
      <w:tr w:rsidR="002250F0" w:rsidRPr="002250F0" w14:paraId="2C416B18" w14:textId="77777777" w:rsidTr="000D1F23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14:paraId="2A601C3D" w14:textId="77777777" w:rsidR="002250F0" w:rsidRPr="002250F0" w:rsidRDefault="002250F0" w:rsidP="002250F0">
            <w:pPr>
              <w:widowControl w:val="0"/>
              <w:autoSpaceDE w:val="0"/>
              <w:autoSpaceDN w:val="0"/>
              <w:spacing w:before="39" w:after="0" w:line="235" w:lineRule="auto"/>
              <w:ind w:right="341"/>
              <w:rPr>
                <w:rFonts w:ascii="Times New Roman" w:eastAsia="RobotoRegular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vAlign w:val="center"/>
            <w:hideMark/>
          </w:tcPr>
          <w:p w14:paraId="4428189E" w14:textId="77777777" w:rsidR="002250F0" w:rsidRPr="002250F0" w:rsidRDefault="002250F0" w:rsidP="002250F0">
            <w:pPr>
              <w:widowControl w:val="0"/>
              <w:autoSpaceDE w:val="0"/>
              <w:autoSpaceDN w:val="0"/>
              <w:spacing w:before="39" w:after="0" w:line="235" w:lineRule="auto"/>
              <w:ind w:right="341"/>
              <w:rPr>
                <w:rFonts w:ascii="Times New Roman" w:eastAsia="RobotoRegular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vAlign w:val="center"/>
            <w:hideMark/>
          </w:tcPr>
          <w:p w14:paraId="514531AD" w14:textId="77777777" w:rsidR="002250F0" w:rsidRPr="002250F0" w:rsidRDefault="002250F0" w:rsidP="002250F0">
            <w:pPr>
              <w:widowControl w:val="0"/>
              <w:autoSpaceDE w:val="0"/>
              <w:autoSpaceDN w:val="0"/>
              <w:spacing w:before="39" w:after="0" w:line="235" w:lineRule="auto"/>
              <w:ind w:right="341"/>
              <w:rPr>
                <w:rFonts w:ascii="Times New Roman" w:eastAsia="RobotoRegular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2250F0">
              <w:rPr>
                <w:rFonts w:ascii="Times New Roman" w:eastAsia="RobotoRegular" w:hAnsi="Times New Roman" w:cs="Times New Roman"/>
                <w:sz w:val="20"/>
                <w:szCs w:val="20"/>
                <w:lang w:val="en-US"/>
              </w:rPr>
              <w:t>Tetraspanin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68F903D" w14:textId="77777777" w:rsidR="002250F0" w:rsidRPr="002250F0" w:rsidRDefault="002250F0" w:rsidP="002250F0">
            <w:pPr>
              <w:widowControl w:val="0"/>
              <w:autoSpaceDE w:val="0"/>
              <w:autoSpaceDN w:val="0"/>
              <w:spacing w:before="39" w:after="0" w:line="235" w:lineRule="auto"/>
              <w:ind w:right="341"/>
              <w:rPr>
                <w:rFonts w:ascii="Times New Roman" w:eastAsia="RobotoRegular" w:hAnsi="Times New Roman" w:cs="Times New Roman"/>
                <w:sz w:val="20"/>
                <w:szCs w:val="20"/>
                <w:lang w:val="en-US"/>
              </w:rPr>
            </w:pPr>
            <w:r w:rsidRPr="002250F0">
              <w:rPr>
                <w:rFonts w:ascii="Times New Roman" w:eastAsia="RobotoRegular" w:hAnsi="Times New Roman" w:cs="Times New Roman"/>
                <w:sz w:val="20"/>
                <w:szCs w:val="20"/>
                <w:lang w:val="en-US"/>
              </w:rPr>
              <w:t>8.837e-25</w:t>
            </w:r>
          </w:p>
        </w:tc>
        <w:tc>
          <w:tcPr>
            <w:tcW w:w="0" w:type="auto"/>
            <w:vAlign w:val="center"/>
            <w:hideMark/>
          </w:tcPr>
          <w:p w14:paraId="2C9D5E8F" w14:textId="77777777" w:rsidR="002250F0" w:rsidRPr="002250F0" w:rsidRDefault="00591EC7" w:rsidP="002250F0">
            <w:pPr>
              <w:widowControl w:val="0"/>
              <w:autoSpaceDE w:val="0"/>
              <w:autoSpaceDN w:val="0"/>
              <w:spacing w:before="39" w:after="0" w:line="235" w:lineRule="auto"/>
              <w:ind w:right="341"/>
              <w:rPr>
                <w:rFonts w:ascii="Times New Roman" w:eastAsia="RobotoRegular" w:hAnsi="Times New Roman" w:cs="Times New Roman"/>
                <w:sz w:val="20"/>
                <w:szCs w:val="20"/>
                <w:lang w:val="en-US"/>
              </w:rPr>
            </w:pPr>
            <w:hyperlink r:id="rId13" w:tgtFrame="_blank" w:tooltip="go to similar ZINC substances" w:history="1">
              <w:r w:rsidR="002250F0" w:rsidRPr="002250F0">
                <w:rPr>
                  <w:rFonts w:ascii="Times New Roman" w:eastAsia="RobotoRegular" w:hAnsi="Times New Roman" w:cs="Times New Roman"/>
                  <w:sz w:val="20"/>
                  <w:szCs w:val="20"/>
                  <w:lang w:val="en-US"/>
                </w:rPr>
                <w:t>0.36</w:t>
              </w:r>
            </w:hyperlink>
            <w:r w:rsidR="002250F0" w:rsidRPr="002250F0">
              <w:rPr>
                <w:rFonts w:ascii="Times New Roman" w:eastAsia="RobotoRegular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</w:tc>
      </w:tr>
      <w:tr w:rsidR="002250F0" w:rsidRPr="002250F0" w14:paraId="5A71DB69" w14:textId="77777777" w:rsidTr="000D1F23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14:paraId="64B634B5" w14:textId="77777777" w:rsidR="002250F0" w:rsidRPr="002250F0" w:rsidRDefault="002250F0" w:rsidP="002250F0">
            <w:pPr>
              <w:widowControl w:val="0"/>
              <w:autoSpaceDE w:val="0"/>
              <w:autoSpaceDN w:val="0"/>
              <w:spacing w:before="39" w:after="0" w:line="235" w:lineRule="auto"/>
              <w:ind w:right="341"/>
              <w:rPr>
                <w:rFonts w:ascii="Times New Roman" w:eastAsia="RobotoRegular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D10FE69" w14:textId="77777777" w:rsidR="002250F0" w:rsidRPr="002250F0" w:rsidRDefault="00591EC7" w:rsidP="002250F0">
            <w:pPr>
              <w:widowControl w:val="0"/>
              <w:autoSpaceDE w:val="0"/>
              <w:autoSpaceDN w:val="0"/>
              <w:spacing w:before="39" w:after="0" w:line="235" w:lineRule="auto"/>
              <w:ind w:right="341"/>
              <w:rPr>
                <w:rFonts w:ascii="Times New Roman" w:eastAsia="RobotoRegular" w:hAnsi="Times New Roman" w:cs="Times New Roman"/>
                <w:sz w:val="20"/>
                <w:szCs w:val="20"/>
                <w:lang w:val="en-US"/>
              </w:rPr>
            </w:pPr>
            <w:hyperlink r:id="rId14" w:tgtFrame="_blank" w:tooltip="go to ZINC genes" w:history="1">
              <w:r w:rsidR="002250F0" w:rsidRPr="002250F0">
                <w:rPr>
                  <w:rFonts w:ascii="Times New Roman" w:eastAsia="RobotoRegular" w:hAnsi="Times New Roman" w:cs="Times New Roman"/>
                  <w:sz w:val="20"/>
                  <w:szCs w:val="20"/>
                  <w:lang w:val="en-US"/>
                </w:rPr>
                <w:t>FABP2</w:t>
              </w:r>
            </w:hyperlink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4FFCE93F" w14:textId="77777777" w:rsidR="002250F0" w:rsidRPr="002250F0" w:rsidRDefault="002250F0" w:rsidP="002250F0">
            <w:pPr>
              <w:widowControl w:val="0"/>
              <w:autoSpaceDE w:val="0"/>
              <w:autoSpaceDN w:val="0"/>
              <w:spacing w:before="39" w:after="0" w:line="235" w:lineRule="auto"/>
              <w:ind w:right="341"/>
              <w:rPr>
                <w:rFonts w:ascii="Times New Roman" w:eastAsia="RobotoRegular" w:hAnsi="Times New Roman" w:cs="Times New Roman"/>
                <w:sz w:val="20"/>
                <w:szCs w:val="20"/>
                <w:lang w:val="en-US"/>
              </w:rPr>
            </w:pPr>
            <w:r w:rsidRPr="002250F0">
              <w:rPr>
                <w:rFonts w:ascii="Times New Roman" w:eastAsia="RobotoRegular" w:hAnsi="Times New Roman" w:cs="Times New Roman"/>
                <w:sz w:val="20"/>
                <w:szCs w:val="20"/>
                <w:lang w:val="en-US"/>
              </w:rPr>
              <w:t>Fatty acid-binding protein, intestinal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48CED54" w14:textId="77777777" w:rsidR="002250F0" w:rsidRPr="002250F0" w:rsidRDefault="002250F0" w:rsidP="002250F0">
            <w:pPr>
              <w:widowControl w:val="0"/>
              <w:autoSpaceDE w:val="0"/>
              <w:autoSpaceDN w:val="0"/>
              <w:spacing w:before="39" w:after="0" w:line="235" w:lineRule="auto"/>
              <w:ind w:right="341"/>
              <w:rPr>
                <w:rFonts w:ascii="Times New Roman" w:eastAsia="RobotoRegular" w:hAnsi="Times New Roman" w:cs="Times New Roman"/>
                <w:sz w:val="20"/>
                <w:szCs w:val="20"/>
                <w:lang w:val="en-US"/>
              </w:rPr>
            </w:pPr>
            <w:r w:rsidRPr="002250F0">
              <w:rPr>
                <w:rFonts w:ascii="Times New Roman" w:eastAsia="RobotoRegular" w:hAnsi="Times New Roman" w:cs="Times New Roman"/>
                <w:sz w:val="20"/>
                <w:szCs w:val="20"/>
                <w:lang w:val="en-US"/>
              </w:rPr>
              <w:t>2.22e-16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D798862" w14:textId="77777777" w:rsidR="002250F0" w:rsidRPr="002250F0" w:rsidRDefault="00591EC7" w:rsidP="002250F0">
            <w:pPr>
              <w:widowControl w:val="0"/>
              <w:autoSpaceDE w:val="0"/>
              <w:autoSpaceDN w:val="0"/>
              <w:spacing w:before="39" w:after="0" w:line="235" w:lineRule="auto"/>
              <w:ind w:right="341"/>
              <w:rPr>
                <w:rFonts w:ascii="Times New Roman" w:eastAsia="RobotoRegular" w:hAnsi="Times New Roman" w:cs="Times New Roman"/>
                <w:sz w:val="20"/>
                <w:szCs w:val="20"/>
                <w:lang w:val="en-US"/>
              </w:rPr>
            </w:pPr>
            <w:hyperlink r:id="rId15" w:tgtFrame="_blank" w:tooltip="go to similar ZINC substances" w:history="1">
              <w:r w:rsidR="002250F0" w:rsidRPr="002250F0">
                <w:rPr>
                  <w:rFonts w:ascii="Times New Roman" w:eastAsia="RobotoRegular" w:hAnsi="Times New Roman" w:cs="Times New Roman"/>
                  <w:sz w:val="20"/>
                  <w:szCs w:val="20"/>
                  <w:lang w:val="en-US"/>
                </w:rPr>
                <w:t>0.31</w:t>
              </w:r>
            </w:hyperlink>
            <w:r w:rsidR="002250F0" w:rsidRPr="002250F0">
              <w:rPr>
                <w:rFonts w:ascii="Times New Roman" w:eastAsia="RobotoRegular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</w:tc>
      </w:tr>
      <w:tr w:rsidR="002250F0" w:rsidRPr="002250F0" w14:paraId="36FFBEDF" w14:textId="77777777" w:rsidTr="000D1F23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14:paraId="5CFB33BE" w14:textId="77777777" w:rsidR="002250F0" w:rsidRPr="002250F0" w:rsidRDefault="002250F0" w:rsidP="002250F0">
            <w:pPr>
              <w:widowControl w:val="0"/>
              <w:autoSpaceDE w:val="0"/>
              <w:autoSpaceDN w:val="0"/>
              <w:spacing w:before="39" w:after="0" w:line="235" w:lineRule="auto"/>
              <w:ind w:right="341"/>
              <w:rPr>
                <w:rFonts w:ascii="Times New Roman" w:eastAsia="RobotoRegular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vAlign w:val="center"/>
            <w:hideMark/>
          </w:tcPr>
          <w:p w14:paraId="2BFCEFBE" w14:textId="77777777" w:rsidR="002250F0" w:rsidRPr="002250F0" w:rsidRDefault="00591EC7" w:rsidP="002250F0">
            <w:pPr>
              <w:widowControl w:val="0"/>
              <w:autoSpaceDE w:val="0"/>
              <w:autoSpaceDN w:val="0"/>
              <w:spacing w:before="39" w:after="0" w:line="235" w:lineRule="auto"/>
              <w:ind w:right="341"/>
              <w:rPr>
                <w:rFonts w:ascii="Times New Roman" w:eastAsia="RobotoRegular" w:hAnsi="Times New Roman" w:cs="Times New Roman"/>
                <w:sz w:val="20"/>
                <w:szCs w:val="20"/>
                <w:lang w:val="en-US"/>
              </w:rPr>
            </w:pPr>
            <w:hyperlink r:id="rId16" w:tgtFrame="_blank" w:tooltip="go to ZINC genes" w:history="1">
              <w:r w:rsidR="002250F0" w:rsidRPr="002250F0">
                <w:rPr>
                  <w:rFonts w:ascii="Times New Roman" w:eastAsia="RobotoRegular" w:hAnsi="Times New Roman" w:cs="Times New Roman"/>
                  <w:sz w:val="20"/>
                  <w:szCs w:val="20"/>
                  <w:lang w:val="en-US"/>
                </w:rPr>
                <w:t>PARP15</w:t>
              </w:r>
            </w:hyperlink>
          </w:p>
        </w:tc>
        <w:tc>
          <w:tcPr>
            <w:tcW w:w="0" w:type="auto"/>
            <w:vAlign w:val="center"/>
            <w:hideMark/>
          </w:tcPr>
          <w:p w14:paraId="21861F32" w14:textId="77777777" w:rsidR="002250F0" w:rsidRPr="002250F0" w:rsidRDefault="002250F0" w:rsidP="002250F0">
            <w:pPr>
              <w:widowControl w:val="0"/>
              <w:autoSpaceDE w:val="0"/>
              <w:autoSpaceDN w:val="0"/>
              <w:spacing w:before="39" w:after="0" w:line="235" w:lineRule="auto"/>
              <w:ind w:right="341"/>
              <w:rPr>
                <w:rFonts w:ascii="Times New Roman" w:eastAsia="RobotoRegular" w:hAnsi="Times New Roman" w:cs="Times New Roman"/>
                <w:sz w:val="20"/>
                <w:szCs w:val="20"/>
              </w:rPr>
            </w:pPr>
            <w:proofErr w:type="spellStart"/>
            <w:r w:rsidRPr="002250F0">
              <w:rPr>
                <w:rFonts w:ascii="Times New Roman" w:eastAsia="RobotoRegular" w:hAnsi="Times New Roman" w:cs="Times New Roman"/>
                <w:sz w:val="20"/>
                <w:szCs w:val="20"/>
              </w:rPr>
              <w:t>Protein</w:t>
            </w:r>
            <w:proofErr w:type="spellEnd"/>
            <w:r w:rsidRPr="002250F0">
              <w:rPr>
                <w:rFonts w:ascii="Times New Roman" w:eastAsia="RobotoRegular" w:hAnsi="Times New Roman" w:cs="Times New Roman"/>
                <w:sz w:val="20"/>
                <w:szCs w:val="20"/>
              </w:rPr>
              <w:t xml:space="preserve"> mono-ADP-</w:t>
            </w:r>
            <w:proofErr w:type="spellStart"/>
            <w:r w:rsidRPr="002250F0">
              <w:rPr>
                <w:rFonts w:ascii="Times New Roman" w:eastAsia="RobotoRegular" w:hAnsi="Times New Roman" w:cs="Times New Roman"/>
                <w:sz w:val="20"/>
                <w:szCs w:val="20"/>
              </w:rPr>
              <w:t>ribosyltransferase</w:t>
            </w:r>
            <w:proofErr w:type="spellEnd"/>
            <w:r w:rsidRPr="002250F0">
              <w:rPr>
                <w:rFonts w:ascii="Times New Roman" w:eastAsia="RobotoRegular" w:hAnsi="Times New Roman" w:cs="Times New Roman"/>
                <w:sz w:val="20"/>
                <w:szCs w:val="20"/>
              </w:rPr>
              <w:t xml:space="preserve"> PARP15</w:t>
            </w:r>
          </w:p>
        </w:tc>
        <w:tc>
          <w:tcPr>
            <w:tcW w:w="0" w:type="auto"/>
            <w:vAlign w:val="center"/>
            <w:hideMark/>
          </w:tcPr>
          <w:p w14:paraId="31678C78" w14:textId="77777777" w:rsidR="002250F0" w:rsidRPr="002250F0" w:rsidRDefault="002250F0" w:rsidP="002250F0">
            <w:pPr>
              <w:widowControl w:val="0"/>
              <w:autoSpaceDE w:val="0"/>
              <w:autoSpaceDN w:val="0"/>
              <w:spacing w:before="39" w:after="0" w:line="235" w:lineRule="auto"/>
              <w:ind w:right="341"/>
              <w:rPr>
                <w:rFonts w:ascii="Times New Roman" w:eastAsia="RobotoRegular" w:hAnsi="Times New Roman" w:cs="Times New Roman"/>
                <w:sz w:val="20"/>
                <w:szCs w:val="20"/>
                <w:lang w:val="en-US"/>
              </w:rPr>
            </w:pPr>
            <w:r w:rsidRPr="002250F0">
              <w:rPr>
                <w:rFonts w:ascii="Times New Roman" w:eastAsia="RobotoRegular" w:hAnsi="Times New Roman" w:cs="Times New Roman"/>
                <w:sz w:val="20"/>
                <w:szCs w:val="20"/>
                <w:lang w:val="en-US"/>
              </w:rPr>
              <w:t>1.231e-11</w:t>
            </w:r>
          </w:p>
        </w:tc>
        <w:tc>
          <w:tcPr>
            <w:tcW w:w="0" w:type="auto"/>
            <w:vAlign w:val="center"/>
            <w:hideMark/>
          </w:tcPr>
          <w:p w14:paraId="6C84A01F" w14:textId="77777777" w:rsidR="002250F0" w:rsidRPr="002250F0" w:rsidRDefault="00591EC7" w:rsidP="002250F0">
            <w:pPr>
              <w:widowControl w:val="0"/>
              <w:autoSpaceDE w:val="0"/>
              <w:autoSpaceDN w:val="0"/>
              <w:spacing w:before="39" w:after="0" w:line="235" w:lineRule="auto"/>
              <w:ind w:right="341"/>
              <w:rPr>
                <w:rFonts w:ascii="Times New Roman" w:eastAsia="RobotoRegular" w:hAnsi="Times New Roman" w:cs="Times New Roman"/>
                <w:sz w:val="20"/>
                <w:szCs w:val="20"/>
                <w:lang w:val="en-US"/>
              </w:rPr>
            </w:pPr>
            <w:hyperlink r:id="rId17" w:tgtFrame="_blank" w:tooltip="go to similar ZINC substances" w:history="1">
              <w:r w:rsidR="002250F0" w:rsidRPr="002250F0">
                <w:rPr>
                  <w:rFonts w:ascii="Times New Roman" w:eastAsia="RobotoRegular" w:hAnsi="Times New Roman" w:cs="Times New Roman"/>
                  <w:sz w:val="20"/>
                  <w:szCs w:val="20"/>
                  <w:lang w:val="en-US"/>
                </w:rPr>
                <w:t>0.34</w:t>
              </w:r>
            </w:hyperlink>
            <w:r w:rsidR="002250F0" w:rsidRPr="002250F0">
              <w:rPr>
                <w:rFonts w:ascii="Times New Roman" w:eastAsia="RobotoRegular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</w:tc>
      </w:tr>
      <w:tr w:rsidR="002250F0" w:rsidRPr="002250F0" w14:paraId="3F55362E" w14:textId="77777777" w:rsidTr="000D1F23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14:paraId="0C4A435D" w14:textId="77777777" w:rsidR="002250F0" w:rsidRPr="002250F0" w:rsidRDefault="002250F0" w:rsidP="002250F0">
            <w:pPr>
              <w:widowControl w:val="0"/>
              <w:autoSpaceDE w:val="0"/>
              <w:autoSpaceDN w:val="0"/>
              <w:spacing w:before="39" w:after="0" w:line="235" w:lineRule="auto"/>
              <w:ind w:right="341"/>
              <w:rPr>
                <w:rFonts w:ascii="Times New Roman" w:eastAsia="RobotoRegular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806EBCD" w14:textId="77777777" w:rsidR="002250F0" w:rsidRPr="002250F0" w:rsidRDefault="00591EC7" w:rsidP="002250F0">
            <w:pPr>
              <w:widowControl w:val="0"/>
              <w:autoSpaceDE w:val="0"/>
              <w:autoSpaceDN w:val="0"/>
              <w:spacing w:before="39" w:after="0" w:line="235" w:lineRule="auto"/>
              <w:ind w:right="341"/>
              <w:rPr>
                <w:rFonts w:ascii="Times New Roman" w:eastAsia="RobotoRegular" w:hAnsi="Times New Roman" w:cs="Times New Roman"/>
                <w:sz w:val="20"/>
                <w:szCs w:val="20"/>
                <w:lang w:val="en-US"/>
              </w:rPr>
            </w:pPr>
            <w:hyperlink r:id="rId18" w:tgtFrame="_blank" w:tooltip="go to ZINC genes" w:history="1">
              <w:r w:rsidR="002250F0" w:rsidRPr="002250F0">
                <w:rPr>
                  <w:rFonts w:ascii="Times New Roman" w:eastAsia="RobotoRegular" w:hAnsi="Times New Roman" w:cs="Times New Roman"/>
                  <w:sz w:val="20"/>
                  <w:szCs w:val="20"/>
                  <w:lang w:val="en-US"/>
                </w:rPr>
                <w:t>LPAR2</w:t>
              </w:r>
            </w:hyperlink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5C90E6F8" w14:textId="77777777" w:rsidR="002250F0" w:rsidRPr="002250F0" w:rsidRDefault="002250F0" w:rsidP="002250F0">
            <w:pPr>
              <w:widowControl w:val="0"/>
              <w:autoSpaceDE w:val="0"/>
              <w:autoSpaceDN w:val="0"/>
              <w:spacing w:before="39" w:after="0" w:line="235" w:lineRule="auto"/>
              <w:ind w:right="341"/>
              <w:rPr>
                <w:rFonts w:ascii="Times New Roman" w:eastAsia="RobotoRegular" w:hAnsi="Times New Roman" w:cs="Times New Roman"/>
                <w:sz w:val="20"/>
                <w:szCs w:val="20"/>
                <w:lang w:val="en-US"/>
              </w:rPr>
            </w:pPr>
            <w:r w:rsidRPr="002250F0">
              <w:rPr>
                <w:rFonts w:ascii="Times New Roman" w:eastAsia="RobotoRegular" w:hAnsi="Times New Roman" w:cs="Times New Roman"/>
                <w:sz w:val="20"/>
                <w:szCs w:val="20"/>
                <w:lang w:val="en-US"/>
              </w:rPr>
              <w:t>Lysophosphatidic acid receptor 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DF9AD95" w14:textId="77777777" w:rsidR="002250F0" w:rsidRPr="002250F0" w:rsidRDefault="002250F0" w:rsidP="002250F0">
            <w:pPr>
              <w:widowControl w:val="0"/>
              <w:autoSpaceDE w:val="0"/>
              <w:autoSpaceDN w:val="0"/>
              <w:spacing w:before="39" w:after="0" w:line="235" w:lineRule="auto"/>
              <w:ind w:right="341"/>
              <w:rPr>
                <w:rFonts w:ascii="Times New Roman" w:eastAsia="RobotoRegular" w:hAnsi="Times New Roman" w:cs="Times New Roman"/>
                <w:sz w:val="20"/>
                <w:szCs w:val="20"/>
                <w:lang w:val="en-US"/>
              </w:rPr>
            </w:pPr>
            <w:r w:rsidRPr="002250F0">
              <w:rPr>
                <w:rFonts w:ascii="Times New Roman" w:eastAsia="RobotoRegular" w:hAnsi="Times New Roman" w:cs="Times New Roman"/>
                <w:sz w:val="20"/>
                <w:szCs w:val="20"/>
                <w:lang w:val="en-US"/>
              </w:rPr>
              <w:t>9.317e-10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2E84FFC7" w14:textId="77777777" w:rsidR="002250F0" w:rsidRPr="002250F0" w:rsidRDefault="00591EC7" w:rsidP="002250F0">
            <w:pPr>
              <w:widowControl w:val="0"/>
              <w:autoSpaceDE w:val="0"/>
              <w:autoSpaceDN w:val="0"/>
              <w:spacing w:before="39" w:after="0" w:line="235" w:lineRule="auto"/>
              <w:ind w:right="341"/>
              <w:rPr>
                <w:rFonts w:ascii="Times New Roman" w:eastAsia="RobotoRegular" w:hAnsi="Times New Roman" w:cs="Times New Roman"/>
                <w:sz w:val="20"/>
                <w:szCs w:val="20"/>
                <w:lang w:val="en-US"/>
              </w:rPr>
            </w:pPr>
            <w:hyperlink r:id="rId19" w:tgtFrame="_blank" w:tooltip="go to similar ZINC substances" w:history="1">
              <w:r w:rsidR="002250F0" w:rsidRPr="002250F0">
                <w:rPr>
                  <w:rFonts w:ascii="Times New Roman" w:eastAsia="RobotoRegular" w:hAnsi="Times New Roman" w:cs="Times New Roman"/>
                  <w:sz w:val="20"/>
                  <w:szCs w:val="20"/>
                  <w:lang w:val="en-US"/>
                </w:rPr>
                <w:t>0.33</w:t>
              </w:r>
            </w:hyperlink>
            <w:r w:rsidR="002250F0" w:rsidRPr="002250F0">
              <w:rPr>
                <w:rFonts w:ascii="Times New Roman" w:eastAsia="RobotoRegular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</w:tc>
      </w:tr>
      <w:tr w:rsidR="002250F0" w:rsidRPr="002250F0" w14:paraId="461F6F22" w14:textId="77777777" w:rsidTr="000D1F23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14:paraId="430C6817" w14:textId="77777777" w:rsidR="002250F0" w:rsidRPr="002250F0" w:rsidRDefault="002250F0" w:rsidP="002250F0">
            <w:pPr>
              <w:widowControl w:val="0"/>
              <w:autoSpaceDE w:val="0"/>
              <w:autoSpaceDN w:val="0"/>
              <w:spacing w:before="39" w:after="0" w:line="235" w:lineRule="auto"/>
              <w:ind w:right="341"/>
              <w:rPr>
                <w:rFonts w:ascii="Times New Roman" w:eastAsia="RobotoRegular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vAlign w:val="center"/>
            <w:hideMark/>
          </w:tcPr>
          <w:p w14:paraId="4E020AFA" w14:textId="77777777" w:rsidR="002250F0" w:rsidRPr="002250F0" w:rsidRDefault="00591EC7" w:rsidP="002250F0">
            <w:pPr>
              <w:widowControl w:val="0"/>
              <w:autoSpaceDE w:val="0"/>
              <w:autoSpaceDN w:val="0"/>
              <w:spacing w:before="39" w:after="0" w:line="235" w:lineRule="auto"/>
              <w:ind w:right="341"/>
              <w:rPr>
                <w:rFonts w:ascii="Times New Roman" w:eastAsia="RobotoRegular" w:hAnsi="Times New Roman" w:cs="Times New Roman"/>
                <w:sz w:val="20"/>
                <w:szCs w:val="20"/>
                <w:lang w:val="en-US"/>
              </w:rPr>
            </w:pPr>
            <w:hyperlink r:id="rId20" w:tgtFrame="_blank" w:tooltip="go to ZINC genes" w:history="1">
              <w:proofErr w:type="spellStart"/>
              <w:r w:rsidR="002250F0" w:rsidRPr="002250F0">
                <w:rPr>
                  <w:rFonts w:ascii="Times New Roman" w:eastAsia="RobotoRegular" w:hAnsi="Times New Roman" w:cs="Times New Roman"/>
                  <w:sz w:val="20"/>
                  <w:szCs w:val="20"/>
                  <w:lang w:val="en-US"/>
                </w:rPr>
                <w:t>Maob</w:t>
              </w:r>
              <w:proofErr w:type="spellEnd"/>
            </w:hyperlink>
          </w:p>
        </w:tc>
        <w:tc>
          <w:tcPr>
            <w:tcW w:w="0" w:type="auto"/>
            <w:vAlign w:val="center"/>
            <w:hideMark/>
          </w:tcPr>
          <w:p w14:paraId="3F6C03BE" w14:textId="77777777" w:rsidR="002250F0" w:rsidRPr="002250F0" w:rsidRDefault="002250F0" w:rsidP="002250F0">
            <w:pPr>
              <w:widowControl w:val="0"/>
              <w:autoSpaceDE w:val="0"/>
              <w:autoSpaceDN w:val="0"/>
              <w:spacing w:before="39" w:after="0" w:line="235" w:lineRule="auto"/>
              <w:ind w:right="341"/>
              <w:rPr>
                <w:rFonts w:ascii="Times New Roman" w:eastAsia="RobotoRegular" w:hAnsi="Times New Roman" w:cs="Times New Roman"/>
                <w:sz w:val="20"/>
                <w:szCs w:val="20"/>
                <w:lang w:val="en-US"/>
              </w:rPr>
            </w:pPr>
            <w:r w:rsidRPr="002250F0">
              <w:rPr>
                <w:rFonts w:ascii="Times New Roman" w:eastAsia="RobotoRegular" w:hAnsi="Times New Roman" w:cs="Times New Roman"/>
                <w:sz w:val="20"/>
                <w:szCs w:val="20"/>
                <w:lang w:val="en-US"/>
              </w:rPr>
              <w:t>Amine oxidase [</w:t>
            </w:r>
            <w:proofErr w:type="spellStart"/>
            <w:r w:rsidRPr="002250F0">
              <w:rPr>
                <w:rFonts w:ascii="Times New Roman" w:eastAsia="RobotoRegular" w:hAnsi="Times New Roman" w:cs="Times New Roman"/>
                <w:sz w:val="20"/>
                <w:szCs w:val="20"/>
                <w:lang w:val="en-US"/>
              </w:rPr>
              <w:t>flavin</w:t>
            </w:r>
            <w:proofErr w:type="spellEnd"/>
            <w:r w:rsidRPr="002250F0">
              <w:rPr>
                <w:rFonts w:ascii="Times New Roman" w:eastAsia="RobotoRegular" w:hAnsi="Times New Roman" w:cs="Times New Roman"/>
                <w:sz w:val="20"/>
                <w:szCs w:val="20"/>
                <w:lang w:val="en-US"/>
              </w:rPr>
              <w:t>-containing] B</w:t>
            </w:r>
          </w:p>
        </w:tc>
        <w:tc>
          <w:tcPr>
            <w:tcW w:w="0" w:type="auto"/>
            <w:vAlign w:val="center"/>
            <w:hideMark/>
          </w:tcPr>
          <w:p w14:paraId="2DD87195" w14:textId="77777777" w:rsidR="002250F0" w:rsidRPr="002250F0" w:rsidRDefault="002250F0" w:rsidP="002250F0">
            <w:pPr>
              <w:widowControl w:val="0"/>
              <w:autoSpaceDE w:val="0"/>
              <w:autoSpaceDN w:val="0"/>
              <w:spacing w:before="39" w:after="0" w:line="235" w:lineRule="auto"/>
              <w:ind w:right="341"/>
              <w:rPr>
                <w:rFonts w:ascii="Times New Roman" w:eastAsia="RobotoRegular" w:hAnsi="Times New Roman" w:cs="Times New Roman"/>
                <w:sz w:val="20"/>
                <w:szCs w:val="20"/>
                <w:lang w:val="en-US"/>
              </w:rPr>
            </w:pPr>
            <w:r w:rsidRPr="002250F0">
              <w:rPr>
                <w:rFonts w:ascii="Times New Roman" w:eastAsia="RobotoRegular" w:hAnsi="Times New Roman" w:cs="Times New Roman"/>
                <w:sz w:val="20"/>
                <w:szCs w:val="20"/>
                <w:lang w:val="en-US"/>
              </w:rPr>
              <w:t>1.631e-07</w:t>
            </w:r>
          </w:p>
        </w:tc>
        <w:tc>
          <w:tcPr>
            <w:tcW w:w="0" w:type="auto"/>
            <w:vAlign w:val="center"/>
            <w:hideMark/>
          </w:tcPr>
          <w:p w14:paraId="638A27A2" w14:textId="77777777" w:rsidR="002250F0" w:rsidRPr="002250F0" w:rsidRDefault="00591EC7" w:rsidP="002250F0">
            <w:pPr>
              <w:widowControl w:val="0"/>
              <w:autoSpaceDE w:val="0"/>
              <w:autoSpaceDN w:val="0"/>
              <w:spacing w:before="39" w:after="0" w:line="235" w:lineRule="auto"/>
              <w:ind w:right="341"/>
              <w:rPr>
                <w:rFonts w:ascii="Times New Roman" w:eastAsia="RobotoRegular" w:hAnsi="Times New Roman" w:cs="Times New Roman"/>
                <w:sz w:val="20"/>
                <w:szCs w:val="20"/>
                <w:lang w:val="en-US"/>
              </w:rPr>
            </w:pPr>
            <w:hyperlink r:id="rId21" w:tgtFrame="_blank" w:tooltip="go to similar ZINC substances" w:history="1">
              <w:r w:rsidR="002250F0" w:rsidRPr="002250F0">
                <w:rPr>
                  <w:rFonts w:ascii="Times New Roman" w:eastAsia="RobotoRegular" w:hAnsi="Times New Roman" w:cs="Times New Roman"/>
                  <w:sz w:val="20"/>
                  <w:szCs w:val="20"/>
                  <w:lang w:val="en-US"/>
                </w:rPr>
                <w:t>0.29</w:t>
              </w:r>
            </w:hyperlink>
            <w:r w:rsidR="002250F0" w:rsidRPr="002250F0">
              <w:rPr>
                <w:rFonts w:ascii="Times New Roman" w:eastAsia="RobotoRegular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</w:tc>
      </w:tr>
      <w:tr w:rsidR="002250F0" w:rsidRPr="002250F0" w14:paraId="3AAD4597" w14:textId="77777777" w:rsidTr="000D1F23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14:paraId="3EF739CD" w14:textId="77777777" w:rsidR="002250F0" w:rsidRPr="002250F0" w:rsidRDefault="002250F0" w:rsidP="002250F0">
            <w:pPr>
              <w:widowControl w:val="0"/>
              <w:autoSpaceDE w:val="0"/>
              <w:autoSpaceDN w:val="0"/>
              <w:spacing w:before="39" w:after="0" w:line="235" w:lineRule="auto"/>
              <w:ind w:right="341"/>
              <w:rPr>
                <w:rFonts w:ascii="Times New Roman" w:eastAsia="RobotoRegular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2D714E22" w14:textId="77777777" w:rsidR="002250F0" w:rsidRPr="002250F0" w:rsidRDefault="00591EC7" w:rsidP="002250F0">
            <w:pPr>
              <w:widowControl w:val="0"/>
              <w:autoSpaceDE w:val="0"/>
              <w:autoSpaceDN w:val="0"/>
              <w:spacing w:before="39" w:after="0" w:line="235" w:lineRule="auto"/>
              <w:ind w:right="341"/>
              <w:rPr>
                <w:rFonts w:ascii="Times New Roman" w:eastAsia="RobotoRegular" w:hAnsi="Times New Roman" w:cs="Times New Roman"/>
                <w:sz w:val="20"/>
                <w:szCs w:val="20"/>
                <w:lang w:val="en-US"/>
              </w:rPr>
            </w:pPr>
            <w:hyperlink r:id="rId22" w:tgtFrame="_blank" w:tooltip="go to ZINC genes" w:history="1">
              <w:r w:rsidR="002250F0" w:rsidRPr="002250F0">
                <w:rPr>
                  <w:rFonts w:ascii="Times New Roman" w:eastAsia="RobotoRegular" w:hAnsi="Times New Roman" w:cs="Times New Roman"/>
                  <w:sz w:val="20"/>
                  <w:szCs w:val="20"/>
                  <w:lang w:val="en-US"/>
                </w:rPr>
                <w:t>Tlr4</w:t>
              </w:r>
            </w:hyperlink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ECF2DF7" w14:textId="77777777" w:rsidR="002250F0" w:rsidRPr="002250F0" w:rsidRDefault="002250F0" w:rsidP="002250F0">
            <w:pPr>
              <w:widowControl w:val="0"/>
              <w:autoSpaceDE w:val="0"/>
              <w:autoSpaceDN w:val="0"/>
              <w:spacing w:before="39" w:after="0" w:line="235" w:lineRule="auto"/>
              <w:ind w:right="341"/>
              <w:rPr>
                <w:rFonts w:ascii="Times New Roman" w:eastAsia="RobotoRegular" w:hAnsi="Times New Roman" w:cs="Times New Roman"/>
                <w:sz w:val="20"/>
                <w:szCs w:val="20"/>
                <w:lang w:val="en-US"/>
              </w:rPr>
            </w:pPr>
            <w:r w:rsidRPr="002250F0">
              <w:rPr>
                <w:rFonts w:ascii="Times New Roman" w:eastAsia="RobotoRegular" w:hAnsi="Times New Roman" w:cs="Times New Roman"/>
                <w:sz w:val="20"/>
                <w:szCs w:val="20"/>
                <w:lang w:val="en-US"/>
              </w:rPr>
              <w:t>Toll-like receptor 4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D233EBD" w14:textId="77777777" w:rsidR="002250F0" w:rsidRPr="002250F0" w:rsidRDefault="002250F0" w:rsidP="002250F0">
            <w:pPr>
              <w:widowControl w:val="0"/>
              <w:autoSpaceDE w:val="0"/>
              <w:autoSpaceDN w:val="0"/>
              <w:spacing w:before="39" w:after="0" w:line="235" w:lineRule="auto"/>
              <w:ind w:right="341"/>
              <w:rPr>
                <w:rFonts w:ascii="Times New Roman" w:eastAsia="RobotoRegular" w:hAnsi="Times New Roman" w:cs="Times New Roman"/>
                <w:sz w:val="20"/>
                <w:szCs w:val="20"/>
                <w:lang w:val="en-US"/>
              </w:rPr>
            </w:pPr>
            <w:r w:rsidRPr="002250F0">
              <w:rPr>
                <w:rFonts w:ascii="Times New Roman" w:eastAsia="RobotoRegular" w:hAnsi="Times New Roman" w:cs="Times New Roman"/>
                <w:sz w:val="20"/>
                <w:szCs w:val="20"/>
                <w:lang w:val="en-US"/>
              </w:rPr>
              <w:t>7.511e-07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C2AA29D" w14:textId="77777777" w:rsidR="002250F0" w:rsidRPr="002250F0" w:rsidRDefault="00591EC7" w:rsidP="002250F0">
            <w:pPr>
              <w:widowControl w:val="0"/>
              <w:autoSpaceDE w:val="0"/>
              <w:autoSpaceDN w:val="0"/>
              <w:spacing w:before="39" w:after="0" w:line="235" w:lineRule="auto"/>
              <w:ind w:right="341"/>
              <w:rPr>
                <w:rFonts w:ascii="Times New Roman" w:eastAsia="RobotoRegular" w:hAnsi="Times New Roman" w:cs="Times New Roman"/>
                <w:sz w:val="20"/>
                <w:szCs w:val="20"/>
                <w:lang w:val="en-US"/>
              </w:rPr>
            </w:pPr>
            <w:hyperlink r:id="rId23" w:tgtFrame="_blank" w:tooltip="go to similar ZINC substances" w:history="1">
              <w:r w:rsidR="002250F0" w:rsidRPr="002250F0">
                <w:rPr>
                  <w:rFonts w:ascii="Times New Roman" w:eastAsia="RobotoRegular" w:hAnsi="Times New Roman" w:cs="Times New Roman"/>
                  <w:sz w:val="20"/>
                  <w:szCs w:val="20"/>
                  <w:lang w:val="en-US"/>
                </w:rPr>
                <w:t>0.32</w:t>
              </w:r>
            </w:hyperlink>
            <w:r w:rsidR="002250F0" w:rsidRPr="002250F0">
              <w:rPr>
                <w:rFonts w:ascii="Times New Roman" w:eastAsia="RobotoRegular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</w:tc>
      </w:tr>
      <w:tr w:rsidR="002250F0" w:rsidRPr="002250F0" w14:paraId="0E57A406" w14:textId="77777777" w:rsidTr="000D1F23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14:paraId="245382B5" w14:textId="77777777" w:rsidR="002250F0" w:rsidRPr="002250F0" w:rsidRDefault="002250F0" w:rsidP="002250F0">
            <w:pPr>
              <w:widowControl w:val="0"/>
              <w:autoSpaceDE w:val="0"/>
              <w:autoSpaceDN w:val="0"/>
              <w:spacing w:before="39" w:after="0" w:line="235" w:lineRule="auto"/>
              <w:ind w:right="341"/>
              <w:rPr>
                <w:rFonts w:ascii="Times New Roman" w:eastAsia="RobotoRegular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vAlign w:val="center"/>
            <w:hideMark/>
          </w:tcPr>
          <w:p w14:paraId="32CA0CDB" w14:textId="77777777" w:rsidR="002250F0" w:rsidRPr="002250F0" w:rsidRDefault="00591EC7" w:rsidP="002250F0">
            <w:pPr>
              <w:widowControl w:val="0"/>
              <w:autoSpaceDE w:val="0"/>
              <w:autoSpaceDN w:val="0"/>
              <w:spacing w:before="39" w:after="0" w:line="235" w:lineRule="auto"/>
              <w:ind w:right="341"/>
              <w:rPr>
                <w:rFonts w:ascii="Times New Roman" w:eastAsia="RobotoRegular" w:hAnsi="Times New Roman" w:cs="Times New Roman"/>
                <w:sz w:val="20"/>
                <w:szCs w:val="20"/>
                <w:lang w:val="en-US"/>
              </w:rPr>
            </w:pPr>
            <w:hyperlink r:id="rId24" w:tgtFrame="_blank" w:tooltip="go to ZINC genes" w:history="1">
              <w:r w:rsidR="002250F0" w:rsidRPr="002250F0">
                <w:rPr>
                  <w:rFonts w:ascii="Times New Roman" w:eastAsia="RobotoRegular" w:hAnsi="Times New Roman" w:cs="Times New Roman"/>
                  <w:sz w:val="20"/>
                  <w:szCs w:val="20"/>
                  <w:lang w:val="en-US"/>
                </w:rPr>
                <w:t>LPAR3</w:t>
              </w:r>
            </w:hyperlink>
          </w:p>
        </w:tc>
        <w:tc>
          <w:tcPr>
            <w:tcW w:w="0" w:type="auto"/>
            <w:vAlign w:val="center"/>
            <w:hideMark/>
          </w:tcPr>
          <w:p w14:paraId="0C5C02C1" w14:textId="77777777" w:rsidR="002250F0" w:rsidRPr="002250F0" w:rsidRDefault="002250F0" w:rsidP="002250F0">
            <w:pPr>
              <w:widowControl w:val="0"/>
              <w:autoSpaceDE w:val="0"/>
              <w:autoSpaceDN w:val="0"/>
              <w:spacing w:before="39" w:after="0" w:line="235" w:lineRule="auto"/>
              <w:ind w:right="341"/>
              <w:rPr>
                <w:rFonts w:ascii="Times New Roman" w:eastAsia="RobotoRegular" w:hAnsi="Times New Roman" w:cs="Times New Roman"/>
                <w:sz w:val="20"/>
                <w:szCs w:val="20"/>
                <w:lang w:val="en-US"/>
              </w:rPr>
            </w:pPr>
            <w:r w:rsidRPr="002250F0">
              <w:rPr>
                <w:rFonts w:ascii="Times New Roman" w:eastAsia="RobotoRegular" w:hAnsi="Times New Roman" w:cs="Times New Roman"/>
                <w:sz w:val="20"/>
                <w:szCs w:val="20"/>
                <w:lang w:val="en-US"/>
              </w:rPr>
              <w:t>Lysophosphatidic acid receptor 3</w:t>
            </w:r>
          </w:p>
        </w:tc>
        <w:tc>
          <w:tcPr>
            <w:tcW w:w="0" w:type="auto"/>
            <w:vAlign w:val="center"/>
            <w:hideMark/>
          </w:tcPr>
          <w:p w14:paraId="40E26DBF" w14:textId="77777777" w:rsidR="002250F0" w:rsidRPr="002250F0" w:rsidRDefault="002250F0" w:rsidP="002250F0">
            <w:pPr>
              <w:widowControl w:val="0"/>
              <w:autoSpaceDE w:val="0"/>
              <w:autoSpaceDN w:val="0"/>
              <w:spacing w:before="39" w:after="0" w:line="235" w:lineRule="auto"/>
              <w:ind w:right="341"/>
              <w:rPr>
                <w:rFonts w:ascii="Times New Roman" w:eastAsia="RobotoRegular" w:hAnsi="Times New Roman" w:cs="Times New Roman"/>
                <w:sz w:val="20"/>
                <w:szCs w:val="20"/>
                <w:lang w:val="en-US"/>
              </w:rPr>
            </w:pPr>
            <w:r w:rsidRPr="002250F0">
              <w:rPr>
                <w:rFonts w:ascii="Times New Roman" w:eastAsia="RobotoRegular" w:hAnsi="Times New Roman" w:cs="Times New Roman"/>
                <w:sz w:val="20"/>
                <w:szCs w:val="20"/>
                <w:lang w:val="en-US"/>
              </w:rPr>
              <w:t>1.573e-06</w:t>
            </w:r>
          </w:p>
        </w:tc>
        <w:tc>
          <w:tcPr>
            <w:tcW w:w="0" w:type="auto"/>
            <w:vAlign w:val="center"/>
            <w:hideMark/>
          </w:tcPr>
          <w:p w14:paraId="499904BD" w14:textId="77777777" w:rsidR="002250F0" w:rsidRPr="002250F0" w:rsidRDefault="00591EC7" w:rsidP="002250F0">
            <w:pPr>
              <w:widowControl w:val="0"/>
              <w:autoSpaceDE w:val="0"/>
              <w:autoSpaceDN w:val="0"/>
              <w:spacing w:before="39" w:after="0" w:line="235" w:lineRule="auto"/>
              <w:ind w:right="341"/>
              <w:rPr>
                <w:rFonts w:ascii="Times New Roman" w:eastAsia="RobotoRegular" w:hAnsi="Times New Roman" w:cs="Times New Roman"/>
                <w:sz w:val="20"/>
                <w:szCs w:val="20"/>
                <w:lang w:val="en-US"/>
              </w:rPr>
            </w:pPr>
            <w:hyperlink r:id="rId25" w:tgtFrame="_blank" w:tooltip="go to similar ZINC substances" w:history="1">
              <w:r w:rsidR="002250F0" w:rsidRPr="002250F0">
                <w:rPr>
                  <w:rFonts w:ascii="Times New Roman" w:eastAsia="RobotoRegular" w:hAnsi="Times New Roman" w:cs="Times New Roman"/>
                  <w:sz w:val="20"/>
                  <w:szCs w:val="20"/>
                  <w:lang w:val="en-US"/>
                </w:rPr>
                <w:t>0.33</w:t>
              </w:r>
            </w:hyperlink>
            <w:r w:rsidR="002250F0" w:rsidRPr="002250F0">
              <w:rPr>
                <w:rFonts w:ascii="Times New Roman" w:eastAsia="RobotoRegular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</w:tc>
      </w:tr>
      <w:tr w:rsidR="002250F0" w:rsidRPr="002250F0" w14:paraId="401EBBBF" w14:textId="77777777" w:rsidTr="000D1F23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14:paraId="533C3A18" w14:textId="77777777" w:rsidR="002250F0" w:rsidRPr="002250F0" w:rsidRDefault="002250F0" w:rsidP="002250F0">
            <w:pPr>
              <w:widowControl w:val="0"/>
              <w:autoSpaceDE w:val="0"/>
              <w:autoSpaceDN w:val="0"/>
              <w:spacing w:before="39" w:after="0" w:line="235" w:lineRule="auto"/>
              <w:ind w:right="341"/>
              <w:rPr>
                <w:rFonts w:ascii="Times New Roman" w:eastAsia="RobotoRegular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488D823C" w14:textId="77777777" w:rsidR="002250F0" w:rsidRPr="002250F0" w:rsidRDefault="00591EC7" w:rsidP="002250F0">
            <w:pPr>
              <w:widowControl w:val="0"/>
              <w:autoSpaceDE w:val="0"/>
              <w:autoSpaceDN w:val="0"/>
              <w:spacing w:before="39" w:after="0" w:line="235" w:lineRule="auto"/>
              <w:ind w:right="341"/>
              <w:rPr>
                <w:rFonts w:ascii="Times New Roman" w:eastAsia="RobotoRegular" w:hAnsi="Times New Roman" w:cs="Times New Roman"/>
                <w:sz w:val="20"/>
                <w:szCs w:val="20"/>
                <w:lang w:val="en-US"/>
              </w:rPr>
            </w:pPr>
            <w:hyperlink r:id="rId26" w:tgtFrame="_blank" w:tooltip="go to ZINC genes" w:history="1">
              <w:r w:rsidR="002250F0" w:rsidRPr="002250F0">
                <w:rPr>
                  <w:rFonts w:ascii="Times New Roman" w:eastAsia="RobotoRegular" w:hAnsi="Times New Roman" w:cs="Times New Roman"/>
                  <w:sz w:val="20"/>
                  <w:szCs w:val="20"/>
                  <w:lang w:val="en-US"/>
                </w:rPr>
                <w:t>Tdo2</w:t>
              </w:r>
            </w:hyperlink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7CA17A1" w14:textId="77777777" w:rsidR="002250F0" w:rsidRPr="002250F0" w:rsidRDefault="002250F0" w:rsidP="002250F0">
            <w:pPr>
              <w:widowControl w:val="0"/>
              <w:autoSpaceDE w:val="0"/>
              <w:autoSpaceDN w:val="0"/>
              <w:spacing w:before="39" w:after="0" w:line="235" w:lineRule="auto"/>
              <w:ind w:right="341"/>
              <w:rPr>
                <w:rFonts w:ascii="Times New Roman" w:eastAsia="RobotoRegular" w:hAnsi="Times New Roman" w:cs="Times New Roman"/>
                <w:sz w:val="20"/>
                <w:szCs w:val="20"/>
                <w:lang w:val="en-US"/>
              </w:rPr>
            </w:pPr>
            <w:r w:rsidRPr="002250F0">
              <w:rPr>
                <w:rFonts w:ascii="Times New Roman" w:eastAsia="RobotoRegular" w:hAnsi="Times New Roman" w:cs="Times New Roman"/>
                <w:sz w:val="20"/>
                <w:szCs w:val="20"/>
                <w:lang w:val="en-US"/>
              </w:rPr>
              <w:t>Tryptophan 2,3-dioxygenase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EF9618B" w14:textId="77777777" w:rsidR="002250F0" w:rsidRPr="002250F0" w:rsidRDefault="002250F0" w:rsidP="002250F0">
            <w:pPr>
              <w:widowControl w:val="0"/>
              <w:autoSpaceDE w:val="0"/>
              <w:autoSpaceDN w:val="0"/>
              <w:spacing w:before="39" w:after="0" w:line="235" w:lineRule="auto"/>
              <w:ind w:right="341"/>
              <w:rPr>
                <w:rFonts w:ascii="Times New Roman" w:eastAsia="RobotoRegular" w:hAnsi="Times New Roman" w:cs="Times New Roman"/>
                <w:sz w:val="20"/>
                <w:szCs w:val="20"/>
                <w:lang w:val="en-US"/>
              </w:rPr>
            </w:pPr>
            <w:r w:rsidRPr="002250F0">
              <w:rPr>
                <w:rFonts w:ascii="Times New Roman" w:eastAsia="RobotoRegular" w:hAnsi="Times New Roman" w:cs="Times New Roman"/>
                <w:sz w:val="20"/>
                <w:szCs w:val="20"/>
                <w:lang w:val="en-US"/>
              </w:rPr>
              <w:t>1.938e-06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01FD441" w14:textId="77777777" w:rsidR="002250F0" w:rsidRPr="002250F0" w:rsidRDefault="00591EC7" w:rsidP="002250F0">
            <w:pPr>
              <w:widowControl w:val="0"/>
              <w:autoSpaceDE w:val="0"/>
              <w:autoSpaceDN w:val="0"/>
              <w:spacing w:before="39" w:after="0" w:line="235" w:lineRule="auto"/>
              <w:ind w:right="341"/>
              <w:rPr>
                <w:rFonts w:ascii="Times New Roman" w:eastAsia="RobotoRegular" w:hAnsi="Times New Roman" w:cs="Times New Roman"/>
                <w:sz w:val="20"/>
                <w:szCs w:val="20"/>
                <w:lang w:val="en-US"/>
              </w:rPr>
            </w:pPr>
            <w:hyperlink r:id="rId27" w:tgtFrame="_blank" w:tooltip="go to similar ZINC substances" w:history="1">
              <w:r w:rsidR="002250F0" w:rsidRPr="002250F0">
                <w:rPr>
                  <w:rFonts w:ascii="Times New Roman" w:eastAsia="RobotoRegular" w:hAnsi="Times New Roman" w:cs="Times New Roman"/>
                  <w:sz w:val="20"/>
                  <w:szCs w:val="20"/>
                  <w:lang w:val="en-US"/>
                </w:rPr>
                <w:t>0.32</w:t>
              </w:r>
            </w:hyperlink>
            <w:r w:rsidR="002250F0" w:rsidRPr="002250F0">
              <w:rPr>
                <w:rFonts w:ascii="Times New Roman" w:eastAsia="RobotoRegular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</w:tc>
      </w:tr>
      <w:tr w:rsidR="002250F0" w:rsidRPr="002250F0" w14:paraId="3851F938" w14:textId="77777777" w:rsidTr="000D1F23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14:paraId="76156B12" w14:textId="77777777" w:rsidR="002250F0" w:rsidRPr="002250F0" w:rsidRDefault="002250F0" w:rsidP="002250F0">
            <w:pPr>
              <w:widowControl w:val="0"/>
              <w:autoSpaceDE w:val="0"/>
              <w:autoSpaceDN w:val="0"/>
              <w:spacing w:before="39" w:after="0" w:line="235" w:lineRule="auto"/>
              <w:ind w:right="341"/>
              <w:rPr>
                <w:rFonts w:ascii="Times New Roman" w:eastAsia="RobotoRegular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2EB985D4" w14:textId="77777777" w:rsidR="002250F0" w:rsidRPr="002250F0" w:rsidRDefault="00591EC7" w:rsidP="002250F0">
            <w:pPr>
              <w:widowControl w:val="0"/>
              <w:autoSpaceDE w:val="0"/>
              <w:autoSpaceDN w:val="0"/>
              <w:spacing w:before="39" w:after="0" w:line="235" w:lineRule="auto"/>
              <w:ind w:right="341"/>
              <w:rPr>
                <w:rFonts w:ascii="Times New Roman" w:eastAsia="RobotoRegular" w:hAnsi="Times New Roman" w:cs="Times New Roman"/>
                <w:sz w:val="20"/>
                <w:szCs w:val="20"/>
                <w:lang w:val="en-US"/>
              </w:rPr>
            </w:pPr>
            <w:hyperlink r:id="rId28" w:tgtFrame="_blank" w:tooltip="go to ZINC genes" w:history="1">
              <w:r w:rsidR="002250F0" w:rsidRPr="002250F0">
                <w:rPr>
                  <w:rFonts w:ascii="Times New Roman" w:eastAsia="RobotoRegular" w:hAnsi="Times New Roman" w:cs="Times New Roman"/>
                  <w:sz w:val="20"/>
                  <w:szCs w:val="20"/>
                  <w:lang w:val="en-US"/>
                </w:rPr>
                <w:t>BBOX1</w:t>
              </w:r>
            </w:hyperlink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1E4FEC43" w14:textId="77777777" w:rsidR="002250F0" w:rsidRPr="002250F0" w:rsidRDefault="002250F0" w:rsidP="002250F0">
            <w:pPr>
              <w:widowControl w:val="0"/>
              <w:autoSpaceDE w:val="0"/>
              <w:autoSpaceDN w:val="0"/>
              <w:spacing w:before="39" w:after="0" w:line="235" w:lineRule="auto"/>
              <w:ind w:right="341"/>
              <w:rPr>
                <w:rFonts w:ascii="Times New Roman" w:eastAsia="RobotoRegular" w:hAnsi="Times New Roman" w:cs="Times New Roman"/>
                <w:sz w:val="20"/>
                <w:szCs w:val="20"/>
                <w:lang w:val="en-US"/>
              </w:rPr>
            </w:pPr>
            <w:r w:rsidRPr="002250F0">
              <w:rPr>
                <w:rFonts w:ascii="Times New Roman" w:eastAsia="RobotoRegular" w:hAnsi="Times New Roman" w:cs="Times New Roman"/>
                <w:sz w:val="20"/>
                <w:szCs w:val="20"/>
                <w:lang w:val="en-US"/>
              </w:rPr>
              <w:t>Gamma-</w:t>
            </w:r>
            <w:proofErr w:type="spellStart"/>
            <w:r w:rsidRPr="002250F0">
              <w:rPr>
                <w:rFonts w:ascii="Times New Roman" w:eastAsia="RobotoRegular" w:hAnsi="Times New Roman" w:cs="Times New Roman"/>
                <w:sz w:val="20"/>
                <w:szCs w:val="20"/>
                <w:lang w:val="en-US"/>
              </w:rPr>
              <w:t>butyrobetaine</w:t>
            </w:r>
            <w:proofErr w:type="spellEnd"/>
            <w:r w:rsidRPr="002250F0">
              <w:rPr>
                <w:rFonts w:ascii="Times New Roman" w:eastAsia="RobotoRegular" w:hAnsi="Times New Roman" w:cs="Times New Roman"/>
                <w:sz w:val="20"/>
                <w:szCs w:val="20"/>
                <w:lang w:val="en-US"/>
              </w:rPr>
              <w:t xml:space="preserve"> dioxygenase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7B277C6F" w14:textId="77777777" w:rsidR="002250F0" w:rsidRPr="002250F0" w:rsidRDefault="002250F0" w:rsidP="002250F0">
            <w:pPr>
              <w:widowControl w:val="0"/>
              <w:autoSpaceDE w:val="0"/>
              <w:autoSpaceDN w:val="0"/>
              <w:spacing w:before="39" w:after="0" w:line="235" w:lineRule="auto"/>
              <w:ind w:right="341"/>
              <w:rPr>
                <w:rFonts w:ascii="Times New Roman" w:eastAsia="RobotoRegular" w:hAnsi="Times New Roman" w:cs="Times New Roman"/>
                <w:sz w:val="20"/>
                <w:szCs w:val="20"/>
                <w:lang w:val="en-US"/>
              </w:rPr>
            </w:pPr>
            <w:r w:rsidRPr="002250F0">
              <w:rPr>
                <w:rFonts w:ascii="Times New Roman" w:eastAsia="RobotoRegular" w:hAnsi="Times New Roman" w:cs="Times New Roman"/>
                <w:sz w:val="20"/>
                <w:szCs w:val="20"/>
                <w:lang w:val="en-US"/>
              </w:rPr>
              <w:t>7.334e-06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34DDB412" w14:textId="77777777" w:rsidR="002250F0" w:rsidRPr="002250F0" w:rsidRDefault="00591EC7" w:rsidP="002250F0">
            <w:pPr>
              <w:widowControl w:val="0"/>
              <w:autoSpaceDE w:val="0"/>
              <w:autoSpaceDN w:val="0"/>
              <w:spacing w:before="39" w:after="0" w:line="235" w:lineRule="auto"/>
              <w:ind w:right="341"/>
              <w:rPr>
                <w:rFonts w:ascii="Times New Roman" w:eastAsia="RobotoRegular" w:hAnsi="Times New Roman" w:cs="Times New Roman"/>
                <w:sz w:val="20"/>
                <w:szCs w:val="20"/>
                <w:lang w:val="en-US"/>
              </w:rPr>
            </w:pPr>
            <w:hyperlink r:id="rId29" w:tgtFrame="_blank" w:tooltip="go to similar ZINC substances" w:history="1">
              <w:r w:rsidR="002250F0" w:rsidRPr="002250F0">
                <w:rPr>
                  <w:rFonts w:ascii="Times New Roman" w:eastAsia="RobotoRegular" w:hAnsi="Times New Roman" w:cs="Times New Roman"/>
                  <w:sz w:val="20"/>
                  <w:szCs w:val="20"/>
                  <w:lang w:val="en-US"/>
                </w:rPr>
                <w:t>0.33</w:t>
              </w:r>
            </w:hyperlink>
          </w:p>
        </w:tc>
      </w:tr>
    </w:tbl>
    <w:p w14:paraId="5ADEC805" w14:textId="35043EE3" w:rsidR="00591EC7" w:rsidRPr="00591EC7" w:rsidRDefault="002250F0" w:rsidP="00591EC7">
      <w:pPr>
        <w:adjustRightInd w:val="0"/>
        <w:snapToGrid w:val="0"/>
        <w:spacing w:before="240" w:after="120" w:line="260" w:lineRule="atLeast"/>
        <w:ind w:right="425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de-DE" w:bidi="en-US"/>
        </w:rPr>
      </w:pPr>
      <w:bookmarkStart w:id="3" w:name="_Hlk70451049"/>
      <w:bookmarkEnd w:id="1"/>
      <w:r w:rsidRPr="002250F0">
        <w:rPr>
          <w:rFonts w:ascii="Times New Roman" w:eastAsia="Times New Roman" w:hAnsi="Times New Roman" w:cs="Times New Roman"/>
          <w:b/>
          <w:color w:val="000000"/>
          <w:sz w:val="20"/>
          <w:szCs w:val="20"/>
          <w:lang w:val="en-US" w:eastAsia="de-DE" w:bidi="en-US"/>
        </w:rPr>
        <w:t>Table S</w:t>
      </w:r>
      <w:r>
        <w:rPr>
          <w:rFonts w:ascii="Times New Roman" w:eastAsia="Times New Roman" w:hAnsi="Times New Roman" w:cs="Times New Roman"/>
          <w:b/>
          <w:color w:val="000000"/>
          <w:sz w:val="20"/>
          <w:szCs w:val="20"/>
          <w:lang w:val="en-US" w:eastAsia="de-DE" w:bidi="en-US"/>
        </w:rPr>
        <w:t>2</w:t>
      </w:r>
      <w:r w:rsidRPr="002250F0">
        <w:rPr>
          <w:rFonts w:ascii="Times New Roman" w:eastAsia="Times New Roman" w:hAnsi="Times New Roman" w:cs="Times New Roman"/>
          <w:b/>
          <w:color w:val="000000"/>
          <w:sz w:val="20"/>
          <w:szCs w:val="20"/>
          <w:lang w:val="en-US" w:eastAsia="de-DE" w:bidi="en-US"/>
        </w:rPr>
        <w:t>.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de-DE" w:bidi="en-US"/>
        </w:rPr>
        <w:t xml:space="preserve"> </w:t>
      </w:r>
      <w:r w:rsidRPr="002250F0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  <w:lang w:val="en-US" w:eastAsia="de-DE" w:bidi="en-US"/>
        </w:rPr>
        <w:t xml:space="preserve">Predicted targets for MMF using </w:t>
      </w:r>
      <w:r w:rsidRPr="002250F0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de-DE" w:bidi="en-US"/>
        </w:rPr>
        <w:t>Similarity Ensemble Approach (SEA)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de-DE" w:bidi="en-US"/>
        </w:rPr>
        <w:t xml:space="preserve"> (</w:t>
      </w:r>
      <w:r w:rsidRPr="002250F0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de-DE" w:bidi="en-US"/>
        </w:rPr>
        <w:t>Keiser et al. 2007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de-DE" w:bidi="en-US"/>
        </w:rPr>
        <w:t>)</w:t>
      </w:r>
      <w:bookmarkEnd w:id="3"/>
    </w:p>
    <w:sectPr w:rsidR="00591EC7" w:rsidRPr="00591EC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dvOT596495f2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RobotoRegular">
    <w:altName w:val="Arial"/>
    <w:charset w:val="00"/>
    <w:family w:val="auto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49D2914"/>
    <w:multiLevelType w:val="multilevel"/>
    <w:tmpl w:val="BFE8D260"/>
    <w:lvl w:ilvl="0">
      <w:start w:val="1"/>
      <w:numFmt w:val="decimal"/>
      <w:pStyle w:val="Ttulo1"/>
      <w:lvlText w:val="%1."/>
      <w:lvlJc w:val="left"/>
      <w:pPr>
        <w:ind w:left="720" w:hanging="360"/>
      </w:pPr>
      <w:rPr>
        <w:rFonts w:ascii="Times New Roman" w:eastAsia="SimSun" w:hAnsi="Times New Roman" w:cs="Mangal"/>
      </w:rPr>
    </w:lvl>
    <w:lvl w:ilvl="1">
      <w:start w:val="1"/>
      <w:numFmt w:val="decimal"/>
      <w:isLgl/>
      <w:lvlText w:val="%1.%2."/>
      <w:lvlJc w:val="left"/>
      <w:pPr>
        <w:ind w:left="720" w:hanging="36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080" w:hanging="72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497A"/>
    <w:rsid w:val="0018213B"/>
    <w:rsid w:val="002250F0"/>
    <w:rsid w:val="003357D0"/>
    <w:rsid w:val="00591EC7"/>
    <w:rsid w:val="008B10DC"/>
    <w:rsid w:val="00BC497A"/>
    <w:rsid w:val="00C31584"/>
    <w:rsid w:val="00C94B28"/>
    <w:rsid w:val="00D51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FAC710"/>
  <w15:chartTrackingRefBased/>
  <w15:docId w15:val="{E2E339F3-6E15-4488-A2DB-959616A01C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BC497A"/>
    <w:pPr>
      <w:keepNext/>
      <w:numPr>
        <w:numId w:val="1"/>
      </w:numPr>
      <w:spacing w:before="480" w:after="360" w:line="360" w:lineRule="auto"/>
      <w:jc w:val="both"/>
      <w:outlineLvl w:val="0"/>
    </w:pPr>
    <w:rPr>
      <w:rFonts w:eastAsia="Times New Roman"/>
      <w:bCs/>
      <w:szCs w:val="4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C497A"/>
    <w:rPr>
      <w:rFonts w:eastAsia="Times New Roman"/>
      <w:bCs/>
      <w:szCs w:val="48"/>
    </w:rPr>
  </w:style>
  <w:style w:type="character" w:customStyle="1" w:styleId="jlqj4b">
    <w:name w:val="jlqj4b"/>
    <w:basedOn w:val="Fontepargpadro"/>
    <w:rsid w:val="00BC497A"/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2250F0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2250F0"/>
    <w:rPr>
      <w:sz w:val="20"/>
      <w:szCs w:val="20"/>
    </w:rPr>
  </w:style>
  <w:style w:type="table" w:customStyle="1" w:styleId="TableNormal1">
    <w:name w:val="Table Normal1"/>
    <w:uiPriority w:val="2"/>
    <w:semiHidden/>
    <w:unhideWhenUsed/>
    <w:qFormat/>
    <w:rsid w:val="002250F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styleId="Refdecomentrio">
    <w:name w:val="annotation reference"/>
    <w:basedOn w:val="Fontepargpadro"/>
    <w:uiPriority w:val="99"/>
    <w:semiHidden/>
    <w:unhideWhenUsed/>
    <w:rsid w:val="002250F0"/>
    <w:rPr>
      <w:sz w:val="16"/>
      <w:szCs w:val="16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51AD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51AD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zinc15.docking.org/genes/HCAR2/substances/?ecfp4_fp-tanimoto-28=COC%28%3DO%29C%3DCC%28%3DO%29O" TargetMode="External"/><Relationship Id="rId13" Type="http://schemas.openxmlformats.org/officeDocument/2006/relationships/hyperlink" Target="http://zinc15.docking.org/genes/substances/?ecfp4_fp-tanimoto-28=COC%28%3DO%29C%3DCC%28%3DO%29O" TargetMode="External"/><Relationship Id="rId18" Type="http://schemas.openxmlformats.org/officeDocument/2006/relationships/hyperlink" Target="http://zinc15.docking.org/genes/LPAR2" TargetMode="External"/><Relationship Id="rId26" Type="http://schemas.openxmlformats.org/officeDocument/2006/relationships/hyperlink" Target="http://zinc15.docking.org/genes/TDO2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zinc15.docking.org/genes/MAOB/substances/?ecfp4_fp-tanimoto-28=COC%28%3DO%29C%3DCC%28%3DO%29O" TargetMode="External"/><Relationship Id="rId7" Type="http://schemas.openxmlformats.org/officeDocument/2006/relationships/hyperlink" Target="http://zinc15.docking.org/genes/HCAR2" TargetMode="External"/><Relationship Id="rId12" Type="http://schemas.openxmlformats.org/officeDocument/2006/relationships/hyperlink" Target="http://zinc15.docking.org/genes/FABP1/substances/?ecfp4_fp-tanimoto-28=COC%28%3DO%29C%3DCC%28%3DO%29O" TargetMode="External"/><Relationship Id="rId17" Type="http://schemas.openxmlformats.org/officeDocument/2006/relationships/hyperlink" Target="http://zinc15.docking.org/genes/PARP15/substances/?ecfp4_fp-tanimoto-28=COC%28%3DO%29C%3DCC%28%3DO%29O" TargetMode="External"/><Relationship Id="rId25" Type="http://schemas.openxmlformats.org/officeDocument/2006/relationships/hyperlink" Target="http://zinc15.docking.org/genes/LPAR3/substances/?ecfp4_fp-tanimoto-28=COC%28%3DO%29C%3DCC%28%3DO%29O" TargetMode="External"/><Relationship Id="rId2" Type="http://schemas.openxmlformats.org/officeDocument/2006/relationships/styles" Target="styles.xml"/><Relationship Id="rId16" Type="http://schemas.openxmlformats.org/officeDocument/2006/relationships/hyperlink" Target="http://zinc15.docking.org/genes/PARP15" TargetMode="External"/><Relationship Id="rId20" Type="http://schemas.openxmlformats.org/officeDocument/2006/relationships/hyperlink" Target="http://zinc15.docking.org/genes/MAOB" TargetMode="External"/><Relationship Id="rId29" Type="http://schemas.openxmlformats.org/officeDocument/2006/relationships/hyperlink" Target="http://zinc15.docking.org/genes/BBOX1/substances/?ecfp4_fp-tanimoto-28=COC%28%3DO%29C%3DCC%28%3DO%29O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hyperlink" Target="http://zinc15.docking.org/genes/FABP1" TargetMode="External"/><Relationship Id="rId24" Type="http://schemas.openxmlformats.org/officeDocument/2006/relationships/hyperlink" Target="http://zinc15.docking.org/genes/LPAR3" TargetMode="External"/><Relationship Id="rId5" Type="http://schemas.openxmlformats.org/officeDocument/2006/relationships/hyperlink" Target="mailto:alanagomes@alu.ufc.br" TargetMode="External"/><Relationship Id="rId15" Type="http://schemas.openxmlformats.org/officeDocument/2006/relationships/hyperlink" Target="http://zinc15.docking.org/genes/FABP2/substances/?ecfp4_fp-tanimoto-28=COC%28%3DO%29C%3DCC%28%3DO%29O" TargetMode="External"/><Relationship Id="rId23" Type="http://schemas.openxmlformats.org/officeDocument/2006/relationships/hyperlink" Target="http://zinc15.docking.org/genes/TLR4/substances/?ecfp4_fp-tanimoto-28=COC%28%3DO%29C%3DCC%28%3DO%29O" TargetMode="External"/><Relationship Id="rId28" Type="http://schemas.openxmlformats.org/officeDocument/2006/relationships/hyperlink" Target="http://zinc15.docking.org/genes/BBOX1" TargetMode="External"/><Relationship Id="rId10" Type="http://schemas.openxmlformats.org/officeDocument/2006/relationships/hyperlink" Target="http://zinc15.docking.org/genes/GFPT1/substances/?ecfp4_fp-tanimoto-28=COC%28%3DO%29C%3DCC%28%3DO%29O" TargetMode="External"/><Relationship Id="rId19" Type="http://schemas.openxmlformats.org/officeDocument/2006/relationships/hyperlink" Target="http://zinc15.docking.org/genes/LPAR2/substances/?ecfp4_fp-tanimoto-28=COC%28%3DO%29C%3DCC%28%3DO%29O" TargetMode="External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://zinc15.docking.org/genes/GFPT1" TargetMode="External"/><Relationship Id="rId14" Type="http://schemas.openxmlformats.org/officeDocument/2006/relationships/hyperlink" Target="http://zinc15.docking.org/genes/FABP2" TargetMode="External"/><Relationship Id="rId22" Type="http://schemas.openxmlformats.org/officeDocument/2006/relationships/hyperlink" Target="http://zinc15.docking.org/genes/TLR4" TargetMode="External"/><Relationship Id="rId27" Type="http://schemas.openxmlformats.org/officeDocument/2006/relationships/hyperlink" Target="http://zinc15.docking.org/genes/TDO2/substances/?ecfp4_fp-tanimoto-28=COC%28%3DO%29C%3DCC%28%3DO%29O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996</Words>
  <Characters>5383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Melina Mottin</dc:creator>
  <cp:keywords/>
  <dc:description/>
  <cp:lastModifiedBy>Alana Souza</cp:lastModifiedBy>
  <cp:revision>8</cp:revision>
  <dcterms:created xsi:type="dcterms:W3CDTF">2021-12-01T11:20:00Z</dcterms:created>
  <dcterms:modified xsi:type="dcterms:W3CDTF">2021-12-08T02:23:00Z</dcterms:modified>
</cp:coreProperties>
</file>