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2AD" w:rsidRDefault="005712AD" w:rsidP="005712AD">
      <w:pPr>
        <w:spacing w:after="240" w:line="48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Pla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  <w:lang w:val="en-US"/>
        </w:rPr>
        <w:t>nt and Soil</w:t>
      </w:r>
    </w:p>
    <w:p w:rsidR="005712AD" w:rsidRPr="005712AD" w:rsidRDefault="005712AD" w:rsidP="005712AD">
      <w:pPr>
        <w:spacing w:after="240" w:line="48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5712AD" w:rsidDel="00B527E1">
        <w:rPr>
          <w:rFonts w:ascii="Arial" w:hAnsi="Arial" w:cs="Arial"/>
          <w:b/>
          <w:sz w:val="28"/>
          <w:szCs w:val="28"/>
          <w:lang w:val="en-US"/>
        </w:rPr>
        <w:t xml:space="preserve">The </w:t>
      </w:r>
      <w:r w:rsidRPr="005712AD">
        <w:rPr>
          <w:rFonts w:ascii="Arial" w:hAnsi="Arial" w:cs="Arial"/>
          <w:b/>
          <w:sz w:val="28"/>
          <w:szCs w:val="28"/>
          <w:lang w:val="en-US"/>
        </w:rPr>
        <w:t>use of novel liquid mulching formulations (</w:t>
      </w:r>
      <w:proofErr w:type="spellStart"/>
      <w:r w:rsidRPr="005712AD">
        <w:rPr>
          <w:rFonts w:ascii="Arial" w:hAnsi="Arial" w:cs="Arial"/>
          <w:b/>
          <w:sz w:val="28"/>
          <w:szCs w:val="28"/>
          <w:lang w:val="en-US"/>
        </w:rPr>
        <w:t>hydromulching</w:t>
      </w:r>
      <w:proofErr w:type="spellEnd"/>
      <w:r w:rsidRPr="005712AD">
        <w:rPr>
          <w:rFonts w:ascii="Arial" w:hAnsi="Arial" w:cs="Arial"/>
          <w:b/>
          <w:sz w:val="28"/>
          <w:szCs w:val="28"/>
          <w:lang w:val="en-US"/>
        </w:rPr>
        <w:t>) increases yield and quality of artichoke (</w:t>
      </w:r>
      <w:proofErr w:type="spellStart"/>
      <w:r w:rsidRPr="005712AD">
        <w:rPr>
          <w:rFonts w:ascii="Arial" w:hAnsi="Arial" w:cs="Arial"/>
          <w:b/>
          <w:i/>
          <w:sz w:val="28"/>
          <w:szCs w:val="28"/>
          <w:lang w:val="en-US"/>
        </w:rPr>
        <w:t>Cynara</w:t>
      </w:r>
      <w:proofErr w:type="spellEnd"/>
      <w:r w:rsidRPr="005712AD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5712AD">
        <w:rPr>
          <w:rFonts w:ascii="Arial" w:hAnsi="Arial" w:cs="Arial"/>
          <w:b/>
          <w:i/>
          <w:sz w:val="28"/>
          <w:szCs w:val="28"/>
          <w:lang w:val="en-US"/>
        </w:rPr>
        <w:t>cardunculus</w:t>
      </w:r>
      <w:proofErr w:type="spellEnd"/>
      <w:r w:rsidRPr="005712AD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r w:rsidRPr="005712AD">
        <w:rPr>
          <w:rFonts w:ascii="Arial" w:hAnsi="Arial" w:cs="Arial"/>
          <w:b/>
          <w:sz w:val="28"/>
          <w:szCs w:val="28"/>
          <w:lang w:val="en-US"/>
        </w:rPr>
        <w:t>var.</w:t>
      </w:r>
      <w:r w:rsidRPr="005712AD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5712AD">
        <w:rPr>
          <w:rFonts w:ascii="Arial" w:hAnsi="Arial" w:cs="Arial"/>
          <w:b/>
          <w:i/>
          <w:sz w:val="28"/>
          <w:szCs w:val="28"/>
          <w:lang w:val="en-US"/>
        </w:rPr>
        <w:t>scolymus</w:t>
      </w:r>
      <w:proofErr w:type="spellEnd"/>
      <w:r w:rsidRPr="005712AD">
        <w:rPr>
          <w:rFonts w:ascii="Arial" w:hAnsi="Arial" w:cs="Arial"/>
          <w:b/>
          <w:sz w:val="28"/>
          <w:szCs w:val="28"/>
          <w:lang w:val="en-US"/>
        </w:rPr>
        <w:t>) by improving soil physicochemical and biological properties</w:t>
      </w:r>
    </w:p>
    <w:p w:rsidR="005712AD" w:rsidRPr="005712AD" w:rsidRDefault="005712AD" w:rsidP="005712AD">
      <w:pPr>
        <w:spacing w:after="240" w:line="480" w:lineRule="auto"/>
        <w:jc w:val="both"/>
        <w:rPr>
          <w:rFonts w:ascii="Arial" w:hAnsi="Arial" w:cs="Arial"/>
          <w:bCs/>
          <w:sz w:val="28"/>
          <w:szCs w:val="28"/>
        </w:rPr>
      </w:pPr>
      <w:r w:rsidRPr="005712AD">
        <w:rPr>
          <w:rFonts w:ascii="Arial" w:hAnsi="Arial" w:cs="Arial"/>
          <w:bCs/>
          <w:sz w:val="28"/>
          <w:szCs w:val="28"/>
        </w:rPr>
        <w:t>Miriam Romero-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Muñoz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</w:rPr>
        <w:t xml:space="preserve">, Amparo 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Gálvez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</w:rPr>
        <w:t xml:space="preserve">, Francisco M. del 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Amor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</w:rPr>
        <w:t xml:space="preserve">, Alfonso 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Albacete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  <w:r w:rsidRPr="005712AD">
        <w:rPr>
          <w:rFonts w:ascii="Arial" w:hAnsi="Arial" w:cs="Arial"/>
          <w:bCs/>
          <w:sz w:val="28"/>
          <w:szCs w:val="28"/>
          <w:vertAlign w:val="superscript"/>
        </w:rPr>
        <w:t>,</w:t>
      </w:r>
      <w:r w:rsidRPr="005712AD">
        <w:rPr>
          <w:rFonts w:ascii="Arial" w:hAnsi="Arial" w:cs="Arial"/>
          <w:bCs/>
          <w:sz w:val="28"/>
          <w:szCs w:val="28"/>
        </w:rPr>
        <w:t>*, Josefa López-</w:t>
      </w:r>
      <w:proofErr w:type="spellStart"/>
      <w:r w:rsidRPr="005712AD">
        <w:rPr>
          <w:rFonts w:ascii="Arial" w:hAnsi="Arial" w:cs="Arial"/>
          <w:bCs/>
          <w:sz w:val="28"/>
          <w:szCs w:val="28"/>
        </w:rPr>
        <w:t>Marín</w:t>
      </w:r>
      <w:r w:rsidRPr="005712AD">
        <w:rPr>
          <w:rFonts w:ascii="Arial" w:hAnsi="Arial" w:cs="Arial"/>
          <w:bCs/>
          <w:sz w:val="28"/>
          <w:szCs w:val="28"/>
          <w:vertAlign w:val="superscript"/>
        </w:rPr>
        <w:t>a</w:t>
      </w:r>
      <w:proofErr w:type="spellEnd"/>
    </w:p>
    <w:p w:rsidR="005712AD" w:rsidRPr="005712AD" w:rsidRDefault="005712AD" w:rsidP="005712AD">
      <w:pPr>
        <w:spacing w:after="24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proofErr w:type="spellStart"/>
      <w:proofErr w:type="gramStart"/>
      <w:r w:rsidRPr="005712AD">
        <w:rPr>
          <w:rFonts w:ascii="Arial" w:hAnsi="Arial" w:cs="Arial"/>
          <w:bCs/>
          <w:sz w:val="24"/>
          <w:szCs w:val="24"/>
          <w:vertAlign w:val="superscript"/>
          <w:lang w:val="en-US"/>
        </w:rPr>
        <w:t>a</w:t>
      </w:r>
      <w:r w:rsidRPr="005712AD">
        <w:rPr>
          <w:rFonts w:ascii="Arial" w:hAnsi="Arial" w:cs="Arial"/>
          <w:bCs/>
          <w:sz w:val="24"/>
          <w:szCs w:val="24"/>
          <w:lang w:val="en-US"/>
        </w:rPr>
        <w:t>Institute</w:t>
      </w:r>
      <w:proofErr w:type="spellEnd"/>
      <w:proofErr w:type="gramEnd"/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 for </w:t>
      </w:r>
      <w:proofErr w:type="spellStart"/>
      <w:r w:rsidRPr="005712AD">
        <w:rPr>
          <w:rFonts w:ascii="Arial" w:hAnsi="Arial" w:cs="Arial"/>
          <w:bCs/>
          <w:sz w:val="24"/>
          <w:szCs w:val="24"/>
          <w:lang w:val="en-US"/>
        </w:rPr>
        <w:t>Agroenvironmental</w:t>
      </w:r>
      <w:proofErr w:type="spellEnd"/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 Research and Development of Murcia (IMIDA), Department of Plant Production and </w:t>
      </w:r>
      <w:proofErr w:type="spellStart"/>
      <w:r w:rsidRPr="005712AD">
        <w:rPr>
          <w:rFonts w:ascii="Arial" w:hAnsi="Arial" w:cs="Arial"/>
          <w:bCs/>
          <w:sz w:val="24"/>
          <w:szCs w:val="24"/>
          <w:lang w:val="en-US"/>
        </w:rPr>
        <w:t>Agrotechnology</w:t>
      </w:r>
      <w:proofErr w:type="spellEnd"/>
      <w:r w:rsidRPr="005712AD">
        <w:rPr>
          <w:rFonts w:ascii="Arial" w:hAnsi="Arial" w:cs="Arial"/>
          <w:bCs/>
          <w:sz w:val="24"/>
          <w:szCs w:val="24"/>
          <w:lang w:val="en-US"/>
        </w:rPr>
        <w:t>, c/Mayor s/n, E-30150, Murcia, Spain</w:t>
      </w:r>
    </w:p>
    <w:p w:rsidR="005712AD" w:rsidRPr="005712AD" w:rsidRDefault="005712AD" w:rsidP="005712AD">
      <w:pPr>
        <w:spacing w:after="240" w:line="480" w:lineRule="auto"/>
        <w:jc w:val="both"/>
        <w:rPr>
          <w:rFonts w:ascii="Arial" w:hAnsi="Arial" w:cs="Arial"/>
          <w:bCs/>
          <w:sz w:val="24"/>
          <w:szCs w:val="24"/>
          <w:lang w:val="en-US"/>
        </w:rPr>
      </w:pPr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*Corresponding author: E-mail address: </w:t>
      </w:r>
      <w:hyperlink r:id="rId4" w:history="1">
        <w:r w:rsidRPr="005712AD">
          <w:rPr>
            <w:rFonts w:ascii="Arial" w:hAnsi="Arial" w:cs="Arial"/>
            <w:bCs/>
            <w:color w:val="0000FF"/>
            <w:sz w:val="24"/>
            <w:szCs w:val="24"/>
            <w:u w:val="single"/>
            <w:lang w:val="en-US"/>
          </w:rPr>
          <w:t>alfonsoa.albacete@carm.es</w:t>
        </w:r>
      </w:hyperlink>
      <w:r w:rsidRPr="005712AD">
        <w:rPr>
          <w:rFonts w:ascii="Arial" w:hAnsi="Arial" w:cs="Arial"/>
          <w:bCs/>
          <w:sz w:val="24"/>
          <w:szCs w:val="24"/>
          <w:lang w:val="en-US"/>
        </w:rPr>
        <w:t xml:space="preserve"> (A. Albacete)</w:t>
      </w:r>
    </w:p>
    <w:p w:rsidR="005712AD" w:rsidRDefault="005712AD">
      <w:pPr>
        <w:rPr>
          <w:lang w:val="en-US"/>
        </w:rPr>
      </w:pPr>
      <w:r>
        <w:rPr>
          <w:lang w:val="en-US"/>
        </w:rPr>
        <w:br w:type="page"/>
      </w:r>
    </w:p>
    <w:p w:rsidR="005712AD" w:rsidRPr="005712AD" w:rsidRDefault="005712AD">
      <w:pPr>
        <w:rPr>
          <w:lang w:val="en-GB"/>
        </w:rPr>
      </w:pPr>
    </w:p>
    <w:tbl>
      <w:tblPr>
        <w:tblStyle w:val="Tablaconcuadrcula3"/>
        <w:tblW w:w="14431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116"/>
        <w:gridCol w:w="1985"/>
        <w:gridCol w:w="2403"/>
        <w:gridCol w:w="2032"/>
        <w:gridCol w:w="2032"/>
        <w:gridCol w:w="2446"/>
      </w:tblGrid>
      <w:tr w:rsidR="00DB648D" w:rsidRPr="005712AD" w:rsidTr="00C40788">
        <w:trPr>
          <w:trHeight w:val="343"/>
        </w:trPr>
        <w:tc>
          <w:tcPr>
            <w:tcW w:w="1443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DB648D" w:rsidRPr="008D5482" w:rsidRDefault="00DB648D" w:rsidP="00C40788">
            <w:pPr>
              <w:tabs>
                <w:tab w:val="left" w:pos="993"/>
              </w:tabs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8D54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Table </w:t>
            </w:r>
            <w:r w:rsidR="00BF1BE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S</w:t>
            </w:r>
            <w:r w:rsidRPr="008D548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1. </w:t>
            </w:r>
            <w:r w:rsidRPr="008D5482">
              <w:rPr>
                <w:rFonts w:ascii="Arial" w:hAnsi="Arial" w:cs="Arial"/>
                <w:sz w:val="24"/>
                <w:szCs w:val="24"/>
                <w:lang w:val="en-US"/>
              </w:rPr>
              <w:t xml:space="preserve">Monthly mean air temperature and rainfall during the growing seasons of this study (2018 and 2019). </w:t>
            </w:r>
          </w:p>
        </w:tc>
      </w:tr>
      <w:tr w:rsidR="00DB648D" w:rsidRPr="005712AD" w:rsidTr="00C40788">
        <w:trPr>
          <w:trHeight w:val="626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Growing</w:t>
            </w:r>
            <w:proofErr w:type="spellEnd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months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Temperature</w:t>
            </w:r>
            <w:proofErr w:type="spellEnd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2018 (</w:t>
            </w: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ºC</w:t>
            </w:r>
            <w:proofErr w:type="spellEnd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Temperature</w:t>
            </w:r>
            <w:proofErr w:type="spellEnd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2019 (</w:t>
            </w: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ºC</w:t>
            </w:r>
            <w:proofErr w:type="spellEnd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861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Average temperature variation over the last 20 years (ºC)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1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Rainfall</w:t>
            </w:r>
            <w:proofErr w:type="spellEnd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2018 (mm)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>Rainfall</w:t>
            </w:r>
            <w:proofErr w:type="spellEnd"/>
            <w:r w:rsidRPr="00C861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2019 (mm)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C861BA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Average rainfall variation over the last 20 years (mm)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January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12.06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10.86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1.19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36.90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2.00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-13.23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February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10.73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11.82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-8.92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March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14.31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13.55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15.40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20.40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-5.80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April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15.61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7.10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116.40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35.14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May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19.07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19.15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0.59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8.20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1.50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-8.81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June</w:t>
            </w:r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23.01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22.6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0.26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19.10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4.54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July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26.03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26.85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1.36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-1.05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August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27.18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26.54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1.37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15.90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-1.84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September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24.7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23.68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1.54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65.30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89.50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38.20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October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19.09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19.60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61.00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34.70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15.38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November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14.48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14.60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75.10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13.00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3.36</w:t>
            </w:r>
          </w:p>
        </w:tc>
      </w:tr>
      <w:tr w:rsidR="00DB648D" w:rsidRPr="00C861BA" w:rsidTr="00C40788">
        <w:trPr>
          <w:trHeight w:val="300"/>
        </w:trPr>
        <w:tc>
          <w:tcPr>
            <w:tcW w:w="1417" w:type="dxa"/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861BA">
              <w:rPr>
                <w:rFonts w:ascii="Arial" w:hAnsi="Arial" w:cs="Arial"/>
                <w:sz w:val="20"/>
                <w:szCs w:val="20"/>
              </w:rPr>
              <w:t>December</w:t>
            </w:r>
            <w:proofErr w:type="spellEnd"/>
          </w:p>
        </w:tc>
        <w:tc>
          <w:tcPr>
            <w:tcW w:w="211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14.48</w:t>
            </w:r>
          </w:p>
        </w:tc>
        <w:tc>
          <w:tcPr>
            <w:tcW w:w="1985" w:type="dxa"/>
            <w:noWrap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14.60</w:t>
            </w:r>
          </w:p>
        </w:tc>
        <w:tc>
          <w:tcPr>
            <w:tcW w:w="2403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14.80</w:t>
            </w:r>
          </w:p>
        </w:tc>
        <w:tc>
          <w:tcPr>
            <w:tcW w:w="2032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80.80</w:t>
            </w:r>
          </w:p>
        </w:tc>
        <w:tc>
          <w:tcPr>
            <w:tcW w:w="2446" w:type="dxa"/>
            <w:vAlign w:val="bottom"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1BA">
              <w:rPr>
                <w:rFonts w:ascii="Arial" w:hAnsi="Arial" w:cs="Arial"/>
                <w:sz w:val="20"/>
                <w:szCs w:val="20"/>
              </w:rPr>
              <w:t>1.97</w:t>
            </w:r>
          </w:p>
        </w:tc>
      </w:tr>
      <w:tr w:rsidR="00DB648D" w:rsidRPr="005712AD" w:rsidTr="00C40788">
        <w:trPr>
          <w:trHeight w:val="300"/>
        </w:trPr>
        <w:tc>
          <w:tcPr>
            <w:tcW w:w="14431" w:type="dxa"/>
            <w:gridSpan w:val="7"/>
            <w:tcBorders>
              <w:top w:val="single" w:sz="4" w:space="0" w:color="auto"/>
            </w:tcBorders>
            <w:noWrap/>
          </w:tcPr>
          <w:p w:rsidR="00DB648D" w:rsidRPr="00C861BA" w:rsidRDefault="00DB648D" w:rsidP="00C40788">
            <w:pPr>
              <w:tabs>
                <w:tab w:val="left" w:pos="993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861BA">
              <w:rPr>
                <w:rFonts w:ascii="Arial" w:hAnsi="Arial" w:cs="Arial"/>
                <w:sz w:val="20"/>
                <w:szCs w:val="20"/>
                <w:lang w:val="en-US"/>
              </w:rPr>
              <w:t>*Data collected from the climatic station at the IMIDA experimental field (latitude: 37º 46' N; longitude: 89" 0º 53' W) located in Murcia, Spain.</w:t>
            </w:r>
          </w:p>
        </w:tc>
      </w:tr>
    </w:tbl>
    <w:p w:rsidR="002A7FDA" w:rsidRPr="00DB648D" w:rsidRDefault="002A7FDA">
      <w:pPr>
        <w:rPr>
          <w:lang w:val="en-GB"/>
        </w:rPr>
      </w:pPr>
    </w:p>
    <w:sectPr w:rsidR="002A7FDA" w:rsidRPr="00DB648D" w:rsidSect="00DB648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QzMTMxNTUwNzAH8pR0lIJTi4sz8/NACgxrAeF2C8ssAAAA"/>
  </w:docVars>
  <w:rsids>
    <w:rsidRoot w:val="00DB648D"/>
    <w:rsid w:val="002A7FDA"/>
    <w:rsid w:val="005712AD"/>
    <w:rsid w:val="00BF1BE2"/>
    <w:rsid w:val="00DB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8ECA0B-D4FE-4C43-9617-DA0CC184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4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3">
    <w:name w:val="Tabla con cuadrícula3"/>
    <w:basedOn w:val="Tablanormal"/>
    <w:next w:val="Tablaconcuadrcula"/>
    <w:uiPriority w:val="39"/>
    <w:rsid w:val="00DB6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DB6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onsoa.albacete@car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ALBACETE MORENO, ALFONSO ANT</dc:creator>
  <cp:keywords/>
  <dc:description/>
  <cp:lastModifiedBy>ALBACETE MORENO, ALFONSO ANT</cp:lastModifiedBy>
  <cp:revision>3</cp:revision>
  <dcterms:created xsi:type="dcterms:W3CDTF">2022-02-18T08:04:00Z</dcterms:created>
  <dcterms:modified xsi:type="dcterms:W3CDTF">2022-02-18T08:45:00Z</dcterms:modified>
</cp:coreProperties>
</file>