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74" w:rsidRDefault="00053F74" w:rsidP="00053F74">
      <w:pPr>
        <w:wordWrap/>
        <w:snapToGrid w:val="0"/>
        <w:spacing w:line="480" w:lineRule="auto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Additional file 2</w:t>
      </w:r>
    </w:p>
    <w:p w:rsidR="00053F74" w:rsidRDefault="00053F74" w:rsidP="00053F74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7C2CFE">
        <w:rPr>
          <w:rFonts w:ascii="Times New Roman" w:hAnsi="Times New Roman"/>
          <w:sz w:val="22"/>
        </w:rPr>
        <w:t>F</w:t>
      </w:r>
      <w:r w:rsidRPr="007C2CFE">
        <w:rPr>
          <w:rFonts w:ascii="Times New Roman" w:hAnsi="Times New Roman" w:hint="eastAsia"/>
          <w:sz w:val="22"/>
        </w:rPr>
        <w:t xml:space="preserve">igure </w:t>
      </w:r>
      <w:r w:rsidRPr="007C2CFE">
        <w:rPr>
          <w:rFonts w:ascii="Times New Roman" w:hAnsi="Times New Roman"/>
          <w:sz w:val="22"/>
        </w:rPr>
        <w:t xml:space="preserve">S1 Cause of death and proportion of sudden cardiac death in ESRD patients </w:t>
      </w:r>
    </w:p>
    <w:p w:rsidR="00053F74" w:rsidRPr="007C2CFE" w:rsidRDefault="00053F74" w:rsidP="00053F74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Figure S2 </w:t>
      </w:r>
      <w:r w:rsidRPr="00D13EA6">
        <w:rPr>
          <w:rFonts w:ascii="Times New Roman" w:hAnsi="Times New Roman"/>
          <w:sz w:val="22"/>
        </w:rPr>
        <w:t xml:space="preserve">Comparison of ECG changes before and after HD in </w:t>
      </w:r>
      <w:r w:rsidRPr="00514CC9">
        <w:rPr>
          <w:rFonts w:ascii="Times New Roman" w:hAnsi="Times New Roman"/>
          <w:sz w:val="22"/>
        </w:rPr>
        <w:t xml:space="preserve">survivors and SCD patients </w:t>
      </w:r>
      <w:r w:rsidRPr="00D13EA6">
        <w:rPr>
          <w:rFonts w:ascii="Times New Roman" w:hAnsi="Times New Roman"/>
          <w:sz w:val="22"/>
        </w:rPr>
        <w:t>using a linear mixing model</w:t>
      </w:r>
    </w:p>
    <w:p w:rsidR="00053F74" w:rsidRPr="007C2CFE" w:rsidRDefault="00053F74" w:rsidP="00053F74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Figure S3 </w:t>
      </w:r>
      <w:r w:rsidRPr="00D13EA6">
        <w:rPr>
          <w:rFonts w:ascii="Times New Roman" w:hAnsi="Times New Roman"/>
          <w:sz w:val="22"/>
        </w:rPr>
        <w:t xml:space="preserve">Comparison of ECG changes before and after HD in </w:t>
      </w:r>
      <w:r>
        <w:rPr>
          <w:rFonts w:ascii="Times New Roman" w:hAnsi="Times New Roman"/>
          <w:sz w:val="22"/>
        </w:rPr>
        <w:t>survivors and CVD death</w:t>
      </w:r>
      <w:r w:rsidRPr="00514CC9">
        <w:rPr>
          <w:rFonts w:ascii="Times New Roman" w:hAnsi="Times New Roman"/>
          <w:sz w:val="22"/>
        </w:rPr>
        <w:t xml:space="preserve"> patients </w:t>
      </w:r>
      <w:r w:rsidRPr="00D13EA6">
        <w:rPr>
          <w:rFonts w:ascii="Times New Roman" w:hAnsi="Times New Roman"/>
          <w:sz w:val="22"/>
        </w:rPr>
        <w:t>using a linear mixing model</w:t>
      </w:r>
    </w:p>
    <w:p w:rsidR="00053F74" w:rsidRDefault="00053F74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br w:type="page"/>
      </w:r>
      <w:bookmarkStart w:id="0" w:name="_GoBack"/>
      <w:bookmarkEnd w:id="0"/>
    </w:p>
    <w:p w:rsidR="00053F74" w:rsidRDefault="00053F74" w:rsidP="00053F74">
      <w:pPr>
        <w:rPr>
          <w:rFonts w:ascii="Times New Roman" w:hAnsi="Times New Roman" w:cs="Times New Roman"/>
          <w:szCs w:val="20"/>
        </w:rPr>
        <w:sectPr w:rsidR="00053F7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7306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269E7BED" wp14:editId="290504FF">
            <wp:simplePos x="0" y="0"/>
            <wp:positionH relativeFrom="column">
              <wp:posOffset>-22225</wp:posOffset>
            </wp:positionH>
            <wp:positionV relativeFrom="paragraph">
              <wp:posOffset>197485</wp:posOffset>
            </wp:positionV>
            <wp:extent cx="6276442" cy="5583544"/>
            <wp:effectExtent l="0" t="0" r="0" b="0"/>
            <wp:wrapTopAndBottom/>
            <wp:docPr id="2" name="그림 2" descr="D:\현재 진행 중인 연구\투석환자 에서 SCD !!!\논문작성\최종 수정\figure 변환\슬라이드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현재 진행 중인 연구\투석환자 에서 SCD !!!\논문작성\최종 수정\figure 변환\슬라이드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5" r="23089"/>
                    <a:stretch/>
                  </pic:blipFill>
                  <pic:spPr bwMode="auto">
                    <a:xfrm>
                      <a:off x="0" y="0"/>
                      <a:ext cx="6276442" cy="558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C6C9B">
        <w:rPr>
          <w:rFonts w:ascii="Times New Roman" w:hAnsi="Times New Roman" w:cs="Times New Roman"/>
          <w:b/>
          <w:sz w:val="22"/>
          <w:szCs w:val="20"/>
        </w:rPr>
        <w:t>Figure S1 Cause of death and proportion of sudden cardiac death in ESRD patien</w:t>
      </w:r>
      <w:r w:rsidRPr="00FC6C9B">
        <w:rPr>
          <w:rFonts w:ascii="Times New Roman" w:hAnsi="Times New Roman" w:cs="Times New Roman"/>
          <w:szCs w:val="20"/>
        </w:rPr>
        <w:t xml:space="preserve">ts </w:t>
      </w:r>
    </w:p>
    <w:p w:rsidR="00053F74" w:rsidRPr="00FC6C9B" w:rsidRDefault="00053F74" w:rsidP="00053F74">
      <w:pPr>
        <w:wordWrap/>
        <w:snapToGrid w:val="0"/>
        <w:spacing w:line="480" w:lineRule="auto"/>
        <w:rPr>
          <w:rFonts w:ascii="Times New Roman" w:hAnsi="Times New Roman"/>
          <w:b/>
          <w:sz w:val="22"/>
        </w:rPr>
      </w:pPr>
      <w:r w:rsidRPr="00FC6C9B">
        <w:rPr>
          <w:rFonts w:ascii="Times New Roman" w:hAnsi="Times New Roman"/>
          <w:b/>
          <w:sz w:val="22"/>
        </w:rPr>
        <w:lastRenderedPageBreak/>
        <w:t>F</w:t>
      </w:r>
      <w:r w:rsidRPr="00FC6C9B">
        <w:rPr>
          <w:rFonts w:ascii="Times New Roman" w:hAnsi="Times New Roman" w:hint="eastAsia"/>
          <w:b/>
          <w:sz w:val="22"/>
        </w:rPr>
        <w:t xml:space="preserve">igure </w:t>
      </w:r>
      <w:r w:rsidRPr="00FC6C9B">
        <w:rPr>
          <w:rFonts w:ascii="Times New Roman" w:hAnsi="Times New Roman"/>
          <w:b/>
          <w:sz w:val="22"/>
        </w:rPr>
        <w:t xml:space="preserve">S1 Cause of death and proportion of sudden cardiac death in ESRD patients </w:t>
      </w:r>
    </w:p>
    <w:p w:rsidR="00053F74" w:rsidRDefault="00053F74" w:rsidP="00053F74">
      <w:pPr>
        <w:rPr>
          <w:rFonts w:ascii="Times New Roman" w:hAnsi="Times New Roman" w:cs="Times New Roman"/>
          <w:szCs w:val="20"/>
        </w:rPr>
        <w:sectPr w:rsidR="00053F7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7306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409D7291" wp14:editId="73410CE6">
            <wp:simplePos x="0" y="0"/>
            <wp:positionH relativeFrom="column">
              <wp:posOffset>563</wp:posOffset>
            </wp:positionH>
            <wp:positionV relativeFrom="paragraph">
              <wp:posOffset>81890</wp:posOffset>
            </wp:positionV>
            <wp:extent cx="6585104" cy="3828197"/>
            <wp:effectExtent l="0" t="0" r="6350" b="1270"/>
            <wp:wrapTopAndBottom/>
            <wp:docPr id="4" name="그림 4" descr="D:\현재 진행 중인 연구\투석환자 에서 SCD !!!\논문작성\최종 수정\figure 변환\슬라이드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현재 진행 중인 연구\투석환자 에서 SCD !!!\논문작성\최종 수정\figure 변환\슬라이드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2" t="4400" r="7153" b="6221"/>
                    <a:stretch/>
                  </pic:blipFill>
                  <pic:spPr bwMode="auto">
                    <a:xfrm>
                      <a:off x="0" y="0"/>
                      <a:ext cx="6585104" cy="382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53F74" w:rsidRPr="00FC6C9B" w:rsidRDefault="00053F74" w:rsidP="00053F74">
      <w:pPr>
        <w:wordWrap/>
        <w:snapToGrid w:val="0"/>
        <w:spacing w:line="480" w:lineRule="auto"/>
        <w:rPr>
          <w:rFonts w:ascii="Times New Roman" w:hAnsi="Times New Roman"/>
          <w:b/>
          <w:sz w:val="22"/>
        </w:rPr>
      </w:pPr>
      <w:r w:rsidRPr="00FC6C9B">
        <w:rPr>
          <w:rFonts w:ascii="Times New Roman" w:hAnsi="Times New Roman" w:hint="eastAsia"/>
          <w:b/>
          <w:sz w:val="22"/>
        </w:rPr>
        <w:lastRenderedPageBreak/>
        <w:t xml:space="preserve">Figure S2 </w:t>
      </w:r>
      <w:r w:rsidRPr="00FC6C9B">
        <w:rPr>
          <w:rFonts w:ascii="Times New Roman" w:hAnsi="Times New Roman"/>
          <w:b/>
          <w:sz w:val="22"/>
        </w:rPr>
        <w:t>Comparison of ECG changes before and after HD in survivors and SCD patients using a linear mixing model</w:t>
      </w:r>
    </w:p>
    <w:p w:rsidR="00053F74" w:rsidRDefault="00053F74" w:rsidP="00053F74">
      <w:pPr>
        <w:rPr>
          <w:rFonts w:ascii="Times New Roman" w:hAnsi="Times New Roman" w:cs="Times New Roman"/>
          <w:szCs w:val="20"/>
        </w:rPr>
        <w:sectPr w:rsidR="00053F7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7306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4D573ADA" wp14:editId="26798F3E">
            <wp:simplePos x="0" y="0"/>
            <wp:positionH relativeFrom="column">
              <wp:posOffset>-245745</wp:posOffset>
            </wp:positionH>
            <wp:positionV relativeFrom="paragraph">
              <wp:posOffset>1348740</wp:posOffset>
            </wp:positionV>
            <wp:extent cx="6615430" cy="4817110"/>
            <wp:effectExtent l="0" t="0" r="0" b="2540"/>
            <wp:wrapTopAndBottom/>
            <wp:docPr id="5" name="그림 5" descr="D:\현재 진행 중인 연구\투석환자 에서 SCD !!!\논문작성\최종 수정\figure 변환\슬라이드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현재 진행 중인 연구\투석환자 에서 SCD !!!\논문작성\최종 수정\figure 변환\슬라이드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3" r="7800"/>
                    <a:stretch/>
                  </pic:blipFill>
                  <pic:spPr bwMode="auto">
                    <a:xfrm>
                      <a:off x="0" y="0"/>
                      <a:ext cx="6615430" cy="48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06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3360" behindDoc="0" locked="0" layoutInCell="1" allowOverlap="1" wp14:anchorId="2198C6CC" wp14:editId="7D0F41AB">
            <wp:simplePos x="0" y="0"/>
            <wp:positionH relativeFrom="column">
              <wp:posOffset>-204470</wp:posOffset>
            </wp:positionH>
            <wp:positionV relativeFrom="paragraph">
              <wp:posOffset>140970</wp:posOffset>
            </wp:positionV>
            <wp:extent cx="1316990" cy="1283335"/>
            <wp:effectExtent l="0" t="0" r="0" b="0"/>
            <wp:wrapTopAndBottom/>
            <wp:docPr id="7" name="그림 7" descr="D:\현재 진행 중인 연구\투석환자 에서 SCD !!!\논문작성\최종 수정\figure 변환\슬라이드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현재 진행 중인 연구\투석환자 에서 SCD !!!\논문작성\최종 수정\figure 변환\슬라이드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6" r="85951" b="54481"/>
                    <a:stretch/>
                  </pic:blipFill>
                  <pic:spPr bwMode="auto">
                    <a:xfrm>
                      <a:off x="0" y="0"/>
                      <a:ext cx="131699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53F74" w:rsidRPr="00FC6C9B" w:rsidRDefault="00053F74" w:rsidP="00053F74">
      <w:pPr>
        <w:wordWrap/>
        <w:snapToGrid w:val="0"/>
        <w:spacing w:line="480" w:lineRule="auto"/>
        <w:rPr>
          <w:rFonts w:ascii="Times New Roman" w:hAnsi="Times New Roman"/>
          <w:b/>
          <w:sz w:val="22"/>
        </w:rPr>
      </w:pPr>
      <w:r w:rsidRPr="00A7306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0791365" wp14:editId="5FE9C34F">
            <wp:simplePos x="0" y="0"/>
            <wp:positionH relativeFrom="column">
              <wp:posOffset>-36627</wp:posOffset>
            </wp:positionH>
            <wp:positionV relativeFrom="paragraph">
              <wp:posOffset>2167687</wp:posOffset>
            </wp:positionV>
            <wp:extent cx="6411595" cy="4718050"/>
            <wp:effectExtent l="0" t="0" r="8255" b="6350"/>
            <wp:wrapTopAndBottom/>
            <wp:docPr id="6" name="그림 6" descr="D:\현재 진행 중인 연구\투석환자 에서 SCD !!!\논문작성\최종 수정\figure 변환\슬라이드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현재 진행 중인 연구\투석환자 에서 SCD !!!\논문작성\최종 수정\figure 변환\슬라이드1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9" t="3717" r="11737" b="5049"/>
                    <a:stretch/>
                  </pic:blipFill>
                  <pic:spPr bwMode="auto">
                    <a:xfrm>
                      <a:off x="0" y="0"/>
                      <a:ext cx="6411595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06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4384" behindDoc="0" locked="0" layoutInCell="1" allowOverlap="1" wp14:anchorId="25F6A1B1" wp14:editId="01A5BDAD">
            <wp:simplePos x="0" y="0"/>
            <wp:positionH relativeFrom="column">
              <wp:posOffset>-36195</wp:posOffset>
            </wp:positionH>
            <wp:positionV relativeFrom="paragraph">
              <wp:posOffset>862863</wp:posOffset>
            </wp:positionV>
            <wp:extent cx="1268730" cy="1350010"/>
            <wp:effectExtent l="0" t="0" r="7620" b="2540"/>
            <wp:wrapTopAndBottom/>
            <wp:docPr id="8" name="그림 8" descr="D:\현재 진행 중인 연구\투석환자 에서 SCD !!!\논문작성\최종 수정\figure 변환\슬라이드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현재 진행 중인 연구\투석환자 에서 SCD !!!\논문작성\최종 수정\figure 변환\슬라이드1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75" r="86784" b="45129"/>
                    <a:stretch/>
                  </pic:blipFill>
                  <pic:spPr bwMode="auto">
                    <a:xfrm>
                      <a:off x="0" y="0"/>
                      <a:ext cx="126873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C6C9B">
        <w:rPr>
          <w:rFonts w:ascii="Times New Roman" w:hAnsi="Times New Roman" w:hint="eastAsia"/>
          <w:b/>
          <w:sz w:val="22"/>
        </w:rPr>
        <w:t xml:space="preserve">Figure S3 </w:t>
      </w:r>
      <w:r w:rsidRPr="00FC6C9B">
        <w:rPr>
          <w:rFonts w:ascii="Times New Roman" w:hAnsi="Times New Roman"/>
          <w:b/>
          <w:sz w:val="22"/>
        </w:rPr>
        <w:t>Comparison of ECG changes before and after HD in survivors and CVD death patients using a linear mixing model</w:t>
      </w:r>
    </w:p>
    <w:p w:rsidR="00053F74" w:rsidRPr="00A73066" w:rsidRDefault="00053F74" w:rsidP="00053F74">
      <w:pPr>
        <w:rPr>
          <w:rFonts w:ascii="Times New Roman" w:hAnsi="Times New Roman" w:cs="Times New Roman"/>
          <w:szCs w:val="20"/>
        </w:rPr>
      </w:pPr>
    </w:p>
    <w:p w:rsidR="0076786D" w:rsidRPr="00053F74" w:rsidRDefault="00053F74"/>
    <w:sectPr w:rsidR="0076786D" w:rsidRPr="00053F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74"/>
    <w:rsid w:val="000101FE"/>
    <w:rsid w:val="00053F74"/>
    <w:rsid w:val="00CC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FD832-9FBB-4374-A703-31329590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Suhwan</dc:creator>
  <cp:keywords/>
  <dc:description/>
  <cp:lastModifiedBy>Lee Suhwan</cp:lastModifiedBy>
  <cp:revision>1</cp:revision>
  <dcterms:created xsi:type="dcterms:W3CDTF">2020-12-27T03:12:00Z</dcterms:created>
  <dcterms:modified xsi:type="dcterms:W3CDTF">2020-12-27T03:14:00Z</dcterms:modified>
</cp:coreProperties>
</file>