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73EF" w:rsidRPr="00D32480" w:rsidRDefault="004373EF" w:rsidP="004373EF">
      <w:pPr>
        <w:pStyle w:val="Heading1"/>
      </w:pPr>
      <w:r w:rsidRPr="00D32480">
        <w:t>Electronic Supplementary Material</w:t>
      </w:r>
    </w:p>
    <w:p w:rsidR="004373EF" w:rsidRPr="00D32480" w:rsidRDefault="004373EF" w:rsidP="004373EF"/>
    <w:p w:rsidR="004373EF" w:rsidRPr="00D32480" w:rsidRDefault="004373EF" w:rsidP="004373EF">
      <w:pPr>
        <w:pStyle w:val="Heading1"/>
      </w:pPr>
      <w:r w:rsidRPr="00D32480">
        <w:t>Supplementary Material 1 - Surveys</w:t>
      </w:r>
    </w:p>
    <w:p w:rsidR="004373EF" w:rsidRPr="00D32480" w:rsidRDefault="004373EF" w:rsidP="004373EF"/>
    <w:p w:rsidR="004373EF" w:rsidRPr="00D32480" w:rsidRDefault="004373EF" w:rsidP="004373EF">
      <w:pPr>
        <w:pStyle w:val="Heading2"/>
      </w:pPr>
      <w:r w:rsidRPr="00D32480">
        <w:t xml:space="preserve">Longitudinal Study- Your Journey to Recovery </w:t>
      </w:r>
    </w:p>
    <w:p w:rsidR="004373EF" w:rsidRPr="00D32480" w:rsidRDefault="004373EF" w:rsidP="004373EF">
      <w:r w:rsidRPr="00D32480">
        <w:t xml:space="preserve">The </w:t>
      </w:r>
      <w:r>
        <w:t xml:space="preserve">Longitudinal Study </w:t>
      </w:r>
      <w:r w:rsidRPr="00D32480">
        <w:t xml:space="preserve">data comes from a multi-cohort longitudinal research program that tracks experience and outcomes of  clients in their journey through the TAC scheme on their return to health (and work, where relevant) following a transport accident. It involved collecting data at 5 time points over a 48-month period across 5 cohorts </w:t>
      </w:r>
      <w:sdt>
        <w:sdtPr>
          <w:id w:val="329023867"/>
          <w:citation/>
        </w:sdtPr>
        <w:sdtEndPr>
          <w:rPr>
            <w:color w:val="002060"/>
          </w:rPr>
        </w:sdtEndPr>
        <w:sdtContent>
          <w:r w:rsidRPr="00D32480">
            <w:rPr>
              <w:color w:val="002060"/>
            </w:rPr>
            <w:fldChar w:fldCharType="begin"/>
          </w:r>
          <w:r w:rsidRPr="00D32480">
            <w:rPr>
              <w:color w:val="002060"/>
            </w:rPr>
            <w:instrText xml:space="preserve"> CITATION The17 \l 1036 </w:instrText>
          </w:r>
          <w:r w:rsidRPr="00D32480">
            <w:rPr>
              <w:color w:val="002060"/>
            </w:rPr>
            <w:fldChar w:fldCharType="separate"/>
          </w:r>
          <w:r w:rsidRPr="00B958B6">
            <w:rPr>
              <w:noProof/>
              <w:color w:val="002060"/>
            </w:rPr>
            <w:t>(The Social Research Centre, 2017)</w:t>
          </w:r>
          <w:r w:rsidRPr="00D32480">
            <w:rPr>
              <w:color w:val="002060"/>
            </w:rPr>
            <w:fldChar w:fldCharType="end"/>
          </w:r>
        </w:sdtContent>
      </w:sdt>
      <w:r w:rsidRPr="00D32480">
        <w:t>. Data for the first wave of the first cohort was collected in October 2012, with subsequent cohort data collected each month for a period of 5 months. Data collection for the second wave started three months later in January 2013, the third wave in July 2013 (approximately 6 months later) and the fourth wave in July 2014 (approximately one year later). The fifth wave collected data in July 2016, that is, 2 years after the fourth wave.</w:t>
      </w:r>
    </w:p>
    <w:p w:rsidR="004373EF" w:rsidRPr="00D32480" w:rsidRDefault="004373EF" w:rsidP="004373EF"/>
    <w:p w:rsidR="004373EF" w:rsidRPr="00D32480" w:rsidRDefault="004373EF" w:rsidP="004373EF">
      <w:r w:rsidRPr="00D32480">
        <w:t>The sampling frame for this survey was Victorians injured in a transport accident that had led to an accepted TAC claim and subsequent management. Data collection was carried out via Computer Assisted Telephone Interviews (CATI) by The Social Research Centre.</w:t>
      </w:r>
    </w:p>
    <w:p w:rsidR="004373EF" w:rsidRPr="00D32480" w:rsidRDefault="004373EF" w:rsidP="004373EF"/>
    <w:p w:rsidR="004373EF" w:rsidRPr="00D32480" w:rsidRDefault="004373EF" w:rsidP="004373EF">
      <w:r w:rsidRPr="00D32480">
        <w:t>The initial questionnaire contained 10 modules on, pre-accident vocational status, pre-accident health and disability, medical treatment and services, expectations, health outcomes, vocational outcomes, scheme experience and participation, accident circumstances, socio-demographic characteristics, and tracking information. The questionnaire was piloted on an initial sample of 70 individuals then subsequently retested on 30 individuals after revisions were made.</w:t>
      </w:r>
    </w:p>
    <w:p w:rsidR="004373EF" w:rsidRPr="00D32480" w:rsidRDefault="004373EF" w:rsidP="004373EF"/>
    <w:p w:rsidR="004373EF" w:rsidRPr="00D32480" w:rsidRDefault="004373EF" w:rsidP="004373EF">
      <w:r w:rsidRPr="00D32480">
        <w:t xml:space="preserve">To qualify for an interview, clients had to: have injury resulting in acceptance of a claim, be aged between 16 and 88 at the time of the accident, not have an emergency expenses only claim, not have a claim which was nervous-shock only, i.e., claim must have been related to accidents which resulted in some form of physical injury, and, not have a related </w:t>
      </w:r>
      <w:r w:rsidRPr="00D32480">
        <w:lastRenderedPageBreak/>
        <w:t xml:space="preserve">WorkSafe Claim, be for a staff-related claim, or be a claim with an internal risk indicator. </w:t>
      </w:r>
      <w:r w:rsidRPr="00482FD3">
        <w:t>A total of 16,463 calls were placed to 2,513 sample records initiated to achieve 1,566</w:t>
      </w:r>
      <w:r>
        <w:t xml:space="preserve"> </w:t>
      </w:r>
      <w:r w:rsidRPr="00482FD3">
        <w:t>completed interviews.</w:t>
      </w:r>
      <w:r w:rsidRPr="00D32480">
        <w:t xml:space="preserve"> </w:t>
      </w:r>
    </w:p>
    <w:p w:rsidR="004373EF" w:rsidRPr="00D32480" w:rsidRDefault="004373EF" w:rsidP="004373EF"/>
    <w:p w:rsidR="004373EF" w:rsidRPr="00C37A9F" w:rsidRDefault="004373EF" w:rsidP="004373EF">
      <w:pPr>
        <w:pStyle w:val="ListParagraph"/>
      </w:pPr>
      <w:r>
        <w:t>Of the</w:t>
      </w:r>
      <w:r w:rsidRPr="00C37A9F">
        <w:t xml:space="preserve"> 1,566 individuals </w:t>
      </w:r>
      <w:r>
        <w:t xml:space="preserve">who </w:t>
      </w:r>
      <w:r w:rsidRPr="00C37A9F">
        <w:t>completed the first wave</w:t>
      </w:r>
      <w:r>
        <w:t xml:space="preserve">, </w:t>
      </w:r>
      <w:r w:rsidRPr="00C37A9F">
        <w:t>81% of them (n=1,235) completed the second wave of the survey. Wave three was completed by 1,072 of the wave 1 population with 938 completing the wave four survey. This implied that 814 individuals (52% of wave 1 sample) were interviewed in all 4 waves. Exclusions were people who refused to be re-contacted after the first wave and those who opted out.</w:t>
      </w:r>
    </w:p>
    <w:p w:rsidR="004373EF" w:rsidRPr="00C37A9F" w:rsidRDefault="004373EF" w:rsidP="004373EF">
      <w:pPr>
        <w:pStyle w:val="ListParagraph"/>
      </w:pPr>
    </w:p>
    <w:p w:rsidR="004373EF" w:rsidRPr="00C37A9F" w:rsidRDefault="004373EF" w:rsidP="004373EF">
      <w:pPr>
        <w:pStyle w:val="ListParagraph"/>
      </w:pPr>
      <w:r w:rsidRPr="00C37A9F">
        <w:t xml:space="preserve">Owing to the potential sample selection bias due to the non-random loss to follow-up, this study mainly uses the first two waves of data in the quantitative analyses. Results using waves 3 and 4 are included in </w:t>
      </w:r>
      <w:r w:rsidRPr="00C37A9F">
        <w:rPr>
          <w:color w:val="002060"/>
        </w:rPr>
        <w:t>Appendix A</w:t>
      </w:r>
      <w:r w:rsidRPr="00C37A9F">
        <w:t>. Unlike other waves, waves 3 and 4 included open text responses and these were used as part of the analysis of qualitative data.</w:t>
      </w:r>
    </w:p>
    <w:p w:rsidR="004373EF" w:rsidRPr="00D32480" w:rsidRDefault="004373EF" w:rsidP="004373EF"/>
    <w:p w:rsidR="004373EF" w:rsidRPr="00D32480" w:rsidRDefault="004373EF" w:rsidP="004373EF">
      <w:pPr>
        <w:pStyle w:val="Heading2"/>
      </w:pPr>
      <w:r w:rsidRPr="00D32480">
        <w:t>Client Outcome Survey</w:t>
      </w:r>
    </w:p>
    <w:p w:rsidR="004373EF" w:rsidRPr="00C37A9F" w:rsidRDefault="004373EF" w:rsidP="004373EF">
      <w:pPr>
        <w:pStyle w:val="ListParagraph"/>
      </w:pPr>
      <w:r w:rsidRPr="00C37A9F">
        <w:t xml:space="preserve">The Client Outcome Survey (COS) was designed to measure the health outcomes, including health, wellbeing, functionality and access to health care services, and return to work, that is vocational, outcomes of TAC clients </w:t>
      </w:r>
      <w:sdt>
        <w:sdtPr>
          <w:id w:val="-1454168282"/>
          <w:citation/>
        </w:sdtPr>
        <w:sdtEndPr>
          <w:rPr>
            <w:color w:val="002060"/>
          </w:rPr>
        </w:sdtEndPr>
        <w:sdtContent>
          <w:r w:rsidRPr="00C37A9F">
            <w:rPr>
              <w:color w:val="002060"/>
            </w:rPr>
            <w:fldChar w:fldCharType="begin"/>
          </w:r>
          <w:r w:rsidRPr="00C37A9F">
            <w:rPr>
              <w:color w:val="002060"/>
            </w:rPr>
            <w:instrText xml:space="preserve"> CITATION The16 \l 1036 </w:instrText>
          </w:r>
          <w:r w:rsidRPr="00C37A9F">
            <w:rPr>
              <w:color w:val="002060"/>
            </w:rPr>
            <w:fldChar w:fldCharType="separate"/>
          </w:r>
          <w:r w:rsidRPr="00B958B6">
            <w:rPr>
              <w:noProof/>
              <w:color w:val="002060"/>
            </w:rPr>
            <w:t>(The Social Research Centre, 2016)</w:t>
          </w:r>
          <w:r w:rsidRPr="00C37A9F">
            <w:rPr>
              <w:color w:val="002060"/>
            </w:rPr>
            <w:fldChar w:fldCharType="end"/>
          </w:r>
        </w:sdtContent>
      </w:sdt>
      <w:r w:rsidRPr="00C37A9F">
        <w:t>. The target population were TAC clients aged 16 to 89 years old. The sample was proportionate (based on activity status and team) and included clients from approximately 5 months through to 6 years life of claim. It contained sufficient sample for interviews with vocational clients eligible to receive vocational support to assist with returning to work following their transport accident.</w:t>
      </w:r>
      <w:r>
        <w:t xml:space="preserve"> D</w:t>
      </w:r>
      <w:r w:rsidRPr="00C37A9F">
        <w:t xml:space="preserve">ata </w:t>
      </w:r>
      <w:r>
        <w:t xml:space="preserve">was </w:t>
      </w:r>
      <w:r w:rsidRPr="00C37A9F">
        <w:t>collected by The Social Research Centre using CATI</w:t>
      </w:r>
      <w:r>
        <w:t>.</w:t>
      </w:r>
    </w:p>
    <w:p w:rsidR="004373EF" w:rsidRPr="00C37A9F" w:rsidRDefault="004373EF" w:rsidP="004373EF">
      <w:r w:rsidRPr="00C37A9F">
        <w:t xml:space="preserve">The sample included both active (those who had a payment from the TAC in the last 6-months prior to field work commencement) and inactive clients (those who had a payment from the TAC in the 7-24 months prior to fieldwork commencement). Clients were excluded if they had a claim duration of 12 months or more but with a total spend of less than $1,100, had </w:t>
      </w:r>
      <w:r>
        <w:t>workers compensation</w:t>
      </w:r>
      <w:r w:rsidRPr="00C37A9F">
        <w:t xml:space="preserve"> claims, were TAC staff, were “risk” clients, claims with any sensitivities relating to accident anniversaries (within two weeks of the survey period), claims involving fatalities and nervous shock claims.</w:t>
      </w:r>
    </w:p>
    <w:p w:rsidR="004373EF" w:rsidRPr="00C37A9F" w:rsidRDefault="004373EF" w:rsidP="004373EF"/>
    <w:p w:rsidR="004373EF" w:rsidRPr="00C37A9F" w:rsidRDefault="004373EF" w:rsidP="004373EF">
      <w:r w:rsidRPr="00C37A9F">
        <w:t>This study uses data from waves 4 to 8, collected from 2012 to 2016. There were a total of 5,238 unique respondents.</w:t>
      </w:r>
    </w:p>
    <w:p w:rsidR="004373EF" w:rsidRPr="00D32480" w:rsidRDefault="004373EF" w:rsidP="004373EF"/>
    <w:p w:rsidR="004373EF" w:rsidRPr="00D32480" w:rsidRDefault="004373EF" w:rsidP="004373EF">
      <w:pPr>
        <w:pStyle w:val="Heading2"/>
      </w:pPr>
      <w:r w:rsidRPr="00D32480">
        <w:t>Client Experience Survey</w:t>
      </w:r>
    </w:p>
    <w:p w:rsidR="004373EF" w:rsidRPr="00C37A9F" w:rsidRDefault="004373EF" w:rsidP="004373EF">
      <w:pPr>
        <w:pStyle w:val="ListParagraph"/>
      </w:pPr>
      <w:r w:rsidRPr="00C37A9F">
        <w:t xml:space="preserve">The aim of the Client Experience Survey (CES) was to measure perceptions of TAC service delivery among a representative sample of TAC clients, and to identify process improvements </w:t>
      </w:r>
      <w:sdt>
        <w:sdtPr>
          <w:id w:val="926078470"/>
          <w:citation/>
        </w:sdtPr>
        <w:sdtEndPr>
          <w:rPr>
            <w:color w:val="002060"/>
          </w:rPr>
        </w:sdtEndPr>
        <w:sdtContent>
          <w:r w:rsidRPr="00C37A9F">
            <w:rPr>
              <w:color w:val="002060"/>
            </w:rPr>
            <w:fldChar w:fldCharType="begin"/>
          </w:r>
          <w:r w:rsidRPr="00C37A9F">
            <w:rPr>
              <w:color w:val="002060"/>
            </w:rPr>
            <w:instrText xml:space="preserve"> CITATION Wal17 \l 1036 </w:instrText>
          </w:r>
          <w:r w:rsidRPr="00C37A9F">
            <w:rPr>
              <w:color w:val="002060"/>
            </w:rPr>
            <w:fldChar w:fldCharType="separate"/>
          </w:r>
          <w:r w:rsidRPr="00B958B6">
            <w:rPr>
              <w:noProof/>
              <w:color w:val="002060"/>
            </w:rPr>
            <w:t>(Wallis Market and Social Research, 2017)</w:t>
          </w:r>
          <w:r w:rsidRPr="00C37A9F">
            <w:rPr>
              <w:color w:val="002060"/>
            </w:rPr>
            <w:fldChar w:fldCharType="end"/>
          </w:r>
        </w:sdtContent>
      </w:sdt>
      <w:r w:rsidRPr="00C37A9F">
        <w:t xml:space="preserve">. The target population were Victorians injured in a transport accident resulting in an accepted  TAC claim, and subsequent management. There were three CES data collections each year with a “pulse” or “monitor” wave in October and February and a larger Benchmark survey in June </w:t>
      </w:r>
      <w:sdt>
        <w:sdtPr>
          <w:id w:val="1404153"/>
          <w:citation/>
        </w:sdtPr>
        <w:sdtEndPr>
          <w:rPr>
            <w:color w:val="002060"/>
          </w:rPr>
        </w:sdtEndPr>
        <w:sdtContent>
          <w:r w:rsidRPr="00C37A9F">
            <w:rPr>
              <w:color w:val="002060"/>
            </w:rPr>
            <w:fldChar w:fldCharType="begin"/>
          </w:r>
          <w:r w:rsidRPr="00C37A9F">
            <w:rPr>
              <w:color w:val="002060"/>
            </w:rPr>
            <w:instrText xml:space="preserve"> CITATION Wal17 \l 1036 </w:instrText>
          </w:r>
          <w:r w:rsidRPr="00C37A9F">
            <w:rPr>
              <w:color w:val="002060"/>
            </w:rPr>
            <w:fldChar w:fldCharType="separate"/>
          </w:r>
          <w:r w:rsidRPr="00B958B6">
            <w:rPr>
              <w:noProof/>
              <w:color w:val="002060"/>
            </w:rPr>
            <w:t>(Wallis Market and Social Research, 2017)</w:t>
          </w:r>
          <w:r w:rsidRPr="00C37A9F">
            <w:rPr>
              <w:color w:val="002060"/>
            </w:rPr>
            <w:fldChar w:fldCharType="end"/>
          </w:r>
        </w:sdtContent>
      </w:sdt>
      <w:r w:rsidRPr="00C37A9F">
        <w:t xml:space="preserve">. </w:t>
      </w:r>
    </w:p>
    <w:p w:rsidR="004373EF" w:rsidRPr="00C37A9F" w:rsidRDefault="004373EF" w:rsidP="004373EF">
      <w:pPr>
        <w:pStyle w:val="ListParagraph"/>
      </w:pPr>
    </w:p>
    <w:p w:rsidR="004373EF" w:rsidRPr="00C37A9F" w:rsidRDefault="004373EF" w:rsidP="004373EF">
      <w:pPr>
        <w:pStyle w:val="ListParagraph"/>
      </w:pPr>
      <w:r w:rsidRPr="00C37A9F">
        <w:t xml:space="preserve">Unlike the other surveys, the CES included a large number of individuals classified as having a significant </w:t>
      </w:r>
      <w:r>
        <w:t xml:space="preserve">enduring </w:t>
      </w:r>
      <w:r w:rsidRPr="00C37A9F">
        <w:t xml:space="preserve">disability due to </w:t>
      </w:r>
      <w:r>
        <w:t xml:space="preserve">a </w:t>
      </w:r>
      <w:r w:rsidRPr="00C37A9F">
        <w:t xml:space="preserve">transport accident whose claims. </w:t>
      </w:r>
      <w:r w:rsidRPr="00C37A9F" w:rsidDel="004D20A5">
        <w:t>Data collection was from 2011 to 2017 with a total of 1,964 completed interviews from 604 unique respondents</w:t>
      </w:r>
      <w:r w:rsidRPr="00C37A9F">
        <w:t xml:space="preserve"> </w:t>
      </w:r>
      <w:sdt>
        <w:sdtPr>
          <w:id w:val="-712968033"/>
          <w:citation/>
        </w:sdtPr>
        <w:sdtEndPr>
          <w:rPr>
            <w:color w:val="002060"/>
          </w:rPr>
        </w:sdtEndPr>
        <w:sdtContent>
          <w:r w:rsidRPr="00C37A9F" w:rsidDel="004D20A5">
            <w:rPr>
              <w:color w:val="002060"/>
            </w:rPr>
            <w:fldChar w:fldCharType="begin"/>
          </w:r>
          <w:r w:rsidRPr="00C37A9F" w:rsidDel="004D20A5">
            <w:rPr>
              <w:color w:val="002060"/>
            </w:rPr>
            <w:instrText xml:space="preserve"> CITATION Wal17 \l 1036 </w:instrText>
          </w:r>
          <w:r w:rsidRPr="00C37A9F" w:rsidDel="004D20A5">
            <w:rPr>
              <w:color w:val="002060"/>
            </w:rPr>
            <w:fldChar w:fldCharType="separate"/>
          </w:r>
          <w:r w:rsidRPr="00B958B6">
            <w:rPr>
              <w:noProof/>
              <w:color w:val="002060"/>
            </w:rPr>
            <w:t>(Wallis Market and Social Research, 2017)</w:t>
          </w:r>
          <w:r w:rsidRPr="00C37A9F" w:rsidDel="004D20A5">
            <w:rPr>
              <w:color w:val="002060"/>
            </w:rPr>
            <w:fldChar w:fldCharType="end"/>
          </w:r>
        </w:sdtContent>
      </w:sdt>
      <w:r w:rsidRPr="00C37A9F" w:rsidDel="004D20A5">
        <w:t>.</w:t>
      </w:r>
    </w:p>
    <w:p w:rsidR="004373EF" w:rsidRPr="00D32480" w:rsidRDefault="004373EF" w:rsidP="004373EF"/>
    <w:p w:rsidR="004373EF" w:rsidRPr="00D32480" w:rsidRDefault="004373EF" w:rsidP="004373EF">
      <w:pPr>
        <w:rPr>
          <w:rFonts w:eastAsiaTheme="majorEastAsia"/>
          <w:sz w:val="32"/>
          <w:szCs w:val="32"/>
        </w:rPr>
      </w:pPr>
      <w:bookmarkStart w:id="0" w:name="_Ref43365825"/>
      <w:r w:rsidRPr="00D32480">
        <w:br w:type="page"/>
      </w:r>
    </w:p>
    <w:p w:rsidR="004373EF" w:rsidRPr="00D32480" w:rsidRDefault="004373EF" w:rsidP="004373EF">
      <w:pPr>
        <w:pStyle w:val="Heading1"/>
      </w:pPr>
      <w:r w:rsidRPr="00D32480">
        <w:lastRenderedPageBreak/>
        <w:t xml:space="preserve">Supplementary Material 2 - </w:t>
      </w:r>
      <w:bookmarkEnd w:id="0"/>
      <w:r w:rsidRPr="00D32480">
        <w:t>Understanding LBoT</w:t>
      </w:r>
    </w:p>
    <w:p w:rsidR="004373EF" w:rsidRPr="00D32480" w:rsidRDefault="004373EF" w:rsidP="004373EF"/>
    <w:p w:rsidR="004373EF" w:rsidRPr="00D32480" w:rsidRDefault="004373EF" w:rsidP="004373EF">
      <w:r w:rsidRPr="00D32480">
        <w:t xml:space="preserve">A directed approach to content analysis was used, taking pre-existing coding of open ended text responses in surveys of TAC clients. Data that could not be coded were identified and analysed to determine if they represent a new category or a subcategory of an existing code. </w:t>
      </w:r>
      <w:r w:rsidRPr="00D32480">
        <w:rPr>
          <w:szCs w:val="22"/>
        </w:rPr>
        <w:t xml:space="preserve">A sample of the open ended text responses for each of the questions in the </w:t>
      </w:r>
      <w:r>
        <w:rPr>
          <w:szCs w:val="22"/>
        </w:rPr>
        <w:t xml:space="preserve">Longitudinal Study </w:t>
      </w:r>
      <w:r w:rsidRPr="00D32480">
        <w:rPr>
          <w:szCs w:val="22"/>
        </w:rPr>
        <w:t xml:space="preserve">and CES and their codes was compared separately with the most recent pre-existing coding frameworks. Using a content analytical approach, one of our researchers read a sample of the text responses of the surveys recording labels, checking for the accuracy of the coding and noting any additional concepts inherent in the responses to why the respondent gave the score and what LBoT meant to them. This was done separately for clients </w:t>
      </w:r>
      <w:r>
        <w:rPr>
          <w:szCs w:val="22"/>
        </w:rPr>
        <w:t>who</w:t>
      </w:r>
      <w:r w:rsidRPr="00D32480">
        <w:rPr>
          <w:szCs w:val="22"/>
        </w:rPr>
        <w:t xml:space="preserve"> ha</w:t>
      </w:r>
      <w:r>
        <w:rPr>
          <w:szCs w:val="22"/>
        </w:rPr>
        <w:t>d</w:t>
      </w:r>
      <w:r w:rsidRPr="00D32480">
        <w:rPr>
          <w:szCs w:val="22"/>
        </w:rPr>
        <w:t xml:space="preserve"> acquired a significant disability </w:t>
      </w:r>
      <w:r>
        <w:rPr>
          <w:szCs w:val="22"/>
        </w:rPr>
        <w:t>(</w:t>
      </w:r>
      <w:r w:rsidRPr="00D32480">
        <w:rPr>
          <w:szCs w:val="22"/>
        </w:rPr>
        <w:t>such as a spinal cord injury, acquired brain injury and/or serious burns)</w:t>
      </w:r>
      <w:r>
        <w:rPr>
          <w:szCs w:val="22"/>
        </w:rPr>
        <w:t>.</w:t>
      </w:r>
      <w:r w:rsidRPr="00D32480">
        <w:rPr>
          <w:szCs w:val="22"/>
        </w:rPr>
        <w:t xml:space="preserve"> The process stopped once discernible concepts were exhausted for each of the two questions.</w:t>
      </w:r>
    </w:p>
    <w:p w:rsidR="004373EF" w:rsidRPr="00D32480" w:rsidRDefault="004373EF" w:rsidP="004373EF"/>
    <w:p w:rsidR="004373EF" w:rsidRPr="00D32480" w:rsidRDefault="004373EF" w:rsidP="004373EF">
      <w:pPr>
        <w:pStyle w:val="Heading4"/>
      </w:pPr>
      <w:r w:rsidRPr="00D32480">
        <w:t xml:space="preserve">Open ended text responses </w:t>
      </w:r>
    </w:p>
    <w:p w:rsidR="004373EF" w:rsidRPr="00D32480" w:rsidRDefault="004373EF" w:rsidP="004373EF">
      <w:r w:rsidRPr="00D32480">
        <w:t xml:space="preserve">After respondents gave their rating of their ability to get their life back on track they were asked an open ended question that was captured as text. </w:t>
      </w:r>
    </w:p>
    <w:p w:rsidR="004373EF" w:rsidRPr="00D32480" w:rsidRDefault="004373EF" w:rsidP="004373EF"/>
    <w:p w:rsidR="004373EF" w:rsidRPr="00D32480" w:rsidRDefault="004373EF" w:rsidP="004373EF">
      <w:r w:rsidRPr="00D32480">
        <w:t>In 4 waves of the COS respondents were asked:</w:t>
      </w:r>
    </w:p>
    <w:p w:rsidR="004373EF" w:rsidRPr="00D32480" w:rsidRDefault="004373EF" w:rsidP="004373EF"/>
    <w:p w:rsidR="004373EF" w:rsidRPr="00D32480" w:rsidRDefault="004373EF" w:rsidP="004373EF">
      <w:r w:rsidRPr="00D32480">
        <w:t>“Could you tell me why you gave that rating?”</w:t>
      </w:r>
    </w:p>
    <w:p w:rsidR="004373EF" w:rsidRPr="00D32480" w:rsidRDefault="004373EF" w:rsidP="004373EF"/>
    <w:p w:rsidR="004373EF" w:rsidRPr="00D32480" w:rsidRDefault="004373EF" w:rsidP="004373EF">
      <w:r w:rsidRPr="00D32480">
        <w:t xml:space="preserve">In waves 3 and 4 of the </w:t>
      </w:r>
      <w:r>
        <w:t xml:space="preserve">Longitudinal Study </w:t>
      </w:r>
      <w:r w:rsidRPr="00D32480">
        <w:t>and in all waves of the CES, respondents were asked:</w:t>
      </w:r>
    </w:p>
    <w:p w:rsidR="004373EF" w:rsidRPr="00D32480" w:rsidRDefault="004373EF" w:rsidP="004373EF"/>
    <w:p w:rsidR="004373EF" w:rsidRPr="00D32480" w:rsidRDefault="004373EF" w:rsidP="004373EF">
      <w:r w:rsidRPr="00D32480">
        <w:t>“What are the main reasons for that rating?”</w:t>
      </w:r>
    </w:p>
    <w:p w:rsidR="004373EF" w:rsidRPr="00D32480" w:rsidRDefault="004373EF" w:rsidP="004373EF"/>
    <w:p w:rsidR="004373EF" w:rsidRPr="00D32480" w:rsidRDefault="004373EF" w:rsidP="004373EF">
      <w:r w:rsidRPr="00D32480">
        <w:t xml:space="preserve">In 2 waves of the CES survey respondents were also asked: </w:t>
      </w:r>
    </w:p>
    <w:p w:rsidR="004373EF" w:rsidRPr="00D32480" w:rsidRDefault="004373EF" w:rsidP="004373EF"/>
    <w:p w:rsidR="004373EF" w:rsidRPr="00D32480" w:rsidRDefault="004373EF" w:rsidP="004373EF">
      <w:r w:rsidRPr="00D32480">
        <w:t>“What does life back on track mean to you?”</w:t>
      </w:r>
    </w:p>
    <w:p w:rsidR="004373EF" w:rsidRPr="00D32480" w:rsidRDefault="004373EF" w:rsidP="004373EF"/>
    <w:p w:rsidR="004373EF" w:rsidRPr="00D32480" w:rsidRDefault="004373EF" w:rsidP="004373EF"/>
    <w:p w:rsidR="004373EF" w:rsidRPr="00D32480" w:rsidRDefault="004373EF" w:rsidP="004373EF">
      <w:pPr>
        <w:pStyle w:val="Heading3"/>
      </w:pPr>
      <w:bookmarkStart w:id="1" w:name="_Toc9323876"/>
      <w:r w:rsidRPr="00D32480">
        <w:t>Reason for a LBoT score</w:t>
      </w:r>
      <w:bookmarkEnd w:id="1"/>
    </w:p>
    <w:p w:rsidR="004373EF" w:rsidRPr="00D32480" w:rsidRDefault="004373EF" w:rsidP="004373EF">
      <w:r w:rsidRPr="00D32480">
        <w:t xml:space="preserve">The open ended text responses to why someone gave a particular rating were coded for the TAC by the Social Research Centre and Wallis Market and Social Research. These codes vary across the surveys and time. The most recent are the 32 codes produced from the CES in June 2017, and a shorter list of 14 grouped into 5 positive concepts, 8 negative concepts, 1 neutral concept, including one representing no significant injury from the transport accident coded for the </w:t>
      </w:r>
      <w:r>
        <w:t xml:space="preserve">Longitudinal Study </w:t>
      </w:r>
      <w:r w:rsidRPr="00D32480">
        <w:t>and the COS.</w:t>
      </w:r>
    </w:p>
    <w:p w:rsidR="004373EF" w:rsidRPr="00D32480" w:rsidRDefault="004373EF" w:rsidP="004373EF"/>
    <w:p w:rsidR="004373EF" w:rsidRPr="00D32480" w:rsidRDefault="004373EF" w:rsidP="004373EF">
      <w:r w:rsidRPr="00D32480">
        <w:t xml:space="preserve">The responses were to a telephone survey and were short statements of 5-50 words and generally around 25 words long. </w:t>
      </w:r>
      <w:r w:rsidRPr="00D32480">
        <w:rPr>
          <w:color w:val="002060"/>
        </w:rPr>
        <w:t>An</w:t>
      </w:r>
      <w:r w:rsidRPr="00D32480">
        <w:t xml:space="preserve"> initial long list of concepts created by Wallis Consulting Group was used to create a simplified set of codes to categorise a sample of the responses to the questions on why they rated as they did and the reasons for that rating. Additional concepts were noted and added where they were generalizable. We refined the categories as new concepts arose. The process continued until no new concepts were apparent. The simplified set of concepts developed from the open ended responses and used in the validation analysis of the LBoT measure in Sections 3.3 and 3.4 is shown in  </w:t>
      </w:r>
      <w:r w:rsidRPr="00EF6DB1">
        <w:t xml:space="preserve">Supplementary Table </w:t>
      </w:r>
      <w:r>
        <w:t>2.</w:t>
      </w:r>
      <w:r w:rsidRPr="00EF6DB1">
        <w:t>1.</w:t>
      </w:r>
    </w:p>
    <w:p w:rsidR="004373EF" w:rsidRDefault="004373EF" w:rsidP="004373EF">
      <w:bookmarkStart w:id="2" w:name="_Ref43365533"/>
      <w:bookmarkStart w:id="3" w:name="_Ref43365529"/>
    </w:p>
    <w:p w:rsidR="004373EF" w:rsidRPr="00D32480" w:rsidRDefault="004373EF" w:rsidP="004373EF">
      <w:pPr>
        <w:pStyle w:val="Caption"/>
      </w:pPr>
      <w:r>
        <w:t xml:space="preserve">Supplementary </w:t>
      </w:r>
      <w:r w:rsidRPr="00D32480">
        <w:t xml:space="preserve">Table </w:t>
      </w:r>
      <w:r>
        <w:t>2.</w:t>
      </w:r>
      <w:r>
        <w:fldChar w:fldCharType="begin"/>
      </w:r>
      <w:r>
        <w:instrText xml:space="preserve"> SEQ Table_A2_- \* ARABIC </w:instrText>
      </w:r>
      <w:r>
        <w:fldChar w:fldCharType="separate"/>
      </w:r>
      <w:r>
        <w:rPr>
          <w:noProof/>
        </w:rPr>
        <w:t>1</w:t>
      </w:r>
      <w:r>
        <w:rPr>
          <w:noProof/>
        </w:rPr>
        <w:fldChar w:fldCharType="end"/>
      </w:r>
      <w:bookmarkEnd w:id="2"/>
      <w:r>
        <w:rPr>
          <w:noProof/>
        </w:rPr>
        <w:t>:</w:t>
      </w:r>
      <w:r w:rsidRPr="00D32480">
        <w:t xml:space="preserve"> Concepts of LBoT used in validation</w:t>
      </w:r>
      <w:bookmarkEnd w:id="3"/>
    </w:p>
    <w:tbl>
      <w:tblPr>
        <w:tblStyle w:val="TableGrid"/>
        <w:tblW w:w="5000" w:type="pct"/>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35"/>
        <w:gridCol w:w="8397"/>
      </w:tblGrid>
      <w:tr w:rsidR="004373EF" w:rsidRPr="00D32480" w:rsidTr="0045189C">
        <w:trPr>
          <w:jc w:val="center"/>
        </w:trPr>
        <w:tc>
          <w:tcPr>
            <w:tcW w:w="641" w:type="pct"/>
            <w:tcBorders>
              <w:top w:val="single" w:sz="4" w:space="0" w:color="auto"/>
              <w:bottom w:val="single" w:sz="4" w:space="0" w:color="auto"/>
            </w:tcBorders>
          </w:tcPr>
          <w:p w:rsidR="004373EF" w:rsidRPr="00D32480" w:rsidRDefault="004373EF" w:rsidP="0045189C"/>
        </w:tc>
        <w:tc>
          <w:tcPr>
            <w:tcW w:w="4359" w:type="pct"/>
            <w:tcBorders>
              <w:top w:val="single" w:sz="4" w:space="0" w:color="auto"/>
              <w:bottom w:val="single" w:sz="4" w:space="0" w:color="auto"/>
            </w:tcBorders>
          </w:tcPr>
          <w:p w:rsidR="004373EF" w:rsidRPr="00D32480" w:rsidRDefault="004373EF" w:rsidP="0045189C">
            <w:r w:rsidRPr="00D32480">
              <w:t>Concepts</w:t>
            </w:r>
          </w:p>
        </w:tc>
      </w:tr>
      <w:tr w:rsidR="004373EF" w:rsidRPr="00D32480" w:rsidTr="0045189C">
        <w:trPr>
          <w:jc w:val="center"/>
        </w:trPr>
        <w:tc>
          <w:tcPr>
            <w:tcW w:w="641" w:type="pct"/>
            <w:tcBorders>
              <w:top w:val="single" w:sz="4" w:space="0" w:color="auto"/>
            </w:tcBorders>
          </w:tcPr>
          <w:p w:rsidR="004373EF" w:rsidRPr="00D32480" w:rsidRDefault="004373EF" w:rsidP="0045189C">
            <w:r w:rsidRPr="00D32480">
              <w:t>1</w:t>
            </w:r>
          </w:p>
        </w:tc>
        <w:tc>
          <w:tcPr>
            <w:tcW w:w="4359" w:type="pct"/>
            <w:tcBorders>
              <w:top w:val="single" w:sz="4" w:space="0" w:color="auto"/>
            </w:tcBorders>
          </w:tcPr>
          <w:p w:rsidR="004373EF" w:rsidRPr="00D32480" w:rsidRDefault="004373EF" w:rsidP="0045189C">
            <w:r w:rsidRPr="00D32480">
              <w:t>The extent to which pain is interfering with life</w:t>
            </w:r>
          </w:p>
        </w:tc>
      </w:tr>
      <w:tr w:rsidR="004373EF" w:rsidRPr="00D32480" w:rsidTr="0045189C">
        <w:trPr>
          <w:jc w:val="center"/>
        </w:trPr>
        <w:tc>
          <w:tcPr>
            <w:tcW w:w="641" w:type="pct"/>
          </w:tcPr>
          <w:p w:rsidR="004373EF" w:rsidRPr="00D32480" w:rsidRDefault="004373EF" w:rsidP="0045189C">
            <w:r w:rsidRPr="00D32480">
              <w:t>2</w:t>
            </w:r>
          </w:p>
        </w:tc>
        <w:tc>
          <w:tcPr>
            <w:tcW w:w="4359" w:type="pct"/>
          </w:tcPr>
          <w:p w:rsidR="004373EF" w:rsidRPr="00D32480" w:rsidRDefault="004373EF" w:rsidP="0045189C">
            <w:r w:rsidRPr="00D32480">
              <w:t>The extent of personal physical restriction (e.g. range of movement, walking) is restricted</w:t>
            </w:r>
          </w:p>
        </w:tc>
      </w:tr>
      <w:tr w:rsidR="004373EF" w:rsidRPr="00D32480" w:rsidTr="0045189C">
        <w:trPr>
          <w:jc w:val="center"/>
        </w:trPr>
        <w:tc>
          <w:tcPr>
            <w:tcW w:w="641" w:type="pct"/>
          </w:tcPr>
          <w:p w:rsidR="004373EF" w:rsidRPr="00D32480" w:rsidRDefault="004373EF" w:rsidP="0045189C">
            <w:r w:rsidRPr="00D32480">
              <w:t>3</w:t>
            </w:r>
          </w:p>
        </w:tc>
        <w:tc>
          <w:tcPr>
            <w:tcW w:w="4359" w:type="pct"/>
          </w:tcPr>
          <w:p w:rsidR="004373EF" w:rsidRPr="00D32480" w:rsidRDefault="004373EF" w:rsidP="0045189C">
            <w:r w:rsidRPr="00D32480">
              <w:t>The extent to which daily activities are compromised (including travel restrictions)</w:t>
            </w:r>
          </w:p>
        </w:tc>
      </w:tr>
      <w:tr w:rsidR="004373EF" w:rsidRPr="00D32480" w:rsidTr="0045189C">
        <w:trPr>
          <w:jc w:val="center"/>
        </w:trPr>
        <w:tc>
          <w:tcPr>
            <w:tcW w:w="641" w:type="pct"/>
          </w:tcPr>
          <w:p w:rsidR="004373EF" w:rsidRPr="00D32480" w:rsidRDefault="004373EF" w:rsidP="0045189C">
            <w:r w:rsidRPr="00D32480">
              <w:t>4</w:t>
            </w:r>
          </w:p>
        </w:tc>
        <w:tc>
          <w:tcPr>
            <w:tcW w:w="4359" w:type="pct"/>
          </w:tcPr>
          <w:p w:rsidR="004373EF" w:rsidRPr="00D32480" w:rsidRDefault="004373EF" w:rsidP="0045189C">
            <w:r w:rsidRPr="00D32480">
              <w:t>The extent to which there are restrictions on having an adequate social life with family and friends</w:t>
            </w:r>
          </w:p>
        </w:tc>
      </w:tr>
      <w:tr w:rsidR="004373EF" w:rsidRPr="00D32480" w:rsidTr="0045189C">
        <w:trPr>
          <w:jc w:val="center"/>
        </w:trPr>
        <w:tc>
          <w:tcPr>
            <w:tcW w:w="641" w:type="pct"/>
          </w:tcPr>
          <w:p w:rsidR="004373EF" w:rsidRPr="00D32480" w:rsidRDefault="004373EF" w:rsidP="0045189C">
            <w:r w:rsidRPr="00D32480">
              <w:t>5</w:t>
            </w:r>
          </w:p>
        </w:tc>
        <w:tc>
          <w:tcPr>
            <w:tcW w:w="4359" w:type="pct"/>
          </w:tcPr>
          <w:p w:rsidR="004373EF" w:rsidRPr="00D32480" w:rsidRDefault="004373EF" w:rsidP="0045189C">
            <w:r w:rsidRPr="00D32480">
              <w:t>Work restrictions, capacity to earn, and the adequacy of household income</w:t>
            </w:r>
          </w:p>
        </w:tc>
      </w:tr>
      <w:tr w:rsidR="004373EF" w:rsidRPr="00D32480" w:rsidTr="0045189C">
        <w:trPr>
          <w:jc w:val="center"/>
        </w:trPr>
        <w:tc>
          <w:tcPr>
            <w:tcW w:w="641" w:type="pct"/>
          </w:tcPr>
          <w:p w:rsidR="004373EF" w:rsidRPr="00D32480" w:rsidRDefault="004373EF" w:rsidP="0045189C">
            <w:r w:rsidRPr="00D32480">
              <w:t>6</w:t>
            </w:r>
          </w:p>
        </w:tc>
        <w:tc>
          <w:tcPr>
            <w:tcW w:w="4359" w:type="pct"/>
          </w:tcPr>
          <w:p w:rsidR="004373EF" w:rsidRPr="00D32480" w:rsidRDefault="004373EF" w:rsidP="0045189C">
            <w:r w:rsidRPr="00D32480">
              <w:t>Anxiety (particularly in relation to driving) and Depression (related to the loss of a normal life including through compromised cognition or memory loss)</w:t>
            </w:r>
          </w:p>
        </w:tc>
      </w:tr>
    </w:tbl>
    <w:p w:rsidR="004373EF" w:rsidRPr="00D32480" w:rsidRDefault="004373EF" w:rsidP="004373EF"/>
    <w:p w:rsidR="004373EF" w:rsidRPr="00D9440B" w:rsidRDefault="004373EF" w:rsidP="004373EF">
      <w:r w:rsidRPr="00D9440B">
        <w:lastRenderedPageBreak/>
        <w:t>Memory loss and issues of cognition as a feature of head injury along with tiredness and fatigue were mentioned by some respondents. These may affect wellbeing in other indirect ways such as an inability to do activities or work or as sources of anxiety and depression and so have been excluded from the set of concepts, but a more comprehensive categorisation might include them separately.</w:t>
      </w:r>
    </w:p>
    <w:p w:rsidR="004373EF" w:rsidRPr="00D9440B" w:rsidRDefault="004373EF" w:rsidP="004373EF"/>
    <w:p w:rsidR="004373EF" w:rsidRPr="00D9440B" w:rsidRDefault="004373EF" w:rsidP="004373EF">
      <w:r w:rsidRPr="00D9440B">
        <w:t>For example, one client responded:</w:t>
      </w:r>
    </w:p>
    <w:p w:rsidR="004373EF" w:rsidRPr="00D9440B" w:rsidRDefault="004373EF" w:rsidP="004373EF"/>
    <w:p w:rsidR="004373EF" w:rsidRPr="00D9440B" w:rsidRDefault="004373EF" w:rsidP="004373EF">
      <w:r w:rsidRPr="00D9440B">
        <w:t xml:space="preserve">“Not the same the person as I was before the accident, due to injury and pain. I suffered head injuries which causes memory loss and stress. Can't do what you use to be able to, and you get depressed from that early” </w:t>
      </w:r>
    </w:p>
    <w:p w:rsidR="004373EF" w:rsidRPr="00D32480" w:rsidRDefault="004373EF" w:rsidP="004373EF"/>
    <w:p w:rsidR="004373EF" w:rsidRPr="00D32480" w:rsidRDefault="004373EF" w:rsidP="004373EF"/>
    <w:p w:rsidR="004373EF" w:rsidRPr="00D32480" w:rsidRDefault="004373EF" w:rsidP="004373EF">
      <w:pPr>
        <w:pStyle w:val="Heading4"/>
      </w:pPr>
      <w:r w:rsidRPr="00D32480">
        <w:t xml:space="preserve">Rating of LBoT by clients of classified as having a significant disability </w:t>
      </w:r>
    </w:p>
    <w:p w:rsidR="004373EF" w:rsidRPr="00D32480" w:rsidRDefault="004373EF" w:rsidP="004373EF">
      <w:pPr>
        <w:rPr>
          <w:i/>
          <w:iCs/>
        </w:rPr>
      </w:pPr>
      <w:r w:rsidRPr="00D32480">
        <w:t>The response to the question of whether someone has been able to get their life back on track may differ for those who can see that recovery back to where they were before the accident is possible, and those for whom a full recovery is less likely. That said some clients with significant disability gave an LBoT score of 10 as completely back on track (16% across CES survey responses compared to 7% who gave a LBoT score of 1 - not at all back on track), while there were a number of clients classified as having a significant disability who scored high on LBoT, but who have significant health issues.</w:t>
      </w:r>
    </w:p>
    <w:p w:rsidR="004373EF" w:rsidRPr="00D32480" w:rsidRDefault="004373EF" w:rsidP="004373EF"/>
    <w:p w:rsidR="004373EF" w:rsidRPr="00D32480" w:rsidRDefault="004373EF" w:rsidP="004373EF">
      <w:r w:rsidRPr="00D32480">
        <w:t>The reasons given for these unexpected ratings were reviewed in order to see which concepts of LBoT were influencing these scores. For example, among clients classified as having a significant disability who score 10, reasons given include:</w:t>
      </w:r>
    </w:p>
    <w:p w:rsidR="004373EF" w:rsidRPr="00D32480" w:rsidRDefault="004373EF" w:rsidP="004373EF">
      <w:pPr>
        <w:rPr>
          <w:lang w:eastAsia="zh-CN"/>
        </w:rPr>
      </w:pPr>
    </w:p>
    <w:p w:rsidR="004373EF" w:rsidRPr="00D32480" w:rsidRDefault="004373EF" w:rsidP="004373EF">
      <w:r w:rsidRPr="00D32480">
        <w:t>“My lifestyle has stabilized since my accident in 1996. I did a lot of physiotherapy and exercises and I still maintain this. Reasonable health.”</w:t>
      </w:r>
    </w:p>
    <w:p w:rsidR="004373EF" w:rsidRPr="00D32480" w:rsidRDefault="004373EF" w:rsidP="004373EF"/>
    <w:p w:rsidR="004373EF" w:rsidRPr="00D32480" w:rsidRDefault="004373EF" w:rsidP="004373EF">
      <w:r w:rsidRPr="00D32480">
        <w:t>“I now understand in people's life, I am feeling positive, I haven't got negativity in my life, and I am passing in my diploma. Things are good.”</w:t>
      </w:r>
    </w:p>
    <w:p w:rsidR="004373EF" w:rsidRPr="00D32480" w:rsidRDefault="004373EF" w:rsidP="004373EF"/>
    <w:p w:rsidR="004373EF" w:rsidRPr="00D32480" w:rsidRDefault="004373EF" w:rsidP="004373EF">
      <w:r w:rsidRPr="00D32480">
        <w:lastRenderedPageBreak/>
        <w:t>“I guess just using the supports that I have and motivation.”</w:t>
      </w:r>
    </w:p>
    <w:p w:rsidR="004373EF" w:rsidRPr="00D32480" w:rsidRDefault="004373EF" w:rsidP="004373EF"/>
    <w:p w:rsidR="004373EF" w:rsidRPr="00D32480" w:rsidRDefault="004373EF" w:rsidP="004373EF">
      <w:r w:rsidRPr="00D32480">
        <w:t>It may be that for some people, adaptation to circumstances through an attitudinal or behavioural change may lead them to rate their life as completely back on track in spite of a less than full recovery.</w:t>
      </w:r>
    </w:p>
    <w:p w:rsidR="004373EF" w:rsidRPr="00D32480" w:rsidRDefault="004373EF" w:rsidP="004373EF"/>
    <w:p w:rsidR="004373EF" w:rsidRPr="00D32480" w:rsidRDefault="004373EF" w:rsidP="004373EF">
      <w:pPr>
        <w:pStyle w:val="Heading4"/>
      </w:pPr>
      <w:r w:rsidRPr="00D32480">
        <w:t>Reasons for rating – changes over time</w:t>
      </w:r>
    </w:p>
    <w:p w:rsidR="004373EF" w:rsidRPr="00D32480" w:rsidRDefault="004373EF" w:rsidP="004373EF">
      <w:r w:rsidRPr="00D32480">
        <w:t>In the first year after the accident 10% of clients classified as having a significant disability who responded to the CES surveys (n=63) had a score of 9 or 10 (median=7). After 5 years or more the percentage who scored 9 or 10 was 25% (median=7). As this is a repeated cross section</w:t>
      </w:r>
      <w:r>
        <w:t>al</w:t>
      </w:r>
      <w:r w:rsidRPr="00D32480">
        <w:t xml:space="preserve"> survey we cannot track enough individuals over time to look at their qualitative answers to see why they changed their rating. Not everyone worsened over time and some </w:t>
      </w:r>
      <w:r>
        <w:t>I</w:t>
      </w:r>
      <w:r w:rsidRPr="00D32480">
        <w:t xml:space="preserve">ndependence </w:t>
      </w:r>
      <w:r>
        <w:t xml:space="preserve">Branch </w:t>
      </w:r>
      <w:r w:rsidRPr="00D32480">
        <w:t>clients improved their score due to recovery from acute conditions:</w:t>
      </w:r>
    </w:p>
    <w:p w:rsidR="004373EF" w:rsidRPr="00D32480" w:rsidRDefault="004373EF" w:rsidP="004373EF"/>
    <w:p w:rsidR="004373EF" w:rsidRPr="00D32480" w:rsidRDefault="004373EF" w:rsidP="004373EF">
      <w:r w:rsidRPr="00D32480">
        <w:t>“I had a bad bout of medical problems recently” (Score = 7)</w:t>
      </w:r>
    </w:p>
    <w:p w:rsidR="004373EF" w:rsidRPr="00D32480" w:rsidRDefault="004373EF" w:rsidP="004373EF"/>
    <w:p w:rsidR="004373EF" w:rsidRPr="00D32480" w:rsidRDefault="004373EF" w:rsidP="004373EF">
      <w:r w:rsidRPr="00D32480">
        <w:t>while two years later:</w:t>
      </w:r>
    </w:p>
    <w:p w:rsidR="004373EF" w:rsidRPr="00D32480" w:rsidRDefault="004373EF" w:rsidP="004373EF"/>
    <w:p w:rsidR="004373EF" w:rsidRPr="00D32480" w:rsidRDefault="004373EF" w:rsidP="004373EF">
      <w:r w:rsidRPr="00D32480">
        <w:t>“I just think things are going so well for me at the moment. I'm doing a lot of sport now. I'm actively looking to get out more and be more mobile and independent.” (Score = 9)</w:t>
      </w:r>
    </w:p>
    <w:p w:rsidR="004373EF" w:rsidRPr="00D32480" w:rsidRDefault="004373EF" w:rsidP="004373EF"/>
    <w:p w:rsidR="004373EF" w:rsidRPr="00D32480" w:rsidRDefault="004373EF" w:rsidP="004373EF">
      <w:r w:rsidRPr="00D32480">
        <w:t>Some appear to have adapted to their circumstances to an extent while other clients may have re-appraised their scores perhaps following a deterioration or on the basis of a deepened understanding of their circumstances. For example one client who in 2014 scored 10 for LBoT said</w:t>
      </w:r>
    </w:p>
    <w:p w:rsidR="004373EF" w:rsidRPr="00D32480" w:rsidRDefault="004373EF" w:rsidP="004373EF"/>
    <w:p w:rsidR="004373EF" w:rsidRPr="00D32480" w:rsidRDefault="004373EF" w:rsidP="004373EF">
      <w:r w:rsidRPr="00D32480">
        <w:t>“I know where I'm going and what's ahead, and I'm going down the path where I want to.”</w:t>
      </w:r>
    </w:p>
    <w:p w:rsidR="004373EF" w:rsidRPr="00D32480" w:rsidRDefault="004373EF" w:rsidP="004373EF"/>
    <w:p w:rsidR="004373EF" w:rsidRPr="00D32480" w:rsidRDefault="004373EF" w:rsidP="004373EF">
      <w:r w:rsidRPr="00D32480">
        <w:t>However, 3 years later in 2017 they scored much lower at 4 and said:</w:t>
      </w:r>
    </w:p>
    <w:p w:rsidR="004373EF" w:rsidRPr="00D32480" w:rsidRDefault="004373EF" w:rsidP="004373EF"/>
    <w:p w:rsidR="004373EF" w:rsidRPr="00D32480" w:rsidRDefault="004373EF" w:rsidP="004373EF">
      <w:r w:rsidRPr="00D32480">
        <w:lastRenderedPageBreak/>
        <w:t>“I'm doing stuff that I don't want to do for work. I'm better but I had a lot of plans before my car accident, but now I'm stuck with what I have to do. I can feed myself and drive.”</w:t>
      </w:r>
    </w:p>
    <w:p w:rsidR="004373EF" w:rsidRPr="00D32480" w:rsidRDefault="004373EF" w:rsidP="004373EF"/>
    <w:p w:rsidR="004373EF" w:rsidRPr="00D32480" w:rsidRDefault="004373EF" w:rsidP="004373EF">
      <w:r w:rsidRPr="00D32480">
        <w:t>Others report a low score of 4 and one year later a score of 3 as:</w:t>
      </w:r>
    </w:p>
    <w:p w:rsidR="004373EF" w:rsidRPr="00D32480" w:rsidRDefault="004373EF" w:rsidP="004373EF"/>
    <w:p w:rsidR="004373EF" w:rsidRPr="00D32480" w:rsidRDefault="004373EF" w:rsidP="004373EF">
      <w:r w:rsidRPr="00D32480">
        <w:t>“Sometimes simple things are too much” (score=4)</w:t>
      </w:r>
    </w:p>
    <w:p w:rsidR="004373EF" w:rsidRPr="00D32480" w:rsidRDefault="004373EF" w:rsidP="004373EF"/>
    <w:p w:rsidR="004373EF" w:rsidRPr="00D32480" w:rsidRDefault="004373EF" w:rsidP="004373EF">
      <w:r w:rsidRPr="00D32480">
        <w:t>and one year later:</w:t>
      </w:r>
    </w:p>
    <w:p w:rsidR="004373EF" w:rsidRPr="00D32480" w:rsidRDefault="004373EF" w:rsidP="004373EF"/>
    <w:p w:rsidR="004373EF" w:rsidRPr="00D32480" w:rsidRDefault="004373EF" w:rsidP="004373EF">
      <w:r w:rsidRPr="00D32480">
        <w:t>“I wake up everyday and feel like everything is new again. For example, I might have done something a thousand times before and not remember it, or something may feel new but I have done it many times before. This is due to my brain injury.” (Score = 3)</w:t>
      </w:r>
    </w:p>
    <w:p w:rsidR="004373EF" w:rsidRPr="00D32480" w:rsidRDefault="004373EF" w:rsidP="004373EF"/>
    <w:p w:rsidR="004373EF" w:rsidRPr="00D32480" w:rsidRDefault="004373EF" w:rsidP="004373EF">
      <w:r w:rsidRPr="00D32480">
        <w:t>For others the concept of LBoT can come to mean a sense of stability and control even with disability but the rating can be unstable</w:t>
      </w:r>
    </w:p>
    <w:p w:rsidR="004373EF" w:rsidRPr="00D32480" w:rsidRDefault="004373EF" w:rsidP="004373EF"/>
    <w:p w:rsidR="004373EF" w:rsidRPr="00D32480" w:rsidRDefault="004373EF" w:rsidP="004373EF">
      <w:r w:rsidRPr="00D32480">
        <w:t>“It's either in control or out of control and I have been in control for a long time, as I am not bound to a wheelchair and can go out of the house if I want.” (Score = 10)</w:t>
      </w:r>
    </w:p>
    <w:p w:rsidR="004373EF" w:rsidRPr="00D32480" w:rsidRDefault="004373EF" w:rsidP="004373EF"/>
    <w:p w:rsidR="004373EF" w:rsidRPr="00D32480" w:rsidRDefault="004373EF" w:rsidP="004373EF">
      <w:r w:rsidRPr="00D32480">
        <w:t>but 18 months later</w:t>
      </w:r>
    </w:p>
    <w:p w:rsidR="004373EF" w:rsidRPr="00D32480" w:rsidRDefault="004373EF" w:rsidP="004373EF"/>
    <w:p w:rsidR="004373EF" w:rsidRPr="00D32480" w:rsidRDefault="004373EF" w:rsidP="004373EF">
      <w:r w:rsidRPr="00D32480">
        <w:t>“There are struggles. There's pain and everything that goes with it.” (Score = 8)</w:t>
      </w:r>
    </w:p>
    <w:p w:rsidR="004373EF" w:rsidRPr="00D32480" w:rsidRDefault="004373EF" w:rsidP="004373EF"/>
    <w:p w:rsidR="004373EF" w:rsidRPr="00D32480" w:rsidRDefault="004373EF" w:rsidP="004373EF">
      <w:r w:rsidRPr="00D32480">
        <w:t>Some of this fluctuation and variation in scoring across individuals with long term disabilities is a consequence of living with such a disability, while some reflects positive and negative adaptation. It is clear that for some people wellbeing fluctuates over tim</w:t>
      </w:r>
      <w:r>
        <w:t xml:space="preserve">e: </w:t>
      </w:r>
      <w:r w:rsidRPr="00D32480">
        <w:t>if the trajectory of wellbeing is to be captured</w:t>
      </w:r>
      <w:r>
        <w:t xml:space="preserve">, </w:t>
      </w:r>
      <w:r w:rsidRPr="00D32480">
        <w:t xml:space="preserve">repeated measurement may be necessary even after a period of stability or a LBoT score of 10. </w:t>
      </w:r>
    </w:p>
    <w:p w:rsidR="004373EF" w:rsidRPr="00D32480" w:rsidRDefault="004373EF" w:rsidP="004373EF"/>
    <w:p w:rsidR="004373EF" w:rsidRPr="00D32480" w:rsidRDefault="004373EF" w:rsidP="004373EF">
      <w:pPr>
        <w:pStyle w:val="Heading3"/>
      </w:pPr>
      <w:bookmarkStart w:id="4" w:name="_Toc9323877"/>
      <w:r w:rsidRPr="00D32480">
        <w:t>What does LBoT mean to you</w:t>
      </w:r>
      <w:bookmarkEnd w:id="4"/>
    </w:p>
    <w:p w:rsidR="004373EF" w:rsidRPr="00D32480" w:rsidRDefault="004373EF" w:rsidP="004373EF">
      <w:r w:rsidRPr="00D32480">
        <w:t xml:space="preserve">In answering the question “what does LBoT mean to you?” respondents included similar concepts to those in </w:t>
      </w:r>
      <w:r>
        <w:t>Supplementary Table 2.1</w:t>
      </w:r>
      <w:r w:rsidRPr="00D32480">
        <w:t>, such as doing paid work, having a satisfying social life with family and friends, being physically capable to perform normal activities of daily living, and being able to participate in physical activities like sport or driving. However, there was some evidence of a wider range of concepts including what was often described as a normal life:</w:t>
      </w:r>
    </w:p>
    <w:p w:rsidR="004373EF" w:rsidRPr="00D32480" w:rsidRDefault="004373EF" w:rsidP="004373EF">
      <w:pPr>
        <w:pStyle w:val="ListParagraph"/>
        <w:numPr>
          <w:ilvl w:val="0"/>
          <w:numId w:val="17"/>
        </w:numPr>
      </w:pPr>
      <w:r w:rsidRPr="00D32480">
        <w:t xml:space="preserve">the ability </w:t>
      </w:r>
      <w:r>
        <w:t>to</w:t>
      </w:r>
      <w:r w:rsidRPr="00D32480">
        <w:t xml:space="preserve"> function independently and have a degree of autonomy and control over decisions in your life; and </w:t>
      </w:r>
    </w:p>
    <w:p w:rsidR="004373EF" w:rsidRPr="00D32480" w:rsidRDefault="004373EF" w:rsidP="004373EF">
      <w:pPr>
        <w:pStyle w:val="ListParagraph"/>
        <w:numPr>
          <w:ilvl w:val="0"/>
          <w:numId w:val="17"/>
        </w:numPr>
      </w:pPr>
      <w:r w:rsidRPr="00D32480">
        <w:t>a general sense of being happy and fulfilled with purpose in life</w:t>
      </w:r>
    </w:p>
    <w:p w:rsidR="004373EF" w:rsidRPr="00D32480" w:rsidRDefault="004373EF" w:rsidP="004373EF"/>
    <w:p w:rsidR="004373EF" w:rsidRPr="00D32480" w:rsidRDefault="004373EF" w:rsidP="004373EF">
      <w:r w:rsidRPr="00D32480">
        <w:t>While there were a number of concepts in the meaning of LBoT for people that reflect an adaptation to circumstance, the more common responses related to recovery and the limitation on usual activities (including work), where recovery includes a desire to get back to where they were before the accident:</w:t>
      </w:r>
    </w:p>
    <w:p w:rsidR="004373EF" w:rsidRPr="00D32480" w:rsidRDefault="004373EF" w:rsidP="004373EF"/>
    <w:p w:rsidR="004373EF" w:rsidRPr="00D32480" w:rsidRDefault="004373EF" w:rsidP="004373EF">
      <w:r w:rsidRPr="00D32480">
        <w:t>“You want your life to be as good as it was before the accident, a good working career, a good recreational life, recreational sports exactly like before…”</w:t>
      </w:r>
    </w:p>
    <w:p w:rsidR="004373EF" w:rsidRPr="00D32480" w:rsidRDefault="004373EF" w:rsidP="004373EF"/>
    <w:p w:rsidR="004373EF" w:rsidRPr="00D32480" w:rsidRDefault="004373EF" w:rsidP="004373EF">
      <w:pPr>
        <w:pStyle w:val="Heading4"/>
      </w:pPr>
      <w:r>
        <w:t>Respondents with severe and enduring disabilty</w:t>
      </w:r>
      <w:r w:rsidRPr="00D32480">
        <w:t xml:space="preserve"> - what does LBoT mean to you?</w:t>
      </w:r>
    </w:p>
    <w:p w:rsidR="004373EF" w:rsidRPr="00D32480" w:rsidRDefault="004373EF" w:rsidP="004373EF">
      <w:r w:rsidRPr="00D32480">
        <w:t xml:space="preserve">Across waves of the CES, 577 </w:t>
      </w:r>
      <w:r>
        <w:t>clients who had a more severe and enduring disability</w:t>
      </w:r>
      <w:r w:rsidRPr="00D32480">
        <w:t xml:space="preserve"> responded to the question </w:t>
      </w:r>
      <w:r w:rsidRPr="00D32480">
        <w:rPr>
          <w:i/>
        </w:rPr>
        <w:t>“what does LBoT mean to you?”</w:t>
      </w:r>
      <w:r w:rsidRPr="00D32480">
        <w:t xml:space="preserve">. For the most part the responses included constructs that are similar to those of other </w:t>
      </w:r>
      <w:r>
        <w:t>respondents</w:t>
      </w:r>
      <w:r w:rsidRPr="00D32480">
        <w:t xml:space="preserve">. There was however a greater number of references to the concept of “independence” - a desire to be less dependent on others in performing usual tasks and have autonomy in life. This suggests that LBoT scores may, for at least some </w:t>
      </w:r>
      <w:r>
        <w:t>respondents</w:t>
      </w:r>
      <w:r w:rsidRPr="00D32480">
        <w:t>, reflect a desire for control of their life in addition to the restrictions imposed by physical and social limitations. For example, when asked what LBoT means to them one respondent said:</w:t>
      </w:r>
    </w:p>
    <w:p w:rsidR="004373EF" w:rsidRPr="00D32480" w:rsidRDefault="004373EF" w:rsidP="004373EF"/>
    <w:p w:rsidR="004373EF" w:rsidRPr="00D32480" w:rsidRDefault="004373EF" w:rsidP="004373EF">
      <w:r w:rsidRPr="00D32480">
        <w:t>“Being independent and able to make decisions.”</w:t>
      </w:r>
    </w:p>
    <w:p w:rsidR="004373EF" w:rsidRPr="00D32480" w:rsidRDefault="004373EF" w:rsidP="004373EF"/>
    <w:p w:rsidR="004373EF" w:rsidRPr="00D32480" w:rsidRDefault="004373EF" w:rsidP="004373EF">
      <w:r w:rsidRPr="00D32480">
        <w:lastRenderedPageBreak/>
        <w:t xml:space="preserve">We might expect that this additional domain would be particularly relevant to clients who have long term disability following their accident. For clients </w:t>
      </w:r>
      <w:r>
        <w:t xml:space="preserve">with an enduring disability but </w:t>
      </w:r>
      <w:r w:rsidRPr="00D32480">
        <w:t xml:space="preserve">with higher scores (LBoT &gt; 7), independent coping mechanisms are of apparent importance in the face of physical limitations and pain. Successful adaptation is a common reason for reporting higher scores particularly to give independence, work, and the capacity for other usual activities. Among </w:t>
      </w:r>
      <w:r>
        <w:t xml:space="preserve">clients with an enduring disability and </w:t>
      </w:r>
      <w:r w:rsidRPr="00D32480">
        <w:t xml:space="preserve"> LBoT scores &gt;7 statements included:</w:t>
      </w:r>
    </w:p>
    <w:p w:rsidR="004373EF" w:rsidRPr="00D32480" w:rsidRDefault="004373EF" w:rsidP="004373EF"/>
    <w:p w:rsidR="004373EF" w:rsidRPr="00D32480" w:rsidRDefault="004373EF" w:rsidP="004373EF">
      <w:r w:rsidRPr="00D32480">
        <w:t>“My life isn't fully on track, it will be on track when I walk and do everything for myself, it will be a ten.”</w:t>
      </w:r>
    </w:p>
    <w:p w:rsidR="004373EF" w:rsidRPr="00D32480" w:rsidRDefault="004373EF" w:rsidP="004373EF"/>
    <w:p w:rsidR="004373EF" w:rsidRPr="00D32480" w:rsidRDefault="004373EF" w:rsidP="004373EF">
      <w:r w:rsidRPr="00D32480">
        <w:t>“Because I am currently independent. My only issue with independence is my mental capacity. I have to pace myself so I don't get tired and say the wrong things.”</w:t>
      </w:r>
    </w:p>
    <w:p w:rsidR="004373EF" w:rsidRPr="00D32480" w:rsidRDefault="004373EF" w:rsidP="004373EF"/>
    <w:p w:rsidR="004373EF" w:rsidRPr="00D32480" w:rsidRDefault="004373EF" w:rsidP="004373EF">
      <w:r w:rsidRPr="00D32480">
        <w:t>“I'm independent, and I can do certain things like drive and get around.”</w:t>
      </w:r>
    </w:p>
    <w:p w:rsidR="004373EF" w:rsidRPr="00D32480" w:rsidRDefault="004373EF" w:rsidP="004373EF"/>
    <w:p w:rsidR="004373EF" w:rsidRPr="00D32480" w:rsidRDefault="004373EF" w:rsidP="004373EF">
      <w:r w:rsidRPr="00D32480">
        <w:t>“Some things I am not quite as good at as I used to be. I have mainly resumed my life as it was before the accident and I have made some adjustments to compensate.”</w:t>
      </w:r>
    </w:p>
    <w:p w:rsidR="004373EF" w:rsidRPr="00D32480" w:rsidRDefault="004373EF" w:rsidP="004373EF"/>
    <w:p w:rsidR="004373EF" w:rsidRPr="00D32480" w:rsidRDefault="004373EF" w:rsidP="004373EF">
      <w:r w:rsidRPr="00D32480">
        <w:t xml:space="preserve">For clients </w:t>
      </w:r>
      <w:r>
        <w:t xml:space="preserve">with an enduring disability </w:t>
      </w:r>
      <w:r w:rsidRPr="00D32480">
        <w:t xml:space="preserve">who report a lower score, problems with physical functioning along with pain, depression and brain injury related issues are common text responses. </w:t>
      </w:r>
    </w:p>
    <w:p w:rsidR="004373EF" w:rsidRPr="00D32480" w:rsidRDefault="004373EF" w:rsidP="004373EF"/>
    <w:p w:rsidR="004373EF" w:rsidRPr="00D32480" w:rsidRDefault="004373EF" w:rsidP="004373EF">
      <w:pPr>
        <w:pStyle w:val="Heading3"/>
      </w:pPr>
      <w:bookmarkStart w:id="5" w:name="_Toc9323878"/>
      <w:r w:rsidRPr="00D32480">
        <w:t>Summary of qualitative analysis results</w:t>
      </w:r>
      <w:bookmarkEnd w:id="5"/>
    </w:p>
    <w:p w:rsidR="004373EF" w:rsidRDefault="004373EF" w:rsidP="004373EF">
      <w:r w:rsidRPr="00D32480">
        <w:t>An analysis of the open-ended responses suggests that the LBoT measure is a mixture of a holistic assessment of where people are relative to their life before the accident and a measure of how well they have adapted to new circumstances. It is a mixture of current work status, living standards and health-related quality of life, and, at least for some, progress towards an acceptable life. For some it seems to be anchored in the past while for others it is more forward looking. The heterogeneity in the meaning of LBoT</w:t>
      </w:r>
      <w:r>
        <w:t xml:space="preserve"> among respondents </w:t>
      </w:r>
      <w:r w:rsidRPr="00D32480">
        <w:t xml:space="preserve">makes interpretation </w:t>
      </w:r>
      <w:r>
        <w:t>and testing of LBoT as a measure of a single construct, and the generalisation of the measure to other contexts, problematic.</w:t>
      </w:r>
    </w:p>
    <w:p w:rsidR="004373EF" w:rsidRDefault="004373EF" w:rsidP="004373EF">
      <w:pPr>
        <w:rPr>
          <w:rFonts w:eastAsiaTheme="majorEastAsia"/>
          <w:color w:val="2E74B5" w:themeColor="accent1" w:themeShade="BF"/>
          <w:sz w:val="32"/>
          <w:szCs w:val="32"/>
          <w:lang w:eastAsia="en-US"/>
        </w:rPr>
      </w:pPr>
      <w:r>
        <w:br w:type="page"/>
      </w:r>
    </w:p>
    <w:p w:rsidR="004373EF" w:rsidRPr="00D32480" w:rsidRDefault="004373EF" w:rsidP="004373EF">
      <w:pPr>
        <w:pStyle w:val="Heading1"/>
      </w:pPr>
      <w:r w:rsidRPr="00D32480">
        <w:lastRenderedPageBreak/>
        <w:t xml:space="preserve">Supplementary Material </w:t>
      </w:r>
      <w:r>
        <w:t>3–</w:t>
      </w:r>
      <w:r w:rsidRPr="00D32480">
        <w:t xml:space="preserve"> </w:t>
      </w:r>
      <w:r>
        <w:t>Additional Empirical Results</w:t>
      </w:r>
    </w:p>
    <w:p w:rsidR="004373EF" w:rsidRDefault="004373EF" w:rsidP="004373EF"/>
    <w:p w:rsidR="004373EF" w:rsidRDefault="004373EF" w:rsidP="004373EF"/>
    <w:p w:rsidR="004373EF" w:rsidRPr="003B1E2A" w:rsidRDefault="004373EF" w:rsidP="004373EF">
      <w:pPr>
        <w:pStyle w:val="Caption"/>
        <w:rPr>
          <w:rFonts w:cs="Times New Roman"/>
          <w:sz w:val="20"/>
          <w:szCs w:val="20"/>
        </w:rPr>
      </w:pPr>
      <w:r w:rsidRPr="003B1E2A">
        <w:rPr>
          <w:sz w:val="20"/>
          <w:szCs w:val="20"/>
        </w:rPr>
        <w:t>Supplementary Table 3.</w:t>
      </w:r>
      <w:r w:rsidRPr="003B1E2A">
        <w:rPr>
          <w:sz w:val="20"/>
          <w:szCs w:val="20"/>
        </w:rPr>
        <w:fldChar w:fldCharType="begin"/>
      </w:r>
      <w:r w:rsidRPr="003B1E2A">
        <w:rPr>
          <w:sz w:val="20"/>
          <w:szCs w:val="20"/>
        </w:rPr>
        <w:instrText xml:space="preserve"> SEQ Supplementary_Table \* ARABIC </w:instrText>
      </w:r>
      <w:r w:rsidRPr="003B1E2A">
        <w:rPr>
          <w:sz w:val="20"/>
          <w:szCs w:val="20"/>
        </w:rPr>
        <w:fldChar w:fldCharType="separate"/>
      </w:r>
      <w:r w:rsidRPr="003B1E2A">
        <w:rPr>
          <w:noProof/>
          <w:sz w:val="20"/>
          <w:szCs w:val="20"/>
        </w:rPr>
        <w:t>1</w:t>
      </w:r>
      <w:r w:rsidRPr="003B1E2A">
        <w:rPr>
          <w:noProof/>
          <w:sz w:val="20"/>
          <w:szCs w:val="20"/>
        </w:rPr>
        <w:fldChar w:fldCharType="end"/>
      </w:r>
      <w:r w:rsidRPr="003B1E2A">
        <w:rPr>
          <w:sz w:val="20"/>
          <w:szCs w:val="20"/>
        </w:rPr>
        <w:t>: Respondents’ socio-demographic characteristics (COS and CES Data)</w:t>
      </w:r>
    </w:p>
    <w:tbl>
      <w:tblPr>
        <w:tblW w:w="9498" w:type="dxa"/>
        <w:jc w:val="center"/>
        <w:tblBorders>
          <w:top w:val="single" w:sz="4" w:space="0" w:color="auto"/>
          <w:bottom w:val="single" w:sz="4" w:space="0" w:color="auto"/>
        </w:tblBorders>
        <w:tblLayout w:type="fixed"/>
        <w:tblLook w:val="04A0" w:firstRow="1" w:lastRow="0" w:firstColumn="1" w:lastColumn="0" w:noHBand="0" w:noVBand="1"/>
      </w:tblPr>
      <w:tblGrid>
        <w:gridCol w:w="3402"/>
        <w:gridCol w:w="851"/>
        <w:gridCol w:w="709"/>
        <w:gridCol w:w="3118"/>
        <w:gridCol w:w="709"/>
        <w:gridCol w:w="709"/>
      </w:tblGrid>
      <w:tr w:rsidR="004373EF" w:rsidRPr="00D76BAC" w:rsidTr="0045189C">
        <w:trPr>
          <w:trHeight w:val="43"/>
          <w:jc w:val="center"/>
        </w:trPr>
        <w:tc>
          <w:tcPr>
            <w:tcW w:w="4962" w:type="dxa"/>
            <w:gridSpan w:val="3"/>
            <w:tcBorders>
              <w:top w:val="single" w:sz="4" w:space="0" w:color="auto"/>
              <w:bottom w:val="single" w:sz="4" w:space="0" w:color="auto"/>
              <w:right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COS</w:t>
            </w:r>
          </w:p>
        </w:tc>
        <w:tc>
          <w:tcPr>
            <w:tcW w:w="4536" w:type="dxa"/>
            <w:gridSpan w:val="3"/>
            <w:tcBorders>
              <w:top w:val="single" w:sz="4" w:space="0" w:color="auto"/>
              <w:left w:val="single" w:sz="4" w:space="0" w:color="auto"/>
              <w:bottom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 xml:space="preserve">CES (IB client) </w:t>
            </w:r>
          </w:p>
        </w:tc>
      </w:tr>
      <w:tr w:rsidR="004373EF" w:rsidRPr="00D76BAC" w:rsidTr="0045189C">
        <w:trPr>
          <w:trHeight w:val="43"/>
          <w:jc w:val="center"/>
        </w:trPr>
        <w:tc>
          <w:tcPr>
            <w:tcW w:w="3402" w:type="dxa"/>
            <w:tcBorders>
              <w:top w:val="single" w:sz="4" w:space="0" w:color="auto"/>
              <w:bottom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Variable</w:t>
            </w:r>
          </w:p>
        </w:tc>
        <w:tc>
          <w:tcPr>
            <w:tcW w:w="851" w:type="dxa"/>
            <w:tcBorders>
              <w:top w:val="single" w:sz="4" w:space="0" w:color="auto"/>
              <w:bottom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N</w:t>
            </w:r>
          </w:p>
        </w:tc>
        <w:tc>
          <w:tcPr>
            <w:tcW w:w="709" w:type="dxa"/>
            <w:tcBorders>
              <w:top w:val="single" w:sz="4" w:space="0" w:color="auto"/>
              <w:bottom w:val="single" w:sz="4" w:space="0" w:color="auto"/>
              <w:right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w:t>
            </w:r>
          </w:p>
        </w:tc>
        <w:tc>
          <w:tcPr>
            <w:tcW w:w="3118" w:type="dxa"/>
            <w:tcBorders>
              <w:top w:val="single" w:sz="4" w:space="0" w:color="auto"/>
              <w:left w:val="single" w:sz="4" w:space="0" w:color="auto"/>
              <w:bottom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Variable</w:t>
            </w:r>
          </w:p>
        </w:tc>
        <w:tc>
          <w:tcPr>
            <w:tcW w:w="709" w:type="dxa"/>
            <w:tcBorders>
              <w:top w:val="single" w:sz="4" w:space="0" w:color="auto"/>
              <w:bottom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N</w:t>
            </w:r>
          </w:p>
        </w:tc>
        <w:tc>
          <w:tcPr>
            <w:tcW w:w="709" w:type="dxa"/>
            <w:tcBorders>
              <w:top w:val="single" w:sz="4" w:space="0" w:color="auto"/>
              <w:bottom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w:t>
            </w:r>
          </w:p>
        </w:tc>
      </w:tr>
      <w:tr w:rsidR="004373EF" w:rsidRPr="00D76BAC" w:rsidTr="0045189C">
        <w:trPr>
          <w:trHeight w:val="43"/>
          <w:jc w:val="center"/>
        </w:trPr>
        <w:tc>
          <w:tcPr>
            <w:tcW w:w="3402" w:type="dxa"/>
            <w:tcBorders>
              <w:top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Age</w:t>
            </w:r>
          </w:p>
        </w:tc>
        <w:tc>
          <w:tcPr>
            <w:tcW w:w="851" w:type="dxa"/>
            <w:tcBorders>
              <w:top w:val="single" w:sz="4" w:space="0" w:color="auto"/>
            </w:tcBorders>
            <w:shd w:val="clear" w:color="auto" w:fill="auto"/>
            <w:noWrap/>
            <w:vAlign w:val="bottom"/>
            <w:hideMark/>
          </w:tcPr>
          <w:p w:rsidR="004373EF" w:rsidRPr="00D76BAC" w:rsidRDefault="004373EF" w:rsidP="0045189C">
            <w:pPr>
              <w:rPr>
                <w:lang w:eastAsia="en-AU"/>
              </w:rPr>
            </w:pPr>
          </w:p>
        </w:tc>
        <w:tc>
          <w:tcPr>
            <w:tcW w:w="709" w:type="dxa"/>
            <w:tcBorders>
              <w:top w:val="single" w:sz="4" w:space="0" w:color="auto"/>
              <w:right w:val="single" w:sz="4" w:space="0" w:color="auto"/>
            </w:tcBorders>
            <w:shd w:val="clear" w:color="auto" w:fill="auto"/>
            <w:noWrap/>
            <w:vAlign w:val="bottom"/>
            <w:hideMark/>
          </w:tcPr>
          <w:p w:rsidR="004373EF" w:rsidRPr="00D76BAC" w:rsidRDefault="004373EF" w:rsidP="0045189C">
            <w:pPr>
              <w:rPr>
                <w:lang w:eastAsia="en-AU"/>
              </w:rPr>
            </w:pPr>
          </w:p>
        </w:tc>
        <w:tc>
          <w:tcPr>
            <w:tcW w:w="3118" w:type="dxa"/>
            <w:tcBorders>
              <w:top w:val="single" w:sz="4" w:space="0" w:color="auto"/>
              <w:left w:val="single" w:sz="4" w:space="0" w:color="auto"/>
            </w:tcBorders>
            <w:shd w:val="clear" w:color="auto" w:fill="auto"/>
            <w:noWrap/>
            <w:vAlign w:val="bottom"/>
          </w:tcPr>
          <w:p w:rsidR="004373EF" w:rsidRPr="00D76BAC" w:rsidRDefault="004373EF" w:rsidP="0045189C">
            <w:pPr>
              <w:rPr>
                <w:lang w:eastAsia="en-AU"/>
              </w:rPr>
            </w:pPr>
          </w:p>
        </w:tc>
        <w:tc>
          <w:tcPr>
            <w:tcW w:w="709" w:type="dxa"/>
            <w:tcBorders>
              <w:top w:val="single" w:sz="4" w:space="0" w:color="auto"/>
            </w:tcBorders>
            <w:shd w:val="clear" w:color="auto" w:fill="auto"/>
            <w:noWrap/>
            <w:vAlign w:val="bottom"/>
          </w:tcPr>
          <w:p w:rsidR="004373EF" w:rsidRPr="00D76BAC" w:rsidRDefault="004373EF" w:rsidP="0045189C">
            <w:pPr>
              <w:rPr>
                <w:lang w:eastAsia="en-AU"/>
              </w:rPr>
            </w:pPr>
          </w:p>
        </w:tc>
        <w:tc>
          <w:tcPr>
            <w:tcW w:w="709" w:type="dxa"/>
            <w:tcBorders>
              <w:top w:val="single" w:sz="4" w:space="0" w:color="auto"/>
            </w:tcBorders>
            <w:shd w:val="clear" w:color="auto" w:fill="auto"/>
            <w:noWrap/>
            <w:vAlign w:val="bottom"/>
          </w:tcPr>
          <w:p w:rsidR="004373EF" w:rsidRPr="00D76BAC" w:rsidRDefault="004373EF" w:rsidP="0045189C">
            <w:pPr>
              <w:rPr>
                <w:lang w:eastAsia="en-AU"/>
              </w:rPr>
            </w:pPr>
          </w:p>
        </w:tc>
      </w:tr>
      <w:tr w:rsidR="004373EF" w:rsidRPr="00D76BAC" w:rsidTr="0045189C">
        <w:trPr>
          <w:trHeight w:val="53"/>
          <w:jc w:val="center"/>
        </w:trPr>
        <w:tc>
          <w:tcPr>
            <w:tcW w:w="3402" w:type="dxa"/>
            <w:shd w:val="clear" w:color="auto" w:fill="auto"/>
            <w:noWrap/>
            <w:vAlign w:val="bottom"/>
            <w:hideMark/>
          </w:tcPr>
          <w:p w:rsidR="004373EF" w:rsidRPr="00D76BAC" w:rsidRDefault="004373EF" w:rsidP="0045189C">
            <w:pPr>
              <w:rPr>
                <w:lang w:eastAsia="en-AU"/>
              </w:rPr>
            </w:pPr>
            <w:r w:rsidRPr="00D76BAC">
              <w:rPr>
                <w:lang w:eastAsia="en-AU"/>
              </w:rPr>
              <w:t>16-24</w:t>
            </w:r>
          </w:p>
        </w:tc>
        <w:tc>
          <w:tcPr>
            <w:tcW w:w="851" w:type="dxa"/>
            <w:shd w:val="clear" w:color="auto" w:fill="auto"/>
            <w:noWrap/>
            <w:vAlign w:val="bottom"/>
            <w:hideMark/>
          </w:tcPr>
          <w:p w:rsidR="004373EF" w:rsidRPr="00D76BAC" w:rsidRDefault="004373EF" w:rsidP="0045189C">
            <w:pPr>
              <w:rPr>
                <w:lang w:eastAsia="en-AU"/>
              </w:rPr>
            </w:pPr>
            <w:r w:rsidRPr="00D76BAC">
              <w:rPr>
                <w:lang w:eastAsia="en-AU"/>
              </w:rPr>
              <w:t>673</w:t>
            </w:r>
          </w:p>
        </w:tc>
        <w:tc>
          <w:tcPr>
            <w:tcW w:w="709" w:type="dxa"/>
            <w:tcBorders>
              <w:right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12.</w:t>
            </w:r>
            <w:r>
              <w:rPr>
                <w:lang w:eastAsia="en-AU"/>
              </w:rPr>
              <w:t>1</w:t>
            </w:r>
          </w:p>
        </w:tc>
        <w:tc>
          <w:tcPr>
            <w:tcW w:w="3118" w:type="dxa"/>
            <w:tcBorders>
              <w:left w:val="single" w:sz="4" w:space="0" w:color="auto"/>
            </w:tcBorders>
            <w:shd w:val="clear" w:color="auto" w:fill="auto"/>
            <w:noWrap/>
            <w:vAlign w:val="bottom"/>
          </w:tcPr>
          <w:p w:rsidR="004373EF" w:rsidRPr="00D76BAC" w:rsidRDefault="004373EF" w:rsidP="0045189C">
            <w:pPr>
              <w:rPr>
                <w:lang w:eastAsia="en-AU"/>
              </w:rPr>
            </w:pPr>
          </w:p>
        </w:tc>
        <w:tc>
          <w:tcPr>
            <w:tcW w:w="709" w:type="dxa"/>
            <w:shd w:val="clear" w:color="auto" w:fill="auto"/>
            <w:noWrap/>
            <w:vAlign w:val="bottom"/>
          </w:tcPr>
          <w:p w:rsidR="004373EF" w:rsidRPr="00D76BAC" w:rsidRDefault="004373EF" w:rsidP="0045189C">
            <w:pPr>
              <w:rPr>
                <w:lang w:eastAsia="en-AU"/>
              </w:rPr>
            </w:pPr>
          </w:p>
        </w:tc>
        <w:tc>
          <w:tcPr>
            <w:tcW w:w="709" w:type="dxa"/>
            <w:shd w:val="clear" w:color="auto" w:fill="auto"/>
            <w:noWrap/>
            <w:vAlign w:val="bottom"/>
          </w:tcPr>
          <w:p w:rsidR="004373EF" w:rsidRPr="00D76BAC" w:rsidRDefault="004373EF" w:rsidP="0045189C">
            <w:pPr>
              <w:rPr>
                <w:lang w:eastAsia="en-AU"/>
              </w:rPr>
            </w:pPr>
          </w:p>
        </w:tc>
      </w:tr>
      <w:tr w:rsidR="004373EF" w:rsidRPr="00D76BAC" w:rsidTr="0045189C">
        <w:trPr>
          <w:trHeight w:val="53"/>
          <w:jc w:val="center"/>
        </w:trPr>
        <w:tc>
          <w:tcPr>
            <w:tcW w:w="3402" w:type="dxa"/>
            <w:shd w:val="clear" w:color="auto" w:fill="auto"/>
            <w:noWrap/>
            <w:vAlign w:val="bottom"/>
            <w:hideMark/>
          </w:tcPr>
          <w:p w:rsidR="004373EF" w:rsidRPr="00D76BAC" w:rsidRDefault="004373EF" w:rsidP="0045189C">
            <w:pPr>
              <w:rPr>
                <w:lang w:eastAsia="en-AU"/>
              </w:rPr>
            </w:pPr>
            <w:r w:rsidRPr="00D76BAC">
              <w:rPr>
                <w:lang w:eastAsia="en-AU"/>
              </w:rPr>
              <w:t>25-34</w:t>
            </w:r>
          </w:p>
        </w:tc>
        <w:tc>
          <w:tcPr>
            <w:tcW w:w="851" w:type="dxa"/>
            <w:shd w:val="clear" w:color="auto" w:fill="auto"/>
            <w:noWrap/>
            <w:vAlign w:val="bottom"/>
            <w:hideMark/>
          </w:tcPr>
          <w:p w:rsidR="004373EF" w:rsidRPr="00D76BAC" w:rsidRDefault="004373EF" w:rsidP="0045189C">
            <w:pPr>
              <w:rPr>
                <w:lang w:eastAsia="en-AU"/>
              </w:rPr>
            </w:pPr>
            <w:r w:rsidRPr="00D76BAC">
              <w:rPr>
                <w:lang w:eastAsia="en-AU"/>
              </w:rPr>
              <w:t>965</w:t>
            </w:r>
          </w:p>
        </w:tc>
        <w:tc>
          <w:tcPr>
            <w:tcW w:w="709" w:type="dxa"/>
            <w:tcBorders>
              <w:right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17.3</w:t>
            </w:r>
          </w:p>
        </w:tc>
        <w:tc>
          <w:tcPr>
            <w:tcW w:w="3118" w:type="dxa"/>
            <w:tcBorders>
              <w:left w:val="single" w:sz="4" w:space="0" w:color="auto"/>
            </w:tcBorders>
            <w:shd w:val="clear" w:color="auto" w:fill="auto"/>
            <w:noWrap/>
            <w:vAlign w:val="bottom"/>
          </w:tcPr>
          <w:p w:rsidR="004373EF" w:rsidRPr="00D76BAC" w:rsidRDefault="004373EF" w:rsidP="0045189C">
            <w:pPr>
              <w:rPr>
                <w:lang w:eastAsia="en-AU"/>
              </w:rPr>
            </w:pPr>
          </w:p>
        </w:tc>
        <w:tc>
          <w:tcPr>
            <w:tcW w:w="709" w:type="dxa"/>
            <w:shd w:val="clear" w:color="auto" w:fill="auto"/>
            <w:noWrap/>
            <w:vAlign w:val="bottom"/>
          </w:tcPr>
          <w:p w:rsidR="004373EF" w:rsidRPr="00D76BAC" w:rsidRDefault="004373EF" w:rsidP="0045189C">
            <w:pPr>
              <w:rPr>
                <w:lang w:eastAsia="en-AU"/>
              </w:rPr>
            </w:pPr>
          </w:p>
        </w:tc>
        <w:tc>
          <w:tcPr>
            <w:tcW w:w="709" w:type="dxa"/>
            <w:shd w:val="clear" w:color="auto" w:fill="auto"/>
            <w:noWrap/>
            <w:vAlign w:val="bottom"/>
          </w:tcPr>
          <w:p w:rsidR="004373EF" w:rsidRPr="00D76BAC" w:rsidRDefault="004373EF" w:rsidP="0045189C">
            <w:pPr>
              <w:rPr>
                <w:lang w:eastAsia="en-AU"/>
              </w:rPr>
            </w:pPr>
          </w:p>
        </w:tc>
      </w:tr>
      <w:tr w:rsidR="004373EF" w:rsidRPr="00D76BAC" w:rsidTr="0045189C">
        <w:trPr>
          <w:trHeight w:val="53"/>
          <w:jc w:val="center"/>
        </w:trPr>
        <w:tc>
          <w:tcPr>
            <w:tcW w:w="3402" w:type="dxa"/>
            <w:shd w:val="clear" w:color="auto" w:fill="auto"/>
            <w:noWrap/>
            <w:vAlign w:val="bottom"/>
            <w:hideMark/>
          </w:tcPr>
          <w:p w:rsidR="004373EF" w:rsidRPr="00D76BAC" w:rsidRDefault="004373EF" w:rsidP="0045189C">
            <w:pPr>
              <w:rPr>
                <w:lang w:eastAsia="en-AU"/>
              </w:rPr>
            </w:pPr>
            <w:r w:rsidRPr="00D76BAC">
              <w:rPr>
                <w:lang w:eastAsia="en-AU"/>
              </w:rPr>
              <w:t>35-44</w:t>
            </w:r>
          </w:p>
        </w:tc>
        <w:tc>
          <w:tcPr>
            <w:tcW w:w="851" w:type="dxa"/>
            <w:shd w:val="clear" w:color="auto" w:fill="auto"/>
            <w:noWrap/>
            <w:vAlign w:val="bottom"/>
            <w:hideMark/>
          </w:tcPr>
          <w:p w:rsidR="004373EF" w:rsidRPr="00D76BAC" w:rsidRDefault="004373EF" w:rsidP="0045189C">
            <w:pPr>
              <w:rPr>
                <w:lang w:eastAsia="en-AU"/>
              </w:rPr>
            </w:pPr>
            <w:r w:rsidRPr="00D76BAC">
              <w:rPr>
                <w:lang w:eastAsia="en-AU"/>
              </w:rPr>
              <w:t>970</w:t>
            </w:r>
          </w:p>
        </w:tc>
        <w:tc>
          <w:tcPr>
            <w:tcW w:w="709" w:type="dxa"/>
            <w:tcBorders>
              <w:bottom w:val="nil"/>
              <w:right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17.4</w:t>
            </w:r>
          </w:p>
        </w:tc>
        <w:tc>
          <w:tcPr>
            <w:tcW w:w="3118" w:type="dxa"/>
            <w:tcBorders>
              <w:left w:val="single" w:sz="4" w:space="0" w:color="auto"/>
            </w:tcBorders>
            <w:shd w:val="clear" w:color="auto" w:fill="auto"/>
            <w:noWrap/>
            <w:vAlign w:val="bottom"/>
          </w:tcPr>
          <w:p w:rsidR="004373EF" w:rsidRPr="00D76BAC" w:rsidRDefault="004373EF" w:rsidP="0045189C">
            <w:pPr>
              <w:rPr>
                <w:lang w:eastAsia="en-AU"/>
              </w:rPr>
            </w:pPr>
          </w:p>
        </w:tc>
        <w:tc>
          <w:tcPr>
            <w:tcW w:w="709" w:type="dxa"/>
            <w:shd w:val="clear" w:color="auto" w:fill="auto"/>
            <w:noWrap/>
            <w:vAlign w:val="bottom"/>
          </w:tcPr>
          <w:p w:rsidR="004373EF" w:rsidRPr="00D76BAC" w:rsidRDefault="004373EF" w:rsidP="0045189C">
            <w:pPr>
              <w:rPr>
                <w:lang w:eastAsia="en-AU"/>
              </w:rPr>
            </w:pPr>
          </w:p>
        </w:tc>
        <w:tc>
          <w:tcPr>
            <w:tcW w:w="709" w:type="dxa"/>
            <w:shd w:val="clear" w:color="auto" w:fill="auto"/>
            <w:noWrap/>
            <w:vAlign w:val="bottom"/>
          </w:tcPr>
          <w:p w:rsidR="004373EF" w:rsidRPr="00D76BAC" w:rsidRDefault="004373EF" w:rsidP="0045189C">
            <w:pPr>
              <w:rPr>
                <w:lang w:eastAsia="en-AU"/>
              </w:rPr>
            </w:pPr>
          </w:p>
        </w:tc>
      </w:tr>
      <w:tr w:rsidR="004373EF" w:rsidRPr="00D76BAC" w:rsidTr="0045189C">
        <w:trPr>
          <w:trHeight w:val="53"/>
          <w:jc w:val="center"/>
        </w:trPr>
        <w:tc>
          <w:tcPr>
            <w:tcW w:w="3402" w:type="dxa"/>
            <w:shd w:val="clear" w:color="auto" w:fill="auto"/>
            <w:noWrap/>
            <w:vAlign w:val="bottom"/>
            <w:hideMark/>
          </w:tcPr>
          <w:p w:rsidR="004373EF" w:rsidRPr="00D76BAC" w:rsidRDefault="004373EF" w:rsidP="0045189C">
            <w:pPr>
              <w:rPr>
                <w:lang w:eastAsia="en-AU"/>
              </w:rPr>
            </w:pPr>
            <w:r w:rsidRPr="00D76BAC">
              <w:rPr>
                <w:lang w:eastAsia="en-AU"/>
              </w:rPr>
              <w:t>45-54</w:t>
            </w:r>
          </w:p>
        </w:tc>
        <w:tc>
          <w:tcPr>
            <w:tcW w:w="851" w:type="dxa"/>
            <w:shd w:val="clear" w:color="auto" w:fill="auto"/>
            <w:noWrap/>
            <w:vAlign w:val="bottom"/>
            <w:hideMark/>
          </w:tcPr>
          <w:p w:rsidR="004373EF" w:rsidRPr="00D76BAC" w:rsidRDefault="004373EF" w:rsidP="0045189C">
            <w:pPr>
              <w:rPr>
                <w:lang w:eastAsia="en-AU"/>
              </w:rPr>
            </w:pPr>
            <w:r w:rsidRPr="00D76BAC">
              <w:rPr>
                <w:lang w:eastAsia="en-AU"/>
              </w:rPr>
              <w:t>1,175</w:t>
            </w:r>
          </w:p>
        </w:tc>
        <w:tc>
          <w:tcPr>
            <w:tcW w:w="709" w:type="dxa"/>
            <w:tcBorders>
              <w:top w:val="nil"/>
              <w:bottom w:val="nil"/>
              <w:right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21.</w:t>
            </w:r>
            <w:r>
              <w:rPr>
                <w:lang w:eastAsia="en-AU"/>
              </w:rPr>
              <w:t>1</w:t>
            </w:r>
          </w:p>
        </w:tc>
        <w:tc>
          <w:tcPr>
            <w:tcW w:w="3118" w:type="dxa"/>
            <w:tcBorders>
              <w:left w:val="single" w:sz="4" w:space="0" w:color="auto"/>
            </w:tcBorders>
            <w:shd w:val="clear" w:color="auto" w:fill="auto"/>
            <w:noWrap/>
            <w:vAlign w:val="bottom"/>
          </w:tcPr>
          <w:p w:rsidR="004373EF" w:rsidRPr="00D76BAC" w:rsidRDefault="004373EF" w:rsidP="0045189C">
            <w:pPr>
              <w:rPr>
                <w:lang w:eastAsia="en-AU"/>
              </w:rPr>
            </w:pPr>
          </w:p>
        </w:tc>
        <w:tc>
          <w:tcPr>
            <w:tcW w:w="709" w:type="dxa"/>
            <w:shd w:val="clear" w:color="auto" w:fill="auto"/>
            <w:noWrap/>
            <w:vAlign w:val="bottom"/>
          </w:tcPr>
          <w:p w:rsidR="004373EF" w:rsidRPr="00D76BAC" w:rsidRDefault="004373EF" w:rsidP="0045189C">
            <w:pPr>
              <w:rPr>
                <w:lang w:eastAsia="en-AU"/>
              </w:rPr>
            </w:pPr>
          </w:p>
        </w:tc>
        <w:tc>
          <w:tcPr>
            <w:tcW w:w="709" w:type="dxa"/>
            <w:shd w:val="clear" w:color="auto" w:fill="auto"/>
            <w:noWrap/>
            <w:vAlign w:val="bottom"/>
          </w:tcPr>
          <w:p w:rsidR="004373EF" w:rsidRPr="00D76BAC" w:rsidRDefault="004373EF" w:rsidP="0045189C">
            <w:pPr>
              <w:rPr>
                <w:lang w:eastAsia="en-AU"/>
              </w:rPr>
            </w:pPr>
          </w:p>
        </w:tc>
      </w:tr>
      <w:tr w:rsidR="004373EF" w:rsidRPr="00D76BAC" w:rsidTr="0045189C">
        <w:trPr>
          <w:trHeight w:val="53"/>
          <w:jc w:val="center"/>
        </w:trPr>
        <w:tc>
          <w:tcPr>
            <w:tcW w:w="3402" w:type="dxa"/>
            <w:shd w:val="clear" w:color="auto" w:fill="auto"/>
            <w:noWrap/>
            <w:vAlign w:val="bottom"/>
            <w:hideMark/>
          </w:tcPr>
          <w:p w:rsidR="004373EF" w:rsidRPr="00D76BAC" w:rsidRDefault="004373EF" w:rsidP="0045189C">
            <w:pPr>
              <w:rPr>
                <w:lang w:eastAsia="en-AU"/>
              </w:rPr>
            </w:pPr>
            <w:r w:rsidRPr="00D76BAC">
              <w:rPr>
                <w:lang w:eastAsia="en-AU"/>
              </w:rPr>
              <w:t>55-64</w:t>
            </w:r>
          </w:p>
        </w:tc>
        <w:tc>
          <w:tcPr>
            <w:tcW w:w="851" w:type="dxa"/>
            <w:shd w:val="clear" w:color="auto" w:fill="auto"/>
            <w:noWrap/>
            <w:vAlign w:val="bottom"/>
            <w:hideMark/>
          </w:tcPr>
          <w:p w:rsidR="004373EF" w:rsidRPr="00D76BAC" w:rsidRDefault="004373EF" w:rsidP="0045189C">
            <w:pPr>
              <w:rPr>
                <w:lang w:eastAsia="en-AU"/>
              </w:rPr>
            </w:pPr>
            <w:r w:rsidRPr="00D76BAC">
              <w:rPr>
                <w:lang w:eastAsia="en-AU"/>
              </w:rPr>
              <w:t>906</w:t>
            </w:r>
          </w:p>
        </w:tc>
        <w:tc>
          <w:tcPr>
            <w:tcW w:w="709" w:type="dxa"/>
            <w:tcBorders>
              <w:top w:val="nil"/>
              <w:bottom w:val="nil"/>
              <w:right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16.</w:t>
            </w:r>
            <w:r>
              <w:rPr>
                <w:lang w:eastAsia="en-AU"/>
              </w:rPr>
              <w:t>3</w:t>
            </w:r>
          </w:p>
        </w:tc>
        <w:tc>
          <w:tcPr>
            <w:tcW w:w="3118" w:type="dxa"/>
            <w:tcBorders>
              <w:left w:val="single" w:sz="4" w:space="0" w:color="auto"/>
            </w:tcBorders>
            <w:shd w:val="clear" w:color="auto" w:fill="auto"/>
            <w:noWrap/>
            <w:vAlign w:val="bottom"/>
          </w:tcPr>
          <w:p w:rsidR="004373EF" w:rsidRPr="00D76BAC" w:rsidRDefault="004373EF" w:rsidP="0045189C">
            <w:pPr>
              <w:rPr>
                <w:lang w:eastAsia="en-AU"/>
              </w:rPr>
            </w:pPr>
          </w:p>
        </w:tc>
        <w:tc>
          <w:tcPr>
            <w:tcW w:w="709" w:type="dxa"/>
            <w:shd w:val="clear" w:color="auto" w:fill="auto"/>
            <w:noWrap/>
            <w:vAlign w:val="bottom"/>
          </w:tcPr>
          <w:p w:rsidR="004373EF" w:rsidRPr="00D76BAC" w:rsidRDefault="004373EF" w:rsidP="0045189C">
            <w:pPr>
              <w:rPr>
                <w:lang w:eastAsia="en-AU"/>
              </w:rPr>
            </w:pPr>
          </w:p>
        </w:tc>
        <w:tc>
          <w:tcPr>
            <w:tcW w:w="709" w:type="dxa"/>
            <w:shd w:val="clear" w:color="auto" w:fill="auto"/>
            <w:noWrap/>
            <w:vAlign w:val="bottom"/>
          </w:tcPr>
          <w:p w:rsidR="004373EF" w:rsidRPr="00D76BAC" w:rsidRDefault="004373EF" w:rsidP="0045189C">
            <w:pPr>
              <w:rPr>
                <w:lang w:eastAsia="en-AU"/>
              </w:rPr>
            </w:pPr>
          </w:p>
        </w:tc>
      </w:tr>
      <w:tr w:rsidR="004373EF" w:rsidRPr="00D76BAC" w:rsidTr="0045189C">
        <w:trPr>
          <w:trHeight w:val="53"/>
          <w:jc w:val="center"/>
        </w:trPr>
        <w:tc>
          <w:tcPr>
            <w:tcW w:w="3402" w:type="dxa"/>
            <w:shd w:val="clear" w:color="auto" w:fill="auto"/>
            <w:noWrap/>
            <w:vAlign w:val="bottom"/>
            <w:hideMark/>
          </w:tcPr>
          <w:p w:rsidR="004373EF" w:rsidRPr="00D76BAC" w:rsidRDefault="004373EF" w:rsidP="0045189C">
            <w:pPr>
              <w:rPr>
                <w:lang w:eastAsia="en-AU"/>
              </w:rPr>
            </w:pPr>
            <w:r w:rsidRPr="00D76BAC">
              <w:rPr>
                <w:lang w:eastAsia="en-AU"/>
              </w:rPr>
              <w:t>65+</w:t>
            </w:r>
          </w:p>
        </w:tc>
        <w:tc>
          <w:tcPr>
            <w:tcW w:w="851" w:type="dxa"/>
            <w:shd w:val="clear" w:color="auto" w:fill="auto"/>
            <w:noWrap/>
            <w:vAlign w:val="bottom"/>
            <w:hideMark/>
          </w:tcPr>
          <w:p w:rsidR="004373EF" w:rsidRPr="00D76BAC" w:rsidRDefault="004373EF" w:rsidP="0045189C">
            <w:pPr>
              <w:rPr>
                <w:lang w:eastAsia="en-AU"/>
              </w:rPr>
            </w:pPr>
            <w:r w:rsidRPr="00D76BAC">
              <w:rPr>
                <w:lang w:eastAsia="en-AU"/>
              </w:rPr>
              <w:t>883</w:t>
            </w:r>
          </w:p>
        </w:tc>
        <w:tc>
          <w:tcPr>
            <w:tcW w:w="709" w:type="dxa"/>
            <w:tcBorders>
              <w:top w:val="nil"/>
              <w:bottom w:val="nil"/>
              <w:right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15.</w:t>
            </w:r>
            <w:r>
              <w:rPr>
                <w:lang w:eastAsia="en-AU"/>
              </w:rPr>
              <w:t>9</w:t>
            </w:r>
          </w:p>
        </w:tc>
        <w:tc>
          <w:tcPr>
            <w:tcW w:w="3118" w:type="dxa"/>
            <w:tcBorders>
              <w:left w:val="single" w:sz="4" w:space="0" w:color="auto"/>
            </w:tcBorders>
            <w:shd w:val="clear" w:color="auto" w:fill="auto"/>
            <w:noWrap/>
            <w:vAlign w:val="bottom"/>
          </w:tcPr>
          <w:p w:rsidR="004373EF" w:rsidRPr="00D76BAC" w:rsidRDefault="004373EF" w:rsidP="0045189C">
            <w:pPr>
              <w:rPr>
                <w:lang w:eastAsia="en-AU"/>
              </w:rPr>
            </w:pPr>
          </w:p>
        </w:tc>
        <w:tc>
          <w:tcPr>
            <w:tcW w:w="709" w:type="dxa"/>
            <w:shd w:val="clear" w:color="auto" w:fill="auto"/>
            <w:noWrap/>
            <w:vAlign w:val="bottom"/>
          </w:tcPr>
          <w:p w:rsidR="004373EF" w:rsidRPr="00D76BAC" w:rsidRDefault="004373EF" w:rsidP="0045189C">
            <w:pPr>
              <w:rPr>
                <w:lang w:eastAsia="en-AU"/>
              </w:rPr>
            </w:pPr>
          </w:p>
        </w:tc>
        <w:tc>
          <w:tcPr>
            <w:tcW w:w="709" w:type="dxa"/>
            <w:shd w:val="clear" w:color="auto" w:fill="auto"/>
            <w:noWrap/>
            <w:vAlign w:val="bottom"/>
          </w:tcPr>
          <w:p w:rsidR="004373EF" w:rsidRPr="00D76BAC" w:rsidRDefault="004373EF" w:rsidP="0045189C">
            <w:pPr>
              <w:rPr>
                <w:lang w:eastAsia="en-AU"/>
              </w:rPr>
            </w:pPr>
          </w:p>
        </w:tc>
      </w:tr>
      <w:tr w:rsidR="004373EF" w:rsidRPr="00D76BAC" w:rsidTr="0045189C">
        <w:trPr>
          <w:trHeight w:val="53"/>
          <w:jc w:val="center"/>
        </w:trPr>
        <w:tc>
          <w:tcPr>
            <w:tcW w:w="3402" w:type="dxa"/>
            <w:shd w:val="clear" w:color="auto" w:fill="auto"/>
            <w:noWrap/>
            <w:vAlign w:val="bottom"/>
            <w:hideMark/>
          </w:tcPr>
          <w:p w:rsidR="004373EF" w:rsidRPr="00D76BAC" w:rsidRDefault="004373EF" w:rsidP="0045189C">
            <w:pPr>
              <w:rPr>
                <w:lang w:eastAsia="en-AU"/>
              </w:rPr>
            </w:pPr>
            <w:r w:rsidRPr="00D76BAC">
              <w:rPr>
                <w:lang w:eastAsia="en-AU"/>
              </w:rPr>
              <w:t>Gender</w:t>
            </w:r>
          </w:p>
        </w:tc>
        <w:tc>
          <w:tcPr>
            <w:tcW w:w="851" w:type="dxa"/>
            <w:shd w:val="clear" w:color="auto" w:fill="auto"/>
            <w:noWrap/>
            <w:vAlign w:val="bottom"/>
            <w:hideMark/>
          </w:tcPr>
          <w:p w:rsidR="004373EF" w:rsidRPr="00D76BAC" w:rsidRDefault="004373EF" w:rsidP="0045189C">
            <w:pPr>
              <w:rPr>
                <w:lang w:eastAsia="en-AU"/>
              </w:rPr>
            </w:pPr>
          </w:p>
        </w:tc>
        <w:tc>
          <w:tcPr>
            <w:tcW w:w="709" w:type="dxa"/>
            <w:tcBorders>
              <w:top w:val="nil"/>
              <w:bottom w:val="nil"/>
              <w:right w:val="single" w:sz="4" w:space="0" w:color="auto"/>
            </w:tcBorders>
            <w:shd w:val="clear" w:color="auto" w:fill="auto"/>
            <w:noWrap/>
            <w:vAlign w:val="bottom"/>
            <w:hideMark/>
          </w:tcPr>
          <w:p w:rsidR="004373EF" w:rsidRPr="00D76BAC" w:rsidRDefault="004373EF" w:rsidP="0045189C">
            <w:pPr>
              <w:rPr>
                <w:lang w:eastAsia="en-AU"/>
              </w:rPr>
            </w:pPr>
          </w:p>
        </w:tc>
        <w:tc>
          <w:tcPr>
            <w:tcW w:w="3118" w:type="dxa"/>
            <w:tcBorders>
              <w:left w:val="single" w:sz="4" w:space="0" w:color="auto"/>
            </w:tcBorders>
            <w:shd w:val="clear" w:color="auto" w:fill="auto"/>
            <w:noWrap/>
            <w:vAlign w:val="bottom"/>
          </w:tcPr>
          <w:p w:rsidR="004373EF" w:rsidRPr="00D76BAC" w:rsidRDefault="004373EF" w:rsidP="0045189C">
            <w:pPr>
              <w:rPr>
                <w:i/>
                <w:iCs/>
                <w:lang w:eastAsia="en-AU"/>
              </w:rPr>
            </w:pPr>
            <w:r w:rsidRPr="00D76BAC">
              <w:rPr>
                <w:lang w:eastAsia="en-AU"/>
              </w:rPr>
              <w:t>Gender</w:t>
            </w:r>
          </w:p>
        </w:tc>
        <w:tc>
          <w:tcPr>
            <w:tcW w:w="709" w:type="dxa"/>
            <w:shd w:val="clear" w:color="auto" w:fill="auto"/>
            <w:noWrap/>
            <w:vAlign w:val="bottom"/>
          </w:tcPr>
          <w:p w:rsidR="004373EF" w:rsidRPr="00D76BAC" w:rsidRDefault="004373EF" w:rsidP="0045189C">
            <w:pPr>
              <w:rPr>
                <w:lang w:eastAsia="en-AU"/>
              </w:rPr>
            </w:pPr>
          </w:p>
        </w:tc>
        <w:tc>
          <w:tcPr>
            <w:tcW w:w="709" w:type="dxa"/>
            <w:shd w:val="clear" w:color="auto" w:fill="auto"/>
            <w:noWrap/>
            <w:vAlign w:val="bottom"/>
          </w:tcPr>
          <w:p w:rsidR="004373EF" w:rsidRPr="00D76BAC" w:rsidRDefault="004373EF" w:rsidP="0045189C">
            <w:pPr>
              <w:rPr>
                <w:lang w:eastAsia="en-AU"/>
              </w:rPr>
            </w:pPr>
          </w:p>
        </w:tc>
      </w:tr>
      <w:tr w:rsidR="004373EF" w:rsidRPr="00D76BAC" w:rsidTr="0045189C">
        <w:trPr>
          <w:trHeight w:val="53"/>
          <w:jc w:val="center"/>
        </w:trPr>
        <w:tc>
          <w:tcPr>
            <w:tcW w:w="3402" w:type="dxa"/>
            <w:shd w:val="clear" w:color="auto" w:fill="auto"/>
            <w:noWrap/>
            <w:vAlign w:val="bottom"/>
            <w:hideMark/>
          </w:tcPr>
          <w:p w:rsidR="004373EF" w:rsidRPr="00D76BAC" w:rsidRDefault="004373EF" w:rsidP="0045189C">
            <w:pPr>
              <w:rPr>
                <w:lang w:eastAsia="en-AU"/>
              </w:rPr>
            </w:pPr>
            <w:r w:rsidRPr="00D76BAC">
              <w:rPr>
                <w:lang w:eastAsia="en-AU"/>
              </w:rPr>
              <w:t>Female</w:t>
            </w:r>
          </w:p>
        </w:tc>
        <w:tc>
          <w:tcPr>
            <w:tcW w:w="851" w:type="dxa"/>
            <w:shd w:val="clear" w:color="auto" w:fill="auto"/>
            <w:noWrap/>
            <w:vAlign w:val="bottom"/>
            <w:hideMark/>
          </w:tcPr>
          <w:p w:rsidR="004373EF" w:rsidRPr="00D76BAC" w:rsidRDefault="004373EF" w:rsidP="0045189C">
            <w:pPr>
              <w:rPr>
                <w:lang w:eastAsia="en-AU"/>
              </w:rPr>
            </w:pPr>
            <w:r w:rsidRPr="00D76BAC">
              <w:rPr>
                <w:lang w:eastAsia="en-AU"/>
              </w:rPr>
              <w:t>2,448</w:t>
            </w:r>
          </w:p>
        </w:tc>
        <w:tc>
          <w:tcPr>
            <w:tcW w:w="709" w:type="dxa"/>
            <w:tcBorders>
              <w:top w:val="nil"/>
              <w:bottom w:val="nil"/>
              <w:right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43.</w:t>
            </w:r>
            <w:r>
              <w:rPr>
                <w:lang w:eastAsia="en-AU"/>
              </w:rPr>
              <w:t>9</w:t>
            </w:r>
          </w:p>
        </w:tc>
        <w:tc>
          <w:tcPr>
            <w:tcW w:w="3118" w:type="dxa"/>
            <w:tcBorders>
              <w:left w:val="single" w:sz="4" w:space="0" w:color="auto"/>
            </w:tcBorders>
            <w:shd w:val="clear" w:color="auto" w:fill="auto"/>
            <w:noWrap/>
            <w:vAlign w:val="bottom"/>
          </w:tcPr>
          <w:p w:rsidR="004373EF" w:rsidRPr="00D76BAC" w:rsidRDefault="004373EF" w:rsidP="0045189C">
            <w:pPr>
              <w:rPr>
                <w:lang w:eastAsia="en-AU"/>
              </w:rPr>
            </w:pPr>
            <w:r w:rsidRPr="00D76BAC">
              <w:rPr>
                <w:lang w:eastAsia="en-AU"/>
              </w:rPr>
              <w:t>Female</w:t>
            </w:r>
          </w:p>
        </w:tc>
        <w:tc>
          <w:tcPr>
            <w:tcW w:w="709" w:type="dxa"/>
            <w:shd w:val="clear" w:color="auto" w:fill="auto"/>
            <w:noWrap/>
            <w:vAlign w:val="bottom"/>
          </w:tcPr>
          <w:p w:rsidR="004373EF" w:rsidRPr="00D76BAC" w:rsidRDefault="004373EF" w:rsidP="0045189C">
            <w:pPr>
              <w:rPr>
                <w:lang w:eastAsia="en-AU"/>
              </w:rPr>
            </w:pPr>
            <w:r w:rsidRPr="00D76BAC">
              <w:rPr>
                <w:lang w:eastAsia="en-AU"/>
              </w:rPr>
              <w:t>751</w:t>
            </w:r>
          </w:p>
        </w:tc>
        <w:tc>
          <w:tcPr>
            <w:tcW w:w="709" w:type="dxa"/>
            <w:shd w:val="clear" w:color="auto" w:fill="auto"/>
            <w:noWrap/>
            <w:vAlign w:val="bottom"/>
          </w:tcPr>
          <w:p w:rsidR="004373EF" w:rsidRPr="00D76BAC" w:rsidRDefault="004373EF" w:rsidP="0045189C">
            <w:pPr>
              <w:rPr>
                <w:lang w:eastAsia="en-AU"/>
              </w:rPr>
            </w:pPr>
            <w:r w:rsidRPr="00D76BAC">
              <w:rPr>
                <w:lang w:eastAsia="en-AU"/>
              </w:rPr>
              <w:t>38.2</w:t>
            </w:r>
          </w:p>
        </w:tc>
      </w:tr>
      <w:tr w:rsidR="004373EF" w:rsidRPr="00D76BAC" w:rsidTr="0045189C">
        <w:trPr>
          <w:trHeight w:val="53"/>
          <w:jc w:val="center"/>
        </w:trPr>
        <w:tc>
          <w:tcPr>
            <w:tcW w:w="3402" w:type="dxa"/>
            <w:shd w:val="clear" w:color="auto" w:fill="auto"/>
            <w:noWrap/>
            <w:vAlign w:val="bottom"/>
            <w:hideMark/>
          </w:tcPr>
          <w:p w:rsidR="004373EF" w:rsidRPr="00D76BAC" w:rsidRDefault="004373EF" w:rsidP="0045189C">
            <w:pPr>
              <w:rPr>
                <w:lang w:eastAsia="en-AU"/>
              </w:rPr>
            </w:pPr>
            <w:r w:rsidRPr="00D76BAC">
              <w:rPr>
                <w:lang w:eastAsia="en-AU"/>
              </w:rPr>
              <w:t>Male</w:t>
            </w:r>
          </w:p>
        </w:tc>
        <w:tc>
          <w:tcPr>
            <w:tcW w:w="851" w:type="dxa"/>
            <w:shd w:val="clear" w:color="auto" w:fill="auto"/>
            <w:noWrap/>
            <w:vAlign w:val="bottom"/>
            <w:hideMark/>
          </w:tcPr>
          <w:p w:rsidR="004373EF" w:rsidRPr="00D76BAC" w:rsidRDefault="004373EF" w:rsidP="0045189C">
            <w:pPr>
              <w:rPr>
                <w:lang w:eastAsia="en-AU"/>
              </w:rPr>
            </w:pPr>
            <w:r w:rsidRPr="00D76BAC">
              <w:rPr>
                <w:lang w:eastAsia="en-AU"/>
              </w:rPr>
              <w:t>3,132</w:t>
            </w:r>
          </w:p>
        </w:tc>
        <w:tc>
          <w:tcPr>
            <w:tcW w:w="709" w:type="dxa"/>
            <w:tcBorders>
              <w:top w:val="nil"/>
              <w:bottom w:val="nil"/>
              <w:right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56.1</w:t>
            </w:r>
          </w:p>
        </w:tc>
        <w:tc>
          <w:tcPr>
            <w:tcW w:w="3118" w:type="dxa"/>
            <w:tcBorders>
              <w:left w:val="single" w:sz="4" w:space="0" w:color="auto"/>
            </w:tcBorders>
            <w:shd w:val="clear" w:color="auto" w:fill="auto"/>
            <w:noWrap/>
            <w:vAlign w:val="bottom"/>
          </w:tcPr>
          <w:p w:rsidR="004373EF" w:rsidRPr="00D76BAC" w:rsidRDefault="004373EF" w:rsidP="0045189C">
            <w:pPr>
              <w:rPr>
                <w:lang w:eastAsia="en-AU"/>
              </w:rPr>
            </w:pPr>
            <w:r w:rsidRPr="00D76BAC">
              <w:rPr>
                <w:lang w:eastAsia="en-AU"/>
              </w:rPr>
              <w:t>Male</w:t>
            </w:r>
          </w:p>
        </w:tc>
        <w:tc>
          <w:tcPr>
            <w:tcW w:w="709" w:type="dxa"/>
            <w:shd w:val="clear" w:color="auto" w:fill="auto"/>
            <w:noWrap/>
            <w:vAlign w:val="bottom"/>
          </w:tcPr>
          <w:p w:rsidR="004373EF" w:rsidRPr="00D76BAC" w:rsidRDefault="004373EF" w:rsidP="0045189C">
            <w:pPr>
              <w:rPr>
                <w:lang w:eastAsia="en-AU"/>
              </w:rPr>
            </w:pPr>
            <w:r w:rsidRPr="00D76BAC">
              <w:rPr>
                <w:lang w:eastAsia="en-AU"/>
              </w:rPr>
              <w:t>1,213</w:t>
            </w:r>
          </w:p>
        </w:tc>
        <w:tc>
          <w:tcPr>
            <w:tcW w:w="709" w:type="dxa"/>
            <w:shd w:val="clear" w:color="auto" w:fill="auto"/>
            <w:noWrap/>
            <w:vAlign w:val="bottom"/>
          </w:tcPr>
          <w:p w:rsidR="004373EF" w:rsidRPr="00D76BAC" w:rsidRDefault="004373EF" w:rsidP="0045189C">
            <w:pPr>
              <w:rPr>
                <w:lang w:eastAsia="en-AU"/>
              </w:rPr>
            </w:pPr>
            <w:r w:rsidRPr="00D76BAC">
              <w:rPr>
                <w:lang w:eastAsia="en-AU"/>
              </w:rPr>
              <w:t>61.</w:t>
            </w:r>
            <w:r>
              <w:rPr>
                <w:lang w:eastAsia="en-AU"/>
              </w:rPr>
              <w:t>8</w:t>
            </w:r>
          </w:p>
        </w:tc>
      </w:tr>
      <w:tr w:rsidR="004373EF" w:rsidRPr="00D76BAC" w:rsidTr="0045189C">
        <w:trPr>
          <w:trHeight w:val="53"/>
          <w:jc w:val="center"/>
        </w:trPr>
        <w:tc>
          <w:tcPr>
            <w:tcW w:w="3402" w:type="dxa"/>
            <w:shd w:val="clear" w:color="auto" w:fill="auto"/>
            <w:noWrap/>
            <w:vAlign w:val="bottom"/>
            <w:hideMark/>
          </w:tcPr>
          <w:p w:rsidR="004373EF" w:rsidRPr="00D76BAC" w:rsidRDefault="004373EF" w:rsidP="0045189C">
            <w:pPr>
              <w:rPr>
                <w:lang w:eastAsia="en-AU"/>
              </w:rPr>
            </w:pPr>
            <w:r w:rsidRPr="00D76BAC">
              <w:rPr>
                <w:lang w:eastAsia="en-AU"/>
              </w:rPr>
              <w:t>Education</w:t>
            </w:r>
          </w:p>
        </w:tc>
        <w:tc>
          <w:tcPr>
            <w:tcW w:w="851" w:type="dxa"/>
            <w:shd w:val="clear" w:color="auto" w:fill="auto"/>
            <w:noWrap/>
            <w:vAlign w:val="bottom"/>
            <w:hideMark/>
          </w:tcPr>
          <w:p w:rsidR="004373EF" w:rsidRPr="00D76BAC" w:rsidRDefault="004373EF" w:rsidP="0045189C">
            <w:pPr>
              <w:rPr>
                <w:lang w:eastAsia="en-AU"/>
              </w:rPr>
            </w:pPr>
          </w:p>
        </w:tc>
        <w:tc>
          <w:tcPr>
            <w:tcW w:w="709" w:type="dxa"/>
            <w:tcBorders>
              <w:top w:val="nil"/>
              <w:bottom w:val="nil"/>
              <w:right w:val="single" w:sz="4" w:space="0" w:color="auto"/>
            </w:tcBorders>
            <w:shd w:val="clear" w:color="auto" w:fill="auto"/>
            <w:noWrap/>
            <w:vAlign w:val="bottom"/>
            <w:hideMark/>
          </w:tcPr>
          <w:p w:rsidR="004373EF" w:rsidRPr="00D76BAC" w:rsidRDefault="004373EF" w:rsidP="0045189C">
            <w:pPr>
              <w:rPr>
                <w:lang w:eastAsia="en-AU"/>
              </w:rPr>
            </w:pPr>
          </w:p>
        </w:tc>
        <w:tc>
          <w:tcPr>
            <w:tcW w:w="3118" w:type="dxa"/>
            <w:tcBorders>
              <w:left w:val="single" w:sz="4" w:space="0" w:color="auto"/>
            </w:tcBorders>
            <w:shd w:val="clear" w:color="auto" w:fill="auto"/>
            <w:noWrap/>
            <w:vAlign w:val="bottom"/>
          </w:tcPr>
          <w:p w:rsidR="004373EF" w:rsidRPr="00D76BAC" w:rsidRDefault="004373EF" w:rsidP="0045189C">
            <w:pPr>
              <w:rPr>
                <w:i/>
                <w:iCs/>
                <w:lang w:eastAsia="en-AU"/>
              </w:rPr>
            </w:pPr>
            <w:r w:rsidRPr="00D76BAC">
              <w:rPr>
                <w:lang w:eastAsia="en-AU"/>
              </w:rPr>
              <w:t>Education</w:t>
            </w:r>
          </w:p>
        </w:tc>
        <w:tc>
          <w:tcPr>
            <w:tcW w:w="709" w:type="dxa"/>
            <w:shd w:val="clear" w:color="auto" w:fill="auto"/>
            <w:noWrap/>
            <w:vAlign w:val="bottom"/>
          </w:tcPr>
          <w:p w:rsidR="004373EF" w:rsidRPr="00D76BAC" w:rsidRDefault="004373EF" w:rsidP="0045189C">
            <w:pPr>
              <w:rPr>
                <w:lang w:eastAsia="en-AU"/>
              </w:rPr>
            </w:pPr>
          </w:p>
        </w:tc>
        <w:tc>
          <w:tcPr>
            <w:tcW w:w="709" w:type="dxa"/>
            <w:shd w:val="clear" w:color="auto" w:fill="auto"/>
            <w:noWrap/>
            <w:vAlign w:val="bottom"/>
          </w:tcPr>
          <w:p w:rsidR="004373EF" w:rsidRPr="00D76BAC" w:rsidRDefault="004373EF" w:rsidP="0045189C">
            <w:pPr>
              <w:rPr>
                <w:lang w:eastAsia="en-AU"/>
              </w:rPr>
            </w:pPr>
          </w:p>
        </w:tc>
      </w:tr>
      <w:tr w:rsidR="004373EF" w:rsidRPr="00D76BAC" w:rsidTr="0045189C">
        <w:trPr>
          <w:trHeight w:val="53"/>
          <w:jc w:val="center"/>
        </w:trPr>
        <w:tc>
          <w:tcPr>
            <w:tcW w:w="3402" w:type="dxa"/>
            <w:shd w:val="clear" w:color="auto" w:fill="auto"/>
            <w:noWrap/>
            <w:vAlign w:val="bottom"/>
            <w:hideMark/>
          </w:tcPr>
          <w:p w:rsidR="004373EF" w:rsidRPr="00D76BAC" w:rsidRDefault="004373EF" w:rsidP="0045189C">
            <w:pPr>
              <w:rPr>
                <w:lang w:eastAsia="en-AU"/>
              </w:rPr>
            </w:pPr>
            <w:r w:rsidRPr="00D76BAC">
              <w:rPr>
                <w:lang w:eastAsia="en-AU"/>
              </w:rPr>
              <w:t>Did not complete primary school</w:t>
            </w:r>
          </w:p>
        </w:tc>
        <w:tc>
          <w:tcPr>
            <w:tcW w:w="851" w:type="dxa"/>
            <w:shd w:val="clear" w:color="auto" w:fill="auto"/>
            <w:noWrap/>
            <w:vAlign w:val="bottom"/>
            <w:hideMark/>
          </w:tcPr>
          <w:p w:rsidR="004373EF" w:rsidRPr="00D76BAC" w:rsidRDefault="004373EF" w:rsidP="0045189C">
            <w:pPr>
              <w:rPr>
                <w:lang w:eastAsia="en-AU"/>
              </w:rPr>
            </w:pPr>
            <w:r w:rsidRPr="00D76BAC">
              <w:rPr>
                <w:lang w:eastAsia="en-AU"/>
              </w:rPr>
              <w:t>39</w:t>
            </w:r>
          </w:p>
        </w:tc>
        <w:tc>
          <w:tcPr>
            <w:tcW w:w="709" w:type="dxa"/>
            <w:tcBorders>
              <w:top w:val="nil"/>
              <w:bottom w:val="nil"/>
              <w:right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0.70</w:t>
            </w:r>
          </w:p>
        </w:tc>
        <w:tc>
          <w:tcPr>
            <w:tcW w:w="3118" w:type="dxa"/>
            <w:tcBorders>
              <w:left w:val="single" w:sz="4" w:space="0" w:color="auto"/>
            </w:tcBorders>
            <w:shd w:val="clear" w:color="auto" w:fill="auto"/>
            <w:noWrap/>
            <w:vAlign w:val="bottom"/>
          </w:tcPr>
          <w:p w:rsidR="004373EF" w:rsidRPr="00D76BAC" w:rsidRDefault="004373EF" w:rsidP="0045189C">
            <w:pPr>
              <w:rPr>
                <w:b/>
                <w:bCs/>
                <w:lang w:eastAsia="en-AU"/>
              </w:rPr>
            </w:pPr>
            <w:r w:rsidRPr="00D76BAC">
              <w:rPr>
                <w:lang w:eastAsia="en-AU"/>
              </w:rPr>
              <w:t>Postgraduate Degree</w:t>
            </w:r>
          </w:p>
        </w:tc>
        <w:tc>
          <w:tcPr>
            <w:tcW w:w="709" w:type="dxa"/>
            <w:shd w:val="clear" w:color="auto" w:fill="auto"/>
            <w:noWrap/>
            <w:vAlign w:val="bottom"/>
          </w:tcPr>
          <w:p w:rsidR="004373EF" w:rsidRPr="00D76BAC" w:rsidRDefault="004373EF" w:rsidP="0045189C">
            <w:pPr>
              <w:rPr>
                <w:b/>
                <w:bCs/>
                <w:lang w:eastAsia="en-AU"/>
              </w:rPr>
            </w:pPr>
            <w:r w:rsidRPr="00D76BAC">
              <w:rPr>
                <w:lang w:eastAsia="en-AU"/>
              </w:rPr>
              <w:t>82</w:t>
            </w:r>
          </w:p>
        </w:tc>
        <w:tc>
          <w:tcPr>
            <w:tcW w:w="709" w:type="dxa"/>
            <w:shd w:val="clear" w:color="auto" w:fill="auto"/>
            <w:noWrap/>
            <w:vAlign w:val="bottom"/>
          </w:tcPr>
          <w:p w:rsidR="004373EF" w:rsidRPr="00D76BAC" w:rsidRDefault="004373EF" w:rsidP="0045189C">
            <w:pPr>
              <w:rPr>
                <w:lang w:eastAsia="en-AU"/>
              </w:rPr>
            </w:pPr>
            <w:r w:rsidRPr="00D76BAC">
              <w:rPr>
                <w:lang w:eastAsia="en-AU"/>
              </w:rPr>
              <w:t>4.</w:t>
            </w:r>
            <w:r>
              <w:rPr>
                <w:lang w:eastAsia="en-AU"/>
              </w:rPr>
              <w:t>2</w:t>
            </w:r>
          </w:p>
        </w:tc>
      </w:tr>
      <w:tr w:rsidR="004373EF" w:rsidRPr="00D76BAC" w:rsidTr="0045189C">
        <w:trPr>
          <w:trHeight w:val="53"/>
          <w:jc w:val="center"/>
        </w:trPr>
        <w:tc>
          <w:tcPr>
            <w:tcW w:w="3402" w:type="dxa"/>
            <w:shd w:val="clear" w:color="auto" w:fill="auto"/>
            <w:noWrap/>
            <w:vAlign w:val="bottom"/>
            <w:hideMark/>
          </w:tcPr>
          <w:p w:rsidR="004373EF" w:rsidRPr="00D76BAC" w:rsidRDefault="004373EF" w:rsidP="0045189C">
            <w:pPr>
              <w:rPr>
                <w:lang w:eastAsia="en-AU"/>
              </w:rPr>
            </w:pPr>
            <w:r w:rsidRPr="00D76BAC">
              <w:rPr>
                <w:lang w:eastAsia="en-AU"/>
              </w:rPr>
              <w:t>Completed primary school</w:t>
            </w:r>
          </w:p>
        </w:tc>
        <w:tc>
          <w:tcPr>
            <w:tcW w:w="851" w:type="dxa"/>
            <w:shd w:val="clear" w:color="auto" w:fill="auto"/>
            <w:noWrap/>
            <w:vAlign w:val="bottom"/>
            <w:hideMark/>
          </w:tcPr>
          <w:p w:rsidR="004373EF" w:rsidRPr="00D76BAC" w:rsidRDefault="004373EF" w:rsidP="0045189C">
            <w:pPr>
              <w:rPr>
                <w:lang w:eastAsia="en-AU"/>
              </w:rPr>
            </w:pPr>
            <w:r w:rsidRPr="00D76BAC">
              <w:rPr>
                <w:lang w:eastAsia="en-AU"/>
              </w:rPr>
              <w:t>152</w:t>
            </w:r>
          </w:p>
        </w:tc>
        <w:tc>
          <w:tcPr>
            <w:tcW w:w="709" w:type="dxa"/>
            <w:tcBorders>
              <w:top w:val="nil"/>
              <w:bottom w:val="nil"/>
              <w:right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2.</w:t>
            </w:r>
            <w:r>
              <w:rPr>
                <w:lang w:eastAsia="en-AU"/>
              </w:rPr>
              <w:t>8</w:t>
            </w:r>
          </w:p>
        </w:tc>
        <w:tc>
          <w:tcPr>
            <w:tcW w:w="3118" w:type="dxa"/>
            <w:tcBorders>
              <w:left w:val="single" w:sz="4" w:space="0" w:color="auto"/>
            </w:tcBorders>
            <w:shd w:val="clear" w:color="auto" w:fill="auto"/>
            <w:noWrap/>
            <w:vAlign w:val="bottom"/>
          </w:tcPr>
          <w:p w:rsidR="004373EF" w:rsidRPr="00D76BAC" w:rsidRDefault="004373EF" w:rsidP="0045189C">
            <w:pPr>
              <w:rPr>
                <w:lang w:eastAsia="en-AU"/>
              </w:rPr>
            </w:pPr>
            <w:r w:rsidRPr="00D76BAC">
              <w:rPr>
                <w:lang w:eastAsia="en-AU"/>
              </w:rPr>
              <w:t>Graduate Diploma/Graduate Certificate</w:t>
            </w:r>
          </w:p>
        </w:tc>
        <w:tc>
          <w:tcPr>
            <w:tcW w:w="709" w:type="dxa"/>
            <w:shd w:val="clear" w:color="auto" w:fill="auto"/>
            <w:noWrap/>
            <w:vAlign w:val="bottom"/>
          </w:tcPr>
          <w:p w:rsidR="004373EF" w:rsidRPr="00D76BAC" w:rsidRDefault="004373EF" w:rsidP="0045189C">
            <w:r w:rsidRPr="00D76BAC">
              <w:rPr>
                <w:lang w:eastAsia="en-AU"/>
              </w:rPr>
              <w:t>59</w:t>
            </w:r>
          </w:p>
        </w:tc>
        <w:tc>
          <w:tcPr>
            <w:tcW w:w="709" w:type="dxa"/>
            <w:shd w:val="clear" w:color="auto" w:fill="auto"/>
            <w:noWrap/>
            <w:vAlign w:val="bottom"/>
          </w:tcPr>
          <w:p w:rsidR="004373EF" w:rsidRPr="00D76BAC" w:rsidRDefault="004373EF" w:rsidP="0045189C">
            <w:r w:rsidRPr="00D76BAC">
              <w:rPr>
                <w:lang w:eastAsia="en-AU"/>
              </w:rPr>
              <w:t>3.0</w:t>
            </w:r>
          </w:p>
        </w:tc>
      </w:tr>
      <w:tr w:rsidR="004373EF" w:rsidRPr="00D76BAC" w:rsidTr="0045189C">
        <w:trPr>
          <w:trHeight w:val="53"/>
          <w:jc w:val="center"/>
        </w:trPr>
        <w:tc>
          <w:tcPr>
            <w:tcW w:w="3402" w:type="dxa"/>
            <w:shd w:val="clear" w:color="auto" w:fill="auto"/>
            <w:noWrap/>
            <w:vAlign w:val="bottom"/>
            <w:hideMark/>
          </w:tcPr>
          <w:p w:rsidR="004373EF" w:rsidRPr="00D76BAC" w:rsidRDefault="004373EF" w:rsidP="0045189C">
            <w:pPr>
              <w:rPr>
                <w:lang w:eastAsia="en-AU"/>
              </w:rPr>
            </w:pPr>
            <w:r w:rsidRPr="00D76BAC">
              <w:rPr>
                <w:lang w:eastAsia="en-AU"/>
              </w:rPr>
              <w:t>Year 10/4th form or below</w:t>
            </w:r>
          </w:p>
        </w:tc>
        <w:tc>
          <w:tcPr>
            <w:tcW w:w="851" w:type="dxa"/>
            <w:shd w:val="clear" w:color="auto" w:fill="auto"/>
            <w:noWrap/>
            <w:vAlign w:val="bottom"/>
            <w:hideMark/>
          </w:tcPr>
          <w:p w:rsidR="004373EF" w:rsidRPr="00D76BAC" w:rsidRDefault="004373EF" w:rsidP="0045189C">
            <w:pPr>
              <w:rPr>
                <w:lang w:eastAsia="en-AU"/>
              </w:rPr>
            </w:pPr>
            <w:r w:rsidRPr="00D76BAC">
              <w:rPr>
                <w:lang w:eastAsia="en-AU"/>
              </w:rPr>
              <w:t>763</w:t>
            </w:r>
          </w:p>
        </w:tc>
        <w:tc>
          <w:tcPr>
            <w:tcW w:w="709" w:type="dxa"/>
            <w:tcBorders>
              <w:top w:val="nil"/>
              <w:bottom w:val="nil"/>
              <w:right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13.</w:t>
            </w:r>
            <w:r>
              <w:rPr>
                <w:lang w:eastAsia="en-AU"/>
              </w:rPr>
              <w:t>8</w:t>
            </w:r>
          </w:p>
        </w:tc>
        <w:tc>
          <w:tcPr>
            <w:tcW w:w="3118" w:type="dxa"/>
            <w:tcBorders>
              <w:left w:val="single" w:sz="4" w:space="0" w:color="auto"/>
            </w:tcBorders>
            <w:shd w:val="clear" w:color="auto" w:fill="auto"/>
            <w:noWrap/>
            <w:vAlign w:val="bottom"/>
          </w:tcPr>
          <w:p w:rsidR="004373EF" w:rsidRPr="00D76BAC" w:rsidRDefault="004373EF" w:rsidP="0045189C">
            <w:pPr>
              <w:rPr>
                <w:lang w:eastAsia="en-AU"/>
              </w:rPr>
            </w:pPr>
            <w:r w:rsidRPr="00D76BAC">
              <w:rPr>
                <w:lang w:eastAsia="en-AU"/>
              </w:rPr>
              <w:t>Bachelor Degree</w:t>
            </w:r>
          </w:p>
        </w:tc>
        <w:tc>
          <w:tcPr>
            <w:tcW w:w="709" w:type="dxa"/>
            <w:shd w:val="clear" w:color="auto" w:fill="auto"/>
            <w:noWrap/>
            <w:vAlign w:val="bottom"/>
          </w:tcPr>
          <w:p w:rsidR="004373EF" w:rsidRPr="00D76BAC" w:rsidRDefault="004373EF" w:rsidP="0045189C">
            <w:r w:rsidRPr="00D76BAC">
              <w:rPr>
                <w:lang w:eastAsia="en-AU"/>
              </w:rPr>
              <w:t>215</w:t>
            </w:r>
          </w:p>
        </w:tc>
        <w:tc>
          <w:tcPr>
            <w:tcW w:w="709" w:type="dxa"/>
            <w:shd w:val="clear" w:color="auto" w:fill="auto"/>
            <w:noWrap/>
            <w:vAlign w:val="bottom"/>
          </w:tcPr>
          <w:p w:rsidR="004373EF" w:rsidRPr="00D76BAC" w:rsidRDefault="004373EF" w:rsidP="0045189C">
            <w:r w:rsidRPr="00D76BAC">
              <w:rPr>
                <w:lang w:eastAsia="en-AU"/>
              </w:rPr>
              <w:t>11.0</w:t>
            </w:r>
          </w:p>
        </w:tc>
      </w:tr>
      <w:tr w:rsidR="004373EF" w:rsidRPr="00D76BAC" w:rsidTr="0045189C">
        <w:trPr>
          <w:trHeight w:val="53"/>
          <w:jc w:val="center"/>
        </w:trPr>
        <w:tc>
          <w:tcPr>
            <w:tcW w:w="3402" w:type="dxa"/>
            <w:shd w:val="clear" w:color="auto" w:fill="auto"/>
            <w:noWrap/>
            <w:vAlign w:val="bottom"/>
            <w:hideMark/>
          </w:tcPr>
          <w:p w:rsidR="004373EF" w:rsidRPr="00D76BAC" w:rsidRDefault="004373EF" w:rsidP="0045189C">
            <w:pPr>
              <w:rPr>
                <w:lang w:eastAsia="en-AU"/>
              </w:rPr>
            </w:pPr>
            <w:r w:rsidRPr="00D76BAC">
              <w:rPr>
                <w:lang w:eastAsia="en-AU"/>
              </w:rPr>
              <w:t>Year 11 or equivalent</w:t>
            </w:r>
          </w:p>
        </w:tc>
        <w:tc>
          <w:tcPr>
            <w:tcW w:w="851" w:type="dxa"/>
            <w:shd w:val="clear" w:color="auto" w:fill="auto"/>
            <w:noWrap/>
            <w:vAlign w:val="bottom"/>
            <w:hideMark/>
          </w:tcPr>
          <w:p w:rsidR="004373EF" w:rsidRPr="00D76BAC" w:rsidRDefault="004373EF" w:rsidP="0045189C">
            <w:pPr>
              <w:rPr>
                <w:lang w:eastAsia="en-AU"/>
              </w:rPr>
            </w:pPr>
            <w:r w:rsidRPr="00D76BAC">
              <w:rPr>
                <w:lang w:eastAsia="en-AU"/>
              </w:rPr>
              <w:t>382</w:t>
            </w:r>
          </w:p>
        </w:tc>
        <w:tc>
          <w:tcPr>
            <w:tcW w:w="709" w:type="dxa"/>
            <w:tcBorders>
              <w:top w:val="nil"/>
              <w:bottom w:val="nil"/>
              <w:right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6.9</w:t>
            </w:r>
          </w:p>
        </w:tc>
        <w:tc>
          <w:tcPr>
            <w:tcW w:w="3118" w:type="dxa"/>
            <w:tcBorders>
              <w:left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Advanced Diploma/Diploma</w:t>
            </w:r>
          </w:p>
        </w:tc>
        <w:tc>
          <w:tcPr>
            <w:tcW w:w="709" w:type="dxa"/>
            <w:shd w:val="clear" w:color="auto" w:fill="auto"/>
            <w:noWrap/>
            <w:vAlign w:val="bottom"/>
            <w:hideMark/>
          </w:tcPr>
          <w:p w:rsidR="004373EF" w:rsidRPr="00D76BAC" w:rsidRDefault="004373EF" w:rsidP="0045189C">
            <w:pPr>
              <w:rPr>
                <w:lang w:eastAsia="en-AU"/>
              </w:rPr>
            </w:pPr>
            <w:r w:rsidRPr="00D76BAC">
              <w:rPr>
                <w:lang w:eastAsia="en-AU"/>
              </w:rPr>
              <w:t>184</w:t>
            </w:r>
          </w:p>
        </w:tc>
        <w:tc>
          <w:tcPr>
            <w:tcW w:w="709" w:type="dxa"/>
            <w:shd w:val="clear" w:color="auto" w:fill="auto"/>
            <w:noWrap/>
            <w:vAlign w:val="bottom"/>
            <w:hideMark/>
          </w:tcPr>
          <w:p w:rsidR="004373EF" w:rsidRPr="00D76BAC" w:rsidRDefault="004373EF" w:rsidP="0045189C">
            <w:pPr>
              <w:rPr>
                <w:lang w:eastAsia="en-AU"/>
              </w:rPr>
            </w:pPr>
            <w:r w:rsidRPr="00D76BAC">
              <w:rPr>
                <w:lang w:eastAsia="en-AU"/>
              </w:rPr>
              <w:t>9.4</w:t>
            </w:r>
          </w:p>
        </w:tc>
      </w:tr>
      <w:tr w:rsidR="004373EF" w:rsidRPr="00D76BAC" w:rsidTr="0045189C">
        <w:trPr>
          <w:trHeight w:val="53"/>
          <w:jc w:val="center"/>
        </w:trPr>
        <w:tc>
          <w:tcPr>
            <w:tcW w:w="3402" w:type="dxa"/>
            <w:shd w:val="clear" w:color="auto" w:fill="auto"/>
            <w:noWrap/>
            <w:vAlign w:val="bottom"/>
            <w:hideMark/>
          </w:tcPr>
          <w:p w:rsidR="004373EF" w:rsidRPr="00D76BAC" w:rsidRDefault="004373EF" w:rsidP="0045189C">
            <w:pPr>
              <w:rPr>
                <w:lang w:eastAsia="en-AU"/>
              </w:rPr>
            </w:pPr>
            <w:r w:rsidRPr="00D76BAC">
              <w:rPr>
                <w:lang w:eastAsia="en-AU"/>
              </w:rPr>
              <w:t>Year 12/6th form or equivalent</w:t>
            </w:r>
          </w:p>
        </w:tc>
        <w:tc>
          <w:tcPr>
            <w:tcW w:w="851" w:type="dxa"/>
            <w:shd w:val="clear" w:color="auto" w:fill="auto"/>
            <w:noWrap/>
            <w:vAlign w:val="bottom"/>
            <w:hideMark/>
          </w:tcPr>
          <w:p w:rsidR="004373EF" w:rsidRPr="00D76BAC" w:rsidRDefault="004373EF" w:rsidP="0045189C">
            <w:pPr>
              <w:rPr>
                <w:lang w:eastAsia="en-AU"/>
              </w:rPr>
            </w:pPr>
            <w:r w:rsidRPr="00D76BAC">
              <w:rPr>
                <w:lang w:eastAsia="en-AU"/>
              </w:rPr>
              <w:t>765</w:t>
            </w:r>
          </w:p>
        </w:tc>
        <w:tc>
          <w:tcPr>
            <w:tcW w:w="709" w:type="dxa"/>
            <w:tcBorders>
              <w:top w:val="nil"/>
              <w:bottom w:val="nil"/>
              <w:right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13.8</w:t>
            </w:r>
          </w:p>
        </w:tc>
        <w:tc>
          <w:tcPr>
            <w:tcW w:w="3118" w:type="dxa"/>
            <w:tcBorders>
              <w:left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Certificate</w:t>
            </w:r>
          </w:p>
        </w:tc>
        <w:tc>
          <w:tcPr>
            <w:tcW w:w="709" w:type="dxa"/>
            <w:shd w:val="clear" w:color="auto" w:fill="auto"/>
            <w:noWrap/>
            <w:vAlign w:val="bottom"/>
            <w:hideMark/>
          </w:tcPr>
          <w:p w:rsidR="004373EF" w:rsidRPr="00D76BAC" w:rsidRDefault="004373EF" w:rsidP="0045189C">
            <w:pPr>
              <w:rPr>
                <w:lang w:eastAsia="en-AU"/>
              </w:rPr>
            </w:pPr>
            <w:r w:rsidRPr="00D76BAC">
              <w:rPr>
                <w:lang w:eastAsia="en-AU"/>
              </w:rPr>
              <w:t>402</w:t>
            </w:r>
          </w:p>
        </w:tc>
        <w:tc>
          <w:tcPr>
            <w:tcW w:w="709" w:type="dxa"/>
            <w:shd w:val="clear" w:color="auto" w:fill="auto"/>
            <w:noWrap/>
            <w:vAlign w:val="bottom"/>
            <w:hideMark/>
          </w:tcPr>
          <w:p w:rsidR="004373EF" w:rsidRPr="00D76BAC" w:rsidRDefault="004373EF" w:rsidP="0045189C">
            <w:pPr>
              <w:rPr>
                <w:lang w:eastAsia="en-AU"/>
              </w:rPr>
            </w:pPr>
            <w:r w:rsidRPr="00D76BAC">
              <w:rPr>
                <w:lang w:eastAsia="en-AU"/>
              </w:rPr>
              <w:t>20.</w:t>
            </w:r>
            <w:r>
              <w:rPr>
                <w:lang w:eastAsia="en-AU"/>
              </w:rPr>
              <w:t>6</w:t>
            </w:r>
          </w:p>
        </w:tc>
      </w:tr>
      <w:tr w:rsidR="004373EF" w:rsidRPr="00D76BAC" w:rsidTr="0045189C">
        <w:trPr>
          <w:trHeight w:val="53"/>
          <w:jc w:val="center"/>
        </w:trPr>
        <w:tc>
          <w:tcPr>
            <w:tcW w:w="3402" w:type="dxa"/>
            <w:shd w:val="clear" w:color="auto" w:fill="auto"/>
            <w:noWrap/>
            <w:vAlign w:val="bottom"/>
            <w:hideMark/>
          </w:tcPr>
          <w:p w:rsidR="004373EF" w:rsidRPr="00D76BAC" w:rsidRDefault="004373EF" w:rsidP="0045189C">
            <w:pPr>
              <w:rPr>
                <w:lang w:eastAsia="en-AU"/>
              </w:rPr>
            </w:pPr>
            <w:r w:rsidRPr="00D76BAC">
              <w:rPr>
                <w:lang w:eastAsia="en-AU"/>
              </w:rPr>
              <w:t>Trade/apprenticeship qualification</w:t>
            </w:r>
          </w:p>
        </w:tc>
        <w:tc>
          <w:tcPr>
            <w:tcW w:w="851" w:type="dxa"/>
            <w:shd w:val="clear" w:color="auto" w:fill="auto"/>
            <w:noWrap/>
            <w:vAlign w:val="bottom"/>
            <w:hideMark/>
          </w:tcPr>
          <w:p w:rsidR="004373EF" w:rsidRPr="00D76BAC" w:rsidRDefault="004373EF" w:rsidP="0045189C">
            <w:pPr>
              <w:rPr>
                <w:lang w:eastAsia="en-AU"/>
              </w:rPr>
            </w:pPr>
            <w:r w:rsidRPr="00D76BAC">
              <w:rPr>
                <w:lang w:eastAsia="en-AU"/>
              </w:rPr>
              <w:t>618</w:t>
            </w:r>
          </w:p>
        </w:tc>
        <w:tc>
          <w:tcPr>
            <w:tcW w:w="709" w:type="dxa"/>
            <w:tcBorders>
              <w:top w:val="nil"/>
              <w:bottom w:val="nil"/>
              <w:right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11.</w:t>
            </w:r>
            <w:r>
              <w:rPr>
                <w:lang w:eastAsia="en-AU"/>
              </w:rPr>
              <w:t>2</w:t>
            </w:r>
          </w:p>
        </w:tc>
        <w:tc>
          <w:tcPr>
            <w:tcW w:w="3118" w:type="dxa"/>
            <w:tcBorders>
              <w:left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School Education</w:t>
            </w:r>
          </w:p>
        </w:tc>
        <w:tc>
          <w:tcPr>
            <w:tcW w:w="709" w:type="dxa"/>
            <w:shd w:val="clear" w:color="auto" w:fill="auto"/>
            <w:noWrap/>
            <w:vAlign w:val="bottom"/>
            <w:hideMark/>
          </w:tcPr>
          <w:p w:rsidR="004373EF" w:rsidRPr="00D76BAC" w:rsidRDefault="004373EF" w:rsidP="0045189C">
            <w:pPr>
              <w:rPr>
                <w:lang w:eastAsia="en-AU"/>
              </w:rPr>
            </w:pPr>
            <w:r w:rsidRPr="00D76BAC">
              <w:rPr>
                <w:lang w:eastAsia="en-AU"/>
              </w:rPr>
              <w:t>989</w:t>
            </w:r>
          </w:p>
        </w:tc>
        <w:tc>
          <w:tcPr>
            <w:tcW w:w="709" w:type="dxa"/>
            <w:shd w:val="clear" w:color="auto" w:fill="auto"/>
            <w:noWrap/>
            <w:vAlign w:val="bottom"/>
            <w:hideMark/>
          </w:tcPr>
          <w:p w:rsidR="004373EF" w:rsidRPr="00D76BAC" w:rsidRDefault="004373EF" w:rsidP="0045189C">
            <w:pPr>
              <w:rPr>
                <w:lang w:eastAsia="en-AU"/>
              </w:rPr>
            </w:pPr>
            <w:r w:rsidRPr="00D76BAC">
              <w:rPr>
                <w:lang w:eastAsia="en-AU"/>
              </w:rPr>
              <w:t>5</w:t>
            </w:r>
            <w:r>
              <w:rPr>
                <w:lang w:eastAsia="en-AU"/>
              </w:rPr>
              <w:t>1.0</w:t>
            </w:r>
          </w:p>
        </w:tc>
      </w:tr>
      <w:tr w:rsidR="004373EF" w:rsidRPr="00D76BAC" w:rsidTr="0045189C">
        <w:trPr>
          <w:trHeight w:val="53"/>
          <w:jc w:val="center"/>
        </w:trPr>
        <w:tc>
          <w:tcPr>
            <w:tcW w:w="3402" w:type="dxa"/>
            <w:shd w:val="clear" w:color="auto" w:fill="auto"/>
            <w:noWrap/>
            <w:vAlign w:val="bottom"/>
            <w:hideMark/>
          </w:tcPr>
          <w:p w:rsidR="004373EF" w:rsidRPr="00D76BAC" w:rsidRDefault="004373EF" w:rsidP="0045189C">
            <w:pPr>
              <w:rPr>
                <w:lang w:eastAsia="en-AU"/>
              </w:rPr>
            </w:pPr>
            <w:r w:rsidRPr="00D76BAC">
              <w:rPr>
                <w:lang w:eastAsia="en-AU"/>
              </w:rPr>
              <w:lastRenderedPageBreak/>
              <w:t>Other TAFE/Technical certificate/diploma</w:t>
            </w:r>
          </w:p>
        </w:tc>
        <w:tc>
          <w:tcPr>
            <w:tcW w:w="851" w:type="dxa"/>
            <w:shd w:val="clear" w:color="auto" w:fill="auto"/>
            <w:noWrap/>
            <w:vAlign w:val="bottom"/>
            <w:hideMark/>
          </w:tcPr>
          <w:p w:rsidR="004373EF" w:rsidRPr="00D76BAC" w:rsidRDefault="004373EF" w:rsidP="0045189C">
            <w:pPr>
              <w:rPr>
                <w:lang w:eastAsia="en-AU"/>
              </w:rPr>
            </w:pPr>
            <w:r w:rsidRPr="00D76BAC">
              <w:rPr>
                <w:lang w:eastAsia="en-AU"/>
              </w:rPr>
              <w:t>1,024</w:t>
            </w:r>
          </w:p>
        </w:tc>
        <w:tc>
          <w:tcPr>
            <w:tcW w:w="709" w:type="dxa"/>
            <w:tcBorders>
              <w:top w:val="nil"/>
              <w:bottom w:val="nil"/>
              <w:right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18.5</w:t>
            </w:r>
          </w:p>
        </w:tc>
        <w:tc>
          <w:tcPr>
            <w:tcW w:w="3118" w:type="dxa"/>
            <w:tcBorders>
              <w:left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Other</w:t>
            </w:r>
          </w:p>
        </w:tc>
        <w:tc>
          <w:tcPr>
            <w:tcW w:w="709" w:type="dxa"/>
            <w:shd w:val="clear" w:color="auto" w:fill="auto"/>
            <w:noWrap/>
            <w:vAlign w:val="bottom"/>
            <w:hideMark/>
          </w:tcPr>
          <w:p w:rsidR="004373EF" w:rsidRPr="00D76BAC" w:rsidRDefault="004373EF" w:rsidP="0045189C">
            <w:pPr>
              <w:rPr>
                <w:lang w:eastAsia="en-AU"/>
              </w:rPr>
            </w:pPr>
            <w:r w:rsidRPr="00D76BAC">
              <w:rPr>
                <w:lang w:eastAsia="en-AU"/>
              </w:rPr>
              <w:t>24</w:t>
            </w:r>
          </w:p>
        </w:tc>
        <w:tc>
          <w:tcPr>
            <w:tcW w:w="709" w:type="dxa"/>
            <w:shd w:val="clear" w:color="auto" w:fill="auto"/>
            <w:noWrap/>
            <w:vAlign w:val="bottom"/>
            <w:hideMark/>
          </w:tcPr>
          <w:p w:rsidR="004373EF" w:rsidRPr="00D76BAC" w:rsidRDefault="004373EF" w:rsidP="0045189C">
            <w:pPr>
              <w:rPr>
                <w:lang w:eastAsia="en-AU"/>
              </w:rPr>
            </w:pPr>
            <w:r w:rsidRPr="00D76BAC">
              <w:rPr>
                <w:lang w:eastAsia="en-AU"/>
              </w:rPr>
              <w:t>1.2</w:t>
            </w:r>
          </w:p>
        </w:tc>
      </w:tr>
      <w:tr w:rsidR="004373EF" w:rsidRPr="00D76BAC" w:rsidTr="0045189C">
        <w:trPr>
          <w:trHeight w:val="53"/>
          <w:jc w:val="center"/>
        </w:trPr>
        <w:tc>
          <w:tcPr>
            <w:tcW w:w="3402" w:type="dxa"/>
            <w:shd w:val="clear" w:color="auto" w:fill="auto"/>
            <w:noWrap/>
            <w:vAlign w:val="bottom"/>
            <w:hideMark/>
          </w:tcPr>
          <w:p w:rsidR="004373EF" w:rsidRPr="00D76BAC" w:rsidRDefault="004373EF" w:rsidP="0045189C">
            <w:pPr>
              <w:rPr>
                <w:lang w:eastAsia="en-AU"/>
              </w:rPr>
            </w:pPr>
            <w:r w:rsidRPr="00D76BAC">
              <w:rPr>
                <w:lang w:eastAsia="en-AU"/>
              </w:rPr>
              <w:t>Undergraduate certificate or diploma</w:t>
            </w:r>
          </w:p>
        </w:tc>
        <w:tc>
          <w:tcPr>
            <w:tcW w:w="851" w:type="dxa"/>
            <w:shd w:val="clear" w:color="auto" w:fill="auto"/>
            <w:noWrap/>
            <w:vAlign w:val="bottom"/>
            <w:hideMark/>
          </w:tcPr>
          <w:p w:rsidR="004373EF" w:rsidRPr="00D76BAC" w:rsidRDefault="004373EF" w:rsidP="0045189C">
            <w:pPr>
              <w:rPr>
                <w:lang w:eastAsia="en-AU"/>
              </w:rPr>
            </w:pPr>
            <w:r w:rsidRPr="00D76BAC">
              <w:rPr>
                <w:lang w:eastAsia="en-AU"/>
              </w:rPr>
              <w:t>351</w:t>
            </w:r>
          </w:p>
        </w:tc>
        <w:tc>
          <w:tcPr>
            <w:tcW w:w="709" w:type="dxa"/>
            <w:tcBorders>
              <w:top w:val="nil"/>
              <w:bottom w:val="nil"/>
              <w:right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6.3</w:t>
            </w:r>
          </w:p>
        </w:tc>
        <w:tc>
          <w:tcPr>
            <w:tcW w:w="3118" w:type="dxa"/>
            <w:tcBorders>
              <w:left w:val="single" w:sz="4" w:space="0" w:color="auto"/>
            </w:tcBorders>
            <w:shd w:val="clear" w:color="auto" w:fill="auto"/>
            <w:noWrap/>
            <w:vAlign w:val="bottom"/>
            <w:hideMark/>
          </w:tcPr>
          <w:p w:rsidR="004373EF" w:rsidRPr="00D76BAC" w:rsidRDefault="004373EF" w:rsidP="0045189C">
            <w:pPr>
              <w:rPr>
                <w:lang w:eastAsia="en-AU"/>
              </w:rPr>
            </w:pPr>
          </w:p>
        </w:tc>
        <w:tc>
          <w:tcPr>
            <w:tcW w:w="709" w:type="dxa"/>
            <w:shd w:val="clear" w:color="auto" w:fill="auto"/>
            <w:noWrap/>
            <w:vAlign w:val="bottom"/>
            <w:hideMark/>
          </w:tcPr>
          <w:p w:rsidR="004373EF" w:rsidRPr="00D76BAC" w:rsidRDefault="004373EF" w:rsidP="0045189C">
            <w:pPr>
              <w:rPr>
                <w:lang w:eastAsia="en-AU"/>
              </w:rPr>
            </w:pPr>
          </w:p>
        </w:tc>
        <w:tc>
          <w:tcPr>
            <w:tcW w:w="709" w:type="dxa"/>
            <w:shd w:val="clear" w:color="auto" w:fill="auto"/>
            <w:noWrap/>
            <w:vAlign w:val="bottom"/>
            <w:hideMark/>
          </w:tcPr>
          <w:p w:rsidR="004373EF" w:rsidRPr="00D76BAC" w:rsidRDefault="004373EF" w:rsidP="0045189C">
            <w:pPr>
              <w:rPr>
                <w:lang w:eastAsia="en-AU"/>
              </w:rPr>
            </w:pPr>
          </w:p>
        </w:tc>
      </w:tr>
      <w:tr w:rsidR="004373EF" w:rsidRPr="00D76BAC" w:rsidTr="0045189C">
        <w:trPr>
          <w:trHeight w:val="53"/>
          <w:jc w:val="center"/>
        </w:trPr>
        <w:tc>
          <w:tcPr>
            <w:tcW w:w="3402" w:type="dxa"/>
            <w:shd w:val="clear" w:color="auto" w:fill="auto"/>
            <w:noWrap/>
            <w:vAlign w:val="bottom"/>
            <w:hideMark/>
          </w:tcPr>
          <w:p w:rsidR="004373EF" w:rsidRPr="00D76BAC" w:rsidRDefault="004373EF" w:rsidP="0045189C">
            <w:pPr>
              <w:rPr>
                <w:lang w:eastAsia="en-AU"/>
              </w:rPr>
            </w:pPr>
            <w:r w:rsidRPr="00D76BAC">
              <w:rPr>
                <w:lang w:eastAsia="en-AU"/>
              </w:rPr>
              <w:t>Undergraduate - Bachelor's degree</w:t>
            </w:r>
          </w:p>
        </w:tc>
        <w:tc>
          <w:tcPr>
            <w:tcW w:w="851" w:type="dxa"/>
            <w:shd w:val="clear" w:color="auto" w:fill="auto"/>
            <w:noWrap/>
            <w:vAlign w:val="bottom"/>
            <w:hideMark/>
          </w:tcPr>
          <w:p w:rsidR="004373EF" w:rsidRPr="00D76BAC" w:rsidRDefault="004373EF" w:rsidP="0045189C">
            <w:pPr>
              <w:rPr>
                <w:lang w:eastAsia="en-AU"/>
              </w:rPr>
            </w:pPr>
            <w:r w:rsidRPr="00D76BAC">
              <w:rPr>
                <w:lang w:eastAsia="en-AU"/>
              </w:rPr>
              <w:t>838</w:t>
            </w:r>
          </w:p>
        </w:tc>
        <w:tc>
          <w:tcPr>
            <w:tcW w:w="709" w:type="dxa"/>
            <w:tcBorders>
              <w:top w:val="nil"/>
              <w:bottom w:val="nil"/>
              <w:right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15.</w:t>
            </w:r>
            <w:r>
              <w:rPr>
                <w:lang w:eastAsia="en-AU"/>
              </w:rPr>
              <w:t>2</w:t>
            </w:r>
          </w:p>
        </w:tc>
        <w:tc>
          <w:tcPr>
            <w:tcW w:w="3118" w:type="dxa"/>
            <w:tcBorders>
              <w:left w:val="single" w:sz="4" w:space="0" w:color="auto"/>
            </w:tcBorders>
            <w:shd w:val="clear" w:color="auto" w:fill="auto"/>
            <w:noWrap/>
            <w:vAlign w:val="bottom"/>
            <w:hideMark/>
          </w:tcPr>
          <w:p w:rsidR="004373EF" w:rsidRPr="00D76BAC" w:rsidRDefault="004373EF" w:rsidP="0045189C">
            <w:pPr>
              <w:rPr>
                <w:lang w:eastAsia="en-AU"/>
              </w:rPr>
            </w:pPr>
          </w:p>
        </w:tc>
        <w:tc>
          <w:tcPr>
            <w:tcW w:w="709" w:type="dxa"/>
            <w:shd w:val="clear" w:color="auto" w:fill="auto"/>
            <w:noWrap/>
            <w:vAlign w:val="bottom"/>
            <w:hideMark/>
          </w:tcPr>
          <w:p w:rsidR="004373EF" w:rsidRPr="00D76BAC" w:rsidRDefault="004373EF" w:rsidP="0045189C">
            <w:pPr>
              <w:rPr>
                <w:lang w:eastAsia="en-AU"/>
              </w:rPr>
            </w:pPr>
          </w:p>
        </w:tc>
        <w:tc>
          <w:tcPr>
            <w:tcW w:w="709" w:type="dxa"/>
            <w:shd w:val="clear" w:color="auto" w:fill="auto"/>
            <w:noWrap/>
            <w:vAlign w:val="bottom"/>
            <w:hideMark/>
          </w:tcPr>
          <w:p w:rsidR="004373EF" w:rsidRPr="00D76BAC" w:rsidRDefault="004373EF" w:rsidP="0045189C">
            <w:pPr>
              <w:rPr>
                <w:lang w:eastAsia="en-AU"/>
              </w:rPr>
            </w:pPr>
          </w:p>
        </w:tc>
      </w:tr>
      <w:tr w:rsidR="004373EF" w:rsidRPr="00D76BAC" w:rsidTr="0045189C">
        <w:trPr>
          <w:trHeight w:val="53"/>
          <w:jc w:val="center"/>
        </w:trPr>
        <w:tc>
          <w:tcPr>
            <w:tcW w:w="3402" w:type="dxa"/>
            <w:shd w:val="clear" w:color="auto" w:fill="auto"/>
            <w:noWrap/>
            <w:vAlign w:val="bottom"/>
            <w:hideMark/>
          </w:tcPr>
          <w:p w:rsidR="004373EF" w:rsidRPr="00D76BAC" w:rsidRDefault="004373EF" w:rsidP="0045189C">
            <w:pPr>
              <w:rPr>
                <w:lang w:eastAsia="en-AU"/>
              </w:rPr>
            </w:pPr>
            <w:r w:rsidRPr="00D76BAC">
              <w:rPr>
                <w:lang w:eastAsia="en-AU"/>
              </w:rPr>
              <w:t>Postgraduate - Honours/Masters/Doctorate</w:t>
            </w:r>
          </w:p>
        </w:tc>
        <w:tc>
          <w:tcPr>
            <w:tcW w:w="851" w:type="dxa"/>
            <w:shd w:val="clear" w:color="auto" w:fill="auto"/>
            <w:noWrap/>
            <w:vAlign w:val="bottom"/>
            <w:hideMark/>
          </w:tcPr>
          <w:p w:rsidR="004373EF" w:rsidRPr="00D76BAC" w:rsidRDefault="004373EF" w:rsidP="0045189C">
            <w:pPr>
              <w:rPr>
                <w:lang w:eastAsia="en-AU"/>
              </w:rPr>
            </w:pPr>
            <w:r w:rsidRPr="00D76BAC">
              <w:rPr>
                <w:lang w:eastAsia="en-AU"/>
              </w:rPr>
              <w:t>581</w:t>
            </w:r>
          </w:p>
        </w:tc>
        <w:tc>
          <w:tcPr>
            <w:tcW w:w="709" w:type="dxa"/>
            <w:tcBorders>
              <w:top w:val="nil"/>
              <w:bottom w:val="nil"/>
              <w:right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10.5</w:t>
            </w:r>
          </w:p>
        </w:tc>
        <w:tc>
          <w:tcPr>
            <w:tcW w:w="3118" w:type="dxa"/>
            <w:tcBorders>
              <w:left w:val="single" w:sz="4" w:space="0" w:color="auto"/>
            </w:tcBorders>
            <w:shd w:val="clear" w:color="auto" w:fill="auto"/>
            <w:noWrap/>
            <w:vAlign w:val="bottom"/>
            <w:hideMark/>
          </w:tcPr>
          <w:p w:rsidR="004373EF" w:rsidRPr="00D76BAC" w:rsidRDefault="004373EF" w:rsidP="0045189C">
            <w:pPr>
              <w:rPr>
                <w:lang w:eastAsia="en-AU"/>
              </w:rPr>
            </w:pPr>
          </w:p>
        </w:tc>
        <w:tc>
          <w:tcPr>
            <w:tcW w:w="709" w:type="dxa"/>
            <w:shd w:val="clear" w:color="auto" w:fill="auto"/>
            <w:noWrap/>
            <w:vAlign w:val="bottom"/>
            <w:hideMark/>
          </w:tcPr>
          <w:p w:rsidR="004373EF" w:rsidRPr="00D76BAC" w:rsidRDefault="004373EF" w:rsidP="0045189C">
            <w:pPr>
              <w:rPr>
                <w:lang w:eastAsia="en-AU"/>
              </w:rPr>
            </w:pPr>
          </w:p>
        </w:tc>
        <w:tc>
          <w:tcPr>
            <w:tcW w:w="709" w:type="dxa"/>
            <w:shd w:val="clear" w:color="auto" w:fill="auto"/>
            <w:noWrap/>
            <w:vAlign w:val="bottom"/>
            <w:hideMark/>
          </w:tcPr>
          <w:p w:rsidR="004373EF" w:rsidRPr="00D76BAC" w:rsidRDefault="004373EF" w:rsidP="0045189C">
            <w:pPr>
              <w:rPr>
                <w:lang w:eastAsia="en-AU"/>
              </w:rPr>
            </w:pPr>
          </w:p>
        </w:tc>
      </w:tr>
      <w:tr w:rsidR="004373EF" w:rsidRPr="00D76BAC" w:rsidTr="0045189C">
        <w:trPr>
          <w:trHeight w:val="53"/>
          <w:jc w:val="center"/>
        </w:trPr>
        <w:tc>
          <w:tcPr>
            <w:tcW w:w="3402" w:type="dxa"/>
            <w:shd w:val="clear" w:color="auto" w:fill="auto"/>
            <w:noWrap/>
            <w:vAlign w:val="bottom"/>
            <w:hideMark/>
          </w:tcPr>
          <w:p w:rsidR="004373EF" w:rsidRPr="00D76BAC" w:rsidRDefault="004373EF" w:rsidP="0045189C">
            <w:pPr>
              <w:rPr>
                <w:lang w:eastAsia="en-AU"/>
              </w:rPr>
            </w:pPr>
            <w:r w:rsidRPr="00D76BAC">
              <w:rPr>
                <w:lang w:eastAsia="en-AU"/>
              </w:rPr>
              <w:t>Other</w:t>
            </w:r>
          </w:p>
        </w:tc>
        <w:tc>
          <w:tcPr>
            <w:tcW w:w="851" w:type="dxa"/>
            <w:shd w:val="clear" w:color="auto" w:fill="auto"/>
            <w:noWrap/>
            <w:vAlign w:val="bottom"/>
            <w:hideMark/>
          </w:tcPr>
          <w:p w:rsidR="004373EF" w:rsidRPr="00D76BAC" w:rsidRDefault="004373EF" w:rsidP="0045189C">
            <w:pPr>
              <w:rPr>
                <w:lang w:eastAsia="en-AU"/>
              </w:rPr>
            </w:pPr>
            <w:r w:rsidRPr="00D76BAC">
              <w:rPr>
                <w:lang w:eastAsia="en-AU"/>
              </w:rPr>
              <w:t>19</w:t>
            </w:r>
          </w:p>
        </w:tc>
        <w:tc>
          <w:tcPr>
            <w:tcW w:w="709" w:type="dxa"/>
            <w:tcBorders>
              <w:top w:val="nil"/>
              <w:bottom w:val="nil"/>
              <w:right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0.3</w:t>
            </w:r>
          </w:p>
        </w:tc>
        <w:tc>
          <w:tcPr>
            <w:tcW w:w="3118" w:type="dxa"/>
            <w:tcBorders>
              <w:left w:val="single" w:sz="4" w:space="0" w:color="auto"/>
            </w:tcBorders>
            <w:shd w:val="clear" w:color="auto" w:fill="auto"/>
            <w:noWrap/>
            <w:vAlign w:val="bottom"/>
            <w:hideMark/>
          </w:tcPr>
          <w:p w:rsidR="004373EF" w:rsidRPr="00D76BAC" w:rsidRDefault="004373EF" w:rsidP="0045189C">
            <w:pPr>
              <w:rPr>
                <w:lang w:eastAsia="en-AU"/>
              </w:rPr>
            </w:pPr>
          </w:p>
        </w:tc>
        <w:tc>
          <w:tcPr>
            <w:tcW w:w="709" w:type="dxa"/>
            <w:shd w:val="clear" w:color="auto" w:fill="auto"/>
            <w:noWrap/>
            <w:vAlign w:val="bottom"/>
            <w:hideMark/>
          </w:tcPr>
          <w:p w:rsidR="004373EF" w:rsidRPr="00D76BAC" w:rsidRDefault="004373EF" w:rsidP="0045189C">
            <w:pPr>
              <w:rPr>
                <w:lang w:eastAsia="en-AU"/>
              </w:rPr>
            </w:pPr>
          </w:p>
        </w:tc>
        <w:tc>
          <w:tcPr>
            <w:tcW w:w="709" w:type="dxa"/>
            <w:shd w:val="clear" w:color="auto" w:fill="auto"/>
            <w:noWrap/>
            <w:vAlign w:val="bottom"/>
            <w:hideMark/>
          </w:tcPr>
          <w:p w:rsidR="004373EF" w:rsidRPr="00D76BAC" w:rsidRDefault="004373EF" w:rsidP="0045189C">
            <w:pPr>
              <w:rPr>
                <w:lang w:eastAsia="en-AU"/>
              </w:rPr>
            </w:pPr>
          </w:p>
        </w:tc>
      </w:tr>
      <w:tr w:rsidR="004373EF" w:rsidRPr="00D76BAC" w:rsidTr="0045189C">
        <w:trPr>
          <w:trHeight w:val="53"/>
          <w:jc w:val="center"/>
        </w:trPr>
        <w:tc>
          <w:tcPr>
            <w:tcW w:w="3402" w:type="dxa"/>
            <w:shd w:val="clear" w:color="auto" w:fill="auto"/>
            <w:noWrap/>
            <w:vAlign w:val="bottom"/>
          </w:tcPr>
          <w:p w:rsidR="004373EF" w:rsidRPr="00D76BAC" w:rsidRDefault="004373EF" w:rsidP="0045189C">
            <w:pPr>
              <w:rPr>
                <w:lang w:eastAsia="en-AU"/>
              </w:rPr>
            </w:pPr>
          </w:p>
        </w:tc>
        <w:tc>
          <w:tcPr>
            <w:tcW w:w="851" w:type="dxa"/>
            <w:shd w:val="clear" w:color="auto" w:fill="auto"/>
            <w:noWrap/>
            <w:vAlign w:val="bottom"/>
          </w:tcPr>
          <w:p w:rsidR="004373EF" w:rsidRPr="00D76BAC" w:rsidRDefault="004373EF" w:rsidP="0045189C">
            <w:pPr>
              <w:rPr>
                <w:lang w:eastAsia="en-AU"/>
              </w:rPr>
            </w:pPr>
          </w:p>
        </w:tc>
        <w:tc>
          <w:tcPr>
            <w:tcW w:w="709" w:type="dxa"/>
            <w:tcBorders>
              <w:top w:val="nil"/>
              <w:bottom w:val="nil"/>
              <w:right w:val="single" w:sz="4" w:space="0" w:color="auto"/>
            </w:tcBorders>
            <w:shd w:val="clear" w:color="auto" w:fill="auto"/>
            <w:noWrap/>
            <w:vAlign w:val="bottom"/>
          </w:tcPr>
          <w:p w:rsidR="004373EF" w:rsidRPr="00D76BAC" w:rsidRDefault="004373EF" w:rsidP="0045189C">
            <w:pPr>
              <w:rPr>
                <w:lang w:eastAsia="en-AU"/>
              </w:rPr>
            </w:pPr>
          </w:p>
        </w:tc>
        <w:tc>
          <w:tcPr>
            <w:tcW w:w="3118" w:type="dxa"/>
            <w:tcBorders>
              <w:left w:val="single" w:sz="4" w:space="0" w:color="auto"/>
            </w:tcBorders>
            <w:shd w:val="clear" w:color="auto" w:fill="auto"/>
            <w:noWrap/>
            <w:vAlign w:val="bottom"/>
          </w:tcPr>
          <w:p w:rsidR="004373EF" w:rsidRPr="00D76BAC" w:rsidRDefault="004373EF" w:rsidP="0045189C">
            <w:pPr>
              <w:rPr>
                <w:lang w:eastAsia="en-AU"/>
              </w:rPr>
            </w:pPr>
          </w:p>
        </w:tc>
        <w:tc>
          <w:tcPr>
            <w:tcW w:w="709" w:type="dxa"/>
            <w:shd w:val="clear" w:color="auto" w:fill="auto"/>
            <w:noWrap/>
            <w:vAlign w:val="bottom"/>
          </w:tcPr>
          <w:p w:rsidR="004373EF" w:rsidRPr="00D76BAC" w:rsidRDefault="004373EF" w:rsidP="0045189C">
            <w:pPr>
              <w:rPr>
                <w:lang w:eastAsia="en-AU"/>
              </w:rPr>
            </w:pPr>
          </w:p>
        </w:tc>
        <w:tc>
          <w:tcPr>
            <w:tcW w:w="709" w:type="dxa"/>
            <w:shd w:val="clear" w:color="auto" w:fill="auto"/>
            <w:noWrap/>
            <w:vAlign w:val="bottom"/>
          </w:tcPr>
          <w:p w:rsidR="004373EF" w:rsidRPr="00D76BAC" w:rsidRDefault="004373EF" w:rsidP="0045189C">
            <w:pPr>
              <w:rPr>
                <w:lang w:eastAsia="en-AU"/>
              </w:rPr>
            </w:pPr>
          </w:p>
        </w:tc>
      </w:tr>
      <w:tr w:rsidR="004373EF" w:rsidRPr="00D76BAC" w:rsidTr="0045189C">
        <w:trPr>
          <w:trHeight w:val="53"/>
          <w:jc w:val="center"/>
        </w:trPr>
        <w:tc>
          <w:tcPr>
            <w:tcW w:w="3402" w:type="dxa"/>
            <w:shd w:val="clear" w:color="auto" w:fill="auto"/>
            <w:noWrap/>
            <w:vAlign w:val="bottom"/>
          </w:tcPr>
          <w:p w:rsidR="004373EF" w:rsidRPr="00D76BAC" w:rsidRDefault="004373EF" w:rsidP="0045189C">
            <w:pPr>
              <w:rPr>
                <w:lang w:eastAsia="en-AU"/>
              </w:rPr>
            </w:pPr>
          </w:p>
        </w:tc>
        <w:tc>
          <w:tcPr>
            <w:tcW w:w="851" w:type="dxa"/>
            <w:shd w:val="clear" w:color="auto" w:fill="auto"/>
            <w:noWrap/>
            <w:vAlign w:val="bottom"/>
          </w:tcPr>
          <w:p w:rsidR="004373EF" w:rsidRPr="00D76BAC" w:rsidRDefault="004373EF" w:rsidP="0045189C">
            <w:pPr>
              <w:rPr>
                <w:lang w:eastAsia="en-AU"/>
              </w:rPr>
            </w:pPr>
          </w:p>
        </w:tc>
        <w:tc>
          <w:tcPr>
            <w:tcW w:w="709" w:type="dxa"/>
            <w:tcBorders>
              <w:top w:val="nil"/>
              <w:bottom w:val="nil"/>
              <w:right w:val="single" w:sz="4" w:space="0" w:color="auto"/>
            </w:tcBorders>
            <w:shd w:val="clear" w:color="auto" w:fill="auto"/>
            <w:noWrap/>
            <w:vAlign w:val="bottom"/>
          </w:tcPr>
          <w:p w:rsidR="004373EF" w:rsidRPr="00D76BAC" w:rsidRDefault="004373EF" w:rsidP="0045189C"/>
        </w:tc>
        <w:tc>
          <w:tcPr>
            <w:tcW w:w="3118" w:type="dxa"/>
            <w:tcBorders>
              <w:left w:val="single" w:sz="4" w:space="0" w:color="auto"/>
            </w:tcBorders>
            <w:shd w:val="clear" w:color="auto" w:fill="auto"/>
            <w:noWrap/>
            <w:vAlign w:val="bottom"/>
          </w:tcPr>
          <w:p w:rsidR="004373EF" w:rsidRPr="00D76BAC" w:rsidRDefault="004373EF" w:rsidP="0045189C">
            <w:pPr>
              <w:rPr>
                <w:lang w:eastAsia="en-AU"/>
              </w:rPr>
            </w:pPr>
          </w:p>
        </w:tc>
        <w:tc>
          <w:tcPr>
            <w:tcW w:w="709" w:type="dxa"/>
            <w:shd w:val="clear" w:color="auto" w:fill="auto"/>
            <w:noWrap/>
            <w:vAlign w:val="bottom"/>
          </w:tcPr>
          <w:p w:rsidR="004373EF" w:rsidRPr="00D76BAC" w:rsidRDefault="004373EF" w:rsidP="0045189C">
            <w:pPr>
              <w:rPr>
                <w:lang w:eastAsia="en-AU"/>
              </w:rPr>
            </w:pPr>
          </w:p>
        </w:tc>
        <w:tc>
          <w:tcPr>
            <w:tcW w:w="709" w:type="dxa"/>
            <w:shd w:val="clear" w:color="auto" w:fill="auto"/>
            <w:noWrap/>
            <w:vAlign w:val="bottom"/>
          </w:tcPr>
          <w:p w:rsidR="004373EF" w:rsidRPr="00D76BAC" w:rsidRDefault="004373EF" w:rsidP="0045189C">
            <w:pPr>
              <w:rPr>
                <w:lang w:eastAsia="en-AU"/>
              </w:rPr>
            </w:pPr>
          </w:p>
        </w:tc>
      </w:tr>
      <w:tr w:rsidR="004373EF" w:rsidRPr="00D76BAC" w:rsidTr="0045189C">
        <w:trPr>
          <w:trHeight w:val="53"/>
          <w:jc w:val="center"/>
        </w:trPr>
        <w:tc>
          <w:tcPr>
            <w:tcW w:w="3402" w:type="dxa"/>
            <w:shd w:val="clear" w:color="auto" w:fill="auto"/>
            <w:noWrap/>
            <w:vAlign w:val="bottom"/>
          </w:tcPr>
          <w:p w:rsidR="004373EF" w:rsidRPr="00D76BAC" w:rsidRDefault="004373EF" w:rsidP="0045189C">
            <w:pPr>
              <w:rPr>
                <w:lang w:eastAsia="en-AU"/>
              </w:rPr>
            </w:pPr>
          </w:p>
        </w:tc>
        <w:tc>
          <w:tcPr>
            <w:tcW w:w="851" w:type="dxa"/>
            <w:shd w:val="clear" w:color="auto" w:fill="auto"/>
            <w:noWrap/>
            <w:vAlign w:val="bottom"/>
          </w:tcPr>
          <w:p w:rsidR="004373EF" w:rsidRPr="00D76BAC" w:rsidRDefault="004373EF" w:rsidP="0045189C">
            <w:pPr>
              <w:rPr>
                <w:lang w:eastAsia="en-AU"/>
              </w:rPr>
            </w:pPr>
          </w:p>
        </w:tc>
        <w:tc>
          <w:tcPr>
            <w:tcW w:w="709" w:type="dxa"/>
            <w:tcBorders>
              <w:top w:val="nil"/>
              <w:bottom w:val="nil"/>
              <w:right w:val="single" w:sz="4" w:space="0" w:color="auto"/>
            </w:tcBorders>
            <w:shd w:val="clear" w:color="auto" w:fill="auto"/>
            <w:noWrap/>
            <w:vAlign w:val="bottom"/>
          </w:tcPr>
          <w:p w:rsidR="004373EF" w:rsidRPr="00D76BAC" w:rsidRDefault="004373EF" w:rsidP="0045189C"/>
        </w:tc>
        <w:tc>
          <w:tcPr>
            <w:tcW w:w="3118" w:type="dxa"/>
            <w:tcBorders>
              <w:left w:val="single" w:sz="4" w:space="0" w:color="auto"/>
            </w:tcBorders>
            <w:shd w:val="clear" w:color="auto" w:fill="auto"/>
            <w:noWrap/>
            <w:vAlign w:val="bottom"/>
          </w:tcPr>
          <w:p w:rsidR="004373EF" w:rsidRPr="00D76BAC" w:rsidRDefault="004373EF" w:rsidP="0045189C">
            <w:pPr>
              <w:rPr>
                <w:lang w:eastAsia="en-AU"/>
              </w:rPr>
            </w:pPr>
          </w:p>
        </w:tc>
        <w:tc>
          <w:tcPr>
            <w:tcW w:w="709" w:type="dxa"/>
            <w:shd w:val="clear" w:color="auto" w:fill="auto"/>
            <w:noWrap/>
            <w:vAlign w:val="bottom"/>
          </w:tcPr>
          <w:p w:rsidR="004373EF" w:rsidRPr="00D76BAC" w:rsidRDefault="004373EF" w:rsidP="0045189C">
            <w:pPr>
              <w:rPr>
                <w:lang w:eastAsia="en-AU"/>
              </w:rPr>
            </w:pPr>
          </w:p>
        </w:tc>
        <w:tc>
          <w:tcPr>
            <w:tcW w:w="709" w:type="dxa"/>
            <w:shd w:val="clear" w:color="auto" w:fill="auto"/>
            <w:noWrap/>
            <w:vAlign w:val="bottom"/>
          </w:tcPr>
          <w:p w:rsidR="004373EF" w:rsidRPr="00D76BAC" w:rsidRDefault="004373EF" w:rsidP="0045189C">
            <w:pPr>
              <w:rPr>
                <w:lang w:eastAsia="en-AU"/>
              </w:rPr>
            </w:pPr>
          </w:p>
        </w:tc>
      </w:tr>
      <w:tr w:rsidR="004373EF" w:rsidRPr="00D76BAC" w:rsidTr="0045189C">
        <w:trPr>
          <w:trHeight w:val="53"/>
          <w:jc w:val="center"/>
        </w:trPr>
        <w:tc>
          <w:tcPr>
            <w:tcW w:w="3402" w:type="dxa"/>
            <w:shd w:val="clear" w:color="auto" w:fill="auto"/>
            <w:noWrap/>
            <w:vAlign w:val="bottom"/>
            <w:hideMark/>
          </w:tcPr>
          <w:p w:rsidR="004373EF" w:rsidRPr="00D76BAC" w:rsidRDefault="004373EF" w:rsidP="0045189C">
            <w:pPr>
              <w:rPr>
                <w:lang w:eastAsia="en-AU"/>
              </w:rPr>
            </w:pPr>
            <w:r w:rsidRPr="00D76BAC">
              <w:rPr>
                <w:lang w:eastAsia="en-AU"/>
              </w:rPr>
              <w:t>Country of Birth</w:t>
            </w:r>
          </w:p>
        </w:tc>
        <w:tc>
          <w:tcPr>
            <w:tcW w:w="851" w:type="dxa"/>
            <w:tcBorders>
              <w:bottom w:val="nil"/>
            </w:tcBorders>
            <w:shd w:val="clear" w:color="auto" w:fill="auto"/>
            <w:noWrap/>
            <w:vAlign w:val="bottom"/>
            <w:hideMark/>
          </w:tcPr>
          <w:p w:rsidR="004373EF" w:rsidRPr="00D76BAC" w:rsidRDefault="004373EF" w:rsidP="0045189C">
            <w:pPr>
              <w:rPr>
                <w:lang w:eastAsia="en-AU"/>
              </w:rPr>
            </w:pPr>
          </w:p>
        </w:tc>
        <w:tc>
          <w:tcPr>
            <w:tcW w:w="709" w:type="dxa"/>
            <w:tcBorders>
              <w:top w:val="nil"/>
              <w:bottom w:val="nil"/>
              <w:right w:val="single" w:sz="4" w:space="0" w:color="auto"/>
            </w:tcBorders>
            <w:shd w:val="clear" w:color="auto" w:fill="auto"/>
            <w:noWrap/>
            <w:vAlign w:val="bottom"/>
            <w:hideMark/>
          </w:tcPr>
          <w:p w:rsidR="004373EF" w:rsidRPr="00D76BAC" w:rsidRDefault="004373EF" w:rsidP="0045189C">
            <w:pPr>
              <w:rPr>
                <w:lang w:eastAsia="en-AU"/>
              </w:rPr>
            </w:pPr>
          </w:p>
        </w:tc>
        <w:tc>
          <w:tcPr>
            <w:tcW w:w="3118" w:type="dxa"/>
            <w:tcBorders>
              <w:left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Country of Birth</w:t>
            </w:r>
          </w:p>
        </w:tc>
        <w:tc>
          <w:tcPr>
            <w:tcW w:w="709" w:type="dxa"/>
            <w:shd w:val="clear" w:color="auto" w:fill="auto"/>
            <w:noWrap/>
            <w:vAlign w:val="bottom"/>
            <w:hideMark/>
          </w:tcPr>
          <w:p w:rsidR="004373EF" w:rsidRPr="00D76BAC" w:rsidRDefault="004373EF" w:rsidP="0045189C">
            <w:pPr>
              <w:rPr>
                <w:lang w:eastAsia="en-AU"/>
              </w:rPr>
            </w:pPr>
          </w:p>
        </w:tc>
        <w:tc>
          <w:tcPr>
            <w:tcW w:w="709" w:type="dxa"/>
            <w:shd w:val="clear" w:color="auto" w:fill="auto"/>
            <w:noWrap/>
            <w:vAlign w:val="bottom"/>
            <w:hideMark/>
          </w:tcPr>
          <w:p w:rsidR="004373EF" w:rsidRPr="00D76BAC" w:rsidRDefault="004373EF" w:rsidP="0045189C">
            <w:pPr>
              <w:rPr>
                <w:lang w:eastAsia="en-AU"/>
              </w:rPr>
            </w:pPr>
          </w:p>
        </w:tc>
      </w:tr>
      <w:tr w:rsidR="004373EF" w:rsidRPr="00D76BAC" w:rsidTr="0045189C">
        <w:trPr>
          <w:trHeight w:val="53"/>
          <w:jc w:val="center"/>
        </w:trPr>
        <w:tc>
          <w:tcPr>
            <w:tcW w:w="3402" w:type="dxa"/>
            <w:shd w:val="clear" w:color="auto" w:fill="auto"/>
            <w:noWrap/>
            <w:vAlign w:val="bottom"/>
            <w:hideMark/>
          </w:tcPr>
          <w:p w:rsidR="004373EF" w:rsidRPr="00D76BAC" w:rsidRDefault="004373EF" w:rsidP="0045189C">
            <w:pPr>
              <w:rPr>
                <w:lang w:eastAsia="en-AU"/>
              </w:rPr>
            </w:pPr>
            <w:r w:rsidRPr="00D76BAC">
              <w:rPr>
                <w:lang w:eastAsia="en-AU"/>
              </w:rPr>
              <w:t>Overseas</w:t>
            </w:r>
          </w:p>
        </w:tc>
        <w:tc>
          <w:tcPr>
            <w:tcW w:w="851" w:type="dxa"/>
            <w:tcBorders>
              <w:top w:val="nil"/>
            </w:tcBorders>
            <w:shd w:val="clear" w:color="auto" w:fill="auto"/>
            <w:noWrap/>
            <w:vAlign w:val="bottom"/>
            <w:hideMark/>
          </w:tcPr>
          <w:p w:rsidR="004373EF" w:rsidRPr="00D76BAC" w:rsidRDefault="004373EF" w:rsidP="0045189C">
            <w:pPr>
              <w:rPr>
                <w:lang w:eastAsia="en-AU"/>
              </w:rPr>
            </w:pPr>
            <w:r w:rsidRPr="00D76BAC">
              <w:rPr>
                <w:lang w:eastAsia="en-AU"/>
              </w:rPr>
              <w:t>1,499</w:t>
            </w:r>
          </w:p>
        </w:tc>
        <w:tc>
          <w:tcPr>
            <w:tcW w:w="709" w:type="dxa"/>
            <w:tcBorders>
              <w:top w:val="nil"/>
              <w:right w:val="single" w:sz="4" w:space="0" w:color="auto"/>
            </w:tcBorders>
            <w:shd w:val="clear" w:color="auto" w:fill="auto"/>
            <w:noWrap/>
            <w:vAlign w:val="bottom"/>
            <w:hideMark/>
          </w:tcPr>
          <w:p w:rsidR="004373EF" w:rsidRPr="00D76BAC" w:rsidRDefault="004373EF" w:rsidP="0045189C">
            <w:pPr>
              <w:rPr>
                <w:lang w:eastAsia="en-AU"/>
              </w:rPr>
            </w:pPr>
            <w:r w:rsidRPr="00D76BAC">
              <w:t>2</w:t>
            </w:r>
            <w:r>
              <w:t>7.0</w:t>
            </w:r>
          </w:p>
        </w:tc>
        <w:tc>
          <w:tcPr>
            <w:tcW w:w="3118" w:type="dxa"/>
            <w:tcBorders>
              <w:left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Overseas</w:t>
            </w:r>
          </w:p>
        </w:tc>
        <w:tc>
          <w:tcPr>
            <w:tcW w:w="709" w:type="dxa"/>
            <w:shd w:val="clear" w:color="auto" w:fill="auto"/>
            <w:noWrap/>
            <w:vAlign w:val="bottom"/>
            <w:hideMark/>
          </w:tcPr>
          <w:p w:rsidR="004373EF" w:rsidRPr="00D76BAC" w:rsidRDefault="004373EF" w:rsidP="0045189C">
            <w:pPr>
              <w:rPr>
                <w:lang w:eastAsia="en-AU"/>
              </w:rPr>
            </w:pPr>
            <w:r w:rsidRPr="00D76BAC">
              <w:t>358</w:t>
            </w:r>
          </w:p>
        </w:tc>
        <w:tc>
          <w:tcPr>
            <w:tcW w:w="709" w:type="dxa"/>
            <w:shd w:val="clear" w:color="auto" w:fill="auto"/>
            <w:noWrap/>
            <w:vAlign w:val="bottom"/>
            <w:hideMark/>
          </w:tcPr>
          <w:p w:rsidR="004373EF" w:rsidRPr="00D76BAC" w:rsidRDefault="004373EF" w:rsidP="0045189C">
            <w:pPr>
              <w:rPr>
                <w:lang w:eastAsia="en-AU"/>
              </w:rPr>
            </w:pPr>
            <w:r w:rsidRPr="00D76BAC">
              <w:t>18.</w:t>
            </w:r>
            <w:r>
              <w:t>3</w:t>
            </w:r>
          </w:p>
        </w:tc>
      </w:tr>
      <w:tr w:rsidR="004373EF" w:rsidRPr="00D76BAC" w:rsidTr="0045189C">
        <w:trPr>
          <w:trHeight w:val="53"/>
          <w:jc w:val="center"/>
        </w:trPr>
        <w:tc>
          <w:tcPr>
            <w:tcW w:w="3402" w:type="dxa"/>
            <w:tcBorders>
              <w:bottom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Australia</w:t>
            </w:r>
          </w:p>
        </w:tc>
        <w:tc>
          <w:tcPr>
            <w:tcW w:w="851" w:type="dxa"/>
            <w:tcBorders>
              <w:bottom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4,063</w:t>
            </w:r>
          </w:p>
        </w:tc>
        <w:tc>
          <w:tcPr>
            <w:tcW w:w="709" w:type="dxa"/>
            <w:tcBorders>
              <w:bottom w:val="single" w:sz="4" w:space="0" w:color="auto"/>
              <w:right w:val="single" w:sz="4" w:space="0" w:color="auto"/>
            </w:tcBorders>
            <w:shd w:val="clear" w:color="auto" w:fill="auto"/>
            <w:noWrap/>
            <w:vAlign w:val="bottom"/>
            <w:hideMark/>
          </w:tcPr>
          <w:p w:rsidR="004373EF" w:rsidRPr="00D76BAC" w:rsidRDefault="004373EF" w:rsidP="0045189C">
            <w:pPr>
              <w:rPr>
                <w:lang w:eastAsia="en-AU"/>
              </w:rPr>
            </w:pPr>
            <w:r w:rsidRPr="00D76BAC">
              <w:t>73.0</w:t>
            </w:r>
          </w:p>
        </w:tc>
        <w:tc>
          <w:tcPr>
            <w:tcW w:w="3118" w:type="dxa"/>
            <w:tcBorders>
              <w:left w:val="single" w:sz="4" w:space="0" w:color="auto"/>
              <w:bottom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Australia</w:t>
            </w:r>
          </w:p>
        </w:tc>
        <w:tc>
          <w:tcPr>
            <w:tcW w:w="709" w:type="dxa"/>
            <w:tcBorders>
              <w:bottom w:val="single" w:sz="4" w:space="0" w:color="auto"/>
            </w:tcBorders>
            <w:shd w:val="clear" w:color="auto" w:fill="auto"/>
            <w:noWrap/>
            <w:vAlign w:val="bottom"/>
            <w:hideMark/>
          </w:tcPr>
          <w:p w:rsidR="004373EF" w:rsidRPr="00D76BAC" w:rsidRDefault="004373EF" w:rsidP="0045189C">
            <w:pPr>
              <w:rPr>
                <w:lang w:eastAsia="en-AU"/>
              </w:rPr>
            </w:pPr>
            <w:r w:rsidRPr="00D76BAC">
              <w:t>1,604</w:t>
            </w:r>
          </w:p>
        </w:tc>
        <w:tc>
          <w:tcPr>
            <w:tcW w:w="709" w:type="dxa"/>
            <w:tcBorders>
              <w:bottom w:val="single" w:sz="4" w:space="0" w:color="auto"/>
            </w:tcBorders>
            <w:shd w:val="clear" w:color="auto" w:fill="auto"/>
            <w:noWrap/>
            <w:vAlign w:val="bottom"/>
            <w:hideMark/>
          </w:tcPr>
          <w:p w:rsidR="004373EF" w:rsidRPr="00D76BAC" w:rsidRDefault="004373EF" w:rsidP="0045189C">
            <w:pPr>
              <w:rPr>
                <w:lang w:eastAsia="en-AU"/>
              </w:rPr>
            </w:pPr>
            <w:r w:rsidRPr="00D76BAC">
              <w:t>81.</w:t>
            </w:r>
            <w:r>
              <w:t>8</w:t>
            </w:r>
          </w:p>
        </w:tc>
      </w:tr>
    </w:tbl>
    <w:p w:rsidR="004373EF" w:rsidRDefault="004373EF" w:rsidP="004373EF">
      <w:bookmarkStart w:id="6" w:name="_Ref44535947"/>
    </w:p>
    <w:p w:rsidR="004373EF" w:rsidRDefault="004373EF" w:rsidP="004373EF">
      <w:r>
        <w:br w:type="page"/>
      </w:r>
    </w:p>
    <w:p w:rsidR="004373EF" w:rsidRPr="005151E2" w:rsidRDefault="004373EF" w:rsidP="004373EF"/>
    <w:p w:rsidR="004373EF" w:rsidRPr="003B1E2A" w:rsidRDefault="004373EF" w:rsidP="004373EF">
      <w:pPr>
        <w:pStyle w:val="Caption"/>
        <w:rPr>
          <w:sz w:val="20"/>
          <w:szCs w:val="20"/>
        </w:rPr>
      </w:pPr>
      <w:r w:rsidRPr="003B1E2A">
        <w:rPr>
          <w:color w:val="auto"/>
          <w:sz w:val="20"/>
          <w:szCs w:val="20"/>
        </w:rPr>
        <w:t>Supplementary Table 3.</w:t>
      </w:r>
      <w:r w:rsidRPr="003B1E2A">
        <w:rPr>
          <w:color w:val="auto"/>
          <w:sz w:val="20"/>
          <w:szCs w:val="20"/>
        </w:rPr>
        <w:fldChar w:fldCharType="begin"/>
      </w:r>
      <w:r w:rsidRPr="003B1E2A">
        <w:rPr>
          <w:color w:val="auto"/>
          <w:sz w:val="20"/>
          <w:szCs w:val="20"/>
        </w:rPr>
        <w:instrText xml:space="preserve"> SEQ Supplementary_Table \* ARABIC </w:instrText>
      </w:r>
      <w:r w:rsidRPr="003B1E2A">
        <w:rPr>
          <w:color w:val="auto"/>
          <w:sz w:val="20"/>
          <w:szCs w:val="20"/>
        </w:rPr>
        <w:fldChar w:fldCharType="separate"/>
      </w:r>
      <w:r w:rsidRPr="003B1E2A">
        <w:rPr>
          <w:noProof/>
          <w:color w:val="auto"/>
          <w:sz w:val="20"/>
          <w:szCs w:val="20"/>
        </w:rPr>
        <w:t>2</w:t>
      </w:r>
      <w:r w:rsidRPr="003B1E2A">
        <w:rPr>
          <w:color w:val="auto"/>
          <w:sz w:val="20"/>
          <w:szCs w:val="20"/>
        </w:rPr>
        <w:fldChar w:fldCharType="end"/>
      </w:r>
      <w:r w:rsidRPr="003B1E2A">
        <w:rPr>
          <w:color w:val="auto"/>
          <w:sz w:val="20"/>
          <w:szCs w:val="20"/>
        </w:rPr>
        <w:t xml:space="preserve">: </w:t>
      </w:r>
      <w:bookmarkEnd w:id="6"/>
      <w:r w:rsidRPr="003B1E2A">
        <w:rPr>
          <w:sz w:val="20"/>
          <w:szCs w:val="20"/>
        </w:rPr>
        <w:t>Known-Groups Validity Kruskal-Wallis test results for COS Data</w:t>
      </w:r>
    </w:p>
    <w:tbl>
      <w:tblPr>
        <w:tblW w:w="0" w:type="auto"/>
        <w:jc w:val="center"/>
        <w:tblBorders>
          <w:top w:val="single" w:sz="4" w:space="0" w:color="auto"/>
          <w:bottom w:val="single" w:sz="4" w:space="0" w:color="auto"/>
        </w:tblBorders>
        <w:tblLayout w:type="fixed"/>
        <w:tblLook w:val="04A0" w:firstRow="1" w:lastRow="0" w:firstColumn="1" w:lastColumn="0" w:noHBand="0" w:noVBand="1"/>
      </w:tblPr>
      <w:tblGrid>
        <w:gridCol w:w="2374"/>
        <w:gridCol w:w="3296"/>
        <w:gridCol w:w="1276"/>
        <w:gridCol w:w="851"/>
        <w:gridCol w:w="983"/>
        <w:gridCol w:w="852"/>
      </w:tblGrid>
      <w:tr w:rsidR="004373EF" w:rsidRPr="00D76BAC" w:rsidTr="0045189C">
        <w:trPr>
          <w:trHeight w:val="340"/>
          <w:jc w:val="center"/>
        </w:trPr>
        <w:tc>
          <w:tcPr>
            <w:tcW w:w="2374" w:type="dxa"/>
            <w:tcBorders>
              <w:top w:val="single" w:sz="4" w:space="0" w:color="auto"/>
              <w:bottom w:val="single" w:sz="4" w:space="0" w:color="auto"/>
            </w:tcBorders>
            <w:shd w:val="clear" w:color="auto" w:fill="auto"/>
            <w:noWrap/>
            <w:vAlign w:val="center"/>
            <w:hideMark/>
          </w:tcPr>
          <w:p w:rsidR="004373EF" w:rsidRPr="00D76BAC" w:rsidRDefault="004373EF" w:rsidP="0045189C">
            <w:pPr>
              <w:rPr>
                <w:lang w:eastAsia="en-AU"/>
              </w:rPr>
            </w:pPr>
            <w:r w:rsidRPr="00D76BAC">
              <w:rPr>
                <w:lang w:eastAsia="en-AU"/>
              </w:rPr>
              <w:t>Variable</w:t>
            </w:r>
          </w:p>
        </w:tc>
        <w:tc>
          <w:tcPr>
            <w:tcW w:w="3296" w:type="dxa"/>
            <w:tcBorders>
              <w:top w:val="single" w:sz="4" w:space="0" w:color="auto"/>
              <w:bottom w:val="single" w:sz="4" w:space="0" w:color="auto"/>
            </w:tcBorders>
            <w:shd w:val="clear" w:color="auto" w:fill="auto"/>
            <w:noWrap/>
            <w:vAlign w:val="center"/>
            <w:hideMark/>
          </w:tcPr>
          <w:p w:rsidR="004373EF" w:rsidRPr="00D76BAC" w:rsidRDefault="004373EF" w:rsidP="0045189C">
            <w:pPr>
              <w:rPr>
                <w:lang w:eastAsia="en-AU"/>
              </w:rPr>
            </w:pPr>
            <w:r w:rsidRPr="00D76BAC">
              <w:rPr>
                <w:lang w:eastAsia="en-AU"/>
              </w:rPr>
              <w:t>Categories</w:t>
            </w:r>
          </w:p>
        </w:tc>
        <w:tc>
          <w:tcPr>
            <w:tcW w:w="1276" w:type="dxa"/>
            <w:tcBorders>
              <w:top w:val="single" w:sz="4" w:space="0" w:color="auto"/>
              <w:bottom w:val="single" w:sz="4" w:space="0" w:color="auto"/>
            </w:tcBorders>
            <w:shd w:val="clear" w:color="auto" w:fill="auto"/>
            <w:noWrap/>
            <w:vAlign w:val="center"/>
            <w:hideMark/>
          </w:tcPr>
          <w:p w:rsidR="004373EF" w:rsidRPr="00D76BAC" w:rsidRDefault="004373EF" w:rsidP="0045189C">
            <w:pPr>
              <w:rPr>
                <w:lang w:eastAsia="en-AU"/>
              </w:rPr>
            </w:pPr>
            <w:r w:rsidRPr="00D76BAC">
              <w:rPr>
                <w:lang w:eastAsia="en-AU"/>
              </w:rPr>
              <w:t>Obs.</w:t>
            </w:r>
          </w:p>
        </w:tc>
        <w:tc>
          <w:tcPr>
            <w:tcW w:w="851" w:type="dxa"/>
            <w:tcBorders>
              <w:top w:val="single" w:sz="4" w:space="0" w:color="auto"/>
              <w:bottom w:val="single" w:sz="4" w:space="0" w:color="auto"/>
            </w:tcBorders>
            <w:shd w:val="clear" w:color="auto" w:fill="auto"/>
            <w:noWrap/>
            <w:vAlign w:val="center"/>
            <w:hideMark/>
          </w:tcPr>
          <w:p w:rsidR="004373EF" w:rsidRPr="00D76BAC" w:rsidRDefault="004373EF" w:rsidP="0045189C">
            <w:pPr>
              <w:rPr>
                <w:lang w:eastAsia="en-AU"/>
              </w:rPr>
            </w:pPr>
            <w:r w:rsidRPr="00D76BAC">
              <w:rPr>
                <w:lang w:eastAsia="en-AU"/>
              </w:rPr>
              <w:t>Mean</w:t>
            </w:r>
          </w:p>
        </w:tc>
        <w:tc>
          <w:tcPr>
            <w:tcW w:w="983" w:type="dxa"/>
            <w:tcBorders>
              <w:top w:val="single" w:sz="4" w:space="0" w:color="auto"/>
              <w:bottom w:val="single" w:sz="4" w:space="0" w:color="auto"/>
            </w:tcBorders>
            <w:shd w:val="clear" w:color="auto" w:fill="auto"/>
            <w:noWrap/>
            <w:vAlign w:val="center"/>
            <w:hideMark/>
          </w:tcPr>
          <w:p w:rsidR="004373EF" w:rsidRPr="00D76BAC" w:rsidRDefault="004373EF" w:rsidP="0045189C">
            <w:pPr>
              <w:rPr>
                <w:lang w:eastAsia="en-AU"/>
              </w:rPr>
            </w:pPr>
            <w:r w:rsidRPr="00D76BAC">
              <w:rPr>
                <w:lang w:eastAsia="en-AU"/>
              </w:rPr>
              <w:t>SD</w:t>
            </w:r>
          </w:p>
        </w:tc>
        <w:tc>
          <w:tcPr>
            <w:tcW w:w="852" w:type="dxa"/>
            <w:tcBorders>
              <w:top w:val="single" w:sz="4" w:space="0" w:color="auto"/>
              <w:bottom w:val="single" w:sz="4" w:space="0" w:color="auto"/>
            </w:tcBorders>
            <w:shd w:val="clear" w:color="auto" w:fill="auto"/>
            <w:noWrap/>
            <w:vAlign w:val="center"/>
            <w:hideMark/>
          </w:tcPr>
          <w:p w:rsidR="004373EF" w:rsidRPr="00D76BAC" w:rsidRDefault="004373EF" w:rsidP="0045189C">
            <w:pPr>
              <w:rPr>
                <w:lang w:eastAsia="en-AU"/>
              </w:rPr>
            </w:pPr>
            <w:r w:rsidRPr="00D76BAC">
              <w:rPr>
                <w:lang w:eastAsia="en-AU"/>
              </w:rPr>
              <w:t>p-value</w:t>
            </w:r>
          </w:p>
        </w:tc>
      </w:tr>
      <w:tr w:rsidR="004373EF" w:rsidRPr="00D76BAC" w:rsidTr="0045189C">
        <w:trPr>
          <w:trHeight w:val="340"/>
          <w:jc w:val="center"/>
        </w:trPr>
        <w:tc>
          <w:tcPr>
            <w:tcW w:w="2374" w:type="dxa"/>
            <w:vMerge w:val="restart"/>
            <w:tcBorders>
              <w:top w:val="single" w:sz="4" w:space="0" w:color="auto"/>
              <w:bottom w:val="nil"/>
            </w:tcBorders>
            <w:shd w:val="clear" w:color="auto" w:fill="auto"/>
            <w:noWrap/>
            <w:vAlign w:val="center"/>
            <w:hideMark/>
          </w:tcPr>
          <w:p w:rsidR="004373EF" w:rsidRPr="00D76BAC" w:rsidRDefault="004373EF" w:rsidP="0045189C">
            <w:pPr>
              <w:rPr>
                <w:lang w:eastAsia="en-AU"/>
              </w:rPr>
            </w:pPr>
            <w:r w:rsidRPr="00D76BAC">
              <w:rPr>
                <w:lang w:eastAsia="en-AU"/>
              </w:rPr>
              <w:t>General Health (vs Pre)</w:t>
            </w:r>
          </w:p>
        </w:tc>
        <w:tc>
          <w:tcPr>
            <w:tcW w:w="3296" w:type="dxa"/>
            <w:tcBorders>
              <w:top w:val="single" w:sz="4" w:space="0" w:color="auto"/>
              <w:bottom w:val="nil"/>
            </w:tcBorders>
            <w:shd w:val="clear" w:color="auto" w:fill="auto"/>
            <w:noWrap/>
            <w:vAlign w:val="center"/>
            <w:hideMark/>
          </w:tcPr>
          <w:p w:rsidR="004373EF" w:rsidRPr="00D76BAC" w:rsidRDefault="004373EF" w:rsidP="0045189C">
            <w:pPr>
              <w:rPr>
                <w:lang w:eastAsia="en-AU"/>
              </w:rPr>
            </w:pPr>
            <w:r w:rsidRPr="00D76BAC">
              <w:rPr>
                <w:lang w:eastAsia="en-AU"/>
              </w:rPr>
              <w:t>Worse Health</w:t>
            </w:r>
          </w:p>
        </w:tc>
        <w:tc>
          <w:tcPr>
            <w:tcW w:w="1276" w:type="dxa"/>
            <w:tcBorders>
              <w:top w:val="single" w:sz="4" w:space="0" w:color="auto"/>
              <w:bottom w:val="nil"/>
            </w:tcBorders>
            <w:shd w:val="clear" w:color="auto" w:fill="auto"/>
            <w:noWrap/>
            <w:vAlign w:val="center"/>
            <w:hideMark/>
          </w:tcPr>
          <w:p w:rsidR="004373EF" w:rsidRPr="00D76BAC" w:rsidRDefault="004373EF" w:rsidP="0045189C">
            <w:pPr>
              <w:rPr>
                <w:lang w:eastAsia="en-AU"/>
              </w:rPr>
            </w:pPr>
            <w:r w:rsidRPr="00D76BAC">
              <w:rPr>
                <w:lang w:eastAsia="en-AU"/>
              </w:rPr>
              <w:t>3392</w:t>
            </w:r>
          </w:p>
        </w:tc>
        <w:tc>
          <w:tcPr>
            <w:tcW w:w="851" w:type="dxa"/>
            <w:tcBorders>
              <w:top w:val="single" w:sz="4" w:space="0" w:color="auto"/>
              <w:bottom w:val="nil"/>
            </w:tcBorders>
            <w:shd w:val="clear" w:color="auto" w:fill="auto"/>
            <w:noWrap/>
            <w:vAlign w:val="center"/>
            <w:hideMark/>
          </w:tcPr>
          <w:p w:rsidR="004373EF" w:rsidRPr="00D76BAC" w:rsidRDefault="004373EF" w:rsidP="0045189C">
            <w:pPr>
              <w:rPr>
                <w:lang w:eastAsia="en-AU"/>
              </w:rPr>
            </w:pPr>
            <w:r w:rsidRPr="00D76BAC">
              <w:rPr>
                <w:lang w:eastAsia="en-AU"/>
              </w:rPr>
              <w:t>6.292</w:t>
            </w:r>
          </w:p>
        </w:tc>
        <w:tc>
          <w:tcPr>
            <w:tcW w:w="983" w:type="dxa"/>
            <w:tcBorders>
              <w:top w:val="single" w:sz="4" w:space="0" w:color="auto"/>
              <w:bottom w:val="nil"/>
            </w:tcBorders>
            <w:shd w:val="clear" w:color="auto" w:fill="auto"/>
            <w:noWrap/>
            <w:vAlign w:val="center"/>
            <w:hideMark/>
          </w:tcPr>
          <w:p w:rsidR="004373EF" w:rsidRPr="00D76BAC" w:rsidRDefault="004373EF" w:rsidP="0045189C">
            <w:pPr>
              <w:rPr>
                <w:lang w:eastAsia="en-AU"/>
              </w:rPr>
            </w:pPr>
            <w:r w:rsidRPr="00D76BAC">
              <w:rPr>
                <w:lang w:eastAsia="en-AU"/>
              </w:rPr>
              <w:t>2.525</w:t>
            </w:r>
          </w:p>
        </w:tc>
        <w:tc>
          <w:tcPr>
            <w:tcW w:w="852" w:type="dxa"/>
            <w:vMerge w:val="restart"/>
            <w:tcBorders>
              <w:top w:val="single" w:sz="4" w:space="0" w:color="auto"/>
              <w:bottom w:val="nil"/>
            </w:tcBorders>
            <w:shd w:val="clear" w:color="auto" w:fill="auto"/>
            <w:noWrap/>
            <w:vAlign w:val="center"/>
            <w:hideMark/>
          </w:tcPr>
          <w:p w:rsidR="004373EF" w:rsidRPr="00D76BAC" w:rsidRDefault="004373EF" w:rsidP="0045189C">
            <w:pPr>
              <w:rPr>
                <w:lang w:eastAsia="en-AU"/>
              </w:rPr>
            </w:pPr>
            <w:r w:rsidRPr="00D76BAC">
              <w:rPr>
                <w:lang w:eastAsia="en-AU"/>
              </w:rPr>
              <w:t>&lt;0.001</w:t>
            </w:r>
          </w:p>
        </w:tc>
      </w:tr>
      <w:tr w:rsidR="004373EF" w:rsidRPr="00D76BAC" w:rsidTr="0045189C">
        <w:trPr>
          <w:trHeight w:val="340"/>
          <w:jc w:val="center"/>
        </w:trPr>
        <w:tc>
          <w:tcPr>
            <w:tcW w:w="2374" w:type="dxa"/>
            <w:vMerge/>
            <w:tcBorders>
              <w:top w:val="nil"/>
              <w:bottom w:val="single" w:sz="4" w:space="0" w:color="auto"/>
            </w:tcBorders>
            <w:vAlign w:val="center"/>
            <w:hideMark/>
          </w:tcPr>
          <w:p w:rsidR="004373EF" w:rsidRPr="00D76BAC" w:rsidRDefault="004373EF" w:rsidP="0045189C">
            <w:pPr>
              <w:rPr>
                <w:lang w:eastAsia="en-AU"/>
              </w:rPr>
            </w:pPr>
          </w:p>
        </w:tc>
        <w:tc>
          <w:tcPr>
            <w:tcW w:w="3296" w:type="dxa"/>
            <w:tcBorders>
              <w:top w:val="nil"/>
              <w:bottom w:val="single" w:sz="4" w:space="0" w:color="auto"/>
            </w:tcBorders>
            <w:shd w:val="clear" w:color="auto" w:fill="auto"/>
            <w:noWrap/>
            <w:vAlign w:val="center"/>
            <w:hideMark/>
          </w:tcPr>
          <w:p w:rsidR="004373EF" w:rsidRPr="00D76BAC" w:rsidRDefault="004373EF" w:rsidP="0045189C">
            <w:pPr>
              <w:rPr>
                <w:lang w:eastAsia="en-AU"/>
              </w:rPr>
            </w:pPr>
            <w:r w:rsidRPr="00D76BAC">
              <w:rPr>
                <w:lang w:eastAsia="en-AU"/>
              </w:rPr>
              <w:t>Same Health</w:t>
            </w:r>
          </w:p>
        </w:tc>
        <w:tc>
          <w:tcPr>
            <w:tcW w:w="1276" w:type="dxa"/>
            <w:tcBorders>
              <w:top w:val="nil"/>
              <w:bottom w:val="single" w:sz="4" w:space="0" w:color="auto"/>
            </w:tcBorders>
            <w:shd w:val="clear" w:color="auto" w:fill="auto"/>
            <w:noWrap/>
            <w:vAlign w:val="center"/>
            <w:hideMark/>
          </w:tcPr>
          <w:p w:rsidR="004373EF" w:rsidRPr="00D76BAC" w:rsidRDefault="004373EF" w:rsidP="0045189C">
            <w:pPr>
              <w:rPr>
                <w:lang w:eastAsia="en-AU"/>
              </w:rPr>
            </w:pPr>
            <w:r w:rsidRPr="00D76BAC">
              <w:rPr>
                <w:lang w:eastAsia="en-AU"/>
              </w:rPr>
              <w:t>1842</w:t>
            </w:r>
          </w:p>
        </w:tc>
        <w:tc>
          <w:tcPr>
            <w:tcW w:w="851" w:type="dxa"/>
            <w:tcBorders>
              <w:top w:val="nil"/>
              <w:bottom w:val="single" w:sz="4" w:space="0" w:color="auto"/>
            </w:tcBorders>
            <w:shd w:val="clear" w:color="auto" w:fill="auto"/>
            <w:noWrap/>
            <w:vAlign w:val="center"/>
            <w:hideMark/>
          </w:tcPr>
          <w:p w:rsidR="004373EF" w:rsidRPr="00D76BAC" w:rsidRDefault="004373EF" w:rsidP="0045189C">
            <w:pPr>
              <w:rPr>
                <w:lang w:eastAsia="en-AU"/>
              </w:rPr>
            </w:pPr>
            <w:r w:rsidRPr="00D76BAC">
              <w:rPr>
                <w:lang w:eastAsia="en-AU"/>
              </w:rPr>
              <w:t>8.689</w:t>
            </w:r>
          </w:p>
        </w:tc>
        <w:tc>
          <w:tcPr>
            <w:tcW w:w="983" w:type="dxa"/>
            <w:tcBorders>
              <w:top w:val="nil"/>
              <w:bottom w:val="single" w:sz="4" w:space="0" w:color="auto"/>
            </w:tcBorders>
            <w:shd w:val="clear" w:color="auto" w:fill="auto"/>
            <w:noWrap/>
            <w:vAlign w:val="center"/>
            <w:hideMark/>
          </w:tcPr>
          <w:p w:rsidR="004373EF" w:rsidRPr="00D76BAC" w:rsidRDefault="004373EF" w:rsidP="0045189C">
            <w:pPr>
              <w:rPr>
                <w:lang w:eastAsia="en-AU"/>
              </w:rPr>
            </w:pPr>
            <w:r w:rsidRPr="00D76BAC">
              <w:rPr>
                <w:lang w:eastAsia="en-AU"/>
              </w:rPr>
              <w:t>1.916</w:t>
            </w:r>
          </w:p>
        </w:tc>
        <w:tc>
          <w:tcPr>
            <w:tcW w:w="852" w:type="dxa"/>
            <w:vMerge/>
            <w:tcBorders>
              <w:top w:val="nil"/>
              <w:bottom w:val="single" w:sz="4" w:space="0" w:color="auto"/>
            </w:tcBorders>
            <w:vAlign w:val="center"/>
            <w:hideMark/>
          </w:tcPr>
          <w:p w:rsidR="004373EF" w:rsidRPr="00D76BAC" w:rsidRDefault="004373EF" w:rsidP="0045189C">
            <w:pPr>
              <w:rPr>
                <w:lang w:eastAsia="en-AU"/>
              </w:rPr>
            </w:pPr>
          </w:p>
        </w:tc>
      </w:tr>
      <w:tr w:rsidR="004373EF" w:rsidRPr="00D76BAC" w:rsidTr="0045189C">
        <w:trPr>
          <w:trHeight w:val="340"/>
          <w:jc w:val="center"/>
        </w:trPr>
        <w:tc>
          <w:tcPr>
            <w:tcW w:w="2374" w:type="dxa"/>
            <w:vMerge w:val="restart"/>
            <w:tcBorders>
              <w:top w:val="single" w:sz="4" w:space="0" w:color="auto"/>
              <w:bottom w:val="nil"/>
            </w:tcBorders>
            <w:shd w:val="clear" w:color="auto" w:fill="auto"/>
            <w:noWrap/>
            <w:vAlign w:val="center"/>
            <w:hideMark/>
          </w:tcPr>
          <w:p w:rsidR="004373EF" w:rsidRPr="00D76BAC" w:rsidRDefault="004373EF" w:rsidP="0045189C">
            <w:pPr>
              <w:rPr>
                <w:lang w:eastAsia="en-AU"/>
              </w:rPr>
            </w:pPr>
            <w:r w:rsidRPr="00D76BAC">
              <w:rPr>
                <w:lang w:eastAsia="en-AU"/>
              </w:rPr>
              <w:t>Pain</w:t>
            </w:r>
          </w:p>
        </w:tc>
        <w:tc>
          <w:tcPr>
            <w:tcW w:w="3296" w:type="dxa"/>
            <w:tcBorders>
              <w:top w:val="single" w:sz="4" w:space="0" w:color="auto"/>
              <w:bottom w:val="nil"/>
            </w:tcBorders>
            <w:shd w:val="clear" w:color="auto" w:fill="auto"/>
            <w:noWrap/>
            <w:vAlign w:val="center"/>
            <w:hideMark/>
          </w:tcPr>
          <w:p w:rsidR="004373EF" w:rsidRPr="00D76BAC" w:rsidRDefault="004373EF" w:rsidP="0045189C">
            <w:pPr>
              <w:rPr>
                <w:lang w:eastAsia="en-AU"/>
              </w:rPr>
            </w:pPr>
            <w:r w:rsidRPr="00D76BAC">
              <w:rPr>
                <w:lang w:eastAsia="en-AU"/>
              </w:rPr>
              <w:t>None</w:t>
            </w:r>
          </w:p>
        </w:tc>
        <w:tc>
          <w:tcPr>
            <w:tcW w:w="1276" w:type="dxa"/>
            <w:tcBorders>
              <w:top w:val="single" w:sz="4" w:space="0" w:color="auto"/>
              <w:bottom w:val="nil"/>
            </w:tcBorders>
            <w:shd w:val="clear" w:color="auto" w:fill="auto"/>
            <w:noWrap/>
            <w:vAlign w:val="center"/>
            <w:hideMark/>
          </w:tcPr>
          <w:p w:rsidR="004373EF" w:rsidRPr="00D76BAC" w:rsidRDefault="004373EF" w:rsidP="0045189C">
            <w:pPr>
              <w:rPr>
                <w:lang w:eastAsia="en-AU"/>
              </w:rPr>
            </w:pPr>
            <w:r w:rsidRPr="00D76BAC">
              <w:rPr>
                <w:lang w:eastAsia="en-AU"/>
              </w:rPr>
              <w:t>1863</w:t>
            </w:r>
          </w:p>
        </w:tc>
        <w:tc>
          <w:tcPr>
            <w:tcW w:w="851" w:type="dxa"/>
            <w:tcBorders>
              <w:top w:val="single" w:sz="4" w:space="0" w:color="auto"/>
              <w:bottom w:val="nil"/>
            </w:tcBorders>
            <w:shd w:val="clear" w:color="auto" w:fill="auto"/>
            <w:noWrap/>
            <w:vAlign w:val="center"/>
            <w:hideMark/>
          </w:tcPr>
          <w:p w:rsidR="004373EF" w:rsidRPr="00D76BAC" w:rsidRDefault="004373EF" w:rsidP="0045189C">
            <w:pPr>
              <w:rPr>
                <w:lang w:eastAsia="en-AU"/>
              </w:rPr>
            </w:pPr>
            <w:r w:rsidRPr="00D76BAC">
              <w:rPr>
                <w:lang w:eastAsia="en-AU"/>
              </w:rPr>
              <w:t>8.880</w:t>
            </w:r>
          </w:p>
        </w:tc>
        <w:tc>
          <w:tcPr>
            <w:tcW w:w="983" w:type="dxa"/>
            <w:tcBorders>
              <w:top w:val="single" w:sz="4" w:space="0" w:color="auto"/>
              <w:bottom w:val="nil"/>
            </w:tcBorders>
            <w:shd w:val="clear" w:color="auto" w:fill="auto"/>
            <w:noWrap/>
            <w:vAlign w:val="center"/>
            <w:hideMark/>
          </w:tcPr>
          <w:p w:rsidR="004373EF" w:rsidRPr="00D76BAC" w:rsidRDefault="004373EF" w:rsidP="0045189C">
            <w:pPr>
              <w:rPr>
                <w:lang w:eastAsia="en-AU"/>
              </w:rPr>
            </w:pPr>
            <w:r w:rsidRPr="00D76BAC">
              <w:rPr>
                <w:lang w:eastAsia="en-AU"/>
              </w:rPr>
              <w:t>1.722</w:t>
            </w:r>
          </w:p>
        </w:tc>
        <w:tc>
          <w:tcPr>
            <w:tcW w:w="852" w:type="dxa"/>
            <w:vMerge w:val="restart"/>
            <w:tcBorders>
              <w:top w:val="single" w:sz="4" w:space="0" w:color="auto"/>
              <w:bottom w:val="nil"/>
            </w:tcBorders>
            <w:shd w:val="clear" w:color="auto" w:fill="auto"/>
            <w:noWrap/>
            <w:vAlign w:val="center"/>
            <w:hideMark/>
          </w:tcPr>
          <w:p w:rsidR="004373EF" w:rsidRPr="00D76BAC" w:rsidRDefault="004373EF" w:rsidP="0045189C">
            <w:pPr>
              <w:rPr>
                <w:lang w:eastAsia="en-AU"/>
              </w:rPr>
            </w:pPr>
            <w:r w:rsidRPr="00D76BAC">
              <w:rPr>
                <w:lang w:eastAsia="en-AU"/>
              </w:rPr>
              <w:t>&lt;0.001</w:t>
            </w:r>
          </w:p>
        </w:tc>
      </w:tr>
      <w:tr w:rsidR="004373EF" w:rsidRPr="00D76BAC" w:rsidTr="0045189C">
        <w:trPr>
          <w:trHeight w:val="340"/>
          <w:jc w:val="center"/>
        </w:trPr>
        <w:tc>
          <w:tcPr>
            <w:tcW w:w="2374" w:type="dxa"/>
            <w:vMerge/>
            <w:tcBorders>
              <w:top w:val="nil"/>
              <w:bottom w:val="nil"/>
            </w:tcBorders>
            <w:vAlign w:val="center"/>
            <w:hideMark/>
          </w:tcPr>
          <w:p w:rsidR="004373EF" w:rsidRPr="00D76BAC" w:rsidRDefault="004373EF" w:rsidP="0045189C">
            <w:pPr>
              <w:rPr>
                <w:lang w:eastAsia="en-AU"/>
              </w:rPr>
            </w:pPr>
          </w:p>
        </w:tc>
        <w:tc>
          <w:tcPr>
            <w:tcW w:w="3296" w:type="dxa"/>
            <w:tcBorders>
              <w:top w:val="nil"/>
              <w:bottom w:val="nil"/>
            </w:tcBorders>
            <w:shd w:val="clear" w:color="auto" w:fill="auto"/>
            <w:noWrap/>
            <w:vAlign w:val="center"/>
            <w:hideMark/>
          </w:tcPr>
          <w:p w:rsidR="004373EF" w:rsidRPr="00D76BAC" w:rsidRDefault="004373EF" w:rsidP="0045189C">
            <w:pPr>
              <w:rPr>
                <w:lang w:eastAsia="en-AU"/>
              </w:rPr>
            </w:pPr>
            <w:r w:rsidRPr="00D76BAC">
              <w:rPr>
                <w:lang w:eastAsia="en-AU"/>
              </w:rPr>
              <w:t>Very Mild</w:t>
            </w:r>
          </w:p>
        </w:tc>
        <w:tc>
          <w:tcPr>
            <w:tcW w:w="1276" w:type="dxa"/>
            <w:tcBorders>
              <w:top w:val="nil"/>
              <w:bottom w:val="nil"/>
            </w:tcBorders>
            <w:shd w:val="clear" w:color="auto" w:fill="auto"/>
            <w:noWrap/>
            <w:vAlign w:val="center"/>
            <w:hideMark/>
          </w:tcPr>
          <w:p w:rsidR="004373EF" w:rsidRPr="00D76BAC" w:rsidRDefault="004373EF" w:rsidP="0045189C">
            <w:pPr>
              <w:rPr>
                <w:lang w:eastAsia="en-AU"/>
              </w:rPr>
            </w:pPr>
            <w:r w:rsidRPr="00D76BAC">
              <w:rPr>
                <w:lang w:eastAsia="en-AU"/>
              </w:rPr>
              <w:t>353</w:t>
            </w:r>
          </w:p>
        </w:tc>
        <w:tc>
          <w:tcPr>
            <w:tcW w:w="851" w:type="dxa"/>
            <w:tcBorders>
              <w:top w:val="nil"/>
              <w:bottom w:val="nil"/>
            </w:tcBorders>
            <w:shd w:val="clear" w:color="auto" w:fill="auto"/>
            <w:noWrap/>
            <w:vAlign w:val="center"/>
            <w:hideMark/>
          </w:tcPr>
          <w:p w:rsidR="004373EF" w:rsidRPr="00D76BAC" w:rsidRDefault="004373EF" w:rsidP="0045189C">
            <w:pPr>
              <w:rPr>
                <w:lang w:eastAsia="en-AU"/>
              </w:rPr>
            </w:pPr>
            <w:r w:rsidRPr="00D76BAC">
              <w:rPr>
                <w:lang w:eastAsia="en-AU"/>
              </w:rPr>
              <w:t>8.357</w:t>
            </w:r>
          </w:p>
        </w:tc>
        <w:tc>
          <w:tcPr>
            <w:tcW w:w="983" w:type="dxa"/>
            <w:tcBorders>
              <w:top w:val="nil"/>
              <w:bottom w:val="nil"/>
            </w:tcBorders>
            <w:shd w:val="clear" w:color="auto" w:fill="auto"/>
            <w:noWrap/>
            <w:vAlign w:val="center"/>
            <w:hideMark/>
          </w:tcPr>
          <w:p w:rsidR="004373EF" w:rsidRPr="00D76BAC" w:rsidRDefault="004373EF" w:rsidP="0045189C">
            <w:pPr>
              <w:rPr>
                <w:lang w:eastAsia="en-AU"/>
              </w:rPr>
            </w:pPr>
            <w:r w:rsidRPr="00D76BAC">
              <w:rPr>
                <w:lang w:eastAsia="en-AU"/>
              </w:rPr>
              <w:t>1.906</w:t>
            </w:r>
          </w:p>
        </w:tc>
        <w:tc>
          <w:tcPr>
            <w:tcW w:w="852" w:type="dxa"/>
            <w:vMerge/>
            <w:tcBorders>
              <w:top w:val="nil"/>
              <w:bottom w:val="nil"/>
            </w:tcBorders>
            <w:vAlign w:val="center"/>
            <w:hideMark/>
          </w:tcPr>
          <w:p w:rsidR="004373EF" w:rsidRPr="00D76BAC" w:rsidRDefault="004373EF" w:rsidP="0045189C">
            <w:pPr>
              <w:rPr>
                <w:lang w:eastAsia="en-AU"/>
              </w:rPr>
            </w:pPr>
          </w:p>
        </w:tc>
      </w:tr>
      <w:tr w:rsidR="004373EF" w:rsidRPr="00D76BAC" w:rsidTr="0045189C">
        <w:trPr>
          <w:trHeight w:val="340"/>
          <w:jc w:val="center"/>
        </w:trPr>
        <w:tc>
          <w:tcPr>
            <w:tcW w:w="2374" w:type="dxa"/>
            <w:vMerge/>
            <w:tcBorders>
              <w:top w:val="nil"/>
              <w:bottom w:val="nil"/>
            </w:tcBorders>
            <w:vAlign w:val="center"/>
            <w:hideMark/>
          </w:tcPr>
          <w:p w:rsidR="004373EF" w:rsidRPr="00D76BAC" w:rsidRDefault="004373EF" w:rsidP="0045189C">
            <w:pPr>
              <w:rPr>
                <w:lang w:eastAsia="en-AU"/>
              </w:rPr>
            </w:pPr>
          </w:p>
        </w:tc>
        <w:tc>
          <w:tcPr>
            <w:tcW w:w="3296" w:type="dxa"/>
            <w:tcBorders>
              <w:top w:val="nil"/>
              <w:bottom w:val="nil"/>
            </w:tcBorders>
            <w:shd w:val="clear" w:color="auto" w:fill="auto"/>
            <w:noWrap/>
            <w:vAlign w:val="center"/>
            <w:hideMark/>
          </w:tcPr>
          <w:p w:rsidR="004373EF" w:rsidRPr="00D76BAC" w:rsidRDefault="004373EF" w:rsidP="0045189C">
            <w:pPr>
              <w:rPr>
                <w:lang w:eastAsia="en-AU"/>
              </w:rPr>
            </w:pPr>
            <w:r w:rsidRPr="00D76BAC">
              <w:rPr>
                <w:lang w:eastAsia="en-AU"/>
              </w:rPr>
              <w:t>Mild</w:t>
            </w:r>
          </w:p>
        </w:tc>
        <w:tc>
          <w:tcPr>
            <w:tcW w:w="1276" w:type="dxa"/>
            <w:tcBorders>
              <w:top w:val="nil"/>
              <w:bottom w:val="nil"/>
            </w:tcBorders>
            <w:shd w:val="clear" w:color="auto" w:fill="auto"/>
            <w:noWrap/>
            <w:vAlign w:val="center"/>
            <w:hideMark/>
          </w:tcPr>
          <w:p w:rsidR="004373EF" w:rsidRPr="00D76BAC" w:rsidRDefault="004373EF" w:rsidP="0045189C">
            <w:pPr>
              <w:rPr>
                <w:lang w:eastAsia="en-AU"/>
              </w:rPr>
            </w:pPr>
            <w:r w:rsidRPr="00D76BAC">
              <w:rPr>
                <w:lang w:eastAsia="en-AU"/>
              </w:rPr>
              <w:t>963</w:t>
            </w:r>
          </w:p>
        </w:tc>
        <w:tc>
          <w:tcPr>
            <w:tcW w:w="851" w:type="dxa"/>
            <w:tcBorders>
              <w:top w:val="nil"/>
              <w:bottom w:val="nil"/>
            </w:tcBorders>
            <w:shd w:val="clear" w:color="auto" w:fill="auto"/>
            <w:noWrap/>
            <w:vAlign w:val="center"/>
            <w:hideMark/>
          </w:tcPr>
          <w:p w:rsidR="004373EF" w:rsidRPr="00D76BAC" w:rsidRDefault="004373EF" w:rsidP="0045189C">
            <w:pPr>
              <w:rPr>
                <w:lang w:eastAsia="en-AU"/>
              </w:rPr>
            </w:pPr>
            <w:r w:rsidRPr="00D76BAC">
              <w:rPr>
                <w:lang w:eastAsia="en-AU"/>
              </w:rPr>
              <w:t>7.502</w:t>
            </w:r>
          </w:p>
        </w:tc>
        <w:tc>
          <w:tcPr>
            <w:tcW w:w="983" w:type="dxa"/>
            <w:tcBorders>
              <w:top w:val="nil"/>
              <w:bottom w:val="nil"/>
            </w:tcBorders>
            <w:shd w:val="clear" w:color="auto" w:fill="auto"/>
            <w:noWrap/>
            <w:vAlign w:val="center"/>
            <w:hideMark/>
          </w:tcPr>
          <w:p w:rsidR="004373EF" w:rsidRPr="00D76BAC" w:rsidRDefault="004373EF" w:rsidP="0045189C">
            <w:pPr>
              <w:rPr>
                <w:lang w:eastAsia="en-AU"/>
              </w:rPr>
            </w:pPr>
            <w:r w:rsidRPr="00D76BAC">
              <w:rPr>
                <w:lang w:eastAsia="en-AU"/>
              </w:rPr>
              <w:t>1.957</w:t>
            </w:r>
          </w:p>
        </w:tc>
        <w:tc>
          <w:tcPr>
            <w:tcW w:w="852" w:type="dxa"/>
            <w:vMerge/>
            <w:tcBorders>
              <w:top w:val="nil"/>
              <w:bottom w:val="nil"/>
            </w:tcBorders>
            <w:vAlign w:val="center"/>
            <w:hideMark/>
          </w:tcPr>
          <w:p w:rsidR="004373EF" w:rsidRPr="00D76BAC" w:rsidRDefault="004373EF" w:rsidP="0045189C">
            <w:pPr>
              <w:rPr>
                <w:lang w:eastAsia="en-AU"/>
              </w:rPr>
            </w:pPr>
          </w:p>
        </w:tc>
      </w:tr>
      <w:tr w:rsidR="004373EF" w:rsidRPr="00D76BAC" w:rsidTr="0045189C">
        <w:trPr>
          <w:trHeight w:val="340"/>
          <w:jc w:val="center"/>
        </w:trPr>
        <w:tc>
          <w:tcPr>
            <w:tcW w:w="2374" w:type="dxa"/>
            <w:vMerge/>
            <w:tcBorders>
              <w:top w:val="nil"/>
              <w:bottom w:val="nil"/>
            </w:tcBorders>
            <w:vAlign w:val="center"/>
            <w:hideMark/>
          </w:tcPr>
          <w:p w:rsidR="004373EF" w:rsidRPr="00D76BAC" w:rsidRDefault="004373EF" w:rsidP="0045189C">
            <w:pPr>
              <w:rPr>
                <w:lang w:eastAsia="en-AU"/>
              </w:rPr>
            </w:pPr>
          </w:p>
        </w:tc>
        <w:tc>
          <w:tcPr>
            <w:tcW w:w="3296" w:type="dxa"/>
            <w:tcBorders>
              <w:top w:val="nil"/>
              <w:bottom w:val="nil"/>
            </w:tcBorders>
            <w:shd w:val="clear" w:color="auto" w:fill="auto"/>
            <w:noWrap/>
            <w:vAlign w:val="center"/>
            <w:hideMark/>
          </w:tcPr>
          <w:p w:rsidR="004373EF" w:rsidRPr="00D76BAC" w:rsidRDefault="004373EF" w:rsidP="0045189C">
            <w:pPr>
              <w:rPr>
                <w:lang w:eastAsia="en-AU"/>
              </w:rPr>
            </w:pPr>
            <w:r w:rsidRPr="00D76BAC">
              <w:rPr>
                <w:lang w:eastAsia="en-AU"/>
              </w:rPr>
              <w:t>Moderate</w:t>
            </w:r>
          </w:p>
        </w:tc>
        <w:tc>
          <w:tcPr>
            <w:tcW w:w="1276" w:type="dxa"/>
            <w:tcBorders>
              <w:top w:val="nil"/>
              <w:bottom w:val="nil"/>
            </w:tcBorders>
            <w:shd w:val="clear" w:color="auto" w:fill="auto"/>
            <w:noWrap/>
            <w:vAlign w:val="center"/>
            <w:hideMark/>
          </w:tcPr>
          <w:p w:rsidR="004373EF" w:rsidRPr="00D76BAC" w:rsidRDefault="004373EF" w:rsidP="0045189C">
            <w:pPr>
              <w:rPr>
                <w:lang w:eastAsia="en-AU"/>
              </w:rPr>
            </w:pPr>
            <w:r w:rsidRPr="00D76BAC">
              <w:rPr>
                <w:lang w:eastAsia="en-AU"/>
              </w:rPr>
              <w:t>1398</w:t>
            </w:r>
          </w:p>
        </w:tc>
        <w:tc>
          <w:tcPr>
            <w:tcW w:w="851" w:type="dxa"/>
            <w:tcBorders>
              <w:top w:val="nil"/>
              <w:bottom w:val="nil"/>
            </w:tcBorders>
            <w:shd w:val="clear" w:color="auto" w:fill="auto"/>
            <w:noWrap/>
            <w:vAlign w:val="center"/>
            <w:hideMark/>
          </w:tcPr>
          <w:p w:rsidR="004373EF" w:rsidRPr="00D76BAC" w:rsidRDefault="004373EF" w:rsidP="0045189C">
            <w:pPr>
              <w:rPr>
                <w:lang w:eastAsia="en-AU"/>
              </w:rPr>
            </w:pPr>
            <w:r w:rsidRPr="00D76BAC">
              <w:rPr>
                <w:lang w:eastAsia="en-AU"/>
              </w:rPr>
              <w:t>6.107</w:t>
            </w:r>
          </w:p>
        </w:tc>
        <w:tc>
          <w:tcPr>
            <w:tcW w:w="983" w:type="dxa"/>
            <w:tcBorders>
              <w:top w:val="nil"/>
              <w:bottom w:val="nil"/>
            </w:tcBorders>
            <w:shd w:val="clear" w:color="auto" w:fill="auto"/>
            <w:noWrap/>
            <w:vAlign w:val="center"/>
            <w:hideMark/>
          </w:tcPr>
          <w:p w:rsidR="004373EF" w:rsidRPr="00D76BAC" w:rsidRDefault="004373EF" w:rsidP="0045189C">
            <w:pPr>
              <w:rPr>
                <w:lang w:eastAsia="en-AU"/>
              </w:rPr>
            </w:pPr>
            <w:r w:rsidRPr="00D76BAC">
              <w:rPr>
                <w:lang w:eastAsia="en-AU"/>
              </w:rPr>
              <w:t>2.167</w:t>
            </w:r>
          </w:p>
        </w:tc>
        <w:tc>
          <w:tcPr>
            <w:tcW w:w="852" w:type="dxa"/>
            <w:vMerge/>
            <w:tcBorders>
              <w:top w:val="nil"/>
              <w:bottom w:val="nil"/>
            </w:tcBorders>
            <w:vAlign w:val="center"/>
            <w:hideMark/>
          </w:tcPr>
          <w:p w:rsidR="004373EF" w:rsidRPr="00D76BAC" w:rsidRDefault="004373EF" w:rsidP="0045189C">
            <w:pPr>
              <w:rPr>
                <w:lang w:eastAsia="en-AU"/>
              </w:rPr>
            </w:pPr>
          </w:p>
        </w:tc>
      </w:tr>
      <w:tr w:rsidR="004373EF" w:rsidRPr="00D76BAC" w:rsidTr="0045189C">
        <w:trPr>
          <w:trHeight w:val="340"/>
          <w:jc w:val="center"/>
        </w:trPr>
        <w:tc>
          <w:tcPr>
            <w:tcW w:w="2374" w:type="dxa"/>
            <w:vMerge/>
            <w:tcBorders>
              <w:top w:val="nil"/>
              <w:bottom w:val="nil"/>
            </w:tcBorders>
            <w:vAlign w:val="center"/>
            <w:hideMark/>
          </w:tcPr>
          <w:p w:rsidR="004373EF" w:rsidRPr="00D76BAC" w:rsidRDefault="004373EF" w:rsidP="0045189C">
            <w:pPr>
              <w:rPr>
                <w:lang w:eastAsia="en-AU"/>
              </w:rPr>
            </w:pPr>
          </w:p>
        </w:tc>
        <w:tc>
          <w:tcPr>
            <w:tcW w:w="3296" w:type="dxa"/>
            <w:tcBorders>
              <w:top w:val="nil"/>
              <w:bottom w:val="nil"/>
            </w:tcBorders>
            <w:shd w:val="clear" w:color="auto" w:fill="auto"/>
            <w:noWrap/>
            <w:vAlign w:val="center"/>
            <w:hideMark/>
          </w:tcPr>
          <w:p w:rsidR="004373EF" w:rsidRPr="00D76BAC" w:rsidRDefault="004373EF" w:rsidP="0045189C">
            <w:pPr>
              <w:rPr>
                <w:lang w:eastAsia="en-AU"/>
              </w:rPr>
            </w:pPr>
            <w:r w:rsidRPr="00D76BAC">
              <w:rPr>
                <w:lang w:eastAsia="en-AU"/>
              </w:rPr>
              <w:t>Severe</w:t>
            </w:r>
          </w:p>
        </w:tc>
        <w:tc>
          <w:tcPr>
            <w:tcW w:w="1276" w:type="dxa"/>
            <w:tcBorders>
              <w:top w:val="nil"/>
              <w:bottom w:val="nil"/>
            </w:tcBorders>
            <w:shd w:val="clear" w:color="auto" w:fill="auto"/>
            <w:noWrap/>
            <w:vAlign w:val="center"/>
            <w:hideMark/>
          </w:tcPr>
          <w:p w:rsidR="004373EF" w:rsidRPr="00D76BAC" w:rsidRDefault="004373EF" w:rsidP="0045189C">
            <w:pPr>
              <w:rPr>
                <w:lang w:eastAsia="en-AU"/>
              </w:rPr>
            </w:pPr>
            <w:r w:rsidRPr="00D76BAC">
              <w:rPr>
                <w:lang w:eastAsia="en-AU"/>
              </w:rPr>
              <w:t>667</w:t>
            </w:r>
          </w:p>
        </w:tc>
        <w:tc>
          <w:tcPr>
            <w:tcW w:w="851" w:type="dxa"/>
            <w:tcBorders>
              <w:top w:val="nil"/>
              <w:bottom w:val="nil"/>
            </w:tcBorders>
            <w:shd w:val="clear" w:color="auto" w:fill="auto"/>
            <w:noWrap/>
            <w:vAlign w:val="center"/>
            <w:hideMark/>
          </w:tcPr>
          <w:p w:rsidR="004373EF" w:rsidRPr="00D76BAC" w:rsidRDefault="004373EF" w:rsidP="0045189C">
            <w:pPr>
              <w:rPr>
                <w:lang w:eastAsia="en-AU"/>
              </w:rPr>
            </w:pPr>
            <w:r w:rsidRPr="00D76BAC">
              <w:rPr>
                <w:lang w:eastAsia="en-AU"/>
              </w:rPr>
              <w:t>4.538</w:t>
            </w:r>
          </w:p>
        </w:tc>
        <w:tc>
          <w:tcPr>
            <w:tcW w:w="983" w:type="dxa"/>
            <w:tcBorders>
              <w:top w:val="nil"/>
              <w:bottom w:val="nil"/>
            </w:tcBorders>
            <w:shd w:val="clear" w:color="auto" w:fill="auto"/>
            <w:noWrap/>
            <w:vAlign w:val="center"/>
            <w:hideMark/>
          </w:tcPr>
          <w:p w:rsidR="004373EF" w:rsidRPr="00D76BAC" w:rsidRDefault="004373EF" w:rsidP="0045189C">
            <w:pPr>
              <w:rPr>
                <w:lang w:eastAsia="en-AU"/>
              </w:rPr>
            </w:pPr>
            <w:r w:rsidRPr="00D76BAC">
              <w:rPr>
                <w:lang w:eastAsia="en-AU"/>
              </w:rPr>
              <w:t>2.243</w:t>
            </w:r>
          </w:p>
        </w:tc>
        <w:tc>
          <w:tcPr>
            <w:tcW w:w="852" w:type="dxa"/>
            <w:vMerge/>
            <w:tcBorders>
              <w:top w:val="nil"/>
              <w:bottom w:val="nil"/>
            </w:tcBorders>
            <w:vAlign w:val="center"/>
            <w:hideMark/>
          </w:tcPr>
          <w:p w:rsidR="004373EF" w:rsidRPr="00D76BAC" w:rsidRDefault="004373EF" w:rsidP="0045189C">
            <w:pPr>
              <w:rPr>
                <w:lang w:eastAsia="en-AU"/>
              </w:rPr>
            </w:pPr>
          </w:p>
        </w:tc>
      </w:tr>
      <w:tr w:rsidR="004373EF" w:rsidRPr="00D76BAC" w:rsidTr="0045189C">
        <w:trPr>
          <w:trHeight w:val="340"/>
          <w:jc w:val="center"/>
        </w:trPr>
        <w:tc>
          <w:tcPr>
            <w:tcW w:w="2374" w:type="dxa"/>
            <w:vMerge/>
            <w:tcBorders>
              <w:top w:val="nil"/>
              <w:bottom w:val="single" w:sz="4" w:space="0" w:color="auto"/>
            </w:tcBorders>
            <w:vAlign w:val="center"/>
            <w:hideMark/>
          </w:tcPr>
          <w:p w:rsidR="004373EF" w:rsidRPr="00D76BAC" w:rsidRDefault="004373EF" w:rsidP="0045189C">
            <w:pPr>
              <w:rPr>
                <w:lang w:eastAsia="en-AU"/>
              </w:rPr>
            </w:pPr>
          </w:p>
        </w:tc>
        <w:tc>
          <w:tcPr>
            <w:tcW w:w="3296" w:type="dxa"/>
            <w:tcBorders>
              <w:top w:val="nil"/>
              <w:bottom w:val="single" w:sz="4" w:space="0" w:color="auto"/>
            </w:tcBorders>
            <w:shd w:val="clear" w:color="auto" w:fill="auto"/>
            <w:noWrap/>
            <w:vAlign w:val="center"/>
            <w:hideMark/>
          </w:tcPr>
          <w:p w:rsidR="004373EF" w:rsidRPr="00D76BAC" w:rsidRDefault="004373EF" w:rsidP="0045189C">
            <w:pPr>
              <w:rPr>
                <w:lang w:eastAsia="en-AU"/>
              </w:rPr>
            </w:pPr>
            <w:r w:rsidRPr="00D76BAC">
              <w:rPr>
                <w:lang w:eastAsia="en-AU"/>
              </w:rPr>
              <w:t>Very Severe</w:t>
            </w:r>
          </w:p>
        </w:tc>
        <w:tc>
          <w:tcPr>
            <w:tcW w:w="1276" w:type="dxa"/>
            <w:tcBorders>
              <w:top w:val="nil"/>
              <w:bottom w:val="single" w:sz="4" w:space="0" w:color="auto"/>
            </w:tcBorders>
            <w:shd w:val="clear" w:color="auto" w:fill="auto"/>
            <w:noWrap/>
            <w:vAlign w:val="center"/>
            <w:hideMark/>
          </w:tcPr>
          <w:p w:rsidR="004373EF" w:rsidRPr="00D76BAC" w:rsidRDefault="004373EF" w:rsidP="0045189C">
            <w:pPr>
              <w:rPr>
                <w:lang w:eastAsia="en-AU"/>
              </w:rPr>
            </w:pPr>
            <w:r w:rsidRPr="00D76BAC">
              <w:rPr>
                <w:lang w:eastAsia="en-AU"/>
              </w:rPr>
              <w:t>140</w:t>
            </w:r>
          </w:p>
        </w:tc>
        <w:tc>
          <w:tcPr>
            <w:tcW w:w="851" w:type="dxa"/>
            <w:tcBorders>
              <w:top w:val="nil"/>
              <w:bottom w:val="single" w:sz="4" w:space="0" w:color="auto"/>
            </w:tcBorders>
            <w:shd w:val="clear" w:color="auto" w:fill="auto"/>
            <w:noWrap/>
            <w:vAlign w:val="center"/>
            <w:hideMark/>
          </w:tcPr>
          <w:p w:rsidR="004373EF" w:rsidRPr="00D76BAC" w:rsidRDefault="004373EF" w:rsidP="0045189C">
            <w:pPr>
              <w:rPr>
                <w:lang w:eastAsia="en-AU"/>
              </w:rPr>
            </w:pPr>
            <w:r w:rsidRPr="00D76BAC">
              <w:rPr>
                <w:lang w:eastAsia="en-AU"/>
              </w:rPr>
              <w:t>3.114</w:t>
            </w:r>
          </w:p>
        </w:tc>
        <w:tc>
          <w:tcPr>
            <w:tcW w:w="983" w:type="dxa"/>
            <w:tcBorders>
              <w:top w:val="nil"/>
              <w:bottom w:val="single" w:sz="4" w:space="0" w:color="auto"/>
            </w:tcBorders>
            <w:shd w:val="clear" w:color="auto" w:fill="auto"/>
            <w:noWrap/>
            <w:vAlign w:val="center"/>
            <w:hideMark/>
          </w:tcPr>
          <w:p w:rsidR="004373EF" w:rsidRPr="00D76BAC" w:rsidRDefault="004373EF" w:rsidP="0045189C">
            <w:pPr>
              <w:rPr>
                <w:lang w:eastAsia="en-AU"/>
              </w:rPr>
            </w:pPr>
            <w:r w:rsidRPr="00D76BAC">
              <w:rPr>
                <w:lang w:eastAsia="en-AU"/>
              </w:rPr>
              <w:t>2.511</w:t>
            </w:r>
          </w:p>
        </w:tc>
        <w:tc>
          <w:tcPr>
            <w:tcW w:w="852" w:type="dxa"/>
            <w:vMerge/>
            <w:tcBorders>
              <w:top w:val="nil"/>
              <w:bottom w:val="single" w:sz="4" w:space="0" w:color="auto"/>
            </w:tcBorders>
            <w:vAlign w:val="center"/>
            <w:hideMark/>
          </w:tcPr>
          <w:p w:rsidR="004373EF" w:rsidRPr="00D76BAC" w:rsidRDefault="004373EF" w:rsidP="0045189C">
            <w:pPr>
              <w:rPr>
                <w:lang w:eastAsia="en-AU"/>
              </w:rPr>
            </w:pPr>
          </w:p>
        </w:tc>
      </w:tr>
      <w:tr w:rsidR="004373EF" w:rsidRPr="00D76BAC" w:rsidTr="0045189C">
        <w:trPr>
          <w:trHeight w:val="340"/>
          <w:jc w:val="center"/>
        </w:trPr>
        <w:tc>
          <w:tcPr>
            <w:tcW w:w="2374" w:type="dxa"/>
            <w:vMerge w:val="restart"/>
            <w:tcBorders>
              <w:top w:val="single" w:sz="4" w:space="0" w:color="auto"/>
            </w:tcBorders>
            <w:shd w:val="clear" w:color="auto" w:fill="auto"/>
            <w:noWrap/>
            <w:vAlign w:val="center"/>
            <w:hideMark/>
          </w:tcPr>
          <w:p w:rsidR="004373EF" w:rsidRPr="00D76BAC" w:rsidRDefault="004373EF" w:rsidP="0045189C">
            <w:pPr>
              <w:rPr>
                <w:lang w:eastAsia="en-AU"/>
              </w:rPr>
            </w:pPr>
            <w:r w:rsidRPr="00D76BAC">
              <w:rPr>
                <w:lang w:eastAsia="en-AU"/>
              </w:rPr>
              <w:t>Time to Recovery</w:t>
            </w:r>
          </w:p>
        </w:tc>
        <w:tc>
          <w:tcPr>
            <w:tcW w:w="3296" w:type="dxa"/>
            <w:tcBorders>
              <w:top w:val="single" w:sz="4" w:space="0" w:color="auto"/>
            </w:tcBorders>
            <w:shd w:val="clear" w:color="auto" w:fill="auto"/>
            <w:vAlign w:val="center"/>
            <w:hideMark/>
          </w:tcPr>
          <w:p w:rsidR="004373EF" w:rsidRPr="00D76BAC" w:rsidRDefault="004373EF" w:rsidP="0045189C">
            <w:pPr>
              <w:rPr>
                <w:lang w:eastAsia="en-AU"/>
              </w:rPr>
            </w:pPr>
            <w:r w:rsidRPr="00D76BAC">
              <w:rPr>
                <w:lang w:eastAsia="en-AU"/>
              </w:rPr>
              <w:t>Already Recovered</w:t>
            </w:r>
          </w:p>
        </w:tc>
        <w:tc>
          <w:tcPr>
            <w:tcW w:w="1276" w:type="dxa"/>
            <w:tcBorders>
              <w:top w:val="single" w:sz="4" w:space="0" w:color="auto"/>
            </w:tcBorders>
            <w:shd w:val="clear" w:color="auto" w:fill="auto"/>
            <w:noWrap/>
            <w:vAlign w:val="center"/>
            <w:hideMark/>
          </w:tcPr>
          <w:p w:rsidR="004373EF" w:rsidRPr="00D76BAC" w:rsidRDefault="004373EF" w:rsidP="0045189C">
            <w:pPr>
              <w:rPr>
                <w:lang w:eastAsia="en-AU"/>
              </w:rPr>
            </w:pPr>
            <w:r w:rsidRPr="00D76BAC">
              <w:rPr>
                <w:lang w:eastAsia="en-AU"/>
              </w:rPr>
              <w:t>2227</w:t>
            </w:r>
          </w:p>
        </w:tc>
        <w:tc>
          <w:tcPr>
            <w:tcW w:w="851" w:type="dxa"/>
            <w:tcBorders>
              <w:top w:val="single" w:sz="4" w:space="0" w:color="auto"/>
            </w:tcBorders>
            <w:shd w:val="clear" w:color="auto" w:fill="auto"/>
            <w:noWrap/>
            <w:vAlign w:val="center"/>
            <w:hideMark/>
          </w:tcPr>
          <w:p w:rsidR="004373EF" w:rsidRPr="00D76BAC" w:rsidRDefault="004373EF" w:rsidP="0045189C">
            <w:pPr>
              <w:rPr>
                <w:lang w:eastAsia="en-AU"/>
              </w:rPr>
            </w:pPr>
            <w:r w:rsidRPr="00D76BAC">
              <w:rPr>
                <w:lang w:eastAsia="en-AU"/>
              </w:rPr>
              <w:t>8.540</w:t>
            </w:r>
          </w:p>
        </w:tc>
        <w:tc>
          <w:tcPr>
            <w:tcW w:w="983" w:type="dxa"/>
            <w:tcBorders>
              <w:top w:val="single" w:sz="4" w:space="0" w:color="auto"/>
            </w:tcBorders>
            <w:shd w:val="clear" w:color="auto" w:fill="auto"/>
            <w:noWrap/>
            <w:vAlign w:val="center"/>
            <w:hideMark/>
          </w:tcPr>
          <w:p w:rsidR="004373EF" w:rsidRPr="00D76BAC" w:rsidRDefault="004373EF" w:rsidP="0045189C">
            <w:pPr>
              <w:rPr>
                <w:lang w:eastAsia="en-AU"/>
              </w:rPr>
            </w:pPr>
            <w:r w:rsidRPr="00D76BAC">
              <w:rPr>
                <w:lang w:eastAsia="en-AU"/>
              </w:rPr>
              <w:t>1.964</w:t>
            </w:r>
          </w:p>
        </w:tc>
        <w:tc>
          <w:tcPr>
            <w:tcW w:w="852" w:type="dxa"/>
            <w:vMerge w:val="restart"/>
            <w:tcBorders>
              <w:top w:val="single" w:sz="4" w:space="0" w:color="auto"/>
            </w:tcBorders>
            <w:shd w:val="clear" w:color="auto" w:fill="auto"/>
            <w:noWrap/>
            <w:vAlign w:val="center"/>
            <w:hideMark/>
          </w:tcPr>
          <w:p w:rsidR="004373EF" w:rsidRPr="00D76BAC" w:rsidRDefault="004373EF" w:rsidP="0045189C">
            <w:pPr>
              <w:rPr>
                <w:lang w:eastAsia="en-AU"/>
              </w:rPr>
            </w:pPr>
            <w:r w:rsidRPr="00D76BAC">
              <w:rPr>
                <w:lang w:eastAsia="en-AU"/>
              </w:rPr>
              <w:t>&lt;0.001</w:t>
            </w:r>
          </w:p>
        </w:tc>
      </w:tr>
      <w:tr w:rsidR="004373EF" w:rsidRPr="00D76BAC" w:rsidTr="0045189C">
        <w:trPr>
          <w:trHeight w:val="340"/>
          <w:jc w:val="center"/>
        </w:trPr>
        <w:tc>
          <w:tcPr>
            <w:tcW w:w="2374" w:type="dxa"/>
            <w:vMerge/>
            <w:vAlign w:val="center"/>
            <w:hideMark/>
          </w:tcPr>
          <w:p w:rsidR="004373EF" w:rsidRPr="00D76BAC" w:rsidRDefault="004373EF" w:rsidP="0045189C">
            <w:pPr>
              <w:rPr>
                <w:lang w:eastAsia="en-AU"/>
              </w:rPr>
            </w:pPr>
          </w:p>
        </w:tc>
        <w:tc>
          <w:tcPr>
            <w:tcW w:w="3296" w:type="dxa"/>
            <w:shd w:val="clear" w:color="auto" w:fill="auto"/>
            <w:noWrap/>
            <w:vAlign w:val="center"/>
            <w:hideMark/>
          </w:tcPr>
          <w:p w:rsidR="004373EF" w:rsidRPr="00D76BAC" w:rsidRDefault="004373EF" w:rsidP="0045189C">
            <w:pPr>
              <w:rPr>
                <w:lang w:eastAsia="en-AU"/>
              </w:rPr>
            </w:pPr>
            <w:r w:rsidRPr="00D76BAC">
              <w:rPr>
                <w:lang w:eastAsia="en-AU"/>
              </w:rPr>
              <w:t>Next Few Months</w:t>
            </w:r>
          </w:p>
        </w:tc>
        <w:tc>
          <w:tcPr>
            <w:tcW w:w="1276" w:type="dxa"/>
            <w:shd w:val="clear" w:color="auto" w:fill="auto"/>
            <w:noWrap/>
            <w:vAlign w:val="center"/>
            <w:hideMark/>
          </w:tcPr>
          <w:p w:rsidR="004373EF" w:rsidRPr="00D76BAC" w:rsidRDefault="004373EF" w:rsidP="0045189C">
            <w:pPr>
              <w:rPr>
                <w:lang w:eastAsia="en-AU"/>
              </w:rPr>
            </w:pPr>
            <w:r w:rsidRPr="00D76BAC">
              <w:rPr>
                <w:lang w:eastAsia="en-AU"/>
              </w:rPr>
              <w:t>455</w:t>
            </w:r>
          </w:p>
        </w:tc>
        <w:tc>
          <w:tcPr>
            <w:tcW w:w="851" w:type="dxa"/>
            <w:shd w:val="clear" w:color="auto" w:fill="auto"/>
            <w:noWrap/>
            <w:vAlign w:val="center"/>
            <w:hideMark/>
          </w:tcPr>
          <w:p w:rsidR="004373EF" w:rsidRPr="00D76BAC" w:rsidRDefault="004373EF" w:rsidP="0045189C">
            <w:pPr>
              <w:rPr>
                <w:lang w:eastAsia="en-AU"/>
              </w:rPr>
            </w:pPr>
            <w:r w:rsidRPr="00D76BAC">
              <w:rPr>
                <w:lang w:eastAsia="en-AU"/>
              </w:rPr>
              <w:t>7.681</w:t>
            </w:r>
          </w:p>
        </w:tc>
        <w:tc>
          <w:tcPr>
            <w:tcW w:w="983" w:type="dxa"/>
            <w:shd w:val="clear" w:color="auto" w:fill="auto"/>
            <w:noWrap/>
            <w:vAlign w:val="center"/>
            <w:hideMark/>
          </w:tcPr>
          <w:p w:rsidR="004373EF" w:rsidRPr="00D76BAC" w:rsidRDefault="004373EF" w:rsidP="0045189C">
            <w:pPr>
              <w:rPr>
                <w:lang w:eastAsia="en-AU"/>
              </w:rPr>
            </w:pPr>
            <w:r w:rsidRPr="00D76BAC">
              <w:rPr>
                <w:lang w:eastAsia="en-AU"/>
              </w:rPr>
              <w:t>1.937</w:t>
            </w:r>
          </w:p>
        </w:tc>
        <w:tc>
          <w:tcPr>
            <w:tcW w:w="852" w:type="dxa"/>
            <w:vMerge/>
            <w:vAlign w:val="center"/>
            <w:hideMark/>
          </w:tcPr>
          <w:p w:rsidR="004373EF" w:rsidRPr="00D76BAC" w:rsidRDefault="004373EF" w:rsidP="0045189C">
            <w:pPr>
              <w:rPr>
                <w:lang w:eastAsia="en-AU"/>
              </w:rPr>
            </w:pPr>
          </w:p>
        </w:tc>
      </w:tr>
      <w:tr w:rsidR="004373EF" w:rsidRPr="00D76BAC" w:rsidTr="0045189C">
        <w:trPr>
          <w:trHeight w:val="340"/>
          <w:jc w:val="center"/>
        </w:trPr>
        <w:tc>
          <w:tcPr>
            <w:tcW w:w="2374" w:type="dxa"/>
            <w:vMerge/>
            <w:vAlign w:val="center"/>
            <w:hideMark/>
          </w:tcPr>
          <w:p w:rsidR="004373EF" w:rsidRPr="00D76BAC" w:rsidRDefault="004373EF" w:rsidP="0045189C">
            <w:pPr>
              <w:rPr>
                <w:lang w:eastAsia="en-AU"/>
              </w:rPr>
            </w:pPr>
          </w:p>
        </w:tc>
        <w:tc>
          <w:tcPr>
            <w:tcW w:w="3296" w:type="dxa"/>
            <w:shd w:val="clear" w:color="auto" w:fill="auto"/>
            <w:noWrap/>
            <w:vAlign w:val="center"/>
            <w:hideMark/>
          </w:tcPr>
          <w:p w:rsidR="004373EF" w:rsidRPr="00D76BAC" w:rsidRDefault="004373EF" w:rsidP="0045189C">
            <w:pPr>
              <w:rPr>
                <w:lang w:eastAsia="en-AU"/>
              </w:rPr>
            </w:pPr>
            <w:r w:rsidRPr="00D76BAC">
              <w:rPr>
                <w:lang w:eastAsia="en-AU"/>
              </w:rPr>
              <w:t>Within a Year</w:t>
            </w:r>
          </w:p>
        </w:tc>
        <w:tc>
          <w:tcPr>
            <w:tcW w:w="1276" w:type="dxa"/>
            <w:shd w:val="clear" w:color="auto" w:fill="auto"/>
            <w:noWrap/>
            <w:vAlign w:val="center"/>
            <w:hideMark/>
          </w:tcPr>
          <w:p w:rsidR="004373EF" w:rsidRPr="00D76BAC" w:rsidRDefault="004373EF" w:rsidP="0045189C">
            <w:pPr>
              <w:rPr>
                <w:lang w:eastAsia="en-AU"/>
              </w:rPr>
            </w:pPr>
            <w:r w:rsidRPr="00D76BAC">
              <w:rPr>
                <w:lang w:eastAsia="en-AU"/>
              </w:rPr>
              <w:t>637</w:t>
            </w:r>
          </w:p>
        </w:tc>
        <w:tc>
          <w:tcPr>
            <w:tcW w:w="851" w:type="dxa"/>
            <w:shd w:val="clear" w:color="auto" w:fill="auto"/>
            <w:noWrap/>
            <w:vAlign w:val="center"/>
            <w:hideMark/>
          </w:tcPr>
          <w:p w:rsidR="004373EF" w:rsidRPr="00D76BAC" w:rsidRDefault="004373EF" w:rsidP="0045189C">
            <w:pPr>
              <w:rPr>
                <w:lang w:eastAsia="en-AU"/>
              </w:rPr>
            </w:pPr>
            <w:r w:rsidRPr="00D76BAC">
              <w:rPr>
                <w:lang w:eastAsia="en-AU"/>
              </w:rPr>
              <w:t>7.008</w:t>
            </w:r>
          </w:p>
        </w:tc>
        <w:tc>
          <w:tcPr>
            <w:tcW w:w="983" w:type="dxa"/>
            <w:shd w:val="clear" w:color="auto" w:fill="auto"/>
            <w:noWrap/>
            <w:vAlign w:val="center"/>
            <w:hideMark/>
          </w:tcPr>
          <w:p w:rsidR="004373EF" w:rsidRPr="00D76BAC" w:rsidRDefault="004373EF" w:rsidP="0045189C">
            <w:pPr>
              <w:rPr>
                <w:lang w:eastAsia="en-AU"/>
              </w:rPr>
            </w:pPr>
            <w:r w:rsidRPr="00D76BAC">
              <w:rPr>
                <w:lang w:eastAsia="en-AU"/>
              </w:rPr>
              <w:t>2.198</w:t>
            </w:r>
          </w:p>
        </w:tc>
        <w:tc>
          <w:tcPr>
            <w:tcW w:w="852" w:type="dxa"/>
            <w:vMerge/>
            <w:vAlign w:val="center"/>
            <w:hideMark/>
          </w:tcPr>
          <w:p w:rsidR="004373EF" w:rsidRPr="00D76BAC" w:rsidRDefault="004373EF" w:rsidP="0045189C">
            <w:pPr>
              <w:rPr>
                <w:lang w:eastAsia="en-AU"/>
              </w:rPr>
            </w:pPr>
          </w:p>
        </w:tc>
      </w:tr>
      <w:tr w:rsidR="004373EF" w:rsidRPr="00D76BAC" w:rsidTr="0045189C">
        <w:trPr>
          <w:trHeight w:val="340"/>
          <w:jc w:val="center"/>
        </w:trPr>
        <w:tc>
          <w:tcPr>
            <w:tcW w:w="2374" w:type="dxa"/>
            <w:vMerge/>
            <w:vAlign w:val="center"/>
            <w:hideMark/>
          </w:tcPr>
          <w:p w:rsidR="004373EF" w:rsidRPr="00D76BAC" w:rsidRDefault="004373EF" w:rsidP="0045189C">
            <w:pPr>
              <w:rPr>
                <w:lang w:eastAsia="en-AU"/>
              </w:rPr>
            </w:pPr>
          </w:p>
        </w:tc>
        <w:tc>
          <w:tcPr>
            <w:tcW w:w="3296" w:type="dxa"/>
            <w:shd w:val="clear" w:color="auto" w:fill="auto"/>
            <w:noWrap/>
            <w:vAlign w:val="center"/>
            <w:hideMark/>
          </w:tcPr>
          <w:p w:rsidR="004373EF" w:rsidRPr="00D76BAC" w:rsidRDefault="004373EF" w:rsidP="0045189C">
            <w:pPr>
              <w:rPr>
                <w:lang w:eastAsia="en-AU"/>
              </w:rPr>
            </w:pPr>
            <w:r w:rsidRPr="00D76BAC">
              <w:rPr>
                <w:lang w:eastAsia="en-AU"/>
              </w:rPr>
              <w:t>Longer than a Year</w:t>
            </w:r>
          </w:p>
        </w:tc>
        <w:tc>
          <w:tcPr>
            <w:tcW w:w="1276" w:type="dxa"/>
            <w:shd w:val="clear" w:color="auto" w:fill="auto"/>
            <w:noWrap/>
            <w:vAlign w:val="center"/>
            <w:hideMark/>
          </w:tcPr>
          <w:p w:rsidR="004373EF" w:rsidRPr="00D76BAC" w:rsidRDefault="004373EF" w:rsidP="0045189C">
            <w:pPr>
              <w:rPr>
                <w:lang w:eastAsia="en-AU"/>
              </w:rPr>
            </w:pPr>
            <w:r w:rsidRPr="00D76BAC">
              <w:rPr>
                <w:lang w:eastAsia="en-AU"/>
              </w:rPr>
              <w:t>760</w:t>
            </w:r>
          </w:p>
        </w:tc>
        <w:tc>
          <w:tcPr>
            <w:tcW w:w="851" w:type="dxa"/>
            <w:shd w:val="clear" w:color="auto" w:fill="auto"/>
            <w:noWrap/>
            <w:vAlign w:val="center"/>
            <w:hideMark/>
          </w:tcPr>
          <w:p w:rsidR="004373EF" w:rsidRPr="00D76BAC" w:rsidRDefault="004373EF" w:rsidP="0045189C">
            <w:pPr>
              <w:rPr>
                <w:lang w:eastAsia="en-AU"/>
              </w:rPr>
            </w:pPr>
            <w:r w:rsidRPr="00D76BAC">
              <w:rPr>
                <w:lang w:eastAsia="en-AU"/>
              </w:rPr>
              <w:t>6.092</w:t>
            </w:r>
          </w:p>
        </w:tc>
        <w:tc>
          <w:tcPr>
            <w:tcW w:w="983" w:type="dxa"/>
            <w:shd w:val="clear" w:color="auto" w:fill="auto"/>
            <w:noWrap/>
            <w:vAlign w:val="center"/>
            <w:hideMark/>
          </w:tcPr>
          <w:p w:rsidR="004373EF" w:rsidRPr="00D76BAC" w:rsidRDefault="004373EF" w:rsidP="0045189C">
            <w:pPr>
              <w:rPr>
                <w:lang w:eastAsia="en-AU"/>
              </w:rPr>
            </w:pPr>
            <w:r w:rsidRPr="00D76BAC">
              <w:rPr>
                <w:lang w:eastAsia="en-AU"/>
              </w:rPr>
              <w:t>2.358</w:t>
            </w:r>
          </w:p>
        </w:tc>
        <w:tc>
          <w:tcPr>
            <w:tcW w:w="852" w:type="dxa"/>
            <w:vMerge/>
            <w:vAlign w:val="center"/>
            <w:hideMark/>
          </w:tcPr>
          <w:p w:rsidR="004373EF" w:rsidRPr="00D76BAC" w:rsidRDefault="004373EF" w:rsidP="0045189C">
            <w:pPr>
              <w:rPr>
                <w:lang w:eastAsia="en-AU"/>
              </w:rPr>
            </w:pPr>
          </w:p>
        </w:tc>
      </w:tr>
      <w:tr w:rsidR="004373EF" w:rsidRPr="00D76BAC" w:rsidTr="0045189C">
        <w:trPr>
          <w:trHeight w:val="340"/>
          <w:jc w:val="center"/>
        </w:trPr>
        <w:tc>
          <w:tcPr>
            <w:tcW w:w="2374" w:type="dxa"/>
            <w:vMerge/>
            <w:tcBorders>
              <w:bottom w:val="single" w:sz="4" w:space="0" w:color="auto"/>
            </w:tcBorders>
            <w:vAlign w:val="center"/>
            <w:hideMark/>
          </w:tcPr>
          <w:p w:rsidR="004373EF" w:rsidRPr="00D76BAC" w:rsidRDefault="004373EF" w:rsidP="0045189C">
            <w:pPr>
              <w:rPr>
                <w:lang w:eastAsia="en-AU"/>
              </w:rPr>
            </w:pPr>
          </w:p>
        </w:tc>
        <w:tc>
          <w:tcPr>
            <w:tcW w:w="3296" w:type="dxa"/>
            <w:tcBorders>
              <w:bottom w:val="single" w:sz="4" w:space="0" w:color="auto"/>
            </w:tcBorders>
            <w:shd w:val="clear" w:color="auto" w:fill="auto"/>
            <w:noWrap/>
            <w:vAlign w:val="center"/>
            <w:hideMark/>
          </w:tcPr>
          <w:p w:rsidR="004373EF" w:rsidRPr="00D76BAC" w:rsidRDefault="004373EF" w:rsidP="0045189C">
            <w:pPr>
              <w:rPr>
                <w:lang w:eastAsia="en-AU"/>
              </w:rPr>
            </w:pPr>
            <w:r w:rsidRPr="00D76BAC">
              <w:rPr>
                <w:lang w:eastAsia="en-AU"/>
              </w:rPr>
              <w:t>Will Not Recover</w:t>
            </w:r>
          </w:p>
        </w:tc>
        <w:tc>
          <w:tcPr>
            <w:tcW w:w="1276" w:type="dxa"/>
            <w:tcBorders>
              <w:bottom w:val="single" w:sz="4" w:space="0" w:color="auto"/>
            </w:tcBorders>
            <w:shd w:val="clear" w:color="auto" w:fill="auto"/>
            <w:noWrap/>
            <w:vAlign w:val="center"/>
            <w:hideMark/>
          </w:tcPr>
          <w:p w:rsidR="004373EF" w:rsidRPr="00D76BAC" w:rsidRDefault="004373EF" w:rsidP="0045189C">
            <w:pPr>
              <w:rPr>
                <w:lang w:eastAsia="en-AU"/>
              </w:rPr>
            </w:pPr>
            <w:r w:rsidRPr="00D76BAC">
              <w:rPr>
                <w:lang w:eastAsia="en-AU"/>
              </w:rPr>
              <w:t>645</w:t>
            </w:r>
          </w:p>
        </w:tc>
        <w:tc>
          <w:tcPr>
            <w:tcW w:w="851" w:type="dxa"/>
            <w:tcBorders>
              <w:bottom w:val="single" w:sz="4" w:space="0" w:color="auto"/>
            </w:tcBorders>
            <w:shd w:val="clear" w:color="auto" w:fill="auto"/>
            <w:noWrap/>
            <w:vAlign w:val="center"/>
            <w:hideMark/>
          </w:tcPr>
          <w:p w:rsidR="004373EF" w:rsidRPr="00D76BAC" w:rsidRDefault="004373EF" w:rsidP="0045189C">
            <w:pPr>
              <w:rPr>
                <w:lang w:eastAsia="en-AU"/>
              </w:rPr>
            </w:pPr>
            <w:r w:rsidRPr="00D76BAC">
              <w:rPr>
                <w:lang w:eastAsia="en-AU"/>
              </w:rPr>
              <w:t>4.909</w:t>
            </w:r>
          </w:p>
        </w:tc>
        <w:tc>
          <w:tcPr>
            <w:tcW w:w="983" w:type="dxa"/>
            <w:tcBorders>
              <w:bottom w:val="single" w:sz="4" w:space="0" w:color="auto"/>
            </w:tcBorders>
            <w:shd w:val="clear" w:color="auto" w:fill="auto"/>
            <w:noWrap/>
            <w:vAlign w:val="center"/>
            <w:hideMark/>
          </w:tcPr>
          <w:p w:rsidR="004373EF" w:rsidRPr="00D76BAC" w:rsidRDefault="004373EF" w:rsidP="0045189C">
            <w:pPr>
              <w:rPr>
                <w:lang w:eastAsia="en-AU"/>
              </w:rPr>
            </w:pPr>
            <w:r w:rsidRPr="00D76BAC">
              <w:rPr>
                <w:lang w:eastAsia="en-AU"/>
              </w:rPr>
              <w:t>2.675</w:t>
            </w:r>
          </w:p>
        </w:tc>
        <w:tc>
          <w:tcPr>
            <w:tcW w:w="852" w:type="dxa"/>
            <w:vMerge/>
            <w:tcBorders>
              <w:bottom w:val="single" w:sz="4" w:space="0" w:color="auto"/>
            </w:tcBorders>
            <w:vAlign w:val="center"/>
            <w:hideMark/>
          </w:tcPr>
          <w:p w:rsidR="004373EF" w:rsidRPr="00D76BAC" w:rsidRDefault="004373EF" w:rsidP="0045189C">
            <w:pPr>
              <w:rPr>
                <w:lang w:eastAsia="en-AU"/>
              </w:rPr>
            </w:pPr>
          </w:p>
        </w:tc>
      </w:tr>
      <w:tr w:rsidR="004373EF" w:rsidRPr="00D76BAC" w:rsidTr="0045189C">
        <w:trPr>
          <w:trHeight w:val="340"/>
          <w:jc w:val="center"/>
        </w:trPr>
        <w:tc>
          <w:tcPr>
            <w:tcW w:w="2374" w:type="dxa"/>
            <w:vMerge w:val="restart"/>
            <w:tcBorders>
              <w:top w:val="single" w:sz="4" w:space="0" w:color="auto"/>
              <w:bottom w:val="nil"/>
            </w:tcBorders>
            <w:shd w:val="clear" w:color="auto" w:fill="auto"/>
            <w:noWrap/>
            <w:vAlign w:val="center"/>
            <w:hideMark/>
          </w:tcPr>
          <w:p w:rsidR="004373EF" w:rsidRPr="00D76BAC" w:rsidRDefault="004373EF" w:rsidP="0045189C">
            <w:pPr>
              <w:rPr>
                <w:lang w:eastAsia="en-AU"/>
              </w:rPr>
            </w:pPr>
            <w:r w:rsidRPr="00D76BAC">
              <w:rPr>
                <w:lang w:eastAsia="en-AU"/>
              </w:rPr>
              <w:t>Return to Work</w:t>
            </w:r>
          </w:p>
        </w:tc>
        <w:tc>
          <w:tcPr>
            <w:tcW w:w="3296" w:type="dxa"/>
            <w:tcBorders>
              <w:top w:val="single" w:sz="4" w:space="0" w:color="auto"/>
              <w:bottom w:val="nil"/>
            </w:tcBorders>
            <w:shd w:val="clear" w:color="auto" w:fill="auto"/>
            <w:noWrap/>
            <w:vAlign w:val="center"/>
            <w:hideMark/>
          </w:tcPr>
          <w:p w:rsidR="004373EF" w:rsidRPr="00D76BAC" w:rsidRDefault="004373EF" w:rsidP="0045189C">
            <w:pPr>
              <w:rPr>
                <w:lang w:eastAsia="en-AU"/>
              </w:rPr>
            </w:pPr>
            <w:r w:rsidRPr="00D76BAC">
              <w:rPr>
                <w:lang w:eastAsia="en-AU"/>
              </w:rPr>
              <w:t>Paid Work, Pre-Only</w:t>
            </w:r>
          </w:p>
        </w:tc>
        <w:tc>
          <w:tcPr>
            <w:tcW w:w="1276" w:type="dxa"/>
            <w:tcBorders>
              <w:top w:val="single" w:sz="4" w:space="0" w:color="auto"/>
              <w:bottom w:val="nil"/>
            </w:tcBorders>
            <w:shd w:val="clear" w:color="auto" w:fill="auto"/>
            <w:noWrap/>
            <w:vAlign w:val="center"/>
            <w:hideMark/>
          </w:tcPr>
          <w:p w:rsidR="004373EF" w:rsidRPr="00D76BAC" w:rsidRDefault="004373EF" w:rsidP="0045189C">
            <w:pPr>
              <w:rPr>
                <w:lang w:eastAsia="en-AU"/>
              </w:rPr>
            </w:pPr>
            <w:r w:rsidRPr="00D76BAC">
              <w:rPr>
                <w:lang w:eastAsia="en-AU"/>
              </w:rPr>
              <w:t>914</w:t>
            </w:r>
          </w:p>
        </w:tc>
        <w:tc>
          <w:tcPr>
            <w:tcW w:w="851" w:type="dxa"/>
            <w:tcBorders>
              <w:top w:val="single" w:sz="4" w:space="0" w:color="auto"/>
              <w:bottom w:val="nil"/>
            </w:tcBorders>
            <w:shd w:val="clear" w:color="auto" w:fill="auto"/>
            <w:noWrap/>
            <w:vAlign w:val="center"/>
            <w:hideMark/>
          </w:tcPr>
          <w:p w:rsidR="004373EF" w:rsidRPr="00D76BAC" w:rsidRDefault="004373EF" w:rsidP="0045189C">
            <w:pPr>
              <w:rPr>
                <w:lang w:eastAsia="en-AU"/>
              </w:rPr>
            </w:pPr>
            <w:r w:rsidRPr="00D76BAC">
              <w:rPr>
                <w:lang w:eastAsia="en-AU"/>
              </w:rPr>
              <w:t>5.322</w:t>
            </w:r>
          </w:p>
        </w:tc>
        <w:tc>
          <w:tcPr>
            <w:tcW w:w="983" w:type="dxa"/>
            <w:tcBorders>
              <w:top w:val="single" w:sz="4" w:space="0" w:color="auto"/>
              <w:bottom w:val="nil"/>
            </w:tcBorders>
            <w:shd w:val="clear" w:color="auto" w:fill="auto"/>
            <w:noWrap/>
            <w:vAlign w:val="center"/>
            <w:hideMark/>
          </w:tcPr>
          <w:p w:rsidR="004373EF" w:rsidRPr="00D76BAC" w:rsidRDefault="004373EF" w:rsidP="0045189C">
            <w:pPr>
              <w:rPr>
                <w:lang w:eastAsia="en-AU"/>
              </w:rPr>
            </w:pPr>
            <w:r w:rsidRPr="00D76BAC">
              <w:rPr>
                <w:lang w:eastAsia="en-AU"/>
              </w:rPr>
              <w:t>2.664</w:t>
            </w:r>
          </w:p>
        </w:tc>
        <w:tc>
          <w:tcPr>
            <w:tcW w:w="852" w:type="dxa"/>
            <w:vMerge w:val="restart"/>
            <w:tcBorders>
              <w:top w:val="single" w:sz="4" w:space="0" w:color="auto"/>
              <w:bottom w:val="nil"/>
            </w:tcBorders>
            <w:shd w:val="clear" w:color="auto" w:fill="auto"/>
            <w:noWrap/>
            <w:vAlign w:val="center"/>
            <w:hideMark/>
          </w:tcPr>
          <w:p w:rsidR="004373EF" w:rsidRPr="00D76BAC" w:rsidRDefault="004373EF" w:rsidP="0045189C">
            <w:pPr>
              <w:rPr>
                <w:lang w:eastAsia="en-AU"/>
              </w:rPr>
            </w:pPr>
            <w:r w:rsidRPr="00D76BAC">
              <w:rPr>
                <w:lang w:eastAsia="en-AU"/>
              </w:rPr>
              <w:t>&lt;0.001</w:t>
            </w:r>
          </w:p>
        </w:tc>
      </w:tr>
      <w:tr w:rsidR="004373EF" w:rsidRPr="00D76BAC" w:rsidTr="0045189C">
        <w:trPr>
          <w:trHeight w:val="340"/>
          <w:jc w:val="center"/>
        </w:trPr>
        <w:tc>
          <w:tcPr>
            <w:tcW w:w="2374" w:type="dxa"/>
            <w:vMerge/>
            <w:tcBorders>
              <w:top w:val="nil"/>
              <w:bottom w:val="nil"/>
            </w:tcBorders>
            <w:vAlign w:val="center"/>
            <w:hideMark/>
          </w:tcPr>
          <w:p w:rsidR="004373EF" w:rsidRPr="00D76BAC" w:rsidRDefault="004373EF" w:rsidP="0045189C">
            <w:pPr>
              <w:rPr>
                <w:lang w:eastAsia="en-AU"/>
              </w:rPr>
            </w:pPr>
          </w:p>
        </w:tc>
        <w:tc>
          <w:tcPr>
            <w:tcW w:w="3296" w:type="dxa"/>
            <w:tcBorders>
              <w:top w:val="nil"/>
              <w:bottom w:val="nil"/>
            </w:tcBorders>
            <w:shd w:val="clear" w:color="auto" w:fill="auto"/>
            <w:noWrap/>
            <w:vAlign w:val="center"/>
            <w:hideMark/>
          </w:tcPr>
          <w:p w:rsidR="004373EF" w:rsidRPr="00D76BAC" w:rsidRDefault="004373EF" w:rsidP="0045189C">
            <w:pPr>
              <w:rPr>
                <w:lang w:eastAsia="en-AU"/>
              </w:rPr>
            </w:pPr>
            <w:r w:rsidRPr="00D76BAC">
              <w:rPr>
                <w:lang w:eastAsia="en-AU"/>
              </w:rPr>
              <w:t>Paid Work, Same Employer, Different Duties</w:t>
            </w:r>
          </w:p>
        </w:tc>
        <w:tc>
          <w:tcPr>
            <w:tcW w:w="1276" w:type="dxa"/>
            <w:tcBorders>
              <w:top w:val="nil"/>
              <w:bottom w:val="nil"/>
            </w:tcBorders>
            <w:shd w:val="clear" w:color="auto" w:fill="auto"/>
            <w:noWrap/>
            <w:vAlign w:val="center"/>
            <w:hideMark/>
          </w:tcPr>
          <w:p w:rsidR="004373EF" w:rsidRPr="00D76BAC" w:rsidRDefault="004373EF" w:rsidP="0045189C">
            <w:pPr>
              <w:rPr>
                <w:lang w:eastAsia="en-AU"/>
              </w:rPr>
            </w:pPr>
            <w:r w:rsidRPr="00D76BAC">
              <w:rPr>
                <w:lang w:eastAsia="en-AU"/>
              </w:rPr>
              <w:t>418</w:t>
            </w:r>
          </w:p>
        </w:tc>
        <w:tc>
          <w:tcPr>
            <w:tcW w:w="851" w:type="dxa"/>
            <w:tcBorders>
              <w:top w:val="nil"/>
              <w:bottom w:val="nil"/>
            </w:tcBorders>
            <w:shd w:val="clear" w:color="auto" w:fill="auto"/>
            <w:noWrap/>
            <w:vAlign w:val="center"/>
            <w:hideMark/>
          </w:tcPr>
          <w:p w:rsidR="004373EF" w:rsidRPr="00D76BAC" w:rsidRDefault="004373EF" w:rsidP="0045189C">
            <w:pPr>
              <w:rPr>
                <w:lang w:eastAsia="en-AU"/>
              </w:rPr>
            </w:pPr>
            <w:r w:rsidRPr="00D76BAC">
              <w:rPr>
                <w:lang w:eastAsia="en-AU"/>
              </w:rPr>
              <w:t>6.998</w:t>
            </w:r>
          </w:p>
        </w:tc>
        <w:tc>
          <w:tcPr>
            <w:tcW w:w="983" w:type="dxa"/>
            <w:tcBorders>
              <w:top w:val="nil"/>
              <w:bottom w:val="nil"/>
            </w:tcBorders>
            <w:shd w:val="clear" w:color="auto" w:fill="auto"/>
            <w:noWrap/>
            <w:vAlign w:val="center"/>
            <w:hideMark/>
          </w:tcPr>
          <w:p w:rsidR="004373EF" w:rsidRPr="00D76BAC" w:rsidRDefault="004373EF" w:rsidP="0045189C">
            <w:pPr>
              <w:rPr>
                <w:lang w:eastAsia="en-AU"/>
              </w:rPr>
            </w:pPr>
            <w:r w:rsidRPr="00D76BAC">
              <w:rPr>
                <w:lang w:eastAsia="en-AU"/>
              </w:rPr>
              <w:t>2.217</w:t>
            </w:r>
          </w:p>
        </w:tc>
        <w:tc>
          <w:tcPr>
            <w:tcW w:w="852" w:type="dxa"/>
            <w:vMerge/>
            <w:tcBorders>
              <w:top w:val="nil"/>
              <w:bottom w:val="nil"/>
            </w:tcBorders>
            <w:vAlign w:val="center"/>
            <w:hideMark/>
          </w:tcPr>
          <w:p w:rsidR="004373EF" w:rsidRPr="00D76BAC" w:rsidRDefault="004373EF" w:rsidP="0045189C">
            <w:pPr>
              <w:rPr>
                <w:lang w:eastAsia="en-AU"/>
              </w:rPr>
            </w:pPr>
          </w:p>
        </w:tc>
      </w:tr>
      <w:tr w:rsidR="004373EF" w:rsidRPr="00D76BAC" w:rsidTr="0045189C">
        <w:trPr>
          <w:trHeight w:val="340"/>
          <w:jc w:val="center"/>
        </w:trPr>
        <w:tc>
          <w:tcPr>
            <w:tcW w:w="2374" w:type="dxa"/>
            <w:vMerge/>
            <w:tcBorders>
              <w:top w:val="nil"/>
              <w:bottom w:val="nil"/>
            </w:tcBorders>
            <w:vAlign w:val="center"/>
            <w:hideMark/>
          </w:tcPr>
          <w:p w:rsidR="004373EF" w:rsidRPr="00D76BAC" w:rsidRDefault="004373EF" w:rsidP="0045189C">
            <w:pPr>
              <w:rPr>
                <w:lang w:eastAsia="en-AU"/>
              </w:rPr>
            </w:pPr>
          </w:p>
        </w:tc>
        <w:tc>
          <w:tcPr>
            <w:tcW w:w="3296" w:type="dxa"/>
            <w:tcBorders>
              <w:top w:val="nil"/>
              <w:bottom w:val="nil"/>
            </w:tcBorders>
            <w:shd w:val="clear" w:color="auto" w:fill="auto"/>
            <w:noWrap/>
            <w:vAlign w:val="center"/>
            <w:hideMark/>
          </w:tcPr>
          <w:p w:rsidR="004373EF" w:rsidRPr="00D76BAC" w:rsidRDefault="004373EF" w:rsidP="0045189C">
            <w:pPr>
              <w:rPr>
                <w:lang w:eastAsia="en-AU"/>
              </w:rPr>
            </w:pPr>
            <w:r w:rsidRPr="00D76BAC">
              <w:rPr>
                <w:lang w:eastAsia="en-AU"/>
              </w:rPr>
              <w:t>Paid Work, Different Employer, Different Duties</w:t>
            </w:r>
          </w:p>
        </w:tc>
        <w:tc>
          <w:tcPr>
            <w:tcW w:w="1276" w:type="dxa"/>
            <w:tcBorders>
              <w:top w:val="nil"/>
              <w:bottom w:val="nil"/>
            </w:tcBorders>
            <w:shd w:val="clear" w:color="auto" w:fill="auto"/>
            <w:noWrap/>
            <w:vAlign w:val="center"/>
            <w:hideMark/>
          </w:tcPr>
          <w:p w:rsidR="004373EF" w:rsidRPr="00D76BAC" w:rsidRDefault="004373EF" w:rsidP="0045189C">
            <w:pPr>
              <w:rPr>
                <w:lang w:eastAsia="en-AU"/>
              </w:rPr>
            </w:pPr>
            <w:r w:rsidRPr="00D76BAC">
              <w:rPr>
                <w:lang w:eastAsia="en-AU"/>
              </w:rPr>
              <w:t>508</w:t>
            </w:r>
          </w:p>
        </w:tc>
        <w:tc>
          <w:tcPr>
            <w:tcW w:w="851" w:type="dxa"/>
            <w:tcBorders>
              <w:top w:val="nil"/>
              <w:bottom w:val="nil"/>
            </w:tcBorders>
            <w:shd w:val="clear" w:color="auto" w:fill="auto"/>
            <w:noWrap/>
            <w:vAlign w:val="center"/>
            <w:hideMark/>
          </w:tcPr>
          <w:p w:rsidR="004373EF" w:rsidRPr="00D76BAC" w:rsidRDefault="004373EF" w:rsidP="0045189C">
            <w:pPr>
              <w:rPr>
                <w:lang w:eastAsia="en-AU"/>
              </w:rPr>
            </w:pPr>
            <w:r w:rsidRPr="00D76BAC">
              <w:rPr>
                <w:lang w:eastAsia="en-AU"/>
              </w:rPr>
              <w:t>7.344</w:t>
            </w:r>
          </w:p>
        </w:tc>
        <w:tc>
          <w:tcPr>
            <w:tcW w:w="983" w:type="dxa"/>
            <w:tcBorders>
              <w:top w:val="nil"/>
              <w:bottom w:val="nil"/>
            </w:tcBorders>
            <w:shd w:val="clear" w:color="auto" w:fill="auto"/>
            <w:noWrap/>
            <w:vAlign w:val="center"/>
            <w:hideMark/>
          </w:tcPr>
          <w:p w:rsidR="004373EF" w:rsidRPr="00D76BAC" w:rsidRDefault="004373EF" w:rsidP="0045189C">
            <w:pPr>
              <w:rPr>
                <w:lang w:eastAsia="en-AU"/>
              </w:rPr>
            </w:pPr>
            <w:r w:rsidRPr="00D76BAC">
              <w:rPr>
                <w:lang w:eastAsia="en-AU"/>
              </w:rPr>
              <w:t>2.348</w:t>
            </w:r>
          </w:p>
        </w:tc>
        <w:tc>
          <w:tcPr>
            <w:tcW w:w="852" w:type="dxa"/>
            <w:vMerge/>
            <w:tcBorders>
              <w:top w:val="nil"/>
              <w:bottom w:val="nil"/>
            </w:tcBorders>
            <w:vAlign w:val="center"/>
            <w:hideMark/>
          </w:tcPr>
          <w:p w:rsidR="004373EF" w:rsidRPr="00D76BAC" w:rsidRDefault="004373EF" w:rsidP="0045189C">
            <w:pPr>
              <w:rPr>
                <w:lang w:eastAsia="en-AU"/>
              </w:rPr>
            </w:pPr>
          </w:p>
        </w:tc>
      </w:tr>
      <w:tr w:rsidR="004373EF" w:rsidRPr="00D76BAC" w:rsidTr="0045189C">
        <w:trPr>
          <w:trHeight w:val="340"/>
          <w:jc w:val="center"/>
        </w:trPr>
        <w:tc>
          <w:tcPr>
            <w:tcW w:w="2374" w:type="dxa"/>
            <w:vMerge/>
            <w:tcBorders>
              <w:top w:val="nil"/>
              <w:bottom w:val="nil"/>
            </w:tcBorders>
            <w:vAlign w:val="center"/>
            <w:hideMark/>
          </w:tcPr>
          <w:p w:rsidR="004373EF" w:rsidRPr="00D76BAC" w:rsidRDefault="004373EF" w:rsidP="0045189C">
            <w:pPr>
              <w:rPr>
                <w:lang w:eastAsia="en-AU"/>
              </w:rPr>
            </w:pPr>
          </w:p>
        </w:tc>
        <w:tc>
          <w:tcPr>
            <w:tcW w:w="3296" w:type="dxa"/>
            <w:tcBorders>
              <w:top w:val="nil"/>
              <w:bottom w:val="nil"/>
            </w:tcBorders>
            <w:shd w:val="clear" w:color="auto" w:fill="auto"/>
            <w:noWrap/>
            <w:vAlign w:val="center"/>
            <w:hideMark/>
          </w:tcPr>
          <w:p w:rsidR="004373EF" w:rsidRPr="00D76BAC" w:rsidRDefault="004373EF" w:rsidP="0045189C">
            <w:pPr>
              <w:rPr>
                <w:lang w:eastAsia="en-AU"/>
              </w:rPr>
            </w:pPr>
            <w:r w:rsidRPr="00D76BAC">
              <w:rPr>
                <w:lang w:eastAsia="en-AU"/>
              </w:rPr>
              <w:t>Paid Work, Different Employer, Same Duties</w:t>
            </w:r>
          </w:p>
        </w:tc>
        <w:tc>
          <w:tcPr>
            <w:tcW w:w="1276" w:type="dxa"/>
            <w:tcBorders>
              <w:top w:val="nil"/>
              <w:bottom w:val="nil"/>
            </w:tcBorders>
            <w:shd w:val="clear" w:color="auto" w:fill="auto"/>
            <w:noWrap/>
            <w:vAlign w:val="center"/>
            <w:hideMark/>
          </w:tcPr>
          <w:p w:rsidR="004373EF" w:rsidRPr="00D76BAC" w:rsidRDefault="004373EF" w:rsidP="0045189C">
            <w:pPr>
              <w:rPr>
                <w:lang w:eastAsia="en-AU"/>
              </w:rPr>
            </w:pPr>
            <w:r w:rsidRPr="00D76BAC">
              <w:rPr>
                <w:lang w:eastAsia="en-AU"/>
              </w:rPr>
              <w:t>335</w:t>
            </w:r>
          </w:p>
        </w:tc>
        <w:tc>
          <w:tcPr>
            <w:tcW w:w="851" w:type="dxa"/>
            <w:tcBorders>
              <w:top w:val="nil"/>
              <w:bottom w:val="nil"/>
            </w:tcBorders>
            <w:shd w:val="clear" w:color="auto" w:fill="auto"/>
            <w:noWrap/>
            <w:vAlign w:val="center"/>
            <w:hideMark/>
          </w:tcPr>
          <w:p w:rsidR="004373EF" w:rsidRPr="00D76BAC" w:rsidRDefault="004373EF" w:rsidP="0045189C">
            <w:pPr>
              <w:rPr>
                <w:lang w:eastAsia="en-AU"/>
              </w:rPr>
            </w:pPr>
            <w:r w:rsidRPr="00D76BAC">
              <w:rPr>
                <w:lang w:eastAsia="en-AU"/>
              </w:rPr>
              <w:t>8.078</w:t>
            </w:r>
          </w:p>
        </w:tc>
        <w:tc>
          <w:tcPr>
            <w:tcW w:w="983" w:type="dxa"/>
            <w:tcBorders>
              <w:top w:val="nil"/>
              <w:bottom w:val="nil"/>
            </w:tcBorders>
            <w:shd w:val="clear" w:color="auto" w:fill="auto"/>
            <w:noWrap/>
            <w:vAlign w:val="center"/>
            <w:hideMark/>
          </w:tcPr>
          <w:p w:rsidR="004373EF" w:rsidRPr="00D76BAC" w:rsidRDefault="004373EF" w:rsidP="0045189C">
            <w:pPr>
              <w:rPr>
                <w:lang w:eastAsia="en-AU"/>
              </w:rPr>
            </w:pPr>
            <w:r w:rsidRPr="00D76BAC">
              <w:rPr>
                <w:lang w:eastAsia="en-AU"/>
              </w:rPr>
              <w:t>2.092</w:t>
            </w:r>
          </w:p>
        </w:tc>
        <w:tc>
          <w:tcPr>
            <w:tcW w:w="852" w:type="dxa"/>
            <w:vMerge/>
            <w:tcBorders>
              <w:top w:val="nil"/>
              <w:bottom w:val="nil"/>
            </w:tcBorders>
            <w:vAlign w:val="center"/>
            <w:hideMark/>
          </w:tcPr>
          <w:p w:rsidR="004373EF" w:rsidRPr="00D76BAC" w:rsidRDefault="004373EF" w:rsidP="0045189C">
            <w:pPr>
              <w:rPr>
                <w:lang w:eastAsia="en-AU"/>
              </w:rPr>
            </w:pPr>
          </w:p>
        </w:tc>
      </w:tr>
      <w:tr w:rsidR="004373EF" w:rsidRPr="00D76BAC" w:rsidTr="0045189C">
        <w:trPr>
          <w:trHeight w:val="340"/>
          <w:jc w:val="center"/>
        </w:trPr>
        <w:tc>
          <w:tcPr>
            <w:tcW w:w="2374" w:type="dxa"/>
            <w:vMerge/>
            <w:tcBorders>
              <w:top w:val="nil"/>
              <w:bottom w:val="single" w:sz="4" w:space="0" w:color="auto"/>
            </w:tcBorders>
            <w:vAlign w:val="center"/>
            <w:hideMark/>
          </w:tcPr>
          <w:p w:rsidR="004373EF" w:rsidRPr="00D76BAC" w:rsidRDefault="004373EF" w:rsidP="0045189C">
            <w:pPr>
              <w:rPr>
                <w:lang w:eastAsia="en-AU"/>
              </w:rPr>
            </w:pPr>
          </w:p>
        </w:tc>
        <w:tc>
          <w:tcPr>
            <w:tcW w:w="3296" w:type="dxa"/>
            <w:tcBorders>
              <w:top w:val="nil"/>
              <w:bottom w:val="single" w:sz="4" w:space="0" w:color="auto"/>
            </w:tcBorders>
            <w:shd w:val="clear" w:color="auto" w:fill="auto"/>
            <w:noWrap/>
            <w:vAlign w:val="center"/>
            <w:hideMark/>
          </w:tcPr>
          <w:p w:rsidR="004373EF" w:rsidRPr="00D76BAC" w:rsidRDefault="004373EF" w:rsidP="0045189C">
            <w:pPr>
              <w:rPr>
                <w:lang w:eastAsia="en-AU"/>
              </w:rPr>
            </w:pPr>
            <w:r w:rsidRPr="00D76BAC">
              <w:rPr>
                <w:lang w:eastAsia="en-AU"/>
              </w:rPr>
              <w:t>Paid Work, Same Employer, Same Duties</w:t>
            </w:r>
          </w:p>
        </w:tc>
        <w:tc>
          <w:tcPr>
            <w:tcW w:w="1276" w:type="dxa"/>
            <w:tcBorders>
              <w:top w:val="nil"/>
              <w:bottom w:val="single" w:sz="4" w:space="0" w:color="auto"/>
            </w:tcBorders>
            <w:shd w:val="clear" w:color="auto" w:fill="auto"/>
            <w:noWrap/>
            <w:vAlign w:val="center"/>
            <w:hideMark/>
          </w:tcPr>
          <w:p w:rsidR="004373EF" w:rsidRPr="00D76BAC" w:rsidRDefault="004373EF" w:rsidP="0045189C">
            <w:pPr>
              <w:rPr>
                <w:lang w:eastAsia="en-AU"/>
              </w:rPr>
            </w:pPr>
            <w:r w:rsidRPr="00D76BAC">
              <w:rPr>
                <w:lang w:eastAsia="en-AU"/>
              </w:rPr>
              <w:t>1826</w:t>
            </w:r>
          </w:p>
        </w:tc>
        <w:tc>
          <w:tcPr>
            <w:tcW w:w="851" w:type="dxa"/>
            <w:tcBorders>
              <w:top w:val="nil"/>
              <w:bottom w:val="single" w:sz="4" w:space="0" w:color="auto"/>
            </w:tcBorders>
            <w:shd w:val="clear" w:color="auto" w:fill="auto"/>
            <w:noWrap/>
            <w:vAlign w:val="center"/>
            <w:hideMark/>
          </w:tcPr>
          <w:p w:rsidR="004373EF" w:rsidRPr="00D76BAC" w:rsidRDefault="004373EF" w:rsidP="0045189C">
            <w:pPr>
              <w:rPr>
                <w:lang w:eastAsia="en-AU"/>
              </w:rPr>
            </w:pPr>
            <w:r w:rsidRPr="00D76BAC">
              <w:rPr>
                <w:lang w:eastAsia="en-AU"/>
              </w:rPr>
              <w:t>8.325</w:t>
            </w:r>
          </w:p>
        </w:tc>
        <w:tc>
          <w:tcPr>
            <w:tcW w:w="983" w:type="dxa"/>
            <w:tcBorders>
              <w:top w:val="nil"/>
              <w:bottom w:val="single" w:sz="4" w:space="0" w:color="auto"/>
            </w:tcBorders>
            <w:shd w:val="clear" w:color="auto" w:fill="auto"/>
            <w:noWrap/>
            <w:vAlign w:val="center"/>
            <w:hideMark/>
          </w:tcPr>
          <w:p w:rsidR="004373EF" w:rsidRPr="00D76BAC" w:rsidRDefault="004373EF" w:rsidP="0045189C">
            <w:pPr>
              <w:rPr>
                <w:lang w:eastAsia="en-AU"/>
              </w:rPr>
            </w:pPr>
            <w:r w:rsidRPr="00D76BAC">
              <w:rPr>
                <w:lang w:eastAsia="en-AU"/>
              </w:rPr>
              <w:t>1.865</w:t>
            </w:r>
          </w:p>
        </w:tc>
        <w:tc>
          <w:tcPr>
            <w:tcW w:w="852" w:type="dxa"/>
            <w:vMerge/>
            <w:tcBorders>
              <w:top w:val="nil"/>
              <w:bottom w:val="single" w:sz="4" w:space="0" w:color="auto"/>
            </w:tcBorders>
            <w:vAlign w:val="center"/>
            <w:hideMark/>
          </w:tcPr>
          <w:p w:rsidR="004373EF" w:rsidRPr="00D76BAC" w:rsidRDefault="004373EF" w:rsidP="0045189C">
            <w:pPr>
              <w:rPr>
                <w:lang w:eastAsia="en-AU"/>
              </w:rPr>
            </w:pPr>
          </w:p>
        </w:tc>
      </w:tr>
      <w:tr w:rsidR="004373EF" w:rsidRPr="00D76BAC" w:rsidTr="0045189C">
        <w:trPr>
          <w:trHeight w:val="340"/>
          <w:jc w:val="center"/>
        </w:trPr>
        <w:tc>
          <w:tcPr>
            <w:tcW w:w="2374" w:type="dxa"/>
            <w:vMerge w:val="restart"/>
            <w:tcBorders>
              <w:top w:val="single" w:sz="4" w:space="0" w:color="auto"/>
              <w:bottom w:val="nil"/>
            </w:tcBorders>
            <w:shd w:val="clear" w:color="auto" w:fill="auto"/>
            <w:noWrap/>
            <w:vAlign w:val="center"/>
            <w:hideMark/>
          </w:tcPr>
          <w:p w:rsidR="004373EF" w:rsidRPr="00D76BAC" w:rsidRDefault="004373EF" w:rsidP="0045189C">
            <w:pPr>
              <w:rPr>
                <w:lang w:eastAsia="en-AU"/>
              </w:rPr>
            </w:pPr>
            <w:r w:rsidRPr="00D76BAC">
              <w:rPr>
                <w:lang w:eastAsia="en-AU"/>
              </w:rPr>
              <w:lastRenderedPageBreak/>
              <w:t>Financial Ability to Cope</w:t>
            </w:r>
          </w:p>
        </w:tc>
        <w:tc>
          <w:tcPr>
            <w:tcW w:w="3296" w:type="dxa"/>
            <w:tcBorders>
              <w:top w:val="single" w:sz="4" w:space="0" w:color="auto"/>
              <w:bottom w:val="nil"/>
            </w:tcBorders>
            <w:shd w:val="clear" w:color="auto" w:fill="auto"/>
            <w:noWrap/>
            <w:vAlign w:val="center"/>
            <w:hideMark/>
          </w:tcPr>
          <w:p w:rsidR="004373EF" w:rsidRPr="00D76BAC" w:rsidRDefault="004373EF" w:rsidP="0045189C">
            <w:pPr>
              <w:rPr>
                <w:lang w:eastAsia="en-AU"/>
              </w:rPr>
            </w:pPr>
            <w:r w:rsidRPr="00D76BAC">
              <w:rPr>
                <w:lang w:eastAsia="en-AU"/>
              </w:rPr>
              <w:t>Very poor</w:t>
            </w:r>
          </w:p>
        </w:tc>
        <w:tc>
          <w:tcPr>
            <w:tcW w:w="1276" w:type="dxa"/>
            <w:tcBorders>
              <w:top w:val="single" w:sz="4" w:space="0" w:color="auto"/>
              <w:bottom w:val="nil"/>
            </w:tcBorders>
            <w:shd w:val="clear" w:color="auto" w:fill="auto"/>
            <w:noWrap/>
            <w:vAlign w:val="center"/>
            <w:hideMark/>
          </w:tcPr>
          <w:p w:rsidR="004373EF" w:rsidRPr="00D76BAC" w:rsidRDefault="004373EF" w:rsidP="0045189C">
            <w:pPr>
              <w:rPr>
                <w:lang w:eastAsia="en-AU"/>
              </w:rPr>
            </w:pPr>
            <w:r w:rsidRPr="00D76BAC">
              <w:rPr>
                <w:lang w:eastAsia="en-AU"/>
              </w:rPr>
              <w:t>22</w:t>
            </w:r>
          </w:p>
        </w:tc>
        <w:tc>
          <w:tcPr>
            <w:tcW w:w="851" w:type="dxa"/>
            <w:tcBorders>
              <w:top w:val="single" w:sz="4" w:space="0" w:color="auto"/>
              <w:bottom w:val="nil"/>
            </w:tcBorders>
            <w:shd w:val="clear" w:color="auto" w:fill="auto"/>
            <w:noWrap/>
            <w:vAlign w:val="center"/>
            <w:hideMark/>
          </w:tcPr>
          <w:p w:rsidR="004373EF" w:rsidRPr="00D76BAC" w:rsidRDefault="004373EF" w:rsidP="0045189C">
            <w:pPr>
              <w:rPr>
                <w:lang w:eastAsia="en-AU"/>
              </w:rPr>
            </w:pPr>
            <w:r w:rsidRPr="00D76BAC">
              <w:rPr>
                <w:lang w:eastAsia="en-AU"/>
              </w:rPr>
              <w:t>2.591</w:t>
            </w:r>
          </w:p>
        </w:tc>
        <w:tc>
          <w:tcPr>
            <w:tcW w:w="983" w:type="dxa"/>
            <w:tcBorders>
              <w:top w:val="single" w:sz="4" w:space="0" w:color="auto"/>
              <w:bottom w:val="nil"/>
            </w:tcBorders>
            <w:shd w:val="clear" w:color="auto" w:fill="auto"/>
            <w:noWrap/>
            <w:vAlign w:val="center"/>
            <w:hideMark/>
          </w:tcPr>
          <w:p w:rsidR="004373EF" w:rsidRPr="00D76BAC" w:rsidRDefault="004373EF" w:rsidP="0045189C">
            <w:pPr>
              <w:rPr>
                <w:lang w:eastAsia="en-AU"/>
              </w:rPr>
            </w:pPr>
            <w:r w:rsidRPr="00D76BAC">
              <w:rPr>
                <w:lang w:eastAsia="en-AU"/>
              </w:rPr>
              <w:t>2.130</w:t>
            </w:r>
          </w:p>
        </w:tc>
        <w:tc>
          <w:tcPr>
            <w:tcW w:w="852" w:type="dxa"/>
            <w:vMerge w:val="restart"/>
            <w:tcBorders>
              <w:top w:val="single" w:sz="4" w:space="0" w:color="auto"/>
              <w:bottom w:val="nil"/>
            </w:tcBorders>
            <w:shd w:val="clear" w:color="auto" w:fill="auto"/>
            <w:noWrap/>
            <w:vAlign w:val="center"/>
            <w:hideMark/>
          </w:tcPr>
          <w:p w:rsidR="004373EF" w:rsidRPr="00D76BAC" w:rsidRDefault="004373EF" w:rsidP="0045189C">
            <w:pPr>
              <w:rPr>
                <w:lang w:eastAsia="en-AU"/>
              </w:rPr>
            </w:pPr>
            <w:r w:rsidRPr="00D76BAC">
              <w:rPr>
                <w:lang w:eastAsia="en-AU"/>
              </w:rPr>
              <w:t>&lt;0.001</w:t>
            </w:r>
          </w:p>
        </w:tc>
      </w:tr>
      <w:tr w:rsidR="004373EF" w:rsidRPr="00D76BAC" w:rsidTr="0045189C">
        <w:trPr>
          <w:trHeight w:val="340"/>
          <w:jc w:val="center"/>
        </w:trPr>
        <w:tc>
          <w:tcPr>
            <w:tcW w:w="2374" w:type="dxa"/>
            <w:vMerge/>
            <w:tcBorders>
              <w:top w:val="nil"/>
              <w:bottom w:val="nil"/>
            </w:tcBorders>
            <w:vAlign w:val="center"/>
            <w:hideMark/>
          </w:tcPr>
          <w:p w:rsidR="004373EF" w:rsidRPr="00D76BAC" w:rsidRDefault="004373EF" w:rsidP="0045189C">
            <w:pPr>
              <w:rPr>
                <w:lang w:eastAsia="en-AU"/>
              </w:rPr>
            </w:pPr>
          </w:p>
        </w:tc>
        <w:tc>
          <w:tcPr>
            <w:tcW w:w="3296" w:type="dxa"/>
            <w:tcBorders>
              <w:top w:val="nil"/>
              <w:bottom w:val="nil"/>
            </w:tcBorders>
            <w:shd w:val="clear" w:color="auto" w:fill="auto"/>
            <w:noWrap/>
            <w:vAlign w:val="center"/>
            <w:hideMark/>
          </w:tcPr>
          <w:p w:rsidR="004373EF" w:rsidRPr="00D76BAC" w:rsidRDefault="004373EF" w:rsidP="0045189C">
            <w:pPr>
              <w:rPr>
                <w:lang w:eastAsia="en-AU"/>
              </w:rPr>
            </w:pPr>
            <w:r w:rsidRPr="00D76BAC">
              <w:rPr>
                <w:lang w:eastAsia="en-AU"/>
              </w:rPr>
              <w:t>Poor</w:t>
            </w:r>
          </w:p>
        </w:tc>
        <w:tc>
          <w:tcPr>
            <w:tcW w:w="1276" w:type="dxa"/>
            <w:tcBorders>
              <w:top w:val="nil"/>
              <w:bottom w:val="nil"/>
            </w:tcBorders>
            <w:shd w:val="clear" w:color="auto" w:fill="auto"/>
            <w:noWrap/>
            <w:vAlign w:val="center"/>
            <w:hideMark/>
          </w:tcPr>
          <w:p w:rsidR="004373EF" w:rsidRPr="00D76BAC" w:rsidRDefault="004373EF" w:rsidP="0045189C">
            <w:pPr>
              <w:rPr>
                <w:lang w:eastAsia="en-AU"/>
              </w:rPr>
            </w:pPr>
            <w:r w:rsidRPr="00D76BAC">
              <w:rPr>
                <w:lang w:eastAsia="en-AU"/>
              </w:rPr>
              <w:t>77</w:t>
            </w:r>
          </w:p>
        </w:tc>
        <w:tc>
          <w:tcPr>
            <w:tcW w:w="851" w:type="dxa"/>
            <w:tcBorders>
              <w:top w:val="nil"/>
              <w:bottom w:val="nil"/>
            </w:tcBorders>
            <w:shd w:val="clear" w:color="auto" w:fill="auto"/>
            <w:noWrap/>
            <w:vAlign w:val="center"/>
            <w:hideMark/>
          </w:tcPr>
          <w:p w:rsidR="004373EF" w:rsidRPr="00D76BAC" w:rsidRDefault="004373EF" w:rsidP="0045189C">
            <w:pPr>
              <w:rPr>
                <w:lang w:eastAsia="en-AU"/>
              </w:rPr>
            </w:pPr>
            <w:r w:rsidRPr="00D76BAC">
              <w:rPr>
                <w:lang w:eastAsia="en-AU"/>
              </w:rPr>
              <w:t>4.260</w:t>
            </w:r>
          </w:p>
        </w:tc>
        <w:tc>
          <w:tcPr>
            <w:tcW w:w="983" w:type="dxa"/>
            <w:tcBorders>
              <w:top w:val="nil"/>
              <w:bottom w:val="nil"/>
            </w:tcBorders>
            <w:shd w:val="clear" w:color="auto" w:fill="auto"/>
            <w:noWrap/>
            <w:vAlign w:val="center"/>
            <w:hideMark/>
          </w:tcPr>
          <w:p w:rsidR="004373EF" w:rsidRPr="00D76BAC" w:rsidRDefault="004373EF" w:rsidP="0045189C">
            <w:pPr>
              <w:rPr>
                <w:lang w:eastAsia="en-AU"/>
              </w:rPr>
            </w:pPr>
            <w:r w:rsidRPr="00D76BAC">
              <w:rPr>
                <w:lang w:eastAsia="en-AU"/>
              </w:rPr>
              <w:t>2.067</w:t>
            </w:r>
          </w:p>
        </w:tc>
        <w:tc>
          <w:tcPr>
            <w:tcW w:w="852" w:type="dxa"/>
            <w:vMerge/>
            <w:tcBorders>
              <w:top w:val="nil"/>
              <w:bottom w:val="nil"/>
            </w:tcBorders>
            <w:vAlign w:val="center"/>
            <w:hideMark/>
          </w:tcPr>
          <w:p w:rsidR="004373EF" w:rsidRPr="00D76BAC" w:rsidRDefault="004373EF" w:rsidP="0045189C">
            <w:pPr>
              <w:rPr>
                <w:lang w:eastAsia="en-AU"/>
              </w:rPr>
            </w:pPr>
          </w:p>
        </w:tc>
      </w:tr>
      <w:tr w:rsidR="004373EF" w:rsidRPr="00D76BAC" w:rsidTr="0045189C">
        <w:trPr>
          <w:trHeight w:val="340"/>
          <w:jc w:val="center"/>
        </w:trPr>
        <w:tc>
          <w:tcPr>
            <w:tcW w:w="2374" w:type="dxa"/>
            <w:vMerge/>
            <w:tcBorders>
              <w:top w:val="nil"/>
              <w:bottom w:val="nil"/>
            </w:tcBorders>
            <w:vAlign w:val="center"/>
            <w:hideMark/>
          </w:tcPr>
          <w:p w:rsidR="004373EF" w:rsidRPr="00D76BAC" w:rsidRDefault="004373EF" w:rsidP="0045189C">
            <w:pPr>
              <w:rPr>
                <w:lang w:eastAsia="en-AU"/>
              </w:rPr>
            </w:pPr>
          </w:p>
        </w:tc>
        <w:tc>
          <w:tcPr>
            <w:tcW w:w="3296" w:type="dxa"/>
            <w:tcBorders>
              <w:top w:val="nil"/>
              <w:bottom w:val="nil"/>
            </w:tcBorders>
            <w:shd w:val="clear" w:color="auto" w:fill="auto"/>
            <w:noWrap/>
            <w:vAlign w:val="center"/>
            <w:hideMark/>
          </w:tcPr>
          <w:p w:rsidR="004373EF" w:rsidRPr="00D76BAC" w:rsidRDefault="004373EF" w:rsidP="0045189C">
            <w:pPr>
              <w:rPr>
                <w:lang w:eastAsia="en-AU"/>
              </w:rPr>
            </w:pPr>
            <w:r w:rsidRPr="00D76BAC">
              <w:rPr>
                <w:lang w:eastAsia="en-AU"/>
              </w:rPr>
              <w:t>Moderate</w:t>
            </w:r>
          </w:p>
        </w:tc>
        <w:tc>
          <w:tcPr>
            <w:tcW w:w="1276" w:type="dxa"/>
            <w:tcBorders>
              <w:top w:val="nil"/>
              <w:bottom w:val="nil"/>
            </w:tcBorders>
            <w:shd w:val="clear" w:color="auto" w:fill="auto"/>
            <w:noWrap/>
            <w:vAlign w:val="center"/>
            <w:hideMark/>
          </w:tcPr>
          <w:p w:rsidR="004373EF" w:rsidRPr="00D76BAC" w:rsidRDefault="004373EF" w:rsidP="0045189C">
            <w:pPr>
              <w:rPr>
                <w:lang w:eastAsia="en-AU"/>
              </w:rPr>
            </w:pPr>
            <w:r w:rsidRPr="00D76BAC">
              <w:rPr>
                <w:lang w:eastAsia="en-AU"/>
              </w:rPr>
              <w:t>231</w:t>
            </w:r>
          </w:p>
        </w:tc>
        <w:tc>
          <w:tcPr>
            <w:tcW w:w="851" w:type="dxa"/>
            <w:tcBorders>
              <w:top w:val="nil"/>
              <w:bottom w:val="nil"/>
            </w:tcBorders>
            <w:shd w:val="clear" w:color="auto" w:fill="auto"/>
            <w:noWrap/>
            <w:vAlign w:val="center"/>
            <w:hideMark/>
          </w:tcPr>
          <w:p w:rsidR="004373EF" w:rsidRPr="00D76BAC" w:rsidRDefault="004373EF" w:rsidP="0045189C">
            <w:pPr>
              <w:rPr>
                <w:lang w:eastAsia="en-AU"/>
              </w:rPr>
            </w:pPr>
            <w:r w:rsidRPr="00D76BAC">
              <w:rPr>
                <w:lang w:eastAsia="en-AU"/>
              </w:rPr>
              <w:t>5.714</w:t>
            </w:r>
          </w:p>
        </w:tc>
        <w:tc>
          <w:tcPr>
            <w:tcW w:w="983" w:type="dxa"/>
            <w:tcBorders>
              <w:top w:val="nil"/>
              <w:bottom w:val="nil"/>
            </w:tcBorders>
            <w:shd w:val="clear" w:color="auto" w:fill="auto"/>
            <w:noWrap/>
            <w:vAlign w:val="center"/>
            <w:hideMark/>
          </w:tcPr>
          <w:p w:rsidR="004373EF" w:rsidRPr="00D76BAC" w:rsidRDefault="004373EF" w:rsidP="0045189C">
            <w:pPr>
              <w:rPr>
                <w:lang w:eastAsia="en-AU"/>
              </w:rPr>
            </w:pPr>
            <w:r w:rsidRPr="00D76BAC">
              <w:rPr>
                <w:lang w:eastAsia="en-AU"/>
              </w:rPr>
              <w:t>2.206</w:t>
            </w:r>
          </w:p>
        </w:tc>
        <w:tc>
          <w:tcPr>
            <w:tcW w:w="852" w:type="dxa"/>
            <w:vMerge/>
            <w:tcBorders>
              <w:top w:val="nil"/>
              <w:bottom w:val="nil"/>
            </w:tcBorders>
            <w:vAlign w:val="center"/>
            <w:hideMark/>
          </w:tcPr>
          <w:p w:rsidR="004373EF" w:rsidRPr="00D76BAC" w:rsidRDefault="004373EF" w:rsidP="0045189C">
            <w:pPr>
              <w:rPr>
                <w:lang w:eastAsia="en-AU"/>
              </w:rPr>
            </w:pPr>
          </w:p>
        </w:tc>
      </w:tr>
      <w:tr w:rsidR="004373EF" w:rsidRPr="00D76BAC" w:rsidTr="0045189C">
        <w:trPr>
          <w:trHeight w:val="340"/>
          <w:jc w:val="center"/>
        </w:trPr>
        <w:tc>
          <w:tcPr>
            <w:tcW w:w="2374" w:type="dxa"/>
            <w:vMerge/>
            <w:tcBorders>
              <w:top w:val="nil"/>
              <w:bottom w:val="nil"/>
            </w:tcBorders>
            <w:vAlign w:val="center"/>
            <w:hideMark/>
          </w:tcPr>
          <w:p w:rsidR="004373EF" w:rsidRPr="00D76BAC" w:rsidRDefault="004373EF" w:rsidP="0045189C">
            <w:pPr>
              <w:rPr>
                <w:lang w:eastAsia="en-AU"/>
              </w:rPr>
            </w:pPr>
          </w:p>
        </w:tc>
        <w:tc>
          <w:tcPr>
            <w:tcW w:w="3296" w:type="dxa"/>
            <w:tcBorders>
              <w:top w:val="nil"/>
              <w:bottom w:val="nil"/>
            </w:tcBorders>
            <w:shd w:val="clear" w:color="auto" w:fill="auto"/>
            <w:noWrap/>
            <w:vAlign w:val="center"/>
            <w:hideMark/>
          </w:tcPr>
          <w:p w:rsidR="004373EF" w:rsidRPr="00D76BAC" w:rsidRDefault="004373EF" w:rsidP="0045189C">
            <w:pPr>
              <w:rPr>
                <w:lang w:eastAsia="en-AU"/>
              </w:rPr>
            </w:pPr>
            <w:r w:rsidRPr="00D76BAC">
              <w:rPr>
                <w:lang w:eastAsia="en-AU"/>
              </w:rPr>
              <w:t>Good</w:t>
            </w:r>
          </w:p>
        </w:tc>
        <w:tc>
          <w:tcPr>
            <w:tcW w:w="1276" w:type="dxa"/>
            <w:tcBorders>
              <w:top w:val="nil"/>
              <w:bottom w:val="nil"/>
            </w:tcBorders>
            <w:shd w:val="clear" w:color="auto" w:fill="auto"/>
            <w:noWrap/>
            <w:vAlign w:val="center"/>
            <w:hideMark/>
          </w:tcPr>
          <w:p w:rsidR="004373EF" w:rsidRPr="00D76BAC" w:rsidRDefault="004373EF" w:rsidP="0045189C">
            <w:pPr>
              <w:rPr>
                <w:lang w:eastAsia="en-AU"/>
              </w:rPr>
            </w:pPr>
            <w:r w:rsidRPr="00D76BAC">
              <w:rPr>
                <w:lang w:eastAsia="en-AU"/>
              </w:rPr>
              <w:t>229</w:t>
            </w:r>
          </w:p>
        </w:tc>
        <w:tc>
          <w:tcPr>
            <w:tcW w:w="851" w:type="dxa"/>
            <w:tcBorders>
              <w:top w:val="nil"/>
              <w:bottom w:val="nil"/>
            </w:tcBorders>
            <w:shd w:val="clear" w:color="auto" w:fill="auto"/>
            <w:noWrap/>
            <w:vAlign w:val="center"/>
            <w:hideMark/>
          </w:tcPr>
          <w:p w:rsidR="004373EF" w:rsidRPr="00D76BAC" w:rsidRDefault="004373EF" w:rsidP="0045189C">
            <w:pPr>
              <w:rPr>
                <w:lang w:eastAsia="en-AU"/>
              </w:rPr>
            </w:pPr>
            <w:r w:rsidRPr="00D76BAC">
              <w:rPr>
                <w:lang w:eastAsia="en-AU"/>
              </w:rPr>
              <w:t>7.345</w:t>
            </w:r>
          </w:p>
        </w:tc>
        <w:tc>
          <w:tcPr>
            <w:tcW w:w="983" w:type="dxa"/>
            <w:tcBorders>
              <w:top w:val="nil"/>
              <w:bottom w:val="nil"/>
            </w:tcBorders>
            <w:shd w:val="clear" w:color="auto" w:fill="auto"/>
            <w:noWrap/>
            <w:vAlign w:val="center"/>
            <w:hideMark/>
          </w:tcPr>
          <w:p w:rsidR="004373EF" w:rsidRPr="00D76BAC" w:rsidRDefault="004373EF" w:rsidP="0045189C">
            <w:pPr>
              <w:rPr>
                <w:lang w:eastAsia="en-AU"/>
              </w:rPr>
            </w:pPr>
            <w:r w:rsidRPr="00D76BAC">
              <w:rPr>
                <w:lang w:eastAsia="en-AU"/>
              </w:rPr>
              <w:t>1.863</w:t>
            </w:r>
          </w:p>
        </w:tc>
        <w:tc>
          <w:tcPr>
            <w:tcW w:w="852" w:type="dxa"/>
            <w:vMerge/>
            <w:tcBorders>
              <w:top w:val="nil"/>
              <w:bottom w:val="nil"/>
            </w:tcBorders>
            <w:vAlign w:val="center"/>
            <w:hideMark/>
          </w:tcPr>
          <w:p w:rsidR="004373EF" w:rsidRPr="00D76BAC" w:rsidRDefault="004373EF" w:rsidP="0045189C">
            <w:pPr>
              <w:rPr>
                <w:lang w:eastAsia="en-AU"/>
              </w:rPr>
            </w:pPr>
          </w:p>
        </w:tc>
      </w:tr>
      <w:tr w:rsidR="004373EF" w:rsidRPr="00D76BAC" w:rsidTr="0045189C">
        <w:trPr>
          <w:trHeight w:val="340"/>
          <w:jc w:val="center"/>
        </w:trPr>
        <w:tc>
          <w:tcPr>
            <w:tcW w:w="2374" w:type="dxa"/>
            <w:vMerge/>
            <w:tcBorders>
              <w:top w:val="nil"/>
              <w:bottom w:val="single" w:sz="4" w:space="0" w:color="auto"/>
            </w:tcBorders>
            <w:vAlign w:val="center"/>
            <w:hideMark/>
          </w:tcPr>
          <w:p w:rsidR="004373EF" w:rsidRPr="00D76BAC" w:rsidRDefault="004373EF" w:rsidP="0045189C">
            <w:pPr>
              <w:rPr>
                <w:lang w:eastAsia="en-AU"/>
              </w:rPr>
            </w:pPr>
          </w:p>
        </w:tc>
        <w:tc>
          <w:tcPr>
            <w:tcW w:w="3296" w:type="dxa"/>
            <w:tcBorders>
              <w:top w:val="nil"/>
              <w:bottom w:val="single" w:sz="4" w:space="0" w:color="auto"/>
            </w:tcBorders>
            <w:shd w:val="clear" w:color="auto" w:fill="auto"/>
            <w:noWrap/>
            <w:vAlign w:val="center"/>
            <w:hideMark/>
          </w:tcPr>
          <w:p w:rsidR="004373EF" w:rsidRPr="00D76BAC" w:rsidRDefault="004373EF" w:rsidP="0045189C">
            <w:pPr>
              <w:rPr>
                <w:lang w:eastAsia="en-AU"/>
              </w:rPr>
            </w:pPr>
            <w:r w:rsidRPr="00D76BAC">
              <w:rPr>
                <w:lang w:eastAsia="en-AU"/>
              </w:rPr>
              <w:t>Very good</w:t>
            </w:r>
          </w:p>
        </w:tc>
        <w:tc>
          <w:tcPr>
            <w:tcW w:w="1276" w:type="dxa"/>
            <w:tcBorders>
              <w:top w:val="nil"/>
              <w:bottom w:val="single" w:sz="4" w:space="0" w:color="auto"/>
            </w:tcBorders>
            <w:shd w:val="clear" w:color="auto" w:fill="auto"/>
            <w:noWrap/>
            <w:vAlign w:val="center"/>
            <w:hideMark/>
          </w:tcPr>
          <w:p w:rsidR="004373EF" w:rsidRPr="00D76BAC" w:rsidRDefault="004373EF" w:rsidP="0045189C">
            <w:pPr>
              <w:rPr>
                <w:lang w:eastAsia="en-AU"/>
              </w:rPr>
            </w:pPr>
            <w:r w:rsidRPr="00D76BAC">
              <w:rPr>
                <w:lang w:eastAsia="en-AU"/>
              </w:rPr>
              <w:t>179</w:t>
            </w:r>
          </w:p>
        </w:tc>
        <w:tc>
          <w:tcPr>
            <w:tcW w:w="851" w:type="dxa"/>
            <w:tcBorders>
              <w:top w:val="nil"/>
              <w:bottom w:val="single" w:sz="4" w:space="0" w:color="auto"/>
            </w:tcBorders>
            <w:shd w:val="clear" w:color="auto" w:fill="auto"/>
            <w:noWrap/>
            <w:vAlign w:val="center"/>
            <w:hideMark/>
          </w:tcPr>
          <w:p w:rsidR="004373EF" w:rsidRPr="00D76BAC" w:rsidRDefault="004373EF" w:rsidP="0045189C">
            <w:pPr>
              <w:rPr>
                <w:lang w:eastAsia="en-AU"/>
              </w:rPr>
            </w:pPr>
            <w:r w:rsidRPr="00D76BAC">
              <w:rPr>
                <w:lang w:eastAsia="en-AU"/>
              </w:rPr>
              <w:t>8.536</w:t>
            </w:r>
          </w:p>
        </w:tc>
        <w:tc>
          <w:tcPr>
            <w:tcW w:w="983" w:type="dxa"/>
            <w:tcBorders>
              <w:top w:val="nil"/>
              <w:bottom w:val="single" w:sz="4" w:space="0" w:color="auto"/>
            </w:tcBorders>
            <w:shd w:val="clear" w:color="auto" w:fill="auto"/>
            <w:noWrap/>
            <w:vAlign w:val="center"/>
            <w:hideMark/>
          </w:tcPr>
          <w:p w:rsidR="004373EF" w:rsidRPr="00D76BAC" w:rsidRDefault="004373EF" w:rsidP="0045189C">
            <w:pPr>
              <w:rPr>
                <w:lang w:eastAsia="en-AU"/>
              </w:rPr>
            </w:pPr>
            <w:r w:rsidRPr="00D76BAC">
              <w:rPr>
                <w:lang w:eastAsia="en-AU"/>
              </w:rPr>
              <w:t>1.615</w:t>
            </w:r>
          </w:p>
        </w:tc>
        <w:tc>
          <w:tcPr>
            <w:tcW w:w="852" w:type="dxa"/>
            <w:vMerge/>
            <w:tcBorders>
              <w:top w:val="nil"/>
              <w:bottom w:val="single" w:sz="4" w:space="0" w:color="auto"/>
            </w:tcBorders>
            <w:vAlign w:val="center"/>
            <w:hideMark/>
          </w:tcPr>
          <w:p w:rsidR="004373EF" w:rsidRPr="00D76BAC" w:rsidRDefault="004373EF" w:rsidP="0045189C">
            <w:pPr>
              <w:rPr>
                <w:lang w:eastAsia="en-AU"/>
              </w:rPr>
            </w:pPr>
          </w:p>
        </w:tc>
      </w:tr>
      <w:tr w:rsidR="004373EF" w:rsidRPr="00D76BAC" w:rsidTr="0045189C">
        <w:trPr>
          <w:trHeight w:val="340"/>
          <w:jc w:val="center"/>
        </w:trPr>
        <w:tc>
          <w:tcPr>
            <w:tcW w:w="2374" w:type="dxa"/>
            <w:vMerge w:val="restart"/>
            <w:tcBorders>
              <w:top w:val="single" w:sz="4" w:space="0" w:color="auto"/>
            </w:tcBorders>
            <w:shd w:val="clear" w:color="auto" w:fill="auto"/>
            <w:vAlign w:val="center"/>
            <w:hideMark/>
          </w:tcPr>
          <w:p w:rsidR="004373EF" w:rsidRPr="00D76BAC" w:rsidRDefault="004373EF" w:rsidP="0045189C">
            <w:pPr>
              <w:rPr>
                <w:lang w:eastAsia="en-AU"/>
              </w:rPr>
            </w:pPr>
            <w:r w:rsidRPr="00D76BAC">
              <w:rPr>
                <w:lang w:eastAsia="en-AU"/>
              </w:rPr>
              <w:t>Ability to Bounce Back (Recoded): Difficult to Bounce Back</w:t>
            </w:r>
          </w:p>
        </w:tc>
        <w:tc>
          <w:tcPr>
            <w:tcW w:w="3296" w:type="dxa"/>
            <w:tcBorders>
              <w:top w:val="single" w:sz="4" w:space="0" w:color="auto"/>
            </w:tcBorders>
            <w:shd w:val="clear" w:color="auto" w:fill="auto"/>
            <w:noWrap/>
            <w:vAlign w:val="center"/>
            <w:hideMark/>
          </w:tcPr>
          <w:p w:rsidR="004373EF" w:rsidRPr="00D76BAC" w:rsidRDefault="004373EF" w:rsidP="0045189C">
            <w:pPr>
              <w:rPr>
                <w:lang w:eastAsia="en-AU"/>
              </w:rPr>
            </w:pPr>
            <w:r w:rsidRPr="00D76BAC">
              <w:rPr>
                <w:lang w:eastAsia="en-AU"/>
              </w:rPr>
              <w:t>1= Strong Disagreement</w:t>
            </w:r>
          </w:p>
        </w:tc>
        <w:tc>
          <w:tcPr>
            <w:tcW w:w="1276" w:type="dxa"/>
            <w:tcBorders>
              <w:top w:val="single" w:sz="4" w:space="0" w:color="auto"/>
            </w:tcBorders>
            <w:shd w:val="clear" w:color="auto" w:fill="auto"/>
            <w:noWrap/>
            <w:vAlign w:val="center"/>
            <w:hideMark/>
          </w:tcPr>
          <w:p w:rsidR="004373EF" w:rsidRPr="00D76BAC" w:rsidRDefault="004373EF" w:rsidP="0045189C">
            <w:pPr>
              <w:rPr>
                <w:lang w:eastAsia="en-AU"/>
              </w:rPr>
            </w:pPr>
            <w:r w:rsidRPr="00D76BAC">
              <w:rPr>
                <w:lang w:eastAsia="en-AU"/>
              </w:rPr>
              <w:t>1172</w:t>
            </w:r>
          </w:p>
        </w:tc>
        <w:tc>
          <w:tcPr>
            <w:tcW w:w="851" w:type="dxa"/>
            <w:tcBorders>
              <w:top w:val="single" w:sz="4" w:space="0" w:color="auto"/>
            </w:tcBorders>
            <w:shd w:val="clear" w:color="auto" w:fill="auto"/>
            <w:noWrap/>
            <w:vAlign w:val="center"/>
            <w:hideMark/>
          </w:tcPr>
          <w:p w:rsidR="004373EF" w:rsidRPr="00D76BAC" w:rsidRDefault="004373EF" w:rsidP="0045189C">
            <w:pPr>
              <w:rPr>
                <w:lang w:eastAsia="en-AU"/>
              </w:rPr>
            </w:pPr>
            <w:r w:rsidRPr="00D76BAC">
              <w:rPr>
                <w:lang w:eastAsia="en-AU"/>
              </w:rPr>
              <w:t>9.061</w:t>
            </w:r>
          </w:p>
        </w:tc>
        <w:tc>
          <w:tcPr>
            <w:tcW w:w="983" w:type="dxa"/>
            <w:tcBorders>
              <w:top w:val="single" w:sz="4" w:space="0" w:color="auto"/>
            </w:tcBorders>
            <w:shd w:val="clear" w:color="auto" w:fill="auto"/>
            <w:noWrap/>
            <w:vAlign w:val="center"/>
            <w:hideMark/>
          </w:tcPr>
          <w:p w:rsidR="004373EF" w:rsidRPr="00D76BAC" w:rsidRDefault="004373EF" w:rsidP="0045189C">
            <w:pPr>
              <w:rPr>
                <w:lang w:eastAsia="en-AU"/>
              </w:rPr>
            </w:pPr>
            <w:r w:rsidRPr="00D76BAC">
              <w:rPr>
                <w:lang w:eastAsia="en-AU"/>
              </w:rPr>
              <w:t>1.514</w:t>
            </w:r>
          </w:p>
        </w:tc>
        <w:tc>
          <w:tcPr>
            <w:tcW w:w="852" w:type="dxa"/>
            <w:vMerge w:val="restart"/>
            <w:tcBorders>
              <w:top w:val="single" w:sz="4" w:space="0" w:color="auto"/>
            </w:tcBorders>
            <w:shd w:val="clear" w:color="auto" w:fill="auto"/>
            <w:noWrap/>
            <w:vAlign w:val="center"/>
            <w:hideMark/>
          </w:tcPr>
          <w:p w:rsidR="004373EF" w:rsidRPr="00D76BAC" w:rsidRDefault="004373EF" w:rsidP="0045189C">
            <w:pPr>
              <w:rPr>
                <w:lang w:eastAsia="en-AU"/>
              </w:rPr>
            </w:pPr>
            <w:r w:rsidRPr="00D76BAC">
              <w:rPr>
                <w:lang w:eastAsia="en-AU"/>
              </w:rPr>
              <w:t>&lt;0.001</w:t>
            </w:r>
          </w:p>
        </w:tc>
      </w:tr>
      <w:tr w:rsidR="004373EF" w:rsidRPr="00D76BAC" w:rsidTr="0045189C">
        <w:trPr>
          <w:trHeight w:val="340"/>
          <w:jc w:val="center"/>
        </w:trPr>
        <w:tc>
          <w:tcPr>
            <w:tcW w:w="2374" w:type="dxa"/>
            <w:vMerge/>
            <w:vAlign w:val="center"/>
            <w:hideMark/>
          </w:tcPr>
          <w:p w:rsidR="004373EF" w:rsidRPr="00D76BAC" w:rsidRDefault="004373EF" w:rsidP="0045189C">
            <w:pPr>
              <w:rPr>
                <w:lang w:eastAsia="en-AU"/>
              </w:rPr>
            </w:pPr>
          </w:p>
        </w:tc>
        <w:tc>
          <w:tcPr>
            <w:tcW w:w="3296" w:type="dxa"/>
            <w:shd w:val="clear" w:color="auto" w:fill="auto"/>
            <w:noWrap/>
            <w:vAlign w:val="center"/>
            <w:hideMark/>
          </w:tcPr>
          <w:p w:rsidR="004373EF" w:rsidRPr="00D76BAC" w:rsidRDefault="004373EF" w:rsidP="0045189C">
            <w:pPr>
              <w:rPr>
                <w:lang w:eastAsia="en-AU"/>
              </w:rPr>
            </w:pPr>
            <w:r w:rsidRPr="00D76BAC">
              <w:rPr>
                <w:lang w:eastAsia="en-AU"/>
              </w:rPr>
              <w:t>2</w:t>
            </w:r>
          </w:p>
        </w:tc>
        <w:tc>
          <w:tcPr>
            <w:tcW w:w="1276" w:type="dxa"/>
            <w:shd w:val="clear" w:color="auto" w:fill="auto"/>
            <w:noWrap/>
            <w:vAlign w:val="center"/>
            <w:hideMark/>
          </w:tcPr>
          <w:p w:rsidR="004373EF" w:rsidRPr="00D76BAC" w:rsidRDefault="004373EF" w:rsidP="0045189C">
            <w:pPr>
              <w:rPr>
                <w:lang w:eastAsia="en-AU"/>
              </w:rPr>
            </w:pPr>
            <w:r w:rsidRPr="00D76BAC">
              <w:rPr>
                <w:lang w:eastAsia="en-AU"/>
              </w:rPr>
              <w:t>326</w:t>
            </w:r>
          </w:p>
        </w:tc>
        <w:tc>
          <w:tcPr>
            <w:tcW w:w="851" w:type="dxa"/>
            <w:shd w:val="clear" w:color="auto" w:fill="auto"/>
            <w:noWrap/>
            <w:vAlign w:val="center"/>
            <w:hideMark/>
          </w:tcPr>
          <w:p w:rsidR="004373EF" w:rsidRPr="00D76BAC" w:rsidRDefault="004373EF" w:rsidP="0045189C">
            <w:pPr>
              <w:rPr>
                <w:lang w:eastAsia="en-AU"/>
              </w:rPr>
            </w:pPr>
            <w:r w:rsidRPr="00D76BAC">
              <w:rPr>
                <w:lang w:eastAsia="en-AU"/>
              </w:rPr>
              <w:t>7.653</w:t>
            </w:r>
          </w:p>
        </w:tc>
        <w:tc>
          <w:tcPr>
            <w:tcW w:w="983" w:type="dxa"/>
            <w:shd w:val="clear" w:color="auto" w:fill="auto"/>
            <w:noWrap/>
            <w:vAlign w:val="center"/>
            <w:hideMark/>
          </w:tcPr>
          <w:p w:rsidR="004373EF" w:rsidRPr="00D76BAC" w:rsidRDefault="004373EF" w:rsidP="0045189C">
            <w:pPr>
              <w:rPr>
                <w:lang w:eastAsia="en-AU"/>
              </w:rPr>
            </w:pPr>
            <w:r w:rsidRPr="00D76BAC">
              <w:rPr>
                <w:lang w:eastAsia="en-AU"/>
              </w:rPr>
              <w:t>1.846</w:t>
            </w:r>
          </w:p>
        </w:tc>
        <w:tc>
          <w:tcPr>
            <w:tcW w:w="852" w:type="dxa"/>
            <w:vMerge/>
            <w:vAlign w:val="center"/>
            <w:hideMark/>
          </w:tcPr>
          <w:p w:rsidR="004373EF" w:rsidRPr="00D76BAC" w:rsidRDefault="004373EF" w:rsidP="0045189C">
            <w:pPr>
              <w:rPr>
                <w:lang w:eastAsia="en-AU"/>
              </w:rPr>
            </w:pPr>
          </w:p>
        </w:tc>
      </w:tr>
      <w:tr w:rsidR="004373EF" w:rsidRPr="00D76BAC" w:rsidTr="0045189C">
        <w:trPr>
          <w:trHeight w:val="340"/>
          <w:jc w:val="center"/>
        </w:trPr>
        <w:tc>
          <w:tcPr>
            <w:tcW w:w="2374" w:type="dxa"/>
            <w:vMerge/>
            <w:vAlign w:val="center"/>
            <w:hideMark/>
          </w:tcPr>
          <w:p w:rsidR="004373EF" w:rsidRPr="00D76BAC" w:rsidRDefault="004373EF" w:rsidP="0045189C">
            <w:pPr>
              <w:rPr>
                <w:lang w:eastAsia="en-AU"/>
              </w:rPr>
            </w:pPr>
          </w:p>
        </w:tc>
        <w:tc>
          <w:tcPr>
            <w:tcW w:w="3296" w:type="dxa"/>
            <w:shd w:val="clear" w:color="auto" w:fill="auto"/>
            <w:noWrap/>
            <w:vAlign w:val="center"/>
            <w:hideMark/>
          </w:tcPr>
          <w:p w:rsidR="004373EF" w:rsidRPr="00D76BAC" w:rsidRDefault="004373EF" w:rsidP="0045189C">
            <w:pPr>
              <w:rPr>
                <w:lang w:eastAsia="en-AU"/>
              </w:rPr>
            </w:pPr>
            <w:r w:rsidRPr="00D76BAC">
              <w:rPr>
                <w:lang w:eastAsia="en-AU"/>
              </w:rPr>
              <w:t>3</w:t>
            </w:r>
          </w:p>
        </w:tc>
        <w:tc>
          <w:tcPr>
            <w:tcW w:w="1276" w:type="dxa"/>
            <w:shd w:val="clear" w:color="auto" w:fill="auto"/>
            <w:noWrap/>
            <w:vAlign w:val="center"/>
            <w:hideMark/>
          </w:tcPr>
          <w:p w:rsidR="004373EF" w:rsidRPr="00D76BAC" w:rsidRDefault="004373EF" w:rsidP="0045189C">
            <w:pPr>
              <w:rPr>
                <w:lang w:eastAsia="en-AU"/>
              </w:rPr>
            </w:pPr>
            <w:r w:rsidRPr="00D76BAC">
              <w:rPr>
                <w:lang w:eastAsia="en-AU"/>
              </w:rPr>
              <w:t>512</w:t>
            </w:r>
          </w:p>
        </w:tc>
        <w:tc>
          <w:tcPr>
            <w:tcW w:w="851" w:type="dxa"/>
            <w:shd w:val="clear" w:color="auto" w:fill="auto"/>
            <w:noWrap/>
            <w:vAlign w:val="center"/>
            <w:hideMark/>
          </w:tcPr>
          <w:p w:rsidR="004373EF" w:rsidRPr="00D76BAC" w:rsidRDefault="004373EF" w:rsidP="0045189C">
            <w:pPr>
              <w:rPr>
                <w:lang w:eastAsia="en-AU"/>
              </w:rPr>
            </w:pPr>
            <w:r w:rsidRPr="00D76BAC">
              <w:rPr>
                <w:lang w:eastAsia="en-AU"/>
              </w:rPr>
              <w:t>6.621</w:t>
            </w:r>
          </w:p>
        </w:tc>
        <w:tc>
          <w:tcPr>
            <w:tcW w:w="983" w:type="dxa"/>
            <w:shd w:val="clear" w:color="auto" w:fill="auto"/>
            <w:noWrap/>
            <w:vAlign w:val="center"/>
            <w:hideMark/>
          </w:tcPr>
          <w:p w:rsidR="004373EF" w:rsidRPr="00D76BAC" w:rsidRDefault="004373EF" w:rsidP="0045189C">
            <w:pPr>
              <w:rPr>
                <w:lang w:eastAsia="en-AU"/>
              </w:rPr>
            </w:pPr>
            <w:r w:rsidRPr="00D76BAC">
              <w:rPr>
                <w:lang w:eastAsia="en-AU"/>
              </w:rPr>
              <w:t>1.960</w:t>
            </w:r>
          </w:p>
        </w:tc>
        <w:tc>
          <w:tcPr>
            <w:tcW w:w="852" w:type="dxa"/>
            <w:vMerge/>
            <w:vAlign w:val="center"/>
            <w:hideMark/>
          </w:tcPr>
          <w:p w:rsidR="004373EF" w:rsidRPr="00D76BAC" w:rsidRDefault="004373EF" w:rsidP="0045189C">
            <w:pPr>
              <w:rPr>
                <w:lang w:eastAsia="en-AU"/>
              </w:rPr>
            </w:pPr>
          </w:p>
        </w:tc>
      </w:tr>
      <w:tr w:rsidR="004373EF" w:rsidRPr="00D76BAC" w:rsidTr="0045189C">
        <w:trPr>
          <w:trHeight w:val="340"/>
          <w:jc w:val="center"/>
        </w:trPr>
        <w:tc>
          <w:tcPr>
            <w:tcW w:w="2374" w:type="dxa"/>
            <w:vMerge/>
            <w:vAlign w:val="center"/>
            <w:hideMark/>
          </w:tcPr>
          <w:p w:rsidR="004373EF" w:rsidRPr="00D76BAC" w:rsidRDefault="004373EF" w:rsidP="0045189C">
            <w:pPr>
              <w:rPr>
                <w:lang w:eastAsia="en-AU"/>
              </w:rPr>
            </w:pPr>
          </w:p>
        </w:tc>
        <w:tc>
          <w:tcPr>
            <w:tcW w:w="3296" w:type="dxa"/>
            <w:shd w:val="clear" w:color="auto" w:fill="auto"/>
            <w:noWrap/>
            <w:vAlign w:val="center"/>
            <w:hideMark/>
          </w:tcPr>
          <w:p w:rsidR="004373EF" w:rsidRPr="00D76BAC" w:rsidRDefault="004373EF" w:rsidP="0045189C">
            <w:pPr>
              <w:rPr>
                <w:lang w:eastAsia="en-AU"/>
              </w:rPr>
            </w:pPr>
            <w:r w:rsidRPr="00D76BAC">
              <w:rPr>
                <w:lang w:eastAsia="en-AU"/>
              </w:rPr>
              <w:t>4</w:t>
            </w:r>
          </w:p>
        </w:tc>
        <w:tc>
          <w:tcPr>
            <w:tcW w:w="1276" w:type="dxa"/>
            <w:shd w:val="clear" w:color="auto" w:fill="auto"/>
            <w:noWrap/>
            <w:vAlign w:val="center"/>
            <w:hideMark/>
          </w:tcPr>
          <w:p w:rsidR="004373EF" w:rsidRPr="00D76BAC" w:rsidRDefault="004373EF" w:rsidP="0045189C">
            <w:pPr>
              <w:rPr>
                <w:lang w:eastAsia="en-AU"/>
              </w:rPr>
            </w:pPr>
            <w:r w:rsidRPr="00D76BAC">
              <w:rPr>
                <w:lang w:eastAsia="en-AU"/>
              </w:rPr>
              <w:t>583</w:t>
            </w:r>
          </w:p>
        </w:tc>
        <w:tc>
          <w:tcPr>
            <w:tcW w:w="851" w:type="dxa"/>
            <w:shd w:val="clear" w:color="auto" w:fill="auto"/>
            <w:noWrap/>
            <w:vAlign w:val="center"/>
            <w:hideMark/>
          </w:tcPr>
          <w:p w:rsidR="004373EF" w:rsidRPr="00D76BAC" w:rsidRDefault="004373EF" w:rsidP="0045189C">
            <w:pPr>
              <w:rPr>
                <w:lang w:eastAsia="en-AU"/>
              </w:rPr>
            </w:pPr>
            <w:r w:rsidRPr="00D76BAC">
              <w:rPr>
                <w:lang w:eastAsia="en-AU"/>
              </w:rPr>
              <w:t>6.340</w:t>
            </w:r>
          </w:p>
        </w:tc>
        <w:tc>
          <w:tcPr>
            <w:tcW w:w="983" w:type="dxa"/>
            <w:shd w:val="clear" w:color="auto" w:fill="auto"/>
            <w:noWrap/>
            <w:vAlign w:val="center"/>
            <w:hideMark/>
          </w:tcPr>
          <w:p w:rsidR="004373EF" w:rsidRPr="00D76BAC" w:rsidRDefault="004373EF" w:rsidP="0045189C">
            <w:pPr>
              <w:rPr>
                <w:lang w:eastAsia="en-AU"/>
              </w:rPr>
            </w:pPr>
            <w:r w:rsidRPr="00D76BAC">
              <w:rPr>
                <w:lang w:eastAsia="en-AU"/>
              </w:rPr>
              <w:t>2.051</w:t>
            </w:r>
          </w:p>
        </w:tc>
        <w:tc>
          <w:tcPr>
            <w:tcW w:w="852" w:type="dxa"/>
            <w:vMerge/>
            <w:vAlign w:val="center"/>
            <w:hideMark/>
          </w:tcPr>
          <w:p w:rsidR="004373EF" w:rsidRPr="00D76BAC" w:rsidRDefault="004373EF" w:rsidP="0045189C">
            <w:pPr>
              <w:rPr>
                <w:lang w:eastAsia="en-AU"/>
              </w:rPr>
            </w:pPr>
          </w:p>
        </w:tc>
      </w:tr>
      <w:tr w:rsidR="004373EF" w:rsidRPr="00D76BAC" w:rsidTr="0045189C">
        <w:trPr>
          <w:trHeight w:val="340"/>
          <w:jc w:val="center"/>
        </w:trPr>
        <w:tc>
          <w:tcPr>
            <w:tcW w:w="2374" w:type="dxa"/>
            <w:vMerge/>
            <w:vAlign w:val="center"/>
            <w:hideMark/>
          </w:tcPr>
          <w:p w:rsidR="004373EF" w:rsidRPr="00D76BAC" w:rsidRDefault="004373EF" w:rsidP="0045189C">
            <w:pPr>
              <w:rPr>
                <w:lang w:eastAsia="en-AU"/>
              </w:rPr>
            </w:pPr>
          </w:p>
        </w:tc>
        <w:tc>
          <w:tcPr>
            <w:tcW w:w="3296" w:type="dxa"/>
            <w:shd w:val="clear" w:color="auto" w:fill="auto"/>
            <w:noWrap/>
            <w:vAlign w:val="center"/>
            <w:hideMark/>
          </w:tcPr>
          <w:p w:rsidR="004373EF" w:rsidRPr="00D76BAC" w:rsidRDefault="004373EF" w:rsidP="0045189C">
            <w:pPr>
              <w:rPr>
                <w:lang w:eastAsia="en-AU"/>
              </w:rPr>
            </w:pPr>
            <w:r w:rsidRPr="00D76BAC">
              <w:rPr>
                <w:lang w:eastAsia="en-AU"/>
              </w:rPr>
              <w:t>5= Strong Agreement</w:t>
            </w:r>
          </w:p>
        </w:tc>
        <w:tc>
          <w:tcPr>
            <w:tcW w:w="1276" w:type="dxa"/>
            <w:shd w:val="clear" w:color="auto" w:fill="auto"/>
            <w:noWrap/>
            <w:vAlign w:val="center"/>
            <w:hideMark/>
          </w:tcPr>
          <w:p w:rsidR="004373EF" w:rsidRPr="00D76BAC" w:rsidRDefault="004373EF" w:rsidP="0045189C">
            <w:pPr>
              <w:rPr>
                <w:lang w:eastAsia="en-AU"/>
              </w:rPr>
            </w:pPr>
            <w:r w:rsidRPr="00D76BAC">
              <w:rPr>
                <w:lang w:eastAsia="en-AU"/>
              </w:rPr>
              <w:t>637</w:t>
            </w:r>
          </w:p>
        </w:tc>
        <w:tc>
          <w:tcPr>
            <w:tcW w:w="851" w:type="dxa"/>
            <w:shd w:val="clear" w:color="auto" w:fill="auto"/>
            <w:noWrap/>
            <w:vAlign w:val="center"/>
            <w:hideMark/>
          </w:tcPr>
          <w:p w:rsidR="004373EF" w:rsidRPr="00D76BAC" w:rsidRDefault="004373EF" w:rsidP="0045189C">
            <w:pPr>
              <w:rPr>
                <w:lang w:eastAsia="en-AU"/>
              </w:rPr>
            </w:pPr>
            <w:r w:rsidRPr="00D76BAC">
              <w:rPr>
                <w:lang w:eastAsia="en-AU"/>
              </w:rPr>
              <w:t>4.669</w:t>
            </w:r>
          </w:p>
        </w:tc>
        <w:tc>
          <w:tcPr>
            <w:tcW w:w="983" w:type="dxa"/>
            <w:shd w:val="clear" w:color="auto" w:fill="auto"/>
            <w:noWrap/>
            <w:vAlign w:val="center"/>
            <w:hideMark/>
          </w:tcPr>
          <w:p w:rsidR="004373EF" w:rsidRPr="00D76BAC" w:rsidRDefault="004373EF" w:rsidP="0045189C">
            <w:pPr>
              <w:rPr>
                <w:lang w:eastAsia="en-AU"/>
              </w:rPr>
            </w:pPr>
            <w:r w:rsidRPr="00D76BAC">
              <w:rPr>
                <w:lang w:eastAsia="en-AU"/>
              </w:rPr>
              <w:t>2.669</w:t>
            </w:r>
          </w:p>
        </w:tc>
        <w:tc>
          <w:tcPr>
            <w:tcW w:w="852" w:type="dxa"/>
            <w:vMerge/>
            <w:vAlign w:val="center"/>
            <w:hideMark/>
          </w:tcPr>
          <w:p w:rsidR="004373EF" w:rsidRPr="00D76BAC" w:rsidRDefault="004373EF" w:rsidP="0045189C">
            <w:pPr>
              <w:rPr>
                <w:lang w:eastAsia="en-AU"/>
              </w:rPr>
            </w:pPr>
          </w:p>
        </w:tc>
      </w:tr>
    </w:tbl>
    <w:p w:rsidR="004373EF" w:rsidRPr="00D32480" w:rsidRDefault="004373EF" w:rsidP="004373EF"/>
    <w:p w:rsidR="004373EF" w:rsidRPr="00D32480" w:rsidRDefault="004373EF" w:rsidP="004373EF">
      <w:pPr>
        <w:rPr>
          <w:rFonts w:eastAsiaTheme="minorEastAsia"/>
          <w:color w:val="44546A" w:themeColor="text2"/>
        </w:rPr>
      </w:pPr>
      <w:r w:rsidRPr="00D32480">
        <w:br w:type="page"/>
      </w:r>
    </w:p>
    <w:p w:rsidR="004373EF" w:rsidRDefault="004373EF" w:rsidP="004373EF">
      <w:bookmarkStart w:id="7" w:name="_Ref44535952"/>
    </w:p>
    <w:p w:rsidR="004373EF" w:rsidRPr="003B1E2A" w:rsidRDefault="004373EF" w:rsidP="004373EF">
      <w:pPr>
        <w:pStyle w:val="Caption"/>
        <w:rPr>
          <w:sz w:val="20"/>
          <w:szCs w:val="20"/>
        </w:rPr>
      </w:pPr>
      <w:r w:rsidRPr="003B1E2A">
        <w:rPr>
          <w:color w:val="auto"/>
          <w:sz w:val="20"/>
          <w:szCs w:val="20"/>
        </w:rPr>
        <w:t>Supplementary Table 3.</w:t>
      </w:r>
      <w:r w:rsidRPr="003B1E2A">
        <w:rPr>
          <w:color w:val="auto"/>
          <w:sz w:val="20"/>
          <w:szCs w:val="20"/>
        </w:rPr>
        <w:fldChar w:fldCharType="begin"/>
      </w:r>
      <w:r w:rsidRPr="003B1E2A">
        <w:rPr>
          <w:color w:val="auto"/>
          <w:sz w:val="20"/>
          <w:szCs w:val="20"/>
        </w:rPr>
        <w:instrText xml:space="preserve"> SEQ Supplementary_Table \* ARABIC </w:instrText>
      </w:r>
      <w:r w:rsidRPr="003B1E2A">
        <w:rPr>
          <w:color w:val="auto"/>
          <w:sz w:val="20"/>
          <w:szCs w:val="20"/>
        </w:rPr>
        <w:fldChar w:fldCharType="separate"/>
      </w:r>
      <w:r w:rsidRPr="003B1E2A">
        <w:rPr>
          <w:noProof/>
          <w:color w:val="auto"/>
          <w:sz w:val="20"/>
          <w:szCs w:val="20"/>
        </w:rPr>
        <w:t>3</w:t>
      </w:r>
      <w:r w:rsidRPr="003B1E2A">
        <w:rPr>
          <w:color w:val="auto"/>
          <w:sz w:val="20"/>
          <w:szCs w:val="20"/>
        </w:rPr>
        <w:fldChar w:fldCharType="end"/>
      </w:r>
      <w:r w:rsidRPr="003B1E2A">
        <w:rPr>
          <w:color w:val="auto"/>
          <w:sz w:val="20"/>
          <w:szCs w:val="20"/>
        </w:rPr>
        <w:t>:</w:t>
      </w:r>
      <w:bookmarkEnd w:id="7"/>
      <w:r w:rsidRPr="003B1E2A">
        <w:rPr>
          <w:sz w:val="20"/>
          <w:szCs w:val="20"/>
        </w:rPr>
        <w:t xml:space="preserve"> Known-Groups Validity Kruskal-Wallis test results for CES Data</w:t>
      </w:r>
    </w:p>
    <w:tbl>
      <w:tblPr>
        <w:tblW w:w="5000" w:type="pct"/>
        <w:jc w:val="center"/>
        <w:tblBorders>
          <w:top w:val="single" w:sz="4" w:space="0" w:color="auto"/>
          <w:bottom w:val="single" w:sz="4" w:space="0" w:color="auto"/>
        </w:tblBorders>
        <w:tblLook w:val="04A0" w:firstRow="1" w:lastRow="0" w:firstColumn="1" w:lastColumn="0" w:noHBand="0" w:noVBand="1"/>
      </w:tblPr>
      <w:tblGrid>
        <w:gridCol w:w="2207"/>
        <w:gridCol w:w="3331"/>
        <w:gridCol w:w="1025"/>
        <w:gridCol w:w="1025"/>
        <w:gridCol w:w="1025"/>
        <w:gridCol w:w="1019"/>
      </w:tblGrid>
      <w:tr w:rsidR="004373EF" w:rsidRPr="00D76BAC" w:rsidTr="0045189C">
        <w:trPr>
          <w:trHeight w:val="284"/>
          <w:jc w:val="center"/>
        </w:trPr>
        <w:tc>
          <w:tcPr>
            <w:tcW w:w="1146" w:type="pct"/>
            <w:tcBorders>
              <w:top w:val="single" w:sz="4" w:space="0" w:color="auto"/>
              <w:bottom w:val="single" w:sz="4" w:space="0" w:color="auto"/>
            </w:tcBorders>
            <w:shd w:val="clear" w:color="auto" w:fill="auto"/>
            <w:vAlign w:val="bottom"/>
            <w:hideMark/>
          </w:tcPr>
          <w:p w:rsidR="004373EF" w:rsidRPr="00D76BAC" w:rsidRDefault="004373EF" w:rsidP="0045189C">
            <w:pPr>
              <w:rPr>
                <w:lang w:eastAsia="en-AU"/>
              </w:rPr>
            </w:pPr>
            <w:r w:rsidRPr="00D76BAC">
              <w:rPr>
                <w:lang w:eastAsia="en-AU"/>
              </w:rPr>
              <w:t>Variable</w:t>
            </w:r>
          </w:p>
        </w:tc>
        <w:tc>
          <w:tcPr>
            <w:tcW w:w="1729" w:type="pct"/>
            <w:tcBorders>
              <w:top w:val="single" w:sz="4" w:space="0" w:color="auto"/>
              <w:bottom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Categories</w:t>
            </w:r>
          </w:p>
        </w:tc>
        <w:tc>
          <w:tcPr>
            <w:tcW w:w="532" w:type="pct"/>
            <w:tcBorders>
              <w:top w:val="single" w:sz="4" w:space="0" w:color="auto"/>
              <w:bottom w:val="single" w:sz="4" w:space="0" w:color="auto"/>
            </w:tcBorders>
            <w:shd w:val="clear" w:color="auto" w:fill="auto"/>
            <w:noWrap/>
            <w:vAlign w:val="center"/>
            <w:hideMark/>
          </w:tcPr>
          <w:p w:rsidR="004373EF" w:rsidRPr="00D76BAC" w:rsidRDefault="004373EF" w:rsidP="0045189C">
            <w:pPr>
              <w:rPr>
                <w:lang w:eastAsia="en-AU"/>
              </w:rPr>
            </w:pPr>
            <w:r w:rsidRPr="00D76BAC">
              <w:rPr>
                <w:lang w:eastAsia="en-AU"/>
              </w:rPr>
              <w:t>Obs.</w:t>
            </w:r>
          </w:p>
        </w:tc>
        <w:tc>
          <w:tcPr>
            <w:tcW w:w="532" w:type="pct"/>
            <w:tcBorders>
              <w:top w:val="single" w:sz="4" w:space="0" w:color="auto"/>
              <w:bottom w:val="single" w:sz="4" w:space="0" w:color="auto"/>
            </w:tcBorders>
            <w:shd w:val="clear" w:color="auto" w:fill="auto"/>
            <w:noWrap/>
            <w:vAlign w:val="center"/>
            <w:hideMark/>
          </w:tcPr>
          <w:p w:rsidR="004373EF" w:rsidRPr="00D76BAC" w:rsidRDefault="004373EF" w:rsidP="0045189C">
            <w:pPr>
              <w:rPr>
                <w:lang w:eastAsia="en-AU"/>
              </w:rPr>
            </w:pPr>
            <w:r w:rsidRPr="00D76BAC">
              <w:rPr>
                <w:lang w:eastAsia="en-AU"/>
              </w:rPr>
              <w:t>Mean</w:t>
            </w:r>
          </w:p>
        </w:tc>
        <w:tc>
          <w:tcPr>
            <w:tcW w:w="532" w:type="pct"/>
            <w:tcBorders>
              <w:top w:val="single" w:sz="4" w:space="0" w:color="auto"/>
              <w:bottom w:val="single" w:sz="4" w:space="0" w:color="auto"/>
            </w:tcBorders>
            <w:shd w:val="clear" w:color="auto" w:fill="auto"/>
            <w:noWrap/>
            <w:vAlign w:val="center"/>
            <w:hideMark/>
          </w:tcPr>
          <w:p w:rsidR="004373EF" w:rsidRPr="00D76BAC" w:rsidRDefault="004373EF" w:rsidP="0045189C">
            <w:pPr>
              <w:rPr>
                <w:lang w:eastAsia="en-AU"/>
              </w:rPr>
            </w:pPr>
            <w:r w:rsidRPr="00D76BAC">
              <w:rPr>
                <w:lang w:eastAsia="en-AU"/>
              </w:rPr>
              <w:t>SD</w:t>
            </w:r>
          </w:p>
        </w:tc>
        <w:tc>
          <w:tcPr>
            <w:tcW w:w="531" w:type="pct"/>
            <w:tcBorders>
              <w:top w:val="single" w:sz="4" w:space="0" w:color="auto"/>
              <w:bottom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p-value</w:t>
            </w:r>
          </w:p>
        </w:tc>
      </w:tr>
      <w:tr w:rsidR="004373EF" w:rsidRPr="00D76BAC" w:rsidTr="0045189C">
        <w:trPr>
          <w:trHeight w:val="284"/>
          <w:jc w:val="center"/>
        </w:trPr>
        <w:tc>
          <w:tcPr>
            <w:tcW w:w="1146" w:type="pct"/>
            <w:vMerge w:val="restart"/>
            <w:tcBorders>
              <w:top w:val="single" w:sz="4" w:space="0" w:color="auto"/>
              <w:bottom w:val="nil"/>
            </w:tcBorders>
            <w:shd w:val="clear" w:color="auto" w:fill="auto"/>
            <w:vAlign w:val="center"/>
            <w:hideMark/>
          </w:tcPr>
          <w:p w:rsidR="004373EF" w:rsidRPr="00D76BAC" w:rsidRDefault="004373EF" w:rsidP="0045189C">
            <w:pPr>
              <w:rPr>
                <w:lang w:eastAsia="en-AU"/>
              </w:rPr>
            </w:pPr>
            <w:r w:rsidRPr="00D76BAC">
              <w:rPr>
                <w:lang w:eastAsia="en-AU"/>
              </w:rPr>
              <w:t>Quality of Life</w:t>
            </w:r>
          </w:p>
        </w:tc>
        <w:tc>
          <w:tcPr>
            <w:tcW w:w="1729" w:type="pct"/>
            <w:tcBorders>
              <w:top w:val="single" w:sz="4" w:space="0" w:color="auto"/>
              <w:bottom w:val="nil"/>
            </w:tcBorders>
            <w:shd w:val="clear" w:color="auto" w:fill="auto"/>
            <w:noWrap/>
            <w:vAlign w:val="bottom"/>
            <w:hideMark/>
          </w:tcPr>
          <w:p w:rsidR="004373EF" w:rsidRPr="00D76BAC" w:rsidRDefault="004373EF" w:rsidP="0045189C">
            <w:pPr>
              <w:rPr>
                <w:lang w:eastAsia="en-AU"/>
              </w:rPr>
            </w:pPr>
            <w:r w:rsidRPr="00D76BAC">
              <w:rPr>
                <w:lang w:eastAsia="en-AU"/>
              </w:rPr>
              <w:t>1 = Very Poor</w:t>
            </w:r>
          </w:p>
        </w:tc>
        <w:tc>
          <w:tcPr>
            <w:tcW w:w="532" w:type="pct"/>
            <w:tcBorders>
              <w:top w:val="single" w:sz="4" w:space="0" w:color="auto"/>
              <w:bottom w:val="nil"/>
            </w:tcBorders>
            <w:shd w:val="clear" w:color="auto" w:fill="auto"/>
            <w:noWrap/>
            <w:vAlign w:val="center"/>
            <w:hideMark/>
          </w:tcPr>
          <w:p w:rsidR="004373EF" w:rsidRPr="00D76BAC" w:rsidRDefault="004373EF" w:rsidP="0045189C">
            <w:pPr>
              <w:rPr>
                <w:lang w:eastAsia="en-AU"/>
              </w:rPr>
            </w:pPr>
            <w:r w:rsidRPr="00D76BAC">
              <w:rPr>
                <w:lang w:eastAsia="en-AU"/>
              </w:rPr>
              <w:t>68</w:t>
            </w:r>
          </w:p>
        </w:tc>
        <w:tc>
          <w:tcPr>
            <w:tcW w:w="532" w:type="pct"/>
            <w:tcBorders>
              <w:top w:val="single" w:sz="4" w:space="0" w:color="auto"/>
              <w:bottom w:val="nil"/>
            </w:tcBorders>
            <w:shd w:val="clear" w:color="auto" w:fill="auto"/>
            <w:noWrap/>
            <w:vAlign w:val="center"/>
            <w:hideMark/>
          </w:tcPr>
          <w:p w:rsidR="004373EF" w:rsidRPr="00D76BAC" w:rsidRDefault="004373EF" w:rsidP="0045189C">
            <w:pPr>
              <w:rPr>
                <w:lang w:eastAsia="en-AU"/>
              </w:rPr>
            </w:pPr>
            <w:r w:rsidRPr="00D76BAC">
              <w:rPr>
                <w:lang w:eastAsia="en-AU"/>
              </w:rPr>
              <w:t>2.500</w:t>
            </w:r>
          </w:p>
        </w:tc>
        <w:tc>
          <w:tcPr>
            <w:tcW w:w="532" w:type="pct"/>
            <w:tcBorders>
              <w:top w:val="single" w:sz="4" w:space="0" w:color="auto"/>
              <w:bottom w:val="nil"/>
            </w:tcBorders>
            <w:shd w:val="clear" w:color="auto" w:fill="auto"/>
            <w:noWrap/>
            <w:vAlign w:val="center"/>
            <w:hideMark/>
          </w:tcPr>
          <w:p w:rsidR="004373EF" w:rsidRPr="00D76BAC" w:rsidRDefault="004373EF" w:rsidP="0045189C">
            <w:pPr>
              <w:rPr>
                <w:lang w:eastAsia="en-AU"/>
              </w:rPr>
            </w:pPr>
            <w:r w:rsidRPr="00D76BAC">
              <w:rPr>
                <w:lang w:eastAsia="en-AU"/>
              </w:rPr>
              <w:t>2.295</w:t>
            </w:r>
          </w:p>
        </w:tc>
        <w:tc>
          <w:tcPr>
            <w:tcW w:w="531" w:type="pct"/>
            <w:vMerge w:val="restart"/>
            <w:tcBorders>
              <w:top w:val="single" w:sz="4" w:space="0" w:color="auto"/>
              <w:bottom w:val="nil"/>
            </w:tcBorders>
            <w:shd w:val="clear" w:color="auto" w:fill="auto"/>
            <w:noWrap/>
            <w:vAlign w:val="center"/>
            <w:hideMark/>
          </w:tcPr>
          <w:p w:rsidR="004373EF" w:rsidRPr="00D76BAC" w:rsidRDefault="004373EF" w:rsidP="0045189C">
            <w:pPr>
              <w:rPr>
                <w:lang w:eastAsia="en-AU"/>
              </w:rPr>
            </w:pPr>
            <w:r w:rsidRPr="00D76BAC">
              <w:rPr>
                <w:lang w:eastAsia="en-AU"/>
              </w:rPr>
              <w:t>0.001</w:t>
            </w:r>
          </w:p>
        </w:tc>
      </w:tr>
      <w:tr w:rsidR="004373EF" w:rsidRPr="00D76BAC" w:rsidTr="0045189C">
        <w:trPr>
          <w:trHeight w:val="284"/>
          <w:jc w:val="center"/>
        </w:trPr>
        <w:tc>
          <w:tcPr>
            <w:tcW w:w="1146" w:type="pct"/>
            <w:vMerge/>
            <w:tcBorders>
              <w:top w:val="nil"/>
              <w:bottom w:val="nil"/>
            </w:tcBorders>
            <w:vAlign w:val="center"/>
            <w:hideMark/>
          </w:tcPr>
          <w:p w:rsidR="004373EF" w:rsidRPr="00D76BAC" w:rsidRDefault="004373EF" w:rsidP="0045189C">
            <w:pPr>
              <w:rPr>
                <w:lang w:eastAsia="en-AU"/>
              </w:rPr>
            </w:pPr>
          </w:p>
        </w:tc>
        <w:tc>
          <w:tcPr>
            <w:tcW w:w="1729" w:type="pct"/>
            <w:tcBorders>
              <w:top w:val="nil"/>
              <w:bottom w:val="nil"/>
            </w:tcBorders>
            <w:shd w:val="clear" w:color="auto" w:fill="auto"/>
            <w:noWrap/>
            <w:vAlign w:val="bottom"/>
            <w:hideMark/>
          </w:tcPr>
          <w:p w:rsidR="004373EF" w:rsidRPr="00D76BAC" w:rsidRDefault="004373EF" w:rsidP="0045189C">
            <w:pPr>
              <w:rPr>
                <w:lang w:eastAsia="en-AU"/>
              </w:rPr>
            </w:pPr>
            <w:r w:rsidRPr="00D76BAC">
              <w:rPr>
                <w:lang w:eastAsia="en-AU"/>
              </w:rPr>
              <w:t>2</w:t>
            </w:r>
          </w:p>
        </w:tc>
        <w:tc>
          <w:tcPr>
            <w:tcW w:w="532" w:type="pct"/>
            <w:tcBorders>
              <w:top w:val="nil"/>
              <w:bottom w:val="nil"/>
            </w:tcBorders>
            <w:shd w:val="clear" w:color="auto" w:fill="auto"/>
            <w:noWrap/>
            <w:vAlign w:val="center"/>
            <w:hideMark/>
          </w:tcPr>
          <w:p w:rsidR="004373EF" w:rsidRPr="00D76BAC" w:rsidRDefault="004373EF" w:rsidP="0045189C">
            <w:pPr>
              <w:rPr>
                <w:lang w:eastAsia="en-AU"/>
              </w:rPr>
            </w:pPr>
            <w:r w:rsidRPr="00D76BAC">
              <w:rPr>
                <w:lang w:eastAsia="en-AU"/>
              </w:rPr>
              <w:t>118</w:t>
            </w:r>
          </w:p>
        </w:tc>
        <w:tc>
          <w:tcPr>
            <w:tcW w:w="532" w:type="pct"/>
            <w:tcBorders>
              <w:top w:val="nil"/>
              <w:bottom w:val="nil"/>
            </w:tcBorders>
            <w:shd w:val="clear" w:color="auto" w:fill="auto"/>
            <w:noWrap/>
            <w:vAlign w:val="center"/>
            <w:hideMark/>
          </w:tcPr>
          <w:p w:rsidR="004373EF" w:rsidRPr="00D76BAC" w:rsidRDefault="004373EF" w:rsidP="0045189C">
            <w:pPr>
              <w:rPr>
                <w:lang w:eastAsia="en-AU"/>
              </w:rPr>
            </w:pPr>
            <w:r w:rsidRPr="00D76BAC">
              <w:rPr>
                <w:lang w:eastAsia="en-AU"/>
              </w:rPr>
              <w:t>3.771</w:t>
            </w:r>
          </w:p>
        </w:tc>
        <w:tc>
          <w:tcPr>
            <w:tcW w:w="532" w:type="pct"/>
            <w:tcBorders>
              <w:top w:val="nil"/>
              <w:bottom w:val="nil"/>
            </w:tcBorders>
            <w:shd w:val="clear" w:color="auto" w:fill="auto"/>
            <w:noWrap/>
            <w:vAlign w:val="center"/>
            <w:hideMark/>
          </w:tcPr>
          <w:p w:rsidR="004373EF" w:rsidRPr="00D76BAC" w:rsidRDefault="004373EF" w:rsidP="0045189C">
            <w:pPr>
              <w:rPr>
                <w:lang w:eastAsia="en-AU"/>
              </w:rPr>
            </w:pPr>
            <w:r w:rsidRPr="00D76BAC">
              <w:rPr>
                <w:lang w:eastAsia="en-AU"/>
              </w:rPr>
              <w:t>1.989</w:t>
            </w:r>
          </w:p>
        </w:tc>
        <w:tc>
          <w:tcPr>
            <w:tcW w:w="531" w:type="pct"/>
            <w:vMerge/>
            <w:tcBorders>
              <w:top w:val="nil"/>
              <w:bottom w:val="nil"/>
            </w:tcBorders>
            <w:vAlign w:val="center"/>
            <w:hideMark/>
          </w:tcPr>
          <w:p w:rsidR="004373EF" w:rsidRPr="00D76BAC" w:rsidRDefault="004373EF" w:rsidP="0045189C">
            <w:pPr>
              <w:rPr>
                <w:lang w:eastAsia="en-AU"/>
              </w:rPr>
            </w:pPr>
          </w:p>
        </w:tc>
      </w:tr>
      <w:tr w:rsidR="004373EF" w:rsidRPr="00D76BAC" w:rsidTr="0045189C">
        <w:trPr>
          <w:trHeight w:val="284"/>
          <w:jc w:val="center"/>
        </w:trPr>
        <w:tc>
          <w:tcPr>
            <w:tcW w:w="1146" w:type="pct"/>
            <w:vMerge/>
            <w:tcBorders>
              <w:top w:val="nil"/>
              <w:bottom w:val="nil"/>
            </w:tcBorders>
            <w:vAlign w:val="center"/>
            <w:hideMark/>
          </w:tcPr>
          <w:p w:rsidR="004373EF" w:rsidRPr="00D76BAC" w:rsidRDefault="004373EF" w:rsidP="0045189C">
            <w:pPr>
              <w:rPr>
                <w:lang w:eastAsia="en-AU"/>
              </w:rPr>
            </w:pPr>
          </w:p>
        </w:tc>
        <w:tc>
          <w:tcPr>
            <w:tcW w:w="1729" w:type="pct"/>
            <w:tcBorders>
              <w:top w:val="nil"/>
              <w:bottom w:val="nil"/>
            </w:tcBorders>
            <w:shd w:val="clear" w:color="auto" w:fill="auto"/>
            <w:noWrap/>
            <w:vAlign w:val="bottom"/>
            <w:hideMark/>
          </w:tcPr>
          <w:p w:rsidR="004373EF" w:rsidRPr="00D76BAC" w:rsidRDefault="004373EF" w:rsidP="0045189C">
            <w:pPr>
              <w:rPr>
                <w:lang w:eastAsia="en-AU"/>
              </w:rPr>
            </w:pPr>
            <w:r w:rsidRPr="00D76BAC">
              <w:rPr>
                <w:lang w:eastAsia="en-AU"/>
              </w:rPr>
              <w:t>3</w:t>
            </w:r>
          </w:p>
        </w:tc>
        <w:tc>
          <w:tcPr>
            <w:tcW w:w="532" w:type="pct"/>
            <w:tcBorders>
              <w:top w:val="nil"/>
              <w:bottom w:val="nil"/>
            </w:tcBorders>
            <w:shd w:val="clear" w:color="auto" w:fill="auto"/>
            <w:noWrap/>
            <w:vAlign w:val="bottom"/>
            <w:hideMark/>
          </w:tcPr>
          <w:p w:rsidR="004373EF" w:rsidRPr="00D76BAC" w:rsidRDefault="004373EF" w:rsidP="0045189C">
            <w:pPr>
              <w:rPr>
                <w:lang w:eastAsia="en-AU"/>
              </w:rPr>
            </w:pPr>
            <w:r w:rsidRPr="00D76BAC">
              <w:rPr>
                <w:lang w:eastAsia="en-AU"/>
              </w:rPr>
              <w:t>285</w:t>
            </w:r>
          </w:p>
        </w:tc>
        <w:tc>
          <w:tcPr>
            <w:tcW w:w="532" w:type="pct"/>
            <w:tcBorders>
              <w:top w:val="nil"/>
              <w:bottom w:val="nil"/>
            </w:tcBorders>
            <w:shd w:val="clear" w:color="auto" w:fill="auto"/>
            <w:noWrap/>
            <w:vAlign w:val="bottom"/>
            <w:hideMark/>
          </w:tcPr>
          <w:p w:rsidR="004373EF" w:rsidRPr="00D76BAC" w:rsidRDefault="004373EF" w:rsidP="0045189C">
            <w:pPr>
              <w:rPr>
                <w:lang w:eastAsia="en-AU"/>
              </w:rPr>
            </w:pPr>
            <w:r w:rsidRPr="00D76BAC">
              <w:rPr>
                <w:lang w:eastAsia="en-AU"/>
              </w:rPr>
              <w:t>5.712</w:t>
            </w:r>
          </w:p>
        </w:tc>
        <w:tc>
          <w:tcPr>
            <w:tcW w:w="532" w:type="pct"/>
            <w:tcBorders>
              <w:top w:val="nil"/>
              <w:bottom w:val="nil"/>
            </w:tcBorders>
            <w:shd w:val="clear" w:color="auto" w:fill="auto"/>
            <w:noWrap/>
            <w:vAlign w:val="bottom"/>
            <w:hideMark/>
          </w:tcPr>
          <w:p w:rsidR="004373EF" w:rsidRPr="00D76BAC" w:rsidRDefault="004373EF" w:rsidP="0045189C">
            <w:pPr>
              <w:rPr>
                <w:lang w:eastAsia="en-AU"/>
              </w:rPr>
            </w:pPr>
            <w:r w:rsidRPr="00D76BAC">
              <w:rPr>
                <w:lang w:eastAsia="en-AU"/>
              </w:rPr>
              <w:t>2.076</w:t>
            </w:r>
          </w:p>
        </w:tc>
        <w:tc>
          <w:tcPr>
            <w:tcW w:w="531" w:type="pct"/>
            <w:vMerge/>
            <w:tcBorders>
              <w:top w:val="nil"/>
              <w:bottom w:val="nil"/>
            </w:tcBorders>
            <w:vAlign w:val="center"/>
            <w:hideMark/>
          </w:tcPr>
          <w:p w:rsidR="004373EF" w:rsidRPr="00D76BAC" w:rsidRDefault="004373EF" w:rsidP="0045189C">
            <w:pPr>
              <w:rPr>
                <w:lang w:eastAsia="en-AU"/>
              </w:rPr>
            </w:pPr>
          </w:p>
        </w:tc>
      </w:tr>
      <w:tr w:rsidR="004373EF" w:rsidRPr="00D76BAC" w:rsidTr="0045189C">
        <w:trPr>
          <w:trHeight w:val="284"/>
          <w:jc w:val="center"/>
        </w:trPr>
        <w:tc>
          <w:tcPr>
            <w:tcW w:w="1146" w:type="pct"/>
            <w:vMerge/>
            <w:tcBorders>
              <w:top w:val="nil"/>
              <w:bottom w:val="nil"/>
            </w:tcBorders>
            <w:vAlign w:val="center"/>
            <w:hideMark/>
          </w:tcPr>
          <w:p w:rsidR="004373EF" w:rsidRPr="00D76BAC" w:rsidRDefault="004373EF" w:rsidP="0045189C">
            <w:pPr>
              <w:rPr>
                <w:lang w:eastAsia="en-AU"/>
              </w:rPr>
            </w:pPr>
          </w:p>
        </w:tc>
        <w:tc>
          <w:tcPr>
            <w:tcW w:w="1729" w:type="pct"/>
            <w:tcBorders>
              <w:top w:val="nil"/>
              <w:bottom w:val="nil"/>
            </w:tcBorders>
            <w:shd w:val="clear" w:color="auto" w:fill="auto"/>
            <w:noWrap/>
            <w:vAlign w:val="bottom"/>
            <w:hideMark/>
          </w:tcPr>
          <w:p w:rsidR="004373EF" w:rsidRPr="00D76BAC" w:rsidRDefault="004373EF" w:rsidP="0045189C">
            <w:pPr>
              <w:rPr>
                <w:lang w:eastAsia="en-AU"/>
              </w:rPr>
            </w:pPr>
            <w:r w:rsidRPr="00D76BAC">
              <w:rPr>
                <w:lang w:eastAsia="en-AU"/>
              </w:rPr>
              <w:t>4</w:t>
            </w:r>
          </w:p>
        </w:tc>
        <w:tc>
          <w:tcPr>
            <w:tcW w:w="532" w:type="pct"/>
            <w:tcBorders>
              <w:top w:val="nil"/>
              <w:bottom w:val="nil"/>
            </w:tcBorders>
            <w:shd w:val="clear" w:color="auto" w:fill="auto"/>
            <w:noWrap/>
            <w:vAlign w:val="bottom"/>
            <w:hideMark/>
          </w:tcPr>
          <w:p w:rsidR="004373EF" w:rsidRPr="00D76BAC" w:rsidRDefault="004373EF" w:rsidP="0045189C">
            <w:pPr>
              <w:rPr>
                <w:lang w:eastAsia="en-AU"/>
              </w:rPr>
            </w:pPr>
            <w:r w:rsidRPr="00D76BAC">
              <w:rPr>
                <w:lang w:eastAsia="en-AU"/>
              </w:rPr>
              <w:t>331</w:t>
            </w:r>
          </w:p>
        </w:tc>
        <w:tc>
          <w:tcPr>
            <w:tcW w:w="532" w:type="pct"/>
            <w:tcBorders>
              <w:top w:val="nil"/>
              <w:bottom w:val="nil"/>
            </w:tcBorders>
            <w:shd w:val="clear" w:color="auto" w:fill="auto"/>
            <w:noWrap/>
            <w:vAlign w:val="bottom"/>
            <w:hideMark/>
          </w:tcPr>
          <w:p w:rsidR="004373EF" w:rsidRPr="00D76BAC" w:rsidRDefault="004373EF" w:rsidP="0045189C">
            <w:pPr>
              <w:rPr>
                <w:lang w:eastAsia="en-AU"/>
              </w:rPr>
            </w:pPr>
            <w:r w:rsidRPr="00D76BAC">
              <w:rPr>
                <w:lang w:eastAsia="en-AU"/>
              </w:rPr>
              <w:t>7.375</w:t>
            </w:r>
          </w:p>
        </w:tc>
        <w:tc>
          <w:tcPr>
            <w:tcW w:w="532" w:type="pct"/>
            <w:tcBorders>
              <w:top w:val="nil"/>
              <w:bottom w:val="nil"/>
            </w:tcBorders>
            <w:shd w:val="clear" w:color="auto" w:fill="auto"/>
            <w:noWrap/>
            <w:vAlign w:val="bottom"/>
            <w:hideMark/>
          </w:tcPr>
          <w:p w:rsidR="004373EF" w:rsidRPr="00D76BAC" w:rsidRDefault="004373EF" w:rsidP="0045189C">
            <w:pPr>
              <w:rPr>
                <w:lang w:eastAsia="en-AU"/>
              </w:rPr>
            </w:pPr>
            <w:r w:rsidRPr="00D76BAC">
              <w:rPr>
                <w:lang w:eastAsia="en-AU"/>
              </w:rPr>
              <w:t>1.971</w:t>
            </w:r>
          </w:p>
        </w:tc>
        <w:tc>
          <w:tcPr>
            <w:tcW w:w="531" w:type="pct"/>
            <w:vMerge/>
            <w:tcBorders>
              <w:top w:val="nil"/>
              <w:bottom w:val="nil"/>
            </w:tcBorders>
            <w:vAlign w:val="center"/>
            <w:hideMark/>
          </w:tcPr>
          <w:p w:rsidR="004373EF" w:rsidRPr="00D76BAC" w:rsidRDefault="004373EF" w:rsidP="0045189C">
            <w:pPr>
              <w:rPr>
                <w:lang w:eastAsia="en-AU"/>
              </w:rPr>
            </w:pPr>
          </w:p>
        </w:tc>
      </w:tr>
      <w:tr w:rsidR="004373EF" w:rsidRPr="00D76BAC" w:rsidTr="0045189C">
        <w:trPr>
          <w:trHeight w:val="284"/>
          <w:jc w:val="center"/>
        </w:trPr>
        <w:tc>
          <w:tcPr>
            <w:tcW w:w="1146" w:type="pct"/>
            <w:vMerge/>
            <w:tcBorders>
              <w:top w:val="nil"/>
              <w:bottom w:val="single" w:sz="4" w:space="0" w:color="auto"/>
            </w:tcBorders>
            <w:vAlign w:val="center"/>
            <w:hideMark/>
          </w:tcPr>
          <w:p w:rsidR="004373EF" w:rsidRPr="00D76BAC" w:rsidRDefault="004373EF" w:rsidP="0045189C">
            <w:pPr>
              <w:rPr>
                <w:lang w:eastAsia="en-AU"/>
              </w:rPr>
            </w:pPr>
          </w:p>
        </w:tc>
        <w:tc>
          <w:tcPr>
            <w:tcW w:w="1729" w:type="pct"/>
            <w:tcBorders>
              <w:top w:val="nil"/>
              <w:bottom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5 = Very Good</w:t>
            </w:r>
          </w:p>
        </w:tc>
        <w:tc>
          <w:tcPr>
            <w:tcW w:w="532" w:type="pct"/>
            <w:tcBorders>
              <w:top w:val="nil"/>
              <w:bottom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318</w:t>
            </w:r>
          </w:p>
        </w:tc>
        <w:tc>
          <w:tcPr>
            <w:tcW w:w="532" w:type="pct"/>
            <w:tcBorders>
              <w:top w:val="nil"/>
              <w:bottom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8.412</w:t>
            </w:r>
          </w:p>
        </w:tc>
        <w:tc>
          <w:tcPr>
            <w:tcW w:w="532" w:type="pct"/>
            <w:tcBorders>
              <w:top w:val="nil"/>
              <w:bottom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1.999</w:t>
            </w:r>
          </w:p>
        </w:tc>
        <w:tc>
          <w:tcPr>
            <w:tcW w:w="531" w:type="pct"/>
            <w:vMerge/>
            <w:tcBorders>
              <w:top w:val="nil"/>
              <w:bottom w:val="single" w:sz="4" w:space="0" w:color="auto"/>
            </w:tcBorders>
            <w:vAlign w:val="center"/>
            <w:hideMark/>
          </w:tcPr>
          <w:p w:rsidR="004373EF" w:rsidRPr="00D76BAC" w:rsidRDefault="004373EF" w:rsidP="0045189C">
            <w:pPr>
              <w:rPr>
                <w:lang w:eastAsia="en-AU"/>
              </w:rPr>
            </w:pPr>
          </w:p>
        </w:tc>
      </w:tr>
      <w:tr w:rsidR="004373EF" w:rsidRPr="00D76BAC" w:rsidTr="0045189C">
        <w:trPr>
          <w:trHeight w:val="284"/>
          <w:jc w:val="center"/>
        </w:trPr>
        <w:tc>
          <w:tcPr>
            <w:tcW w:w="1146" w:type="pct"/>
            <w:vMerge w:val="restart"/>
            <w:tcBorders>
              <w:top w:val="single" w:sz="4" w:space="0" w:color="auto"/>
              <w:bottom w:val="nil"/>
            </w:tcBorders>
            <w:shd w:val="clear" w:color="auto" w:fill="auto"/>
            <w:vAlign w:val="center"/>
            <w:hideMark/>
          </w:tcPr>
          <w:p w:rsidR="004373EF" w:rsidRPr="00D76BAC" w:rsidRDefault="004373EF" w:rsidP="0045189C">
            <w:pPr>
              <w:rPr>
                <w:lang w:eastAsia="en-AU"/>
              </w:rPr>
            </w:pPr>
            <w:r w:rsidRPr="00D76BAC">
              <w:rPr>
                <w:lang w:eastAsia="en-AU"/>
              </w:rPr>
              <w:t>Able to Make Decisions</w:t>
            </w:r>
          </w:p>
        </w:tc>
        <w:tc>
          <w:tcPr>
            <w:tcW w:w="1729" w:type="pct"/>
            <w:tcBorders>
              <w:top w:val="single" w:sz="4" w:space="0" w:color="auto"/>
              <w:bottom w:val="nil"/>
            </w:tcBorders>
            <w:shd w:val="clear" w:color="auto" w:fill="auto"/>
            <w:noWrap/>
            <w:vAlign w:val="bottom"/>
            <w:hideMark/>
          </w:tcPr>
          <w:p w:rsidR="004373EF" w:rsidRPr="00D76BAC" w:rsidRDefault="004373EF" w:rsidP="0045189C">
            <w:pPr>
              <w:rPr>
                <w:lang w:eastAsia="en-AU"/>
              </w:rPr>
            </w:pPr>
            <w:r w:rsidRPr="00D76BAC">
              <w:rPr>
                <w:lang w:eastAsia="en-AU"/>
              </w:rPr>
              <w:t>1 = Strong Disagreement</w:t>
            </w:r>
          </w:p>
        </w:tc>
        <w:tc>
          <w:tcPr>
            <w:tcW w:w="532" w:type="pct"/>
            <w:tcBorders>
              <w:top w:val="single" w:sz="4" w:space="0" w:color="auto"/>
              <w:bottom w:val="nil"/>
            </w:tcBorders>
            <w:shd w:val="clear" w:color="auto" w:fill="auto"/>
            <w:noWrap/>
            <w:vAlign w:val="bottom"/>
            <w:hideMark/>
          </w:tcPr>
          <w:p w:rsidR="004373EF" w:rsidRPr="00D76BAC" w:rsidRDefault="004373EF" w:rsidP="0045189C">
            <w:pPr>
              <w:rPr>
                <w:lang w:eastAsia="en-AU"/>
              </w:rPr>
            </w:pPr>
            <w:r w:rsidRPr="00D76BAC">
              <w:rPr>
                <w:lang w:eastAsia="en-AU"/>
              </w:rPr>
              <w:t>115</w:t>
            </w:r>
          </w:p>
        </w:tc>
        <w:tc>
          <w:tcPr>
            <w:tcW w:w="532" w:type="pct"/>
            <w:tcBorders>
              <w:top w:val="single" w:sz="4" w:space="0" w:color="auto"/>
              <w:bottom w:val="nil"/>
            </w:tcBorders>
            <w:shd w:val="clear" w:color="auto" w:fill="auto"/>
            <w:noWrap/>
            <w:vAlign w:val="bottom"/>
            <w:hideMark/>
          </w:tcPr>
          <w:p w:rsidR="004373EF" w:rsidRPr="00D76BAC" w:rsidRDefault="004373EF" w:rsidP="0045189C">
            <w:pPr>
              <w:rPr>
                <w:lang w:eastAsia="en-AU"/>
              </w:rPr>
            </w:pPr>
            <w:r w:rsidRPr="00D76BAC">
              <w:rPr>
                <w:lang w:eastAsia="en-AU"/>
              </w:rPr>
              <w:t>3.322</w:t>
            </w:r>
          </w:p>
        </w:tc>
        <w:tc>
          <w:tcPr>
            <w:tcW w:w="532" w:type="pct"/>
            <w:tcBorders>
              <w:top w:val="single" w:sz="4" w:space="0" w:color="auto"/>
              <w:bottom w:val="nil"/>
            </w:tcBorders>
            <w:shd w:val="clear" w:color="auto" w:fill="auto"/>
            <w:noWrap/>
            <w:vAlign w:val="bottom"/>
            <w:hideMark/>
          </w:tcPr>
          <w:p w:rsidR="004373EF" w:rsidRPr="00D76BAC" w:rsidRDefault="004373EF" w:rsidP="0045189C">
            <w:pPr>
              <w:rPr>
                <w:lang w:eastAsia="en-AU"/>
              </w:rPr>
            </w:pPr>
            <w:r w:rsidRPr="00D76BAC">
              <w:rPr>
                <w:lang w:eastAsia="en-AU"/>
              </w:rPr>
              <w:t>2.483</w:t>
            </w:r>
          </w:p>
        </w:tc>
        <w:tc>
          <w:tcPr>
            <w:tcW w:w="531" w:type="pct"/>
            <w:vMerge w:val="restart"/>
            <w:tcBorders>
              <w:top w:val="single" w:sz="4" w:space="0" w:color="auto"/>
              <w:bottom w:val="nil"/>
            </w:tcBorders>
            <w:shd w:val="clear" w:color="auto" w:fill="auto"/>
            <w:noWrap/>
            <w:vAlign w:val="center"/>
            <w:hideMark/>
          </w:tcPr>
          <w:p w:rsidR="004373EF" w:rsidRPr="00D76BAC" w:rsidRDefault="004373EF" w:rsidP="0045189C">
            <w:pPr>
              <w:rPr>
                <w:lang w:eastAsia="en-AU"/>
              </w:rPr>
            </w:pPr>
            <w:r w:rsidRPr="00D76BAC">
              <w:rPr>
                <w:lang w:eastAsia="en-AU"/>
              </w:rPr>
              <w:t>0.001</w:t>
            </w:r>
          </w:p>
        </w:tc>
      </w:tr>
      <w:tr w:rsidR="004373EF" w:rsidRPr="00D76BAC" w:rsidTr="0045189C">
        <w:trPr>
          <w:trHeight w:val="284"/>
          <w:jc w:val="center"/>
        </w:trPr>
        <w:tc>
          <w:tcPr>
            <w:tcW w:w="1146" w:type="pct"/>
            <w:vMerge/>
            <w:tcBorders>
              <w:top w:val="nil"/>
              <w:bottom w:val="nil"/>
            </w:tcBorders>
            <w:vAlign w:val="center"/>
            <w:hideMark/>
          </w:tcPr>
          <w:p w:rsidR="004373EF" w:rsidRPr="00D76BAC" w:rsidRDefault="004373EF" w:rsidP="0045189C">
            <w:pPr>
              <w:rPr>
                <w:lang w:eastAsia="en-AU"/>
              </w:rPr>
            </w:pPr>
          </w:p>
        </w:tc>
        <w:tc>
          <w:tcPr>
            <w:tcW w:w="1729" w:type="pct"/>
            <w:tcBorders>
              <w:top w:val="nil"/>
              <w:bottom w:val="nil"/>
            </w:tcBorders>
            <w:shd w:val="clear" w:color="auto" w:fill="auto"/>
            <w:noWrap/>
            <w:vAlign w:val="bottom"/>
            <w:hideMark/>
          </w:tcPr>
          <w:p w:rsidR="004373EF" w:rsidRPr="00D76BAC" w:rsidRDefault="004373EF" w:rsidP="0045189C">
            <w:pPr>
              <w:rPr>
                <w:lang w:eastAsia="en-AU"/>
              </w:rPr>
            </w:pPr>
            <w:r w:rsidRPr="00D76BAC">
              <w:rPr>
                <w:lang w:eastAsia="en-AU"/>
              </w:rPr>
              <w:t>2</w:t>
            </w:r>
          </w:p>
        </w:tc>
        <w:tc>
          <w:tcPr>
            <w:tcW w:w="532" w:type="pct"/>
            <w:tcBorders>
              <w:top w:val="nil"/>
              <w:bottom w:val="nil"/>
            </w:tcBorders>
            <w:shd w:val="clear" w:color="auto" w:fill="auto"/>
            <w:noWrap/>
            <w:vAlign w:val="bottom"/>
            <w:hideMark/>
          </w:tcPr>
          <w:p w:rsidR="004373EF" w:rsidRPr="00D76BAC" w:rsidRDefault="004373EF" w:rsidP="0045189C">
            <w:pPr>
              <w:rPr>
                <w:lang w:eastAsia="en-AU"/>
              </w:rPr>
            </w:pPr>
            <w:r w:rsidRPr="00D76BAC">
              <w:rPr>
                <w:lang w:eastAsia="en-AU"/>
              </w:rPr>
              <w:t>84</w:t>
            </w:r>
          </w:p>
        </w:tc>
        <w:tc>
          <w:tcPr>
            <w:tcW w:w="532" w:type="pct"/>
            <w:tcBorders>
              <w:top w:val="nil"/>
              <w:bottom w:val="nil"/>
            </w:tcBorders>
            <w:shd w:val="clear" w:color="auto" w:fill="auto"/>
            <w:noWrap/>
            <w:vAlign w:val="bottom"/>
            <w:hideMark/>
          </w:tcPr>
          <w:p w:rsidR="004373EF" w:rsidRPr="00D76BAC" w:rsidRDefault="004373EF" w:rsidP="0045189C">
            <w:pPr>
              <w:rPr>
                <w:lang w:eastAsia="en-AU"/>
              </w:rPr>
            </w:pPr>
            <w:r w:rsidRPr="00D76BAC">
              <w:rPr>
                <w:lang w:eastAsia="en-AU"/>
              </w:rPr>
              <w:t>4.321</w:t>
            </w:r>
          </w:p>
        </w:tc>
        <w:tc>
          <w:tcPr>
            <w:tcW w:w="532" w:type="pct"/>
            <w:tcBorders>
              <w:top w:val="nil"/>
              <w:bottom w:val="nil"/>
            </w:tcBorders>
            <w:shd w:val="clear" w:color="auto" w:fill="auto"/>
            <w:noWrap/>
            <w:vAlign w:val="bottom"/>
            <w:hideMark/>
          </w:tcPr>
          <w:p w:rsidR="004373EF" w:rsidRPr="00D76BAC" w:rsidRDefault="004373EF" w:rsidP="0045189C">
            <w:pPr>
              <w:rPr>
                <w:lang w:eastAsia="en-AU"/>
              </w:rPr>
            </w:pPr>
            <w:r w:rsidRPr="00D76BAC">
              <w:rPr>
                <w:lang w:eastAsia="en-AU"/>
              </w:rPr>
              <w:t>2.191</w:t>
            </w:r>
          </w:p>
        </w:tc>
        <w:tc>
          <w:tcPr>
            <w:tcW w:w="531" w:type="pct"/>
            <w:vMerge/>
            <w:tcBorders>
              <w:top w:val="nil"/>
              <w:bottom w:val="nil"/>
            </w:tcBorders>
            <w:vAlign w:val="center"/>
            <w:hideMark/>
          </w:tcPr>
          <w:p w:rsidR="004373EF" w:rsidRPr="00D76BAC" w:rsidRDefault="004373EF" w:rsidP="0045189C">
            <w:pPr>
              <w:rPr>
                <w:lang w:eastAsia="en-AU"/>
              </w:rPr>
            </w:pPr>
          </w:p>
        </w:tc>
      </w:tr>
      <w:tr w:rsidR="004373EF" w:rsidRPr="00D76BAC" w:rsidTr="0045189C">
        <w:trPr>
          <w:trHeight w:val="284"/>
          <w:jc w:val="center"/>
        </w:trPr>
        <w:tc>
          <w:tcPr>
            <w:tcW w:w="1146" w:type="pct"/>
            <w:vMerge/>
            <w:tcBorders>
              <w:top w:val="nil"/>
              <w:bottom w:val="nil"/>
            </w:tcBorders>
            <w:vAlign w:val="center"/>
            <w:hideMark/>
          </w:tcPr>
          <w:p w:rsidR="004373EF" w:rsidRPr="00D76BAC" w:rsidRDefault="004373EF" w:rsidP="0045189C">
            <w:pPr>
              <w:rPr>
                <w:lang w:eastAsia="en-AU"/>
              </w:rPr>
            </w:pPr>
          </w:p>
        </w:tc>
        <w:tc>
          <w:tcPr>
            <w:tcW w:w="1729" w:type="pct"/>
            <w:tcBorders>
              <w:top w:val="nil"/>
              <w:bottom w:val="nil"/>
            </w:tcBorders>
            <w:shd w:val="clear" w:color="auto" w:fill="auto"/>
            <w:noWrap/>
            <w:vAlign w:val="bottom"/>
            <w:hideMark/>
          </w:tcPr>
          <w:p w:rsidR="004373EF" w:rsidRPr="00D76BAC" w:rsidRDefault="004373EF" w:rsidP="0045189C">
            <w:pPr>
              <w:rPr>
                <w:lang w:eastAsia="en-AU"/>
              </w:rPr>
            </w:pPr>
            <w:r w:rsidRPr="00D76BAC">
              <w:rPr>
                <w:lang w:eastAsia="en-AU"/>
              </w:rPr>
              <w:t>3</w:t>
            </w:r>
          </w:p>
        </w:tc>
        <w:tc>
          <w:tcPr>
            <w:tcW w:w="532" w:type="pct"/>
            <w:tcBorders>
              <w:top w:val="nil"/>
              <w:bottom w:val="nil"/>
            </w:tcBorders>
            <w:shd w:val="clear" w:color="auto" w:fill="auto"/>
            <w:noWrap/>
            <w:vAlign w:val="bottom"/>
            <w:hideMark/>
          </w:tcPr>
          <w:p w:rsidR="004373EF" w:rsidRPr="00D76BAC" w:rsidRDefault="004373EF" w:rsidP="0045189C">
            <w:pPr>
              <w:rPr>
                <w:lang w:eastAsia="en-AU"/>
              </w:rPr>
            </w:pPr>
            <w:r w:rsidRPr="00D76BAC">
              <w:rPr>
                <w:lang w:eastAsia="en-AU"/>
              </w:rPr>
              <w:t>127</w:t>
            </w:r>
          </w:p>
        </w:tc>
        <w:tc>
          <w:tcPr>
            <w:tcW w:w="532" w:type="pct"/>
            <w:tcBorders>
              <w:top w:val="nil"/>
              <w:bottom w:val="nil"/>
            </w:tcBorders>
            <w:shd w:val="clear" w:color="auto" w:fill="auto"/>
            <w:noWrap/>
            <w:vAlign w:val="bottom"/>
            <w:hideMark/>
          </w:tcPr>
          <w:p w:rsidR="004373EF" w:rsidRPr="00D76BAC" w:rsidRDefault="004373EF" w:rsidP="0045189C">
            <w:pPr>
              <w:rPr>
                <w:lang w:eastAsia="en-AU"/>
              </w:rPr>
            </w:pPr>
            <w:r w:rsidRPr="00D76BAC">
              <w:rPr>
                <w:lang w:eastAsia="en-AU"/>
              </w:rPr>
              <w:t>5.630</w:t>
            </w:r>
          </w:p>
        </w:tc>
        <w:tc>
          <w:tcPr>
            <w:tcW w:w="532" w:type="pct"/>
            <w:tcBorders>
              <w:top w:val="nil"/>
              <w:bottom w:val="nil"/>
            </w:tcBorders>
            <w:shd w:val="clear" w:color="auto" w:fill="auto"/>
            <w:noWrap/>
            <w:vAlign w:val="bottom"/>
            <w:hideMark/>
          </w:tcPr>
          <w:p w:rsidR="004373EF" w:rsidRPr="00D76BAC" w:rsidRDefault="004373EF" w:rsidP="0045189C">
            <w:pPr>
              <w:rPr>
                <w:lang w:eastAsia="en-AU"/>
              </w:rPr>
            </w:pPr>
            <w:r w:rsidRPr="00D76BAC">
              <w:rPr>
                <w:lang w:eastAsia="en-AU"/>
              </w:rPr>
              <w:t>2.343</w:t>
            </w:r>
          </w:p>
        </w:tc>
        <w:tc>
          <w:tcPr>
            <w:tcW w:w="531" w:type="pct"/>
            <w:vMerge/>
            <w:tcBorders>
              <w:top w:val="nil"/>
              <w:bottom w:val="nil"/>
            </w:tcBorders>
            <w:vAlign w:val="center"/>
            <w:hideMark/>
          </w:tcPr>
          <w:p w:rsidR="004373EF" w:rsidRPr="00D76BAC" w:rsidRDefault="004373EF" w:rsidP="0045189C">
            <w:pPr>
              <w:rPr>
                <w:lang w:eastAsia="en-AU"/>
              </w:rPr>
            </w:pPr>
          </w:p>
        </w:tc>
      </w:tr>
      <w:tr w:rsidR="004373EF" w:rsidRPr="00D76BAC" w:rsidTr="0045189C">
        <w:trPr>
          <w:trHeight w:val="284"/>
          <w:jc w:val="center"/>
        </w:trPr>
        <w:tc>
          <w:tcPr>
            <w:tcW w:w="1146" w:type="pct"/>
            <w:vMerge/>
            <w:tcBorders>
              <w:top w:val="nil"/>
              <w:bottom w:val="nil"/>
            </w:tcBorders>
            <w:vAlign w:val="center"/>
            <w:hideMark/>
          </w:tcPr>
          <w:p w:rsidR="004373EF" w:rsidRPr="00D76BAC" w:rsidRDefault="004373EF" w:rsidP="0045189C">
            <w:pPr>
              <w:rPr>
                <w:lang w:eastAsia="en-AU"/>
              </w:rPr>
            </w:pPr>
          </w:p>
        </w:tc>
        <w:tc>
          <w:tcPr>
            <w:tcW w:w="1729" w:type="pct"/>
            <w:tcBorders>
              <w:top w:val="nil"/>
              <w:bottom w:val="nil"/>
            </w:tcBorders>
            <w:shd w:val="clear" w:color="auto" w:fill="auto"/>
            <w:noWrap/>
            <w:vAlign w:val="bottom"/>
            <w:hideMark/>
          </w:tcPr>
          <w:p w:rsidR="004373EF" w:rsidRPr="00D76BAC" w:rsidRDefault="004373EF" w:rsidP="0045189C">
            <w:pPr>
              <w:rPr>
                <w:lang w:eastAsia="en-AU"/>
              </w:rPr>
            </w:pPr>
            <w:r w:rsidRPr="00D76BAC">
              <w:rPr>
                <w:lang w:eastAsia="en-AU"/>
              </w:rPr>
              <w:t>4</w:t>
            </w:r>
          </w:p>
        </w:tc>
        <w:tc>
          <w:tcPr>
            <w:tcW w:w="532" w:type="pct"/>
            <w:tcBorders>
              <w:top w:val="nil"/>
              <w:bottom w:val="nil"/>
            </w:tcBorders>
            <w:shd w:val="clear" w:color="auto" w:fill="auto"/>
            <w:noWrap/>
            <w:vAlign w:val="bottom"/>
            <w:hideMark/>
          </w:tcPr>
          <w:p w:rsidR="004373EF" w:rsidRPr="00D76BAC" w:rsidRDefault="004373EF" w:rsidP="0045189C">
            <w:pPr>
              <w:rPr>
                <w:lang w:eastAsia="en-AU"/>
              </w:rPr>
            </w:pPr>
            <w:r w:rsidRPr="00D76BAC">
              <w:rPr>
                <w:lang w:eastAsia="en-AU"/>
              </w:rPr>
              <w:t>290</w:t>
            </w:r>
          </w:p>
        </w:tc>
        <w:tc>
          <w:tcPr>
            <w:tcW w:w="532" w:type="pct"/>
            <w:tcBorders>
              <w:top w:val="nil"/>
              <w:bottom w:val="nil"/>
            </w:tcBorders>
            <w:shd w:val="clear" w:color="auto" w:fill="auto"/>
            <w:noWrap/>
            <w:vAlign w:val="bottom"/>
            <w:hideMark/>
          </w:tcPr>
          <w:p w:rsidR="004373EF" w:rsidRPr="00D76BAC" w:rsidRDefault="004373EF" w:rsidP="0045189C">
            <w:pPr>
              <w:rPr>
                <w:lang w:eastAsia="en-AU"/>
              </w:rPr>
            </w:pPr>
            <w:r w:rsidRPr="00D76BAC">
              <w:rPr>
                <w:lang w:eastAsia="en-AU"/>
              </w:rPr>
              <w:t>6.590</w:t>
            </w:r>
          </w:p>
        </w:tc>
        <w:tc>
          <w:tcPr>
            <w:tcW w:w="532" w:type="pct"/>
            <w:tcBorders>
              <w:top w:val="nil"/>
              <w:bottom w:val="nil"/>
            </w:tcBorders>
            <w:shd w:val="clear" w:color="auto" w:fill="auto"/>
            <w:noWrap/>
            <w:vAlign w:val="bottom"/>
            <w:hideMark/>
          </w:tcPr>
          <w:p w:rsidR="004373EF" w:rsidRPr="00D76BAC" w:rsidRDefault="004373EF" w:rsidP="0045189C">
            <w:pPr>
              <w:rPr>
                <w:lang w:eastAsia="en-AU"/>
              </w:rPr>
            </w:pPr>
            <w:r w:rsidRPr="00D76BAC">
              <w:rPr>
                <w:lang w:eastAsia="en-AU"/>
              </w:rPr>
              <w:t>1.953</w:t>
            </w:r>
          </w:p>
        </w:tc>
        <w:tc>
          <w:tcPr>
            <w:tcW w:w="531" w:type="pct"/>
            <w:vMerge/>
            <w:tcBorders>
              <w:top w:val="nil"/>
              <w:bottom w:val="nil"/>
            </w:tcBorders>
            <w:vAlign w:val="center"/>
            <w:hideMark/>
          </w:tcPr>
          <w:p w:rsidR="004373EF" w:rsidRPr="00D76BAC" w:rsidRDefault="004373EF" w:rsidP="0045189C">
            <w:pPr>
              <w:rPr>
                <w:lang w:eastAsia="en-AU"/>
              </w:rPr>
            </w:pPr>
          </w:p>
        </w:tc>
      </w:tr>
      <w:tr w:rsidR="004373EF" w:rsidRPr="00D76BAC" w:rsidTr="0045189C">
        <w:trPr>
          <w:trHeight w:val="284"/>
          <w:jc w:val="center"/>
        </w:trPr>
        <w:tc>
          <w:tcPr>
            <w:tcW w:w="1146" w:type="pct"/>
            <w:vMerge/>
            <w:tcBorders>
              <w:top w:val="nil"/>
              <w:bottom w:val="single" w:sz="4" w:space="0" w:color="auto"/>
            </w:tcBorders>
            <w:vAlign w:val="center"/>
            <w:hideMark/>
          </w:tcPr>
          <w:p w:rsidR="004373EF" w:rsidRPr="00D76BAC" w:rsidRDefault="004373EF" w:rsidP="0045189C">
            <w:pPr>
              <w:rPr>
                <w:lang w:eastAsia="en-AU"/>
              </w:rPr>
            </w:pPr>
          </w:p>
        </w:tc>
        <w:tc>
          <w:tcPr>
            <w:tcW w:w="1729" w:type="pct"/>
            <w:tcBorders>
              <w:top w:val="nil"/>
              <w:bottom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5 =  Strong Agreement</w:t>
            </w:r>
          </w:p>
        </w:tc>
        <w:tc>
          <w:tcPr>
            <w:tcW w:w="532" w:type="pct"/>
            <w:tcBorders>
              <w:top w:val="nil"/>
              <w:bottom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507</w:t>
            </w:r>
          </w:p>
        </w:tc>
        <w:tc>
          <w:tcPr>
            <w:tcW w:w="532" w:type="pct"/>
            <w:tcBorders>
              <w:top w:val="nil"/>
              <w:bottom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7.836</w:t>
            </w:r>
          </w:p>
        </w:tc>
        <w:tc>
          <w:tcPr>
            <w:tcW w:w="532" w:type="pct"/>
            <w:tcBorders>
              <w:top w:val="nil"/>
              <w:bottom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2.323</w:t>
            </w:r>
          </w:p>
        </w:tc>
        <w:tc>
          <w:tcPr>
            <w:tcW w:w="531" w:type="pct"/>
            <w:vMerge/>
            <w:tcBorders>
              <w:top w:val="nil"/>
              <w:bottom w:val="single" w:sz="4" w:space="0" w:color="auto"/>
            </w:tcBorders>
            <w:vAlign w:val="center"/>
            <w:hideMark/>
          </w:tcPr>
          <w:p w:rsidR="004373EF" w:rsidRPr="00D76BAC" w:rsidRDefault="004373EF" w:rsidP="0045189C">
            <w:pPr>
              <w:rPr>
                <w:lang w:eastAsia="en-AU"/>
              </w:rPr>
            </w:pPr>
          </w:p>
        </w:tc>
      </w:tr>
      <w:tr w:rsidR="004373EF" w:rsidRPr="00D76BAC" w:rsidTr="0045189C">
        <w:trPr>
          <w:trHeight w:val="284"/>
          <w:jc w:val="center"/>
        </w:trPr>
        <w:tc>
          <w:tcPr>
            <w:tcW w:w="1146" w:type="pct"/>
            <w:vMerge w:val="restart"/>
            <w:tcBorders>
              <w:top w:val="single" w:sz="4" w:space="0" w:color="auto"/>
              <w:bottom w:val="nil"/>
            </w:tcBorders>
            <w:shd w:val="clear" w:color="auto" w:fill="auto"/>
            <w:vAlign w:val="center"/>
            <w:hideMark/>
          </w:tcPr>
          <w:p w:rsidR="004373EF" w:rsidRPr="00D76BAC" w:rsidRDefault="004373EF" w:rsidP="0045189C">
            <w:pPr>
              <w:rPr>
                <w:lang w:eastAsia="en-AU"/>
              </w:rPr>
            </w:pPr>
            <w:r w:rsidRPr="00D76BAC">
              <w:rPr>
                <w:lang w:eastAsia="en-AU"/>
              </w:rPr>
              <w:t>In Control of Life</w:t>
            </w:r>
          </w:p>
        </w:tc>
        <w:tc>
          <w:tcPr>
            <w:tcW w:w="1729" w:type="pct"/>
            <w:tcBorders>
              <w:top w:val="single" w:sz="4" w:space="0" w:color="auto"/>
              <w:bottom w:val="nil"/>
            </w:tcBorders>
            <w:shd w:val="clear" w:color="auto" w:fill="auto"/>
            <w:noWrap/>
            <w:vAlign w:val="bottom"/>
            <w:hideMark/>
          </w:tcPr>
          <w:p w:rsidR="004373EF" w:rsidRPr="00D76BAC" w:rsidRDefault="004373EF" w:rsidP="0045189C">
            <w:pPr>
              <w:rPr>
                <w:lang w:eastAsia="en-AU"/>
              </w:rPr>
            </w:pPr>
            <w:r w:rsidRPr="00D76BAC">
              <w:rPr>
                <w:lang w:eastAsia="en-AU"/>
              </w:rPr>
              <w:t>1 = Strong Disagreement</w:t>
            </w:r>
          </w:p>
        </w:tc>
        <w:tc>
          <w:tcPr>
            <w:tcW w:w="532" w:type="pct"/>
            <w:tcBorders>
              <w:top w:val="single" w:sz="4" w:space="0" w:color="auto"/>
              <w:bottom w:val="nil"/>
            </w:tcBorders>
            <w:shd w:val="clear" w:color="auto" w:fill="auto"/>
            <w:noWrap/>
            <w:vAlign w:val="bottom"/>
            <w:hideMark/>
          </w:tcPr>
          <w:p w:rsidR="004373EF" w:rsidRPr="00D76BAC" w:rsidRDefault="004373EF" w:rsidP="0045189C">
            <w:pPr>
              <w:rPr>
                <w:lang w:eastAsia="en-AU"/>
              </w:rPr>
            </w:pPr>
            <w:r w:rsidRPr="00D76BAC">
              <w:rPr>
                <w:lang w:eastAsia="en-AU"/>
              </w:rPr>
              <w:t>103</w:t>
            </w:r>
          </w:p>
        </w:tc>
        <w:tc>
          <w:tcPr>
            <w:tcW w:w="532" w:type="pct"/>
            <w:tcBorders>
              <w:top w:val="single" w:sz="4" w:space="0" w:color="auto"/>
              <w:bottom w:val="nil"/>
            </w:tcBorders>
            <w:shd w:val="clear" w:color="auto" w:fill="auto"/>
            <w:noWrap/>
            <w:vAlign w:val="bottom"/>
            <w:hideMark/>
          </w:tcPr>
          <w:p w:rsidR="004373EF" w:rsidRPr="00D76BAC" w:rsidRDefault="004373EF" w:rsidP="0045189C">
            <w:pPr>
              <w:rPr>
                <w:lang w:eastAsia="en-AU"/>
              </w:rPr>
            </w:pPr>
            <w:r w:rsidRPr="00D76BAC">
              <w:rPr>
                <w:lang w:eastAsia="en-AU"/>
              </w:rPr>
              <w:t>2.583</w:t>
            </w:r>
          </w:p>
        </w:tc>
        <w:tc>
          <w:tcPr>
            <w:tcW w:w="532" w:type="pct"/>
            <w:tcBorders>
              <w:top w:val="single" w:sz="4" w:space="0" w:color="auto"/>
              <w:bottom w:val="nil"/>
            </w:tcBorders>
            <w:shd w:val="clear" w:color="auto" w:fill="auto"/>
            <w:noWrap/>
            <w:vAlign w:val="bottom"/>
            <w:hideMark/>
          </w:tcPr>
          <w:p w:rsidR="004373EF" w:rsidRPr="00D76BAC" w:rsidRDefault="004373EF" w:rsidP="0045189C">
            <w:pPr>
              <w:rPr>
                <w:lang w:eastAsia="en-AU"/>
              </w:rPr>
            </w:pPr>
            <w:r w:rsidRPr="00D76BAC">
              <w:rPr>
                <w:lang w:eastAsia="en-AU"/>
              </w:rPr>
              <w:t>2.126</w:t>
            </w:r>
          </w:p>
        </w:tc>
        <w:tc>
          <w:tcPr>
            <w:tcW w:w="531" w:type="pct"/>
            <w:vMerge w:val="restart"/>
            <w:tcBorders>
              <w:top w:val="single" w:sz="4" w:space="0" w:color="auto"/>
              <w:bottom w:val="nil"/>
            </w:tcBorders>
            <w:shd w:val="clear" w:color="auto" w:fill="auto"/>
            <w:noWrap/>
            <w:vAlign w:val="center"/>
            <w:hideMark/>
          </w:tcPr>
          <w:p w:rsidR="004373EF" w:rsidRPr="00D76BAC" w:rsidRDefault="004373EF" w:rsidP="0045189C">
            <w:pPr>
              <w:rPr>
                <w:lang w:eastAsia="en-AU"/>
              </w:rPr>
            </w:pPr>
            <w:r w:rsidRPr="00D76BAC">
              <w:rPr>
                <w:lang w:eastAsia="en-AU"/>
              </w:rPr>
              <w:t>&lt;0.001</w:t>
            </w:r>
          </w:p>
        </w:tc>
      </w:tr>
      <w:tr w:rsidR="004373EF" w:rsidRPr="00D76BAC" w:rsidTr="0045189C">
        <w:trPr>
          <w:trHeight w:val="284"/>
          <w:jc w:val="center"/>
        </w:trPr>
        <w:tc>
          <w:tcPr>
            <w:tcW w:w="1146" w:type="pct"/>
            <w:vMerge/>
            <w:tcBorders>
              <w:top w:val="nil"/>
              <w:bottom w:val="nil"/>
            </w:tcBorders>
            <w:vAlign w:val="center"/>
            <w:hideMark/>
          </w:tcPr>
          <w:p w:rsidR="004373EF" w:rsidRPr="00D76BAC" w:rsidRDefault="004373EF" w:rsidP="0045189C">
            <w:pPr>
              <w:rPr>
                <w:lang w:eastAsia="en-AU"/>
              </w:rPr>
            </w:pPr>
          </w:p>
        </w:tc>
        <w:tc>
          <w:tcPr>
            <w:tcW w:w="1729" w:type="pct"/>
            <w:tcBorders>
              <w:top w:val="nil"/>
              <w:bottom w:val="nil"/>
            </w:tcBorders>
            <w:shd w:val="clear" w:color="auto" w:fill="auto"/>
            <w:noWrap/>
            <w:vAlign w:val="bottom"/>
            <w:hideMark/>
          </w:tcPr>
          <w:p w:rsidR="004373EF" w:rsidRPr="00D76BAC" w:rsidRDefault="004373EF" w:rsidP="0045189C">
            <w:pPr>
              <w:rPr>
                <w:lang w:eastAsia="en-AU"/>
              </w:rPr>
            </w:pPr>
            <w:r w:rsidRPr="00D76BAC">
              <w:rPr>
                <w:lang w:eastAsia="en-AU"/>
              </w:rPr>
              <w:t>2</w:t>
            </w:r>
          </w:p>
        </w:tc>
        <w:tc>
          <w:tcPr>
            <w:tcW w:w="532" w:type="pct"/>
            <w:tcBorders>
              <w:top w:val="nil"/>
              <w:bottom w:val="nil"/>
            </w:tcBorders>
            <w:shd w:val="clear" w:color="auto" w:fill="auto"/>
            <w:noWrap/>
            <w:vAlign w:val="bottom"/>
            <w:hideMark/>
          </w:tcPr>
          <w:p w:rsidR="004373EF" w:rsidRPr="00D76BAC" w:rsidRDefault="004373EF" w:rsidP="0045189C">
            <w:pPr>
              <w:rPr>
                <w:lang w:eastAsia="en-AU"/>
              </w:rPr>
            </w:pPr>
            <w:r w:rsidRPr="00D76BAC">
              <w:rPr>
                <w:lang w:eastAsia="en-AU"/>
              </w:rPr>
              <w:t>93</w:t>
            </w:r>
          </w:p>
        </w:tc>
        <w:tc>
          <w:tcPr>
            <w:tcW w:w="532" w:type="pct"/>
            <w:tcBorders>
              <w:top w:val="nil"/>
              <w:bottom w:val="nil"/>
            </w:tcBorders>
            <w:shd w:val="clear" w:color="auto" w:fill="auto"/>
            <w:noWrap/>
            <w:vAlign w:val="bottom"/>
            <w:hideMark/>
          </w:tcPr>
          <w:p w:rsidR="004373EF" w:rsidRPr="00D76BAC" w:rsidRDefault="004373EF" w:rsidP="0045189C">
            <w:pPr>
              <w:rPr>
                <w:lang w:eastAsia="en-AU"/>
              </w:rPr>
            </w:pPr>
            <w:r w:rsidRPr="00D76BAC">
              <w:rPr>
                <w:lang w:eastAsia="en-AU"/>
              </w:rPr>
              <w:t>4.344</w:t>
            </w:r>
          </w:p>
        </w:tc>
        <w:tc>
          <w:tcPr>
            <w:tcW w:w="532" w:type="pct"/>
            <w:tcBorders>
              <w:top w:val="nil"/>
              <w:bottom w:val="nil"/>
            </w:tcBorders>
            <w:shd w:val="clear" w:color="auto" w:fill="auto"/>
            <w:noWrap/>
            <w:vAlign w:val="bottom"/>
            <w:hideMark/>
          </w:tcPr>
          <w:p w:rsidR="004373EF" w:rsidRPr="00D76BAC" w:rsidRDefault="004373EF" w:rsidP="0045189C">
            <w:pPr>
              <w:rPr>
                <w:lang w:eastAsia="en-AU"/>
              </w:rPr>
            </w:pPr>
            <w:r w:rsidRPr="00D76BAC">
              <w:rPr>
                <w:lang w:eastAsia="en-AU"/>
              </w:rPr>
              <w:t>2.149</w:t>
            </w:r>
          </w:p>
        </w:tc>
        <w:tc>
          <w:tcPr>
            <w:tcW w:w="531" w:type="pct"/>
            <w:vMerge/>
            <w:tcBorders>
              <w:top w:val="nil"/>
              <w:bottom w:val="nil"/>
            </w:tcBorders>
            <w:vAlign w:val="center"/>
            <w:hideMark/>
          </w:tcPr>
          <w:p w:rsidR="004373EF" w:rsidRPr="00D76BAC" w:rsidRDefault="004373EF" w:rsidP="0045189C">
            <w:pPr>
              <w:rPr>
                <w:lang w:eastAsia="en-AU"/>
              </w:rPr>
            </w:pPr>
          </w:p>
        </w:tc>
      </w:tr>
      <w:tr w:rsidR="004373EF" w:rsidRPr="00D76BAC" w:rsidTr="0045189C">
        <w:trPr>
          <w:trHeight w:val="284"/>
          <w:jc w:val="center"/>
        </w:trPr>
        <w:tc>
          <w:tcPr>
            <w:tcW w:w="1146" w:type="pct"/>
            <w:vMerge/>
            <w:tcBorders>
              <w:top w:val="nil"/>
              <w:bottom w:val="nil"/>
            </w:tcBorders>
            <w:vAlign w:val="center"/>
            <w:hideMark/>
          </w:tcPr>
          <w:p w:rsidR="004373EF" w:rsidRPr="00D76BAC" w:rsidRDefault="004373EF" w:rsidP="0045189C">
            <w:pPr>
              <w:rPr>
                <w:lang w:eastAsia="en-AU"/>
              </w:rPr>
            </w:pPr>
          </w:p>
        </w:tc>
        <w:tc>
          <w:tcPr>
            <w:tcW w:w="1729" w:type="pct"/>
            <w:tcBorders>
              <w:top w:val="nil"/>
              <w:bottom w:val="nil"/>
            </w:tcBorders>
            <w:shd w:val="clear" w:color="auto" w:fill="auto"/>
            <w:noWrap/>
            <w:vAlign w:val="bottom"/>
            <w:hideMark/>
          </w:tcPr>
          <w:p w:rsidR="004373EF" w:rsidRPr="00D76BAC" w:rsidRDefault="004373EF" w:rsidP="0045189C">
            <w:pPr>
              <w:rPr>
                <w:lang w:eastAsia="en-AU"/>
              </w:rPr>
            </w:pPr>
            <w:r w:rsidRPr="00D76BAC">
              <w:rPr>
                <w:lang w:eastAsia="en-AU"/>
              </w:rPr>
              <w:t>3</w:t>
            </w:r>
          </w:p>
        </w:tc>
        <w:tc>
          <w:tcPr>
            <w:tcW w:w="532" w:type="pct"/>
            <w:tcBorders>
              <w:top w:val="nil"/>
              <w:bottom w:val="nil"/>
            </w:tcBorders>
            <w:shd w:val="clear" w:color="auto" w:fill="auto"/>
            <w:noWrap/>
            <w:vAlign w:val="bottom"/>
            <w:hideMark/>
          </w:tcPr>
          <w:p w:rsidR="004373EF" w:rsidRPr="00D76BAC" w:rsidRDefault="004373EF" w:rsidP="0045189C">
            <w:pPr>
              <w:rPr>
                <w:lang w:eastAsia="en-AU"/>
              </w:rPr>
            </w:pPr>
            <w:r w:rsidRPr="00D76BAC">
              <w:rPr>
                <w:lang w:eastAsia="en-AU"/>
              </w:rPr>
              <w:t>185</w:t>
            </w:r>
          </w:p>
        </w:tc>
        <w:tc>
          <w:tcPr>
            <w:tcW w:w="532" w:type="pct"/>
            <w:tcBorders>
              <w:top w:val="nil"/>
              <w:bottom w:val="nil"/>
            </w:tcBorders>
            <w:shd w:val="clear" w:color="auto" w:fill="auto"/>
            <w:noWrap/>
            <w:vAlign w:val="bottom"/>
            <w:hideMark/>
          </w:tcPr>
          <w:p w:rsidR="004373EF" w:rsidRPr="00D76BAC" w:rsidRDefault="004373EF" w:rsidP="0045189C">
            <w:pPr>
              <w:rPr>
                <w:lang w:eastAsia="en-AU"/>
              </w:rPr>
            </w:pPr>
            <w:r w:rsidRPr="00D76BAC">
              <w:rPr>
                <w:lang w:eastAsia="en-AU"/>
              </w:rPr>
              <w:t>5.303</w:t>
            </w:r>
          </w:p>
        </w:tc>
        <w:tc>
          <w:tcPr>
            <w:tcW w:w="532" w:type="pct"/>
            <w:tcBorders>
              <w:top w:val="nil"/>
              <w:bottom w:val="nil"/>
            </w:tcBorders>
            <w:shd w:val="clear" w:color="auto" w:fill="auto"/>
            <w:noWrap/>
            <w:vAlign w:val="bottom"/>
            <w:hideMark/>
          </w:tcPr>
          <w:p w:rsidR="004373EF" w:rsidRPr="00D76BAC" w:rsidRDefault="004373EF" w:rsidP="0045189C">
            <w:pPr>
              <w:rPr>
                <w:lang w:eastAsia="en-AU"/>
              </w:rPr>
            </w:pPr>
            <w:r w:rsidRPr="00D76BAC">
              <w:rPr>
                <w:lang w:eastAsia="en-AU"/>
              </w:rPr>
              <w:t>2.156</w:t>
            </w:r>
          </w:p>
        </w:tc>
        <w:tc>
          <w:tcPr>
            <w:tcW w:w="531" w:type="pct"/>
            <w:vMerge/>
            <w:tcBorders>
              <w:top w:val="nil"/>
              <w:bottom w:val="nil"/>
            </w:tcBorders>
            <w:vAlign w:val="center"/>
            <w:hideMark/>
          </w:tcPr>
          <w:p w:rsidR="004373EF" w:rsidRPr="00D76BAC" w:rsidRDefault="004373EF" w:rsidP="0045189C">
            <w:pPr>
              <w:rPr>
                <w:lang w:eastAsia="en-AU"/>
              </w:rPr>
            </w:pPr>
          </w:p>
        </w:tc>
      </w:tr>
      <w:tr w:rsidR="004373EF" w:rsidRPr="00D76BAC" w:rsidTr="0045189C">
        <w:trPr>
          <w:trHeight w:val="284"/>
          <w:jc w:val="center"/>
        </w:trPr>
        <w:tc>
          <w:tcPr>
            <w:tcW w:w="1146" w:type="pct"/>
            <w:vMerge/>
            <w:tcBorders>
              <w:top w:val="nil"/>
              <w:bottom w:val="nil"/>
            </w:tcBorders>
            <w:vAlign w:val="center"/>
            <w:hideMark/>
          </w:tcPr>
          <w:p w:rsidR="004373EF" w:rsidRPr="00D76BAC" w:rsidRDefault="004373EF" w:rsidP="0045189C">
            <w:pPr>
              <w:rPr>
                <w:lang w:eastAsia="en-AU"/>
              </w:rPr>
            </w:pPr>
          </w:p>
        </w:tc>
        <w:tc>
          <w:tcPr>
            <w:tcW w:w="1729" w:type="pct"/>
            <w:tcBorders>
              <w:top w:val="nil"/>
              <w:bottom w:val="nil"/>
            </w:tcBorders>
            <w:shd w:val="clear" w:color="auto" w:fill="auto"/>
            <w:noWrap/>
            <w:vAlign w:val="bottom"/>
            <w:hideMark/>
          </w:tcPr>
          <w:p w:rsidR="004373EF" w:rsidRPr="00D76BAC" w:rsidRDefault="004373EF" w:rsidP="0045189C">
            <w:pPr>
              <w:rPr>
                <w:lang w:eastAsia="en-AU"/>
              </w:rPr>
            </w:pPr>
            <w:r w:rsidRPr="00D76BAC">
              <w:rPr>
                <w:lang w:eastAsia="en-AU"/>
              </w:rPr>
              <w:t>4</w:t>
            </w:r>
          </w:p>
        </w:tc>
        <w:tc>
          <w:tcPr>
            <w:tcW w:w="532" w:type="pct"/>
            <w:tcBorders>
              <w:top w:val="nil"/>
              <w:bottom w:val="nil"/>
            </w:tcBorders>
            <w:shd w:val="clear" w:color="auto" w:fill="auto"/>
            <w:noWrap/>
            <w:vAlign w:val="bottom"/>
            <w:hideMark/>
          </w:tcPr>
          <w:p w:rsidR="004373EF" w:rsidRPr="00D76BAC" w:rsidRDefault="004373EF" w:rsidP="0045189C">
            <w:pPr>
              <w:rPr>
                <w:lang w:eastAsia="en-AU"/>
              </w:rPr>
            </w:pPr>
            <w:r w:rsidRPr="00D76BAC">
              <w:rPr>
                <w:lang w:eastAsia="en-AU"/>
              </w:rPr>
              <w:t>310</w:t>
            </w:r>
          </w:p>
        </w:tc>
        <w:tc>
          <w:tcPr>
            <w:tcW w:w="532" w:type="pct"/>
            <w:tcBorders>
              <w:top w:val="nil"/>
              <w:bottom w:val="nil"/>
            </w:tcBorders>
            <w:shd w:val="clear" w:color="auto" w:fill="auto"/>
            <w:noWrap/>
            <w:vAlign w:val="bottom"/>
            <w:hideMark/>
          </w:tcPr>
          <w:p w:rsidR="004373EF" w:rsidRPr="00D76BAC" w:rsidRDefault="004373EF" w:rsidP="0045189C">
            <w:pPr>
              <w:rPr>
                <w:lang w:eastAsia="en-AU"/>
              </w:rPr>
            </w:pPr>
            <w:r w:rsidRPr="00D76BAC">
              <w:rPr>
                <w:lang w:eastAsia="en-AU"/>
              </w:rPr>
              <w:t>6.794</w:t>
            </w:r>
          </w:p>
        </w:tc>
        <w:tc>
          <w:tcPr>
            <w:tcW w:w="532" w:type="pct"/>
            <w:tcBorders>
              <w:top w:val="nil"/>
              <w:bottom w:val="nil"/>
            </w:tcBorders>
            <w:shd w:val="clear" w:color="auto" w:fill="auto"/>
            <w:noWrap/>
            <w:vAlign w:val="bottom"/>
            <w:hideMark/>
          </w:tcPr>
          <w:p w:rsidR="004373EF" w:rsidRPr="00D76BAC" w:rsidRDefault="004373EF" w:rsidP="0045189C">
            <w:pPr>
              <w:rPr>
                <w:lang w:eastAsia="en-AU"/>
              </w:rPr>
            </w:pPr>
            <w:r w:rsidRPr="00D76BAC">
              <w:rPr>
                <w:lang w:eastAsia="en-AU"/>
              </w:rPr>
              <w:t>1.903</w:t>
            </w:r>
          </w:p>
        </w:tc>
        <w:tc>
          <w:tcPr>
            <w:tcW w:w="531" w:type="pct"/>
            <w:vMerge/>
            <w:tcBorders>
              <w:top w:val="nil"/>
              <w:bottom w:val="nil"/>
            </w:tcBorders>
            <w:vAlign w:val="center"/>
            <w:hideMark/>
          </w:tcPr>
          <w:p w:rsidR="004373EF" w:rsidRPr="00D76BAC" w:rsidRDefault="004373EF" w:rsidP="0045189C">
            <w:pPr>
              <w:rPr>
                <w:lang w:eastAsia="en-AU"/>
              </w:rPr>
            </w:pPr>
          </w:p>
        </w:tc>
      </w:tr>
      <w:tr w:rsidR="004373EF" w:rsidRPr="00D76BAC" w:rsidTr="0045189C">
        <w:trPr>
          <w:trHeight w:val="284"/>
          <w:jc w:val="center"/>
        </w:trPr>
        <w:tc>
          <w:tcPr>
            <w:tcW w:w="1146" w:type="pct"/>
            <w:vMerge/>
            <w:tcBorders>
              <w:top w:val="nil"/>
              <w:bottom w:val="single" w:sz="4" w:space="0" w:color="auto"/>
            </w:tcBorders>
            <w:vAlign w:val="center"/>
            <w:hideMark/>
          </w:tcPr>
          <w:p w:rsidR="004373EF" w:rsidRPr="00D76BAC" w:rsidRDefault="004373EF" w:rsidP="0045189C">
            <w:pPr>
              <w:rPr>
                <w:lang w:eastAsia="en-AU"/>
              </w:rPr>
            </w:pPr>
          </w:p>
        </w:tc>
        <w:tc>
          <w:tcPr>
            <w:tcW w:w="1729" w:type="pct"/>
            <w:tcBorders>
              <w:top w:val="nil"/>
              <w:bottom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5 =  Strong Agreement</w:t>
            </w:r>
          </w:p>
        </w:tc>
        <w:tc>
          <w:tcPr>
            <w:tcW w:w="532" w:type="pct"/>
            <w:tcBorders>
              <w:top w:val="nil"/>
              <w:bottom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434</w:t>
            </w:r>
          </w:p>
        </w:tc>
        <w:tc>
          <w:tcPr>
            <w:tcW w:w="532" w:type="pct"/>
            <w:tcBorders>
              <w:top w:val="nil"/>
              <w:bottom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8.318</w:t>
            </w:r>
          </w:p>
        </w:tc>
        <w:tc>
          <w:tcPr>
            <w:tcW w:w="532" w:type="pct"/>
            <w:tcBorders>
              <w:top w:val="nil"/>
              <w:bottom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1.931</w:t>
            </w:r>
          </w:p>
        </w:tc>
        <w:tc>
          <w:tcPr>
            <w:tcW w:w="531" w:type="pct"/>
            <w:vMerge/>
            <w:tcBorders>
              <w:top w:val="nil"/>
              <w:bottom w:val="single" w:sz="4" w:space="0" w:color="auto"/>
            </w:tcBorders>
            <w:vAlign w:val="center"/>
            <w:hideMark/>
          </w:tcPr>
          <w:p w:rsidR="004373EF" w:rsidRPr="00D76BAC" w:rsidRDefault="004373EF" w:rsidP="0045189C">
            <w:pPr>
              <w:rPr>
                <w:lang w:eastAsia="en-AU"/>
              </w:rPr>
            </w:pPr>
          </w:p>
        </w:tc>
      </w:tr>
      <w:tr w:rsidR="004373EF" w:rsidRPr="00D76BAC" w:rsidTr="0045189C">
        <w:trPr>
          <w:trHeight w:val="284"/>
          <w:jc w:val="center"/>
        </w:trPr>
        <w:tc>
          <w:tcPr>
            <w:tcW w:w="1146" w:type="pct"/>
            <w:vMerge w:val="restart"/>
            <w:tcBorders>
              <w:top w:val="single" w:sz="4" w:space="0" w:color="auto"/>
              <w:bottom w:val="nil"/>
            </w:tcBorders>
            <w:shd w:val="clear" w:color="auto" w:fill="auto"/>
            <w:vAlign w:val="center"/>
            <w:hideMark/>
          </w:tcPr>
          <w:p w:rsidR="004373EF" w:rsidRPr="00D76BAC" w:rsidRDefault="004373EF" w:rsidP="0045189C">
            <w:pPr>
              <w:rPr>
                <w:lang w:eastAsia="en-AU"/>
              </w:rPr>
            </w:pPr>
            <w:r w:rsidRPr="00D76BAC">
              <w:rPr>
                <w:lang w:eastAsia="en-AU"/>
              </w:rPr>
              <w:t>Able to Adapt to Changes</w:t>
            </w:r>
          </w:p>
        </w:tc>
        <w:tc>
          <w:tcPr>
            <w:tcW w:w="1729" w:type="pct"/>
            <w:tcBorders>
              <w:top w:val="single" w:sz="4" w:space="0" w:color="auto"/>
              <w:bottom w:val="nil"/>
            </w:tcBorders>
            <w:shd w:val="clear" w:color="auto" w:fill="auto"/>
            <w:noWrap/>
            <w:vAlign w:val="bottom"/>
            <w:hideMark/>
          </w:tcPr>
          <w:p w:rsidR="004373EF" w:rsidRPr="00D76BAC" w:rsidRDefault="004373EF" w:rsidP="0045189C">
            <w:pPr>
              <w:rPr>
                <w:lang w:eastAsia="en-AU"/>
              </w:rPr>
            </w:pPr>
            <w:r w:rsidRPr="00D76BAC">
              <w:rPr>
                <w:lang w:eastAsia="en-AU"/>
              </w:rPr>
              <w:t>1 = Strong Disagreement</w:t>
            </w:r>
          </w:p>
        </w:tc>
        <w:tc>
          <w:tcPr>
            <w:tcW w:w="532" w:type="pct"/>
            <w:tcBorders>
              <w:top w:val="single" w:sz="4" w:space="0" w:color="auto"/>
              <w:bottom w:val="nil"/>
            </w:tcBorders>
            <w:shd w:val="clear" w:color="auto" w:fill="auto"/>
            <w:noWrap/>
            <w:vAlign w:val="bottom"/>
            <w:hideMark/>
          </w:tcPr>
          <w:p w:rsidR="004373EF" w:rsidRPr="00D76BAC" w:rsidRDefault="004373EF" w:rsidP="0045189C">
            <w:pPr>
              <w:rPr>
                <w:lang w:eastAsia="en-AU"/>
              </w:rPr>
            </w:pPr>
            <w:r w:rsidRPr="00D76BAC">
              <w:rPr>
                <w:lang w:eastAsia="en-AU"/>
              </w:rPr>
              <w:t>108</w:t>
            </w:r>
          </w:p>
        </w:tc>
        <w:tc>
          <w:tcPr>
            <w:tcW w:w="532" w:type="pct"/>
            <w:tcBorders>
              <w:top w:val="single" w:sz="4" w:space="0" w:color="auto"/>
              <w:bottom w:val="nil"/>
            </w:tcBorders>
            <w:shd w:val="clear" w:color="auto" w:fill="auto"/>
            <w:noWrap/>
            <w:vAlign w:val="bottom"/>
            <w:hideMark/>
          </w:tcPr>
          <w:p w:rsidR="004373EF" w:rsidRPr="00D76BAC" w:rsidRDefault="004373EF" w:rsidP="0045189C">
            <w:pPr>
              <w:rPr>
                <w:lang w:eastAsia="en-AU"/>
              </w:rPr>
            </w:pPr>
            <w:r w:rsidRPr="00D76BAC">
              <w:rPr>
                <w:lang w:eastAsia="en-AU"/>
              </w:rPr>
              <w:t>3.657</w:t>
            </w:r>
          </w:p>
        </w:tc>
        <w:tc>
          <w:tcPr>
            <w:tcW w:w="532" w:type="pct"/>
            <w:tcBorders>
              <w:top w:val="single" w:sz="4" w:space="0" w:color="auto"/>
              <w:bottom w:val="nil"/>
            </w:tcBorders>
            <w:shd w:val="clear" w:color="auto" w:fill="auto"/>
            <w:noWrap/>
            <w:vAlign w:val="bottom"/>
            <w:hideMark/>
          </w:tcPr>
          <w:p w:rsidR="004373EF" w:rsidRPr="00D76BAC" w:rsidRDefault="004373EF" w:rsidP="0045189C">
            <w:pPr>
              <w:rPr>
                <w:lang w:eastAsia="en-AU"/>
              </w:rPr>
            </w:pPr>
            <w:r w:rsidRPr="00D76BAC">
              <w:rPr>
                <w:lang w:eastAsia="en-AU"/>
              </w:rPr>
              <w:t>2.772</w:t>
            </w:r>
          </w:p>
        </w:tc>
        <w:tc>
          <w:tcPr>
            <w:tcW w:w="531" w:type="pct"/>
            <w:vMerge w:val="restart"/>
            <w:tcBorders>
              <w:top w:val="single" w:sz="4" w:space="0" w:color="auto"/>
              <w:bottom w:val="nil"/>
            </w:tcBorders>
            <w:shd w:val="clear" w:color="auto" w:fill="auto"/>
            <w:noWrap/>
            <w:vAlign w:val="center"/>
            <w:hideMark/>
          </w:tcPr>
          <w:p w:rsidR="004373EF" w:rsidRPr="00D76BAC" w:rsidRDefault="004373EF" w:rsidP="0045189C">
            <w:pPr>
              <w:rPr>
                <w:lang w:eastAsia="en-AU"/>
              </w:rPr>
            </w:pPr>
            <w:r w:rsidRPr="00D76BAC">
              <w:rPr>
                <w:lang w:eastAsia="en-AU"/>
              </w:rPr>
              <w:t>&lt;0.001</w:t>
            </w:r>
          </w:p>
        </w:tc>
      </w:tr>
      <w:tr w:rsidR="004373EF" w:rsidRPr="00D76BAC" w:rsidTr="0045189C">
        <w:trPr>
          <w:trHeight w:val="284"/>
          <w:jc w:val="center"/>
        </w:trPr>
        <w:tc>
          <w:tcPr>
            <w:tcW w:w="1146" w:type="pct"/>
            <w:vMerge/>
            <w:tcBorders>
              <w:top w:val="nil"/>
              <w:bottom w:val="nil"/>
            </w:tcBorders>
            <w:vAlign w:val="center"/>
            <w:hideMark/>
          </w:tcPr>
          <w:p w:rsidR="004373EF" w:rsidRPr="00D76BAC" w:rsidRDefault="004373EF" w:rsidP="0045189C">
            <w:pPr>
              <w:rPr>
                <w:lang w:eastAsia="en-AU"/>
              </w:rPr>
            </w:pPr>
          </w:p>
        </w:tc>
        <w:tc>
          <w:tcPr>
            <w:tcW w:w="1729" w:type="pct"/>
            <w:tcBorders>
              <w:top w:val="nil"/>
              <w:bottom w:val="nil"/>
            </w:tcBorders>
            <w:shd w:val="clear" w:color="auto" w:fill="auto"/>
            <w:noWrap/>
            <w:vAlign w:val="bottom"/>
            <w:hideMark/>
          </w:tcPr>
          <w:p w:rsidR="004373EF" w:rsidRPr="00D76BAC" w:rsidRDefault="004373EF" w:rsidP="0045189C">
            <w:pPr>
              <w:rPr>
                <w:lang w:eastAsia="en-AU"/>
              </w:rPr>
            </w:pPr>
            <w:r w:rsidRPr="00D76BAC">
              <w:rPr>
                <w:lang w:eastAsia="en-AU"/>
              </w:rPr>
              <w:t>2</w:t>
            </w:r>
          </w:p>
        </w:tc>
        <w:tc>
          <w:tcPr>
            <w:tcW w:w="532" w:type="pct"/>
            <w:tcBorders>
              <w:top w:val="nil"/>
              <w:bottom w:val="nil"/>
            </w:tcBorders>
            <w:shd w:val="clear" w:color="auto" w:fill="auto"/>
            <w:noWrap/>
            <w:vAlign w:val="bottom"/>
            <w:hideMark/>
          </w:tcPr>
          <w:p w:rsidR="004373EF" w:rsidRPr="00D76BAC" w:rsidRDefault="004373EF" w:rsidP="0045189C">
            <w:pPr>
              <w:rPr>
                <w:lang w:eastAsia="en-AU"/>
              </w:rPr>
            </w:pPr>
            <w:r w:rsidRPr="00D76BAC">
              <w:rPr>
                <w:lang w:eastAsia="en-AU"/>
              </w:rPr>
              <w:t>97</w:t>
            </w:r>
          </w:p>
        </w:tc>
        <w:tc>
          <w:tcPr>
            <w:tcW w:w="532" w:type="pct"/>
            <w:tcBorders>
              <w:top w:val="nil"/>
              <w:bottom w:val="nil"/>
            </w:tcBorders>
            <w:shd w:val="clear" w:color="auto" w:fill="auto"/>
            <w:noWrap/>
            <w:vAlign w:val="bottom"/>
            <w:hideMark/>
          </w:tcPr>
          <w:p w:rsidR="004373EF" w:rsidRPr="00D76BAC" w:rsidRDefault="004373EF" w:rsidP="0045189C">
            <w:pPr>
              <w:rPr>
                <w:lang w:eastAsia="en-AU"/>
              </w:rPr>
            </w:pPr>
            <w:r w:rsidRPr="00D76BAC">
              <w:rPr>
                <w:lang w:eastAsia="en-AU"/>
              </w:rPr>
              <w:t>4.526</w:t>
            </w:r>
          </w:p>
        </w:tc>
        <w:tc>
          <w:tcPr>
            <w:tcW w:w="532" w:type="pct"/>
            <w:tcBorders>
              <w:top w:val="nil"/>
              <w:bottom w:val="nil"/>
            </w:tcBorders>
            <w:shd w:val="clear" w:color="auto" w:fill="auto"/>
            <w:noWrap/>
            <w:vAlign w:val="bottom"/>
            <w:hideMark/>
          </w:tcPr>
          <w:p w:rsidR="004373EF" w:rsidRPr="00D76BAC" w:rsidRDefault="004373EF" w:rsidP="0045189C">
            <w:pPr>
              <w:rPr>
                <w:lang w:eastAsia="en-AU"/>
              </w:rPr>
            </w:pPr>
            <w:r w:rsidRPr="00D76BAC">
              <w:rPr>
                <w:lang w:eastAsia="en-AU"/>
              </w:rPr>
              <w:t>2.232</w:t>
            </w:r>
          </w:p>
        </w:tc>
        <w:tc>
          <w:tcPr>
            <w:tcW w:w="531" w:type="pct"/>
            <w:vMerge/>
            <w:tcBorders>
              <w:top w:val="nil"/>
              <w:bottom w:val="nil"/>
            </w:tcBorders>
            <w:vAlign w:val="center"/>
            <w:hideMark/>
          </w:tcPr>
          <w:p w:rsidR="004373EF" w:rsidRPr="00D76BAC" w:rsidRDefault="004373EF" w:rsidP="0045189C">
            <w:pPr>
              <w:rPr>
                <w:lang w:eastAsia="en-AU"/>
              </w:rPr>
            </w:pPr>
          </w:p>
        </w:tc>
      </w:tr>
      <w:tr w:rsidR="004373EF" w:rsidRPr="00D76BAC" w:rsidTr="0045189C">
        <w:trPr>
          <w:trHeight w:val="284"/>
          <w:jc w:val="center"/>
        </w:trPr>
        <w:tc>
          <w:tcPr>
            <w:tcW w:w="1146" w:type="pct"/>
            <w:vMerge/>
            <w:tcBorders>
              <w:top w:val="nil"/>
              <w:bottom w:val="nil"/>
            </w:tcBorders>
            <w:vAlign w:val="center"/>
            <w:hideMark/>
          </w:tcPr>
          <w:p w:rsidR="004373EF" w:rsidRPr="00D76BAC" w:rsidRDefault="004373EF" w:rsidP="0045189C">
            <w:pPr>
              <w:rPr>
                <w:lang w:eastAsia="en-AU"/>
              </w:rPr>
            </w:pPr>
          </w:p>
        </w:tc>
        <w:tc>
          <w:tcPr>
            <w:tcW w:w="1729" w:type="pct"/>
            <w:tcBorders>
              <w:top w:val="nil"/>
              <w:bottom w:val="nil"/>
            </w:tcBorders>
            <w:shd w:val="clear" w:color="auto" w:fill="auto"/>
            <w:noWrap/>
            <w:vAlign w:val="bottom"/>
            <w:hideMark/>
          </w:tcPr>
          <w:p w:rsidR="004373EF" w:rsidRPr="00D76BAC" w:rsidRDefault="004373EF" w:rsidP="0045189C">
            <w:pPr>
              <w:rPr>
                <w:lang w:eastAsia="en-AU"/>
              </w:rPr>
            </w:pPr>
            <w:r w:rsidRPr="00D76BAC">
              <w:rPr>
                <w:lang w:eastAsia="en-AU"/>
              </w:rPr>
              <w:t>3</w:t>
            </w:r>
          </w:p>
        </w:tc>
        <w:tc>
          <w:tcPr>
            <w:tcW w:w="532" w:type="pct"/>
            <w:tcBorders>
              <w:top w:val="nil"/>
              <w:bottom w:val="nil"/>
            </w:tcBorders>
            <w:shd w:val="clear" w:color="auto" w:fill="auto"/>
            <w:noWrap/>
            <w:vAlign w:val="bottom"/>
            <w:hideMark/>
          </w:tcPr>
          <w:p w:rsidR="004373EF" w:rsidRPr="00D76BAC" w:rsidRDefault="004373EF" w:rsidP="0045189C">
            <w:pPr>
              <w:rPr>
                <w:lang w:eastAsia="en-AU"/>
              </w:rPr>
            </w:pPr>
            <w:r w:rsidRPr="00D76BAC">
              <w:rPr>
                <w:lang w:eastAsia="en-AU"/>
              </w:rPr>
              <w:t>218</w:t>
            </w:r>
          </w:p>
        </w:tc>
        <w:tc>
          <w:tcPr>
            <w:tcW w:w="532" w:type="pct"/>
            <w:tcBorders>
              <w:top w:val="nil"/>
              <w:bottom w:val="nil"/>
            </w:tcBorders>
            <w:shd w:val="clear" w:color="auto" w:fill="auto"/>
            <w:noWrap/>
            <w:vAlign w:val="bottom"/>
            <w:hideMark/>
          </w:tcPr>
          <w:p w:rsidR="004373EF" w:rsidRPr="00D76BAC" w:rsidRDefault="004373EF" w:rsidP="0045189C">
            <w:pPr>
              <w:rPr>
                <w:lang w:eastAsia="en-AU"/>
              </w:rPr>
            </w:pPr>
            <w:r w:rsidRPr="00D76BAC">
              <w:rPr>
                <w:lang w:eastAsia="en-AU"/>
              </w:rPr>
              <w:t>5.661</w:t>
            </w:r>
          </w:p>
        </w:tc>
        <w:tc>
          <w:tcPr>
            <w:tcW w:w="532" w:type="pct"/>
            <w:tcBorders>
              <w:top w:val="nil"/>
              <w:bottom w:val="nil"/>
            </w:tcBorders>
            <w:shd w:val="clear" w:color="auto" w:fill="auto"/>
            <w:noWrap/>
            <w:vAlign w:val="bottom"/>
            <w:hideMark/>
          </w:tcPr>
          <w:p w:rsidR="004373EF" w:rsidRPr="00D76BAC" w:rsidRDefault="004373EF" w:rsidP="0045189C">
            <w:pPr>
              <w:rPr>
                <w:lang w:eastAsia="en-AU"/>
              </w:rPr>
            </w:pPr>
            <w:r w:rsidRPr="00D76BAC">
              <w:rPr>
                <w:lang w:eastAsia="en-AU"/>
              </w:rPr>
              <w:t>2.374</w:t>
            </w:r>
          </w:p>
        </w:tc>
        <w:tc>
          <w:tcPr>
            <w:tcW w:w="531" w:type="pct"/>
            <w:vMerge/>
            <w:tcBorders>
              <w:top w:val="nil"/>
              <w:bottom w:val="nil"/>
            </w:tcBorders>
            <w:vAlign w:val="center"/>
            <w:hideMark/>
          </w:tcPr>
          <w:p w:rsidR="004373EF" w:rsidRPr="00D76BAC" w:rsidRDefault="004373EF" w:rsidP="0045189C">
            <w:pPr>
              <w:rPr>
                <w:lang w:eastAsia="en-AU"/>
              </w:rPr>
            </w:pPr>
          </w:p>
        </w:tc>
      </w:tr>
      <w:tr w:rsidR="004373EF" w:rsidRPr="00D76BAC" w:rsidTr="0045189C">
        <w:trPr>
          <w:trHeight w:val="284"/>
          <w:jc w:val="center"/>
        </w:trPr>
        <w:tc>
          <w:tcPr>
            <w:tcW w:w="1146" w:type="pct"/>
            <w:vMerge/>
            <w:tcBorders>
              <w:top w:val="nil"/>
              <w:bottom w:val="nil"/>
            </w:tcBorders>
            <w:vAlign w:val="center"/>
            <w:hideMark/>
          </w:tcPr>
          <w:p w:rsidR="004373EF" w:rsidRPr="00D76BAC" w:rsidRDefault="004373EF" w:rsidP="0045189C">
            <w:pPr>
              <w:rPr>
                <w:lang w:eastAsia="en-AU"/>
              </w:rPr>
            </w:pPr>
          </w:p>
        </w:tc>
        <w:tc>
          <w:tcPr>
            <w:tcW w:w="1729" w:type="pct"/>
            <w:tcBorders>
              <w:top w:val="nil"/>
              <w:bottom w:val="nil"/>
            </w:tcBorders>
            <w:shd w:val="clear" w:color="auto" w:fill="auto"/>
            <w:noWrap/>
            <w:vAlign w:val="bottom"/>
            <w:hideMark/>
          </w:tcPr>
          <w:p w:rsidR="004373EF" w:rsidRPr="00D76BAC" w:rsidRDefault="004373EF" w:rsidP="0045189C">
            <w:pPr>
              <w:rPr>
                <w:lang w:eastAsia="en-AU"/>
              </w:rPr>
            </w:pPr>
            <w:r w:rsidRPr="00D76BAC">
              <w:rPr>
                <w:lang w:eastAsia="en-AU"/>
              </w:rPr>
              <w:t>4</w:t>
            </w:r>
          </w:p>
        </w:tc>
        <w:tc>
          <w:tcPr>
            <w:tcW w:w="532" w:type="pct"/>
            <w:tcBorders>
              <w:top w:val="nil"/>
              <w:bottom w:val="nil"/>
            </w:tcBorders>
            <w:shd w:val="clear" w:color="auto" w:fill="auto"/>
            <w:noWrap/>
            <w:vAlign w:val="bottom"/>
            <w:hideMark/>
          </w:tcPr>
          <w:p w:rsidR="004373EF" w:rsidRPr="00D76BAC" w:rsidRDefault="004373EF" w:rsidP="0045189C">
            <w:pPr>
              <w:rPr>
                <w:lang w:eastAsia="en-AU"/>
              </w:rPr>
            </w:pPr>
            <w:r w:rsidRPr="00D76BAC">
              <w:rPr>
                <w:lang w:eastAsia="en-AU"/>
              </w:rPr>
              <w:t>320</w:t>
            </w:r>
          </w:p>
        </w:tc>
        <w:tc>
          <w:tcPr>
            <w:tcW w:w="532" w:type="pct"/>
            <w:tcBorders>
              <w:top w:val="nil"/>
              <w:bottom w:val="nil"/>
            </w:tcBorders>
            <w:shd w:val="clear" w:color="auto" w:fill="auto"/>
            <w:noWrap/>
            <w:vAlign w:val="bottom"/>
            <w:hideMark/>
          </w:tcPr>
          <w:p w:rsidR="004373EF" w:rsidRPr="00D76BAC" w:rsidRDefault="004373EF" w:rsidP="0045189C">
            <w:pPr>
              <w:rPr>
                <w:lang w:eastAsia="en-AU"/>
              </w:rPr>
            </w:pPr>
            <w:r w:rsidRPr="00D76BAC">
              <w:rPr>
                <w:lang w:eastAsia="en-AU"/>
              </w:rPr>
              <w:t>6.991</w:t>
            </w:r>
          </w:p>
        </w:tc>
        <w:tc>
          <w:tcPr>
            <w:tcW w:w="532" w:type="pct"/>
            <w:tcBorders>
              <w:top w:val="nil"/>
              <w:bottom w:val="nil"/>
            </w:tcBorders>
            <w:shd w:val="clear" w:color="auto" w:fill="auto"/>
            <w:noWrap/>
            <w:vAlign w:val="bottom"/>
            <w:hideMark/>
          </w:tcPr>
          <w:p w:rsidR="004373EF" w:rsidRPr="00D76BAC" w:rsidRDefault="004373EF" w:rsidP="0045189C">
            <w:pPr>
              <w:rPr>
                <w:lang w:eastAsia="en-AU"/>
              </w:rPr>
            </w:pPr>
            <w:r w:rsidRPr="00D76BAC">
              <w:rPr>
                <w:lang w:eastAsia="en-AU"/>
              </w:rPr>
              <w:t>1.944</w:t>
            </w:r>
          </w:p>
        </w:tc>
        <w:tc>
          <w:tcPr>
            <w:tcW w:w="531" w:type="pct"/>
            <w:vMerge/>
            <w:tcBorders>
              <w:top w:val="nil"/>
              <w:bottom w:val="nil"/>
            </w:tcBorders>
            <w:vAlign w:val="center"/>
            <w:hideMark/>
          </w:tcPr>
          <w:p w:rsidR="004373EF" w:rsidRPr="00D76BAC" w:rsidRDefault="004373EF" w:rsidP="0045189C">
            <w:pPr>
              <w:rPr>
                <w:lang w:eastAsia="en-AU"/>
              </w:rPr>
            </w:pPr>
          </w:p>
        </w:tc>
      </w:tr>
      <w:tr w:rsidR="004373EF" w:rsidRPr="00D76BAC" w:rsidTr="0045189C">
        <w:trPr>
          <w:trHeight w:val="284"/>
          <w:jc w:val="center"/>
        </w:trPr>
        <w:tc>
          <w:tcPr>
            <w:tcW w:w="1146" w:type="pct"/>
            <w:vMerge/>
            <w:tcBorders>
              <w:top w:val="nil"/>
              <w:bottom w:val="single" w:sz="4" w:space="0" w:color="auto"/>
            </w:tcBorders>
            <w:vAlign w:val="center"/>
            <w:hideMark/>
          </w:tcPr>
          <w:p w:rsidR="004373EF" w:rsidRPr="00D76BAC" w:rsidRDefault="004373EF" w:rsidP="0045189C">
            <w:pPr>
              <w:rPr>
                <w:lang w:eastAsia="en-AU"/>
              </w:rPr>
            </w:pPr>
          </w:p>
        </w:tc>
        <w:tc>
          <w:tcPr>
            <w:tcW w:w="1729" w:type="pct"/>
            <w:tcBorders>
              <w:top w:val="nil"/>
              <w:bottom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5 =  Strong Agreement</w:t>
            </w:r>
          </w:p>
        </w:tc>
        <w:tc>
          <w:tcPr>
            <w:tcW w:w="532" w:type="pct"/>
            <w:tcBorders>
              <w:top w:val="nil"/>
              <w:bottom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375</w:t>
            </w:r>
          </w:p>
        </w:tc>
        <w:tc>
          <w:tcPr>
            <w:tcW w:w="532" w:type="pct"/>
            <w:tcBorders>
              <w:top w:val="nil"/>
              <w:bottom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8.101</w:t>
            </w:r>
          </w:p>
        </w:tc>
        <w:tc>
          <w:tcPr>
            <w:tcW w:w="532" w:type="pct"/>
            <w:tcBorders>
              <w:top w:val="nil"/>
              <w:bottom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2.294</w:t>
            </w:r>
          </w:p>
        </w:tc>
        <w:tc>
          <w:tcPr>
            <w:tcW w:w="531" w:type="pct"/>
            <w:vMerge/>
            <w:tcBorders>
              <w:top w:val="nil"/>
              <w:bottom w:val="single" w:sz="4" w:space="0" w:color="auto"/>
            </w:tcBorders>
            <w:vAlign w:val="center"/>
            <w:hideMark/>
          </w:tcPr>
          <w:p w:rsidR="004373EF" w:rsidRPr="00D76BAC" w:rsidRDefault="004373EF" w:rsidP="0045189C">
            <w:pPr>
              <w:rPr>
                <w:lang w:eastAsia="en-AU"/>
              </w:rPr>
            </w:pPr>
          </w:p>
        </w:tc>
      </w:tr>
      <w:tr w:rsidR="004373EF" w:rsidRPr="00D76BAC" w:rsidTr="0045189C">
        <w:trPr>
          <w:trHeight w:val="284"/>
          <w:jc w:val="center"/>
        </w:trPr>
        <w:tc>
          <w:tcPr>
            <w:tcW w:w="1146" w:type="pct"/>
            <w:vMerge w:val="restart"/>
            <w:tcBorders>
              <w:top w:val="single" w:sz="4" w:space="0" w:color="auto"/>
              <w:bottom w:val="nil"/>
            </w:tcBorders>
            <w:shd w:val="clear" w:color="auto" w:fill="auto"/>
            <w:vAlign w:val="center"/>
            <w:hideMark/>
          </w:tcPr>
          <w:p w:rsidR="004373EF" w:rsidRPr="00D76BAC" w:rsidRDefault="004373EF" w:rsidP="0045189C">
            <w:pPr>
              <w:rPr>
                <w:lang w:eastAsia="en-AU"/>
              </w:rPr>
            </w:pPr>
            <w:r w:rsidRPr="00D76BAC">
              <w:rPr>
                <w:lang w:eastAsia="en-AU"/>
              </w:rPr>
              <w:t>Have Meaning in my Life</w:t>
            </w:r>
          </w:p>
        </w:tc>
        <w:tc>
          <w:tcPr>
            <w:tcW w:w="1729" w:type="pct"/>
            <w:tcBorders>
              <w:top w:val="single" w:sz="4" w:space="0" w:color="auto"/>
              <w:bottom w:val="nil"/>
            </w:tcBorders>
            <w:shd w:val="clear" w:color="auto" w:fill="auto"/>
            <w:noWrap/>
            <w:vAlign w:val="bottom"/>
            <w:hideMark/>
          </w:tcPr>
          <w:p w:rsidR="004373EF" w:rsidRPr="00D76BAC" w:rsidRDefault="004373EF" w:rsidP="0045189C">
            <w:pPr>
              <w:rPr>
                <w:lang w:eastAsia="en-AU"/>
              </w:rPr>
            </w:pPr>
            <w:r w:rsidRPr="00D76BAC">
              <w:rPr>
                <w:lang w:eastAsia="en-AU"/>
              </w:rPr>
              <w:t>1 = Strong Disagreement</w:t>
            </w:r>
          </w:p>
        </w:tc>
        <w:tc>
          <w:tcPr>
            <w:tcW w:w="532" w:type="pct"/>
            <w:tcBorders>
              <w:top w:val="single" w:sz="4" w:space="0" w:color="auto"/>
              <w:bottom w:val="nil"/>
            </w:tcBorders>
            <w:shd w:val="clear" w:color="auto" w:fill="auto"/>
            <w:noWrap/>
            <w:vAlign w:val="bottom"/>
            <w:hideMark/>
          </w:tcPr>
          <w:p w:rsidR="004373EF" w:rsidRPr="00D76BAC" w:rsidRDefault="004373EF" w:rsidP="0045189C">
            <w:pPr>
              <w:rPr>
                <w:lang w:eastAsia="en-AU"/>
              </w:rPr>
            </w:pPr>
            <w:r w:rsidRPr="00D76BAC">
              <w:rPr>
                <w:lang w:eastAsia="en-AU"/>
              </w:rPr>
              <w:t>76</w:t>
            </w:r>
          </w:p>
        </w:tc>
        <w:tc>
          <w:tcPr>
            <w:tcW w:w="532" w:type="pct"/>
            <w:tcBorders>
              <w:top w:val="single" w:sz="4" w:space="0" w:color="auto"/>
              <w:bottom w:val="nil"/>
            </w:tcBorders>
            <w:shd w:val="clear" w:color="auto" w:fill="auto"/>
            <w:noWrap/>
            <w:vAlign w:val="bottom"/>
            <w:hideMark/>
          </w:tcPr>
          <w:p w:rsidR="004373EF" w:rsidRPr="00D76BAC" w:rsidRDefault="004373EF" w:rsidP="0045189C">
            <w:pPr>
              <w:rPr>
                <w:lang w:eastAsia="en-AU"/>
              </w:rPr>
            </w:pPr>
            <w:r w:rsidRPr="00D76BAC">
              <w:rPr>
                <w:lang w:eastAsia="en-AU"/>
              </w:rPr>
              <w:t>2.763</w:t>
            </w:r>
          </w:p>
        </w:tc>
        <w:tc>
          <w:tcPr>
            <w:tcW w:w="532" w:type="pct"/>
            <w:tcBorders>
              <w:top w:val="single" w:sz="4" w:space="0" w:color="auto"/>
              <w:bottom w:val="nil"/>
            </w:tcBorders>
            <w:shd w:val="clear" w:color="auto" w:fill="auto"/>
            <w:noWrap/>
            <w:vAlign w:val="bottom"/>
            <w:hideMark/>
          </w:tcPr>
          <w:p w:rsidR="004373EF" w:rsidRPr="00D76BAC" w:rsidRDefault="004373EF" w:rsidP="0045189C">
            <w:pPr>
              <w:rPr>
                <w:lang w:eastAsia="en-AU"/>
              </w:rPr>
            </w:pPr>
            <w:r w:rsidRPr="00D76BAC">
              <w:rPr>
                <w:lang w:eastAsia="en-AU"/>
              </w:rPr>
              <w:t>2.371</w:t>
            </w:r>
          </w:p>
        </w:tc>
        <w:tc>
          <w:tcPr>
            <w:tcW w:w="531" w:type="pct"/>
            <w:vMerge w:val="restart"/>
            <w:tcBorders>
              <w:top w:val="single" w:sz="4" w:space="0" w:color="auto"/>
              <w:bottom w:val="nil"/>
            </w:tcBorders>
            <w:shd w:val="clear" w:color="auto" w:fill="auto"/>
            <w:noWrap/>
            <w:vAlign w:val="center"/>
            <w:hideMark/>
          </w:tcPr>
          <w:p w:rsidR="004373EF" w:rsidRPr="00D76BAC" w:rsidRDefault="004373EF" w:rsidP="0045189C">
            <w:pPr>
              <w:rPr>
                <w:lang w:eastAsia="en-AU"/>
              </w:rPr>
            </w:pPr>
            <w:r w:rsidRPr="00D76BAC">
              <w:rPr>
                <w:lang w:eastAsia="en-AU"/>
              </w:rPr>
              <w:t>&lt;0.001</w:t>
            </w:r>
          </w:p>
        </w:tc>
      </w:tr>
      <w:tr w:rsidR="004373EF" w:rsidRPr="00D76BAC" w:rsidTr="0045189C">
        <w:trPr>
          <w:trHeight w:val="284"/>
          <w:jc w:val="center"/>
        </w:trPr>
        <w:tc>
          <w:tcPr>
            <w:tcW w:w="1146" w:type="pct"/>
            <w:vMerge/>
            <w:tcBorders>
              <w:top w:val="nil"/>
              <w:bottom w:val="nil"/>
            </w:tcBorders>
            <w:vAlign w:val="center"/>
            <w:hideMark/>
          </w:tcPr>
          <w:p w:rsidR="004373EF" w:rsidRPr="00D76BAC" w:rsidRDefault="004373EF" w:rsidP="0045189C">
            <w:pPr>
              <w:rPr>
                <w:lang w:eastAsia="en-AU"/>
              </w:rPr>
            </w:pPr>
          </w:p>
        </w:tc>
        <w:tc>
          <w:tcPr>
            <w:tcW w:w="1729" w:type="pct"/>
            <w:tcBorders>
              <w:top w:val="nil"/>
              <w:bottom w:val="nil"/>
            </w:tcBorders>
            <w:shd w:val="clear" w:color="auto" w:fill="auto"/>
            <w:noWrap/>
            <w:vAlign w:val="bottom"/>
            <w:hideMark/>
          </w:tcPr>
          <w:p w:rsidR="004373EF" w:rsidRPr="00D76BAC" w:rsidRDefault="004373EF" w:rsidP="0045189C">
            <w:pPr>
              <w:rPr>
                <w:lang w:eastAsia="en-AU"/>
              </w:rPr>
            </w:pPr>
            <w:r w:rsidRPr="00D76BAC">
              <w:rPr>
                <w:lang w:eastAsia="en-AU"/>
              </w:rPr>
              <w:t>2</w:t>
            </w:r>
          </w:p>
        </w:tc>
        <w:tc>
          <w:tcPr>
            <w:tcW w:w="532" w:type="pct"/>
            <w:tcBorders>
              <w:top w:val="nil"/>
              <w:bottom w:val="nil"/>
            </w:tcBorders>
            <w:shd w:val="clear" w:color="auto" w:fill="auto"/>
            <w:noWrap/>
            <w:vAlign w:val="bottom"/>
            <w:hideMark/>
          </w:tcPr>
          <w:p w:rsidR="004373EF" w:rsidRPr="00D76BAC" w:rsidRDefault="004373EF" w:rsidP="0045189C">
            <w:pPr>
              <w:rPr>
                <w:lang w:eastAsia="en-AU"/>
              </w:rPr>
            </w:pPr>
            <w:r w:rsidRPr="00D76BAC">
              <w:rPr>
                <w:lang w:eastAsia="en-AU"/>
              </w:rPr>
              <w:t>71</w:t>
            </w:r>
          </w:p>
        </w:tc>
        <w:tc>
          <w:tcPr>
            <w:tcW w:w="532" w:type="pct"/>
            <w:tcBorders>
              <w:top w:val="nil"/>
              <w:bottom w:val="nil"/>
            </w:tcBorders>
            <w:shd w:val="clear" w:color="auto" w:fill="auto"/>
            <w:noWrap/>
            <w:vAlign w:val="bottom"/>
            <w:hideMark/>
          </w:tcPr>
          <w:p w:rsidR="004373EF" w:rsidRPr="00D76BAC" w:rsidRDefault="004373EF" w:rsidP="0045189C">
            <w:pPr>
              <w:rPr>
                <w:lang w:eastAsia="en-AU"/>
              </w:rPr>
            </w:pPr>
            <w:r w:rsidRPr="00D76BAC">
              <w:rPr>
                <w:lang w:eastAsia="en-AU"/>
              </w:rPr>
              <w:t>4.380</w:t>
            </w:r>
          </w:p>
        </w:tc>
        <w:tc>
          <w:tcPr>
            <w:tcW w:w="532" w:type="pct"/>
            <w:tcBorders>
              <w:top w:val="nil"/>
              <w:bottom w:val="nil"/>
            </w:tcBorders>
            <w:shd w:val="clear" w:color="auto" w:fill="auto"/>
            <w:noWrap/>
            <w:vAlign w:val="bottom"/>
            <w:hideMark/>
          </w:tcPr>
          <w:p w:rsidR="004373EF" w:rsidRPr="00D76BAC" w:rsidRDefault="004373EF" w:rsidP="0045189C">
            <w:pPr>
              <w:rPr>
                <w:lang w:eastAsia="en-AU"/>
              </w:rPr>
            </w:pPr>
            <w:r w:rsidRPr="00D76BAC">
              <w:rPr>
                <w:lang w:eastAsia="en-AU"/>
              </w:rPr>
              <w:t>1.988</w:t>
            </w:r>
          </w:p>
        </w:tc>
        <w:tc>
          <w:tcPr>
            <w:tcW w:w="531" w:type="pct"/>
            <w:vMerge/>
            <w:tcBorders>
              <w:top w:val="nil"/>
              <w:bottom w:val="nil"/>
            </w:tcBorders>
            <w:vAlign w:val="center"/>
            <w:hideMark/>
          </w:tcPr>
          <w:p w:rsidR="004373EF" w:rsidRPr="00D76BAC" w:rsidRDefault="004373EF" w:rsidP="0045189C">
            <w:pPr>
              <w:rPr>
                <w:lang w:eastAsia="en-AU"/>
              </w:rPr>
            </w:pPr>
          </w:p>
        </w:tc>
      </w:tr>
      <w:tr w:rsidR="004373EF" w:rsidRPr="00D76BAC" w:rsidTr="0045189C">
        <w:trPr>
          <w:trHeight w:val="284"/>
          <w:jc w:val="center"/>
        </w:trPr>
        <w:tc>
          <w:tcPr>
            <w:tcW w:w="1146" w:type="pct"/>
            <w:vMerge/>
            <w:tcBorders>
              <w:top w:val="nil"/>
              <w:bottom w:val="nil"/>
            </w:tcBorders>
            <w:vAlign w:val="center"/>
            <w:hideMark/>
          </w:tcPr>
          <w:p w:rsidR="004373EF" w:rsidRPr="00D76BAC" w:rsidRDefault="004373EF" w:rsidP="0045189C">
            <w:pPr>
              <w:rPr>
                <w:lang w:eastAsia="en-AU"/>
              </w:rPr>
            </w:pPr>
          </w:p>
        </w:tc>
        <w:tc>
          <w:tcPr>
            <w:tcW w:w="1729" w:type="pct"/>
            <w:tcBorders>
              <w:top w:val="nil"/>
              <w:bottom w:val="nil"/>
            </w:tcBorders>
            <w:shd w:val="clear" w:color="auto" w:fill="auto"/>
            <w:noWrap/>
            <w:vAlign w:val="bottom"/>
            <w:hideMark/>
          </w:tcPr>
          <w:p w:rsidR="004373EF" w:rsidRPr="00D76BAC" w:rsidRDefault="004373EF" w:rsidP="0045189C">
            <w:pPr>
              <w:rPr>
                <w:lang w:eastAsia="en-AU"/>
              </w:rPr>
            </w:pPr>
            <w:r w:rsidRPr="00D76BAC">
              <w:rPr>
                <w:lang w:eastAsia="en-AU"/>
              </w:rPr>
              <w:t>3</w:t>
            </w:r>
          </w:p>
        </w:tc>
        <w:tc>
          <w:tcPr>
            <w:tcW w:w="532" w:type="pct"/>
            <w:tcBorders>
              <w:top w:val="nil"/>
              <w:bottom w:val="nil"/>
            </w:tcBorders>
            <w:shd w:val="clear" w:color="auto" w:fill="auto"/>
            <w:noWrap/>
            <w:vAlign w:val="bottom"/>
            <w:hideMark/>
          </w:tcPr>
          <w:p w:rsidR="004373EF" w:rsidRPr="00D76BAC" w:rsidRDefault="004373EF" w:rsidP="0045189C">
            <w:pPr>
              <w:rPr>
                <w:lang w:eastAsia="en-AU"/>
              </w:rPr>
            </w:pPr>
            <w:r w:rsidRPr="00D76BAC">
              <w:rPr>
                <w:lang w:eastAsia="en-AU"/>
              </w:rPr>
              <w:t>177</w:t>
            </w:r>
          </w:p>
        </w:tc>
        <w:tc>
          <w:tcPr>
            <w:tcW w:w="532" w:type="pct"/>
            <w:tcBorders>
              <w:top w:val="nil"/>
              <w:bottom w:val="nil"/>
            </w:tcBorders>
            <w:shd w:val="clear" w:color="auto" w:fill="auto"/>
            <w:noWrap/>
            <w:vAlign w:val="bottom"/>
            <w:hideMark/>
          </w:tcPr>
          <w:p w:rsidR="004373EF" w:rsidRPr="00D76BAC" w:rsidRDefault="004373EF" w:rsidP="0045189C">
            <w:pPr>
              <w:rPr>
                <w:lang w:eastAsia="en-AU"/>
              </w:rPr>
            </w:pPr>
            <w:r w:rsidRPr="00D76BAC">
              <w:rPr>
                <w:lang w:eastAsia="en-AU"/>
              </w:rPr>
              <w:t>5.175</w:t>
            </w:r>
          </w:p>
        </w:tc>
        <w:tc>
          <w:tcPr>
            <w:tcW w:w="532" w:type="pct"/>
            <w:tcBorders>
              <w:top w:val="nil"/>
              <w:bottom w:val="nil"/>
            </w:tcBorders>
            <w:shd w:val="clear" w:color="auto" w:fill="auto"/>
            <w:noWrap/>
            <w:vAlign w:val="bottom"/>
            <w:hideMark/>
          </w:tcPr>
          <w:p w:rsidR="004373EF" w:rsidRPr="00D76BAC" w:rsidRDefault="004373EF" w:rsidP="0045189C">
            <w:pPr>
              <w:rPr>
                <w:lang w:eastAsia="en-AU"/>
              </w:rPr>
            </w:pPr>
            <w:r w:rsidRPr="00D76BAC">
              <w:rPr>
                <w:lang w:eastAsia="en-AU"/>
              </w:rPr>
              <w:t>2.308</w:t>
            </w:r>
          </w:p>
        </w:tc>
        <w:tc>
          <w:tcPr>
            <w:tcW w:w="531" w:type="pct"/>
            <w:vMerge/>
            <w:tcBorders>
              <w:top w:val="nil"/>
              <w:bottom w:val="nil"/>
            </w:tcBorders>
            <w:vAlign w:val="center"/>
            <w:hideMark/>
          </w:tcPr>
          <w:p w:rsidR="004373EF" w:rsidRPr="00D76BAC" w:rsidRDefault="004373EF" w:rsidP="0045189C">
            <w:pPr>
              <w:rPr>
                <w:lang w:eastAsia="en-AU"/>
              </w:rPr>
            </w:pPr>
          </w:p>
        </w:tc>
      </w:tr>
      <w:tr w:rsidR="004373EF" w:rsidRPr="00D76BAC" w:rsidTr="0045189C">
        <w:trPr>
          <w:trHeight w:val="284"/>
          <w:jc w:val="center"/>
        </w:trPr>
        <w:tc>
          <w:tcPr>
            <w:tcW w:w="1146" w:type="pct"/>
            <w:vMerge/>
            <w:tcBorders>
              <w:top w:val="nil"/>
              <w:bottom w:val="nil"/>
            </w:tcBorders>
            <w:vAlign w:val="center"/>
            <w:hideMark/>
          </w:tcPr>
          <w:p w:rsidR="004373EF" w:rsidRPr="00D76BAC" w:rsidRDefault="004373EF" w:rsidP="0045189C">
            <w:pPr>
              <w:rPr>
                <w:lang w:eastAsia="en-AU"/>
              </w:rPr>
            </w:pPr>
          </w:p>
        </w:tc>
        <w:tc>
          <w:tcPr>
            <w:tcW w:w="1729" w:type="pct"/>
            <w:tcBorders>
              <w:top w:val="nil"/>
              <w:bottom w:val="nil"/>
            </w:tcBorders>
            <w:shd w:val="clear" w:color="auto" w:fill="auto"/>
            <w:noWrap/>
            <w:vAlign w:val="bottom"/>
            <w:hideMark/>
          </w:tcPr>
          <w:p w:rsidR="004373EF" w:rsidRPr="00D76BAC" w:rsidRDefault="004373EF" w:rsidP="0045189C">
            <w:pPr>
              <w:rPr>
                <w:lang w:eastAsia="en-AU"/>
              </w:rPr>
            </w:pPr>
            <w:r w:rsidRPr="00D76BAC">
              <w:rPr>
                <w:lang w:eastAsia="en-AU"/>
              </w:rPr>
              <w:t>4</w:t>
            </w:r>
          </w:p>
        </w:tc>
        <w:tc>
          <w:tcPr>
            <w:tcW w:w="532" w:type="pct"/>
            <w:tcBorders>
              <w:top w:val="nil"/>
              <w:bottom w:val="nil"/>
            </w:tcBorders>
            <w:shd w:val="clear" w:color="auto" w:fill="auto"/>
            <w:noWrap/>
            <w:vAlign w:val="bottom"/>
            <w:hideMark/>
          </w:tcPr>
          <w:p w:rsidR="004373EF" w:rsidRPr="00D76BAC" w:rsidRDefault="004373EF" w:rsidP="0045189C">
            <w:pPr>
              <w:rPr>
                <w:lang w:eastAsia="en-AU"/>
              </w:rPr>
            </w:pPr>
            <w:r w:rsidRPr="00D76BAC">
              <w:rPr>
                <w:lang w:eastAsia="en-AU"/>
              </w:rPr>
              <w:t>297</w:t>
            </w:r>
          </w:p>
        </w:tc>
        <w:tc>
          <w:tcPr>
            <w:tcW w:w="532" w:type="pct"/>
            <w:tcBorders>
              <w:top w:val="nil"/>
              <w:bottom w:val="nil"/>
            </w:tcBorders>
            <w:shd w:val="clear" w:color="auto" w:fill="auto"/>
            <w:noWrap/>
            <w:vAlign w:val="bottom"/>
            <w:hideMark/>
          </w:tcPr>
          <w:p w:rsidR="004373EF" w:rsidRPr="00D76BAC" w:rsidRDefault="004373EF" w:rsidP="0045189C">
            <w:pPr>
              <w:rPr>
                <w:lang w:eastAsia="en-AU"/>
              </w:rPr>
            </w:pPr>
            <w:r w:rsidRPr="00D76BAC">
              <w:rPr>
                <w:lang w:eastAsia="en-AU"/>
              </w:rPr>
              <w:t>6.764</w:t>
            </w:r>
          </w:p>
        </w:tc>
        <w:tc>
          <w:tcPr>
            <w:tcW w:w="532" w:type="pct"/>
            <w:tcBorders>
              <w:top w:val="nil"/>
              <w:bottom w:val="nil"/>
            </w:tcBorders>
            <w:shd w:val="clear" w:color="auto" w:fill="auto"/>
            <w:noWrap/>
            <w:vAlign w:val="bottom"/>
            <w:hideMark/>
          </w:tcPr>
          <w:p w:rsidR="004373EF" w:rsidRPr="00D76BAC" w:rsidRDefault="004373EF" w:rsidP="0045189C">
            <w:pPr>
              <w:rPr>
                <w:lang w:eastAsia="en-AU"/>
              </w:rPr>
            </w:pPr>
            <w:r w:rsidRPr="00D76BAC">
              <w:rPr>
                <w:lang w:eastAsia="en-AU"/>
              </w:rPr>
              <w:t>1.996</w:t>
            </w:r>
          </w:p>
        </w:tc>
        <w:tc>
          <w:tcPr>
            <w:tcW w:w="531" w:type="pct"/>
            <w:vMerge/>
            <w:tcBorders>
              <w:top w:val="nil"/>
              <w:bottom w:val="nil"/>
            </w:tcBorders>
            <w:vAlign w:val="center"/>
            <w:hideMark/>
          </w:tcPr>
          <w:p w:rsidR="004373EF" w:rsidRPr="00D76BAC" w:rsidRDefault="004373EF" w:rsidP="0045189C">
            <w:pPr>
              <w:rPr>
                <w:lang w:eastAsia="en-AU"/>
              </w:rPr>
            </w:pPr>
          </w:p>
        </w:tc>
      </w:tr>
      <w:tr w:rsidR="004373EF" w:rsidRPr="00D76BAC" w:rsidTr="0045189C">
        <w:trPr>
          <w:trHeight w:val="284"/>
          <w:jc w:val="center"/>
        </w:trPr>
        <w:tc>
          <w:tcPr>
            <w:tcW w:w="1146" w:type="pct"/>
            <w:vMerge/>
            <w:tcBorders>
              <w:top w:val="nil"/>
              <w:bottom w:val="single" w:sz="4" w:space="0" w:color="auto"/>
            </w:tcBorders>
            <w:vAlign w:val="center"/>
            <w:hideMark/>
          </w:tcPr>
          <w:p w:rsidR="004373EF" w:rsidRPr="00D76BAC" w:rsidRDefault="004373EF" w:rsidP="0045189C">
            <w:pPr>
              <w:rPr>
                <w:lang w:eastAsia="en-AU"/>
              </w:rPr>
            </w:pPr>
          </w:p>
        </w:tc>
        <w:tc>
          <w:tcPr>
            <w:tcW w:w="1729" w:type="pct"/>
            <w:tcBorders>
              <w:top w:val="nil"/>
              <w:bottom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5 =  Strong Agreement</w:t>
            </w:r>
          </w:p>
        </w:tc>
        <w:tc>
          <w:tcPr>
            <w:tcW w:w="532" w:type="pct"/>
            <w:tcBorders>
              <w:top w:val="nil"/>
              <w:bottom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491</w:t>
            </w:r>
          </w:p>
        </w:tc>
        <w:tc>
          <w:tcPr>
            <w:tcW w:w="532" w:type="pct"/>
            <w:tcBorders>
              <w:top w:val="nil"/>
              <w:bottom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7.886</w:t>
            </w:r>
          </w:p>
        </w:tc>
        <w:tc>
          <w:tcPr>
            <w:tcW w:w="532" w:type="pct"/>
            <w:tcBorders>
              <w:top w:val="nil"/>
              <w:bottom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2.284</w:t>
            </w:r>
          </w:p>
        </w:tc>
        <w:tc>
          <w:tcPr>
            <w:tcW w:w="531" w:type="pct"/>
            <w:vMerge/>
            <w:tcBorders>
              <w:top w:val="nil"/>
              <w:bottom w:val="single" w:sz="4" w:space="0" w:color="auto"/>
            </w:tcBorders>
            <w:vAlign w:val="center"/>
            <w:hideMark/>
          </w:tcPr>
          <w:p w:rsidR="004373EF" w:rsidRPr="00D76BAC" w:rsidRDefault="004373EF" w:rsidP="0045189C">
            <w:pPr>
              <w:rPr>
                <w:lang w:eastAsia="en-AU"/>
              </w:rPr>
            </w:pPr>
          </w:p>
        </w:tc>
      </w:tr>
      <w:tr w:rsidR="004373EF" w:rsidRPr="00D76BAC" w:rsidTr="0045189C">
        <w:trPr>
          <w:trHeight w:val="284"/>
          <w:jc w:val="center"/>
        </w:trPr>
        <w:tc>
          <w:tcPr>
            <w:tcW w:w="1146" w:type="pct"/>
            <w:vMerge w:val="restart"/>
            <w:tcBorders>
              <w:top w:val="single" w:sz="4" w:space="0" w:color="auto"/>
              <w:bottom w:val="nil"/>
            </w:tcBorders>
            <w:shd w:val="clear" w:color="auto" w:fill="auto"/>
            <w:vAlign w:val="center"/>
            <w:hideMark/>
          </w:tcPr>
          <w:p w:rsidR="004373EF" w:rsidRPr="00D76BAC" w:rsidRDefault="004373EF" w:rsidP="0045189C">
            <w:pPr>
              <w:rPr>
                <w:lang w:eastAsia="en-AU"/>
              </w:rPr>
            </w:pPr>
            <w:r w:rsidRPr="00D76BAC">
              <w:rPr>
                <w:lang w:eastAsia="en-AU"/>
              </w:rPr>
              <w:t>Return to Work</w:t>
            </w:r>
          </w:p>
        </w:tc>
        <w:tc>
          <w:tcPr>
            <w:tcW w:w="1729" w:type="pct"/>
            <w:tcBorders>
              <w:top w:val="single" w:sz="4" w:space="0" w:color="auto"/>
              <w:bottom w:val="nil"/>
            </w:tcBorders>
            <w:shd w:val="clear" w:color="auto" w:fill="auto"/>
            <w:noWrap/>
            <w:vAlign w:val="bottom"/>
            <w:hideMark/>
          </w:tcPr>
          <w:p w:rsidR="004373EF" w:rsidRPr="00D76BAC" w:rsidRDefault="004373EF" w:rsidP="0045189C">
            <w:pPr>
              <w:rPr>
                <w:lang w:eastAsia="en-AU"/>
              </w:rPr>
            </w:pPr>
            <w:r w:rsidRPr="00D76BAC">
              <w:rPr>
                <w:lang w:eastAsia="en-AU"/>
              </w:rPr>
              <w:t>Paid Work, Pre-Only</w:t>
            </w:r>
          </w:p>
        </w:tc>
        <w:tc>
          <w:tcPr>
            <w:tcW w:w="532" w:type="pct"/>
            <w:tcBorders>
              <w:top w:val="single" w:sz="4" w:space="0" w:color="auto"/>
              <w:bottom w:val="nil"/>
            </w:tcBorders>
            <w:shd w:val="clear" w:color="auto" w:fill="auto"/>
            <w:noWrap/>
            <w:vAlign w:val="center"/>
            <w:hideMark/>
          </w:tcPr>
          <w:p w:rsidR="004373EF" w:rsidRPr="00D76BAC" w:rsidRDefault="004373EF" w:rsidP="0045189C">
            <w:pPr>
              <w:rPr>
                <w:lang w:eastAsia="en-AU"/>
              </w:rPr>
            </w:pPr>
            <w:r w:rsidRPr="00D76BAC">
              <w:rPr>
                <w:lang w:eastAsia="en-AU"/>
              </w:rPr>
              <w:t>21</w:t>
            </w:r>
          </w:p>
        </w:tc>
        <w:tc>
          <w:tcPr>
            <w:tcW w:w="532" w:type="pct"/>
            <w:tcBorders>
              <w:top w:val="single" w:sz="4" w:space="0" w:color="auto"/>
              <w:bottom w:val="nil"/>
            </w:tcBorders>
            <w:shd w:val="clear" w:color="auto" w:fill="auto"/>
            <w:noWrap/>
            <w:vAlign w:val="center"/>
            <w:hideMark/>
          </w:tcPr>
          <w:p w:rsidR="004373EF" w:rsidRPr="00D76BAC" w:rsidRDefault="004373EF" w:rsidP="0045189C">
            <w:pPr>
              <w:rPr>
                <w:lang w:eastAsia="en-AU"/>
              </w:rPr>
            </w:pPr>
            <w:r w:rsidRPr="00D76BAC">
              <w:rPr>
                <w:lang w:eastAsia="en-AU"/>
              </w:rPr>
              <w:t>7.381</w:t>
            </w:r>
          </w:p>
        </w:tc>
        <w:tc>
          <w:tcPr>
            <w:tcW w:w="532" w:type="pct"/>
            <w:tcBorders>
              <w:top w:val="single" w:sz="4" w:space="0" w:color="auto"/>
              <w:bottom w:val="nil"/>
            </w:tcBorders>
            <w:shd w:val="clear" w:color="auto" w:fill="auto"/>
            <w:noWrap/>
            <w:vAlign w:val="center"/>
            <w:hideMark/>
          </w:tcPr>
          <w:p w:rsidR="004373EF" w:rsidRPr="00D76BAC" w:rsidRDefault="004373EF" w:rsidP="0045189C">
            <w:pPr>
              <w:rPr>
                <w:lang w:eastAsia="en-AU"/>
              </w:rPr>
            </w:pPr>
            <w:r w:rsidRPr="00D76BAC">
              <w:rPr>
                <w:lang w:eastAsia="en-AU"/>
              </w:rPr>
              <w:t>2.224</w:t>
            </w:r>
          </w:p>
        </w:tc>
        <w:tc>
          <w:tcPr>
            <w:tcW w:w="531" w:type="pct"/>
            <w:vMerge w:val="restart"/>
            <w:tcBorders>
              <w:top w:val="single" w:sz="4" w:space="0" w:color="auto"/>
              <w:bottom w:val="nil"/>
            </w:tcBorders>
            <w:shd w:val="clear" w:color="auto" w:fill="auto"/>
            <w:noWrap/>
            <w:vAlign w:val="center"/>
            <w:hideMark/>
          </w:tcPr>
          <w:p w:rsidR="004373EF" w:rsidRPr="00D76BAC" w:rsidRDefault="004373EF" w:rsidP="0045189C">
            <w:pPr>
              <w:rPr>
                <w:lang w:eastAsia="en-AU"/>
              </w:rPr>
            </w:pPr>
            <w:r w:rsidRPr="00D76BAC">
              <w:rPr>
                <w:lang w:eastAsia="en-AU"/>
              </w:rPr>
              <w:t>0.003</w:t>
            </w:r>
          </w:p>
        </w:tc>
      </w:tr>
      <w:tr w:rsidR="004373EF" w:rsidRPr="00D76BAC" w:rsidTr="0045189C">
        <w:trPr>
          <w:trHeight w:val="284"/>
          <w:jc w:val="center"/>
        </w:trPr>
        <w:tc>
          <w:tcPr>
            <w:tcW w:w="1146" w:type="pct"/>
            <w:vMerge/>
            <w:tcBorders>
              <w:top w:val="nil"/>
              <w:bottom w:val="nil"/>
            </w:tcBorders>
            <w:vAlign w:val="center"/>
            <w:hideMark/>
          </w:tcPr>
          <w:p w:rsidR="004373EF" w:rsidRPr="00D76BAC" w:rsidRDefault="004373EF" w:rsidP="0045189C">
            <w:pPr>
              <w:rPr>
                <w:lang w:eastAsia="en-AU"/>
              </w:rPr>
            </w:pPr>
          </w:p>
        </w:tc>
        <w:tc>
          <w:tcPr>
            <w:tcW w:w="1729" w:type="pct"/>
            <w:tcBorders>
              <w:top w:val="nil"/>
              <w:bottom w:val="nil"/>
            </w:tcBorders>
            <w:shd w:val="clear" w:color="auto" w:fill="auto"/>
            <w:noWrap/>
            <w:vAlign w:val="bottom"/>
            <w:hideMark/>
          </w:tcPr>
          <w:p w:rsidR="004373EF" w:rsidRPr="00D76BAC" w:rsidRDefault="004373EF" w:rsidP="0045189C">
            <w:pPr>
              <w:rPr>
                <w:lang w:eastAsia="en-AU"/>
              </w:rPr>
            </w:pPr>
            <w:r w:rsidRPr="00D76BAC">
              <w:rPr>
                <w:lang w:eastAsia="en-AU"/>
              </w:rPr>
              <w:t>Paid Work, Different Employment</w:t>
            </w:r>
          </w:p>
        </w:tc>
        <w:tc>
          <w:tcPr>
            <w:tcW w:w="532" w:type="pct"/>
            <w:tcBorders>
              <w:top w:val="nil"/>
              <w:bottom w:val="nil"/>
            </w:tcBorders>
            <w:shd w:val="clear" w:color="auto" w:fill="auto"/>
            <w:noWrap/>
            <w:vAlign w:val="center"/>
            <w:hideMark/>
          </w:tcPr>
          <w:p w:rsidR="004373EF" w:rsidRPr="00D76BAC" w:rsidRDefault="004373EF" w:rsidP="0045189C">
            <w:pPr>
              <w:rPr>
                <w:lang w:eastAsia="en-AU"/>
              </w:rPr>
            </w:pPr>
            <w:r w:rsidRPr="00D76BAC">
              <w:rPr>
                <w:lang w:eastAsia="en-AU"/>
              </w:rPr>
              <w:t>100</w:t>
            </w:r>
          </w:p>
        </w:tc>
        <w:tc>
          <w:tcPr>
            <w:tcW w:w="532" w:type="pct"/>
            <w:tcBorders>
              <w:top w:val="nil"/>
              <w:bottom w:val="nil"/>
            </w:tcBorders>
            <w:shd w:val="clear" w:color="auto" w:fill="auto"/>
            <w:noWrap/>
            <w:vAlign w:val="center"/>
            <w:hideMark/>
          </w:tcPr>
          <w:p w:rsidR="004373EF" w:rsidRPr="00D76BAC" w:rsidRDefault="004373EF" w:rsidP="0045189C">
            <w:pPr>
              <w:rPr>
                <w:lang w:eastAsia="en-AU"/>
              </w:rPr>
            </w:pPr>
            <w:r w:rsidRPr="00D76BAC">
              <w:rPr>
                <w:lang w:eastAsia="en-AU"/>
              </w:rPr>
              <w:t>7.630</w:t>
            </w:r>
          </w:p>
        </w:tc>
        <w:tc>
          <w:tcPr>
            <w:tcW w:w="532" w:type="pct"/>
            <w:tcBorders>
              <w:top w:val="nil"/>
              <w:bottom w:val="nil"/>
            </w:tcBorders>
            <w:shd w:val="clear" w:color="auto" w:fill="auto"/>
            <w:noWrap/>
            <w:vAlign w:val="center"/>
            <w:hideMark/>
          </w:tcPr>
          <w:p w:rsidR="004373EF" w:rsidRPr="00D76BAC" w:rsidRDefault="004373EF" w:rsidP="0045189C">
            <w:pPr>
              <w:rPr>
                <w:lang w:eastAsia="en-AU"/>
              </w:rPr>
            </w:pPr>
            <w:r w:rsidRPr="00D76BAC">
              <w:rPr>
                <w:lang w:eastAsia="en-AU"/>
              </w:rPr>
              <w:t>2.116</w:t>
            </w:r>
          </w:p>
        </w:tc>
        <w:tc>
          <w:tcPr>
            <w:tcW w:w="531" w:type="pct"/>
            <w:vMerge/>
            <w:tcBorders>
              <w:top w:val="nil"/>
              <w:bottom w:val="nil"/>
            </w:tcBorders>
            <w:vAlign w:val="center"/>
            <w:hideMark/>
          </w:tcPr>
          <w:p w:rsidR="004373EF" w:rsidRPr="00D76BAC" w:rsidRDefault="004373EF" w:rsidP="0045189C">
            <w:pPr>
              <w:rPr>
                <w:lang w:eastAsia="en-AU"/>
              </w:rPr>
            </w:pPr>
          </w:p>
        </w:tc>
      </w:tr>
      <w:tr w:rsidR="004373EF" w:rsidRPr="00D76BAC" w:rsidTr="0045189C">
        <w:trPr>
          <w:trHeight w:val="284"/>
          <w:jc w:val="center"/>
        </w:trPr>
        <w:tc>
          <w:tcPr>
            <w:tcW w:w="1146" w:type="pct"/>
            <w:vMerge/>
            <w:tcBorders>
              <w:top w:val="nil"/>
              <w:bottom w:val="single" w:sz="4" w:space="0" w:color="auto"/>
            </w:tcBorders>
            <w:vAlign w:val="center"/>
            <w:hideMark/>
          </w:tcPr>
          <w:p w:rsidR="004373EF" w:rsidRPr="00D76BAC" w:rsidRDefault="004373EF" w:rsidP="0045189C">
            <w:pPr>
              <w:rPr>
                <w:lang w:eastAsia="en-AU"/>
              </w:rPr>
            </w:pPr>
          </w:p>
        </w:tc>
        <w:tc>
          <w:tcPr>
            <w:tcW w:w="1729" w:type="pct"/>
            <w:tcBorders>
              <w:top w:val="nil"/>
              <w:bottom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Paid Work , Same Employment</w:t>
            </w:r>
          </w:p>
        </w:tc>
        <w:tc>
          <w:tcPr>
            <w:tcW w:w="532" w:type="pct"/>
            <w:tcBorders>
              <w:top w:val="nil"/>
              <w:bottom w:val="single" w:sz="4" w:space="0" w:color="auto"/>
            </w:tcBorders>
            <w:shd w:val="clear" w:color="auto" w:fill="auto"/>
            <w:noWrap/>
            <w:vAlign w:val="center"/>
            <w:hideMark/>
          </w:tcPr>
          <w:p w:rsidR="004373EF" w:rsidRPr="00D76BAC" w:rsidRDefault="004373EF" w:rsidP="0045189C">
            <w:pPr>
              <w:rPr>
                <w:lang w:eastAsia="en-AU"/>
              </w:rPr>
            </w:pPr>
            <w:r w:rsidRPr="00D76BAC">
              <w:rPr>
                <w:lang w:eastAsia="en-AU"/>
              </w:rPr>
              <w:t>197</w:t>
            </w:r>
          </w:p>
        </w:tc>
        <w:tc>
          <w:tcPr>
            <w:tcW w:w="532" w:type="pct"/>
            <w:tcBorders>
              <w:top w:val="nil"/>
              <w:bottom w:val="single" w:sz="4" w:space="0" w:color="auto"/>
            </w:tcBorders>
            <w:shd w:val="clear" w:color="auto" w:fill="auto"/>
            <w:noWrap/>
            <w:vAlign w:val="center"/>
            <w:hideMark/>
          </w:tcPr>
          <w:p w:rsidR="004373EF" w:rsidRPr="00D76BAC" w:rsidRDefault="004373EF" w:rsidP="0045189C">
            <w:pPr>
              <w:rPr>
                <w:lang w:eastAsia="en-AU"/>
              </w:rPr>
            </w:pPr>
            <w:r w:rsidRPr="00D76BAC">
              <w:rPr>
                <w:lang w:eastAsia="en-AU"/>
              </w:rPr>
              <w:t>6.503</w:t>
            </w:r>
          </w:p>
        </w:tc>
        <w:tc>
          <w:tcPr>
            <w:tcW w:w="532" w:type="pct"/>
            <w:tcBorders>
              <w:top w:val="nil"/>
              <w:bottom w:val="single" w:sz="4" w:space="0" w:color="auto"/>
            </w:tcBorders>
            <w:shd w:val="clear" w:color="auto" w:fill="auto"/>
            <w:noWrap/>
            <w:vAlign w:val="center"/>
            <w:hideMark/>
          </w:tcPr>
          <w:p w:rsidR="004373EF" w:rsidRPr="00D76BAC" w:rsidRDefault="004373EF" w:rsidP="0045189C">
            <w:pPr>
              <w:rPr>
                <w:lang w:eastAsia="en-AU"/>
              </w:rPr>
            </w:pPr>
            <w:r w:rsidRPr="00D76BAC">
              <w:rPr>
                <w:lang w:eastAsia="en-AU"/>
              </w:rPr>
              <w:t>2.743</w:t>
            </w:r>
          </w:p>
        </w:tc>
        <w:tc>
          <w:tcPr>
            <w:tcW w:w="531" w:type="pct"/>
            <w:vMerge/>
            <w:tcBorders>
              <w:top w:val="nil"/>
              <w:bottom w:val="single" w:sz="4" w:space="0" w:color="auto"/>
            </w:tcBorders>
            <w:vAlign w:val="center"/>
            <w:hideMark/>
          </w:tcPr>
          <w:p w:rsidR="004373EF" w:rsidRPr="00D76BAC" w:rsidRDefault="004373EF" w:rsidP="0045189C">
            <w:pPr>
              <w:rPr>
                <w:lang w:eastAsia="en-AU"/>
              </w:rPr>
            </w:pPr>
          </w:p>
        </w:tc>
      </w:tr>
      <w:tr w:rsidR="004373EF" w:rsidRPr="00D76BAC" w:rsidTr="0045189C">
        <w:trPr>
          <w:trHeight w:val="284"/>
          <w:jc w:val="center"/>
        </w:trPr>
        <w:tc>
          <w:tcPr>
            <w:tcW w:w="1146" w:type="pct"/>
            <w:vMerge w:val="restart"/>
            <w:tcBorders>
              <w:top w:val="single" w:sz="4" w:space="0" w:color="auto"/>
            </w:tcBorders>
            <w:shd w:val="clear" w:color="auto" w:fill="auto"/>
            <w:vAlign w:val="center"/>
            <w:hideMark/>
          </w:tcPr>
          <w:p w:rsidR="004373EF" w:rsidRPr="00D76BAC" w:rsidRDefault="004373EF" w:rsidP="0045189C">
            <w:pPr>
              <w:rPr>
                <w:lang w:eastAsia="en-AU"/>
              </w:rPr>
            </w:pPr>
            <w:r w:rsidRPr="00D76BAC">
              <w:rPr>
                <w:lang w:eastAsia="en-AU"/>
              </w:rPr>
              <w:t>Ability to Get By</w:t>
            </w:r>
          </w:p>
        </w:tc>
        <w:tc>
          <w:tcPr>
            <w:tcW w:w="1729" w:type="pct"/>
            <w:tcBorders>
              <w:top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With great Difficulty</w:t>
            </w:r>
          </w:p>
        </w:tc>
        <w:tc>
          <w:tcPr>
            <w:tcW w:w="532" w:type="pct"/>
            <w:tcBorders>
              <w:top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124</w:t>
            </w:r>
          </w:p>
        </w:tc>
        <w:tc>
          <w:tcPr>
            <w:tcW w:w="532" w:type="pct"/>
            <w:tcBorders>
              <w:top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4.927</w:t>
            </w:r>
          </w:p>
        </w:tc>
        <w:tc>
          <w:tcPr>
            <w:tcW w:w="532" w:type="pct"/>
            <w:tcBorders>
              <w:top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2.858</w:t>
            </w:r>
          </w:p>
        </w:tc>
        <w:tc>
          <w:tcPr>
            <w:tcW w:w="531" w:type="pct"/>
            <w:vMerge w:val="restart"/>
            <w:tcBorders>
              <w:top w:val="single" w:sz="4" w:space="0" w:color="auto"/>
            </w:tcBorders>
            <w:shd w:val="clear" w:color="auto" w:fill="auto"/>
            <w:noWrap/>
            <w:vAlign w:val="center"/>
            <w:hideMark/>
          </w:tcPr>
          <w:p w:rsidR="004373EF" w:rsidRPr="00D76BAC" w:rsidRDefault="004373EF" w:rsidP="0045189C">
            <w:pPr>
              <w:rPr>
                <w:lang w:eastAsia="en-AU"/>
              </w:rPr>
            </w:pPr>
            <w:r w:rsidRPr="00D76BAC">
              <w:rPr>
                <w:lang w:eastAsia="en-AU"/>
              </w:rPr>
              <w:t>&lt;0.001</w:t>
            </w:r>
          </w:p>
        </w:tc>
      </w:tr>
      <w:tr w:rsidR="004373EF" w:rsidRPr="00D76BAC" w:rsidTr="0045189C">
        <w:trPr>
          <w:trHeight w:val="284"/>
          <w:jc w:val="center"/>
        </w:trPr>
        <w:tc>
          <w:tcPr>
            <w:tcW w:w="1146" w:type="pct"/>
            <w:vMerge/>
            <w:vAlign w:val="center"/>
            <w:hideMark/>
          </w:tcPr>
          <w:p w:rsidR="004373EF" w:rsidRPr="00D76BAC" w:rsidRDefault="004373EF" w:rsidP="0045189C">
            <w:pPr>
              <w:rPr>
                <w:lang w:eastAsia="en-AU"/>
              </w:rPr>
            </w:pPr>
          </w:p>
        </w:tc>
        <w:tc>
          <w:tcPr>
            <w:tcW w:w="1729" w:type="pct"/>
            <w:shd w:val="clear" w:color="auto" w:fill="auto"/>
            <w:noWrap/>
            <w:vAlign w:val="bottom"/>
            <w:hideMark/>
          </w:tcPr>
          <w:p w:rsidR="004373EF" w:rsidRPr="00D76BAC" w:rsidRDefault="004373EF" w:rsidP="0045189C">
            <w:pPr>
              <w:rPr>
                <w:lang w:eastAsia="en-AU"/>
              </w:rPr>
            </w:pPr>
            <w:r w:rsidRPr="00D76BAC">
              <w:rPr>
                <w:lang w:eastAsia="en-AU"/>
              </w:rPr>
              <w:t>With some Difficulty</w:t>
            </w:r>
          </w:p>
        </w:tc>
        <w:tc>
          <w:tcPr>
            <w:tcW w:w="532" w:type="pct"/>
            <w:shd w:val="clear" w:color="auto" w:fill="auto"/>
            <w:noWrap/>
            <w:vAlign w:val="bottom"/>
            <w:hideMark/>
          </w:tcPr>
          <w:p w:rsidR="004373EF" w:rsidRPr="00D76BAC" w:rsidRDefault="004373EF" w:rsidP="0045189C">
            <w:pPr>
              <w:rPr>
                <w:lang w:eastAsia="en-AU"/>
              </w:rPr>
            </w:pPr>
            <w:r w:rsidRPr="00D76BAC">
              <w:rPr>
                <w:lang w:eastAsia="en-AU"/>
              </w:rPr>
              <w:t>468</w:t>
            </w:r>
          </w:p>
        </w:tc>
        <w:tc>
          <w:tcPr>
            <w:tcW w:w="532" w:type="pct"/>
            <w:shd w:val="clear" w:color="auto" w:fill="auto"/>
            <w:noWrap/>
            <w:vAlign w:val="bottom"/>
            <w:hideMark/>
          </w:tcPr>
          <w:p w:rsidR="004373EF" w:rsidRPr="00D76BAC" w:rsidRDefault="004373EF" w:rsidP="0045189C">
            <w:pPr>
              <w:rPr>
                <w:lang w:eastAsia="en-AU"/>
              </w:rPr>
            </w:pPr>
            <w:r w:rsidRPr="00D76BAC">
              <w:rPr>
                <w:lang w:eastAsia="en-AU"/>
              </w:rPr>
              <w:t>6.412</w:t>
            </w:r>
          </w:p>
        </w:tc>
        <w:tc>
          <w:tcPr>
            <w:tcW w:w="532" w:type="pct"/>
            <w:shd w:val="clear" w:color="auto" w:fill="auto"/>
            <w:noWrap/>
            <w:vAlign w:val="bottom"/>
            <w:hideMark/>
          </w:tcPr>
          <w:p w:rsidR="004373EF" w:rsidRPr="00D76BAC" w:rsidRDefault="004373EF" w:rsidP="0045189C">
            <w:pPr>
              <w:rPr>
                <w:lang w:eastAsia="en-AU"/>
              </w:rPr>
            </w:pPr>
            <w:r w:rsidRPr="00D76BAC">
              <w:rPr>
                <w:lang w:eastAsia="en-AU"/>
              </w:rPr>
              <w:t>2.584</w:t>
            </w:r>
          </w:p>
        </w:tc>
        <w:tc>
          <w:tcPr>
            <w:tcW w:w="531" w:type="pct"/>
            <w:vMerge/>
            <w:vAlign w:val="center"/>
            <w:hideMark/>
          </w:tcPr>
          <w:p w:rsidR="004373EF" w:rsidRPr="00D76BAC" w:rsidRDefault="004373EF" w:rsidP="0045189C">
            <w:pPr>
              <w:rPr>
                <w:lang w:eastAsia="en-AU"/>
              </w:rPr>
            </w:pPr>
          </w:p>
        </w:tc>
      </w:tr>
      <w:tr w:rsidR="004373EF" w:rsidRPr="00D76BAC" w:rsidTr="0045189C">
        <w:trPr>
          <w:trHeight w:val="284"/>
          <w:jc w:val="center"/>
        </w:trPr>
        <w:tc>
          <w:tcPr>
            <w:tcW w:w="1146" w:type="pct"/>
            <w:vMerge/>
            <w:vAlign w:val="center"/>
            <w:hideMark/>
          </w:tcPr>
          <w:p w:rsidR="004373EF" w:rsidRPr="00D76BAC" w:rsidRDefault="004373EF" w:rsidP="0045189C">
            <w:pPr>
              <w:rPr>
                <w:lang w:eastAsia="en-AU"/>
              </w:rPr>
            </w:pPr>
          </w:p>
        </w:tc>
        <w:tc>
          <w:tcPr>
            <w:tcW w:w="1729" w:type="pct"/>
            <w:shd w:val="clear" w:color="auto" w:fill="auto"/>
            <w:noWrap/>
            <w:vAlign w:val="bottom"/>
            <w:hideMark/>
          </w:tcPr>
          <w:p w:rsidR="004373EF" w:rsidRPr="00D76BAC" w:rsidRDefault="004373EF" w:rsidP="0045189C">
            <w:pPr>
              <w:rPr>
                <w:lang w:eastAsia="en-AU"/>
              </w:rPr>
            </w:pPr>
            <w:r w:rsidRPr="00D76BAC">
              <w:rPr>
                <w:lang w:eastAsia="en-AU"/>
              </w:rPr>
              <w:t>Fairly Easily</w:t>
            </w:r>
          </w:p>
        </w:tc>
        <w:tc>
          <w:tcPr>
            <w:tcW w:w="532" w:type="pct"/>
            <w:shd w:val="clear" w:color="auto" w:fill="auto"/>
            <w:noWrap/>
            <w:vAlign w:val="center"/>
            <w:hideMark/>
          </w:tcPr>
          <w:p w:rsidR="004373EF" w:rsidRPr="00D76BAC" w:rsidRDefault="004373EF" w:rsidP="0045189C">
            <w:pPr>
              <w:rPr>
                <w:lang w:eastAsia="en-AU"/>
              </w:rPr>
            </w:pPr>
            <w:r w:rsidRPr="00D76BAC">
              <w:rPr>
                <w:lang w:eastAsia="en-AU"/>
              </w:rPr>
              <w:t>404</w:t>
            </w:r>
          </w:p>
        </w:tc>
        <w:tc>
          <w:tcPr>
            <w:tcW w:w="532" w:type="pct"/>
            <w:shd w:val="clear" w:color="auto" w:fill="auto"/>
            <w:noWrap/>
            <w:vAlign w:val="center"/>
            <w:hideMark/>
          </w:tcPr>
          <w:p w:rsidR="004373EF" w:rsidRPr="00D76BAC" w:rsidRDefault="004373EF" w:rsidP="0045189C">
            <w:pPr>
              <w:rPr>
                <w:lang w:eastAsia="en-AU"/>
              </w:rPr>
            </w:pPr>
            <w:r w:rsidRPr="00D76BAC">
              <w:rPr>
                <w:lang w:eastAsia="en-AU"/>
              </w:rPr>
              <w:t>7.252</w:t>
            </w:r>
          </w:p>
        </w:tc>
        <w:tc>
          <w:tcPr>
            <w:tcW w:w="532" w:type="pct"/>
            <w:shd w:val="clear" w:color="auto" w:fill="auto"/>
            <w:noWrap/>
            <w:vAlign w:val="center"/>
            <w:hideMark/>
          </w:tcPr>
          <w:p w:rsidR="004373EF" w:rsidRPr="00D76BAC" w:rsidRDefault="004373EF" w:rsidP="0045189C">
            <w:pPr>
              <w:rPr>
                <w:lang w:eastAsia="en-AU"/>
              </w:rPr>
            </w:pPr>
            <w:r w:rsidRPr="00D76BAC">
              <w:rPr>
                <w:lang w:eastAsia="en-AU"/>
              </w:rPr>
              <w:t>2.462</w:t>
            </w:r>
          </w:p>
        </w:tc>
        <w:tc>
          <w:tcPr>
            <w:tcW w:w="531" w:type="pct"/>
            <w:vMerge/>
            <w:vAlign w:val="center"/>
            <w:hideMark/>
          </w:tcPr>
          <w:p w:rsidR="004373EF" w:rsidRPr="00D76BAC" w:rsidRDefault="004373EF" w:rsidP="0045189C">
            <w:pPr>
              <w:rPr>
                <w:lang w:eastAsia="en-AU"/>
              </w:rPr>
            </w:pPr>
          </w:p>
        </w:tc>
      </w:tr>
      <w:tr w:rsidR="004373EF" w:rsidRPr="00D76BAC" w:rsidTr="0045189C">
        <w:trPr>
          <w:trHeight w:val="284"/>
          <w:jc w:val="center"/>
        </w:trPr>
        <w:tc>
          <w:tcPr>
            <w:tcW w:w="1146" w:type="pct"/>
            <w:vMerge/>
            <w:vAlign w:val="center"/>
            <w:hideMark/>
          </w:tcPr>
          <w:p w:rsidR="004373EF" w:rsidRPr="00D76BAC" w:rsidRDefault="004373EF" w:rsidP="0045189C">
            <w:pPr>
              <w:rPr>
                <w:lang w:eastAsia="en-AU"/>
              </w:rPr>
            </w:pPr>
          </w:p>
        </w:tc>
        <w:tc>
          <w:tcPr>
            <w:tcW w:w="1729" w:type="pct"/>
            <w:shd w:val="clear" w:color="auto" w:fill="auto"/>
            <w:noWrap/>
            <w:vAlign w:val="bottom"/>
            <w:hideMark/>
          </w:tcPr>
          <w:p w:rsidR="004373EF" w:rsidRPr="00D76BAC" w:rsidRDefault="004373EF" w:rsidP="0045189C">
            <w:pPr>
              <w:rPr>
                <w:lang w:eastAsia="en-AU"/>
              </w:rPr>
            </w:pPr>
            <w:r w:rsidRPr="00D76BAC">
              <w:rPr>
                <w:lang w:eastAsia="en-AU"/>
              </w:rPr>
              <w:t>Very Easily</w:t>
            </w:r>
          </w:p>
        </w:tc>
        <w:tc>
          <w:tcPr>
            <w:tcW w:w="532" w:type="pct"/>
            <w:shd w:val="clear" w:color="auto" w:fill="auto"/>
            <w:noWrap/>
            <w:vAlign w:val="center"/>
            <w:hideMark/>
          </w:tcPr>
          <w:p w:rsidR="004373EF" w:rsidRPr="00D76BAC" w:rsidRDefault="004373EF" w:rsidP="0045189C">
            <w:pPr>
              <w:rPr>
                <w:lang w:eastAsia="en-AU"/>
              </w:rPr>
            </w:pPr>
            <w:r w:rsidRPr="00D76BAC">
              <w:rPr>
                <w:lang w:eastAsia="en-AU"/>
              </w:rPr>
              <w:t>95</w:t>
            </w:r>
          </w:p>
        </w:tc>
        <w:tc>
          <w:tcPr>
            <w:tcW w:w="532" w:type="pct"/>
            <w:shd w:val="clear" w:color="auto" w:fill="auto"/>
            <w:noWrap/>
            <w:vAlign w:val="center"/>
            <w:hideMark/>
          </w:tcPr>
          <w:p w:rsidR="004373EF" w:rsidRPr="00D76BAC" w:rsidRDefault="004373EF" w:rsidP="0045189C">
            <w:pPr>
              <w:rPr>
                <w:lang w:eastAsia="en-AU"/>
              </w:rPr>
            </w:pPr>
            <w:r w:rsidRPr="00D76BAC">
              <w:rPr>
                <w:lang w:eastAsia="en-AU"/>
              </w:rPr>
              <w:t>6.758</w:t>
            </w:r>
          </w:p>
        </w:tc>
        <w:tc>
          <w:tcPr>
            <w:tcW w:w="532" w:type="pct"/>
            <w:shd w:val="clear" w:color="auto" w:fill="auto"/>
            <w:noWrap/>
            <w:vAlign w:val="center"/>
            <w:hideMark/>
          </w:tcPr>
          <w:p w:rsidR="004373EF" w:rsidRPr="00D76BAC" w:rsidRDefault="004373EF" w:rsidP="0045189C">
            <w:pPr>
              <w:rPr>
                <w:lang w:eastAsia="en-AU"/>
              </w:rPr>
            </w:pPr>
            <w:r w:rsidRPr="00D76BAC">
              <w:rPr>
                <w:lang w:eastAsia="en-AU"/>
              </w:rPr>
              <w:t>2.931</w:t>
            </w:r>
          </w:p>
        </w:tc>
        <w:tc>
          <w:tcPr>
            <w:tcW w:w="531" w:type="pct"/>
            <w:vMerge/>
            <w:vAlign w:val="center"/>
            <w:hideMark/>
          </w:tcPr>
          <w:p w:rsidR="004373EF" w:rsidRPr="00D76BAC" w:rsidRDefault="004373EF" w:rsidP="0045189C">
            <w:pPr>
              <w:rPr>
                <w:lang w:eastAsia="en-AU"/>
              </w:rPr>
            </w:pPr>
          </w:p>
        </w:tc>
      </w:tr>
    </w:tbl>
    <w:p w:rsidR="004373EF" w:rsidRDefault="004373EF" w:rsidP="004373EF"/>
    <w:p w:rsidR="004373EF" w:rsidRDefault="004373EF" w:rsidP="004373EF">
      <w:r>
        <w:br w:type="page"/>
      </w:r>
    </w:p>
    <w:p w:rsidR="004373EF" w:rsidRPr="00D32480" w:rsidRDefault="004373EF" w:rsidP="004373EF"/>
    <w:p w:rsidR="004373EF" w:rsidRPr="003B1E2A" w:rsidRDefault="004373EF" w:rsidP="004373EF">
      <w:pPr>
        <w:pStyle w:val="Caption"/>
        <w:rPr>
          <w:rFonts w:cs="Times New Roman"/>
          <w:bCs/>
          <w:color w:val="000000" w:themeColor="text1"/>
          <w:sz w:val="20"/>
          <w:szCs w:val="20"/>
        </w:rPr>
      </w:pPr>
      <w:bookmarkStart w:id="8" w:name="_Ref46355637"/>
      <w:bookmarkStart w:id="9" w:name="_Ref46347223"/>
      <w:r w:rsidRPr="003B1E2A">
        <w:rPr>
          <w:sz w:val="20"/>
          <w:szCs w:val="20"/>
        </w:rPr>
        <w:t>Supplementary Table 3.</w:t>
      </w:r>
      <w:r w:rsidRPr="003B1E2A">
        <w:rPr>
          <w:sz w:val="20"/>
          <w:szCs w:val="20"/>
        </w:rPr>
        <w:fldChar w:fldCharType="begin"/>
      </w:r>
      <w:r w:rsidRPr="003B1E2A">
        <w:rPr>
          <w:sz w:val="20"/>
          <w:szCs w:val="20"/>
        </w:rPr>
        <w:instrText xml:space="preserve"> SEQ Supplementary_Table \* ARABIC </w:instrText>
      </w:r>
      <w:r w:rsidRPr="003B1E2A">
        <w:rPr>
          <w:sz w:val="20"/>
          <w:szCs w:val="20"/>
        </w:rPr>
        <w:fldChar w:fldCharType="separate"/>
      </w:r>
      <w:r w:rsidRPr="003B1E2A">
        <w:rPr>
          <w:noProof/>
          <w:sz w:val="20"/>
          <w:szCs w:val="20"/>
        </w:rPr>
        <w:t>4</w:t>
      </w:r>
      <w:r w:rsidRPr="003B1E2A">
        <w:rPr>
          <w:noProof/>
          <w:sz w:val="20"/>
          <w:szCs w:val="20"/>
        </w:rPr>
        <w:fldChar w:fldCharType="end"/>
      </w:r>
      <w:bookmarkEnd w:id="8"/>
      <w:r w:rsidRPr="003B1E2A">
        <w:rPr>
          <w:sz w:val="20"/>
          <w:szCs w:val="20"/>
        </w:rPr>
        <w:t>:</w:t>
      </w:r>
      <w:r w:rsidRPr="003B1E2A">
        <w:rPr>
          <w:rFonts w:cs="Times New Roman"/>
          <w:color w:val="000000" w:themeColor="text1"/>
          <w:sz w:val="20"/>
          <w:szCs w:val="20"/>
        </w:rPr>
        <w:t xml:space="preserve"> </w:t>
      </w:r>
      <w:r w:rsidRPr="003B1E2A">
        <w:rPr>
          <w:rFonts w:cs="Times New Roman"/>
          <w:bCs/>
          <w:color w:val="000000" w:themeColor="text1"/>
          <w:sz w:val="20"/>
          <w:szCs w:val="20"/>
        </w:rPr>
        <w:t>Response Probabilities</w:t>
      </w:r>
      <w:bookmarkEnd w:id="9"/>
    </w:p>
    <w:tbl>
      <w:tblPr>
        <w:tblW w:w="5000" w:type="pct"/>
        <w:jc w:val="center"/>
        <w:tblLook w:val="0000" w:firstRow="0" w:lastRow="0" w:firstColumn="0" w:lastColumn="0" w:noHBand="0" w:noVBand="0"/>
      </w:tblPr>
      <w:tblGrid>
        <w:gridCol w:w="2632"/>
        <w:gridCol w:w="1751"/>
        <w:gridCol w:w="1751"/>
        <w:gridCol w:w="1751"/>
        <w:gridCol w:w="1747"/>
      </w:tblGrid>
      <w:tr w:rsidR="004373EF" w:rsidRPr="00D76BAC" w:rsidTr="0045189C">
        <w:trPr>
          <w:trHeight w:val="340"/>
          <w:jc w:val="center"/>
        </w:trPr>
        <w:tc>
          <w:tcPr>
            <w:tcW w:w="1366" w:type="pct"/>
            <w:tcBorders>
              <w:top w:val="single" w:sz="4" w:space="0" w:color="auto"/>
              <w:left w:val="nil"/>
              <w:bottom w:val="single" w:sz="4" w:space="0" w:color="auto"/>
              <w:right w:val="nil"/>
            </w:tcBorders>
          </w:tcPr>
          <w:p w:rsidR="004373EF" w:rsidRPr="00D76BAC" w:rsidRDefault="004373EF" w:rsidP="0045189C">
            <w:pPr>
              <w:rPr>
                <w:lang w:val="en-US"/>
              </w:rPr>
            </w:pPr>
          </w:p>
        </w:tc>
        <w:tc>
          <w:tcPr>
            <w:tcW w:w="909" w:type="pct"/>
            <w:tcBorders>
              <w:top w:val="single" w:sz="4" w:space="0" w:color="auto"/>
              <w:left w:val="nil"/>
              <w:bottom w:val="single" w:sz="4" w:space="0" w:color="auto"/>
              <w:right w:val="nil"/>
            </w:tcBorders>
          </w:tcPr>
          <w:p w:rsidR="004373EF" w:rsidRPr="00D76BAC" w:rsidRDefault="004373EF" w:rsidP="0045189C">
            <w:pPr>
              <w:rPr>
                <w:lang w:val="en-US"/>
              </w:rPr>
            </w:pPr>
            <w:r w:rsidRPr="00D76BAC">
              <w:rPr>
                <w:lang w:val="en-US"/>
              </w:rPr>
              <w:t>Wave 1 &amp; 2</w:t>
            </w:r>
          </w:p>
        </w:tc>
        <w:tc>
          <w:tcPr>
            <w:tcW w:w="909" w:type="pct"/>
            <w:tcBorders>
              <w:top w:val="single" w:sz="4" w:space="0" w:color="auto"/>
              <w:left w:val="nil"/>
              <w:bottom w:val="single" w:sz="4" w:space="0" w:color="auto"/>
              <w:right w:val="nil"/>
            </w:tcBorders>
          </w:tcPr>
          <w:p w:rsidR="004373EF" w:rsidRPr="00D76BAC" w:rsidRDefault="004373EF" w:rsidP="0045189C">
            <w:pPr>
              <w:rPr>
                <w:lang w:val="en-US"/>
              </w:rPr>
            </w:pPr>
            <w:r w:rsidRPr="00D76BAC">
              <w:rPr>
                <w:lang w:val="en-US"/>
              </w:rPr>
              <w:t>Wave 1 &amp; 3</w:t>
            </w:r>
          </w:p>
        </w:tc>
        <w:tc>
          <w:tcPr>
            <w:tcW w:w="909" w:type="pct"/>
            <w:tcBorders>
              <w:top w:val="single" w:sz="4" w:space="0" w:color="auto"/>
              <w:left w:val="nil"/>
              <w:bottom w:val="single" w:sz="4" w:space="0" w:color="auto"/>
              <w:right w:val="nil"/>
            </w:tcBorders>
          </w:tcPr>
          <w:p w:rsidR="004373EF" w:rsidRPr="00D76BAC" w:rsidRDefault="004373EF" w:rsidP="0045189C">
            <w:pPr>
              <w:rPr>
                <w:lang w:val="en-US"/>
              </w:rPr>
            </w:pPr>
            <w:r w:rsidRPr="00D76BAC">
              <w:rPr>
                <w:lang w:val="en-US"/>
              </w:rPr>
              <w:t>Wave 1 &amp; 4</w:t>
            </w:r>
          </w:p>
        </w:tc>
        <w:tc>
          <w:tcPr>
            <w:tcW w:w="907" w:type="pct"/>
            <w:tcBorders>
              <w:top w:val="single" w:sz="4" w:space="0" w:color="auto"/>
              <w:left w:val="nil"/>
              <w:bottom w:val="single" w:sz="4" w:space="0" w:color="auto"/>
              <w:right w:val="nil"/>
            </w:tcBorders>
          </w:tcPr>
          <w:p w:rsidR="004373EF" w:rsidRPr="00D76BAC" w:rsidRDefault="004373EF" w:rsidP="0045189C">
            <w:pPr>
              <w:rPr>
                <w:lang w:val="en-US"/>
              </w:rPr>
            </w:pPr>
            <w:r w:rsidRPr="00D76BAC">
              <w:rPr>
                <w:lang w:val="en-US"/>
              </w:rPr>
              <w:t>Wave 1 to 4</w:t>
            </w:r>
          </w:p>
        </w:tc>
      </w:tr>
      <w:tr w:rsidR="004373EF" w:rsidRPr="00D76BAC" w:rsidTr="0045189C">
        <w:trPr>
          <w:trHeight w:val="340"/>
          <w:jc w:val="center"/>
        </w:trPr>
        <w:tc>
          <w:tcPr>
            <w:tcW w:w="1366" w:type="pct"/>
            <w:tcBorders>
              <w:top w:val="single" w:sz="4" w:space="0" w:color="auto"/>
              <w:left w:val="nil"/>
              <w:bottom w:val="nil"/>
              <w:right w:val="nil"/>
            </w:tcBorders>
          </w:tcPr>
          <w:p w:rsidR="004373EF" w:rsidRPr="00D76BAC" w:rsidRDefault="004373EF" w:rsidP="0045189C">
            <w:pPr>
              <w:rPr>
                <w:lang w:val="en-US"/>
              </w:rPr>
            </w:pPr>
            <w:r w:rsidRPr="00D76BAC">
              <w:rPr>
                <w:lang w:val="en-US"/>
              </w:rPr>
              <w:t xml:space="preserve">Age (ref. </w:t>
            </w:r>
            <w:r w:rsidRPr="00D76BAC">
              <w:rPr>
                <w:i/>
                <w:iCs/>
                <w:color w:val="000000"/>
                <w:lang w:eastAsia="en-AU"/>
              </w:rPr>
              <w:t>15-24</w:t>
            </w:r>
            <w:r w:rsidRPr="00D76BAC">
              <w:rPr>
                <w:i/>
                <w:iCs/>
                <w:color w:val="000000"/>
              </w:rPr>
              <w:t>)</w:t>
            </w:r>
          </w:p>
        </w:tc>
        <w:tc>
          <w:tcPr>
            <w:tcW w:w="909" w:type="pct"/>
            <w:tcBorders>
              <w:top w:val="single" w:sz="4" w:space="0" w:color="auto"/>
              <w:left w:val="nil"/>
              <w:bottom w:val="nil"/>
              <w:right w:val="nil"/>
            </w:tcBorders>
          </w:tcPr>
          <w:p w:rsidR="004373EF" w:rsidRPr="00D76BAC" w:rsidRDefault="004373EF" w:rsidP="0045189C">
            <w:pPr>
              <w:rPr>
                <w:lang w:val="en-US"/>
              </w:rPr>
            </w:pPr>
          </w:p>
        </w:tc>
        <w:tc>
          <w:tcPr>
            <w:tcW w:w="909" w:type="pct"/>
            <w:tcBorders>
              <w:top w:val="single" w:sz="4" w:space="0" w:color="auto"/>
              <w:left w:val="nil"/>
              <w:bottom w:val="nil"/>
              <w:right w:val="nil"/>
            </w:tcBorders>
          </w:tcPr>
          <w:p w:rsidR="004373EF" w:rsidRPr="00D76BAC" w:rsidRDefault="004373EF" w:rsidP="0045189C">
            <w:pPr>
              <w:rPr>
                <w:lang w:val="en-US"/>
              </w:rPr>
            </w:pPr>
          </w:p>
        </w:tc>
        <w:tc>
          <w:tcPr>
            <w:tcW w:w="909" w:type="pct"/>
            <w:tcBorders>
              <w:top w:val="single" w:sz="4" w:space="0" w:color="auto"/>
              <w:left w:val="nil"/>
              <w:bottom w:val="nil"/>
              <w:right w:val="nil"/>
            </w:tcBorders>
          </w:tcPr>
          <w:p w:rsidR="004373EF" w:rsidRPr="00D76BAC" w:rsidRDefault="004373EF" w:rsidP="0045189C">
            <w:pPr>
              <w:rPr>
                <w:lang w:val="en-US"/>
              </w:rPr>
            </w:pPr>
          </w:p>
        </w:tc>
        <w:tc>
          <w:tcPr>
            <w:tcW w:w="907" w:type="pct"/>
            <w:tcBorders>
              <w:top w:val="single" w:sz="4" w:space="0" w:color="auto"/>
              <w:left w:val="nil"/>
              <w:bottom w:val="nil"/>
              <w:right w:val="nil"/>
            </w:tcBorders>
          </w:tcPr>
          <w:p w:rsidR="004373EF" w:rsidRPr="00D76BAC" w:rsidRDefault="004373EF" w:rsidP="0045189C">
            <w:pPr>
              <w:rPr>
                <w:lang w:val="en-US"/>
              </w:rPr>
            </w:pPr>
          </w:p>
        </w:tc>
      </w:tr>
      <w:tr w:rsidR="004373EF" w:rsidRPr="00D76BAC" w:rsidTr="0045189C">
        <w:trPr>
          <w:trHeight w:val="340"/>
          <w:jc w:val="center"/>
        </w:trPr>
        <w:tc>
          <w:tcPr>
            <w:tcW w:w="1366" w:type="pct"/>
            <w:tcBorders>
              <w:top w:val="nil"/>
              <w:left w:val="nil"/>
              <w:bottom w:val="nil"/>
              <w:right w:val="nil"/>
            </w:tcBorders>
          </w:tcPr>
          <w:p w:rsidR="004373EF" w:rsidRPr="00D76BAC" w:rsidRDefault="004373EF" w:rsidP="0045189C">
            <w:pPr>
              <w:rPr>
                <w:lang w:val="en-US"/>
              </w:rPr>
            </w:pPr>
            <w:r w:rsidRPr="00D76BAC">
              <w:rPr>
                <w:lang w:eastAsia="en-AU"/>
              </w:rPr>
              <w:t>25-34</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0.087</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0.129</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0.130</w:t>
            </w:r>
          </w:p>
        </w:tc>
        <w:tc>
          <w:tcPr>
            <w:tcW w:w="907" w:type="pct"/>
            <w:tcBorders>
              <w:top w:val="nil"/>
              <w:left w:val="nil"/>
              <w:bottom w:val="nil"/>
              <w:right w:val="nil"/>
            </w:tcBorders>
          </w:tcPr>
          <w:p w:rsidR="004373EF" w:rsidRPr="00D76BAC" w:rsidRDefault="004373EF" w:rsidP="0045189C">
            <w:pPr>
              <w:rPr>
                <w:lang w:val="en-US"/>
              </w:rPr>
            </w:pPr>
            <w:r w:rsidRPr="00D76BAC">
              <w:rPr>
                <w:lang w:val="en-US"/>
              </w:rPr>
              <w:t>-0.154</w:t>
            </w:r>
          </w:p>
        </w:tc>
      </w:tr>
      <w:tr w:rsidR="004373EF" w:rsidRPr="00D76BAC" w:rsidTr="0045189C">
        <w:trPr>
          <w:trHeight w:val="340"/>
          <w:jc w:val="center"/>
        </w:trPr>
        <w:tc>
          <w:tcPr>
            <w:tcW w:w="1366" w:type="pct"/>
            <w:tcBorders>
              <w:top w:val="nil"/>
              <w:left w:val="nil"/>
              <w:bottom w:val="nil"/>
              <w:right w:val="nil"/>
            </w:tcBorders>
          </w:tcPr>
          <w:p w:rsidR="004373EF" w:rsidRPr="00D76BAC" w:rsidRDefault="004373EF" w:rsidP="0045189C">
            <w:pPr>
              <w:rPr>
                <w:lang w:val="en-US"/>
              </w:rPr>
            </w:pP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(0.193)</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(0.178)</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(0.175)</w:t>
            </w:r>
          </w:p>
        </w:tc>
        <w:tc>
          <w:tcPr>
            <w:tcW w:w="907" w:type="pct"/>
            <w:tcBorders>
              <w:top w:val="nil"/>
              <w:left w:val="nil"/>
              <w:bottom w:val="nil"/>
              <w:right w:val="nil"/>
            </w:tcBorders>
          </w:tcPr>
          <w:p w:rsidR="004373EF" w:rsidRPr="00D76BAC" w:rsidRDefault="004373EF" w:rsidP="0045189C">
            <w:pPr>
              <w:rPr>
                <w:lang w:val="en-US"/>
              </w:rPr>
            </w:pPr>
            <w:r w:rsidRPr="00D76BAC">
              <w:rPr>
                <w:lang w:val="en-US"/>
              </w:rPr>
              <w:t>(0.177)</w:t>
            </w:r>
          </w:p>
        </w:tc>
      </w:tr>
      <w:tr w:rsidR="004373EF" w:rsidRPr="00D76BAC" w:rsidTr="0045189C">
        <w:trPr>
          <w:trHeight w:val="340"/>
          <w:jc w:val="center"/>
        </w:trPr>
        <w:tc>
          <w:tcPr>
            <w:tcW w:w="1366" w:type="pct"/>
            <w:tcBorders>
              <w:top w:val="nil"/>
              <w:left w:val="nil"/>
              <w:bottom w:val="nil"/>
              <w:right w:val="nil"/>
            </w:tcBorders>
          </w:tcPr>
          <w:p w:rsidR="004373EF" w:rsidRPr="00D76BAC" w:rsidRDefault="004373EF" w:rsidP="0045189C">
            <w:pPr>
              <w:rPr>
                <w:lang w:val="en-US"/>
              </w:rPr>
            </w:pPr>
            <w:r w:rsidRPr="00D76BAC">
              <w:rPr>
                <w:lang w:eastAsia="en-AU"/>
              </w:rPr>
              <w:t>35-44</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0.470</w:t>
            </w:r>
            <w:r w:rsidRPr="00D76BAC">
              <w:rPr>
                <w:vertAlign w:val="superscript"/>
                <w:lang w:val="en-US"/>
              </w:rPr>
              <w:t>**</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0.382</w:t>
            </w:r>
            <w:r w:rsidRPr="00D76BAC">
              <w:rPr>
                <w:vertAlign w:val="superscript"/>
                <w:lang w:val="en-US"/>
              </w:rPr>
              <w:t>**</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0.395</w:t>
            </w:r>
            <w:r w:rsidRPr="00D76BAC">
              <w:rPr>
                <w:vertAlign w:val="superscript"/>
                <w:lang w:val="en-US"/>
              </w:rPr>
              <w:t>**</w:t>
            </w:r>
          </w:p>
        </w:tc>
        <w:tc>
          <w:tcPr>
            <w:tcW w:w="907" w:type="pct"/>
            <w:tcBorders>
              <w:top w:val="nil"/>
              <w:left w:val="nil"/>
              <w:bottom w:val="nil"/>
              <w:right w:val="nil"/>
            </w:tcBorders>
          </w:tcPr>
          <w:p w:rsidR="004373EF" w:rsidRPr="00D76BAC" w:rsidRDefault="004373EF" w:rsidP="0045189C">
            <w:pPr>
              <w:rPr>
                <w:lang w:val="en-US"/>
              </w:rPr>
            </w:pPr>
            <w:r w:rsidRPr="00D76BAC">
              <w:rPr>
                <w:lang w:val="en-US"/>
              </w:rPr>
              <w:t>-0.467</w:t>
            </w:r>
            <w:r w:rsidRPr="00D76BAC">
              <w:rPr>
                <w:vertAlign w:val="superscript"/>
                <w:lang w:val="en-US"/>
              </w:rPr>
              <w:t>***</w:t>
            </w:r>
          </w:p>
        </w:tc>
      </w:tr>
      <w:tr w:rsidR="004373EF" w:rsidRPr="00D76BAC" w:rsidTr="0045189C">
        <w:trPr>
          <w:trHeight w:val="340"/>
          <w:jc w:val="center"/>
        </w:trPr>
        <w:tc>
          <w:tcPr>
            <w:tcW w:w="1366" w:type="pct"/>
            <w:tcBorders>
              <w:top w:val="nil"/>
              <w:left w:val="nil"/>
              <w:bottom w:val="nil"/>
              <w:right w:val="nil"/>
            </w:tcBorders>
          </w:tcPr>
          <w:p w:rsidR="004373EF" w:rsidRPr="00D76BAC" w:rsidRDefault="004373EF" w:rsidP="0045189C">
            <w:pPr>
              <w:rPr>
                <w:lang w:val="en-US"/>
              </w:rPr>
            </w:pP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(0.206)</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(0.184)</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(0.180)</w:t>
            </w:r>
          </w:p>
        </w:tc>
        <w:tc>
          <w:tcPr>
            <w:tcW w:w="907" w:type="pct"/>
            <w:tcBorders>
              <w:top w:val="nil"/>
              <w:left w:val="nil"/>
              <w:bottom w:val="nil"/>
              <w:right w:val="nil"/>
            </w:tcBorders>
          </w:tcPr>
          <w:p w:rsidR="004373EF" w:rsidRPr="00D76BAC" w:rsidRDefault="004373EF" w:rsidP="0045189C">
            <w:pPr>
              <w:rPr>
                <w:lang w:val="en-US"/>
              </w:rPr>
            </w:pPr>
            <w:r w:rsidRPr="00D76BAC">
              <w:rPr>
                <w:lang w:val="en-US"/>
              </w:rPr>
              <w:t>(0.180)</w:t>
            </w:r>
          </w:p>
        </w:tc>
      </w:tr>
      <w:tr w:rsidR="004373EF" w:rsidRPr="00D76BAC" w:rsidTr="0045189C">
        <w:trPr>
          <w:trHeight w:val="340"/>
          <w:jc w:val="center"/>
        </w:trPr>
        <w:tc>
          <w:tcPr>
            <w:tcW w:w="1366" w:type="pct"/>
            <w:tcBorders>
              <w:top w:val="nil"/>
              <w:left w:val="nil"/>
              <w:bottom w:val="nil"/>
              <w:right w:val="nil"/>
            </w:tcBorders>
          </w:tcPr>
          <w:p w:rsidR="004373EF" w:rsidRPr="00D76BAC" w:rsidRDefault="004373EF" w:rsidP="0045189C">
            <w:pPr>
              <w:rPr>
                <w:lang w:val="en-US"/>
              </w:rPr>
            </w:pPr>
            <w:r w:rsidRPr="00D76BAC">
              <w:rPr>
                <w:lang w:eastAsia="en-AU"/>
              </w:rPr>
              <w:t>45-54</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1.070</w:t>
            </w:r>
            <w:r w:rsidRPr="00D76BAC">
              <w:rPr>
                <w:vertAlign w:val="superscript"/>
                <w:lang w:val="en-US"/>
              </w:rPr>
              <w:t>***</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0.864</w:t>
            </w:r>
            <w:r w:rsidRPr="00D76BAC">
              <w:rPr>
                <w:vertAlign w:val="superscript"/>
                <w:lang w:val="en-US"/>
              </w:rPr>
              <w:t>***</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0.926</w:t>
            </w:r>
            <w:r w:rsidRPr="00D76BAC">
              <w:rPr>
                <w:vertAlign w:val="superscript"/>
                <w:lang w:val="en-US"/>
              </w:rPr>
              <w:t>***</w:t>
            </w:r>
          </w:p>
        </w:tc>
        <w:tc>
          <w:tcPr>
            <w:tcW w:w="907" w:type="pct"/>
            <w:tcBorders>
              <w:top w:val="nil"/>
              <w:left w:val="nil"/>
              <w:bottom w:val="nil"/>
              <w:right w:val="nil"/>
            </w:tcBorders>
          </w:tcPr>
          <w:p w:rsidR="004373EF" w:rsidRPr="00D76BAC" w:rsidRDefault="004373EF" w:rsidP="0045189C">
            <w:pPr>
              <w:rPr>
                <w:lang w:val="en-US"/>
              </w:rPr>
            </w:pPr>
            <w:r w:rsidRPr="00D76BAC">
              <w:rPr>
                <w:lang w:val="en-US"/>
              </w:rPr>
              <w:t>-0.997</w:t>
            </w:r>
            <w:r w:rsidRPr="00D76BAC">
              <w:rPr>
                <w:vertAlign w:val="superscript"/>
                <w:lang w:val="en-US"/>
              </w:rPr>
              <w:t>***</w:t>
            </w:r>
          </w:p>
        </w:tc>
      </w:tr>
      <w:tr w:rsidR="004373EF" w:rsidRPr="00D76BAC" w:rsidTr="0045189C">
        <w:trPr>
          <w:trHeight w:val="340"/>
          <w:jc w:val="center"/>
        </w:trPr>
        <w:tc>
          <w:tcPr>
            <w:tcW w:w="1366" w:type="pct"/>
            <w:tcBorders>
              <w:top w:val="nil"/>
              <w:left w:val="nil"/>
              <w:bottom w:val="nil"/>
              <w:right w:val="nil"/>
            </w:tcBorders>
          </w:tcPr>
          <w:p w:rsidR="004373EF" w:rsidRPr="00D76BAC" w:rsidRDefault="004373EF" w:rsidP="0045189C">
            <w:pPr>
              <w:rPr>
                <w:lang w:val="en-US"/>
              </w:rPr>
            </w:pP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(0.225)</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(0.192)</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(0.184)</w:t>
            </w:r>
          </w:p>
        </w:tc>
        <w:tc>
          <w:tcPr>
            <w:tcW w:w="907" w:type="pct"/>
            <w:tcBorders>
              <w:top w:val="nil"/>
              <w:left w:val="nil"/>
              <w:bottom w:val="nil"/>
              <w:right w:val="nil"/>
            </w:tcBorders>
          </w:tcPr>
          <w:p w:rsidR="004373EF" w:rsidRPr="00D76BAC" w:rsidRDefault="004373EF" w:rsidP="0045189C">
            <w:pPr>
              <w:rPr>
                <w:lang w:val="en-US"/>
              </w:rPr>
            </w:pPr>
            <w:r w:rsidRPr="00D76BAC">
              <w:rPr>
                <w:lang w:val="en-US"/>
              </w:rPr>
              <w:t>(0.180)</w:t>
            </w:r>
          </w:p>
        </w:tc>
      </w:tr>
      <w:tr w:rsidR="004373EF" w:rsidRPr="00D76BAC" w:rsidTr="0045189C">
        <w:trPr>
          <w:trHeight w:val="340"/>
          <w:jc w:val="center"/>
        </w:trPr>
        <w:tc>
          <w:tcPr>
            <w:tcW w:w="1366" w:type="pct"/>
            <w:tcBorders>
              <w:top w:val="nil"/>
              <w:left w:val="nil"/>
              <w:bottom w:val="nil"/>
              <w:right w:val="nil"/>
            </w:tcBorders>
          </w:tcPr>
          <w:p w:rsidR="004373EF" w:rsidRPr="00D76BAC" w:rsidRDefault="004373EF" w:rsidP="0045189C">
            <w:pPr>
              <w:rPr>
                <w:lang w:val="en-US"/>
              </w:rPr>
            </w:pPr>
            <w:r w:rsidRPr="00D76BAC">
              <w:rPr>
                <w:lang w:eastAsia="en-AU"/>
              </w:rPr>
              <w:t>55-64</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0.667</w:t>
            </w:r>
            <w:r w:rsidRPr="00D76BAC">
              <w:rPr>
                <w:vertAlign w:val="superscript"/>
                <w:lang w:val="en-US"/>
              </w:rPr>
              <w:t>***</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0.947</w:t>
            </w:r>
            <w:r w:rsidRPr="00D76BAC">
              <w:rPr>
                <w:vertAlign w:val="superscript"/>
                <w:lang w:val="en-US"/>
              </w:rPr>
              <w:t>***</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0.785</w:t>
            </w:r>
            <w:r w:rsidRPr="00D76BAC">
              <w:rPr>
                <w:vertAlign w:val="superscript"/>
                <w:lang w:val="en-US"/>
              </w:rPr>
              <w:t>***</w:t>
            </w:r>
          </w:p>
        </w:tc>
        <w:tc>
          <w:tcPr>
            <w:tcW w:w="907" w:type="pct"/>
            <w:tcBorders>
              <w:top w:val="nil"/>
              <w:left w:val="nil"/>
              <w:bottom w:val="nil"/>
              <w:right w:val="nil"/>
            </w:tcBorders>
          </w:tcPr>
          <w:p w:rsidR="004373EF" w:rsidRPr="00D76BAC" w:rsidRDefault="004373EF" w:rsidP="0045189C">
            <w:pPr>
              <w:rPr>
                <w:lang w:val="en-US"/>
              </w:rPr>
            </w:pPr>
            <w:r w:rsidRPr="00D76BAC">
              <w:rPr>
                <w:lang w:val="en-US"/>
              </w:rPr>
              <w:t>-1.084</w:t>
            </w:r>
            <w:r w:rsidRPr="00D76BAC">
              <w:rPr>
                <w:vertAlign w:val="superscript"/>
                <w:lang w:val="en-US"/>
              </w:rPr>
              <w:t>***</w:t>
            </w:r>
          </w:p>
        </w:tc>
      </w:tr>
      <w:tr w:rsidR="004373EF" w:rsidRPr="00D76BAC" w:rsidTr="0045189C">
        <w:trPr>
          <w:trHeight w:val="340"/>
          <w:jc w:val="center"/>
        </w:trPr>
        <w:tc>
          <w:tcPr>
            <w:tcW w:w="1366" w:type="pct"/>
            <w:tcBorders>
              <w:top w:val="nil"/>
              <w:left w:val="nil"/>
              <w:bottom w:val="nil"/>
              <w:right w:val="nil"/>
            </w:tcBorders>
          </w:tcPr>
          <w:p w:rsidR="004373EF" w:rsidRPr="00D76BAC" w:rsidRDefault="004373EF" w:rsidP="0045189C">
            <w:pPr>
              <w:rPr>
                <w:lang w:val="en-US"/>
              </w:rPr>
            </w:pP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(0.231)</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(0.212)</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(0.198)</w:t>
            </w:r>
          </w:p>
        </w:tc>
        <w:tc>
          <w:tcPr>
            <w:tcW w:w="907" w:type="pct"/>
            <w:tcBorders>
              <w:top w:val="nil"/>
              <w:left w:val="nil"/>
              <w:bottom w:val="nil"/>
              <w:right w:val="nil"/>
            </w:tcBorders>
          </w:tcPr>
          <w:p w:rsidR="004373EF" w:rsidRPr="00D76BAC" w:rsidRDefault="004373EF" w:rsidP="0045189C">
            <w:pPr>
              <w:rPr>
                <w:lang w:val="en-US"/>
              </w:rPr>
            </w:pPr>
            <w:r w:rsidRPr="00D76BAC">
              <w:rPr>
                <w:lang w:val="en-US"/>
              </w:rPr>
              <w:t>(0.197)</w:t>
            </w:r>
          </w:p>
        </w:tc>
      </w:tr>
      <w:tr w:rsidR="004373EF" w:rsidRPr="00D76BAC" w:rsidTr="0045189C">
        <w:trPr>
          <w:trHeight w:val="340"/>
          <w:jc w:val="center"/>
        </w:trPr>
        <w:tc>
          <w:tcPr>
            <w:tcW w:w="1366" w:type="pct"/>
            <w:tcBorders>
              <w:top w:val="nil"/>
              <w:left w:val="nil"/>
              <w:bottom w:val="nil"/>
              <w:right w:val="nil"/>
            </w:tcBorders>
          </w:tcPr>
          <w:p w:rsidR="004373EF" w:rsidRPr="00D76BAC" w:rsidRDefault="004373EF" w:rsidP="0045189C">
            <w:pPr>
              <w:rPr>
                <w:lang w:val="en-US"/>
              </w:rPr>
            </w:pPr>
            <w:r w:rsidRPr="00D76BAC">
              <w:rPr>
                <w:lang w:eastAsia="en-AU"/>
              </w:rPr>
              <w:t>65+</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1.126</w:t>
            </w:r>
            <w:r w:rsidRPr="00D76BAC">
              <w:rPr>
                <w:vertAlign w:val="superscript"/>
                <w:lang w:val="en-US"/>
              </w:rPr>
              <w:t>***</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0.870</w:t>
            </w:r>
            <w:r w:rsidRPr="00D76BAC">
              <w:rPr>
                <w:vertAlign w:val="superscript"/>
                <w:lang w:val="en-US"/>
              </w:rPr>
              <w:t>***</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1.174</w:t>
            </w:r>
            <w:r w:rsidRPr="00D76BAC">
              <w:rPr>
                <w:vertAlign w:val="superscript"/>
                <w:lang w:val="en-US"/>
              </w:rPr>
              <w:t>***</w:t>
            </w:r>
          </w:p>
        </w:tc>
        <w:tc>
          <w:tcPr>
            <w:tcW w:w="907" w:type="pct"/>
            <w:tcBorders>
              <w:top w:val="nil"/>
              <w:left w:val="nil"/>
              <w:bottom w:val="nil"/>
              <w:right w:val="nil"/>
            </w:tcBorders>
          </w:tcPr>
          <w:p w:rsidR="004373EF" w:rsidRPr="00D76BAC" w:rsidRDefault="004373EF" w:rsidP="0045189C">
            <w:pPr>
              <w:rPr>
                <w:lang w:val="en-US"/>
              </w:rPr>
            </w:pPr>
            <w:r w:rsidRPr="00D76BAC">
              <w:rPr>
                <w:lang w:val="en-US"/>
              </w:rPr>
              <w:t>-1.287</w:t>
            </w:r>
            <w:r w:rsidRPr="00D76BAC">
              <w:rPr>
                <w:vertAlign w:val="superscript"/>
                <w:lang w:val="en-US"/>
              </w:rPr>
              <w:t>***</w:t>
            </w:r>
          </w:p>
        </w:tc>
      </w:tr>
      <w:tr w:rsidR="004373EF" w:rsidRPr="00D76BAC" w:rsidTr="0045189C">
        <w:trPr>
          <w:trHeight w:val="340"/>
          <w:jc w:val="center"/>
        </w:trPr>
        <w:tc>
          <w:tcPr>
            <w:tcW w:w="1366" w:type="pct"/>
            <w:tcBorders>
              <w:top w:val="nil"/>
              <w:left w:val="nil"/>
              <w:bottom w:val="nil"/>
              <w:right w:val="nil"/>
            </w:tcBorders>
          </w:tcPr>
          <w:p w:rsidR="004373EF" w:rsidRPr="00D76BAC" w:rsidRDefault="004373EF" w:rsidP="0045189C">
            <w:pPr>
              <w:rPr>
                <w:lang w:val="en-US"/>
              </w:rPr>
            </w:pP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(0.257)</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(0.213)</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(0.209)</w:t>
            </w:r>
          </w:p>
        </w:tc>
        <w:tc>
          <w:tcPr>
            <w:tcW w:w="907" w:type="pct"/>
            <w:tcBorders>
              <w:top w:val="nil"/>
              <w:left w:val="nil"/>
              <w:bottom w:val="nil"/>
              <w:right w:val="nil"/>
            </w:tcBorders>
          </w:tcPr>
          <w:p w:rsidR="004373EF" w:rsidRPr="00D76BAC" w:rsidRDefault="004373EF" w:rsidP="0045189C">
            <w:pPr>
              <w:rPr>
                <w:lang w:val="en-US"/>
              </w:rPr>
            </w:pPr>
            <w:r w:rsidRPr="00D76BAC">
              <w:rPr>
                <w:lang w:val="en-US"/>
              </w:rPr>
              <w:t>(0.204)</w:t>
            </w:r>
          </w:p>
        </w:tc>
      </w:tr>
      <w:tr w:rsidR="004373EF" w:rsidRPr="00D76BAC" w:rsidTr="0045189C">
        <w:trPr>
          <w:trHeight w:val="340"/>
          <w:jc w:val="center"/>
        </w:trPr>
        <w:tc>
          <w:tcPr>
            <w:tcW w:w="1366" w:type="pct"/>
            <w:tcBorders>
              <w:top w:val="nil"/>
              <w:left w:val="nil"/>
              <w:bottom w:val="nil"/>
              <w:right w:val="nil"/>
            </w:tcBorders>
          </w:tcPr>
          <w:p w:rsidR="004373EF" w:rsidRPr="00D76BAC" w:rsidRDefault="004373EF" w:rsidP="0045189C">
            <w:pPr>
              <w:rPr>
                <w:lang w:val="en-US"/>
              </w:rPr>
            </w:pPr>
            <w:r w:rsidRPr="00D76BAC">
              <w:rPr>
                <w:lang w:val="en-US"/>
              </w:rPr>
              <w:t>Male</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0.172</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0.160</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0.394</w:t>
            </w:r>
            <w:r w:rsidRPr="00D76BAC">
              <w:rPr>
                <w:vertAlign w:val="superscript"/>
                <w:lang w:val="en-US"/>
              </w:rPr>
              <w:t>***</w:t>
            </w:r>
          </w:p>
        </w:tc>
        <w:tc>
          <w:tcPr>
            <w:tcW w:w="907" w:type="pct"/>
            <w:tcBorders>
              <w:top w:val="nil"/>
              <w:left w:val="nil"/>
              <w:bottom w:val="nil"/>
              <w:right w:val="nil"/>
            </w:tcBorders>
          </w:tcPr>
          <w:p w:rsidR="004373EF" w:rsidRPr="00D76BAC" w:rsidRDefault="004373EF" w:rsidP="0045189C">
            <w:pPr>
              <w:rPr>
                <w:lang w:val="en-US"/>
              </w:rPr>
            </w:pPr>
            <w:r w:rsidRPr="00D76BAC">
              <w:rPr>
                <w:lang w:val="en-US"/>
              </w:rPr>
              <w:t>-0.377</w:t>
            </w:r>
            <w:r w:rsidRPr="00D76BAC">
              <w:rPr>
                <w:vertAlign w:val="superscript"/>
                <w:lang w:val="en-US"/>
              </w:rPr>
              <w:t>***</w:t>
            </w:r>
          </w:p>
        </w:tc>
      </w:tr>
      <w:tr w:rsidR="004373EF" w:rsidRPr="00D76BAC" w:rsidTr="0045189C">
        <w:trPr>
          <w:trHeight w:val="340"/>
          <w:jc w:val="center"/>
        </w:trPr>
        <w:tc>
          <w:tcPr>
            <w:tcW w:w="1366" w:type="pct"/>
            <w:tcBorders>
              <w:top w:val="nil"/>
              <w:left w:val="nil"/>
              <w:bottom w:val="nil"/>
              <w:right w:val="nil"/>
            </w:tcBorders>
          </w:tcPr>
          <w:p w:rsidR="004373EF" w:rsidRPr="00D76BAC" w:rsidRDefault="004373EF" w:rsidP="0045189C">
            <w:pPr>
              <w:rPr>
                <w:lang w:val="en-US"/>
              </w:rPr>
            </w:pP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(0.143)</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(0.125)</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(0.121)</w:t>
            </w:r>
          </w:p>
        </w:tc>
        <w:tc>
          <w:tcPr>
            <w:tcW w:w="907" w:type="pct"/>
            <w:tcBorders>
              <w:top w:val="nil"/>
              <w:left w:val="nil"/>
              <w:bottom w:val="nil"/>
              <w:right w:val="nil"/>
            </w:tcBorders>
          </w:tcPr>
          <w:p w:rsidR="004373EF" w:rsidRPr="00D76BAC" w:rsidRDefault="004373EF" w:rsidP="0045189C">
            <w:pPr>
              <w:rPr>
                <w:lang w:val="en-US"/>
              </w:rPr>
            </w:pPr>
            <w:r w:rsidRPr="00D76BAC">
              <w:rPr>
                <w:lang w:val="en-US"/>
              </w:rPr>
              <w:t>(0.119)</w:t>
            </w:r>
          </w:p>
        </w:tc>
      </w:tr>
      <w:tr w:rsidR="004373EF" w:rsidRPr="00D76BAC" w:rsidTr="0045189C">
        <w:trPr>
          <w:trHeight w:val="340"/>
          <w:jc w:val="center"/>
        </w:trPr>
        <w:tc>
          <w:tcPr>
            <w:tcW w:w="1366" w:type="pct"/>
            <w:tcBorders>
              <w:top w:val="nil"/>
              <w:left w:val="nil"/>
              <w:bottom w:val="nil"/>
              <w:right w:val="nil"/>
            </w:tcBorders>
          </w:tcPr>
          <w:p w:rsidR="004373EF" w:rsidRPr="00D76BAC" w:rsidRDefault="004373EF" w:rsidP="0045189C">
            <w:pPr>
              <w:rPr>
                <w:lang w:val="en-US"/>
              </w:rPr>
            </w:pPr>
            <w:r w:rsidRPr="00D76BAC">
              <w:rPr>
                <w:lang w:val="en-US"/>
              </w:rPr>
              <w:t>Injury Severity (ref. Very Severe)</w:t>
            </w:r>
          </w:p>
        </w:tc>
        <w:tc>
          <w:tcPr>
            <w:tcW w:w="909" w:type="pct"/>
            <w:tcBorders>
              <w:top w:val="nil"/>
              <w:left w:val="nil"/>
              <w:bottom w:val="nil"/>
              <w:right w:val="nil"/>
            </w:tcBorders>
          </w:tcPr>
          <w:p w:rsidR="004373EF" w:rsidRPr="00D76BAC" w:rsidRDefault="004373EF" w:rsidP="0045189C">
            <w:pPr>
              <w:rPr>
                <w:lang w:val="en-US"/>
              </w:rPr>
            </w:pPr>
          </w:p>
        </w:tc>
        <w:tc>
          <w:tcPr>
            <w:tcW w:w="909" w:type="pct"/>
            <w:tcBorders>
              <w:top w:val="nil"/>
              <w:left w:val="nil"/>
              <w:bottom w:val="nil"/>
              <w:right w:val="nil"/>
            </w:tcBorders>
          </w:tcPr>
          <w:p w:rsidR="004373EF" w:rsidRPr="00D76BAC" w:rsidRDefault="004373EF" w:rsidP="0045189C">
            <w:pPr>
              <w:rPr>
                <w:lang w:val="en-US"/>
              </w:rPr>
            </w:pPr>
          </w:p>
        </w:tc>
        <w:tc>
          <w:tcPr>
            <w:tcW w:w="909" w:type="pct"/>
            <w:tcBorders>
              <w:top w:val="nil"/>
              <w:left w:val="nil"/>
              <w:bottom w:val="nil"/>
              <w:right w:val="nil"/>
            </w:tcBorders>
          </w:tcPr>
          <w:p w:rsidR="004373EF" w:rsidRPr="00D76BAC" w:rsidRDefault="004373EF" w:rsidP="0045189C">
            <w:pPr>
              <w:rPr>
                <w:lang w:val="en-US"/>
              </w:rPr>
            </w:pPr>
          </w:p>
        </w:tc>
        <w:tc>
          <w:tcPr>
            <w:tcW w:w="907" w:type="pct"/>
            <w:tcBorders>
              <w:top w:val="nil"/>
              <w:left w:val="nil"/>
              <w:bottom w:val="nil"/>
              <w:right w:val="nil"/>
            </w:tcBorders>
          </w:tcPr>
          <w:p w:rsidR="004373EF" w:rsidRPr="00D76BAC" w:rsidRDefault="004373EF" w:rsidP="0045189C">
            <w:pPr>
              <w:rPr>
                <w:lang w:val="en-US"/>
              </w:rPr>
            </w:pPr>
          </w:p>
        </w:tc>
      </w:tr>
      <w:tr w:rsidR="004373EF" w:rsidRPr="00D76BAC" w:rsidTr="0045189C">
        <w:trPr>
          <w:trHeight w:val="340"/>
          <w:jc w:val="center"/>
        </w:trPr>
        <w:tc>
          <w:tcPr>
            <w:tcW w:w="1366" w:type="pct"/>
            <w:tcBorders>
              <w:top w:val="nil"/>
              <w:left w:val="nil"/>
              <w:bottom w:val="nil"/>
              <w:right w:val="nil"/>
            </w:tcBorders>
          </w:tcPr>
          <w:p w:rsidR="004373EF" w:rsidRPr="00D76BAC" w:rsidRDefault="004373EF" w:rsidP="0045189C">
            <w:pPr>
              <w:rPr>
                <w:lang w:val="en-US"/>
              </w:rPr>
            </w:pPr>
            <w:r w:rsidRPr="00D76BAC">
              <w:rPr>
                <w:lang w:val="en-US"/>
              </w:rPr>
              <w:t>Severe</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0.094</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0.030</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-0.053</w:t>
            </w:r>
          </w:p>
        </w:tc>
        <w:tc>
          <w:tcPr>
            <w:tcW w:w="907" w:type="pct"/>
            <w:tcBorders>
              <w:top w:val="nil"/>
              <w:left w:val="nil"/>
              <w:bottom w:val="nil"/>
              <w:right w:val="nil"/>
            </w:tcBorders>
          </w:tcPr>
          <w:p w:rsidR="004373EF" w:rsidRPr="00D76BAC" w:rsidRDefault="004373EF" w:rsidP="0045189C">
            <w:pPr>
              <w:rPr>
                <w:lang w:val="en-US"/>
              </w:rPr>
            </w:pPr>
            <w:r w:rsidRPr="00D76BAC">
              <w:rPr>
                <w:lang w:val="en-US"/>
              </w:rPr>
              <w:t>0.076</w:t>
            </w:r>
          </w:p>
        </w:tc>
      </w:tr>
      <w:tr w:rsidR="004373EF" w:rsidRPr="00D76BAC" w:rsidTr="0045189C">
        <w:trPr>
          <w:trHeight w:val="340"/>
          <w:jc w:val="center"/>
        </w:trPr>
        <w:tc>
          <w:tcPr>
            <w:tcW w:w="1366" w:type="pct"/>
            <w:tcBorders>
              <w:top w:val="nil"/>
              <w:left w:val="nil"/>
              <w:bottom w:val="nil"/>
              <w:right w:val="nil"/>
            </w:tcBorders>
          </w:tcPr>
          <w:p w:rsidR="004373EF" w:rsidRPr="00D76BAC" w:rsidRDefault="004373EF" w:rsidP="0045189C">
            <w:pPr>
              <w:rPr>
                <w:lang w:val="en-US"/>
              </w:rPr>
            </w:pP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(0.184)</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(0.162)</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(0.156)</w:t>
            </w:r>
          </w:p>
        </w:tc>
        <w:tc>
          <w:tcPr>
            <w:tcW w:w="907" w:type="pct"/>
            <w:tcBorders>
              <w:top w:val="nil"/>
              <w:left w:val="nil"/>
              <w:bottom w:val="nil"/>
              <w:right w:val="nil"/>
            </w:tcBorders>
          </w:tcPr>
          <w:p w:rsidR="004373EF" w:rsidRPr="00D76BAC" w:rsidRDefault="004373EF" w:rsidP="0045189C">
            <w:pPr>
              <w:rPr>
                <w:lang w:val="en-US"/>
              </w:rPr>
            </w:pPr>
            <w:r w:rsidRPr="00D76BAC">
              <w:rPr>
                <w:lang w:val="en-US"/>
              </w:rPr>
              <w:t>(0.152)</w:t>
            </w:r>
          </w:p>
        </w:tc>
      </w:tr>
      <w:tr w:rsidR="004373EF" w:rsidRPr="00D76BAC" w:rsidTr="0045189C">
        <w:trPr>
          <w:trHeight w:val="340"/>
          <w:jc w:val="center"/>
        </w:trPr>
        <w:tc>
          <w:tcPr>
            <w:tcW w:w="1366" w:type="pct"/>
            <w:tcBorders>
              <w:top w:val="nil"/>
              <w:left w:val="nil"/>
              <w:bottom w:val="nil"/>
              <w:right w:val="nil"/>
            </w:tcBorders>
          </w:tcPr>
          <w:p w:rsidR="004373EF" w:rsidRPr="00D76BAC" w:rsidRDefault="004373EF" w:rsidP="0045189C">
            <w:pPr>
              <w:rPr>
                <w:lang w:val="en-US"/>
              </w:rPr>
            </w:pPr>
            <w:r w:rsidRPr="00D76BAC">
              <w:rPr>
                <w:lang w:val="en-US"/>
              </w:rPr>
              <w:t>Moderate</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-0.148</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-0.012</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-0.190</w:t>
            </w:r>
          </w:p>
        </w:tc>
        <w:tc>
          <w:tcPr>
            <w:tcW w:w="907" w:type="pct"/>
            <w:tcBorders>
              <w:top w:val="nil"/>
              <w:left w:val="nil"/>
              <w:bottom w:val="nil"/>
              <w:right w:val="nil"/>
            </w:tcBorders>
          </w:tcPr>
          <w:p w:rsidR="004373EF" w:rsidRPr="00D76BAC" w:rsidRDefault="004373EF" w:rsidP="0045189C">
            <w:pPr>
              <w:rPr>
                <w:lang w:val="en-US"/>
              </w:rPr>
            </w:pPr>
            <w:r w:rsidRPr="00D76BAC">
              <w:rPr>
                <w:lang w:val="en-US"/>
              </w:rPr>
              <w:t>0.163</w:t>
            </w:r>
          </w:p>
        </w:tc>
      </w:tr>
      <w:tr w:rsidR="004373EF" w:rsidRPr="00D76BAC" w:rsidTr="0045189C">
        <w:trPr>
          <w:trHeight w:val="340"/>
          <w:jc w:val="center"/>
        </w:trPr>
        <w:tc>
          <w:tcPr>
            <w:tcW w:w="1366" w:type="pct"/>
            <w:tcBorders>
              <w:top w:val="nil"/>
              <w:left w:val="nil"/>
              <w:bottom w:val="nil"/>
              <w:right w:val="nil"/>
            </w:tcBorders>
          </w:tcPr>
          <w:p w:rsidR="004373EF" w:rsidRPr="00D76BAC" w:rsidRDefault="004373EF" w:rsidP="0045189C">
            <w:pPr>
              <w:rPr>
                <w:lang w:val="en-US"/>
              </w:rPr>
            </w:pP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(0.195)</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(0.175)</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(0.168)</w:t>
            </w:r>
          </w:p>
        </w:tc>
        <w:tc>
          <w:tcPr>
            <w:tcW w:w="907" w:type="pct"/>
            <w:tcBorders>
              <w:top w:val="nil"/>
              <w:left w:val="nil"/>
              <w:bottom w:val="nil"/>
              <w:right w:val="nil"/>
            </w:tcBorders>
          </w:tcPr>
          <w:p w:rsidR="004373EF" w:rsidRPr="00D76BAC" w:rsidRDefault="004373EF" w:rsidP="0045189C">
            <w:pPr>
              <w:rPr>
                <w:lang w:val="en-US"/>
              </w:rPr>
            </w:pPr>
            <w:r w:rsidRPr="00D76BAC">
              <w:rPr>
                <w:lang w:val="en-US"/>
              </w:rPr>
              <w:t>(0.165)</w:t>
            </w:r>
          </w:p>
        </w:tc>
      </w:tr>
      <w:tr w:rsidR="004373EF" w:rsidRPr="00D76BAC" w:rsidTr="0045189C">
        <w:trPr>
          <w:trHeight w:val="340"/>
          <w:jc w:val="center"/>
        </w:trPr>
        <w:tc>
          <w:tcPr>
            <w:tcW w:w="1366" w:type="pct"/>
            <w:tcBorders>
              <w:top w:val="nil"/>
              <w:left w:val="nil"/>
              <w:bottom w:val="nil"/>
              <w:right w:val="nil"/>
            </w:tcBorders>
          </w:tcPr>
          <w:p w:rsidR="004373EF" w:rsidRPr="00D76BAC" w:rsidRDefault="004373EF" w:rsidP="0045189C">
            <w:pPr>
              <w:rPr>
                <w:lang w:val="en-US"/>
              </w:rPr>
            </w:pPr>
            <w:r w:rsidRPr="00D76BAC">
              <w:rPr>
                <w:lang w:val="en-US"/>
              </w:rPr>
              <w:t>Slight</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0.301</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-0.086</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-0.213</w:t>
            </w:r>
          </w:p>
        </w:tc>
        <w:tc>
          <w:tcPr>
            <w:tcW w:w="907" w:type="pct"/>
            <w:tcBorders>
              <w:top w:val="nil"/>
              <w:left w:val="nil"/>
              <w:bottom w:val="nil"/>
              <w:right w:val="nil"/>
            </w:tcBorders>
          </w:tcPr>
          <w:p w:rsidR="004373EF" w:rsidRPr="00D76BAC" w:rsidRDefault="004373EF" w:rsidP="0045189C">
            <w:pPr>
              <w:rPr>
                <w:lang w:val="en-US"/>
              </w:rPr>
            </w:pPr>
            <w:r w:rsidRPr="00D76BAC">
              <w:rPr>
                <w:lang w:val="en-US"/>
              </w:rPr>
              <w:t>0.172</w:t>
            </w:r>
          </w:p>
        </w:tc>
      </w:tr>
      <w:tr w:rsidR="004373EF" w:rsidRPr="00D76BAC" w:rsidTr="0045189C">
        <w:trPr>
          <w:trHeight w:val="340"/>
          <w:jc w:val="center"/>
        </w:trPr>
        <w:tc>
          <w:tcPr>
            <w:tcW w:w="1366" w:type="pct"/>
            <w:tcBorders>
              <w:top w:val="nil"/>
              <w:left w:val="nil"/>
              <w:bottom w:val="nil"/>
              <w:right w:val="nil"/>
            </w:tcBorders>
          </w:tcPr>
          <w:p w:rsidR="004373EF" w:rsidRPr="00D76BAC" w:rsidRDefault="004373EF" w:rsidP="0045189C">
            <w:pPr>
              <w:rPr>
                <w:lang w:val="en-US"/>
              </w:rPr>
            </w:pP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(0.315)</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(0.262)</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(0.253)</w:t>
            </w:r>
          </w:p>
        </w:tc>
        <w:tc>
          <w:tcPr>
            <w:tcW w:w="907" w:type="pct"/>
            <w:tcBorders>
              <w:top w:val="nil"/>
              <w:left w:val="nil"/>
              <w:bottom w:val="nil"/>
              <w:right w:val="nil"/>
            </w:tcBorders>
          </w:tcPr>
          <w:p w:rsidR="004373EF" w:rsidRPr="00D76BAC" w:rsidRDefault="004373EF" w:rsidP="0045189C">
            <w:pPr>
              <w:rPr>
                <w:lang w:val="en-US"/>
              </w:rPr>
            </w:pPr>
            <w:r w:rsidRPr="00D76BAC">
              <w:rPr>
                <w:lang w:val="en-US"/>
              </w:rPr>
              <w:t>(0.249)</w:t>
            </w:r>
          </w:p>
        </w:tc>
      </w:tr>
      <w:tr w:rsidR="004373EF" w:rsidRPr="00D76BAC" w:rsidTr="0045189C">
        <w:trPr>
          <w:trHeight w:val="340"/>
          <w:jc w:val="center"/>
        </w:trPr>
        <w:tc>
          <w:tcPr>
            <w:tcW w:w="1366" w:type="pct"/>
            <w:tcBorders>
              <w:top w:val="nil"/>
              <w:left w:val="nil"/>
              <w:bottom w:val="nil"/>
              <w:right w:val="nil"/>
            </w:tcBorders>
          </w:tcPr>
          <w:p w:rsidR="004373EF" w:rsidRPr="00D76BAC" w:rsidRDefault="004373EF" w:rsidP="0045189C">
            <w:pPr>
              <w:rPr>
                <w:lang w:val="en-US"/>
              </w:rPr>
            </w:pPr>
            <w:r w:rsidRPr="00D76BAC">
              <w:rPr>
                <w:lang w:val="en-US"/>
              </w:rPr>
              <w:t>Very Slight</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0.476</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-0.417</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-0.094</w:t>
            </w:r>
          </w:p>
        </w:tc>
        <w:tc>
          <w:tcPr>
            <w:tcW w:w="907" w:type="pct"/>
            <w:tcBorders>
              <w:top w:val="nil"/>
              <w:left w:val="nil"/>
              <w:bottom w:val="nil"/>
              <w:right w:val="nil"/>
            </w:tcBorders>
          </w:tcPr>
          <w:p w:rsidR="004373EF" w:rsidRPr="00D76BAC" w:rsidRDefault="004373EF" w:rsidP="0045189C">
            <w:pPr>
              <w:rPr>
                <w:lang w:val="en-US"/>
              </w:rPr>
            </w:pPr>
            <w:r w:rsidRPr="00D76BAC">
              <w:rPr>
                <w:lang w:val="en-US"/>
              </w:rPr>
              <w:t>0.291</w:t>
            </w:r>
          </w:p>
        </w:tc>
      </w:tr>
      <w:tr w:rsidR="004373EF" w:rsidRPr="00D76BAC" w:rsidTr="0045189C">
        <w:trPr>
          <w:trHeight w:val="340"/>
          <w:jc w:val="center"/>
        </w:trPr>
        <w:tc>
          <w:tcPr>
            <w:tcW w:w="1366" w:type="pct"/>
            <w:tcBorders>
              <w:top w:val="nil"/>
              <w:left w:val="nil"/>
              <w:bottom w:val="nil"/>
              <w:right w:val="nil"/>
            </w:tcBorders>
          </w:tcPr>
          <w:p w:rsidR="004373EF" w:rsidRPr="00D76BAC" w:rsidRDefault="004373EF" w:rsidP="0045189C">
            <w:pPr>
              <w:rPr>
                <w:lang w:val="en-US"/>
              </w:rPr>
            </w:pP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(0.489)</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(0.369)</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(0.369)</w:t>
            </w:r>
          </w:p>
        </w:tc>
        <w:tc>
          <w:tcPr>
            <w:tcW w:w="907" w:type="pct"/>
            <w:tcBorders>
              <w:top w:val="nil"/>
              <w:left w:val="nil"/>
              <w:bottom w:val="nil"/>
              <w:right w:val="nil"/>
            </w:tcBorders>
          </w:tcPr>
          <w:p w:rsidR="004373EF" w:rsidRPr="00D76BAC" w:rsidRDefault="004373EF" w:rsidP="0045189C">
            <w:pPr>
              <w:rPr>
                <w:lang w:val="en-US"/>
              </w:rPr>
            </w:pPr>
            <w:r w:rsidRPr="00D76BAC">
              <w:rPr>
                <w:lang w:val="en-US"/>
              </w:rPr>
              <w:t>(0.363)</w:t>
            </w:r>
          </w:p>
        </w:tc>
      </w:tr>
      <w:tr w:rsidR="004373EF" w:rsidRPr="00D76BAC" w:rsidTr="0045189C">
        <w:trPr>
          <w:trHeight w:val="340"/>
          <w:jc w:val="center"/>
        </w:trPr>
        <w:tc>
          <w:tcPr>
            <w:tcW w:w="1366" w:type="pct"/>
            <w:tcBorders>
              <w:top w:val="nil"/>
              <w:left w:val="nil"/>
              <w:bottom w:val="nil"/>
              <w:right w:val="nil"/>
            </w:tcBorders>
          </w:tcPr>
          <w:p w:rsidR="004373EF" w:rsidRPr="00D76BAC" w:rsidRDefault="004373EF" w:rsidP="0045189C">
            <w:pPr>
              <w:rPr>
                <w:lang w:val="en-US"/>
              </w:rPr>
            </w:pPr>
            <w:r w:rsidRPr="00D76BAC">
              <w:rPr>
                <w:lang w:val="en-US"/>
              </w:rPr>
              <w:t>Unknown</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-0.135</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-0.652</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-0.544</w:t>
            </w:r>
          </w:p>
        </w:tc>
        <w:tc>
          <w:tcPr>
            <w:tcW w:w="907" w:type="pct"/>
            <w:tcBorders>
              <w:top w:val="nil"/>
              <w:left w:val="nil"/>
              <w:bottom w:val="nil"/>
              <w:right w:val="nil"/>
            </w:tcBorders>
          </w:tcPr>
          <w:p w:rsidR="004373EF" w:rsidRPr="00D76BAC" w:rsidRDefault="004373EF" w:rsidP="0045189C">
            <w:pPr>
              <w:rPr>
                <w:lang w:val="en-US"/>
              </w:rPr>
            </w:pPr>
            <w:r w:rsidRPr="00D76BAC">
              <w:rPr>
                <w:lang w:val="en-US"/>
              </w:rPr>
              <w:t>0.409</w:t>
            </w:r>
          </w:p>
        </w:tc>
      </w:tr>
      <w:tr w:rsidR="004373EF" w:rsidRPr="00D76BAC" w:rsidTr="0045189C">
        <w:trPr>
          <w:trHeight w:val="340"/>
          <w:jc w:val="center"/>
        </w:trPr>
        <w:tc>
          <w:tcPr>
            <w:tcW w:w="1366" w:type="pct"/>
            <w:tcBorders>
              <w:top w:val="nil"/>
              <w:left w:val="nil"/>
              <w:bottom w:val="nil"/>
              <w:right w:val="nil"/>
            </w:tcBorders>
          </w:tcPr>
          <w:p w:rsidR="004373EF" w:rsidRPr="00D76BAC" w:rsidRDefault="004373EF" w:rsidP="0045189C">
            <w:pPr>
              <w:rPr>
                <w:lang w:val="en-US"/>
              </w:rPr>
            </w:pP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(0.472)</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(0.398)</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(0.399)</w:t>
            </w:r>
          </w:p>
        </w:tc>
        <w:tc>
          <w:tcPr>
            <w:tcW w:w="907" w:type="pct"/>
            <w:tcBorders>
              <w:top w:val="nil"/>
              <w:left w:val="nil"/>
              <w:bottom w:val="nil"/>
              <w:right w:val="nil"/>
            </w:tcBorders>
          </w:tcPr>
          <w:p w:rsidR="004373EF" w:rsidRPr="00D76BAC" w:rsidRDefault="004373EF" w:rsidP="0045189C">
            <w:pPr>
              <w:rPr>
                <w:lang w:val="en-US"/>
              </w:rPr>
            </w:pPr>
            <w:r w:rsidRPr="00D76BAC">
              <w:rPr>
                <w:lang w:val="en-US"/>
              </w:rPr>
              <w:t>(0.397)</w:t>
            </w:r>
          </w:p>
        </w:tc>
      </w:tr>
      <w:tr w:rsidR="004373EF" w:rsidRPr="00D76BAC" w:rsidTr="0045189C">
        <w:trPr>
          <w:trHeight w:val="340"/>
          <w:jc w:val="center"/>
        </w:trPr>
        <w:tc>
          <w:tcPr>
            <w:tcW w:w="1366" w:type="pct"/>
            <w:tcBorders>
              <w:top w:val="nil"/>
              <w:left w:val="nil"/>
              <w:bottom w:val="nil"/>
              <w:right w:val="nil"/>
            </w:tcBorders>
          </w:tcPr>
          <w:p w:rsidR="004373EF" w:rsidRPr="00D76BAC" w:rsidRDefault="004373EF" w:rsidP="0045189C">
            <w:pPr>
              <w:rPr>
                <w:lang w:val="en-US"/>
              </w:rPr>
            </w:pPr>
            <w:r w:rsidRPr="00D76BAC">
              <w:rPr>
                <w:lang w:val="en-US"/>
              </w:rPr>
              <w:t>Metro</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-0.254</w:t>
            </w:r>
            <w:r w:rsidRPr="00D76BAC">
              <w:rPr>
                <w:vertAlign w:val="superscript"/>
                <w:lang w:val="en-US"/>
              </w:rPr>
              <w:t>*</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-0.036</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-0.291</w:t>
            </w:r>
            <w:r w:rsidRPr="00D76BAC">
              <w:rPr>
                <w:vertAlign w:val="superscript"/>
                <w:lang w:val="en-US"/>
              </w:rPr>
              <w:t>**</w:t>
            </w:r>
          </w:p>
        </w:tc>
        <w:tc>
          <w:tcPr>
            <w:tcW w:w="907" w:type="pct"/>
            <w:tcBorders>
              <w:top w:val="nil"/>
              <w:left w:val="nil"/>
              <w:bottom w:val="nil"/>
              <w:right w:val="nil"/>
            </w:tcBorders>
          </w:tcPr>
          <w:p w:rsidR="004373EF" w:rsidRPr="00D76BAC" w:rsidRDefault="004373EF" w:rsidP="0045189C">
            <w:pPr>
              <w:rPr>
                <w:lang w:val="en-US"/>
              </w:rPr>
            </w:pPr>
            <w:r w:rsidRPr="00D76BAC">
              <w:rPr>
                <w:lang w:val="en-US"/>
              </w:rPr>
              <w:t>0.145</w:t>
            </w:r>
          </w:p>
        </w:tc>
      </w:tr>
      <w:tr w:rsidR="004373EF" w:rsidRPr="00D76BAC" w:rsidTr="0045189C">
        <w:trPr>
          <w:trHeight w:val="340"/>
          <w:jc w:val="center"/>
        </w:trPr>
        <w:tc>
          <w:tcPr>
            <w:tcW w:w="1366" w:type="pct"/>
            <w:tcBorders>
              <w:top w:val="nil"/>
              <w:left w:val="nil"/>
              <w:bottom w:val="nil"/>
              <w:right w:val="nil"/>
            </w:tcBorders>
          </w:tcPr>
          <w:p w:rsidR="004373EF" w:rsidRPr="00D76BAC" w:rsidRDefault="004373EF" w:rsidP="0045189C">
            <w:pPr>
              <w:rPr>
                <w:lang w:val="en-US"/>
              </w:rPr>
            </w:pP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(0.153)</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(0.131)</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(0.126)</w:t>
            </w:r>
          </w:p>
        </w:tc>
        <w:tc>
          <w:tcPr>
            <w:tcW w:w="907" w:type="pct"/>
            <w:tcBorders>
              <w:top w:val="nil"/>
              <w:left w:val="nil"/>
              <w:bottom w:val="nil"/>
              <w:right w:val="nil"/>
            </w:tcBorders>
          </w:tcPr>
          <w:p w:rsidR="004373EF" w:rsidRPr="00D76BAC" w:rsidRDefault="004373EF" w:rsidP="0045189C">
            <w:pPr>
              <w:rPr>
                <w:lang w:val="en-US"/>
              </w:rPr>
            </w:pPr>
            <w:r w:rsidRPr="00D76BAC">
              <w:rPr>
                <w:lang w:val="en-US"/>
              </w:rPr>
              <w:t>(0.123)</w:t>
            </w:r>
          </w:p>
        </w:tc>
      </w:tr>
      <w:tr w:rsidR="004373EF" w:rsidRPr="00D76BAC" w:rsidTr="0045189C">
        <w:trPr>
          <w:trHeight w:val="340"/>
          <w:jc w:val="center"/>
        </w:trPr>
        <w:tc>
          <w:tcPr>
            <w:tcW w:w="1366" w:type="pct"/>
            <w:tcBorders>
              <w:top w:val="nil"/>
              <w:left w:val="nil"/>
              <w:bottom w:val="nil"/>
              <w:right w:val="nil"/>
            </w:tcBorders>
          </w:tcPr>
          <w:p w:rsidR="004373EF" w:rsidRPr="00D76BAC" w:rsidRDefault="004373EF" w:rsidP="0045189C">
            <w:pPr>
              <w:rPr>
                <w:lang w:val="en-US"/>
              </w:rPr>
            </w:pPr>
            <w:r w:rsidRPr="00D76BAC">
              <w:rPr>
                <w:lang w:val="en-US"/>
              </w:rPr>
              <w:t>Cohort (ref. 1)</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0.000</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0.000</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0.000</w:t>
            </w:r>
          </w:p>
        </w:tc>
        <w:tc>
          <w:tcPr>
            <w:tcW w:w="907" w:type="pct"/>
            <w:tcBorders>
              <w:top w:val="nil"/>
              <w:left w:val="nil"/>
              <w:bottom w:val="nil"/>
              <w:right w:val="nil"/>
            </w:tcBorders>
          </w:tcPr>
          <w:p w:rsidR="004373EF" w:rsidRPr="00D76BAC" w:rsidRDefault="004373EF" w:rsidP="0045189C">
            <w:pPr>
              <w:rPr>
                <w:lang w:val="en-US"/>
              </w:rPr>
            </w:pPr>
            <w:r w:rsidRPr="00D76BAC">
              <w:rPr>
                <w:lang w:val="en-US"/>
              </w:rPr>
              <w:t>0.000</w:t>
            </w:r>
          </w:p>
        </w:tc>
      </w:tr>
      <w:tr w:rsidR="004373EF" w:rsidRPr="00D76BAC" w:rsidTr="0045189C">
        <w:trPr>
          <w:trHeight w:val="340"/>
          <w:jc w:val="center"/>
        </w:trPr>
        <w:tc>
          <w:tcPr>
            <w:tcW w:w="1366" w:type="pct"/>
            <w:tcBorders>
              <w:top w:val="nil"/>
              <w:left w:val="nil"/>
              <w:bottom w:val="nil"/>
              <w:right w:val="nil"/>
            </w:tcBorders>
          </w:tcPr>
          <w:p w:rsidR="004373EF" w:rsidRPr="00D76BAC" w:rsidRDefault="004373EF" w:rsidP="0045189C">
            <w:pPr>
              <w:rPr>
                <w:lang w:val="en-US"/>
              </w:rPr>
            </w:pPr>
            <w:r w:rsidRPr="00D76BAC">
              <w:rPr>
                <w:lang w:val="en-US"/>
              </w:rPr>
              <w:t>2</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0.113</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0.029</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0.078</w:t>
            </w:r>
          </w:p>
        </w:tc>
        <w:tc>
          <w:tcPr>
            <w:tcW w:w="907" w:type="pct"/>
            <w:tcBorders>
              <w:top w:val="nil"/>
              <w:left w:val="nil"/>
              <w:bottom w:val="nil"/>
              <w:right w:val="nil"/>
            </w:tcBorders>
          </w:tcPr>
          <w:p w:rsidR="004373EF" w:rsidRPr="00D76BAC" w:rsidRDefault="004373EF" w:rsidP="0045189C">
            <w:pPr>
              <w:rPr>
                <w:lang w:val="en-US"/>
              </w:rPr>
            </w:pPr>
            <w:r w:rsidRPr="00D76BAC">
              <w:rPr>
                <w:lang w:val="en-US"/>
              </w:rPr>
              <w:t>-0.105</w:t>
            </w:r>
          </w:p>
        </w:tc>
      </w:tr>
      <w:tr w:rsidR="004373EF" w:rsidRPr="00D76BAC" w:rsidTr="0045189C">
        <w:trPr>
          <w:trHeight w:val="340"/>
          <w:jc w:val="center"/>
        </w:trPr>
        <w:tc>
          <w:tcPr>
            <w:tcW w:w="1366" w:type="pct"/>
            <w:tcBorders>
              <w:top w:val="nil"/>
              <w:left w:val="nil"/>
              <w:bottom w:val="nil"/>
              <w:right w:val="nil"/>
            </w:tcBorders>
          </w:tcPr>
          <w:p w:rsidR="004373EF" w:rsidRPr="00D76BAC" w:rsidRDefault="004373EF" w:rsidP="0045189C">
            <w:pPr>
              <w:rPr>
                <w:lang w:val="en-US"/>
              </w:rPr>
            </w:pP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(0.218)</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(0.193)</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(0.188)</w:t>
            </w:r>
          </w:p>
        </w:tc>
        <w:tc>
          <w:tcPr>
            <w:tcW w:w="907" w:type="pct"/>
            <w:tcBorders>
              <w:top w:val="nil"/>
              <w:left w:val="nil"/>
              <w:bottom w:val="nil"/>
              <w:right w:val="nil"/>
            </w:tcBorders>
          </w:tcPr>
          <w:p w:rsidR="004373EF" w:rsidRPr="00D76BAC" w:rsidRDefault="004373EF" w:rsidP="0045189C">
            <w:pPr>
              <w:rPr>
                <w:lang w:val="en-US"/>
              </w:rPr>
            </w:pPr>
            <w:r w:rsidRPr="00D76BAC">
              <w:rPr>
                <w:lang w:val="en-US"/>
              </w:rPr>
              <w:t>(0.185)</w:t>
            </w:r>
          </w:p>
        </w:tc>
      </w:tr>
      <w:tr w:rsidR="004373EF" w:rsidRPr="00D76BAC" w:rsidTr="0045189C">
        <w:trPr>
          <w:trHeight w:val="340"/>
          <w:jc w:val="center"/>
        </w:trPr>
        <w:tc>
          <w:tcPr>
            <w:tcW w:w="1366" w:type="pct"/>
            <w:tcBorders>
              <w:top w:val="nil"/>
              <w:left w:val="nil"/>
              <w:bottom w:val="nil"/>
              <w:right w:val="nil"/>
            </w:tcBorders>
          </w:tcPr>
          <w:p w:rsidR="004373EF" w:rsidRPr="00D76BAC" w:rsidRDefault="004373EF" w:rsidP="0045189C">
            <w:pPr>
              <w:rPr>
                <w:lang w:val="en-US"/>
              </w:rPr>
            </w:pPr>
            <w:r w:rsidRPr="00D76BAC">
              <w:rPr>
                <w:lang w:val="en-US"/>
              </w:rPr>
              <w:t>3</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0.064</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0.027</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0.018</w:t>
            </w:r>
          </w:p>
        </w:tc>
        <w:tc>
          <w:tcPr>
            <w:tcW w:w="907" w:type="pct"/>
            <w:tcBorders>
              <w:top w:val="nil"/>
              <w:left w:val="nil"/>
              <w:bottom w:val="nil"/>
              <w:right w:val="nil"/>
            </w:tcBorders>
          </w:tcPr>
          <w:p w:rsidR="004373EF" w:rsidRPr="00D76BAC" w:rsidRDefault="004373EF" w:rsidP="0045189C">
            <w:pPr>
              <w:rPr>
                <w:lang w:val="en-US"/>
              </w:rPr>
            </w:pPr>
            <w:r w:rsidRPr="00D76BAC">
              <w:rPr>
                <w:lang w:val="en-US"/>
              </w:rPr>
              <w:t>0.006</w:t>
            </w:r>
          </w:p>
        </w:tc>
      </w:tr>
      <w:tr w:rsidR="004373EF" w:rsidRPr="00D76BAC" w:rsidTr="0045189C">
        <w:trPr>
          <w:trHeight w:val="340"/>
          <w:jc w:val="center"/>
        </w:trPr>
        <w:tc>
          <w:tcPr>
            <w:tcW w:w="1366" w:type="pct"/>
            <w:tcBorders>
              <w:top w:val="nil"/>
              <w:left w:val="nil"/>
              <w:bottom w:val="nil"/>
              <w:right w:val="nil"/>
            </w:tcBorders>
          </w:tcPr>
          <w:p w:rsidR="004373EF" w:rsidRPr="00D76BAC" w:rsidRDefault="004373EF" w:rsidP="0045189C">
            <w:pPr>
              <w:rPr>
                <w:lang w:val="en-US"/>
              </w:rPr>
            </w:pP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(0.199)</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(0.177)</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(0.171)</w:t>
            </w:r>
          </w:p>
        </w:tc>
        <w:tc>
          <w:tcPr>
            <w:tcW w:w="907" w:type="pct"/>
            <w:tcBorders>
              <w:top w:val="nil"/>
              <w:left w:val="nil"/>
              <w:bottom w:val="nil"/>
              <w:right w:val="nil"/>
            </w:tcBorders>
          </w:tcPr>
          <w:p w:rsidR="004373EF" w:rsidRPr="00D76BAC" w:rsidRDefault="004373EF" w:rsidP="0045189C">
            <w:pPr>
              <w:rPr>
                <w:lang w:val="en-US"/>
              </w:rPr>
            </w:pPr>
            <w:r w:rsidRPr="00D76BAC">
              <w:rPr>
                <w:lang w:val="en-US"/>
              </w:rPr>
              <w:t>(0.168)</w:t>
            </w:r>
          </w:p>
        </w:tc>
      </w:tr>
      <w:tr w:rsidR="004373EF" w:rsidRPr="00D76BAC" w:rsidTr="0045189C">
        <w:trPr>
          <w:trHeight w:val="340"/>
          <w:jc w:val="center"/>
        </w:trPr>
        <w:tc>
          <w:tcPr>
            <w:tcW w:w="1366" w:type="pct"/>
            <w:tcBorders>
              <w:top w:val="nil"/>
              <w:left w:val="nil"/>
              <w:bottom w:val="nil"/>
              <w:right w:val="nil"/>
            </w:tcBorders>
          </w:tcPr>
          <w:p w:rsidR="004373EF" w:rsidRPr="00D76BAC" w:rsidRDefault="004373EF" w:rsidP="0045189C">
            <w:pPr>
              <w:rPr>
                <w:lang w:val="en-US"/>
              </w:rPr>
            </w:pPr>
            <w:r w:rsidRPr="00D76BAC">
              <w:rPr>
                <w:lang w:val="en-US"/>
              </w:rPr>
              <w:t>4</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0.394</w:t>
            </w:r>
            <w:r w:rsidRPr="00D76BAC">
              <w:rPr>
                <w:vertAlign w:val="superscript"/>
                <w:lang w:val="en-US"/>
              </w:rPr>
              <w:t>*</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0.169</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0.161</w:t>
            </w:r>
          </w:p>
        </w:tc>
        <w:tc>
          <w:tcPr>
            <w:tcW w:w="907" w:type="pct"/>
            <w:tcBorders>
              <w:top w:val="nil"/>
              <w:left w:val="nil"/>
              <w:bottom w:val="nil"/>
              <w:right w:val="nil"/>
            </w:tcBorders>
          </w:tcPr>
          <w:p w:rsidR="004373EF" w:rsidRPr="00D76BAC" w:rsidRDefault="004373EF" w:rsidP="0045189C">
            <w:pPr>
              <w:rPr>
                <w:lang w:val="en-US"/>
              </w:rPr>
            </w:pPr>
            <w:r w:rsidRPr="00D76BAC">
              <w:rPr>
                <w:lang w:val="en-US"/>
              </w:rPr>
              <w:t>-0.187</w:t>
            </w:r>
          </w:p>
        </w:tc>
      </w:tr>
      <w:tr w:rsidR="004373EF" w:rsidRPr="00D76BAC" w:rsidTr="0045189C">
        <w:trPr>
          <w:trHeight w:val="340"/>
          <w:jc w:val="center"/>
        </w:trPr>
        <w:tc>
          <w:tcPr>
            <w:tcW w:w="1366" w:type="pct"/>
            <w:tcBorders>
              <w:top w:val="nil"/>
              <w:left w:val="nil"/>
              <w:bottom w:val="nil"/>
              <w:right w:val="nil"/>
            </w:tcBorders>
          </w:tcPr>
          <w:p w:rsidR="004373EF" w:rsidRPr="00D76BAC" w:rsidRDefault="004373EF" w:rsidP="0045189C">
            <w:pPr>
              <w:rPr>
                <w:lang w:val="en-US"/>
              </w:rPr>
            </w:pP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(0.207)</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(0.180)</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(0.173)</w:t>
            </w:r>
          </w:p>
        </w:tc>
        <w:tc>
          <w:tcPr>
            <w:tcW w:w="907" w:type="pct"/>
            <w:tcBorders>
              <w:top w:val="nil"/>
              <w:left w:val="nil"/>
              <w:bottom w:val="nil"/>
              <w:right w:val="nil"/>
            </w:tcBorders>
          </w:tcPr>
          <w:p w:rsidR="004373EF" w:rsidRPr="00D76BAC" w:rsidRDefault="004373EF" w:rsidP="0045189C">
            <w:pPr>
              <w:rPr>
                <w:lang w:val="en-US"/>
              </w:rPr>
            </w:pPr>
            <w:r w:rsidRPr="00D76BAC">
              <w:rPr>
                <w:lang w:val="en-US"/>
              </w:rPr>
              <w:t>(0.169)</w:t>
            </w:r>
          </w:p>
        </w:tc>
      </w:tr>
      <w:tr w:rsidR="004373EF" w:rsidRPr="00D76BAC" w:rsidTr="0045189C">
        <w:trPr>
          <w:trHeight w:val="340"/>
          <w:jc w:val="center"/>
        </w:trPr>
        <w:tc>
          <w:tcPr>
            <w:tcW w:w="1366" w:type="pct"/>
            <w:tcBorders>
              <w:top w:val="nil"/>
              <w:left w:val="nil"/>
              <w:bottom w:val="nil"/>
              <w:right w:val="nil"/>
            </w:tcBorders>
          </w:tcPr>
          <w:p w:rsidR="004373EF" w:rsidRPr="00D76BAC" w:rsidRDefault="004373EF" w:rsidP="0045189C">
            <w:pPr>
              <w:rPr>
                <w:lang w:val="en-US"/>
              </w:rPr>
            </w:pPr>
            <w:r w:rsidRPr="00D76BAC">
              <w:rPr>
                <w:lang w:val="en-US"/>
              </w:rPr>
              <w:t>5</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0.126</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0.121</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0.185</w:t>
            </w:r>
          </w:p>
        </w:tc>
        <w:tc>
          <w:tcPr>
            <w:tcW w:w="907" w:type="pct"/>
            <w:tcBorders>
              <w:top w:val="nil"/>
              <w:left w:val="nil"/>
              <w:bottom w:val="nil"/>
              <w:right w:val="nil"/>
            </w:tcBorders>
          </w:tcPr>
          <w:p w:rsidR="004373EF" w:rsidRPr="00D76BAC" w:rsidRDefault="004373EF" w:rsidP="0045189C">
            <w:pPr>
              <w:rPr>
                <w:lang w:val="en-US"/>
              </w:rPr>
            </w:pPr>
            <w:r w:rsidRPr="00D76BAC">
              <w:rPr>
                <w:lang w:val="en-US"/>
              </w:rPr>
              <w:t>-0.084</w:t>
            </w:r>
          </w:p>
        </w:tc>
      </w:tr>
      <w:tr w:rsidR="004373EF" w:rsidRPr="00D76BAC" w:rsidTr="0045189C">
        <w:trPr>
          <w:trHeight w:val="340"/>
          <w:jc w:val="center"/>
        </w:trPr>
        <w:tc>
          <w:tcPr>
            <w:tcW w:w="1366" w:type="pct"/>
            <w:tcBorders>
              <w:top w:val="nil"/>
              <w:left w:val="nil"/>
              <w:bottom w:val="nil"/>
              <w:right w:val="nil"/>
            </w:tcBorders>
          </w:tcPr>
          <w:p w:rsidR="004373EF" w:rsidRPr="00D76BAC" w:rsidRDefault="004373EF" w:rsidP="0045189C">
            <w:pPr>
              <w:rPr>
                <w:lang w:val="en-US"/>
              </w:rPr>
            </w:pP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(0.225)</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(0.201)</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(0.193)</w:t>
            </w:r>
          </w:p>
        </w:tc>
        <w:tc>
          <w:tcPr>
            <w:tcW w:w="907" w:type="pct"/>
            <w:tcBorders>
              <w:top w:val="nil"/>
              <w:left w:val="nil"/>
              <w:bottom w:val="nil"/>
              <w:right w:val="nil"/>
            </w:tcBorders>
          </w:tcPr>
          <w:p w:rsidR="004373EF" w:rsidRPr="00D76BAC" w:rsidRDefault="004373EF" w:rsidP="0045189C">
            <w:pPr>
              <w:rPr>
                <w:lang w:val="en-US"/>
              </w:rPr>
            </w:pPr>
            <w:r w:rsidRPr="00D76BAC">
              <w:rPr>
                <w:lang w:val="en-US"/>
              </w:rPr>
              <w:t>(0.189)</w:t>
            </w:r>
          </w:p>
        </w:tc>
      </w:tr>
      <w:tr w:rsidR="004373EF" w:rsidRPr="00D76BAC" w:rsidTr="0045189C">
        <w:trPr>
          <w:trHeight w:val="340"/>
          <w:jc w:val="center"/>
        </w:trPr>
        <w:tc>
          <w:tcPr>
            <w:tcW w:w="1366" w:type="pct"/>
            <w:tcBorders>
              <w:top w:val="nil"/>
              <w:left w:val="nil"/>
              <w:bottom w:val="nil"/>
              <w:right w:val="nil"/>
            </w:tcBorders>
          </w:tcPr>
          <w:p w:rsidR="004373EF" w:rsidRPr="00D76BAC" w:rsidRDefault="004373EF" w:rsidP="0045189C">
            <w:pPr>
              <w:rPr>
                <w:lang w:val="en-US"/>
              </w:rPr>
            </w:pPr>
            <w:r w:rsidRPr="00D76BAC">
              <w:rPr>
                <w:lang w:val="en-US"/>
              </w:rPr>
              <w:t>Road User (ref. Cyclist)</w:t>
            </w:r>
          </w:p>
        </w:tc>
        <w:tc>
          <w:tcPr>
            <w:tcW w:w="909" w:type="pct"/>
            <w:tcBorders>
              <w:top w:val="nil"/>
              <w:left w:val="nil"/>
              <w:bottom w:val="nil"/>
              <w:right w:val="nil"/>
            </w:tcBorders>
          </w:tcPr>
          <w:p w:rsidR="004373EF" w:rsidRPr="00D76BAC" w:rsidRDefault="004373EF" w:rsidP="0045189C">
            <w:pPr>
              <w:rPr>
                <w:lang w:val="en-US"/>
              </w:rPr>
            </w:pPr>
          </w:p>
        </w:tc>
        <w:tc>
          <w:tcPr>
            <w:tcW w:w="909" w:type="pct"/>
            <w:tcBorders>
              <w:top w:val="nil"/>
              <w:left w:val="nil"/>
              <w:bottom w:val="nil"/>
              <w:right w:val="nil"/>
            </w:tcBorders>
          </w:tcPr>
          <w:p w:rsidR="004373EF" w:rsidRPr="00D76BAC" w:rsidRDefault="004373EF" w:rsidP="0045189C">
            <w:pPr>
              <w:rPr>
                <w:lang w:val="en-US"/>
              </w:rPr>
            </w:pPr>
          </w:p>
        </w:tc>
        <w:tc>
          <w:tcPr>
            <w:tcW w:w="909" w:type="pct"/>
            <w:tcBorders>
              <w:top w:val="nil"/>
              <w:left w:val="nil"/>
              <w:bottom w:val="nil"/>
              <w:right w:val="nil"/>
            </w:tcBorders>
          </w:tcPr>
          <w:p w:rsidR="004373EF" w:rsidRPr="00D76BAC" w:rsidRDefault="004373EF" w:rsidP="0045189C">
            <w:pPr>
              <w:rPr>
                <w:lang w:val="en-US"/>
              </w:rPr>
            </w:pPr>
          </w:p>
        </w:tc>
        <w:tc>
          <w:tcPr>
            <w:tcW w:w="907" w:type="pct"/>
            <w:tcBorders>
              <w:top w:val="nil"/>
              <w:left w:val="nil"/>
              <w:bottom w:val="nil"/>
              <w:right w:val="nil"/>
            </w:tcBorders>
          </w:tcPr>
          <w:p w:rsidR="004373EF" w:rsidRPr="00D76BAC" w:rsidRDefault="004373EF" w:rsidP="0045189C">
            <w:pPr>
              <w:rPr>
                <w:lang w:val="en-US"/>
              </w:rPr>
            </w:pPr>
          </w:p>
        </w:tc>
      </w:tr>
      <w:tr w:rsidR="004373EF" w:rsidRPr="00D76BAC" w:rsidTr="0045189C">
        <w:trPr>
          <w:trHeight w:val="340"/>
          <w:jc w:val="center"/>
        </w:trPr>
        <w:tc>
          <w:tcPr>
            <w:tcW w:w="1366" w:type="pct"/>
            <w:tcBorders>
              <w:top w:val="nil"/>
              <w:left w:val="nil"/>
              <w:bottom w:val="nil"/>
              <w:right w:val="nil"/>
            </w:tcBorders>
          </w:tcPr>
          <w:p w:rsidR="004373EF" w:rsidRPr="00D76BAC" w:rsidRDefault="004373EF" w:rsidP="0045189C">
            <w:pPr>
              <w:rPr>
                <w:lang w:val="en-US"/>
              </w:rPr>
            </w:pPr>
            <w:r w:rsidRPr="00D76BAC">
              <w:rPr>
                <w:lang w:val="en-US"/>
              </w:rPr>
              <w:t>Driver</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-0.272</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-0.288</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-0.827</w:t>
            </w:r>
            <w:r w:rsidRPr="00D76BAC">
              <w:rPr>
                <w:vertAlign w:val="superscript"/>
                <w:lang w:val="en-US"/>
              </w:rPr>
              <w:t>***</w:t>
            </w:r>
          </w:p>
        </w:tc>
        <w:tc>
          <w:tcPr>
            <w:tcW w:w="907" w:type="pct"/>
            <w:tcBorders>
              <w:top w:val="nil"/>
              <w:left w:val="nil"/>
              <w:bottom w:val="nil"/>
              <w:right w:val="nil"/>
            </w:tcBorders>
          </w:tcPr>
          <w:p w:rsidR="004373EF" w:rsidRPr="00D76BAC" w:rsidRDefault="004373EF" w:rsidP="0045189C">
            <w:pPr>
              <w:rPr>
                <w:lang w:val="en-US"/>
              </w:rPr>
            </w:pPr>
            <w:r w:rsidRPr="00D76BAC">
              <w:rPr>
                <w:lang w:val="en-US"/>
              </w:rPr>
              <w:t>0.402</w:t>
            </w:r>
            <w:r w:rsidRPr="00D76BAC">
              <w:rPr>
                <w:vertAlign w:val="superscript"/>
                <w:lang w:val="en-US"/>
              </w:rPr>
              <w:t>*</w:t>
            </w:r>
          </w:p>
        </w:tc>
      </w:tr>
      <w:tr w:rsidR="004373EF" w:rsidRPr="00D76BAC" w:rsidTr="0045189C">
        <w:trPr>
          <w:trHeight w:val="340"/>
          <w:jc w:val="center"/>
        </w:trPr>
        <w:tc>
          <w:tcPr>
            <w:tcW w:w="1366" w:type="pct"/>
            <w:tcBorders>
              <w:top w:val="nil"/>
              <w:left w:val="nil"/>
              <w:bottom w:val="nil"/>
              <w:right w:val="nil"/>
            </w:tcBorders>
          </w:tcPr>
          <w:p w:rsidR="004373EF" w:rsidRPr="00D76BAC" w:rsidRDefault="004373EF" w:rsidP="0045189C">
            <w:pPr>
              <w:rPr>
                <w:lang w:val="en-US"/>
              </w:rPr>
            </w:pP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(0.265)</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(0.229)</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(0.229)</w:t>
            </w:r>
          </w:p>
        </w:tc>
        <w:tc>
          <w:tcPr>
            <w:tcW w:w="907" w:type="pct"/>
            <w:tcBorders>
              <w:top w:val="nil"/>
              <w:left w:val="nil"/>
              <w:bottom w:val="nil"/>
              <w:right w:val="nil"/>
            </w:tcBorders>
          </w:tcPr>
          <w:p w:rsidR="004373EF" w:rsidRPr="00D76BAC" w:rsidRDefault="004373EF" w:rsidP="0045189C">
            <w:pPr>
              <w:rPr>
                <w:lang w:val="en-US"/>
              </w:rPr>
            </w:pPr>
            <w:r w:rsidRPr="00D76BAC">
              <w:rPr>
                <w:lang w:val="en-US"/>
              </w:rPr>
              <w:t>(0.209)</w:t>
            </w:r>
          </w:p>
        </w:tc>
      </w:tr>
      <w:tr w:rsidR="004373EF" w:rsidRPr="00D76BAC" w:rsidTr="0045189C">
        <w:trPr>
          <w:trHeight w:val="340"/>
          <w:jc w:val="center"/>
        </w:trPr>
        <w:tc>
          <w:tcPr>
            <w:tcW w:w="1366" w:type="pct"/>
            <w:tcBorders>
              <w:top w:val="nil"/>
              <w:left w:val="nil"/>
              <w:bottom w:val="nil"/>
              <w:right w:val="nil"/>
            </w:tcBorders>
          </w:tcPr>
          <w:p w:rsidR="004373EF" w:rsidRPr="00D76BAC" w:rsidRDefault="004373EF" w:rsidP="0045189C">
            <w:pPr>
              <w:rPr>
                <w:lang w:val="en-US"/>
              </w:rPr>
            </w:pPr>
            <w:r w:rsidRPr="00D76BAC">
              <w:rPr>
                <w:lang w:val="en-US"/>
              </w:rPr>
              <w:t>Motor Cyclist</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-0.253</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-0.156</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-0.575</w:t>
            </w:r>
            <w:r w:rsidRPr="00D76BAC">
              <w:rPr>
                <w:vertAlign w:val="superscript"/>
                <w:lang w:val="en-US"/>
              </w:rPr>
              <w:t>**</w:t>
            </w:r>
          </w:p>
        </w:tc>
        <w:tc>
          <w:tcPr>
            <w:tcW w:w="907" w:type="pct"/>
            <w:tcBorders>
              <w:top w:val="nil"/>
              <w:left w:val="nil"/>
              <w:bottom w:val="nil"/>
              <w:right w:val="nil"/>
            </w:tcBorders>
          </w:tcPr>
          <w:p w:rsidR="004373EF" w:rsidRPr="00D76BAC" w:rsidRDefault="004373EF" w:rsidP="0045189C">
            <w:pPr>
              <w:rPr>
                <w:lang w:val="en-US"/>
              </w:rPr>
            </w:pPr>
            <w:r w:rsidRPr="00D76BAC">
              <w:rPr>
                <w:lang w:val="en-US"/>
              </w:rPr>
              <w:t>0.240</w:t>
            </w:r>
          </w:p>
        </w:tc>
      </w:tr>
      <w:tr w:rsidR="004373EF" w:rsidRPr="00D76BAC" w:rsidTr="0045189C">
        <w:trPr>
          <w:trHeight w:val="340"/>
          <w:jc w:val="center"/>
        </w:trPr>
        <w:tc>
          <w:tcPr>
            <w:tcW w:w="1366" w:type="pct"/>
            <w:tcBorders>
              <w:top w:val="nil"/>
              <w:left w:val="nil"/>
              <w:bottom w:val="nil"/>
              <w:right w:val="nil"/>
            </w:tcBorders>
          </w:tcPr>
          <w:p w:rsidR="004373EF" w:rsidRPr="00D76BAC" w:rsidRDefault="004373EF" w:rsidP="0045189C">
            <w:pPr>
              <w:rPr>
                <w:lang w:val="en-US"/>
              </w:rPr>
            </w:pP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(0.286)</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(0.250)</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(0.246)</w:t>
            </w:r>
          </w:p>
        </w:tc>
        <w:tc>
          <w:tcPr>
            <w:tcW w:w="907" w:type="pct"/>
            <w:tcBorders>
              <w:top w:val="nil"/>
              <w:left w:val="nil"/>
              <w:bottom w:val="nil"/>
              <w:right w:val="nil"/>
            </w:tcBorders>
          </w:tcPr>
          <w:p w:rsidR="004373EF" w:rsidRPr="00D76BAC" w:rsidRDefault="004373EF" w:rsidP="0045189C">
            <w:pPr>
              <w:rPr>
                <w:lang w:val="en-US"/>
              </w:rPr>
            </w:pPr>
            <w:r w:rsidRPr="00D76BAC">
              <w:rPr>
                <w:lang w:val="en-US"/>
              </w:rPr>
              <w:t>(0.227)</w:t>
            </w:r>
          </w:p>
        </w:tc>
      </w:tr>
      <w:tr w:rsidR="004373EF" w:rsidRPr="00D76BAC" w:rsidTr="0045189C">
        <w:trPr>
          <w:trHeight w:val="340"/>
          <w:jc w:val="center"/>
        </w:trPr>
        <w:tc>
          <w:tcPr>
            <w:tcW w:w="1366" w:type="pct"/>
            <w:tcBorders>
              <w:top w:val="nil"/>
              <w:left w:val="nil"/>
              <w:bottom w:val="nil"/>
              <w:right w:val="nil"/>
            </w:tcBorders>
          </w:tcPr>
          <w:p w:rsidR="004373EF" w:rsidRPr="00D76BAC" w:rsidRDefault="004373EF" w:rsidP="0045189C">
            <w:pPr>
              <w:rPr>
                <w:lang w:val="en-US"/>
              </w:rPr>
            </w:pPr>
            <w:r w:rsidRPr="00D76BAC">
              <w:rPr>
                <w:lang w:val="en-US"/>
              </w:rPr>
              <w:t>Passenger</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-0.083</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-0.504</w:t>
            </w:r>
            <w:r w:rsidRPr="00D76BAC">
              <w:rPr>
                <w:vertAlign w:val="superscript"/>
                <w:lang w:val="en-US"/>
              </w:rPr>
              <w:t>*</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-1.093</w:t>
            </w:r>
            <w:r w:rsidRPr="00D76BAC">
              <w:rPr>
                <w:vertAlign w:val="superscript"/>
                <w:lang w:val="en-US"/>
              </w:rPr>
              <w:t>***</w:t>
            </w:r>
          </w:p>
        </w:tc>
        <w:tc>
          <w:tcPr>
            <w:tcW w:w="907" w:type="pct"/>
            <w:tcBorders>
              <w:top w:val="nil"/>
              <w:left w:val="nil"/>
              <w:bottom w:val="nil"/>
              <w:right w:val="nil"/>
            </w:tcBorders>
          </w:tcPr>
          <w:p w:rsidR="004373EF" w:rsidRPr="00D76BAC" w:rsidRDefault="004373EF" w:rsidP="0045189C">
            <w:pPr>
              <w:rPr>
                <w:lang w:val="en-US"/>
              </w:rPr>
            </w:pPr>
            <w:r w:rsidRPr="00D76BAC">
              <w:rPr>
                <w:lang w:val="en-US"/>
              </w:rPr>
              <w:t>0.484</w:t>
            </w:r>
            <w:r w:rsidRPr="00D76BAC">
              <w:rPr>
                <w:vertAlign w:val="superscript"/>
                <w:lang w:val="en-US"/>
              </w:rPr>
              <w:t>*</w:t>
            </w:r>
          </w:p>
        </w:tc>
      </w:tr>
      <w:tr w:rsidR="004373EF" w:rsidRPr="00D76BAC" w:rsidTr="0045189C">
        <w:trPr>
          <w:trHeight w:val="340"/>
          <w:jc w:val="center"/>
        </w:trPr>
        <w:tc>
          <w:tcPr>
            <w:tcW w:w="1366" w:type="pct"/>
            <w:tcBorders>
              <w:top w:val="nil"/>
              <w:left w:val="nil"/>
              <w:bottom w:val="nil"/>
              <w:right w:val="nil"/>
            </w:tcBorders>
          </w:tcPr>
          <w:p w:rsidR="004373EF" w:rsidRPr="00D76BAC" w:rsidRDefault="004373EF" w:rsidP="0045189C">
            <w:pPr>
              <w:rPr>
                <w:lang w:val="en-US"/>
              </w:rPr>
            </w:pP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(0.331)</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(0.280)</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(0.278)</w:t>
            </w:r>
          </w:p>
        </w:tc>
        <w:tc>
          <w:tcPr>
            <w:tcW w:w="907" w:type="pct"/>
            <w:tcBorders>
              <w:top w:val="nil"/>
              <w:left w:val="nil"/>
              <w:bottom w:val="nil"/>
              <w:right w:val="nil"/>
            </w:tcBorders>
          </w:tcPr>
          <w:p w:rsidR="004373EF" w:rsidRPr="00D76BAC" w:rsidRDefault="004373EF" w:rsidP="0045189C">
            <w:pPr>
              <w:rPr>
                <w:lang w:val="en-US"/>
              </w:rPr>
            </w:pPr>
            <w:r w:rsidRPr="00D76BAC">
              <w:rPr>
                <w:lang w:val="en-US"/>
              </w:rPr>
              <w:t>(0.262)</w:t>
            </w:r>
          </w:p>
        </w:tc>
      </w:tr>
      <w:tr w:rsidR="004373EF" w:rsidRPr="00D76BAC" w:rsidTr="0045189C">
        <w:trPr>
          <w:trHeight w:val="340"/>
          <w:jc w:val="center"/>
        </w:trPr>
        <w:tc>
          <w:tcPr>
            <w:tcW w:w="1366" w:type="pct"/>
            <w:tcBorders>
              <w:top w:val="nil"/>
              <w:left w:val="nil"/>
              <w:bottom w:val="nil"/>
              <w:right w:val="nil"/>
            </w:tcBorders>
          </w:tcPr>
          <w:p w:rsidR="004373EF" w:rsidRPr="00D76BAC" w:rsidRDefault="004373EF" w:rsidP="0045189C">
            <w:pPr>
              <w:rPr>
                <w:lang w:val="en-US"/>
              </w:rPr>
            </w:pPr>
            <w:r w:rsidRPr="00D76BAC">
              <w:rPr>
                <w:lang w:val="en-US"/>
              </w:rPr>
              <w:t>Pedestrian</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-0.384</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-0.653</w:t>
            </w:r>
            <w:r w:rsidRPr="00D76BAC">
              <w:rPr>
                <w:vertAlign w:val="superscript"/>
                <w:lang w:val="en-US"/>
              </w:rPr>
              <w:t>**</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-1.007</w:t>
            </w:r>
            <w:r w:rsidRPr="00D76BAC">
              <w:rPr>
                <w:vertAlign w:val="superscript"/>
                <w:lang w:val="en-US"/>
              </w:rPr>
              <w:t>***</w:t>
            </w:r>
          </w:p>
        </w:tc>
        <w:tc>
          <w:tcPr>
            <w:tcW w:w="907" w:type="pct"/>
            <w:tcBorders>
              <w:top w:val="nil"/>
              <w:left w:val="nil"/>
              <w:bottom w:val="nil"/>
              <w:right w:val="nil"/>
            </w:tcBorders>
          </w:tcPr>
          <w:p w:rsidR="004373EF" w:rsidRPr="00D76BAC" w:rsidRDefault="004373EF" w:rsidP="0045189C">
            <w:pPr>
              <w:rPr>
                <w:lang w:val="en-US"/>
              </w:rPr>
            </w:pPr>
            <w:r w:rsidRPr="00D76BAC">
              <w:rPr>
                <w:lang w:val="en-US"/>
              </w:rPr>
              <w:t>0.708</w:t>
            </w:r>
            <w:r w:rsidRPr="00D76BAC">
              <w:rPr>
                <w:vertAlign w:val="superscript"/>
                <w:lang w:val="en-US"/>
              </w:rPr>
              <w:t>***</w:t>
            </w:r>
          </w:p>
        </w:tc>
      </w:tr>
      <w:tr w:rsidR="004373EF" w:rsidRPr="00D76BAC" w:rsidTr="0045189C">
        <w:trPr>
          <w:trHeight w:val="340"/>
          <w:jc w:val="center"/>
        </w:trPr>
        <w:tc>
          <w:tcPr>
            <w:tcW w:w="1366" w:type="pct"/>
            <w:tcBorders>
              <w:top w:val="nil"/>
              <w:left w:val="nil"/>
              <w:bottom w:val="nil"/>
              <w:right w:val="nil"/>
            </w:tcBorders>
          </w:tcPr>
          <w:p w:rsidR="004373EF" w:rsidRPr="00D76BAC" w:rsidRDefault="004373EF" w:rsidP="0045189C">
            <w:pPr>
              <w:rPr>
                <w:lang w:val="en-US"/>
              </w:rPr>
            </w:pP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(0.328)</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(0.284)</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(0.284)</w:t>
            </w:r>
          </w:p>
        </w:tc>
        <w:tc>
          <w:tcPr>
            <w:tcW w:w="907" w:type="pct"/>
            <w:tcBorders>
              <w:top w:val="nil"/>
              <w:left w:val="nil"/>
              <w:bottom w:val="nil"/>
              <w:right w:val="nil"/>
            </w:tcBorders>
          </w:tcPr>
          <w:p w:rsidR="004373EF" w:rsidRPr="00D76BAC" w:rsidRDefault="004373EF" w:rsidP="0045189C">
            <w:pPr>
              <w:rPr>
                <w:lang w:val="en-US"/>
              </w:rPr>
            </w:pPr>
            <w:r w:rsidRPr="00D76BAC">
              <w:rPr>
                <w:lang w:val="en-US"/>
              </w:rPr>
              <w:t>(0.269)</w:t>
            </w:r>
          </w:p>
        </w:tc>
      </w:tr>
      <w:tr w:rsidR="004373EF" w:rsidRPr="00D76BAC" w:rsidTr="0045189C">
        <w:trPr>
          <w:trHeight w:val="340"/>
          <w:jc w:val="center"/>
        </w:trPr>
        <w:tc>
          <w:tcPr>
            <w:tcW w:w="1366" w:type="pct"/>
            <w:tcBorders>
              <w:top w:val="nil"/>
              <w:left w:val="nil"/>
              <w:bottom w:val="nil"/>
              <w:right w:val="nil"/>
            </w:tcBorders>
          </w:tcPr>
          <w:p w:rsidR="004373EF" w:rsidRPr="00D76BAC" w:rsidRDefault="004373EF" w:rsidP="0045189C">
            <w:pPr>
              <w:rPr>
                <w:lang w:val="en-US"/>
              </w:rPr>
            </w:pPr>
            <w:r w:rsidRPr="00D76BAC">
              <w:rPr>
                <w:lang w:val="en-US"/>
              </w:rPr>
              <w:t>Train/Tram/Unknown</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0.953</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0.735</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0.076</w:t>
            </w:r>
          </w:p>
        </w:tc>
        <w:tc>
          <w:tcPr>
            <w:tcW w:w="907" w:type="pct"/>
            <w:tcBorders>
              <w:top w:val="nil"/>
              <w:left w:val="nil"/>
              <w:bottom w:val="nil"/>
              <w:right w:val="nil"/>
            </w:tcBorders>
          </w:tcPr>
          <w:p w:rsidR="004373EF" w:rsidRPr="00D76BAC" w:rsidRDefault="004373EF" w:rsidP="0045189C">
            <w:pPr>
              <w:rPr>
                <w:lang w:val="en-US"/>
              </w:rPr>
            </w:pPr>
            <w:r w:rsidRPr="00D76BAC">
              <w:rPr>
                <w:lang w:val="en-US"/>
              </w:rPr>
              <w:t>-0.348</w:t>
            </w:r>
          </w:p>
        </w:tc>
      </w:tr>
      <w:tr w:rsidR="004373EF" w:rsidRPr="00D76BAC" w:rsidTr="0045189C">
        <w:trPr>
          <w:trHeight w:val="340"/>
          <w:jc w:val="center"/>
        </w:trPr>
        <w:tc>
          <w:tcPr>
            <w:tcW w:w="1366" w:type="pct"/>
            <w:tcBorders>
              <w:top w:val="nil"/>
              <w:left w:val="nil"/>
              <w:bottom w:val="nil"/>
              <w:right w:val="nil"/>
            </w:tcBorders>
          </w:tcPr>
          <w:p w:rsidR="004373EF" w:rsidRPr="00D76BAC" w:rsidRDefault="004373EF" w:rsidP="0045189C">
            <w:pPr>
              <w:rPr>
                <w:lang w:val="en-US"/>
              </w:rPr>
            </w:pPr>
          </w:p>
        </w:tc>
        <w:tc>
          <w:tcPr>
            <w:tcW w:w="909" w:type="pct"/>
            <w:tcBorders>
              <w:top w:val="nil"/>
              <w:left w:val="nil"/>
              <w:bottom w:val="nil"/>
              <w:right w:val="nil"/>
            </w:tcBorders>
          </w:tcPr>
          <w:p w:rsidR="004373EF" w:rsidRPr="00D76BAC" w:rsidRDefault="004373EF" w:rsidP="0045189C">
            <w:pPr>
              <w:rPr>
                <w:lang w:val="en-US"/>
              </w:rPr>
            </w:pPr>
            <w:r w:rsidRPr="00D76BAC">
              <w:rPr>
                <w:lang w:val="en-US"/>
              </w:rPr>
              <w:t>(1.098)</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(0.821)</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(0.728)</w:t>
            </w:r>
          </w:p>
        </w:tc>
        <w:tc>
          <w:tcPr>
            <w:tcW w:w="907" w:type="pct"/>
            <w:tcBorders>
              <w:top w:val="nil"/>
              <w:left w:val="nil"/>
              <w:bottom w:val="nil"/>
              <w:right w:val="nil"/>
            </w:tcBorders>
          </w:tcPr>
          <w:p w:rsidR="004373EF" w:rsidRPr="00D76BAC" w:rsidRDefault="004373EF" w:rsidP="0045189C">
            <w:pPr>
              <w:rPr>
                <w:lang w:val="en-US"/>
              </w:rPr>
            </w:pPr>
            <w:r w:rsidRPr="00D76BAC">
              <w:rPr>
                <w:lang w:val="en-US"/>
              </w:rPr>
              <w:t>(0.673)</w:t>
            </w:r>
          </w:p>
        </w:tc>
      </w:tr>
      <w:tr w:rsidR="004373EF" w:rsidRPr="00D76BAC" w:rsidTr="0045189C">
        <w:trPr>
          <w:trHeight w:val="340"/>
          <w:jc w:val="center"/>
        </w:trPr>
        <w:tc>
          <w:tcPr>
            <w:tcW w:w="1366" w:type="pct"/>
            <w:tcBorders>
              <w:top w:val="nil"/>
              <w:left w:val="nil"/>
              <w:bottom w:val="nil"/>
              <w:right w:val="nil"/>
            </w:tcBorders>
          </w:tcPr>
          <w:p w:rsidR="004373EF" w:rsidRPr="00D76BAC" w:rsidRDefault="004373EF" w:rsidP="0045189C">
            <w:pPr>
              <w:rPr>
                <w:lang w:val="en-US"/>
              </w:rPr>
            </w:pPr>
            <w:r w:rsidRPr="00D76BAC">
              <w:rPr>
                <w:lang w:val="en-US"/>
              </w:rPr>
              <w:lastRenderedPageBreak/>
              <w:t>Recovery Expectation (ref. Complete)</w:t>
            </w:r>
          </w:p>
        </w:tc>
        <w:tc>
          <w:tcPr>
            <w:tcW w:w="909" w:type="pct"/>
            <w:tcBorders>
              <w:top w:val="nil"/>
              <w:left w:val="nil"/>
              <w:bottom w:val="nil"/>
              <w:right w:val="nil"/>
            </w:tcBorders>
          </w:tcPr>
          <w:p w:rsidR="004373EF" w:rsidRPr="00D76BAC" w:rsidRDefault="004373EF" w:rsidP="0045189C">
            <w:pPr>
              <w:rPr>
                <w:lang w:val="en-US"/>
              </w:rPr>
            </w:pPr>
          </w:p>
        </w:tc>
        <w:tc>
          <w:tcPr>
            <w:tcW w:w="909" w:type="pct"/>
            <w:tcBorders>
              <w:top w:val="nil"/>
              <w:left w:val="nil"/>
              <w:bottom w:val="nil"/>
              <w:right w:val="nil"/>
            </w:tcBorders>
          </w:tcPr>
          <w:p w:rsidR="004373EF" w:rsidRPr="00D76BAC" w:rsidRDefault="004373EF" w:rsidP="0045189C">
            <w:pPr>
              <w:rPr>
                <w:lang w:val="en-US"/>
              </w:rPr>
            </w:pPr>
          </w:p>
        </w:tc>
        <w:tc>
          <w:tcPr>
            <w:tcW w:w="909" w:type="pct"/>
            <w:tcBorders>
              <w:top w:val="nil"/>
              <w:left w:val="nil"/>
              <w:bottom w:val="nil"/>
              <w:right w:val="nil"/>
            </w:tcBorders>
          </w:tcPr>
          <w:p w:rsidR="004373EF" w:rsidRPr="00D76BAC" w:rsidRDefault="004373EF" w:rsidP="0045189C">
            <w:pPr>
              <w:rPr>
                <w:lang w:val="en-US"/>
              </w:rPr>
            </w:pPr>
          </w:p>
        </w:tc>
        <w:tc>
          <w:tcPr>
            <w:tcW w:w="907" w:type="pct"/>
            <w:tcBorders>
              <w:top w:val="nil"/>
              <w:left w:val="nil"/>
              <w:bottom w:val="nil"/>
              <w:right w:val="nil"/>
            </w:tcBorders>
          </w:tcPr>
          <w:p w:rsidR="004373EF" w:rsidRPr="00D76BAC" w:rsidRDefault="004373EF" w:rsidP="0045189C">
            <w:pPr>
              <w:rPr>
                <w:lang w:val="en-US"/>
              </w:rPr>
            </w:pPr>
          </w:p>
        </w:tc>
      </w:tr>
      <w:tr w:rsidR="004373EF" w:rsidRPr="00D76BAC" w:rsidTr="0045189C">
        <w:trPr>
          <w:trHeight w:val="340"/>
          <w:jc w:val="center"/>
        </w:trPr>
        <w:tc>
          <w:tcPr>
            <w:tcW w:w="1366" w:type="pct"/>
            <w:tcBorders>
              <w:top w:val="nil"/>
              <w:left w:val="nil"/>
              <w:bottom w:val="nil"/>
              <w:right w:val="nil"/>
            </w:tcBorders>
          </w:tcPr>
          <w:p w:rsidR="004373EF" w:rsidRPr="00D76BAC" w:rsidRDefault="004373EF" w:rsidP="0045189C">
            <w:pPr>
              <w:rPr>
                <w:lang w:val="en-US"/>
              </w:rPr>
            </w:pPr>
            <w:r w:rsidRPr="00D76BAC">
              <w:rPr>
                <w:lang w:val="en-US"/>
              </w:rPr>
              <w:t>Nearly Complete</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0.164</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0.122</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0.283</w:t>
            </w:r>
            <w:r w:rsidRPr="00D76BAC">
              <w:rPr>
                <w:vertAlign w:val="superscript"/>
                <w:lang w:val="en-US"/>
              </w:rPr>
              <w:t>**</w:t>
            </w:r>
          </w:p>
        </w:tc>
        <w:tc>
          <w:tcPr>
            <w:tcW w:w="907" w:type="pct"/>
            <w:tcBorders>
              <w:top w:val="nil"/>
              <w:left w:val="nil"/>
              <w:bottom w:val="nil"/>
              <w:right w:val="nil"/>
            </w:tcBorders>
          </w:tcPr>
          <w:p w:rsidR="004373EF" w:rsidRPr="00D76BAC" w:rsidRDefault="004373EF" w:rsidP="0045189C">
            <w:pPr>
              <w:rPr>
                <w:lang w:val="en-US"/>
              </w:rPr>
            </w:pPr>
            <w:r w:rsidRPr="00D76BAC">
              <w:rPr>
                <w:lang w:val="en-US"/>
              </w:rPr>
              <w:t>-0.173</w:t>
            </w:r>
          </w:p>
        </w:tc>
      </w:tr>
      <w:tr w:rsidR="004373EF" w:rsidRPr="00D76BAC" w:rsidTr="0045189C">
        <w:trPr>
          <w:trHeight w:val="340"/>
          <w:jc w:val="center"/>
        </w:trPr>
        <w:tc>
          <w:tcPr>
            <w:tcW w:w="1366" w:type="pct"/>
            <w:tcBorders>
              <w:top w:val="nil"/>
              <w:left w:val="nil"/>
              <w:bottom w:val="nil"/>
              <w:right w:val="nil"/>
            </w:tcBorders>
          </w:tcPr>
          <w:p w:rsidR="004373EF" w:rsidRPr="00D76BAC" w:rsidRDefault="004373EF" w:rsidP="0045189C">
            <w:pPr>
              <w:rPr>
                <w:lang w:val="en-US"/>
              </w:rPr>
            </w:pP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(0.163)</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(0.142)</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(0.137)</w:t>
            </w:r>
          </w:p>
        </w:tc>
        <w:tc>
          <w:tcPr>
            <w:tcW w:w="907" w:type="pct"/>
            <w:tcBorders>
              <w:top w:val="nil"/>
              <w:left w:val="nil"/>
              <w:bottom w:val="nil"/>
              <w:right w:val="nil"/>
            </w:tcBorders>
          </w:tcPr>
          <w:p w:rsidR="004373EF" w:rsidRPr="00D76BAC" w:rsidRDefault="004373EF" w:rsidP="0045189C">
            <w:pPr>
              <w:rPr>
                <w:lang w:val="en-US"/>
              </w:rPr>
            </w:pPr>
            <w:r w:rsidRPr="00D76BAC">
              <w:rPr>
                <w:lang w:val="en-US"/>
              </w:rPr>
              <w:t>(0.133)</w:t>
            </w:r>
          </w:p>
        </w:tc>
      </w:tr>
      <w:tr w:rsidR="004373EF" w:rsidRPr="00D76BAC" w:rsidTr="0045189C">
        <w:trPr>
          <w:trHeight w:val="340"/>
          <w:jc w:val="center"/>
        </w:trPr>
        <w:tc>
          <w:tcPr>
            <w:tcW w:w="1366" w:type="pct"/>
            <w:tcBorders>
              <w:top w:val="nil"/>
              <w:left w:val="nil"/>
              <w:bottom w:val="nil"/>
              <w:right w:val="nil"/>
            </w:tcBorders>
          </w:tcPr>
          <w:p w:rsidR="004373EF" w:rsidRPr="00D76BAC" w:rsidRDefault="004373EF" w:rsidP="0045189C">
            <w:pPr>
              <w:rPr>
                <w:lang w:val="en-US"/>
              </w:rPr>
            </w:pPr>
            <w:r w:rsidRPr="00D76BAC">
              <w:rPr>
                <w:lang w:val="en-US"/>
              </w:rPr>
              <w:t>Partial</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-0.115</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0.013</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0.155</w:t>
            </w:r>
          </w:p>
        </w:tc>
        <w:tc>
          <w:tcPr>
            <w:tcW w:w="907" w:type="pct"/>
            <w:tcBorders>
              <w:top w:val="nil"/>
              <w:left w:val="nil"/>
              <w:bottom w:val="nil"/>
              <w:right w:val="nil"/>
            </w:tcBorders>
          </w:tcPr>
          <w:p w:rsidR="004373EF" w:rsidRPr="00D76BAC" w:rsidRDefault="004373EF" w:rsidP="0045189C">
            <w:pPr>
              <w:rPr>
                <w:lang w:val="en-US"/>
              </w:rPr>
            </w:pPr>
            <w:r w:rsidRPr="00D76BAC">
              <w:rPr>
                <w:lang w:val="en-US"/>
              </w:rPr>
              <w:t>0.088</w:t>
            </w:r>
          </w:p>
        </w:tc>
      </w:tr>
      <w:tr w:rsidR="004373EF" w:rsidRPr="00D76BAC" w:rsidTr="0045189C">
        <w:trPr>
          <w:trHeight w:val="340"/>
          <w:jc w:val="center"/>
        </w:trPr>
        <w:tc>
          <w:tcPr>
            <w:tcW w:w="1366" w:type="pct"/>
            <w:tcBorders>
              <w:top w:val="nil"/>
              <w:left w:val="nil"/>
              <w:bottom w:val="nil"/>
              <w:right w:val="nil"/>
            </w:tcBorders>
          </w:tcPr>
          <w:p w:rsidR="004373EF" w:rsidRPr="00D76BAC" w:rsidRDefault="004373EF" w:rsidP="0045189C">
            <w:pPr>
              <w:rPr>
                <w:lang w:val="en-US"/>
              </w:rPr>
            </w:pP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(0.180)</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(0.162)</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(0.157)</w:t>
            </w:r>
          </w:p>
        </w:tc>
        <w:tc>
          <w:tcPr>
            <w:tcW w:w="907" w:type="pct"/>
            <w:tcBorders>
              <w:top w:val="nil"/>
              <w:left w:val="nil"/>
              <w:bottom w:val="nil"/>
              <w:right w:val="nil"/>
            </w:tcBorders>
          </w:tcPr>
          <w:p w:rsidR="004373EF" w:rsidRPr="00D76BAC" w:rsidRDefault="004373EF" w:rsidP="0045189C">
            <w:pPr>
              <w:rPr>
                <w:lang w:val="en-US"/>
              </w:rPr>
            </w:pPr>
            <w:r w:rsidRPr="00D76BAC">
              <w:rPr>
                <w:lang w:val="en-US"/>
              </w:rPr>
              <w:t>(0.154)</w:t>
            </w:r>
          </w:p>
        </w:tc>
      </w:tr>
      <w:tr w:rsidR="004373EF" w:rsidRPr="00D76BAC" w:rsidTr="0045189C">
        <w:trPr>
          <w:trHeight w:val="340"/>
          <w:jc w:val="center"/>
        </w:trPr>
        <w:tc>
          <w:tcPr>
            <w:tcW w:w="1366" w:type="pct"/>
            <w:tcBorders>
              <w:top w:val="nil"/>
              <w:left w:val="nil"/>
              <w:bottom w:val="nil"/>
              <w:right w:val="nil"/>
            </w:tcBorders>
          </w:tcPr>
          <w:p w:rsidR="004373EF" w:rsidRPr="00D76BAC" w:rsidRDefault="004373EF" w:rsidP="0045189C">
            <w:pPr>
              <w:rPr>
                <w:lang w:val="en-US"/>
              </w:rPr>
            </w:pPr>
            <w:r w:rsidRPr="00D76BAC">
              <w:rPr>
                <w:lang w:val="en-US"/>
              </w:rPr>
              <w:t>Will not Recover</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0.068</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-0.673</w:t>
            </w:r>
            <w:r w:rsidRPr="00D76BAC">
              <w:rPr>
                <w:vertAlign w:val="superscript"/>
                <w:lang w:val="en-US"/>
              </w:rPr>
              <w:t>*</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-0.586</w:t>
            </w:r>
          </w:p>
        </w:tc>
        <w:tc>
          <w:tcPr>
            <w:tcW w:w="907" w:type="pct"/>
            <w:tcBorders>
              <w:top w:val="nil"/>
              <w:left w:val="nil"/>
              <w:bottom w:val="nil"/>
              <w:right w:val="nil"/>
            </w:tcBorders>
          </w:tcPr>
          <w:p w:rsidR="004373EF" w:rsidRPr="00D76BAC" w:rsidRDefault="004373EF" w:rsidP="0045189C">
            <w:pPr>
              <w:rPr>
                <w:lang w:val="en-US"/>
              </w:rPr>
            </w:pPr>
            <w:r w:rsidRPr="00D76BAC">
              <w:rPr>
                <w:lang w:val="en-US"/>
              </w:rPr>
              <w:t>0.471</w:t>
            </w:r>
          </w:p>
        </w:tc>
      </w:tr>
      <w:tr w:rsidR="004373EF" w:rsidRPr="00D76BAC" w:rsidTr="0045189C">
        <w:trPr>
          <w:trHeight w:val="340"/>
          <w:jc w:val="center"/>
        </w:trPr>
        <w:tc>
          <w:tcPr>
            <w:tcW w:w="1366" w:type="pct"/>
            <w:tcBorders>
              <w:top w:val="nil"/>
              <w:left w:val="nil"/>
              <w:bottom w:val="nil"/>
              <w:right w:val="nil"/>
            </w:tcBorders>
          </w:tcPr>
          <w:p w:rsidR="004373EF" w:rsidRPr="00D76BAC" w:rsidRDefault="004373EF" w:rsidP="0045189C">
            <w:pPr>
              <w:rPr>
                <w:lang w:val="en-US"/>
              </w:rPr>
            </w:pP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(0.458)</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(0.382)</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(0.388)</w:t>
            </w:r>
          </w:p>
        </w:tc>
        <w:tc>
          <w:tcPr>
            <w:tcW w:w="907" w:type="pct"/>
            <w:tcBorders>
              <w:top w:val="nil"/>
              <w:left w:val="nil"/>
              <w:bottom w:val="nil"/>
              <w:right w:val="nil"/>
            </w:tcBorders>
          </w:tcPr>
          <w:p w:rsidR="004373EF" w:rsidRPr="00D76BAC" w:rsidRDefault="004373EF" w:rsidP="0045189C">
            <w:pPr>
              <w:rPr>
                <w:lang w:val="en-US"/>
              </w:rPr>
            </w:pPr>
            <w:r w:rsidRPr="00D76BAC">
              <w:rPr>
                <w:lang w:val="en-US"/>
              </w:rPr>
              <w:t>(0.392)</w:t>
            </w:r>
          </w:p>
        </w:tc>
      </w:tr>
      <w:tr w:rsidR="004373EF" w:rsidRPr="00D76BAC" w:rsidTr="0045189C">
        <w:trPr>
          <w:trHeight w:val="340"/>
          <w:jc w:val="center"/>
        </w:trPr>
        <w:tc>
          <w:tcPr>
            <w:tcW w:w="1366" w:type="pct"/>
            <w:tcBorders>
              <w:top w:val="nil"/>
              <w:left w:val="nil"/>
              <w:bottom w:val="nil"/>
              <w:right w:val="nil"/>
            </w:tcBorders>
          </w:tcPr>
          <w:p w:rsidR="004373EF" w:rsidRPr="00D76BAC" w:rsidRDefault="004373EF" w:rsidP="0045189C">
            <w:pPr>
              <w:rPr>
                <w:lang w:val="en-US"/>
              </w:rPr>
            </w:pPr>
            <w:r w:rsidRPr="00D76BAC">
              <w:rPr>
                <w:lang w:val="en-US"/>
              </w:rPr>
              <w:t>Unknown</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0.211</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0.335</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0.103</w:t>
            </w:r>
          </w:p>
        </w:tc>
        <w:tc>
          <w:tcPr>
            <w:tcW w:w="907" w:type="pct"/>
            <w:tcBorders>
              <w:top w:val="nil"/>
              <w:left w:val="nil"/>
              <w:bottom w:val="nil"/>
              <w:right w:val="nil"/>
            </w:tcBorders>
          </w:tcPr>
          <w:p w:rsidR="004373EF" w:rsidRPr="00D76BAC" w:rsidRDefault="004373EF" w:rsidP="0045189C">
            <w:pPr>
              <w:rPr>
                <w:lang w:val="en-US"/>
              </w:rPr>
            </w:pPr>
            <w:r w:rsidRPr="00D76BAC">
              <w:rPr>
                <w:lang w:val="en-US"/>
              </w:rPr>
              <w:t>-0.239</w:t>
            </w:r>
          </w:p>
        </w:tc>
      </w:tr>
      <w:tr w:rsidR="004373EF" w:rsidRPr="00D76BAC" w:rsidTr="0045189C">
        <w:trPr>
          <w:trHeight w:val="340"/>
          <w:jc w:val="center"/>
        </w:trPr>
        <w:tc>
          <w:tcPr>
            <w:tcW w:w="1366" w:type="pct"/>
            <w:tcBorders>
              <w:top w:val="nil"/>
              <w:left w:val="nil"/>
              <w:bottom w:val="nil"/>
              <w:right w:val="nil"/>
            </w:tcBorders>
          </w:tcPr>
          <w:p w:rsidR="004373EF" w:rsidRPr="00D76BAC" w:rsidRDefault="004373EF" w:rsidP="0045189C">
            <w:pPr>
              <w:rPr>
                <w:lang w:val="en-US"/>
              </w:rPr>
            </w:pP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(0.246)</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(0.212)</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(0.195)</w:t>
            </w:r>
          </w:p>
        </w:tc>
        <w:tc>
          <w:tcPr>
            <w:tcW w:w="907" w:type="pct"/>
            <w:tcBorders>
              <w:top w:val="nil"/>
              <w:left w:val="nil"/>
              <w:bottom w:val="nil"/>
              <w:right w:val="nil"/>
            </w:tcBorders>
          </w:tcPr>
          <w:p w:rsidR="004373EF" w:rsidRPr="00D76BAC" w:rsidRDefault="004373EF" w:rsidP="0045189C">
            <w:pPr>
              <w:rPr>
                <w:lang w:val="en-US"/>
              </w:rPr>
            </w:pPr>
            <w:r w:rsidRPr="00D76BAC">
              <w:rPr>
                <w:lang w:val="en-US"/>
              </w:rPr>
              <w:t>(0.193)</w:t>
            </w:r>
          </w:p>
        </w:tc>
      </w:tr>
      <w:tr w:rsidR="004373EF" w:rsidRPr="00D76BAC" w:rsidTr="0045189C">
        <w:trPr>
          <w:trHeight w:val="340"/>
          <w:jc w:val="center"/>
        </w:trPr>
        <w:tc>
          <w:tcPr>
            <w:tcW w:w="1366" w:type="pct"/>
            <w:tcBorders>
              <w:top w:val="nil"/>
              <w:left w:val="nil"/>
              <w:bottom w:val="nil"/>
              <w:right w:val="nil"/>
            </w:tcBorders>
          </w:tcPr>
          <w:p w:rsidR="004373EF" w:rsidRPr="00D76BAC" w:rsidRDefault="004373EF" w:rsidP="0045189C">
            <w:pPr>
              <w:rPr>
                <w:lang w:val="en-US"/>
              </w:rPr>
            </w:pPr>
            <w:r w:rsidRPr="00D76BAC">
              <w:rPr>
                <w:lang w:val="en-US"/>
              </w:rPr>
              <w:t>Injury Type (ref. Musculoskeletal)</w:t>
            </w:r>
          </w:p>
        </w:tc>
        <w:tc>
          <w:tcPr>
            <w:tcW w:w="909" w:type="pct"/>
            <w:tcBorders>
              <w:top w:val="nil"/>
              <w:left w:val="nil"/>
              <w:bottom w:val="nil"/>
              <w:right w:val="nil"/>
            </w:tcBorders>
          </w:tcPr>
          <w:p w:rsidR="004373EF" w:rsidRPr="00D76BAC" w:rsidRDefault="004373EF" w:rsidP="0045189C">
            <w:pPr>
              <w:rPr>
                <w:lang w:val="en-US"/>
              </w:rPr>
            </w:pPr>
          </w:p>
        </w:tc>
        <w:tc>
          <w:tcPr>
            <w:tcW w:w="909" w:type="pct"/>
            <w:tcBorders>
              <w:top w:val="nil"/>
              <w:left w:val="nil"/>
              <w:bottom w:val="nil"/>
              <w:right w:val="nil"/>
            </w:tcBorders>
          </w:tcPr>
          <w:p w:rsidR="004373EF" w:rsidRPr="00D76BAC" w:rsidRDefault="004373EF" w:rsidP="0045189C">
            <w:pPr>
              <w:rPr>
                <w:lang w:val="en-US"/>
              </w:rPr>
            </w:pPr>
          </w:p>
        </w:tc>
        <w:tc>
          <w:tcPr>
            <w:tcW w:w="909" w:type="pct"/>
            <w:tcBorders>
              <w:top w:val="nil"/>
              <w:left w:val="nil"/>
              <w:bottom w:val="nil"/>
              <w:right w:val="nil"/>
            </w:tcBorders>
          </w:tcPr>
          <w:p w:rsidR="004373EF" w:rsidRPr="00D76BAC" w:rsidRDefault="004373EF" w:rsidP="0045189C">
            <w:pPr>
              <w:rPr>
                <w:lang w:val="en-US"/>
              </w:rPr>
            </w:pPr>
          </w:p>
        </w:tc>
        <w:tc>
          <w:tcPr>
            <w:tcW w:w="907" w:type="pct"/>
            <w:tcBorders>
              <w:top w:val="nil"/>
              <w:left w:val="nil"/>
              <w:bottom w:val="nil"/>
              <w:right w:val="nil"/>
            </w:tcBorders>
          </w:tcPr>
          <w:p w:rsidR="004373EF" w:rsidRPr="00D76BAC" w:rsidRDefault="004373EF" w:rsidP="0045189C">
            <w:pPr>
              <w:rPr>
                <w:lang w:val="en-US"/>
              </w:rPr>
            </w:pPr>
          </w:p>
        </w:tc>
      </w:tr>
      <w:tr w:rsidR="004373EF" w:rsidRPr="00D76BAC" w:rsidTr="0045189C">
        <w:trPr>
          <w:trHeight w:val="340"/>
          <w:jc w:val="center"/>
        </w:trPr>
        <w:tc>
          <w:tcPr>
            <w:tcW w:w="1366" w:type="pct"/>
            <w:tcBorders>
              <w:top w:val="nil"/>
              <w:left w:val="nil"/>
              <w:bottom w:val="nil"/>
              <w:right w:val="nil"/>
            </w:tcBorders>
          </w:tcPr>
          <w:p w:rsidR="004373EF" w:rsidRPr="00D76BAC" w:rsidRDefault="004373EF" w:rsidP="0045189C">
            <w:pPr>
              <w:rPr>
                <w:lang w:val="en-US"/>
              </w:rPr>
            </w:pPr>
            <w:r w:rsidRPr="00D76BAC">
              <w:rPr>
                <w:lang w:val="en-US"/>
              </w:rPr>
              <w:t>Orthopaedic</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0.334</w:t>
            </w:r>
            <w:r w:rsidRPr="00D76BAC">
              <w:rPr>
                <w:vertAlign w:val="superscript"/>
                <w:lang w:val="en-US"/>
              </w:rPr>
              <w:t>*</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0.072</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0.101</w:t>
            </w:r>
          </w:p>
        </w:tc>
        <w:tc>
          <w:tcPr>
            <w:tcW w:w="907" w:type="pct"/>
            <w:tcBorders>
              <w:top w:val="nil"/>
              <w:left w:val="nil"/>
              <w:bottom w:val="nil"/>
              <w:right w:val="nil"/>
            </w:tcBorders>
          </w:tcPr>
          <w:p w:rsidR="004373EF" w:rsidRPr="00D76BAC" w:rsidRDefault="004373EF" w:rsidP="0045189C">
            <w:pPr>
              <w:rPr>
                <w:lang w:val="en-US"/>
              </w:rPr>
            </w:pPr>
            <w:r w:rsidRPr="00D76BAC">
              <w:rPr>
                <w:lang w:val="en-US"/>
              </w:rPr>
              <w:t>-0.098</w:t>
            </w:r>
          </w:p>
        </w:tc>
      </w:tr>
      <w:tr w:rsidR="004373EF" w:rsidRPr="00D76BAC" w:rsidTr="0045189C">
        <w:trPr>
          <w:trHeight w:val="340"/>
          <w:jc w:val="center"/>
        </w:trPr>
        <w:tc>
          <w:tcPr>
            <w:tcW w:w="1366" w:type="pct"/>
            <w:tcBorders>
              <w:top w:val="nil"/>
              <w:left w:val="nil"/>
              <w:bottom w:val="nil"/>
              <w:right w:val="nil"/>
            </w:tcBorders>
          </w:tcPr>
          <w:p w:rsidR="004373EF" w:rsidRPr="00D76BAC" w:rsidRDefault="004373EF" w:rsidP="0045189C">
            <w:pPr>
              <w:rPr>
                <w:lang w:val="en-US"/>
              </w:rPr>
            </w:pP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(0.175)</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(0.152)</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(0.146)</w:t>
            </w:r>
          </w:p>
        </w:tc>
        <w:tc>
          <w:tcPr>
            <w:tcW w:w="907" w:type="pct"/>
            <w:tcBorders>
              <w:top w:val="nil"/>
              <w:left w:val="nil"/>
              <w:bottom w:val="nil"/>
              <w:right w:val="nil"/>
            </w:tcBorders>
          </w:tcPr>
          <w:p w:rsidR="004373EF" w:rsidRPr="00D76BAC" w:rsidRDefault="004373EF" w:rsidP="0045189C">
            <w:pPr>
              <w:rPr>
                <w:lang w:val="en-US"/>
              </w:rPr>
            </w:pPr>
            <w:r w:rsidRPr="00D76BAC">
              <w:rPr>
                <w:lang w:val="en-US"/>
              </w:rPr>
              <w:t>(0.143)</w:t>
            </w:r>
          </w:p>
        </w:tc>
      </w:tr>
      <w:tr w:rsidR="004373EF" w:rsidRPr="00D76BAC" w:rsidTr="0045189C">
        <w:trPr>
          <w:trHeight w:val="340"/>
          <w:jc w:val="center"/>
        </w:trPr>
        <w:tc>
          <w:tcPr>
            <w:tcW w:w="1366" w:type="pct"/>
            <w:tcBorders>
              <w:top w:val="nil"/>
              <w:left w:val="nil"/>
              <w:bottom w:val="nil"/>
              <w:right w:val="nil"/>
            </w:tcBorders>
          </w:tcPr>
          <w:p w:rsidR="004373EF" w:rsidRPr="00D76BAC" w:rsidRDefault="004373EF" w:rsidP="0045189C">
            <w:pPr>
              <w:rPr>
                <w:lang w:val="en-US"/>
              </w:rPr>
            </w:pPr>
            <w:r w:rsidRPr="00D76BAC">
              <w:rPr>
                <w:lang w:val="en-US"/>
              </w:rPr>
              <w:t>Other Injuries</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0.184</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0.100</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0.203</w:t>
            </w:r>
          </w:p>
        </w:tc>
        <w:tc>
          <w:tcPr>
            <w:tcW w:w="907" w:type="pct"/>
            <w:tcBorders>
              <w:top w:val="nil"/>
              <w:left w:val="nil"/>
              <w:bottom w:val="nil"/>
              <w:right w:val="nil"/>
            </w:tcBorders>
          </w:tcPr>
          <w:p w:rsidR="004373EF" w:rsidRPr="00D76BAC" w:rsidRDefault="004373EF" w:rsidP="0045189C">
            <w:pPr>
              <w:rPr>
                <w:lang w:val="en-US"/>
              </w:rPr>
            </w:pPr>
            <w:r w:rsidRPr="00D76BAC">
              <w:rPr>
                <w:lang w:val="en-US"/>
              </w:rPr>
              <w:t>-0.257</w:t>
            </w:r>
          </w:p>
        </w:tc>
      </w:tr>
      <w:tr w:rsidR="004373EF" w:rsidRPr="00D76BAC" w:rsidTr="0045189C">
        <w:trPr>
          <w:trHeight w:val="340"/>
          <w:jc w:val="center"/>
        </w:trPr>
        <w:tc>
          <w:tcPr>
            <w:tcW w:w="1366" w:type="pct"/>
            <w:tcBorders>
              <w:top w:val="nil"/>
              <w:left w:val="nil"/>
              <w:bottom w:val="nil"/>
              <w:right w:val="nil"/>
            </w:tcBorders>
          </w:tcPr>
          <w:p w:rsidR="004373EF" w:rsidRPr="00D76BAC" w:rsidRDefault="004373EF" w:rsidP="0045189C">
            <w:pPr>
              <w:rPr>
                <w:lang w:val="en-US"/>
              </w:rPr>
            </w:pP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(0.203)</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(0.177)</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(0.171)</w:t>
            </w:r>
          </w:p>
        </w:tc>
        <w:tc>
          <w:tcPr>
            <w:tcW w:w="907" w:type="pct"/>
            <w:tcBorders>
              <w:top w:val="nil"/>
              <w:left w:val="nil"/>
              <w:bottom w:val="nil"/>
              <w:right w:val="nil"/>
            </w:tcBorders>
          </w:tcPr>
          <w:p w:rsidR="004373EF" w:rsidRPr="00D76BAC" w:rsidRDefault="004373EF" w:rsidP="0045189C">
            <w:pPr>
              <w:rPr>
                <w:lang w:val="en-US"/>
              </w:rPr>
            </w:pPr>
            <w:r w:rsidRPr="00D76BAC">
              <w:rPr>
                <w:lang w:val="en-US"/>
              </w:rPr>
              <w:t>(0.167)</w:t>
            </w:r>
          </w:p>
        </w:tc>
      </w:tr>
      <w:tr w:rsidR="004373EF" w:rsidRPr="00D76BAC" w:rsidTr="0045189C">
        <w:trPr>
          <w:trHeight w:val="340"/>
          <w:jc w:val="center"/>
        </w:trPr>
        <w:tc>
          <w:tcPr>
            <w:tcW w:w="1366" w:type="pct"/>
            <w:tcBorders>
              <w:top w:val="nil"/>
              <w:left w:val="nil"/>
              <w:bottom w:val="nil"/>
              <w:right w:val="nil"/>
            </w:tcBorders>
          </w:tcPr>
          <w:p w:rsidR="004373EF" w:rsidRPr="00D76BAC" w:rsidRDefault="004373EF" w:rsidP="0045189C">
            <w:pPr>
              <w:rPr>
                <w:lang w:val="en-US"/>
              </w:rPr>
            </w:pPr>
            <w:r w:rsidRPr="00D76BAC">
              <w:rPr>
                <w:lang w:val="en-US"/>
              </w:rPr>
              <w:t>Other Severe Injuries</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-0.000</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0.156</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0.042</w:t>
            </w:r>
          </w:p>
        </w:tc>
        <w:tc>
          <w:tcPr>
            <w:tcW w:w="907" w:type="pct"/>
            <w:tcBorders>
              <w:top w:val="nil"/>
              <w:left w:val="nil"/>
              <w:bottom w:val="nil"/>
              <w:right w:val="nil"/>
            </w:tcBorders>
          </w:tcPr>
          <w:p w:rsidR="004373EF" w:rsidRPr="00D76BAC" w:rsidRDefault="004373EF" w:rsidP="0045189C">
            <w:pPr>
              <w:rPr>
                <w:lang w:val="en-US"/>
              </w:rPr>
            </w:pPr>
            <w:r w:rsidRPr="00D76BAC">
              <w:rPr>
                <w:lang w:val="en-US"/>
              </w:rPr>
              <w:t>-0.027</w:t>
            </w:r>
          </w:p>
        </w:tc>
      </w:tr>
      <w:tr w:rsidR="004373EF" w:rsidRPr="00D76BAC" w:rsidTr="0045189C">
        <w:trPr>
          <w:trHeight w:val="340"/>
          <w:jc w:val="center"/>
        </w:trPr>
        <w:tc>
          <w:tcPr>
            <w:tcW w:w="1366" w:type="pct"/>
            <w:tcBorders>
              <w:top w:val="nil"/>
              <w:left w:val="nil"/>
              <w:bottom w:val="nil"/>
              <w:right w:val="nil"/>
            </w:tcBorders>
          </w:tcPr>
          <w:p w:rsidR="004373EF" w:rsidRPr="00D76BAC" w:rsidRDefault="004373EF" w:rsidP="0045189C">
            <w:pPr>
              <w:rPr>
                <w:lang w:val="en-US"/>
              </w:rPr>
            </w:pP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(0.188)</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(0.172)</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(0.164)</w:t>
            </w:r>
          </w:p>
        </w:tc>
        <w:tc>
          <w:tcPr>
            <w:tcW w:w="907" w:type="pct"/>
            <w:tcBorders>
              <w:top w:val="nil"/>
              <w:left w:val="nil"/>
              <w:bottom w:val="nil"/>
              <w:right w:val="nil"/>
            </w:tcBorders>
          </w:tcPr>
          <w:p w:rsidR="004373EF" w:rsidRPr="00D76BAC" w:rsidRDefault="004373EF" w:rsidP="0045189C">
            <w:pPr>
              <w:rPr>
                <w:lang w:val="en-US"/>
              </w:rPr>
            </w:pPr>
            <w:r w:rsidRPr="00D76BAC">
              <w:rPr>
                <w:lang w:val="en-US"/>
              </w:rPr>
              <w:t>(0.162)</w:t>
            </w:r>
          </w:p>
        </w:tc>
      </w:tr>
      <w:tr w:rsidR="004373EF" w:rsidRPr="00D76BAC" w:rsidTr="0045189C">
        <w:trPr>
          <w:trHeight w:val="340"/>
          <w:jc w:val="center"/>
        </w:trPr>
        <w:tc>
          <w:tcPr>
            <w:tcW w:w="1366" w:type="pct"/>
            <w:tcBorders>
              <w:top w:val="nil"/>
              <w:left w:val="nil"/>
              <w:bottom w:val="nil"/>
              <w:right w:val="nil"/>
            </w:tcBorders>
          </w:tcPr>
          <w:p w:rsidR="004373EF" w:rsidRPr="00D76BAC" w:rsidRDefault="004373EF" w:rsidP="0045189C">
            <w:pPr>
              <w:rPr>
                <w:lang w:val="en-US"/>
              </w:rPr>
            </w:pPr>
            <w:r w:rsidRPr="00D76BAC">
              <w:rPr>
                <w:lang w:val="en-US"/>
              </w:rPr>
              <w:t>Non-English Household</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-0.396</w:t>
            </w:r>
            <w:r w:rsidRPr="00D76BAC">
              <w:rPr>
                <w:vertAlign w:val="superscript"/>
                <w:lang w:val="en-US"/>
              </w:rPr>
              <w:t>*</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-0.467</w:t>
            </w:r>
            <w:r w:rsidRPr="00D76BAC">
              <w:rPr>
                <w:vertAlign w:val="superscript"/>
                <w:lang w:val="en-US"/>
              </w:rPr>
              <w:t>**</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-0.390</w:t>
            </w:r>
            <w:r w:rsidRPr="00D76BAC">
              <w:rPr>
                <w:vertAlign w:val="superscript"/>
                <w:lang w:val="en-US"/>
              </w:rPr>
              <w:t>**</w:t>
            </w:r>
          </w:p>
        </w:tc>
        <w:tc>
          <w:tcPr>
            <w:tcW w:w="907" w:type="pct"/>
            <w:tcBorders>
              <w:top w:val="nil"/>
              <w:left w:val="nil"/>
              <w:bottom w:val="nil"/>
              <w:right w:val="nil"/>
            </w:tcBorders>
          </w:tcPr>
          <w:p w:rsidR="004373EF" w:rsidRPr="00D76BAC" w:rsidRDefault="004373EF" w:rsidP="0045189C">
            <w:pPr>
              <w:rPr>
                <w:lang w:val="en-US"/>
              </w:rPr>
            </w:pPr>
            <w:r w:rsidRPr="00D76BAC">
              <w:rPr>
                <w:lang w:val="en-US"/>
              </w:rPr>
              <w:t>0.403</w:t>
            </w:r>
            <w:r w:rsidRPr="00D76BAC">
              <w:rPr>
                <w:vertAlign w:val="superscript"/>
                <w:lang w:val="en-US"/>
              </w:rPr>
              <w:t>**</w:t>
            </w:r>
          </w:p>
        </w:tc>
      </w:tr>
      <w:tr w:rsidR="004373EF" w:rsidRPr="00D76BAC" w:rsidTr="0045189C">
        <w:trPr>
          <w:trHeight w:val="340"/>
          <w:jc w:val="center"/>
        </w:trPr>
        <w:tc>
          <w:tcPr>
            <w:tcW w:w="1366" w:type="pct"/>
            <w:tcBorders>
              <w:top w:val="nil"/>
              <w:left w:val="nil"/>
              <w:bottom w:val="nil"/>
              <w:right w:val="nil"/>
            </w:tcBorders>
          </w:tcPr>
          <w:p w:rsidR="004373EF" w:rsidRPr="00D76BAC" w:rsidRDefault="004373EF" w:rsidP="0045189C">
            <w:pPr>
              <w:rPr>
                <w:lang w:val="en-US"/>
              </w:rPr>
            </w:pP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(0.208)</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(0.190)</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(0.189)</w:t>
            </w:r>
          </w:p>
        </w:tc>
        <w:tc>
          <w:tcPr>
            <w:tcW w:w="907" w:type="pct"/>
            <w:tcBorders>
              <w:top w:val="nil"/>
              <w:left w:val="nil"/>
              <w:bottom w:val="nil"/>
              <w:right w:val="nil"/>
            </w:tcBorders>
          </w:tcPr>
          <w:p w:rsidR="004373EF" w:rsidRPr="00D76BAC" w:rsidRDefault="004373EF" w:rsidP="0045189C">
            <w:pPr>
              <w:rPr>
                <w:lang w:val="en-US"/>
              </w:rPr>
            </w:pPr>
            <w:r w:rsidRPr="00D76BAC">
              <w:rPr>
                <w:lang w:val="en-US"/>
              </w:rPr>
              <w:t>(0.193)</w:t>
            </w:r>
          </w:p>
        </w:tc>
      </w:tr>
      <w:tr w:rsidR="004373EF" w:rsidRPr="00D76BAC" w:rsidTr="0045189C">
        <w:trPr>
          <w:trHeight w:val="340"/>
          <w:jc w:val="center"/>
        </w:trPr>
        <w:tc>
          <w:tcPr>
            <w:tcW w:w="1366" w:type="pct"/>
            <w:tcBorders>
              <w:top w:val="nil"/>
              <w:left w:val="nil"/>
              <w:bottom w:val="nil"/>
              <w:right w:val="nil"/>
            </w:tcBorders>
          </w:tcPr>
          <w:p w:rsidR="004373EF" w:rsidRPr="00D76BAC" w:rsidRDefault="004373EF" w:rsidP="0045189C">
            <w:pPr>
              <w:rPr>
                <w:lang w:val="en-US"/>
              </w:rPr>
            </w:pPr>
            <w:r w:rsidRPr="00D76BAC">
              <w:rPr>
                <w:lang w:val="en-US"/>
              </w:rPr>
              <w:t>Born in Australia</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-0.423</w:t>
            </w:r>
            <w:r w:rsidRPr="00D76BAC">
              <w:rPr>
                <w:vertAlign w:val="superscript"/>
                <w:lang w:val="en-US"/>
              </w:rPr>
              <w:t>**</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-0.465</w:t>
            </w:r>
            <w:r w:rsidRPr="00D76BAC">
              <w:rPr>
                <w:vertAlign w:val="superscript"/>
                <w:lang w:val="en-US"/>
              </w:rPr>
              <w:t>***</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-0.543</w:t>
            </w:r>
            <w:r w:rsidRPr="00D76BAC">
              <w:rPr>
                <w:vertAlign w:val="superscript"/>
                <w:lang w:val="en-US"/>
              </w:rPr>
              <w:t>***</w:t>
            </w:r>
          </w:p>
        </w:tc>
        <w:tc>
          <w:tcPr>
            <w:tcW w:w="907" w:type="pct"/>
            <w:tcBorders>
              <w:top w:val="nil"/>
              <w:left w:val="nil"/>
              <w:bottom w:val="nil"/>
              <w:right w:val="nil"/>
            </w:tcBorders>
          </w:tcPr>
          <w:p w:rsidR="004373EF" w:rsidRPr="00D76BAC" w:rsidRDefault="004373EF" w:rsidP="0045189C">
            <w:pPr>
              <w:rPr>
                <w:lang w:val="en-US"/>
              </w:rPr>
            </w:pPr>
            <w:r w:rsidRPr="00D76BAC">
              <w:rPr>
                <w:lang w:val="en-US"/>
              </w:rPr>
              <w:t>0.585</w:t>
            </w:r>
            <w:r w:rsidRPr="00D76BAC">
              <w:rPr>
                <w:vertAlign w:val="superscript"/>
                <w:lang w:val="en-US"/>
              </w:rPr>
              <w:t>***</w:t>
            </w:r>
          </w:p>
        </w:tc>
      </w:tr>
      <w:tr w:rsidR="004373EF" w:rsidRPr="00D76BAC" w:rsidTr="0045189C">
        <w:trPr>
          <w:trHeight w:val="340"/>
          <w:jc w:val="center"/>
        </w:trPr>
        <w:tc>
          <w:tcPr>
            <w:tcW w:w="1366" w:type="pct"/>
            <w:tcBorders>
              <w:top w:val="nil"/>
              <w:left w:val="nil"/>
              <w:bottom w:val="nil"/>
              <w:right w:val="nil"/>
            </w:tcBorders>
          </w:tcPr>
          <w:p w:rsidR="004373EF" w:rsidRPr="00D76BAC" w:rsidRDefault="004373EF" w:rsidP="0045189C">
            <w:pPr>
              <w:rPr>
                <w:lang w:val="en-US"/>
              </w:rPr>
            </w:pP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(0.168)</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(0.149)</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(0.144)</w:t>
            </w:r>
          </w:p>
        </w:tc>
        <w:tc>
          <w:tcPr>
            <w:tcW w:w="907" w:type="pct"/>
            <w:tcBorders>
              <w:top w:val="nil"/>
              <w:left w:val="nil"/>
              <w:bottom w:val="nil"/>
              <w:right w:val="nil"/>
            </w:tcBorders>
          </w:tcPr>
          <w:p w:rsidR="004373EF" w:rsidRPr="00D76BAC" w:rsidRDefault="004373EF" w:rsidP="0045189C">
            <w:pPr>
              <w:rPr>
                <w:lang w:val="en-US"/>
              </w:rPr>
            </w:pPr>
            <w:r w:rsidRPr="00D76BAC">
              <w:rPr>
                <w:lang w:val="en-US"/>
              </w:rPr>
              <w:t>(0.143)</w:t>
            </w:r>
          </w:p>
        </w:tc>
      </w:tr>
      <w:tr w:rsidR="004373EF" w:rsidRPr="00D76BAC" w:rsidTr="0045189C">
        <w:trPr>
          <w:trHeight w:val="340"/>
          <w:jc w:val="center"/>
        </w:trPr>
        <w:tc>
          <w:tcPr>
            <w:tcW w:w="1366" w:type="pct"/>
            <w:tcBorders>
              <w:top w:val="nil"/>
              <w:left w:val="nil"/>
              <w:bottom w:val="nil"/>
              <w:right w:val="nil"/>
            </w:tcBorders>
          </w:tcPr>
          <w:p w:rsidR="004373EF" w:rsidRPr="00D76BAC" w:rsidRDefault="004373EF" w:rsidP="0045189C">
            <w:pPr>
              <w:rPr>
                <w:lang w:val="en-US"/>
              </w:rPr>
            </w:pPr>
            <w:r w:rsidRPr="00D76BAC">
              <w:rPr>
                <w:lang w:val="en-US"/>
              </w:rPr>
              <w:t>Constant</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1.002</w:t>
            </w:r>
            <w:r w:rsidRPr="00D76BAC">
              <w:rPr>
                <w:vertAlign w:val="superscript"/>
                <w:lang w:val="en-US"/>
              </w:rPr>
              <w:t>***</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0.579</w:t>
            </w:r>
            <w:r w:rsidRPr="00D76BAC">
              <w:rPr>
                <w:vertAlign w:val="superscript"/>
                <w:lang w:val="en-US"/>
              </w:rPr>
              <w:t>*</w:t>
            </w:r>
          </w:p>
        </w:tc>
        <w:tc>
          <w:tcPr>
            <w:tcW w:w="909" w:type="pct"/>
            <w:tcBorders>
              <w:top w:val="nil"/>
              <w:left w:val="nil"/>
              <w:bottom w:val="nil"/>
              <w:right w:val="nil"/>
            </w:tcBorders>
          </w:tcPr>
          <w:p w:rsidR="004373EF" w:rsidRPr="00D76BAC" w:rsidRDefault="004373EF" w:rsidP="0045189C">
            <w:pPr>
              <w:rPr>
                <w:lang w:val="en-US"/>
              </w:rPr>
            </w:pPr>
            <w:r w:rsidRPr="00D76BAC">
              <w:rPr>
                <w:lang w:val="en-US"/>
              </w:rPr>
              <w:t>0.714</w:t>
            </w:r>
            <w:r w:rsidRPr="00D76BAC">
              <w:rPr>
                <w:vertAlign w:val="superscript"/>
                <w:lang w:val="en-US"/>
              </w:rPr>
              <w:t>**</w:t>
            </w:r>
          </w:p>
        </w:tc>
        <w:tc>
          <w:tcPr>
            <w:tcW w:w="907" w:type="pct"/>
            <w:tcBorders>
              <w:top w:val="nil"/>
              <w:left w:val="nil"/>
              <w:bottom w:val="nil"/>
              <w:right w:val="nil"/>
            </w:tcBorders>
          </w:tcPr>
          <w:p w:rsidR="004373EF" w:rsidRPr="00D76BAC" w:rsidRDefault="004373EF" w:rsidP="0045189C">
            <w:pPr>
              <w:rPr>
                <w:lang w:val="en-US"/>
              </w:rPr>
            </w:pPr>
            <w:r w:rsidRPr="00D76BAC">
              <w:rPr>
                <w:lang w:val="en-US"/>
              </w:rPr>
              <w:t>0.112</w:t>
            </w:r>
          </w:p>
        </w:tc>
      </w:tr>
      <w:tr w:rsidR="004373EF" w:rsidRPr="00D76BAC" w:rsidTr="0045189C">
        <w:trPr>
          <w:trHeight w:val="340"/>
          <w:jc w:val="center"/>
        </w:trPr>
        <w:tc>
          <w:tcPr>
            <w:tcW w:w="1366" w:type="pct"/>
            <w:tcBorders>
              <w:top w:val="nil"/>
              <w:left w:val="nil"/>
              <w:bottom w:val="single" w:sz="4" w:space="0" w:color="auto"/>
              <w:right w:val="nil"/>
            </w:tcBorders>
          </w:tcPr>
          <w:p w:rsidR="004373EF" w:rsidRPr="00D76BAC" w:rsidRDefault="004373EF" w:rsidP="0045189C">
            <w:pPr>
              <w:rPr>
                <w:lang w:val="en-US"/>
              </w:rPr>
            </w:pPr>
          </w:p>
        </w:tc>
        <w:tc>
          <w:tcPr>
            <w:tcW w:w="909" w:type="pct"/>
            <w:tcBorders>
              <w:top w:val="nil"/>
              <w:left w:val="nil"/>
              <w:bottom w:val="single" w:sz="4" w:space="0" w:color="auto"/>
              <w:right w:val="nil"/>
            </w:tcBorders>
          </w:tcPr>
          <w:p w:rsidR="004373EF" w:rsidRPr="00D76BAC" w:rsidRDefault="004373EF" w:rsidP="0045189C">
            <w:pPr>
              <w:rPr>
                <w:lang w:val="en-US"/>
              </w:rPr>
            </w:pPr>
            <w:r w:rsidRPr="00D76BAC">
              <w:rPr>
                <w:lang w:val="en-US"/>
              </w:rPr>
              <w:t>(0.389)</w:t>
            </w:r>
          </w:p>
        </w:tc>
        <w:tc>
          <w:tcPr>
            <w:tcW w:w="909" w:type="pct"/>
            <w:tcBorders>
              <w:top w:val="nil"/>
              <w:left w:val="nil"/>
              <w:bottom w:val="single" w:sz="4" w:space="0" w:color="auto"/>
              <w:right w:val="nil"/>
            </w:tcBorders>
          </w:tcPr>
          <w:p w:rsidR="004373EF" w:rsidRPr="00D76BAC" w:rsidRDefault="004373EF" w:rsidP="0045189C">
            <w:pPr>
              <w:rPr>
                <w:lang w:val="en-US"/>
              </w:rPr>
            </w:pPr>
            <w:r w:rsidRPr="00D76BAC">
              <w:rPr>
                <w:lang w:val="en-US"/>
              </w:rPr>
              <w:t>(0.342)</w:t>
            </w:r>
          </w:p>
        </w:tc>
        <w:tc>
          <w:tcPr>
            <w:tcW w:w="909" w:type="pct"/>
            <w:tcBorders>
              <w:top w:val="nil"/>
              <w:left w:val="nil"/>
              <w:bottom w:val="single" w:sz="4" w:space="0" w:color="auto"/>
              <w:right w:val="nil"/>
            </w:tcBorders>
          </w:tcPr>
          <w:p w:rsidR="004373EF" w:rsidRPr="00D76BAC" w:rsidRDefault="004373EF" w:rsidP="0045189C">
            <w:pPr>
              <w:rPr>
                <w:lang w:val="en-US"/>
              </w:rPr>
            </w:pPr>
            <w:r w:rsidRPr="00D76BAC">
              <w:rPr>
                <w:lang w:val="en-US"/>
              </w:rPr>
              <w:t>(0.336)</w:t>
            </w:r>
          </w:p>
        </w:tc>
        <w:tc>
          <w:tcPr>
            <w:tcW w:w="907" w:type="pct"/>
            <w:tcBorders>
              <w:top w:val="nil"/>
              <w:left w:val="nil"/>
              <w:bottom w:val="single" w:sz="4" w:space="0" w:color="auto"/>
              <w:right w:val="nil"/>
            </w:tcBorders>
          </w:tcPr>
          <w:p w:rsidR="004373EF" w:rsidRPr="00D76BAC" w:rsidRDefault="004373EF" w:rsidP="0045189C">
            <w:pPr>
              <w:rPr>
                <w:lang w:val="en-US"/>
              </w:rPr>
            </w:pPr>
            <w:r w:rsidRPr="00D76BAC">
              <w:rPr>
                <w:lang w:val="en-US"/>
              </w:rPr>
              <w:t>(0.320)</w:t>
            </w:r>
          </w:p>
        </w:tc>
      </w:tr>
      <w:tr w:rsidR="004373EF" w:rsidRPr="00D76BAC" w:rsidTr="0045189C">
        <w:trPr>
          <w:trHeight w:val="340"/>
          <w:jc w:val="center"/>
        </w:trPr>
        <w:tc>
          <w:tcPr>
            <w:tcW w:w="1366" w:type="pct"/>
            <w:tcBorders>
              <w:top w:val="nil"/>
              <w:left w:val="nil"/>
              <w:bottom w:val="single" w:sz="4" w:space="0" w:color="auto"/>
              <w:right w:val="nil"/>
            </w:tcBorders>
          </w:tcPr>
          <w:p w:rsidR="004373EF" w:rsidRPr="00D76BAC" w:rsidRDefault="004373EF" w:rsidP="0045189C">
            <w:pPr>
              <w:rPr>
                <w:lang w:val="en-US"/>
              </w:rPr>
            </w:pPr>
            <w:r w:rsidRPr="00D76BAC">
              <w:rPr>
                <w:lang w:val="en-US"/>
              </w:rPr>
              <w:t>N</w:t>
            </w:r>
          </w:p>
        </w:tc>
        <w:tc>
          <w:tcPr>
            <w:tcW w:w="909" w:type="pct"/>
            <w:tcBorders>
              <w:top w:val="nil"/>
              <w:left w:val="nil"/>
              <w:bottom w:val="single" w:sz="4" w:space="0" w:color="auto"/>
              <w:right w:val="nil"/>
            </w:tcBorders>
          </w:tcPr>
          <w:p w:rsidR="004373EF" w:rsidRPr="00D76BAC" w:rsidRDefault="004373EF" w:rsidP="0045189C">
            <w:pPr>
              <w:rPr>
                <w:lang w:val="en-US"/>
              </w:rPr>
            </w:pPr>
            <w:r w:rsidRPr="00D76BAC">
              <w:rPr>
                <w:lang w:val="en-US"/>
              </w:rPr>
              <w:t>1559</w:t>
            </w:r>
          </w:p>
        </w:tc>
        <w:tc>
          <w:tcPr>
            <w:tcW w:w="909" w:type="pct"/>
            <w:tcBorders>
              <w:top w:val="nil"/>
              <w:left w:val="nil"/>
              <w:bottom w:val="single" w:sz="4" w:space="0" w:color="auto"/>
              <w:right w:val="nil"/>
            </w:tcBorders>
          </w:tcPr>
          <w:p w:rsidR="004373EF" w:rsidRPr="00D76BAC" w:rsidRDefault="004373EF" w:rsidP="0045189C">
            <w:pPr>
              <w:rPr>
                <w:lang w:val="en-US"/>
              </w:rPr>
            </w:pPr>
            <w:r w:rsidRPr="00D76BAC">
              <w:rPr>
                <w:lang w:val="en-US"/>
              </w:rPr>
              <w:t>1559</w:t>
            </w:r>
          </w:p>
        </w:tc>
        <w:tc>
          <w:tcPr>
            <w:tcW w:w="909" w:type="pct"/>
            <w:tcBorders>
              <w:top w:val="nil"/>
              <w:left w:val="nil"/>
              <w:bottom w:val="single" w:sz="4" w:space="0" w:color="auto"/>
              <w:right w:val="nil"/>
            </w:tcBorders>
          </w:tcPr>
          <w:p w:rsidR="004373EF" w:rsidRPr="00D76BAC" w:rsidRDefault="004373EF" w:rsidP="0045189C">
            <w:pPr>
              <w:rPr>
                <w:lang w:val="en-US"/>
              </w:rPr>
            </w:pPr>
            <w:r w:rsidRPr="00D76BAC">
              <w:rPr>
                <w:lang w:val="en-US"/>
              </w:rPr>
              <w:t>1559</w:t>
            </w:r>
          </w:p>
        </w:tc>
        <w:tc>
          <w:tcPr>
            <w:tcW w:w="907" w:type="pct"/>
            <w:tcBorders>
              <w:top w:val="nil"/>
              <w:left w:val="nil"/>
              <w:bottom w:val="single" w:sz="4" w:space="0" w:color="auto"/>
              <w:right w:val="nil"/>
            </w:tcBorders>
          </w:tcPr>
          <w:p w:rsidR="004373EF" w:rsidRPr="00D76BAC" w:rsidRDefault="004373EF" w:rsidP="0045189C">
            <w:pPr>
              <w:rPr>
                <w:lang w:val="en-US"/>
              </w:rPr>
            </w:pPr>
            <w:r w:rsidRPr="00D76BAC">
              <w:rPr>
                <w:lang w:val="en-US"/>
              </w:rPr>
              <w:t>1559</w:t>
            </w:r>
          </w:p>
        </w:tc>
      </w:tr>
    </w:tbl>
    <w:p w:rsidR="004373EF" w:rsidRDefault="004373EF" w:rsidP="004373EF">
      <w:pPr>
        <w:rPr>
          <w:lang w:eastAsia="zh-CN"/>
        </w:rPr>
      </w:pPr>
      <w:r w:rsidRPr="003C23F7">
        <w:rPr>
          <w:lang w:eastAsia="zh-CN"/>
        </w:rPr>
        <w:lastRenderedPageBreak/>
        <w:t xml:space="preserve">Standard errors in parentheses: </w:t>
      </w:r>
      <w:r w:rsidRPr="003C23F7">
        <w:rPr>
          <w:vertAlign w:val="superscript"/>
          <w:lang w:eastAsia="zh-CN"/>
        </w:rPr>
        <w:t>*</w:t>
      </w:r>
      <w:r w:rsidRPr="003C23F7">
        <w:rPr>
          <w:lang w:eastAsia="zh-CN"/>
        </w:rPr>
        <w:t xml:space="preserve"> p &lt; 0.10, </w:t>
      </w:r>
      <w:r w:rsidRPr="003C23F7">
        <w:rPr>
          <w:vertAlign w:val="superscript"/>
          <w:lang w:eastAsia="zh-CN"/>
        </w:rPr>
        <w:t>**</w:t>
      </w:r>
      <w:r w:rsidRPr="003C23F7">
        <w:rPr>
          <w:lang w:eastAsia="zh-CN"/>
        </w:rPr>
        <w:t xml:space="preserve"> p &lt; 0.05, </w:t>
      </w:r>
      <w:r w:rsidRPr="003C23F7">
        <w:rPr>
          <w:vertAlign w:val="superscript"/>
          <w:lang w:eastAsia="zh-CN"/>
        </w:rPr>
        <w:t>***</w:t>
      </w:r>
      <w:r w:rsidRPr="003C23F7">
        <w:rPr>
          <w:lang w:eastAsia="zh-CN"/>
        </w:rPr>
        <w:t xml:space="preserve"> p &lt; 0.01</w:t>
      </w:r>
    </w:p>
    <w:p w:rsidR="004373EF" w:rsidRDefault="004373EF" w:rsidP="004373EF">
      <w:pPr>
        <w:rPr>
          <w:lang w:eastAsia="zh-CN"/>
        </w:rPr>
      </w:pPr>
    </w:p>
    <w:p w:rsidR="004373EF" w:rsidRDefault="004373EF" w:rsidP="004373EF">
      <w:pPr>
        <w:rPr>
          <w:lang w:eastAsia="zh-CN"/>
        </w:rPr>
      </w:pPr>
      <w:r>
        <w:rPr>
          <w:lang w:eastAsia="zh-CN"/>
        </w:rPr>
        <w:br w:type="page"/>
      </w:r>
    </w:p>
    <w:p w:rsidR="004373EF" w:rsidRDefault="004373EF" w:rsidP="004373EF">
      <w:pPr>
        <w:rPr>
          <w:lang w:eastAsia="zh-CN"/>
        </w:rPr>
      </w:pPr>
    </w:p>
    <w:p w:rsidR="004373EF" w:rsidRPr="003B1E2A" w:rsidRDefault="004373EF" w:rsidP="004373EF">
      <w:pPr>
        <w:pStyle w:val="Caption"/>
        <w:rPr>
          <w:rFonts w:cs="Times New Roman"/>
          <w:sz w:val="20"/>
          <w:szCs w:val="20"/>
        </w:rPr>
      </w:pPr>
      <w:r w:rsidRPr="003B1E2A">
        <w:rPr>
          <w:color w:val="auto"/>
          <w:sz w:val="20"/>
          <w:szCs w:val="20"/>
        </w:rPr>
        <w:t>Supplementary Table 3.</w:t>
      </w:r>
      <w:r w:rsidRPr="003B1E2A">
        <w:rPr>
          <w:color w:val="auto"/>
          <w:sz w:val="20"/>
          <w:szCs w:val="20"/>
        </w:rPr>
        <w:fldChar w:fldCharType="begin"/>
      </w:r>
      <w:r w:rsidRPr="003B1E2A">
        <w:rPr>
          <w:color w:val="auto"/>
          <w:sz w:val="20"/>
          <w:szCs w:val="20"/>
        </w:rPr>
        <w:instrText xml:space="preserve"> SEQ Supplementary_Table \* ARABIC </w:instrText>
      </w:r>
      <w:r w:rsidRPr="003B1E2A">
        <w:rPr>
          <w:color w:val="auto"/>
          <w:sz w:val="20"/>
          <w:szCs w:val="20"/>
        </w:rPr>
        <w:fldChar w:fldCharType="separate"/>
      </w:r>
      <w:r w:rsidRPr="003B1E2A">
        <w:rPr>
          <w:noProof/>
          <w:color w:val="auto"/>
          <w:sz w:val="20"/>
          <w:szCs w:val="20"/>
        </w:rPr>
        <w:t>5</w:t>
      </w:r>
      <w:r w:rsidRPr="003B1E2A">
        <w:rPr>
          <w:color w:val="auto"/>
          <w:sz w:val="20"/>
          <w:szCs w:val="20"/>
        </w:rPr>
        <w:fldChar w:fldCharType="end"/>
      </w:r>
      <w:r w:rsidRPr="003B1E2A">
        <w:rPr>
          <w:color w:val="auto"/>
          <w:sz w:val="20"/>
          <w:szCs w:val="20"/>
        </w:rPr>
        <w:t>:</w:t>
      </w:r>
      <w:r w:rsidRPr="003B1E2A">
        <w:rPr>
          <w:rFonts w:cs="Times New Roman"/>
          <w:sz w:val="20"/>
          <w:szCs w:val="20"/>
        </w:rPr>
        <w:t xml:space="preserve"> </w:t>
      </w:r>
      <w:r w:rsidRPr="003B1E2A">
        <w:rPr>
          <w:sz w:val="20"/>
          <w:szCs w:val="20"/>
        </w:rPr>
        <w:t>Responsiveness of the EQ5D Utility (Australia), TAC Longitudinal Study</w:t>
      </w:r>
    </w:p>
    <w:tbl>
      <w:tblPr>
        <w:tblW w:w="5000" w:type="pct"/>
        <w:jc w:val="center"/>
        <w:tblBorders>
          <w:top w:val="single" w:sz="4" w:space="0" w:color="auto"/>
          <w:bottom w:val="single" w:sz="4" w:space="0" w:color="auto"/>
        </w:tblBorders>
        <w:tblLook w:val="04A0" w:firstRow="1" w:lastRow="0" w:firstColumn="1" w:lastColumn="0" w:noHBand="0" w:noVBand="1"/>
      </w:tblPr>
      <w:tblGrid>
        <w:gridCol w:w="2261"/>
        <w:gridCol w:w="636"/>
        <w:gridCol w:w="848"/>
        <w:gridCol w:w="1472"/>
        <w:gridCol w:w="803"/>
        <w:gridCol w:w="1003"/>
        <w:gridCol w:w="1003"/>
        <w:gridCol w:w="803"/>
        <w:gridCol w:w="803"/>
      </w:tblGrid>
      <w:tr w:rsidR="004373EF" w:rsidRPr="00D76BAC" w:rsidTr="0045189C">
        <w:trPr>
          <w:trHeight w:val="340"/>
          <w:jc w:val="center"/>
        </w:trPr>
        <w:tc>
          <w:tcPr>
            <w:tcW w:w="1106" w:type="pct"/>
            <w:tcBorders>
              <w:top w:val="single" w:sz="4" w:space="0" w:color="auto"/>
              <w:bottom w:val="single" w:sz="4" w:space="0" w:color="auto"/>
            </w:tcBorders>
            <w:shd w:val="clear" w:color="auto" w:fill="auto"/>
            <w:noWrap/>
            <w:vAlign w:val="bottom"/>
            <w:hideMark/>
          </w:tcPr>
          <w:p w:rsidR="004373EF" w:rsidRPr="00D76BAC" w:rsidRDefault="004373EF" w:rsidP="0045189C">
            <w:pPr>
              <w:rPr>
                <w:lang w:eastAsia="en-AU"/>
              </w:rPr>
            </w:pPr>
          </w:p>
        </w:tc>
        <w:tc>
          <w:tcPr>
            <w:tcW w:w="339" w:type="pct"/>
            <w:tcBorders>
              <w:top w:val="single" w:sz="4" w:space="0" w:color="auto"/>
              <w:bottom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Obs</w:t>
            </w:r>
          </w:p>
        </w:tc>
        <w:tc>
          <w:tcPr>
            <w:tcW w:w="449" w:type="pct"/>
            <w:tcBorders>
              <w:top w:val="single" w:sz="4" w:space="0" w:color="auto"/>
              <w:bottom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Mean</w:t>
            </w:r>
          </w:p>
        </w:tc>
        <w:tc>
          <w:tcPr>
            <w:tcW w:w="773" w:type="pct"/>
            <w:tcBorders>
              <w:top w:val="single" w:sz="4" w:space="0" w:color="auto"/>
              <w:bottom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Diff Mean</w:t>
            </w:r>
          </w:p>
        </w:tc>
        <w:tc>
          <w:tcPr>
            <w:tcW w:w="425" w:type="pct"/>
            <w:tcBorders>
              <w:top w:val="single" w:sz="4" w:space="0" w:color="auto"/>
              <w:bottom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SD</w:t>
            </w:r>
          </w:p>
        </w:tc>
        <w:tc>
          <w:tcPr>
            <w:tcW w:w="529" w:type="pct"/>
            <w:tcBorders>
              <w:top w:val="single" w:sz="4" w:space="0" w:color="auto"/>
              <w:bottom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Diff SD</w:t>
            </w:r>
          </w:p>
        </w:tc>
        <w:tc>
          <w:tcPr>
            <w:tcW w:w="529" w:type="pct"/>
            <w:tcBorders>
              <w:top w:val="single" w:sz="4" w:space="0" w:color="auto"/>
              <w:bottom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SD Diff</w:t>
            </w:r>
          </w:p>
        </w:tc>
        <w:tc>
          <w:tcPr>
            <w:tcW w:w="425" w:type="pct"/>
            <w:tcBorders>
              <w:top w:val="single" w:sz="4" w:space="0" w:color="auto"/>
              <w:bottom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ES</w:t>
            </w:r>
          </w:p>
        </w:tc>
        <w:tc>
          <w:tcPr>
            <w:tcW w:w="425" w:type="pct"/>
            <w:tcBorders>
              <w:top w:val="single" w:sz="4" w:space="0" w:color="auto"/>
              <w:bottom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SRM</w:t>
            </w:r>
          </w:p>
        </w:tc>
      </w:tr>
      <w:tr w:rsidR="004373EF" w:rsidRPr="00D76BAC" w:rsidTr="0045189C">
        <w:trPr>
          <w:trHeight w:val="340"/>
          <w:jc w:val="center"/>
        </w:trPr>
        <w:tc>
          <w:tcPr>
            <w:tcW w:w="1106" w:type="pct"/>
            <w:tcBorders>
              <w:top w:val="single" w:sz="4" w:space="0" w:color="auto"/>
              <w:bottom w:val="nil"/>
            </w:tcBorders>
            <w:shd w:val="clear" w:color="auto" w:fill="auto"/>
            <w:noWrap/>
            <w:vAlign w:val="bottom"/>
            <w:hideMark/>
          </w:tcPr>
          <w:p w:rsidR="004373EF" w:rsidRPr="00D76BAC" w:rsidRDefault="004373EF" w:rsidP="0045189C">
            <w:pPr>
              <w:rPr>
                <w:lang w:eastAsia="en-AU"/>
              </w:rPr>
            </w:pPr>
            <w:r w:rsidRPr="00D76BAC">
              <w:rPr>
                <w:lang w:eastAsia="en-AU"/>
              </w:rPr>
              <w:t>EQ-5D Utility Wave 1 vs</w:t>
            </w:r>
          </w:p>
        </w:tc>
        <w:tc>
          <w:tcPr>
            <w:tcW w:w="339" w:type="pct"/>
            <w:tcBorders>
              <w:top w:val="single" w:sz="4" w:space="0" w:color="auto"/>
              <w:bottom w:val="nil"/>
            </w:tcBorders>
            <w:shd w:val="clear" w:color="auto" w:fill="auto"/>
            <w:noWrap/>
            <w:vAlign w:val="center"/>
            <w:hideMark/>
          </w:tcPr>
          <w:p w:rsidR="004373EF" w:rsidRPr="00D76BAC" w:rsidRDefault="004373EF" w:rsidP="0045189C">
            <w:pPr>
              <w:rPr>
                <w:lang w:eastAsia="en-AU"/>
              </w:rPr>
            </w:pPr>
            <w:r w:rsidRPr="00D76BAC">
              <w:rPr>
                <w:lang w:eastAsia="en-AU"/>
              </w:rPr>
              <w:t>812</w:t>
            </w:r>
          </w:p>
        </w:tc>
        <w:tc>
          <w:tcPr>
            <w:tcW w:w="449" w:type="pct"/>
            <w:tcBorders>
              <w:top w:val="single" w:sz="4" w:space="0" w:color="auto"/>
              <w:bottom w:val="nil"/>
            </w:tcBorders>
            <w:shd w:val="clear" w:color="auto" w:fill="auto"/>
            <w:noWrap/>
            <w:vAlign w:val="center"/>
            <w:hideMark/>
          </w:tcPr>
          <w:p w:rsidR="004373EF" w:rsidRPr="00D76BAC" w:rsidRDefault="004373EF" w:rsidP="0045189C">
            <w:pPr>
              <w:rPr>
                <w:lang w:eastAsia="en-AU"/>
              </w:rPr>
            </w:pPr>
            <w:r w:rsidRPr="00D76BAC">
              <w:rPr>
                <w:lang w:eastAsia="en-AU"/>
              </w:rPr>
              <w:t>0.63</w:t>
            </w:r>
          </w:p>
        </w:tc>
        <w:tc>
          <w:tcPr>
            <w:tcW w:w="773" w:type="pct"/>
            <w:vMerge w:val="restart"/>
            <w:tcBorders>
              <w:top w:val="single" w:sz="4" w:space="0" w:color="auto"/>
              <w:bottom w:val="nil"/>
            </w:tcBorders>
            <w:shd w:val="clear" w:color="auto" w:fill="auto"/>
            <w:noWrap/>
            <w:vAlign w:val="center"/>
            <w:hideMark/>
          </w:tcPr>
          <w:p w:rsidR="004373EF" w:rsidRPr="00D76BAC" w:rsidRDefault="004373EF" w:rsidP="0045189C">
            <w:pPr>
              <w:rPr>
                <w:lang w:eastAsia="en-AU"/>
              </w:rPr>
            </w:pPr>
            <w:r w:rsidRPr="00D76BAC">
              <w:rPr>
                <w:lang w:eastAsia="en-AU"/>
              </w:rPr>
              <w:t>0.06</w:t>
            </w:r>
          </w:p>
        </w:tc>
        <w:tc>
          <w:tcPr>
            <w:tcW w:w="425" w:type="pct"/>
            <w:tcBorders>
              <w:top w:val="single" w:sz="4" w:space="0" w:color="auto"/>
              <w:bottom w:val="nil"/>
            </w:tcBorders>
            <w:shd w:val="clear" w:color="auto" w:fill="auto"/>
            <w:noWrap/>
            <w:vAlign w:val="center"/>
            <w:hideMark/>
          </w:tcPr>
          <w:p w:rsidR="004373EF" w:rsidRPr="00D76BAC" w:rsidRDefault="004373EF" w:rsidP="0045189C">
            <w:pPr>
              <w:rPr>
                <w:lang w:eastAsia="en-AU"/>
              </w:rPr>
            </w:pPr>
            <w:r w:rsidRPr="00D76BAC">
              <w:rPr>
                <w:lang w:eastAsia="en-AU"/>
              </w:rPr>
              <w:t>0.24</w:t>
            </w:r>
          </w:p>
        </w:tc>
        <w:tc>
          <w:tcPr>
            <w:tcW w:w="529" w:type="pct"/>
            <w:vMerge w:val="restart"/>
            <w:tcBorders>
              <w:top w:val="single" w:sz="4" w:space="0" w:color="auto"/>
              <w:bottom w:val="nil"/>
            </w:tcBorders>
            <w:shd w:val="clear" w:color="auto" w:fill="auto"/>
            <w:noWrap/>
            <w:vAlign w:val="center"/>
            <w:hideMark/>
          </w:tcPr>
          <w:p w:rsidR="004373EF" w:rsidRPr="00D76BAC" w:rsidRDefault="004373EF" w:rsidP="0045189C">
            <w:pPr>
              <w:rPr>
                <w:lang w:eastAsia="en-AU"/>
              </w:rPr>
            </w:pPr>
            <w:r w:rsidRPr="00D76BAC">
              <w:rPr>
                <w:lang w:eastAsia="en-AU"/>
              </w:rPr>
              <w:t>-0.01</w:t>
            </w:r>
          </w:p>
        </w:tc>
        <w:tc>
          <w:tcPr>
            <w:tcW w:w="529" w:type="pct"/>
            <w:vMerge w:val="restart"/>
            <w:tcBorders>
              <w:top w:val="single" w:sz="4" w:space="0" w:color="auto"/>
              <w:bottom w:val="nil"/>
            </w:tcBorders>
            <w:shd w:val="clear" w:color="auto" w:fill="auto"/>
            <w:noWrap/>
            <w:vAlign w:val="center"/>
            <w:hideMark/>
          </w:tcPr>
          <w:p w:rsidR="004373EF" w:rsidRPr="00D76BAC" w:rsidRDefault="004373EF" w:rsidP="0045189C">
            <w:pPr>
              <w:rPr>
                <w:lang w:eastAsia="en-AU"/>
              </w:rPr>
            </w:pPr>
            <w:r w:rsidRPr="00D76BAC">
              <w:rPr>
                <w:lang w:eastAsia="en-AU"/>
              </w:rPr>
              <w:t>0.19</w:t>
            </w:r>
          </w:p>
        </w:tc>
        <w:tc>
          <w:tcPr>
            <w:tcW w:w="425" w:type="pct"/>
            <w:vMerge w:val="restart"/>
            <w:tcBorders>
              <w:top w:val="single" w:sz="4" w:space="0" w:color="auto"/>
              <w:bottom w:val="nil"/>
            </w:tcBorders>
            <w:shd w:val="clear" w:color="auto" w:fill="auto"/>
            <w:noWrap/>
            <w:vAlign w:val="center"/>
            <w:hideMark/>
          </w:tcPr>
          <w:p w:rsidR="004373EF" w:rsidRPr="00D76BAC" w:rsidRDefault="004373EF" w:rsidP="0045189C">
            <w:pPr>
              <w:rPr>
                <w:lang w:eastAsia="en-AU"/>
              </w:rPr>
            </w:pPr>
            <w:r w:rsidRPr="00D76BAC">
              <w:rPr>
                <w:lang w:eastAsia="en-AU"/>
              </w:rPr>
              <w:t>0.24</w:t>
            </w:r>
          </w:p>
        </w:tc>
        <w:tc>
          <w:tcPr>
            <w:tcW w:w="425" w:type="pct"/>
            <w:vMerge w:val="restart"/>
            <w:tcBorders>
              <w:top w:val="single" w:sz="4" w:space="0" w:color="auto"/>
              <w:bottom w:val="nil"/>
            </w:tcBorders>
            <w:shd w:val="clear" w:color="auto" w:fill="auto"/>
            <w:noWrap/>
            <w:vAlign w:val="center"/>
            <w:hideMark/>
          </w:tcPr>
          <w:p w:rsidR="004373EF" w:rsidRPr="00D76BAC" w:rsidRDefault="004373EF" w:rsidP="0045189C">
            <w:pPr>
              <w:rPr>
                <w:lang w:eastAsia="en-AU"/>
              </w:rPr>
            </w:pPr>
            <w:r w:rsidRPr="00D76BAC">
              <w:rPr>
                <w:lang w:eastAsia="en-AU"/>
              </w:rPr>
              <w:t>0.30</w:t>
            </w:r>
          </w:p>
        </w:tc>
      </w:tr>
      <w:tr w:rsidR="004373EF" w:rsidRPr="00D76BAC" w:rsidTr="0045189C">
        <w:trPr>
          <w:trHeight w:val="340"/>
          <w:jc w:val="center"/>
        </w:trPr>
        <w:tc>
          <w:tcPr>
            <w:tcW w:w="1106" w:type="pct"/>
            <w:tcBorders>
              <w:top w:val="nil"/>
              <w:bottom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EQ-5D Utility Wave 2</w:t>
            </w:r>
          </w:p>
        </w:tc>
        <w:tc>
          <w:tcPr>
            <w:tcW w:w="339" w:type="pct"/>
            <w:tcBorders>
              <w:top w:val="nil"/>
              <w:bottom w:val="single" w:sz="4" w:space="0" w:color="auto"/>
            </w:tcBorders>
            <w:shd w:val="clear" w:color="auto" w:fill="auto"/>
            <w:noWrap/>
            <w:vAlign w:val="center"/>
            <w:hideMark/>
          </w:tcPr>
          <w:p w:rsidR="004373EF" w:rsidRPr="00D76BAC" w:rsidRDefault="004373EF" w:rsidP="0045189C">
            <w:pPr>
              <w:rPr>
                <w:lang w:eastAsia="en-AU"/>
              </w:rPr>
            </w:pPr>
            <w:r w:rsidRPr="00D76BAC">
              <w:rPr>
                <w:lang w:eastAsia="en-AU"/>
              </w:rPr>
              <w:t>812</w:t>
            </w:r>
          </w:p>
        </w:tc>
        <w:tc>
          <w:tcPr>
            <w:tcW w:w="449" w:type="pct"/>
            <w:tcBorders>
              <w:top w:val="nil"/>
              <w:bottom w:val="single" w:sz="4" w:space="0" w:color="auto"/>
            </w:tcBorders>
            <w:shd w:val="clear" w:color="auto" w:fill="auto"/>
            <w:noWrap/>
            <w:vAlign w:val="center"/>
            <w:hideMark/>
          </w:tcPr>
          <w:p w:rsidR="004373EF" w:rsidRPr="00D76BAC" w:rsidRDefault="004373EF" w:rsidP="0045189C">
            <w:pPr>
              <w:rPr>
                <w:lang w:eastAsia="en-AU"/>
              </w:rPr>
            </w:pPr>
            <w:r w:rsidRPr="00D76BAC">
              <w:rPr>
                <w:lang w:eastAsia="en-AU"/>
              </w:rPr>
              <w:t>0.68</w:t>
            </w:r>
          </w:p>
        </w:tc>
        <w:tc>
          <w:tcPr>
            <w:tcW w:w="773" w:type="pct"/>
            <w:vMerge/>
            <w:tcBorders>
              <w:top w:val="nil"/>
              <w:bottom w:val="single" w:sz="4" w:space="0" w:color="auto"/>
            </w:tcBorders>
            <w:vAlign w:val="center"/>
            <w:hideMark/>
          </w:tcPr>
          <w:p w:rsidR="004373EF" w:rsidRPr="00D76BAC" w:rsidRDefault="004373EF" w:rsidP="0045189C">
            <w:pPr>
              <w:rPr>
                <w:lang w:eastAsia="en-AU"/>
              </w:rPr>
            </w:pPr>
          </w:p>
        </w:tc>
        <w:tc>
          <w:tcPr>
            <w:tcW w:w="425" w:type="pct"/>
            <w:tcBorders>
              <w:top w:val="nil"/>
              <w:bottom w:val="single" w:sz="4" w:space="0" w:color="auto"/>
            </w:tcBorders>
            <w:shd w:val="clear" w:color="auto" w:fill="auto"/>
            <w:noWrap/>
            <w:vAlign w:val="center"/>
            <w:hideMark/>
          </w:tcPr>
          <w:p w:rsidR="004373EF" w:rsidRPr="00D76BAC" w:rsidRDefault="004373EF" w:rsidP="0045189C">
            <w:pPr>
              <w:rPr>
                <w:lang w:eastAsia="en-AU"/>
              </w:rPr>
            </w:pPr>
            <w:r w:rsidRPr="00D76BAC">
              <w:rPr>
                <w:lang w:eastAsia="en-AU"/>
              </w:rPr>
              <w:t>0.24</w:t>
            </w:r>
          </w:p>
        </w:tc>
        <w:tc>
          <w:tcPr>
            <w:tcW w:w="529" w:type="pct"/>
            <w:vMerge/>
            <w:tcBorders>
              <w:top w:val="nil"/>
              <w:bottom w:val="single" w:sz="4" w:space="0" w:color="auto"/>
            </w:tcBorders>
            <w:vAlign w:val="center"/>
            <w:hideMark/>
          </w:tcPr>
          <w:p w:rsidR="004373EF" w:rsidRPr="00D76BAC" w:rsidRDefault="004373EF" w:rsidP="0045189C">
            <w:pPr>
              <w:rPr>
                <w:lang w:eastAsia="en-AU"/>
              </w:rPr>
            </w:pPr>
          </w:p>
        </w:tc>
        <w:tc>
          <w:tcPr>
            <w:tcW w:w="529" w:type="pct"/>
            <w:vMerge/>
            <w:tcBorders>
              <w:top w:val="nil"/>
              <w:bottom w:val="single" w:sz="4" w:space="0" w:color="auto"/>
            </w:tcBorders>
            <w:vAlign w:val="center"/>
            <w:hideMark/>
          </w:tcPr>
          <w:p w:rsidR="004373EF" w:rsidRPr="00D76BAC" w:rsidRDefault="004373EF" w:rsidP="0045189C">
            <w:pPr>
              <w:rPr>
                <w:lang w:eastAsia="en-AU"/>
              </w:rPr>
            </w:pPr>
          </w:p>
        </w:tc>
        <w:tc>
          <w:tcPr>
            <w:tcW w:w="425" w:type="pct"/>
            <w:vMerge/>
            <w:tcBorders>
              <w:top w:val="nil"/>
              <w:bottom w:val="single" w:sz="4" w:space="0" w:color="auto"/>
            </w:tcBorders>
            <w:vAlign w:val="center"/>
            <w:hideMark/>
          </w:tcPr>
          <w:p w:rsidR="004373EF" w:rsidRPr="00D76BAC" w:rsidRDefault="004373EF" w:rsidP="0045189C">
            <w:pPr>
              <w:rPr>
                <w:lang w:eastAsia="en-AU"/>
              </w:rPr>
            </w:pPr>
          </w:p>
        </w:tc>
        <w:tc>
          <w:tcPr>
            <w:tcW w:w="425" w:type="pct"/>
            <w:vMerge/>
            <w:tcBorders>
              <w:top w:val="nil"/>
              <w:bottom w:val="single" w:sz="4" w:space="0" w:color="auto"/>
            </w:tcBorders>
            <w:vAlign w:val="center"/>
            <w:hideMark/>
          </w:tcPr>
          <w:p w:rsidR="004373EF" w:rsidRPr="00D76BAC" w:rsidRDefault="004373EF" w:rsidP="0045189C">
            <w:pPr>
              <w:rPr>
                <w:lang w:eastAsia="en-AU"/>
              </w:rPr>
            </w:pPr>
          </w:p>
        </w:tc>
      </w:tr>
      <w:tr w:rsidR="004373EF" w:rsidRPr="00D76BAC" w:rsidTr="0045189C">
        <w:trPr>
          <w:trHeight w:val="340"/>
          <w:jc w:val="center"/>
        </w:trPr>
        <w:tc>
          <w:tcPr>
            <w:tcW w:w="1106" w:type="pct"/>
            <w:tcBorders>
              <w:top w:val="single" w:sz="4" w:space="0" w:color="auto"/>
              <w:bottom w:val="nil"/>
            </w:tcBorders>
            <w:shd w:val="clear" w:color="auto" w:fill="auto"/>
            <w:noWrap/>
            <w:vAlign w:val="bottom"/>
            <w:hideMark/>
          </w:tcPr>
          <w:p w:rsidR="004373EF" w:rsidRPr="00D76BAC" w:rsidRDefault="004373EF" w:rsidP="0045189C">
            <w:pPr>
              <w:rPr>
                <w:lang w:eastAsia="en-AU"/>
              </w:rPr>
            </w:pPr>
            <w:r w:rsidRPr="00D76BAC">
              <w:rPr>
                <w:lang w:eastAsia="en-AU"/>
              </w:rPr>
              <w:t>EQ-5D Utility Wave 1 vs</w:t>
            </w:r>
          </w:p>
        </w:tc>
        <w:tc>
          <w:tcPr>
            <w:tcW w:w="339" w:type="pct"/>
            <w:tcBorders>
              <w:top w:val="single" w:sz="4" w:space="0" w:color="auto"/>
              <w:bottom w:val="nil"/>
            </w:tcBorders>
            <w:shd w:val="clear" w:color="auto" w:fill="auto"/>
            <w:noWrap/>
            <w:vAlign w:val="center"/>
            <w:hideMark/>
          </w:tcPr>
          <w:p w:rsidR="004373EF" w:rsidRPr="00D76BAC" w:rsidRDefault="004373EF" w:rsidP="0045189C">
            <w:pPr>
              <w:rPr>
                <w:lang w:eastAsia="en-AU"/>
              </w:rPr>
            </w:pPr>
            <w:r w:rsidRPr="00D76BAC">
              <w:rPr>
                <w:lang w:eastAsia="en-AU"/>
              </w:rPr>
              <w:t>796</w:t>
            </w:r>
          </w:p>
        </w:tc>
        <w:tc>
          <w:tcPr>
            <w:tcW w:w="449" w:type="pct"/>
            <w:tcBorders>
              <w:top w:val="single" w:sz="4" w:space="0" w:color="auto"/>
              <w:bottom w:val="nil"/>
            </w:tcBorders>
            <w:shd w:val="clear" w:color="auto" w:fill="auto"/>
            <w:noWrap/>
            <w:vAlign w:val="center"/>
            <w:hideMark/>
          </w:tcPr>
          <w:p w:rsidR="004373EF" w:rsidRPr="00D76BAC" w:rsidRDefault="004373EF" w:rsidP="0045189C">
            <w:pPr>
              <w:rPr>
                <w:lang w:eastAsia="en-AU"/>
              </w:rPr>
            </w:pPr>
            <w:r w:rsidRPr="00D76BAC">
              <w:rPr>
                <w:lang w:eastAsia="en-AU"/>
              </w:rPr>
              <w:t>0.63</w:t>
            </w:r>
          </w:p>
        </w:tc>
        <w:tc>
          <w:tcPr>
            <w:tcW w:w="773" w:type="pct"/>
            <w:vMerge w:val="restart"/>
            <w:tcBorders>
              <w:top w:val="single" w:sz="4" w:space="0" w:color="auto"/>
              <w:bottom w:val="nil"/>
            </w:tcBorders>
            <w:shd w:val="clear" w:color="auto" w:fill="auto"/>
            <w:noWrap/>
            <w:vAlign w:val="center"/>
            <w:hideMark/>
          </w:tcPr>
          <w:p w:rsidR="004373EF" w:rsidRPr="00D76BAC" w:rsidRDefault="004373EF" w:rsidP="0045189C">
            <w:pPr>
              <w:rPr>
                <w:lang w:eastAsia="en-AU"/>
              </w:rPr>
            </w:pPr>
            <w:r w:rsidRPr="00D76BAC">
              <w:rPr>
                <w:lang w:eastAsia="en-AU"/>
              </w:rPr>
              <w:t>0.08</w:t>
            </w:r>
          </w:p>
        </w:tc>
        <w:tc>
          <w:tcPr>
            <w:tcW w:w="425" w:type="pct"/>
            <w:tcBorders>
              <w:top w:val="single" w:sz="4" w:space="0" w:color="auto"/>
              <w:bottom w:val="nil"/>
            </w:tcBorders>
            <w:shd w:val="clear" w:color="auto" w:fill="auto"/>
            <w:noWrap/>
            <w:vAlign w:val="center"/>
            <w:hideMark/>
          </w:tcPr>
          <w:p w:rsidR="004373EF" w:rsidRPr="00D76BAC" w:rsidRDefault="004373EF" w:rsidP="0045189C">
            <w:pPr>
              <w:rPr>
                <w:lang w:eastAsia="en-AU"/>
              </w:rPr>
            </w:pPr>
            <w:r w:rsidRPr="00D76BAC">
              <w:rPr>
                <w:lang w:eastAsia="en-AU"/>
              </w:rPr>
              <w:t>0.24</w:t>
            </w:r>
          </w:p>
        </w:tc>
        <w:tc>
          <w:tcPr>
            <w:tcW w:w="529" w:type="pct"/>
            <w:vMerge w:val="restart"/>
            <w:tcBorders>
              <w:top w:val="single" w:sz="4" w:space="0" w:color="auto"/>
              <w:bottom w:val="nil"/>
            </w:tcBorders>
            <w:shd w:val="clear" w:color="auto" w:fill="auto"/>
            <w:noWrap/>
            <w:vAlign w:val="center"/>
            <w:hideMark/>
          </w:tcPr>
          <w:p w:rsidR="004373EF" w:rsidRPr="00D76BAC" w:rsidRDefault="004373EF" w:rsidP="0045189C">
            <w:pPr>
              <w:rPr>
                <w:lang w:eastAsia="en-AU"/>
              </w:rPr>
            </w:pPr>
            <w:r w:rsidRPr="00D76BAC">
              <w:rPr>
                <w:lang w:eastAsia="en-AU"/>
              </w:rPr>
              <w:t>0.01</w:t>
            </w:r>
          </w:p>
        </w:tc>
        <w:tc>
          <w:tcPr>
            <w:tcW w:w="529" w:type="pct"/>
            <w:vMerge w:val="restart"/>
            <w:tcBorders>
              <w:top w:val="single" w:sz="4" w:space="0" w:color="auto"/>
              <w:bottom w:val="nil"/>
            </w:tcBorders>
            <w:shd w:val="clear" w:color="auto" w:fill="auto"/>
            <w:noWrap/>
            <w:vAlign w:val="center"/>
            <w:hideMark/>
          </w:tcPr>
          <w:p w:rsidR="004373EF" w:rsidRPr="00D76BAC" w:rsidRDefault="004373EF" w:rsidP="0045189C">
            <w:pPr>
              <w:rPr>
                <w:lang w:eastAsia="en-AU"/>
              </w:rPr>
            </w:pPr>
            <w:r w:rsidRPr="00D76BAC">
              <w:rPr>
                <w:lang w:eastAsia="en-AU"/>
              </w:rPr>
              <w:t>0.20</w:t>
            </w:r>
          </w:p>
        </w:tc>
        <w:tc>
          <w:tcPr>
            <w:tcW w:w="425" w:type="pct"/>
            <w:vMerge w:val="restart"/>
            <w:tcBorders>
              <w:top w:val="single" w:sz="4" w:space="0" w:color="auto"/>
              <w:bottom w:val="nil"/>
            </w:tcBorders>
            <w:shd w:val="clear" w:color="auto" w:fill="auto"/>
            <w:noWrap/>
            <w:vAlign w:val="center"/>
            <w:hideMark/>
          </w:tcPr>
          <w:p w:rsidR="004373EF" w:rsidRPr="00D76BAC" w:rsidRDefault="004373EF" w:rsidP="0045189C">
            <w:pPr>
              <w:rPr>
                <w:lang w:eastAsia="en-AU"/>
              </w:rPr>
            </w:pPr>
            <w:r w:rsidRPr="00D76BAC">
              <w:rPr>
                <w:lang w:eastAsia="en-AU"/>
              </w:rPr>
              <w:t>0.34</w:t>
            </w:r>
          </w:p>
        </w:tc>
        <w:tc>
          <w:tcPr>
            <w:tcW w:w="425" w:type="pct"/>
            <w:vMerge w:val="restart"/>
            <w:tcBorders>
              <w:top w:val="single" w:sz="4" w:space="0" w:color="auto"/>
              <w:bottom w:val="nil"/>
            </w:tcBorders>
            <w:shd w:val="clear" w:color="auto" w:fill="auto"/>
            <w:noWrap/>
            <w:vAlign w:val="center"/>
            <w:hideMark/>
          </w:tcPr>
          <w:p w:rsidR="004373EF" w:rsidRPr="00D76BAC" w:rsidRDefault="004373EF" w:rsidP="0045189C">
            <w:pPr>
              <w:rPr>
                <w:lang w:eastAsia="en-AU"/>
              </w:rPr>
            </w:pPr>
            <w:r w:rsidRPr="00D76BAC">
              <w:rPr>
                <w:lang w:eastAsia="en-AU"/>
              </w:rPr>
              <w:t>0.39</w:t>
            </w:r>
          </w:p>
        </w:tc>
      </w:tr>
      <w:tr w:rsidR="004373EF" w:rsidRPr="00D76BAC" w:rsidTr="0045189C">
        <w:trPr>
          <w:trHeight w:val="340"/>
          <w:jc w:val="center"/>
        </w:trPr>
        <w:tc>
          <w:tcPr>
            <w:tcW w:w="1106" w:type="pct"/>
            <w:tcBorders>
              <w:top w:val="nil"/>
              <w:bottom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EQ-5D Utility Wave 3</w:t>
            </w:r>
          </w:p>
        </w:tc>
        <w:tc>
          <w:tcPr>
            <w:tcW w:w="339" w:type="pct"/>
            <w:tcBorders>
              <w:top w:val="nil"/>
              <w:bottom w:val="single" w:sz="4" w:space="0" w:color="auto"/>
            </w:tcBorders>
            <w:shd w:val="clear" w:color="auto" w:fill="auto"/>
            <w:noWrap/>
            <w:vAlign w:val="center"/>
            <w:hideMark/>
          </w:tcPr>
          <w:p w:rsidR="004373EF" w:rsidRPr="00D76BAC" w:rsidRDefault="004373EF" w:rsidP="0045189C">
            <w:pPr>
              <w:rPr>
                <w:lang w:eastAsia="en-AU"/>
              </w:rPr>
            </w:pPr>
            <w:r w:rsidRPr="00D76BAC">
              <w:rPr>
                <w:lang w:eastAsia="en-AU"/>
              </w:rPr>
              <w:t>796</w:t>
            </w:r>
          </w:p>
        </w:tc>
        <w:tc>
          <w:tcPr>
            <w:tcW w:w="449" w:type="pct"/>
            <w:tcBorders>
              <w:top w:val="nil"/>
              <w:bottom w:val="single" w:sz="4" w:space="0" w:color="auto"/>
            </w:tcBorders>
            <w:shd w:val="clear" w:color="auto" w:fill="auto"/>
            <w:noWrap/>
            <w:vAlign w:val="center"/>
            <w:hideMark/>
          </w:tcPr>
          <w:p w:rsidR="004373EF" w:rsidRPr="00D76BAC" w:rsidRDefault="004373EF" w:rsidP="0045189C">
            <w:pPr>
              <w:rPr>
                <w:lang w:eastAsia="en-AU"/>
              </w:rPr>
            </w:pPr>
            <w:r w:rsidRPr="00D76BAC">
              <w:rPr>
                <w:lang w:eastAsia="en-AU"/>
              </w:rPr>
              <w:t>0.71</w:t>
            </w:r>
          </w:p>
        </w:tc>
        <w:tc>
          <w:tcPr>
            <w:tcW w:w="773" w:type="pct"/>
            <w:vMerge/>
            <w:tcBorders>
              <w:top w:val="nil"/>
              <w:bottom w:val="single" w:sz="4" w:space="0" w:color="auto"/>
            </w:tcBorders>
            <w:vAlign w:val="center"/>
            <w:hideMark/>
          </w:tcPr>
          <w:p w:rsidR="004373EF" w:rsidRPr="00D76BAC" w:rsidRDefault="004373EF" w:rsidP="0045189C">
            <w:pPr>
              <w:rPr>
                <w:lang w:eastAsia="en-AU"/>
              </w:rPr>
            </w:pPr>
          </w:p>
        </w:tc>
        <w:tc>
          <w:tcPr>
            <w:tcW w:w="425" w:type="pct"/>
            <w:tcBorders>
              <w:top w:val="nil"/>
              <w:bottom w:val="single" w:sz="4" w:space="0" w:color="auto"/>
            </w:tcBorders>
            <w:shd w:val="clear" w:color="auto" w:fill="auto"/>
            <w:noWrap/>
            <w:vAlign w:val="center"/>
            <w:hideMark/>
          </w:tcPr>
          <w:p w:rsidR="004373EF" w:rsidRPr="00D76BAC" w:rsidRDefault="004373EF" w:rsidP="0045189C">
            <w:pPr>
              <w:rPr>
                <w:lang w:eastAsia="en-AU"/>
              </w:rPr>
            </w:pPr>
            <w:r w:rsidRPr="00D76BAC">
              <w:rPr>
                <w:lang w:eastAsia="en-AU"/>
              </w:rPr>
              <w:t>0.24</w:t>
            </w:r>
          </w:p>
        </w:tc>
        <w:tc>
          <w:tcPr>
            <w:tcW w:w="529" w:type="pct"/>
            <w:vMerge/>
            <w:tcBorders>
              <w:top w:val="nil"/>
              <w:bottom w:val="single" w:sz="4" w:space="0" w:color="auto"/>
            </w:tcBorders>
            <w:vAlign w:val="center"/>
            <w:hideMark/>
          </w:tcPr>
          <w:p w:rsidR="004373EF" w:rsidRPr="00D76BAC" w:rsidRDefault="004373EF" w:rsidP="0045189C">
            <w:pPr>
              <w:rPr>
                <w:lang w:eastAsia="en-AU"/>
              </w:rPr>
            </w:pPr>
          </w:p>
        </w:tc>
        <w:tc>
          <w:tcPr>
            <w:tcW w:w="529" w:type="pct"/>
            <w:vMerge/>
            <w:tcBorders>
              <w:top w:val="nil"/>
              <w:bottom w:val="single" w:sz="4" w:space="0" w:color="auto"/>
            </w:tcBorders>
            <w:vAlign w:val="center"/>
            <w:hideMark/>
          </w:tcPr>
          <w:p w:rsidR="004373EF" w:rsidRPr="00D76BAC" w:rsidRDefault="004373EF" w:rsidP="0045189C">
            <w:pPr>
              <w:rPr>
                <w:lang w:eastAsia="en-AU"/>
              </w:rPr>
            </w:pPr>
          </w:p>
        </w:tc>
        <w:tc>
          <w:tcPr>
            <w:tcW w:w="425" w:type="pct"/>
            <w:vMerge/>
            <w:tcBorders>
              <w:top w:val="nil"/>
              <w:bottom w:val="single" w:sz="4" w:space="0" w:color="auto"/>
            </w:tcBorders>
            <w:vAlign w:val="center"/>
            <w:hideMark/>
          </w:tcPr>
          <w:p w:rsidR="004373EF" w:rsidRPr="00D76BAC" w:rsidRDefault="004373EF" w:rsidP="0045189C">
            <w:pPr>
              <w:rPr>
                <w:lang w:eastAsia="en-AU"/>
              </w:rPr>
            </w:pPr>
          </w:p>
        </w:tc>
        <w:tc>
          <w:tcPr>
            <w:tcW w:w="425" w:type="pct"/>
            <w:vMerge/>
            <w:tcBorders>
              <w:top w:val="nil"/>
              <w:bottom w:val="single" w:sz="4" w:space="0" w:color="auto"/>
            </w:tcBorders>
            <w:vAlign w:val="center"/>
            <w:hideMark/>
          </w:tcPr>
          <w:p w:rsidR="004373EF" w:rsidRPr="00D76BAC" w:rsidRDefault="004373EF" w:rsidP="0045189C">
            <w:pPr>
              <w:rPr>
                <w:lang w:eastAsia="en-AU"/>
              </w:rPr>
            </w:pPr>
          </w:p>
        </w:tc>
      </w:tr>
      <w:tr w:rsidR="004373EF" w:rsidRPr="00D76BAC" w:rsidTr="0045189C">
        <w:trPr>
          <w:trHeight w:val="340"/>
          <w:jc w:val="center"/>
        </w:trPr>
        <w:tc>
          <w:tcPr>
            <w:tcW w:w="1106" w:type="pct"/>
            <w:tcBorders>
              <w:top w:val="single" w:sz="4" w:space="0" w:color="auto"/>
            </w:tcBorders>
            <w:shd w:val="clear" w:color="auto" w:fill="auto"/>
            <w:noWrap/>
            <w:vAlign w:val="bottom"/>
            <w:hideMark/>
          </w:tcPr>
          <w:p w:rsidR="004373EF" w:rsidRPr="00D76BAC" w:rsidRDefault="004373EF" w:rsidP="0045189C">
            <w:pPr>
              <w:rPr>
                <w:lang w:eastAsia="en-AU"/>
              </w:rPr>
            </w:pPr>
            <w:r w:rsidRPr="00D76BAC">
              <w:rPr>
                <w:lang w:eastAsia="en-AU"/>
              </w:rPr>
              <w:t>EQ-5D Utility Wave 1 vs</w:t>
            </w:r>
          </w:p>
        </w:tc>
        <w:tc>
          <w:tcPr>
            <w:tcW w:w="339" w:type="pct"/>
            <w:tcBorders>
              <w:top w:val="single" w:sz="4" w:space="0" w:color="auto"/>
            </w:tcBorders>
            <w:shd w:val="clear" w:color="auto" w:fill="auto"/>
            <w:noWrap/>
            <w:vAlign w:val="center"/>
            <w:hideMark/>
          </w:tcPr>
          <w:p w:rsidR="004373EF" w:rsidRPr="00D76BAC" w:rsidRDefault="004373EF" w:rsidP="0045189C">
            <w:pPr>
              <w:rPr>
                <w:lang w:eastAsia="en-AU"/>
              </w:rPr>
            </w:pPr>
            <w:r w:rsidRPr="00D76BAC">
              <w:rPr>
                <w:lang w:eastAsia="en-AU"/>
              </w:rPr>
              <w:t>698</w:t>
            </w:r>
          </w:p>
        </w:tc>
        <w:tc>
          <w:tcPr>
            <w:tcW w:w="449" w:type="pct"/>
            <w:tcBorders>
              <w:top w:val="single" w:sz="4" w:space="0" w:color="auto"/>
            </w:tcBorders>
            <w:shd w:val="clear" w:color="auto" w:fill="auto"/>
            <w:noWrap/>
            <w:vAlign w:val="center"/>
            <w:hideMark/>
          </w:tcPr>
          <w:p w:rsidR="004373EF" w:rsidRPr="00D76BAC" w:rsidRDefault="004373EF" w:rsidP="0045189C">
            <w:pPr>
              <w:rPr>
                <w:lang w:eastAsia="en-AU"/>
              </w:rPr>
            </w:pPr>
            <w:r w:rsidRPr="00D76BAC">
              <w:rPr>
                <w:lang w:eastAsia="en-AU"/>
              </w:rPr>
              <w:t>0.64</w:t>
            </w:r>
          </w:p>
        </w:tc>
        <w:tc>
          <w:tcPr>
            <w:tcW w:w="773" w:type="pct"/>
            <w:vMerge w:val="restart"/>
            <w:tcBorders>
              <w:top w:val="single" w:sz="4" w:space="0" w:color="auto"/>
            </w:tcBorders>
            <w:shd w:val="clear" w:color="auto" w:fill="auto"/>
            <w:noWrap/>
            <w:vAlign w:val="center"/>
            <w:hideMark/>
          </w:tcPr>
          <w:p w:rsidR="004373EF" w:rsidRPr="00D76BAC" w:rsidRDefault="004373EF" w:rsidP="0045189C">
            <w:pPr>
              <w:rPr>
                <w:lang w:eastAsia="en-AU"/>
              </w:rPr>
            </w:pPr>
            <w:r w:rsidRPr="00D76BAC">
              <w:rPr>
                <w:lang w:eastAsia="en-AU"/>
              </w:rPr>
              <w:t>0.10</w:t>
            </w:r>
          </w:p>
        </w:tc>
        <w:tc>
          <w:tcPr>
            <w:tcW w:w="425" w:type="pct"/>
            <w:tcBorders>
              <w:top w:val="single" w:sz="4" w:space="0" w:color="auto"/>
            </w:tcBorders>
            <w:shd w:val="clear" w:color="auto" w:fill="auto"/>
            <w:noWrap/>
            <w:vAlign w:val="center"/>
            <w:hideMark/>
          </w:tcPr>
          <w:p w:rsidR="004373EF" w:rsidRPr="00D76BAC" w:rsidRDefault="004373EF" w:rsidP="0045189C">
            <w:pPr>
              <w:rPr>
                <w:lang w:eastAsia="en-AU"/>
              </w:rPr>
            </w:pPr>
            <w:r w:rsidRPr="00D76BAC">
              <w:rPr>
                <w:lang w:eastAsia="en-AU"/>
              </w:rPr>
              <w:t>0.23</w:t>
            </w:r>
          </w:p>
        </w:tc>
        <w:tc>
          <w:tcPr>
            <w:tcW w:w="529" w:type="pct"/>
            <w:vMerge w:val="restart"/>
            <w:tcBorders>
              <w:top w:val="single" w:sz="4" w:space="0" w:color="auto"/>
            </w:tcBorders>
            <w:shd w:val="clear" w:color="auto" w:fill="auto"/>
            <w:noWrap/>
            <w:vAlign w:val="center"/>
            <w:hideMark/>
          </w:tcPr>
          <w:p w:rsidR="004373EF" w:rsidRPr="00D76BAC" w:rsidRDefault="004373EF" w:rsidP="0045189C">
            <w:pPr>
              <w:rPr>
                <w:lang w:eastAsia="en-AU"/>
              </w:rPr>
            </w:pPr>
            <w:r w:rsidRPr="00D76BAC">
              <w:rPr>
                <w:lang w:eastAsia="en-AU"/>
              </w:rPr>
              <w:t>0.01</w:t>
            </w:r>
          </w:p>
        </w:tc>
        <w:tc>
          <w:tcPr>
            <w:tcW w:w="529" w:type="pct"/>
            <w:vMerge w:val="restart"/>
            <w:tcBorders>
              <w:top w:val="single" w:sz="4" w:space="0" w:color="auto"/>
            </w:tcBorders>
            <w:shd w:val="clear" w:color="auto" w:fill="auto"/>
            <w:noWrap/>
            <w:vAlign w:val="center"/>
            <w:hideMark/>
          </w:tcPr>
          <w:p w:rsidR="004373EF" w:rsidRPr="00D76BAC" w:rsidRDefault="004373EF" w:rsidP="0045189C">
            <w:pPr>
              <w:rPr>
                <w:lang w:eastAsia="en-AU"/>
              </w:rPr>
            </w:pPr>
            <w:r w:rsidRPr="00D76BAC">
              <w:rPr>
                <w:lang w:eastAsia="en-AU"/>
              </w:rPr>
              <w:t>0.22</w:t>
            </w:r>
          </w:p>
        </w:tc>
        <w:tc>
          <w:tcPr>
            <w:tcW w:w="425" w:type="pct"/>
            <w:vMerge w:val="restart"/>
            <w:tcBorders>
              <w:top w:val="single" w:sz="4" w:space="0" w:color="auto"/>
            </w:tcBorders>
            <w:shd w:val="clear" w:color="auto" w:fill="auto"/>
            <w:noWrap/>
            <w:vAlign w:val="center"/>
            <w:hideMark/>
          </w:tcPr>
          <w:p w:rsidR="004373EF" w:rsidRPr="00D76BAC" w:rsidRDefault="004373EF" w:rsidP="0045189C">
            <w:pPr>
              <w:rPr>
                <w:lang w:eastAsia="en-AU"/>
              </w:rPr>
            </w:pPr>
            <w:r w:rsidRPr="00D76BAC">
              <w:rPr>
                <w:lang w:eastAsia="en-AU"/>
              </w:rPr>
              <w:t>0.42</w:t>
            </w:r>
          </w:p>
        </w:tc>
        <w:tc>
          <w:tcPr>
            <w:tcW w:w="425" w:type="pct"/>
            <w:vMerge w:val="restart"/>
            <w:tcBorders>
              <w:top w:val="single" w:sz="4" w:space="0" w:color="auto"/>
            </w:tcBorders>
            <w:shd w:val="clear" w:color="auto" w:fill="auto"/>
            <w:noWrap/>
            <w:vAlign w:val="center"/>
            <w:hideMark/>
          </w:tcPr>
          <w:p w:rsidR="004373EF" w:rsidRPr="00D76BAC" w:rsidRDefault="004373EF" w:rsidP="0045189C">
            <w:pPr>
              <w:rPr>
                <w:lang w:eastAsia="en-AU"/>
              </w:rPr>
            </w:pPr>
            <w:r w:rsidRPr="00D76BAC">
              <w:rPr>
                <w:lang w:eastAsia="en-AU"/>
              </w:rPr>
              <w:t>0.43</w:t>
            </w:r>
          </w:p>
        </w:tc>
      </w:tr>
      <w:tr w:rsidR="004373EF" w:rsidRPr="00D76BAC" w:rsidTr="0045189C">
        <w:trPr>
          <w:trHeight w:val="340"/>
          <w:jc w:val="center"/>
        </w:trPr>
        <w:tc>
          <w:tcPr>
            <w:tcW w:w="1106" w:type="pct"/>
            <w:shd w:val="clear" w:color="auto" w:fill="auto"/>
            <w:noWrap/>
            <w:vAlign w:val="bottom"/>
            <w:hideMark/>
          </w:tcPr>
          <w:p w:rsidR="004373EF" w:rsidRPr="00D76BAC" w:rsidRDefault="004373EF" w:rsidP="0045189C">
            <w:pPr>
              <w:rPr>
                <w:lang w:eastAsia="en-AU"/>
              </w:rPr>
            </w:pPr>
            <w:r w:rsidRPr="00D76BAC">
              <w:rPr>
                <w:lang w:eastAsia="en-AU"/>
              </w:rPr>
              <w:t>EQ-5D Utility Wave 4</w:t>
            </w:r>
          </w:p>
        </w:tc>
        <w:tc>
          <w:tcPr>
            <w:tcW w:w="339" w:type="pct"/>
            <w:shd w:val="clear" w:color="auto" w:fill="auto"/>
            <w:noWrap/>
            <w:vAlign w:val="center"/>
            <w:hideMark/>
          </w:tcPr>
          <w:p w:rsidR="004373EF" w:rsidRPr="00D76BAC" w:rsidRDefault="004373EF" w:rsidP="0045189C">
            <w:pPr>
              <w:rPr>
                <w:lang w:eastAsia="en-AU"/>
              </w:rPr>
            </w:pPr>
            <w:r w:rsidRPr="00D76BAC">
              <w:rPr>
                <w:lang w:eastAsia="en-AU"/>
              </w:rPr>
              <w:t>698</w:t>
            </w:r>
          </w:p>
        </w:tc>
        <w:tc>
          <w:tcPr>
            <w:tcW w:w="449" w:type="pct"/>
            <w:shd w:val="clear" w:color="auto" w:fill="auto"/>
            <w:noWrap/>
            <w:vAlign w:val="center"/>
            <w:hideMark/>
          </w:tcPr>
          <w:p w:rsidR="004373EF" w:rsidRPr="00D76BAC" w:rsidRDefault="004373EF" w:rsidP="0045189C">
            <w:pPr>
              <w:rPr>
                <w:lang w:eastAsia="en-AU"/>
              </w:rPr>
            </w:pPr>
            <w:r w:rsidRPr="00D76BAC">
              <w:rPr>
                <w:lang w:eastAsia="en-AU"/>
              </w:rPr>
              <w:t>0.74</w:t>
            </w:r>
          </w:p>
        </w:tc>
        <w:tc>
          <w:tcPr>
            <w:tcW w:w="773" w:type="pct"/>
            <w:vMerge/>
            <w:vAlign w:val="center"/>
            <w:hideMark/>
          </w:tcPr>
          <w:p w:rsidR="004373EF" w:rsidRPr="00D76BAC" w:rsidRDefault="004373EF" w:rsidP="0045189C">
            <w:pPr>
              <w:rPr>
                <w:lang w:eastAsia="en-AU"/>
              </w:rPr>
            </w:pPr>
          </w:p>
        </w:tc>
        <w:tc>
          <w:tcPr>
            <w:tcW w:w="425" w:type="pct"/>
            <w:shd w:val="clear" w:color="auto" w:fill="auto"/>
            <w:noWrap/>
            <w:vAlign w:val="center"/>
            <w:hideMark/>
          </w:tcPr>
          <w:p w:rsidR="004373EF" w:rsidRPr="00D76BAC" w:rsidRDefault="004373EF" w:rsidP="0045189C">
            <w:pPr>
              <w:rPr>
                <w:lang w:eastAsia="en-AU"/>
              </w:rPr>
            </w:pPr>
            <w:r w:rsidRPr="00D76BAC">
              <w:rPr>
                <w:lang w:eastAsia="en-AU"/>
              </w:rPr>
              <w:t>0.24</w:t>
            </w:r>
          </w:p>
        </w:tc>
        <w:tc>
          <w:tcPr>
            <w:tcW w:w="529" w:type="pct"/>
            <w:vMerge/>
            <w:vAlign w:val="center"/>
            <w:hideMark/>
          </w:tcPr>
          <w:p w:rsidR="004373EF" w:rsidRPr="00D76BAC" w:rsidRDefault="004373EF" w:rsidP="0045189C">
            <w:pPr>
              <w:rPr>
                <w:lang w:eastAsia="en-AU"/>
              </w:rPr>
            </w:pPr>
          </w:p>
        </w:tc>
        <w:tc>
          <w:tcPr>
            <w:tcW w:w="529" w:type="pct"/>
            <w:vMerge/>
            <w:vAlign w:val="center"/>
            <w:hideMark/>
          </w:tcPr>
          <w:p w:rsidR="004373EF" w:rsidRPr="00D76BAC" w:rsidRDefault="004373EF" w:rsidP="0045189C">
            <w:pPr>
              <w:rPr>
                <w:lang w:eastAsia="en-AU"/>
              </w:rPr>
            </w:pPr>
          </w:p>
        </w:tc>
        <w:tc>
          <w:tcPr>
            <w:tcW w:w="425" w:type="pct"/>
            <w:vMerge/>
            <w:vAlign w:val="center"/>
            <w:hideMark/>
          </w:tcPr>
          <w:p w:rsidR="004373EF" w:rsidRPr="00D76BAC" w:rsidRDefault="004373EF" w:rsidP="0045189C">
            <w:pPr>
              <w:rPr>
                <w:lang w:eastAsia="en-AU"/>
              </w:rPr>
            </w:pPr>
          </w:p>
        </w:tc>
        <w:tc>
          <w:tcPr>
            <w:tcW w:w="425" w:type="pct"/>
            <w:vMerge/>
            <w:vAlign w:val="center"/>
            <w:hideMark/>
          </w:tcPr>
          <w:p w:rsidR="004373EF" w:rsidRPr="00D76BAC" w:rsidRDefault="004373EF" w:rsidP="0045189C">
            <w:pPr>
              <w:rPr>
                <w:lang w:eastAsia="en-AU"/>
              </w:rPr>
            </w:pPr>
          </w:p>
        </w:tc>
      </w:tr>
    </w:tbl>
    <w:p w:rsidR="004373EF" w:rsidRPr="007832BD" w:rsidRDefault="004373EF" w:rsidP="004373EF">
      <w:pPr>
        <w:rPr>
          <w:lang w:eastAsia="zh-CN"/>
        </w:rPr>
      </w:pPr>
      <w:r w:rsidRPr="007832BD">
        <w:rPr>
          <w:lang w:eastAsia="zh-CN"/>
        </w:rPr>
        <w:t>ES: Effect size, SD: Standard deviation, SRM: Standard Response Mean, Diff: Difference; IPW: inverse probability weights</w:t>
      </w:r>
    </w:p>
    <w:p w:rsidR="004373EF" w:rsidRDefault="004373EF" w:rsidP="004373EF">
      <w:r w:rsidRPr="007832BD">
        <w:t>Respondents whose pain level and employment status remained the same between two waves were regarded to be in a stable condition and excluded from this analysis.</w:t>
      </w:r>
    </w:p>
    <w:p w:rsidR="004373EF" w:rsidRDefault="004373EF" w:rsidP="004373EF">
      <w:r>
        <w:fldChar w:fldCharType="begin"/>
      </w:r>
      <w:r>
        <w:instrText xml:space="preserve"> ADDIN </w:instrText>
      </w:r>
      <w:r>
        <w:fldChar w:fldCharType="end"/>
      </w:r>
    </w:p>
    <w:p w:rsidR="004373EF" w:rsidRDefault="004373EF" w:rsidP="004373EF"/>
    <w:p w:rsidR="004373EF" w:rsidRPr="00A56638" w:rsidRDefault="004373EF" w:rsidP="004373EF"/>
    <w:p w:rsidR="00CB4E66" w:rsidRDefault="00CB4E66">
      <w:bookmarkStart w:id="10" w:name="_GoBack"/>
      <w:bookmarkEnd w:id="10"/>
    </w:p>
    <w:sectPr w:rsidR="00CB4E66" w:rsidSect="00EF6DB1">
      <w:pgSz w:w="11900" w:h="16840"/>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Minion">
    <w:altName w:val="Cambria"/>
    <w:panose1 w:val="00000000000000000000"/>
    <w:charset w:val="00"/>
    <w:family w:val="roman"/>
    <w:notTrueType/>
    <w:pitch w:val="default"/>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722C12"/>
    <w:multiLevelType w:val="hybridMultilevel"/>
    <w:tmpl w:val="E04A1A98"/>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 w15:restartNumberingAfterBreak="0">
    <w:nsid w:val="056409E1"/>
    <w:multiLevelType w:val="multilevel"/>
    <w:tmpl w:val="BDE0ED82"/>
    <w:lvl w:ilvl="0">
      <w:start w:val="1"/>
      <w:numFmt w:val="decimal"/>
      <w:lvlText w:val="%1."/>
      <w:lvlJc w:val="left"/>
      <w:pPr>
        <w:ind w:left="774" w:hanging="360"/>
      </w:pPr>
      <w:rPr>
        <w:rFonts w:ascii="Times New Roman" w:hAnsi="Times New Roman" w:cs="Times New Roman" w:hint="default"/>
        <w:b w:val="0"/>
        <w:bCs w:val="0"/>
        <w:i w:val="0"/>
        <w:iCs w:val="0"/>
        <w:color w:val="auto"/>
        <w:sz w:val="24"/>
      </w:rPr>
    </w:lvl>
    <w:lvl w:ilvl="1">
      <w:start w:val="1"/>
      <w:numFmt w:val="decimal"/>
      <w:isLgl/>
      <w:lvlText w:val="%1.%2"/>
      <w:lvlJc w:val="left"/>
      <w:pPr>
        <w:ind w:left="1134" w:hanging="720"/>
      </w:pPr>
      <w:rPr>
        <w:rFonts w:hint="default"/>
      </w:rPr>
    </w:lvl>
    <w:lvl w:ilvl="2">
      <w:start w:val="1"/>
      <w:numFmt w:val="decimal"/>
      <w:isLgl/>
      <w:lvlText w:val="%1.%2.%3"/>
      <w:lvlJc w:val="left"/>
      <w:pPr>
        <w:ind w:left="1134" w:hanging="720"/>
      </w:pPr>
      <w:rPr>
        <w:rFonts w:hint="default"/>
      </w:rPr>
    </w:lvl>
    <w:lvl w:ilvl="3">
      <w:start w:val="1"/>
      <w:numFmt w:val="decimal"/>
      <w:isLgl/>
      <w:lvlText w:val="%1.%2.%3.%4"/>
      <w:lvlJc w:val="left"/>
      <w:pPr>
        <w:ind w:left="1134" w:hanging="720"/>
      </w:pPr>
      <w:rPr>
        <w:rFonts w:hint="default"/>
      </w:rPr>
    </w:lvl>
    <w:lvl w:ilvl="4">
      <w:start w:val="1"/>
      <w:numFmt w:val="decimal"/>
      <w:isLgl/>
      <w:lvlText w:val="%1.%2.%3.%4.%5"/>
      <w:lvlJc w:val="left"/>
      <w:pPr>
        <w:ind w:left="1494" w:hanging="1080"/>
      </w:pPr>
      <w:rPr>
        <w:rFonts w:hint="default"/>
      </w:rPr>
    </w:lvl>
    <w:lvl w:ilvl="5">
      <w:start w:val="1"/>
      <w:numFmt w:val="decimal"/>
      <w:isLgl/>
      <w:lvlText w:val="%1.%2.%3.%4.%5.%6"/>
      <w:lvlJc w:val="left"/>
      <w:pPr>
        <w:ind w:left="1854" w:hanging="1440"/>
      </w:pPr>
      <w:rPr>
        <w:rFonts w:hint="default"/>
      </w:rPr>
    </w:lvl>
    <w:lvl w:ilvl="6">
      <w:start w:val="1"/>
      <w:numFmt w:val="decimal"/>
      <w:isLgl/>
      <w:lvlText w:val="%1.%2.%3.%4.%5.%6.%7"/>
      <w:lvlJc w:val="left"/>
      <w:pPr>
        <w:ind w:left="1854" w:hanging="1440"/>
      </w:pPr>
      <w:rPr>
        <w:rFonts w:hint="default"/>
      </w:rPr>
    </w:lvl>
    <w:lvl w:ilvl="7">
      <w:start w:val="1"/>
      <w:numFmt w:val="decimal"/>
      <w:isLgl/>
      <w:lvlText w:val="%1.%2.%3.%4.%5.%6.%7.%8"/>
      <w:lvlJc w:val="left"/>
      <w:pPr>
        <w:ind w:left="2214" w:hanging="1800"/>
      </w:pPr>
      <w:rPr>
        <w:rFonts w:hint="default"/>
      </w:rPr>
    </w:lvl>
    <w:lvl w:ilvl="8">
      <w:start w:val="1"/>
      <w:numFmt w:val="decimal"/>
      <w:isLgl/>
      <w:lvlText w:val="%1.%2.%3.%4.%5.%6.%7.%8.%9"/>
      <w:lvlJc w:val="left"/>
      <w:pPr>
        <w:ind w:left="2214" w:hanging="1800"/>
      </w:pPr>
      <w:rPr>
        <w:rFonts w:hint="default"/>
      </w:rPr>
    </w:lvl>
  </w:abstractNum>
  <w:abstractNum w:abstractNumId="2" w15:restartNumberingAfterBreak="0">
    <w:nsid w:val="05FA770A"/>
    <w:multiLevelType w:val="hybridMultilevel"/>
    <w:tmpl w:val="6D88898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6CD29C5"/>
    <w:multiLevelType w:val="hybridMultilevel"/>
    <w:tmpl w:val="42D692F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FB83CD1"/>
    <w:multiLevelType w:val="hybridMultilevel"/>
    <w:tmpl w:val="DFBE238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147E54CB"/>
    <w:multiLevelType w:val="multilevel"/>
    <w:tmpl w:val="81CC06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4F23E1F"/>
    <w:multiLevelType w:val="multilevel"/>
    <w:tmpl w:val="BDE0ED82"/>
    <w:lvl w:ilvl="0">
      <w:start w:val="1"/>
      <w:numFmt w:val="decimal"/>
      <w:lvlText w:val="%1."/>
      <w:lvlJc w:val="left"/>
      <w:pPr>
        <w:ind w:left="774" w:hanging="360"/>
      </w:pPr>
      <w:rPr>
        <w:rFonts w:ascii="Times New Roman" w:hAnsi="Times New Roman" w:cs="Times New Roman" w:hint="default"/>
        <w:b w:val="0"/>
        <w:bCs w:val="0"/>
        <w:i w:val="0"/>
        <w:iCs w:val="0"/>
        <w:color w:val="auto"/>
        <w:sz w:val="24"/>
      </w:rPr>
    </w:lvl>
    <w:lvl w:ilvl="1">
      <w:start w:val="1"/>
      <w:numFmt w:val="decimal"/>
      <w:isLgl/>
      <w:lvlText w:val="%1.%2"/>
      <w:lvlJc w:val="left"/>
      <w:pPr>
        <w:ind w:left="720" w:hanging="720"/>
      </w:pPr>
      <w:rPr>
        <w:rFonts w:hint="default"/>
      </w:rPr>
    </w:lvl>
    <w:lvl w:ilvl="2">
      <w:start w:val="1"/>
      <w:numFmt w:val="decimal"/>
      <w:isLgl/>
      <w:lvlText w:val="%1.%2.%3"/>
      <w:lvlJc w:val="left"/>
      <w:pPr>
        <w:ind w:left="1134" w:hanging="720"/>
      </w:pPr>
      <w:rPr>
        <w:rFonts w:hint="default"/>
      </w:rPr>
    </w:lvl>
    <w:lvl w:ilvl="3">
      <w:start w:val="1"/>
      <w:numFmt w:val="decimal"/>
      <w:isLgl/>
      <w:lvlText w:val="%1.%2.%3.%4"/>
      <w:lvlJc w:val="left"/>
      <w:pPr>
        <w:ind w:left="1134" w:hanging="720"/>
      </w:pPr>
      <w:rPr>
        <w:rFonts w:hint="default"/>
      </w:rPr>
    </w:lvl>
    <w:lvl w:ilvl="4">
      <w:start w:val="1"/>
      <w:numFmt w:val="decimal"/>
      <w:isLgl/>
      <w:lvlText w:val="%1.%2.%3.%4.%5"/>
      <w:lvlJc w:val="left"/>
      <w:pPr>
        <w:ind w:left="1494" w:hanging="1080"/>
      </w:pPr>
      <w:rPr>
        <w:rFonts w:hint="default"/>
      </w:rPr>
    </w:lvl>
    <w:lvl w:ilvl="5">
      <w:start w:val="1"/>
      <w:numFmt w:val="decimal"/>
      <w:isLgl/>
      <w:lvlText w:val="%1.%2.%3.%4.%5.%6"/>
      <w:lvlJc w:val="left"/>
      <w:pPr>
        <w:ind w:left="1854" w:hanging="1440"/>
      </w:pPr>
      <w:rPr>
        <w:rFonts w:hint="default"/>
      </w:rPr>
    </w:lvl>
    <w:lvl w:ilvl="6">
      <w:start w:val="1"/>
      <w:numFmt w:val="decimal"/>
      <w:isLgl/>
      <w:lvlText w:val="%1.%2.%3.%4.%5.%6.%7"/>
      <w:lvlJc w:val="left"/>
      <w:pPr>
        <w:ind w:left="1854" w:hanging="1440"/>
      </w:pPr>
      <w:rPr>
        <w:rFonts w:hint="default"/>
      </w:rPr>
    </w:lvl>
    <w:lvl w:ilvl="7">
      <w:start w:val="1"/>
      <w:numFmt w:val="decimal"/>
      <w:isLgl/>
      <w:lvlText w:val="%1.%2.%3.%4.%5.%6.%7.%8"/>
      <w:lvlJc w:val="left"/>
      <w:pPr>
        <w:ind w:left="2214" w:hanging="1800"/>
      </w:pPr>
      <w:rPr>
        <w:rFonts w:hint="default"/>
      </w:rPr>
    </w:lvl>
    <w:lvl w:ilvl="8">
      <w:start w:val="1"/>
      <w:numFmt w:val="decimal"/>
      <w:isLgl/>
      <w:lvlText w:val="%1.%2.%3.%4.%5.%6.%7.%8.%9"/>
      <w:lvlJc w:val="left"/>
      <w:pPr>
        <w:ind w:left="2214" w:hanging="1800"/>
      </w:pPr>
      <w:rPr>
        <w:rFonts w:hint="default"/>
      </w:rPr>
    </w:lvl>
  </w:abstractNum>
  <w:abstractNum w:abstractNumId="7" w15:restartNumberingAfterBreak="0">
    <w:nsid w:val="1504626B"/>
    <w:multiLevelType w:val="hybridMultilevel"/>
    <w:tmpl w:val="9830D4A2"/>
    <w:lvl w:ilvl="0" w:tplc="0C09000F">
      <w:start w:val="1"/>
      <w:numFmt w:val="decimal"/>
      <w:lvlText w:val="%1."/>
      <w:lvlJc w:val="left"/>
      <w:pPr>
        <w:ind w:left="360" w:hanging="360"/>
      </w:pPr>
    </w:lvl>
    <w:lvl w:ilvl="1" w:tplc="0C090019">
      <w:start w:val="1"/>
      <w:numFmt w:val="lowerLetter"/>
      <w:lvlText w:val="%2."/>
      <w:lvlJc w:val="left"/>
      <w:pPr>
        <w:ind w:left="1080" w:hanging="360"/>
      </w:pPr>
    </w:lvl>
    <w:lvl w:ilvl="2" w:tplc="0C09001B">
      <w:start w:val="1"/>
      <w:numFmt w:val="lowerRoman"/>
      <w:lvlText w:val="%3."/>
      <w:lvlJc w:val="right"/>
      <w:pPr>
        <w:ind w:left="1800" w:hanging="180"/>
      </w:pPr>
    </w:lvl>
    <w:lvl w:ilvl="3" w:tplc="0C09000F">
      <w:start w:val="1"/>
      <w:numFmt w:val="decimal"/>
      <w:lvlText w:val="%4."/>
      <w:lvlJc w:val="left"/>
      <w:pPr>
        <w:ind w:left="2520" w:hanging="360"/>
      </w:pPr>
    </w:lvl>
    <w:lvl w:ilvl="4" w:tplc="0C090019">
      <w:start w:val="1"/>
      <w:numFmt w:val="lowerLetter"/>
      <w:lvlText w:val="%5."/>
      <w:lvlJc w:val="left"/>
      <w:pPr>
        <w:ind w:left="3240" w:hanging="360"/>
      </w:pPr>
    </w:lvl>
    <w:lvl w:ilvl="5" w:tplc="0C09001B">
      <w:start w:val="1"/>
      <w:numFmt w:val="lowerRoman"/>
      <w:lvlText w:val="%6."/>
      <w:lvlJc w:val="right"/>
      <w:pPr>
        <w:ind w:left="3960" w:hanging="180"/>
      </w:pPr>
    </w:lvl>
    <w:lvl w:ilvl="6" w:tplc="0C09000F">
      <w:start w:val="1"/>
      <w:numFmt w:val="decimal"/>
      <w:lvlText w:val="%7."/>
      <w:lvlJc w:val="left"/>
      <w:pPr>
        <w:ind w:left="4680" w:hanging="360"/>
      </w:pPr>
    </w:lvl>
    <w:lvl w:ilvl="7" w:tplc="0C090019">
      <w:start w:val="1"/>
      <w:numFmt w:val="lowerLetter"/>
      <w:lvlText w:val="%8."/>
      <w:lvlJc w:val="left"/>
      <w:pPr>
        <w:ind w:left="5400" w:hanging="360"/>
      </w:pPr>
    </w:lvl>
    <w:lvl w:ilvl="8" w:tplc="0C09001B">
      <w:start w:val="1"/>
      <w:numFmt w:val="lowerRoman"/>
      <w:lvlText w:val="%9."/>
      <w:lvlJc w:val="right"/>
      <w:pPr>
        <w:ind w:left="6120" w:hanging="180"/>
      </w:pPr>
    </w:lvl>
  </w:abstractNum>
  <w:abstractNum w:abstractNumId="8" w15:restartNumberingAfterBreak="0">
    <w:nsid w:val="172800B6"/>
    <w:multiLevelType w:val="hybridMultilevel"/>
    <w:tmpl w:val="87484E10"/>
    <w:lvl w:ilvl="0" w:tplc="C8B669FC">
      <w:start w:val="1"/>
      <w:numFmt w:val="decimal"/>
      <w:lvlText w:val="%1."/>
      <w:lvlJc w:val="left"/>
      <w:pPr>
        <w:tabs>
          <w:tab w:val="num" w:pos="1080"/>
        </w:tabs>
        <w:ind w:left="1080" w:hanging="720"/>
      </w:pPr>
      <w:rPr>
        <w:rFonts w:cs="Times New Roman" w:hint="default"/>
      </w:rPr>
    </w:lvl>
    <w:lvl w:ilvl="1" w:tplc="0C090019" w:tentative="1">
      <w:start w:val="1"/>
      <w:numFmt w:val="lowerLetter"/>
      <w:lvlText w:val="%2."/>
      <w:lvlJc w:val="left"/>
      <w:pPr>
        <w:tabs>
          <w:tab w:val="num" w:pos="1440"/>
        </w:tabs>
        <w:ind w:left="1440" w:hanging="360"/>
      </w:pPr>
      <w:rPr>
        <w:rFonts w:cs="Times New Roman"/>
      </w:rPr>
    </w:lvl>
    <w:lvl w:ilvl="2" w:tplc="0C09001B" w:tentative="1">
      <w:start w:val="1"/>
      <w:numFmt w:val="lowerRoman"/>
      <w:lvlText w:val="%3."/>
      <w:lvlJc w:val="right"/>
      <w:pPr>
        <w:tabs>
          <w:tab w:val="num" w:pos="2160"/>
        </w:tabs>
        <w:ind w:left="2160" w:hanging="180"/>
      </w:pPr>
      <w:rPr>
        <w:rFonts w:cs="Times New Roman"/>
      </w:rPr>
    </w:lvl>
    <w:lvl w:ilvl="3" w:tplc="0C09000F" w:tentative="1">
      <w:start w:val="1"/>
      <w:numFmt w:val="decimal"/>
      <w:lvlText w:val="%4."/>
      <w:lvlJc w:val="left"/>
      <w:pPr>
        <w:tabs>
          <w:tab w:val="num" w:pos="2880"/>
        </w:tabs>
        <w:ind w:left="2880" w:hanging="360"/>
      </w:pPr>
      <w:rPr>
        <w:rFonts w:cs="Times New Roman"/>
      </w:rPr>
    </w:lvl>
    <w:lvl w:ilvl="4" w:tplc="0C090019" w:tentative="1">
      <w:start w:val="1"/>
      <w:numFmt w:val="lowerLetter"/>
      <w:lvlText w:val="%5."/>
      <w:lvlJc w:val="left"/>
      <w:pPr>
        <w:tabs>
          <w:tab w:val="num" w:pos="3600"/>
        </w:tabs>
        <w:ind w:left="3600" w:hanging="360"/>
      </w:pPr>
      <w:rPr>
        <w:rFonts w:cs="Times New Roman"/>
      </w:rPr>
    </w:lvl>
    <w:lvl w:ilvl="5" w:tplc="0C09001B" w:tentative="1">
      <w:start w:val="1"/>
      <w:numFmt w:val="lowerRoman"/>
      <w:lvlText w:val="%6."/>
      <w:lvlJc w:val="right"/>
      <w:pPr>
        <w:tabs>
          <w:tab w:val="num" w:pos="4320"/>
        </w:tabs>
        <w:ind w:left="4320" w:hanging="180"/>
      </w:pPr>
      <w:rPr>
        <w:rFonts w:cs="Times New Roman"/>
      </w:rPr>
    </w:lvl>
    <w:lvl w:ilvl="6" w:tplc="0C09000F" w:tentative="1">
      <w:start w:val="1"/>
      <w:numFmt w:val="decimal"/>
      <w:lvlText w:val="%7."/>
      <w:lvlJc w:val="left"/>
      <w:pPr>
        <w:tabs>
          <w:tab w:val="num" w:pos="5040"/>
        </w:tabs>
        <w:ind w:left="5040" w:hanging="360"/>
      </w:pPr>
      <w:rPr>
        <w:rFonts w:cs="Times New Roman"/>
      </w:rPr>
    </w:lvl>
    <w:lvl w:ilvl="7" w:tplc="0C090019" w:tentative="1">
      <w:start w:val="1"/>
      <w:numFmt w:val="lowerLetter"/>
      <w:lvlText w:val="%8."/>
      <w:lvlJc w:val="left"/>
      <w:pPr>
        <w:tabs>
          <w:tab w:val="num" w:pos="5760"/>
        </w:tabs>
        <w:ind w:left="5760" w:hanging="360"/>
      </w:pPr>
      <w:rPr>
        <w:rFonts w:cs="Times New Roman"/>
      </w:rPr>
    </w:lvl>
    <w:lvl w:ilvl="8" w:tplc="0C09001B" w:tentative="1">
      <w:start w:val="1"/>
      <w:numFmt w:val="lowerRoman"/>
      <w:lvlText w:val="%9."/>
      <w:lvlJc w:val="right"/>
      <w:pPr>
        <w:tabs>
          <w:tab w:val="num" w:pos="6480"/>
        </w:tabs>
        <w:ind w:left="6480" w:hanging="180"/>
      </w:pPr>
      <w:rPr>
        <w:rFonts w:cs="Times New Roman"/>
      </w:rPr>
    </w:lvl>
  </w:abstractNum>
  <w:abstractNum w:abstractNumId="9" w15:restartNumberingAfterBreak="0">
    <w:nsid w:val="1EBA7C1E"/>
    <w:multiLevelType w:val="hybridMultilevel"/>
    <w:tmpl w:val="85A211F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3023781"/>
    <w:multiLevelType w:val="hybridMultilevel"/>
    <w:tmpl w:val="079076D0"/>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1" w15:restartNumberingAfterBreak="0">
    <w:nsid w:val="264B39A9"/>
    <w:multiLevelType w:val="hybridMultilevel"/>
    <w:tmpl w:val="0892149C"/>
    <w:lvl w:ilvl="0" w:tplc="831C54D0">
      <w:start w:val="1"/>
      <w:numFmt w:val="decimal"/>
      <w:lvlText w:val="%1."/>
      <w:lvlJc w:val="left"/>
      <w:pPr>
        <w:ind w:left="774" w:hanging="360"/>
      </w:pPr>
      <w:rPr>
        <w:rFonts w:ascii="Times New Roman" w:hAnsi="Times New Roman" w:cs="Times New Roman" w:hint="default"/>
        <w:b w:val="0"/>
        <w:bCs w:val="0"/>
        <w:i w:val="0"/>
        <w:iCs w:val="0"/>
        <w:color w:val="auto"/>
        <w:sz w:val="24"/>
      </w:rPr>
    </w:lvl>
    <w:lvl w:ilvl="1" w:tplc="0C090019" w:tentative="1">
      <w:start w:val="1"/>
      <w:numFmt w:val="lowerLetter"/>
      <w:lvlText w:val="%2."/>
      <w:lvlJc w:val="left"/>
      <w:pPr>
        <w:ind w:left="1494" w:hanging="360"/>
      </w:pPr>
    </w:lvl>
    <w:lvl w:ilvl="2" w:tplc="0C09001B" w:tentative="1">
      <w:start w:val="1"/>
      <w:numFmt w:val="lowerRoman"/>
      <w:lvlText w:val="%3."/>
      <w:lvlJc w:val="right"/>
      <w:pPr>
        <w:ind w:left="2214" w:hanging="180"/>
      </w:pPr>
    </w:lvl>
    <w:lvl w:ilvl="3" w:tplc="0C09000F" w:tentative="1">
      <w:start w:val="1"/>
      <w:numFmt w:val="decimal"/>
      <w:lvlText w:val="%4."/>
      <w:lvlJc w:val="left"/>
      <w:pPr>
        <w:ind w:left="2934" w:hanging="360"/>
      </w:pPr>
    </w:lvl>
    <w:lvl w:ilvl="4" w:tplc="0C090019" w:tentative="1">
      <w:start w:val="1"/>
      <w:numFmt w:val="lowerLetter"/>
      <w:lvlText w:val="%5."/>
      <w:lvlJc w:val="left"/>
      <w:pPr>
        <w:ind w:left="3654" w:hanging="360"/>
      </w:pPr>
    </w:lvl>
    <w:lvl w:ilvl="5" w:tplc="0C09001B" w:tentative="1">
      <w:start w:val="1"/>
      <w:numFmt w:val="lowerRoman"/>
      <w:lvlText w:val="%6."/>
      <w:lvlJc w:val="right"/>
      <w:pPr>
        <w:ind w:left="4374" w:hanging="180"/>
      </w:pPr>
    </w:lvl>
    <w:lvl w:ilvl="6" w:tplc="0C09000F" w:tentative="1">
      <w:start w:val="1"/>
      <w:numFmt w:val="decimal"/>
      <w:lvlText w:val="%7."/>
      <w:lvlJc w:val="left"/>
      <w:pPr>
        <w:ind w:left="5094" w:hanging="360"/>
      </w:pPr>
    </w:lvl>
    <w:lvl w:ilvl="7" w:tplc="0C090019" w:tentative="1">
      <w:start w:val="1"/>
      <w:numFmt w:val="lowerLetter"/>
      <w:lvlText w:val="%8."/>
      <w:lvlJc w:val="left"/>
      <w:pPr>
        <w:ind w:left="5814" w:hanging="360"/>
      </w:pPr>
    </w:lvl>
    <w:lvl w:ilvl="8" w:tplc="0C09001B" w:tentative="1">
      <w:start w:val="1"/>
      <w:numFmt w:val="lowerRoman"/>
      <w:lvlText w:val="%9."/>
      <w:lvlJc w:val="right"/>
      <w:pPr>
        <w:ind w:left="6534" w:hanging="180"/>
      </w:pPr>
    </w:lvl>
  </w:abstractNum>
  <w:abstractNum w:abstractNumId="12" w15:restartNumberingAfterBreak="0">
    <w:nsid w:val="2F464123"/>
    <w:multiLevelType w:val="hybridMultilevel"/>
    <w:tmpl w:val="2562988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30FD2613"/>
    <w:multiLevelType w:val="hybridMultilevel"/>
    <w:tmpl w:val="A742087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314138EF"/>
    <w:multiLevelType w:val="multilevel"/>
    <w:tmpl w:val="E826AB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16A77A8"/>
    <w:multiLevelType w:val="hybridMultilevel"/>
    <w:tmpl w:val="C5665214"/>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6" w15:restartNumberingAfterBreak="0">
    <w:nsid w:val="3A93517B"/>
    <w:multiLevelType w:val="hybridMultilevel"/>
    <w:tmpl w:val="44E69D18"/>
    <w:lvl w:ilvl="0" w:tplc="99AA8778">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15:restartNumberingAfterBreak="0">
    <w:nsid w:val="3BDA54D4"/>
    <w:multiLevelType w:val="hybridMultilevel"/>
    <w:tmpl w:val="2C483A9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3E3F2C7F"/>
    <w:multiLevelType w:val="hybridMultilevel"/>
    <w:tmpl w:val="6BEE0FCC"/>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9" w15:restartNumberingAfterBreak="0">
    <w:nsid w:val="3E9B6F3B"/>
    <w:multiLevelType w:val="multilevel"/>
    <w:tmpl w:val="4AD42354"/>
    <w:lvl w:ilvl="0">
      <w:start w:val="1"/>
      <w:numFmt w:val="decimal"/>
      <w:lvlText w:val="%1."/>
      <w:lvlJc w:val="left"/>
      <w:pPr>
        <w:ind w:left="774" w:hanging="360"/>
      </w:pPr>
      <w:rPr>
        <w:rFonts w:ascii="Times New Roman" w:hAnsi="Times New Roman" w:cs="Times New Roman" w:hint="default"/>
        <w:b w:val="0"/>
        <w:bCs w:val="0"/>
        <w:i w:val="0"/>
        <w:iCs w:val="0"/>
        <w:color w:val="auto"/>
        <w:sz w:val="24"/>
      </w:rPr>
    </w:lvl>
    <w:lvl w:ilvl="1">
      <w:start w:val="3"/>
      <w:numFmt w:val="decimal"/>
      <w:isLgl/>
      <w:lvlText w:val="%1.%2"/>
      <w:lvlJc w:val="left"/>
      <w:pPr>
        <w:ind w:left="1134" w:hanging="720"/>
      </w:pPr>
      <w:rPr>
        <w:rFonts w:hint="default"/>
      </w:rPr>
    </w:lvl>
    <w:lvl w:ilvl="2">
      <w:start w:val="8"/>
      <w:numFmt w:val="decimal"/>
      <w:isLgl/>
      <w:lvlText w:val="%1.%2.%3"/>
      <w:lvlJc w:val="left"/>
      <w:pPr>
        <w:ind w:left="1287" w:hanging="720"/>
      </w:pPr>
      <w:rPr>
        <w:rFonts w:hint="default"/>
      </w:rPr>
    </w:lvl>
    <w:lvl w:ilvl="3">
      <w:start w:val="1"/>
      <w:numFmt w:val="decimal"/>
      <w:isLgl/>
      <w:lvlText w:val="%1.%2.%3.%4"/>
      <w:lvlJc w:val="left"/>
      <w:pPr>
        <w:ind w:left="1134" w:hanging="720"/>
      </w:pPr>
      <w:rPr>
        <w:rFonts w:hint="default"/>
      </w:rPr>
    </w:lvl>
    <w:lvl w:ilvl="4">
      <w:start w:val="1"/>
      <w:numFmt w:val="decimal"/>
      <w:isLgl/>
      <w:lvlText w:val="%1.%2.%3.%4.%5"/>
      <w:lvlJc w:val="left"/>
      <w:pPr>
        <w:ind w:left="1494" w:hanging="1080"/>
      </w:pPr>
      <w:rPr>
        <w:rFonts w:hint="default"/>
      </w:rPr>
    </w:lvl>
    <w:lvl w:ilvl="5">
      <w:start w:val="1"/>
      <w:numFmt w:val="decimal"/>
      <w:isLgl/>
      <w:lvlText w:val="%1.%2.%3.%4.%5.%6"/>
      <w:lvlJc w:val="left"/>
      <w:pPr>
        <w:ind w:left="1494" w:hanging="1080"/>
      </w:pPr>
      <w:rPr>
        <w:rFonts w:hint="default"/>
      </w:rPr>
    </w:lvl>
    <w:lvl w:ilvl="6">
      <w:start w:val="1"/>
      <w:numFmt w:val="decimal"/>
      <w:isLgl/>
      <w:lvlText w:val="%1.%2.%3.%4.%5.%6.%7"/>
      <w:lvlJc w:val="left"/>
      <w:pPr>
        <w:ind w:left="1854" w:hanging="1440"/>
      </w:pPr>
      <w:rPr>
        <w:rFonts w:hint="default"/>
      </w:rPr>
    </w:lvl>
    <w:lvl w:ilvl="7">
      <w:start w:val="1"/>
      <w:numFmt w:val="decimal"/>
      <w:isLgl/>
      <w:lvlText w:val="%1.%2.%3.%4.%5.%6.%7.%8"/>
      <w:lvlJc w:val="left"/>
      <w:pPr>
        <w:ind w:left="1854" w:hanging="1440"/>
      </w:pPr>
      <w:rPr>
        <w:rFonts w:hint="default"/>
      </w:rPr>
    </w:lvl>
    <w:lvl w:ilvl="8">
      <w:start w:val="1"/>
      <w:numFmt w:val="decimal"/>
      <w:isLgl/>
      <w:lvlText w:val="%1.%2.%3.%4.%5.%6.%7.%8.%9"/>
      <w:lvlJc w:val="left"/>
      <w:pPr>
        <w:ind w:left="1854" w:hanging="1440"/>
      </w:pPr>
      <w:rPr>
        <w:rFonts w:hint="default"/>
      </w:rPr>
    </w:lvl>
  </w:abstractNum>
  <w:abstractNum w:abstractNumId="20" w15:restartNumberingAfterBreak="0">
    <w:nsid w:val="41A81641"/>
    <w:multiLevelType w:val="hybridMultilevel"/>
    <w:tmpl w:val="C6D2E60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57F225C3"/>
    <w:multiLevelType w:val="hybridMultilevel"/>
    <w:tmpl w:val="C6040C10"/>
    <w:lvl w:ilvl="0" w:tplc="052EF846">
      <w:start w:val="1"/>
      <w:numFmt w:val="bullet"/>
      <w:lvlText w:val="-"/>
      <w:lvlJc w:val="left"/>
      <w:pPr>
        <w:tabs>
          <w:tab w:val="num" w:pos="720"/>
        </w:tabs>
        <w:ind w:left="720" w:hanging="360"/>
      </w:pPr>
      <w:rPr>
        <w:rFonts w:ascii="Times New Roman" w:hAnsi="Times New Roman" w:hint="default"/>
      </w:rPr>
    </w:lvl>
    <w:lvl w:ilvl="1" w:tplc="1F56A0A0">
      <w:start w:val="1"/>
      <w:numFmt w:val="bullet"/>
      <w:lvlText w:val="-"/>
      <w:lvlJc w:val="left"/>
      <w:pPr>
        <w:tabs>
          <w:tab w:val="num" w:pos="1440"/>
        </w:tabs>
        <w:ind w:left="1440" w:hanging="360"/>
      </w:pPr>
      <w:rPr>
        <w:rFonts w:ascii="Times New Roman" w:hAnsi="Times New Roman" w:hint="default"/>
      </w:rPr>
    </w:lvl>
    <w:lvl w:ilvl="2" w:tplc="833C05B0" w:tentative="1">
      <w:start w:val="1"/>
      <w:numFmt w:val="bullet"/>
      <w:lvlText w:val="-"/>
      <w:lvlJc w:val="left"/>
      <w:pPr>
        <w:tabs>
          <w:tab w:val="num" w:pos="2160"/>
        </w:tabs>
        <w:ind w:left="2160" w:hanging="360"/>
      </w:pPr>
      <w:rPr>
        <w:rFonts w:ascii="Times New Roman" w:hAnsi="Times New Roman" w:hint="default"/>
      </w:rPr>
    </w:lvl>
    <w:lvl w:ilvl="3" w:tplc="851ABEC4" w:tentative="1">
      <w:start w:val="1"/>
      <w:numFmt w:val="bullet"/>
      <w:lvlText w:val="-"/>
      <w:lvlJc w:val="left"/>
      <w:pPr>
        <w:tabs>
          <w:tab w:val="num" w:pos="2880"/>
        </w:tabs>
        <w:ind w:left="2880" w:hanging="360"/>
      </w:pPr>
      <w:rPr>
        <w:rFonts w:ascii="Times New Roman" w:hAnsi="Times New Roman" w:hint="default"/>
      </w:rPr>
    </w:lvl>
    <w:lvl w:ilvl="4" w:tplc="E8A6D83A" w:tentative="1">
      <w:start w:val="1"/>
      <w:numFmt w:val="bullet"/>
      <w:lvlText w:val="-"/>
      <w:lvlJc w:val="left"/>
      <w:pPr>
        <w:tabs>
          <w:tab w:val="num" w:pos="3600"/>
        </w:tabs>
        <w:ind w:left="3600" w:hanging="360"/>
      </w:pPr>
      <w:rPr>
        <w:rFonts w:ascii="Times New Roman" w:hAnsi="Times New Roman" w:hint="default"/>
      </w:rPr>
    </w:lvl>
    <w:lvl w:ilvl="5" w:tplc="E6DC0802" w:tentative="1">
      <w:start w:val="1"/>
      <w:numFmt w:val="bullet"/>
      <w:lvlText w:val="-"/>
      <w:lvlJc w:val="left"/>
      <w:pPr>
        <w:tabs>
          <w:tab w:val="num" w:pos="4320"/>
        </w:tabs>
        <w:ind w:left="4320" w:hanging="360"/>
      </w:pPr>
      <w:rPr>
        <w:rFonts w:ascii="Times New Roman" w:hAnsi="Times New Roman" w:hint="default"/>
      </w:rPr>
    </w:lvl>
    <w:lvl w:ilvl="6" w:tplc="A98496A4" w:tentative="1">
      <w:start w:val="1"/>
      <w:numFmt w:val="bullet"/>
      <w:lvlText w:val="-"/>
      <w:lvlJc w:val="left"/>
      <w:pPr>
        <w:tabs>
          <w:tab w:val="num" w:pos="5040"/>
        </w:tabs>
        <w:ind w:left="5040" w:hanging="360"/>
      </w:pPr>
      <w:rPr>
        <w:rFonts w:ascii="Times New Roman" w:hAnsi="Times New Roman" w:hint="default"/>
      </w:rPr>
    </w:lvl>
    <w:lvl w:ilvl="7" w:tplc="99745F32" w:tentative="1">
      <w:start w:val="1"/>
      <w:numFmt w:val="bullet"/>
      <w:lvlText w:val="-"/>
      <w:lvlJc w:val="left"/>
      <w:pPr>
        <w:tabs>
          <w:tab w:val="num" w:pos="5760"/>
        </w:tabs>
        <w:ind w:left="5760" w:hanging="360"/>
      </w:pPr>
      <w:rPr>
        <w:rFonts w:ascii="Times New Roman" w:hAnsi="Times New Roman" w:hint="default"/>
      </w:rPr>
    </w:lvl>
    <w:lvl w:ilvl="8" w:tplc="96DCEB2E" w:tentative="1">
      <w:start w:val="1"/>
      <w:numFmt w:val="bullet"/>
      <w:lvlText w:val="-"/>
      <w:lvlJc w:val="left"/>
      <w:pPr>
        <w:tabs>
          <w:tab w:val="num" w:pos="6480"/>
        </w:tabs>
        <w:ind w:left="6480" w:hanging="360"/>
      </w:pPr>
      <w:rPr>
        <w:rFonts w:ascii="Times New Roman" w:hAnsi="Times New Roman" w:hint="default"/>
      </w:rPr>
    </w:lvl>
  </w:abstractNum>
  <w:abstractNum w:abstractNumId="22" w15:restartNumberingAfterBreak="0">
    <w:nsid w:val="589A60B5"/>
    <w:multiLevelType w:val="hybridMultilevel"/>
    <w:tmpl w:val="0892149C"/>
    <w:lvl w:ilvl="0" w:tplc="831C54D0">
      <w:start w:val="1"/>
      <w:numFmt w:val="decimal"/>
      <w:lvlText w:val="%1."/>
      <w:lvlJc w:val="left"/>
      <w:pPr>
        <w:ind w:left="774" w:hanging="360"/>
      </w:pPr>
      <w:rPr>
        <w:rFonts w:ascii="Times New Roman" w:hAnsi="Times New Roman" w:cs="Times New Roman" w:hint="default"/>
        <w:b w:val="0"/>
        <w:bCs w:val="0"/>
        <w:i w:val="0"/>
        <w:iCs w:val="0"/>
        <w:color w:val="auto"/>
        <w:sz w:val="24"/>
      </w:rPr>
    </w:lvl>
    <w:lvl w:ilvl="1" w:tplc="0C090019" w:tentative="1">
      <w:start w:val="1"/>
      <w:numFmt w:val="lowerLetter"/>
      <w:lvlText w:val="%2."/>
      <w:lvlJc w:val="left"/>
      <w:pPr>
        <w:ind w:left="1494" w:hanging="360"/>
      </w:pPr>
    </w:lvl>
    <w:lvl w:ilvl="2" w:tplc="0C09001B" w:tentative="1">
      <w:start w:val="1"/>
      <w:numFmt w:val="lowerRoman"/>
      <w:lvlText w:val="%3."/>
      <w:lvlJc w:val="right"/>
      <w:pPr>
        <w:ind w:left="2214" w:hanging="180"/>
      </w:pPr>
    </w:lvl>
    <w:lvl w:ilvl="3" w:tplc="0C09000F" w:tentative="1">
      <w:start w:val="1"/>
      <w:numFmt w:val="decimal"/>
      <w:lvlText w:val="%4."/>
      <w:lvlJc w:val="left"/>
      <w:pPr>
        <w:ind w:left="2934" w:hanging="360"/>
      </w:pPr>
    </w:lvl>
    <w:lvl w:ilvl="4" w:tplc="0C090019" w:tentative="1">
      <w:start w:val="1"/>
      <w:numFmt w:val="lowerLetter"/>
      <w:lvlText w:val="%5."/>
      <w:lvlJc w:val="left"/>
      <w:pPr>
        <w:ind w:left="3654" w:hanging="360"/>
      </w:pPr>
    </w:lvl>
    <w:lvl w:ilvl="5" w:tplc="0C09001B" w:tentative="1">
      <w:start w:val="1"/>
      <w:numFmt w:val="lowerRoman"/>
      <w:lvlText w:val="%6."/>
      <w:lvlJc w:val="right"/>
      <w:pPr>
        <w:ind w:left="4374" w:hanging="180"/>
      </w:pPr>
    </w:lvl>
    <w:lvl w:ilvl="6" w:tplc="0C09000F" w:tentative="1">
      <w:start w:val="1"/>
      <w:numFmt w:val="decimal"/>
      <w:lvlText w:val="%7."/>
      <w:lvlJc w:val="left"/>
      <w:pPr>
        <w:ind w:left="5094" w:hanging="360"/>
      </w:pPr>
    </w:lvl>
    <w:lvl w:ilvl="7" w:tplc="0C090019" w:tentative="1">
      <w:start w:val="1"/>
      <w:numFmt w:val="lowerLetter"/>
      <w:lvlText w:val="%8."/>
      <w:lvlJc w:val="left"/>
      <w:pPr>
        <w:ind w:left="5814" w:hanging="360"/>
      </w:pPr>
    </w:lvl>
    <w:lvl w:ilvl="8" w:tplc="0C09001B" w:tentative="1">
      <w:start w:val="1"/>
      <w:numFmt w:val="lowerRoman"/>
      <w:lvlText w:val="%9."/>
      <w:lvlJc w:val="right"/>
      <w:pPr>
        <w:ind w:left="6534" w:hanging="180"/>
      </w:pPr>
    </w:lvl>
  </w:abstractNum>
  <w:abstractNum w:abstractNumId="23" w15:restartNumberingAfterBreak="0">
    <w:nsid w:val="5E2F0CC9"/>
    <w:multiLevelType w:val="hybridMultilevel"/>
    <w:tmpl w:val="14DE0EF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4" w15:restartNumberingAfterBreak="0">
    <w:nsid w:val="5F260BB5"/>
    <w:multiLevelType w:val="multilevel"/>
    <w:tmpl w:val="89E48C6E"/>
    <w:lvl w:ilvl="0">
      <w:start w:val="1"/>
      <w:numFmt w:val="decimal"/>
      <w:lvlText w:val="%1."/>
      <w:lvlJc w:val="left"/>
      <w:pPr>
        <w:ind w:left="774" w:hanging="360"/>
      </w:pPr>
      <w:rPr>
        <w:rFonts w:ascii="Times New Roman" w:hAnsi="Times New Roman" w:cs="Times New Roman" w:hint="default"/>
        <w:b w:val="0"/>
        <w:bCs w:val="0"/>
        <w:i w:val="0"/>
        <w:iCs w:val="0"/>
        <w:color w:val="auto"/>
        <w:sz w:val="24"/>
      </w:rPr>
    </w:lvl>
    <w:lvl w:ilvl="1">
      <w:start w:val="3"/>
      <w:numFmt w:val="decimal"/>
      <w:isLgl/>
      <w:lvlText w:val="%1.%2"/>
      <w:lvlJc w:val="left"/>
      <w:pPr>
        <w:ind w:left="894" w:hanging="480"/>
      </w:pPr>
      <w:rPr>
        <w:rFonts w:hint="default"/>
      </w:rPr>
    </w:lvl>
    <w:lvl w:ilvl="2">
      <w:start w:val="7"/>
      <w:numFmt w:val="decimal"/>
      <w:isLgl/>
      <w:lvlText w:val="%1.%2.%3"/>
      <w:lvlJc w:val="left"/>
      <w:pPr>
        <w:ind w:left="1134" w:hanging="720"/>
      </w:pPr>
      <w:rPr>
        <w:rFonts w:hint="default"/>
      </w:rPr>
    </w:lvl>
    <w:lvl w:ilvl="3">
      <w:start w:val="1"/>
      <w:numFmt w:val="decimal"/>
      <w:isLgl/>
      <w:lvlText w:val="%1.%2.%3.%4"/>
      <w:lvlJc w:val="left"/>
      <w:pPr>
        <w:ind w:left="1134" w:hanging="720"/>
      </w:pPr>
      <w:rPr>
        <w:rFonts w:hint="default"/>
      </w:rPr>
    </w:lvl>
    <w:lvl w:ilvl="4">
      <w:start w:val="1"/>
      <w:numFmt w:val="decimal"/>
      <w:isLgl/>
      <w:lvlText w:val="%1.%2.%3.%4.%5"/>
      <w:lvlJc w:val="left"/>
      <w:pPr>
        <w:ind w:left="1494" w:hanging="1080"/>
      </w:pPr>
      <w:rPr>
        <w:rFonts w:hint="default"/>
      </w:rPr>
    </w:lvl>
    <w:lvl w:ilvl="5">
      <w:start w:val="1"/>
      <w:numFmt w:val="decimal"/>
      <w:isLgl/>
      <w:lvlText w:val="%1.%2.%3.%4.%5.%6"/>
      <w:lvlJc w:val="left"/>
      <w:pPr>
        <w:ind w:left="1494" w:hanging="1080"/>
      </w:pPr>
      <w:rPr>
        <w:rFonts w:hint="default"/>
      </w:rPr>
    </w:lvl>
    <w:lvl w:ilvl="6">
      <w:start w:val="1"/>
      <w:numFmt w:val="decimal"/>
      <w:isLgl/>
      <w:lvlText w:val="%1.%2.%3.%4.%5.%6.%7"/>
      <w:lvlJc w:val="left"/>
      <w:pPr>
        <w:ind w:left="1854" w:hanging="1440"/>
      </w:pPr>
      <w:rPr>
        <w:rFonts w:hint="default"/>
      </w:rPr>
    </w:lvl>
    <w:lvl w:ilvl="7">
      <w:start w:val="1"/>
      <w:numFmt w:val="decimal"/>
      <w:isLgl/>
      <w:lvlText w:val="%1.%2.%3.%4.%5.%6.%7.%8"/>
      <w:lvlJc w:val="left"/>
      <w:pPr>
        <w:ind w:left="1854" w:hanging="1440"/>
      </w:pPr>
      <w:rPr>
        <w:rFonts w:hint="default"/>
      </w:rPr>
    </w:lvl>
    <w:lvl w:ilvl="8">
      <w:start w:val="1"/>
      <w:numFmt w:val="decimal"/>
      <w:isLgl/>
      <w:lvlText w:val="%1.%2.%3.%4.%5.%6.%7.%8.%9"/>
      <w:lvlJc w:val="left"/>
      <w:pPr>
        <w:ind w:left="2214" w:hanging="1800"/>
      </w:pPr>
      <w:rPr>
        <w:rFonts w:hint="default"/>
      </w:rPr>
    </w:lvl>
  </w:abstractNum>
  <w:abstractNum w:abstractNumId="25" w15:restartNumberingAfterBreak="0">
    <w:nsid w:val="6C8E60BE"/>
    <w:multiLevelType w:val="hybridMultilevel"/>
    <w:tmpl w:val="56A8BCA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6" w15:restartNumberingAfterBreak="0">
    <w:nsid w:val="6E0A3677"/>
    <w:multiLevelType w:val="hybridMultilevel"/>
    <w:tmpl w:val="486A966A"/>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7" w15:restartNumberingAfterBreak="0">
    <w:nsid w:val="7810599A"/>
    <w:multiLevelType w:val="hybridMultilevel"/>
    <w:tmpl w:val="B636A3B0"/>
    <w:lvl w:ilvl="0" w:tplc="A5B8FB34">
      <w:numFmt w:val="bullet"/>
      <w:lvlText w:val="-"/>
      <w:lvlJc w:val="left"/>
      <w:pPr>
        <w:ind w:left="720" w:hanging="360"/>
      </w:pPr>
      <w:rPr>
        <w:rFonts w:ascii="Calibri" w:eastAsiaTheme="minorEastAsia"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 w15:restartNumberingAfterBreak="0">
    <w:nsid w:val="7E031C12"/>
    <w:multiLevelType w:val="hybridMultilevel"/>
    <w:tmpl w:val="24645A7C"/>
    <w:lvl w:ilvl="0" w:tplc="A5B8FB34">
      <w:numFmt w:val="bullet"/>
      <w:lvlText w:val="-"/>
      <w:lvlJc w:val="left"/>
      <w:pPr>
        <w:ind w:left="1140" w:hanging="420"/>
      </w:pPr>
      <w:rPr>
        <w:rFonts w:ascii="Calibri" w:eastAsiaTheme="minorEastAsia" w:hAnsi="Calibri" w:cs="Calibri" w:hint="default"/>
      </w:rPr>
    </w:lvl>
    <w:lvl w:ilvl="1" w:tplc="04090003" w:tentative="1">
      <w:start w:val="1"/>
      <w:numFmt w:val="bullet"/>
      <w:lvlText w:val=""/>
      <w:lvlJc w:val="left"/>
      <w:pPr>
        <w:ind w:left="1560" w:hanging="420"/>
      </w:pPr>
      <w:rPr>
        <w:rFonts w:ascii="Wingdings" w:hAnsi="Wingdings" w:hint="default"/>
      </w:rPr>
    </w:lvl>
    <w:lvl w:ilvl="2" w:tplc="04090005"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3" w:tentative="1">
      <w:start w:val="1"/>
      <w:numFmt w:val="bullet"/>
      <w:lvlText w:val=""/>
      <w:lvlJc w:val="left"/>
      <w:pPr>
        <w:ind w:left="2820" w:hanging="420"/>
      </w:pPr>
      <w:rPr>
        <w:rFonts w:ascii="Wingdings" w:hAnsi="Wingdings" w:hint="default"/>
      </w:rPr>
    </w:lvl>
    <w:lvl w:ilvl="5" w:tplc="04090005"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3" w:tentative="1">
      <w:start w:val="1"/>
      <w:numFmt w:val="bullet"/>
      <w:lvlText w:val=""/>
      <w:lvlJc w:val="left"/>
      <w:pPr>
        <w:ind w:left="4080" w:hanging="420"/>
      </w:pPr>
      <w:rPr>
        <w:rFonts w:ascii="Wingdings" w:hAnsi="Wingdings" w:hint="default"/>
      </w:rPr>
    </w:lvl>
    <w:lvl w:ilvl="8" w:tplc="04090005" w:tentative="1">
      <w:start w:val="1"/>
      <w:numFmt w:val="bullet"/>
      <w:lvlText w:val=""/>
      <w:lvlJc w:val="left"/>
      <w:pPr>
        <w:ind w:left="4500" w:hanging="420"/>
      </w:pPr>
      <w:rPr>
        <w:rFonts w:ascii="Wingdings" w:hAnsi="Wingdings" w:hint="default"/>
      </w:rPr>
    </w:lvl>
  </w:abstractNum>
  <w:num w:numId="1">
    <w:abstractNumId w:val="9"/>
  </w:num>
  <w:num w:numId="2">
    <w:abstractNumId w:val="22"/>
  </w:num>
  <w:num w:numId="3">
    <w:abstractNumId w:val="6"/>
  </w:num>
  <w:num w:numId="4">
    <w:abstractNumId w:val="19"/>
  </w:num>
  <w:num w:numId="5">
    <w:abstractNumId w:val="27"/>
  </w:num>
  <w:num w:numId="6">
    <w:abstractNumId w:val="23"/>
  </w:num>
  <w:num w:numId="7">
    <w:abstractNumId w:val="21"/>
  </w:num>
  <w:num w:numId="8">
    <w:abstractNumId w:val="10"/>
  </w:num>
  <w:num w:numId="9">
    <w:abstractNumId w:val="4"/>
  </w:num>
  <w:num w:numId="10">
    <w:abstractNumId w:val="0"/>
  </w:num>
  <w:num w:numId="11">
    <w:abstractNumId w:val="15"/>
  </w:num>
  <w:num w:numId="12">
    <w:abstractNumId w:val="18"/>
  </w:num>
  <w:num w:numId="13">
    <w:abstractNumId w:val="26"/>
  </w:num>
  <w:num w:numId="14">
    <w:abstractNumId w:val="13"/>
  </w:num>
  <w:num w:numId="15">
    <w:abstractNumId w:val="12"/>
  </w:num>
  <w:num w:numId="16">
    <w:abstractNumId w:val="17"/>
  </w:num>
  <w:num w:numId="17">
    <w:abstractNumId w:val="20"/>
  </w:num>
  <w:num w:numId="18">
    <w:abstractNumId w:val="8"/>
  </w:num>
  <w:num w:numId="19">
    <w:abstractNumId w:val="11"/>
  </w:num>
  <w:num w:numId="20">
    <w:abstractNumId w:val="3"/>
  </w:num>
  <w:num w:numId="21">
    <w:abstractNumId w:val="25"/>
  </w:num>
  <w:num w:numId="22">
    <w:abstractNumId w:val="28"/>
  </w:num>
  <w:num w:numId="23">
    <w:abstractNumId w:val="24"/>
  </w:num>
  <w:num w:numId="24">
    <w:abstractNumId w:val="14"/>
  </w:num>
  <w:num w:numId="25">
    <w:abstractNumId w:val="1"/>
  </w:num>
  <w:num w:numId="2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6"/>
  </w:num>
  <w:num w:numId="28">
    <w:abstractNumId w:val="7"/>
  </w:num>
  <w:num w:numId="29">
    <w:abstractNumId w:val="5"/>
  </w:num>
  <w:num w:numId="3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73EF"/>
    <w:rsid w:val="004373EF"/>
    <w:rsid w:val="00CB4E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AB28D9C-2900-46DE-9FE6-1D3F5EFE80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373EF"/>
    <w:pPr>
      <w:spacing w:before="120" w:after="0" w:line="480" w:lineRule="auto"/>
      <w:jc w:val="both"/>
    </w:pPr>
    <w:rPr>
      <w:rFonts w:ascii="Times New Roman" w:eastAsia="Times New Roman" w:hAnsi="Times New Roman" w:cs="Times New Roman"/>
      <w:sz w:val="20"/>
      <w:szCs w:val="24"/>
      <w:lang w:val="en-GB" w:eastAsia="en-GB"/>
    </w:rPr>
  </w:style>
  <w:style w:type="paragraph" w:styleId="Heading1">
    <w:name w:val="heading 1"/>
    <w:basedOn w:val="Normal"/>
    <w:next w:val="Normal"/>
    <w:link w:val="Heading1Char"/>
    <w:uiPriority w:val="9"/>
    <w:qFormat/>
    <w:rsid w:val="004373EF"/>
    <w:pPr>
      <w:keepNext/>
      <w:keepLines/>
      <w:spacing w:before="240"/>
      <w:outlineLvl w:val="0"/>
    </w:pPr>
    <w:rPr>
      <w:rFonts w:asciiTheme="majorHAnsi" w:eastAsiaTheme="majorEastAsia" w:hAnsiTheme="majorHAnsi" w:cstheme="majorBidi"/>
      <w:color w:val="2E74B5" w:themeColor="accent1" w:themeShade="BF"/>
      <w:sz w:val="32"/>
      <w:szCs w:val="32"/>
      <w:lang w:eastAsia="en-US"/>
    </w:rPr>
  </w:style>
  <w:style w:type="paragraph" w:styleId="Heading2">
    <w:name w:val="heading 2"/>
    <w:basedOn w:val="Normal"/>
    <w:next w:val="Normal"/>
    <w:link w:val="Heading2Char"/>
    <w:uiPriority w:val="9"/>
    <w:unhideWhenUsed/>
    <w:qFormat/>
    <w:rsid w:val="004373EF"/>
    <w:pPr>
      <w:keepNext/>
      <w:keepLines/>
      <w:spacing w:before="40"/>
      <w:outlineLvl w:val="1"/>
    </w:pPr>
    <w:rPr>
      <w:rFonts w:asciiTheme="majorHAnsi" w:eastAsiaTheme="majorEastAsia" w:hAnsiTheme="majorHAnsi" w:cstheme="majorBidi"/>
      <w:color w:val="2E74B5" w:themeColor="accent1" w:themeShade="BF"/>
      <w:sz w:val="26"/>
      <w:szCs w:val="26"/>
      <w:lang w:eastAsia="en-US"/>
    </w:rPr>
  </w:style>
  <w:style w:type="paragraph" w:styleId="Heading3">
    <w:name w:val="heading 3"/>
    <w:basedOn w:val="Normal"/>
    <w:next w:val="Normal"/>
    <w:link w:val="Heading3Char"/>
    <w:uiPriority w:val="9"/>
    <w:unhideWhenUsed/>
    <w:qFormat/>
    <w:rsid w:val="004373EF"/>
    <w:pPr>
      <w:keepNext/>
      <w:keepLines/>
      <w:spacing w:before="40"/>
      <w:outlineLvl w:val="2"/>
    </w:pPr>
    <w:rPr>
      <w:rFonts w:asciiTheme="majorHAnsi" w:eastAsiaTheme="majorEastAsia" w:hAnsiTheme="majorHAnsi" w:cstheme="majorBidi"/>
      <w:color w:val="1F4D78" w:themeColor="accent1" w:themeShade="7F"/>
      <w:lang w:eastAsia="en-US"/>
    </w:rPr>
  </w:style>
  <w:style w:type="paragraph" w:styleId="Heading4">
    <w:name w:val="heading 4"/>
    <w:basedOn w:val="Normal"/>
    <w:next w:val="Normal"/>
    <w:link w:val="Heading4Char"/>
    <w:uiPriority w:val="9"/>
    <w:unhideWhenUsed/>
    <w:qFormat/>
    <w:rsid w:val="004373EF"/>
    <w:pPr>
      <w:keepNext/>
      <w:keepLines/>
      <w:spacing w:before="40" w:line="259" w:lineRule="auto"/>
      <w:outlineLvl w:val="3"/>
    </w:pPr>
    <w:rPr>
      <w:rFonts w:asciiTheme="majorHAnsi" w:eastAsiaTheme="majorEastAsia" w:hAnsiTheme="majorHAnsi" w:cstheme="majorBidi"/>
      <w:i/>
      <w:iCs/>
      <w:color w:val="2E74B5" w:themeColor="accent1" w:themeShade="BF"/>
      <w:sz w:val="22"/>
      <w:szCs w:val="22"/>
      <w:lang w:eastAsia="en-US"/>
    </w:rPr>
  </w:style>
  <w:style w:type="paragraph" w:styleId="Heading5">
    <w:name w:val="heading 5"/>
    <w:basedOn w:val="Normal"/>
    <w:next w:val="Normal"/>
    <w:link w:val="Heading5Char"/>
    <w:uiPriority w:val="9"/>
    <w:unhideWhenUsed/>
    <w:qFormat/>
    <w:rsid w:val="004373EF"/>
    <w:pPr>
      <w:keepNext/>
      <w:keepLines/>
      <w:spacing w:before="40" w:line="259" w:lineRule="auto"/>
      <w:outlineLvl w:val="4"/>
    </w:pPr>
    <w:rPr>
      <w:rFonts w:asciiTheme="majorHAnsi" w:eastAsiaTheme="majorEastAsia" w:hAnsiTheme="majorHAnsi" w:cstheme="majorBidi"/>
      <w:color w:val="2E74B5" w:themeColor="accent1" w:themeShade="BF"/>
      <w:sz w:val="22"/>
      <w:szCs w:val="22"/>
      <w:lang w:eastAsia="en-US"/>
    </w:rPr>
  </w:style>
  <w:style w:type="paragraph" w:styleId="Heading6">
    <w:name w:val="heading 6"/>
    <w:basedOn w:val="Normal"/>
    <w:next w:val="Normal"/>
    <w:link w:val="Heading6Char"/>
    <w:uiPriority w:val="9"/>
    <w:unhideWhenUsed/>
    <w:qFormat/>
    <w:rsid w:val="004373EF"/>
    <w:pPr>
      <w:keepNext/>
      <w:keepLines/>
      <w:spacing w:before="40" w:line="259" w:lineRule="auto"/>
      <w:outlineLvl w:val="5"/>
    </w:pPr>
    <w:rPr>
      <w:rFonts w:asciiTheme="majorHAnsi" w:eastAsiaTheme="majorEastAsia" w:hAnsiTheme="majorHAnsi" w:cstheme="majorBidi"/>
      <w:color w:val="1F4D78" w:themeColor="accent1" w:themeShade="7F"/>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373EF"/>
    <w:rPr>
      <w:rFonts w:asciiTheme="majorHAnsi" w:eastAsiaTheme="majorEastAsia" w:hAnsiTheme="majorHAnsi" w:cstheme="majorBidi"/>
      <w:color w:val="2E74B5" w:themeColor="accent1" w:themeShade="BF"/>
      <w:sz w:val="32"/>
      <w:szCs w:val="32"/>
      <w:lang w:val="en-GB"/>
    </w:rPr>
  </w:style>
  <w:style w:type="character" w:customStyle="1" w:styleId="Heading2Char">
    <w:name w:val="Heading 2 Char"/>
    <w:basedOn w:val="DefaultParagraphFont"/>
    <w:link w:val="Heading2"/>
    <w:uiPriority w:val="9"/>
    <w:rsid w:val="004373EF"/>
    <w:rPr>
      <w:rFonts w:asciiTheme="majorHAnsi" w:eastAsiaTheme="majorEastAsia" w:hAnsiTheme="majorHAnsi" w:cstheme="majorBidi"/>
      <w:color w:val="2E74B5" w:themeColor="accent1" w:themeShade="BF"/>
      <w:sz w:val="26"/>
      <w:szCs w:val="26"/>
      <w:lang w:val="en-GB"/>
    </w:rPr>
  </w:style>
  <w:style w:type="character" w:customStyle="1" w:styleId="Heading3Char">
    <w:name w:val="Heading 3 Char"/>
    <w:basedOn w:val="DefaultParagraphFont"/>
    <w:link w:val="Heading3"/>
    <w:uiPriority w:val="9"/>
    <w:rsid w:val="004373EF"/>
    <w:rPr>
      <w:rFonts w:asciiTheme="majorHAnsi" w:eastAsiaTheme="majorEastAsia" w:hAnsiTheme="majorHAnsi" w:cstheme="majorBidi"/>
      <w:color w:val="1F4D78" w:themeColor="accent1" w:themeShade="7F"/>
      <w:sz w:val="20"/>
      <w:szCs w:val="24"/>
      <w:lang w:val="en-GB"/>
    </w:rPr>
  </w:style>
  <w:style w:type="character" w:customStyle="1" w:styleId="Heading4Char">
    <w:name w:val="Heading 4 Char"/>
    <w:basedOn w:val="DefaultParagraphFont"/>
    <w:link w:val="Heading4"/>
    <w:uiPriority w:val="9"/>
    <w:rsid w:val="004373EF"/>
    <w:rPr>
      <w:rFonts w:asciiTheme="majorHAnsi" w:eastAsiaTheme="majorEastAsia" w:hAnsiTheme="majorHAnsi" w:cstheme="majorBidi"/>
      <w:i/>
      <w:iCs/>
      <w:color w:val="2E74B5" w:themeColor="accent1" w:themeShade="BF"/>
      <w:lang w:val="en-GB"/>
    </w:rPr>
  </w:style>
  <w:style w:type="character" w:customStyle="1" w:styleId="Heading5Char">
    <w:name w:val="Heading 5 Char"/>
    <w:basedOn w:val="DefaultParagraphFont"/>
    <w:link w:val="Heading5"/>
    <w:uiPriority w:val="9"/>
    <w:rsid w:val="004373EF"/>
    <w:rPr>
      <w:rFonts w:asciiTheme="majorHAnsi" w:eastAsiaTheme="majorEastAsia" w:hAnsiTheme="majorHAnsi" w:cstheme="majorBidi"/>
      <w:color w:val="2E74B5" w:themeColor="accent1" w:themeShade="BF"/>
      <w:lang w:val="en-GB"/>
    </w:rPr>
  </w:style>
  <w:style w:type="character" w:customStyle="1" w:styleId="Heading6Char">
    <w:name w:val="Heading 6 Char"/>
    <w:basedOn w:val="DefaultParagraphFont"/>
    <w:link w:val="Heading6"/>
    <w:uiPriority w:val="9"/>
    <w:rsid w:val="004373EF"/>
    <w:rPr>
      <w:rFonts w:asciiTheme="majorHAnsi" w:eastAsiaTheme="majorEastAsia" w:hAnsiTheme="majorHAnsi" w:cstheme="majorBidi"/>
      <w:color w:val="1F4D78" w:themeColor="accent1" w:themeShade="7F"/>
      <w:lang w:val="en-GB"/>
    </w:rPr>
  </w:style>
  <w:style w:type="paragraph" w:styleId="BalloonText">
    <w:name w:val="Balloon Text"/>
    <w:basedOn w:val="Normal"/>
    <w:link w:val="BalloonTextChar"/>
    <w:uiPriority w:val="99"/>
    <w:semiHidden/>
    <w:unhideWhenUsed/>
    <w:rsid w:val="004373EF"/>
    <w:rPr>
      <w:rFonts w:eastAsia="SimSun"/>
      <w:sz w:val="18"/>
      <w:szCs w:val="18"/>
      <w:lang w:eastAsia="en-US"/>
    </w:rPr>
  </w:style>
  <w:style w:type="character" w:customStyle="1" w:styleId="BalloonTextChar">
    <w:name w:val="Balloon Text Char"/>
    <w:basedOn w:val="DefaultParagraphFont"/>
    <w:link w:val="BalloonText"/>
    <w:uiPriority w:val="99"/>
    <w:semiHidden/>
    <w:rsid w:val="004373EF"/>
    <w:rPr>
      <w:rFonts w:ascii="Times New Roman" w:eastAsia="SimSun" w:hAnsi="Times New Roman" w:cs="Times New Roman"/>
      <w:sz w:val="18"/>
      <w:szCs w:val="18"/>
      <w:lang w:val="en-GB"/>
    </w:rPr>
  </w:style>
  <w:style w:type="character" w:styleId="Hyperlink">
    <w:name w:val="Hyperlink"/>
    <w:basedOn w:val="DefaultParagraphFont"/>
    <w:uiPriority w:val="99"/>
    <w:unhideWhenUsed/>
    <w:rsid w:val="004373EF"/>
    <w:rPr>
      <w:color w:val="0000FF"/>
      <w:u w:val="single"/>
    </w:rPr>
  </w:style>
  <w:style w:type="character" w:styleId="CommentReference">
    <w:name w:val="annotation reference"/>
    <w:basedOn w:val="DefaultParagraphFont"/>
    <w:uiPriority w:val="99"/>
    <w:semiHidden/>
    <w:unhideWhenUsed/>
    <w:rsid w:val="004373EF"/>
    <w:rPr>
      <w:sz w:val="16"/>
      <w:szCs w:val="16"/>
    </w:rPr>
  </w:style>
  <w:style w:type="paragraph" w:styleId="CommentText">
    <w:name w:val="annotation text"/>
    <w:basedOn w:val="Normal"/>
    <w:link w:val="CommentTextChar"/>
    <w:uiPriority w:val="99"/>
    <w:unhideWhenUsed/>
    <w:rsid w:val="004373EF"/>
    <w:rPr>
      <w:rFonts w:eastAsia="SimSun" w:cstheme="minorBidi"/>
      <w:szCs w:val="20"/>
      <w:lang w:eastAsia="en-US"/>
    </w:rPr>
  </w:style>
  <w:style w:type="character" w:customStyle="1" w:styleId="CommentTextChar">
    <w:name w:val="Comment Text Char"/>
    <w:basedOn w:val="DefaultParagraphFont"/>
    <w:link w:val="CommentText"/>
    <w:uiPriority w:val="99"/>
    <w:rsid w:val="004373EF"/>
    <w:rPr>
      <w:rFonts w:ascii="Times New Roman" w:eastAsia="SimSun" w:hAnsi="Times New Roman"/>
      <w:sz w:val="20"/>
      <w:szCs w:val="20"/>
      <w:lang w:val="en-GB"/>
    </w:rPr>
  </w:style>
  <w:style w:type="paragraph" w:styleId="CommentSubject">
    <w:name w:val="annotation subject"/>
    <w:basedOn w:val="CommentText"/>
    <w:next w:val="CommentText"/>
    <w:link w:val="CommentSubjectChar"/>
    <w:uiPriority w:val="99"/>
    <w:semiHidden/>
    <w:unhideWhenUsed/>
    <w:rsid w:val="004373EF"/>
    <w:rPr>
      <w:b/>
      <w:bCs/>
    </w:rPr>
  </w:style>
  <w:style w:type="character" w:customStyle="1" w:styleId="CommentSubjectChar">
    <w:name w:val="Comment Subject Char"/>
    <w:basedOn w:val="CommentTextChar"/>
    <w:link w:val="CommentSubject"/>
    <w:uiPriority w:val="99"/>
    <w:semiHidden/>
    <w:rsid w:val="004373EF"/>
    <w:rPr>
      <w:rFonts w:ascii="Times New Roman" w:eastAsia="SimSun" w:hAnsi="Times New Roman"/>
      <w:b/>
      <w:bCs/>
      <w:sz w:val="20"/>
      <w:szCs w:val="20"/>
      <w:lang w:val="en-GB"/>
    </w:rPr>
  </w:style>
  <w:style w:type="paragraph" w:styleId="NormalWeb">
    <w:name w:val="Normal (Web)"/>
    <w:basedOn w:val="Normal"/>
    <w:uiPriority w:val="99"/>
    <w:unhideWhenUsed/>
    <w:rsid w:val="004373EF"/>
    <w:pPr>
      <w:spacing w:before="100" w:beforeAutospacing="1" w:after="100" w:afterAutospacing="1"/>
    </w:pPr>
    <w:rPr>
      <w:sz w:val="22"/>
    </w:rPr>
  </w:style>
  <w:style w:type="character" w:styleId="FollowedHyperlink">
    <w:name w:val="FollowedHyperlink"/>
    <w:basedOn w:val="DefaultParagraphFont"/>
    <w:uiPriority w:val="99"/>
    <w:semiHidden/>
    <w:unhideWhenUsed/>
    <w:rsid w:val="004373EF"/>
    <w:rPr>
      <w:color w:val="954F72" w:themeColor="followedHyperlink"/>
      <w:u w:val="single"/>
    </w:rPr>
  </w:style>
  <w:style w:type="paragraph" w:styleId="Revision">
    <w:name w:val="Revision"/>
    <w:hidden/>
    <w:uiPriority w:val="99"/>
    <w:semiHidden/>
    <w:rsid w:val="004373EF"/>
    <w:pPr>
      <w:spacing w:after="0" w:line="240" w:lineRule="auto"/>
    </w:pPr>
    <w:rPr>
      <w:rFonts w:eastAsia="SimSun"/>
      <w:sz w:val="24"/>
      <w:szCs w:val="24"/>
      <w:lang w:val="en-AU"/>
    </w:rPr>
  </w:style>
  <w:style w:type="paragraph" w:styleId="BodyText">
    <w:name w:val="Body Text"/>
    <w:basedOn w:val="Normal"/>
    <w:link w:val="BodyTextChar"/>
    <w:uiPriority w:val="1"/>
    <w:qFormat/>
    <w:rsid w:val="004373EF"/>
    <w:pPr>
      <w:autoSpaceDE w:val="0"/>
      <w:autoSpaceDN w:val="0"/>
      <w:adjustRightInd w:val="0"/>
      <w:ind w:left="40"/>
    </w:pPr>
    <w:rPr>
      <w:rFonts w:eastAsia="SimSun"/>
      <w:szCs w:val="20"/>
      <w:lang w:eastAsia="en-US"/>
    </w:rPr>
  </w:style>
  <w:style w:type="character" w:customStyle="1" w:styleId="BodyTextChar">
    <w:name w:val="Body Text Char"/>
    <w:basedOn w:val="DefaultParagraphFont"/>
    <w:link w:val="BodyText"/>
    <w:uiPriority w:val="1"/>
    <w:rsid w:val="004373EF"/>
    <w:rPr>
      <w:rFonts w:ascii="Times New Roman" w:eastAsia="SimSun" w:hAnsi="Times New Roman" w:cs="Times New Roman"/>
      <w:sz w:val="20"/>
      <w:szCs w:val="20"/>
      <w:lang w:val="en-GB"/>
    </w:rPr>
  </w:style>
  <w:style w:type="paragraph" w:styleId="FootnoteText">
    <w:name w:val="footnote text"/>
    <w:basedOn w:val="Normal"/>
    <w:link w:val="FootnoteTextChar"/>
    <w:uiPriority w:val="99"/>
    <w:semiHidden/>
    <w:unhideWhenUsed/>
    <w:rsid w:val="004373EF"/>
    <w:rPr>
      <w:rFonts w:eastAsia="SimSun" w:cstheme="minorBidi"/>
      <w:szCs w:val="20"/>
      <w:lang w:eastAsia="en-US"/>
    </w:rPr>
  </w:style>
  <w:style w:type="character" w:customStyle="1" w:styleId="FootnoteTextChar">
    <w:name w:val="Footnote Text Char"/>
    <w:basedOn w:val="DefaultParagraphFont"/>
    <w:link w:val="FootnoteText"/>
    <w:uiPriority w:val="99"/>
    <w:semiHidden/>
    <w:rsid w:val="004373EF"/>
    <w:rPr>
      <w:rFonts w:ascii="Times New Roman" w:eastAsia="SimSun" w:hAnsi="Times New Roman"/>
      <w:sz w:val="20"/>
      <w:szCs w:val="20"/>
      <w:lang w:val="en-GB"/>
    </w:rPr>
  </w:style>
  <w:style w:type="character" w:styleId="FootnoteReference">
    <w:name w:val="footnote reference"/>
    <w:basedOn w:val="DefaultParagraphFont"/>
    <w:uiPriority w:val="99"/>
    <w:semiHidden/>
    <w:unhideWhenUsed/>
    <w:rsid w:val="004373EF"/>
    <w:rPr>
      <w:vertAlign w:val="superscript"/>
    </w:rPr>
  </w:style>
  <w:style w:type="paragraph" w:styleId="ListParagraph">
    <w:name w:val="List Paragraph"/>
    <w:basedOn w:val="Normal"/>
    <w:uiPriority w:val="34"/>
    <w:qFormat/>
    <w:rsid w:val="004373EF"/>
    <w:pPr>
      <w:ind w:left="720"/>
      <w:contextualSpacing/>
    </w:pPr>
    <w:rPr>
      <w:rFonts w:eastAsia="SimSun" w:cstheme="minorBidi"/>
      <w:sz w:val="22"/>
      <w:lang w:eastAsia="en-US"/>
    </w:rPr>
  </w:style>
  <w:style w:type="character" w:customStyle="1" w:styleId="UnresolvedMention1">
    <w:name w:val="Unresolved Mention1"/>
    <w:basedOn w:val="DefaultParagraphFont"/>
    <w:uiPriority w:val="99"/>
    <w:semiHidden/>
    <w:unhideWhenUsed/>
    <w:rsid w:val="004373EF"/>
    <w:rPr>
      <w:color w:val="605E5C"/>
      <w:shd w:val="clear" w:color="auto" w:fill="E1DFDD"/>
    </w:rPr>
  </w:style>
  <w:style w:type="paragraph" w:customStyle="1" w:styleId="Default">
    <w:name w:val="Default"/>
    <w:rsid w:val="004373EF"/>
    <w:pPr>
      <w:autoSpaceDE w:val="0"/>
      <w:autoSpaceDN w:val="0"/>
      <w:adjustRightInd w:val="0"/>
      <w:spacing w:after="0" w:line="240" w:lineRule="auto"/>
    </w:pPr>
    <w:rPr>
      <w:rFonts w:ascii="Arial" w:eastAsiaTheme="minorEastAsia" w:hAnsi="Arial" w:cs="Arial"/>
      <w:color w:val="000000"/>
      <w:sz w:val="24"/>
      <w:szCs w:val="24"/>
      <w:lang w:val="en-AU"/>
    </w:rPr>
  </w:style>
  <w:style w:type="paragraph" w:styleId="Title">
    <w:name w:val="Title"/>
    <w:basedOn w:val="Normal"/>
    <w:next w:val="Normal"/>
    <w:link w:val="TitleChar"/>
    <w:uiPriority w:val="10"/>
    <w:qFormat/>
    <w:rsid w:val="004373EF"/>
    <w:pPr>
      <w:contextualSpacing/>
    </w:pPr>
    <w:rPr>
      <w:rFonts w:asciiTheme="majorHAnsi" w:eastAsiaTheme="majorEastAsia" w:hAnsiTheme="majorHAnsi" w:cstheme="majorBidi"/>
      <w:spacing w:val="-10"/>
      <w:kern w:val="28"/>
      <w:sz w:val="56"/>
      <w:szCs w:val="56"/>
      <w:lang w:eastAsia="en-US"/>
    </w:rPr>
  </w:style>
  <w:style w:type="character" w:customStyle="1" w:styleId="TitleChar">
    <w:name w:val="Title Char"/>
    <w:basedOn w:val="DefaultParagraphFont"/>
    <w:link w:val="Title"/>
    <w:uiPriority w:val="10"/>
    <w:rsid w:val="004373EF"/>
    <w:rPr>
      <w:rFonts w:asciiTheme="majorHAnsi" w:eastAsiaTheme="majorEastAsia" w:hAnsiTheme="majorHAnsi" w:cstheme="majorBidi"/>
      <w:spacing w:val="-10"/>
      <w:kern w:val="28"/>
      <w:sz w:val="56"/>
      <w:szCs w:val="56"/>
      <w:lang w:val="en-GB"/>
    </w:rPr>
  </w:style>
  <w:style w:type="paragraph" w:styleId="TOCHeading">
    <w:name w:val="TOC Heading"/>
    <w:basedOn w:val="Heading1"/>
    <w:next w:val="Normal"/>
    <w:uiPriority w:val="39"/>
    <w:unhideWhenUsed/>
    <w:qFormat/>
    <w:rsid w:val="004373EF"/>
    <w:pPr>
      <w:spacing w:line="259" w:lineRule="auto"/>
      <w:outlineLvl w:val="9"/>
    </w:pPr>
    <w:rPr>
      <w:lang w:val="en-US"/>
    </w:rPr>
  </w:style>
  <w:style w:type="paragraph" w:styleId="TOC2">
    <w:name w:val="toc 2"/>
    <w:basedOn w:val="Normal"/>
    <w:next w:val="Normal"/>
    <w:autoRedefine/>
    <w:uiPriority w:val="39"/>
    <w:unhideWhenUsed/>
    <w:rsid w:val="004373EF"/>
    <w:pPr>
      <w:spacing w:after="100" w:line="259" w:lineRule="auto"/>
      <w:ind w:left="220"/>
    </w:pPr>
    <w:rPr>
      <w:rFonts w:eastAsiaTheme="minorEastAsia"/>
      <w:sz w:val="22"/>
      <w:szCs w:val="22"/>
      <w:lang w:val="en-US" w:eastAsia="en-US"/>
    </w:rPr>
  </w:style>
  <w:style w:type="paragraph" w:styleId="TOC1">
    <w:name w:val="toc 1"/>
    <w:basedOn w:val="Normal"/>
    <w:next w:val="Normal"/>
    <w:autoRedefine/>
    <w:uiPriority w:val="39"/>
    <w:unhideWhenUsed/>
    <w:qFormat/>
    <w:rsid w:val="004373EF"/>
    <w:pPr>
      <w:spacing w:after="100" w:line="259" w:lineRule="auto"/>
    </w:pPr>
    <w:rPr>
      <w:rFonts w:eastAsiaTheme="minorEastAsia"/>
      <w:sz w:val="22"/>
      <w:szCs w:val="22"/>
      <w:lang w:val="en-US" w:eastAsia="en-US"/>
    </w:rPr>
  </w:style>
  <w:style w:type="paragraph" w:styleId="TOC3">
    <w:name w:val="toc 3"/>
    <w:basedOn w:val="Normal"/>
    <w:next w:val="Normal"/>
    <w:autoRedefine/>
    <w:uiPriority w:val="39"/>
    <w:unhideWhenUsed/>
    <w:rsid w:val="004373EF"/>
    <w:pPr>
      <w:spacing w:after="100" w:line="259" w:lineRule="auto"/>
      <w:ind w:left="440"/>
    </w:pPr>
    <w:rPr>
      <w:rFonts w:eastAsiaTheme="minorEastAsia"/>
      <w:sz w:val="22"/>
      <w:szCs w:val="22"/>
      <w:lang w:val="en-US" w:eastAsia="en-US"/>
    </w:rPr>
  </w:style>
  <w:style w:type="paragraph" w:styleId="Header">
    <w:name w:val="header"/>
    <w:basedOn w:val="Normal"/>
    <w:link w:val="HeaderChar"/>
    <w:uiPriority w:val="99"/>
    <w:unhideWhenUsed/>
    <w:rsid w:val="004373EF"/>
    <w:pPr>
      <w:tabs>
        <w:tab w:val="center" w:pos="4513"/>
        <w:tab w:val="right" w:pos="9026"/>
      </w:tabs>
    </w:pPr>
    <w:rPr>
      <w:rFonts w:eastAsiaTheme="minorEastAsia" w:cstheme="minorBidi"/>
      <w:sz w:val="22"/>
      <w:szCs w:val="22"/>
      <w:lang w:eastAsia="en-US"/>
    </w:rPr>
  </w:style>
  <w:style w:type="character" w:customStyle="1" w:styleId="HeaderChar">
    <w:name w:val="Header Char"/>
    <w:basedOn w:val="DefaultParagraphFont"/>
    <w:link w:val="Header"/>
    <w:uiPriority w:val="99"/>
    <w:rsid w:val="004373EF"/>
    <w:rPr>
      <w:rFonts w:ascii="Times New Roman" w:eastAsiaTheme="minorEastAsia" w:hAnsi="Times New Roman"/>
      <w:lang w:val="en-GB"/>
    </w:rPr>
  </w:style>
  <w:style w:type="paragraph" w:styleId="Footer">
    <w:name w:val="footer"/>
    <w:basedOn w:val="Normal"/>
    <w:link w:val="FooterChar"/>
    <w:uiPriority w:val="99"/>
    <w:unhideWhenUsed/>
    <w:rsid w:val="004373EF"/>
    <w:pPr>
      <w:tabs>
        <w:tab w:val="center" w:pos="4513"/>
        <w:tab w:val="right" w:pos="9026"/>
      </w:tabs>
    </w:pPr>
    <w:rPr>
      <w:rFonts w:eastAsiaTheme="minorEastAsia" w:cstheme="minorBidi"/>
      <w:sz w:val="22"/>
      <w:szCs w:val="22"/>
      <w:lang w:eastAsia="en-US"/>
    </w:rPr>
  </w:style>
  <w:style w:type="character" w:customStyle="1" w:styleId="FooterChar">
    <w:name w:val="Footer Char"/>
    <w:basedOn w:val="DefaultParagraphFont"/>
    <w:link w:val="Footer"/>
    <w:uiPriority w:val="99"/>
    <w:rsid w:val="004373EF"/>
    <w:rPr>
      <w:rFonts w:ascii="Times New Roman" w:eastAsiaTheme="minorEastAsia" w:hAnsi="Times New Roman"/>
      <w:lang w:val="en-GB"/>
    </w:rPr>
  </w:style>
  <w:style w:type="paragraph" w:styleId="Bibliography">
    <w:name w:val="Bibliography"/>
    <w:basedOn w:val="Normal"/>
    <w:next w:val="Normal"/>
    <w:uiPriority w:val="37"/>
    <w:unhideWhenUsed/>
    <w:rsid w:val="004373EF"/>
    <w:pPr>
      <w:spacing w:after="160" w:line="259" w:lineRule="auto"/>
    </w:pPr>
    <w:rPr>
      <w:rFonts w:eastAsiaTheme="minorEastAsia" w:cstheme="minorBidi"/>
      <w:sz w:val="22"/>
      <w:szCs w:val="22"/>
      <w:lang w:eastAsia="en-US"/>
    </w:rPr>
  </w:style>
  <w:style w:type="character" w:customStyle="1" w:styleId="EndnoteTextChar">
    <w:name w:val="Endnote Text Char"/>
    <w:basedOn w:val="DefaultParagraphFont"/>
    <w:link w:val="EndnoteText"/>
    <w:uiPriority w:val="99"/>
    <w:semiHidden/>
    <w:rsid w:val="004373EF"/>
    <w:rPr>
      <w:rFonts w:eastAsiaTheme="minorEastAsia"/>
      <w:sz w:val="20"/>
      <w:szCs w:val="20"/>
      <w:lang w:eastAsia="zh-CN"/>
    </w:rPr>
  </w:style>
  <w:style w:type="paragraph" w:styleId="EndnoteText">
    <w:name w:val="endnote text"/>
    <w:basedOn w:val="Normal"/>
    <w:link w:val="EndnoteTextChar"/>
    <w:uiPriority w:val="99"/>
    <w:semiHidden/>
    <w:unhideWhenUsed/>
    <w:rsid w:val="004373EF"/>
    <w:rPr>
      <w:rFonts w:asciiTheme="minorHAnsi" w:eastAsiaTheme="minorEastAsia" w:hAnsiTheme="minorHAnsi" w:cstheme="minorBidi"/>
      <w:szCs w:val="20"/>
      <w:lang w:val="en-US" w:eastAsia="zh-CN"/>
    </w:rPr>
  </w:style>
  <w:style w:type="character" w:customStyle="1" w:styleId="EndnoteTextChar1">
    <w:name w:val="Endnote Text Char1"/>
    <w:basedOn w:val="DefaultParagraphFont"/>
    <w:uiPriority w:val="99"/>
    <w:semiHidden/>
    <w:rsid w:val="004373EF"/>
    <w:rPr>
      <w:rFonts w:ascii="Times New Roman" w:eastAsia="Times New Roman" w:hAnsi="Times New Roman" w:cs="Times New Roman"/>
      <w:sz w:val="20"/>
      <w:szCs w:val="20"/>
      <w:lang w:val="en-GB" w:eastAsia="en-GB"/>
    </w:rPr>
  </w:style>
  <w:style w:type="paragraph" w:styleId="Caption">
    <w:name w:val="caption"/>
    <w:basedOn w:val="Normal"/>
    <w:next w:val="Normal"/>
    <w:uiPriority w:val="35"/>
    <w:unhideWhenUsed/>
    <w:qFormat/>
    <w:rsid w:val="004373EF"/>
    <w:pPr>
      <w:spacing w:after="200"/>
    </w:pPr>
    <w:rPr>
      <w:rFonts w:eastAsiaTheme="minorEastAsia" w:cstheme="minorBidi"/>
      <w:i/>
      <w:iCs/>
      <w:color w:val="44546A" w:themeColor="text2"/>
      <w:sz w:val="18"/>
      <w:szCs w:val="18"/>
      <w:lang w:eastAsia="en-US"/>
    </w:rPr>
  </w:style>
  <w:style w:type="paragraph" w:styleId="TableofFigures">
    <w:name w:val="table of figures"/>
    <w:basedOn w:val="Normal"/>
    <w:next w:val="Normal"/>
    <w:uiPriority w:val="99"/>
    <w:unhideWhenUsed/>
    <w:rsid w:val="004373EF"/>
    <w:pPr>
      <w:spacing w:line="259" w:lineRule="auto"/>
    </w:pPr>
    <w:rPr>
      <w:rFonts w:eastAsiaTheme="minorEastAsia" w:cstheme="minorBidi"/>
      <w:sz w:val="22"/>
      <w:szCs w:val="22"/>
      <w:lang w:eastAsia="en-US"/>
    </w:rPr>
  </w:style>
  <w:style w:type="character" w:styleId="Emphasis">
    <w:name w:val="Emphasis"/>
    <w:basedOn w:val="DefaultParagraphFont"/>
    <w:uiPriority w:val="20"/>
    <w:qFormat/>
    <w:rsid w:val="004373EF"/>
    <w:rPr>
      <w:i/>
      <w:iCs/>
    </w:rPr>
  </w:style>
  <w:style w:type="paragraph" w:customStyle="1" w:styleId="Pa5">
    <w:name w:val="Pa5"/>
    <w:basedOn w:val="Normal"/>
    <w:next w:val="Normal"/>
    <w:uiPriority w:val="99"/>
    <w:rsid w:val="004373EF"/>
    <w:pPr>
      <w:autoSpaceDE w:val="0"/>
      <w:autoSpaceDN w:val="0"/>
      <w:adjustRightInd w:val="0"/>
      <w:spacing w:line="221" w:lineRule="atLeast"/>
    </w:pPr>
    <w:rPr>
      <w:rFonts w:ascii="Minion" w:eastAsiaTheme="minorEastAsia" w:hAnsi="Minion" w:cstheme="minorBidi"/>
      <w:sz w:val="22"/>
      <w:lang w:eastAsia="zh-CN"/>
    </w:rPr>
  </w:style>
  <w:style w:type="character" w:customStyle="1" w:styleId="colorlink6">
    <w:name w:val="colorlink6"/>
    <w:basedOn w:val="DefaultParagraphFont"/>
    <w:rsid w:val="004373EF"/>
  </w:style>
  <w:style w:type="character" w:customStyle="1" w:styleId="colorlink3">
    <w:name w:val="colorlink3"/>
    <w:basedOn w:val="DefaultParagraphFont"/>
    <w:rsid w:val="004373EF"/>
  </w:style>
  <w:style w:type="character" w:customStyle="1" w:styleId="colorlink9">
    <w:name w:val="colorlink9"/>
    <w:basedOn w:val="DefaultParagraphFont"/>
    <w:rsid w:val="004373EF"/>
  </w:style>
  <w:style w:type="character" w:customStyle="1" w:styleId="cit-auth">
    <w:name w:val="cit-auth"/>
    <w:basedOn w:val="DefaultParagraphFont"/>
    <w:rsid w:val="004373EF"/>
  </w:style>
  <w:style w:type="character" w:customStyle="1" w:styleId="cit-name-surname">
    <w:name w:val="cit-name-surname"/>
    <w:basedOn w:val="DefaultParagraphFont"/>
    <w:rsid w:val="004373EF"/>
  </w:style>
  <w:style w:type="character" w:customStyle="1" w:styleId="cit-name-given-names">
    <w:name w:val="cit-name-given-names"/>
    <w:basedOn w:val="DefaultParagraphFont"/>
    <w:rsid w:val="004373EF"/>
  </w:style>
  <w:style w:type="character" w:styleId="HTMLCite">
    <w:name w:val="HTML Cite"/>
    <w:basedOn w:val="DefaultParagraphFont"/>
    <w:uiPriority w:val="99"/>
    <w:semiHidden/>
    <w:unhideWhenUsed/>
    <w:rsid w:val="004373EF"/>
    <w:rPr>
      <w:i/>
      <w:iCs/>
    </w:rPr>
  </w:style>
  <w:style w:type="character" w:customStyle="1" w:styleId="cit-article-title">
    <w:name w:val="cit-article-title"/>
    <w:basedOn w:val="DefaultParagraphFont"/>
    <w:rsid w:val="004373EF"/>
  </w:style>
  <w:style w:type="character" w:customStyle="1" w:styleId="cit-pub-date">
    <w:name w:val="cit-pub-date"/>
    <w:basedOn w:val="DefaultParagraphFont"/>
    <w:rsid w:val="004373EF"/>
  </w:style>
  <w:style w:type="character" w:customStyle="1" w:styleId="cit-vol">
    <w:name w:val="cit-vol"/>
    <w:basedOn w:val="DefaultParagraphFont"/>
    <w:rsid w:val="004373EF"/>
  </w:style>
  <w:style w:type="character" w:customStyle="1" w:styleId="cit-fpage">
    <w:name w:val="cit-fpage"/>
    <w:basedOn w:val="DefaultParagraphFont"/>
    <w:rsid w:val="004373EF"/>
  </w:style>
  <w:style w:type="character" w:customStyle="1" w:styleId="cit-lpage">
    <w:name w:val="cit-lpage"/>
    <w:basedOn w:val="DefaultParagraphFont"/>
    <w:rsid w:val="004373EF"/>
  </w:style>
  <w:style w:type="character" w:styleId="PlaceholderText">
    <w:name w:val="Placeholder Text"/>
    <w:basedOn w:val="DefaultParagraphFont"/>
    <w:uiPriority w:val="99"/>
    <w:semiHidden/>
    <w:rsid w:val="004373EF"/>
    <w:rPr>
      <w:color w:val="808080"/>
    </w:rPr>
  </w:style>
  <w:style w:type="paragraph" w:styleId="NoSpacing">
    <w:name w:val="No Spacing"/>
    <w:uiPriority w:val="1"/>
    <w:qFormat/>
    <w:rsid w:val="004373EF"/>
    <w:pPr>
      <w:spacing w:after="0" w:line="240" w:lineRule="auto"/>
    </w:pPr>
    <w:rPr>
      <w:rFonts w:eastAsiaTheme="minorEastAsia"/>
      <w:lang w:val="en-AU"/>
    </w:rPr>
  </w:style>
  <w:style w:type="table" w:styleId="TableGrid">
    <w:name w:val="Table Grid"/>
    <w:basedOn w:val="TableNormal"/>
    <w:uiPriority w:val="39"/>
    <w:rsid w:val="004373EF"/>
    <w:pPr>
      <w:spacing w:after="0" w:line="240" w:lineRule="auto"/>
    </w:pPr>
    <w:rPr>
      <w:rFonts w:eastAsiaTheme="minorEastAsia"/>
      <w:lang w:val="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3">
    <w:name w:val="Plain Table 3"/>
    <w:basedOn w:val="TableNormal"/>
    <w:uiPriority w:val="43"/>
    <w:rsid w:val="004373EF"/>
    <w:pPr>
      <w:spacing w:after="0" w:line="240" w:lineRule="auto"/>
    </w:pPr>
    <w:rPr>
      <w:rFonts w:eastAsiaTheme="minorEastAsia"/>
      <w:lang w:val="en-AU"/>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identifier">
    <w:name w:val="identifier"/>
    <w:basedOn w:val="DefaultParagraphFont"/>
    <w:rsid w:val="004373EF"/>
  </w:style>
  <w:style w:type="character" w:customStyle="1" w:styleId="id-label">
    <w:name w:val="id-label"/>
    <w:basedOn w:val="DefaultParagraphFont"/>
    <w:rsid w:val="004373EF"/>
  </w:style>
  <w:style w:type="paragraph" w:styleId="PlainText">
    <w:name w:val="Plain Text"/>
    <w:basedOn w:val="Normal"/>
    <w:link w:val="PlainTextChar"/>
    <w:uiPriority w:val="99"/>
    <w:unhideWhenUsed/>
    <w:rsid w:val="004373EF"/>
    <w:rPr>
      <w:rFonts w:ascii="Calibri" w:eastAsiaTheme="minorHAnsi" w:hAnsi="Calibri" w:cs="Calibri"/>
      <w:color w:val="000000"/>
      <w:sz w:val="22"/>
      <w:szCs w:val="22"/>
      <w:lang w:val="nb-NO" w:eastAsia="nb-NO"/>
    </w:rPr>
  </w:style>
  <w:style w:type="character" w:customStyle="1" w:styleId="PlainTextChar">
    <w:name w:val="Plain Text Char"/>
    <w:basedOn w:val="DefaultParagraphFont"/>
    <w:link w:val="PlainText"/>
    <w:uiPriority w:val="99"/>
    <w:rsid w:val="004373EF"/>
    <w:rPr>
      <w:rFonts w:ascii="Calibri" w:hAnsi="Calibri" w:cs="Calibri"/>
      <w:color w:val="000000"/>
      <w:lang w:val="nb-NO" w:eastAsia="nb-NO"/>
    </w:rPr>
  </w:style>
  <w:style w:type="character" w:styleId="Strong">
    <w:name w:val="Strong"/>
    <w:basedOn w:val="DefaultParagraphFont"/>
    <w:uiPriority w:val="22"/>
    <w:qFormat/>
    <w:rsid w:val="004373EF"/>
    <w:rPr>
      <w:b/>
      <w:bCs/>
    </w:rPr>
  </w:style>
  <w:style w:type="paragraph" w:customStyle="1" w:styleId="EndNoteBibliographyTitle">
    <w:name w:val="EndNote Bibliography Title"/>
    <w:basedOn w:val="Normal"/>
    <w:link w:val="EndNoteBibliographyTitleChar"/>
    <w:rsid w:val="004373EF"/>
    <w:pPr>
      <w:jc w:val="center"/>
    </w:pPr>
    <w:rPr>
      <w:rFonts w:eastAsia="SimSun"/>
      <w:sz w:val="22"/>
      <w:lang w:val="en-US" w:eastAsia="en-US"/>
    </w:rPr>
  </w:style>
  <w:style w:type="character" w:customStyle="1" w:styleId="EndNoteBibliographyTitleChar">
    <w:name w:val="EndNote Bibliography Title Char"/>
    <w:basedOn w:val="DefaultParagraphFont"/>
    <w:link w:val="EndNoteBibliographyTitle"/>
    <w:rsid w:val="004373EF"/>
    <w:rPr>
      <w:rFonts w:ascii="Times New Roman" w:eastAsia="SimSun" w:hAnsi="Times New Roman" w:cs="Times New Roman"/>
      <w:szCs w:val="24"/>
    </w:rPr>
  </w:style>
  <w:style w:type="paragraph" w:customStyle="1" w:styleId="EndNoteBibliography">
    <w:name w:val="EndNote Bibliography"/>
    <w:basedOn w:val="Normal"/>
    <w:link w:val="EndNoteBibliographyChar"/>
    <w:rsid w:val="004373EF"/>
    <w:pPr>
      <w:spacing w:line="240" w:lineRule="auto"/>
    </w:pPr>
    <w:rPr>
      <w:rFonts w:eastAsia="SimSun"/>
      <w:sz w:val="22"/>
      <w:lang w:val="en-US" w:eastAsia="en-US"/>
    </w:rPr>
  </w:style>
  <w:style w:type="character" w:customStyle="1" w:styleId="EndNoteBibliographyChar">
    <w:name w:val="EndNote Bibliography Char"/>
    <w:basedOn w:val="DefaultParagraphFont"/>
    <w:link w:val="EndNoteBibliography"/>
    <w:rsid w:val="004373EF"/>
    <w:rPr>
      <w:rFonts w:ascii="Times New Roman" w:eastAsia="SimSun" w:hAnsi="Times New Roman" w:cs="Times New Roman"/>
      <w:szCs w:val="24"/>
    </w:rPr>
  </w:style>
  <w:style w:type="character" w:styleId="LineNumber">
    <w:name w:val="line number"/>
    <w:basedOn w:val="DefaultParagraphFont"/>
    <w:uiPriority w:val="99"/>
    <w:semiHidden/>
    <w:unhideWhenUsed/>
    <w:rsid w:val="004373EF"/>
  </w:style>
  <w:style w:type="character" w:customStyle="1" w:styleId="UnresolvedMention">
    <w:name w:val="Unresolved Mention"/>
    <w:basedOn w:val="DefaultParagraphFont"/>
    <w:uiPriority w:val="99"/>
    <w:semiHidden/>
    <w:unhideWhenUsed/>
    <w:rsid w:val="004373E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b:Source>
    <b:Tag>The17</b:Tag>
    <b:SourceType>Report</b:SourceType>
    <b:Guid>{FFBBBB47-E22F-42DA-8D0F-EA7F77AC1FF4}</b:Guid>
    <b:Author>
      <b:Author>
        <b:Corporate>The Social Research Centre</b:Corporate>
      </b:Author>
    </b:Author>
    <b:Title>'Your Journey to Recovery' Transport Accident Commission Longitudinal Study - T5 Technical Report</b:Title>
    <b:Year>2017</b:Year>
    <b:Publisher>Social Research Centre</b:Publisher>
    <b:City>Melbourne</b:City>
    <b:ThesisType>Technical Report</b:ThesisType>
    <b:RefOrder>25</b:RefOrder>
  </b:Source>
  <b:Source>
    <b:Tag>The16</b:Tag>
    <b:SourceType>Report</b:SourceType>
    <b:Guid>{19763115-FFAE-4397-87FE-7EAE5086274A}</b:Guid>
    <b:Author>
      <b:Author>
        <b:Corporate>The Social Research Centre</b:Corporate>
      </b:Author>
    </b:Author>
    <b:Title>Client Outcomes Research Wave 9 - Methodological Report</b:Title>
    <b:Year>2016</b:Year>
    <b:Publisher>Social Research Centre</b:Publisher>
    <b:City>Melbourne</b:City>
    <b:ThesisType>Methodological Report</b:ThesisType>
    <b:RefOrder>26</b:RefOrder>
  </b:Source>
  <b:Source>
    <b:Tag>Wal17</b:Tag>
    <b:SourceType>Report</b:SourceType>
    <b:Guid>{80B3286F-2C42-4460-95B1-8C6F9E24F0FA}</b:Guid>
    <b:Title>Client Experience Survey: June 2017 Benchmark Wave - Technical Report</b:Title>
    <b:Year>2017</b:Year>
    <b:City>Geelong</b:City>
    <b:Publisher>Transport Accident Commission</b:Publisher>
    <b:Author>
      <b:Author>
        <b:Corporate>Wallis Market and Social Research</b:Corporate>
      </b:Author>
    </b:Author>
    <b:ThesisType>Technical Report</b:ThesisType>
    <b:RefOrder>27</b:RefOrder>
  </b:Source>
</b:Sources>
</file>

<file path=customXml/itemProps1.xml><?xml version="1.0" encoding="utf-8"?>
<ds:datastoreItem xmlns:ds="http://schemas.openxmlformats.org/officeDocument/2006/customXml" ds:itemID="{9A2B16D9-EC89-4016-8153-616F4349DB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21</Pages>
  <Words>3754</Words>
  <Characters>21403</Characters>
  <Application>Microsoft Office Word</Application>
  <DocSecurity>0</DocSecurity>
  <Lines>178</Lines>
  <Paragraphs>50</Paragraphs>
  <ScaleCrop>false</ScaleCrop>
  <Company>Springer Nature IT</Company>
  <LinksUpToDate>false</LinksUpToDate>
  <CharactersWithSpaces>25107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Ruchi Dhable</dc:creator>
  <cp:keywords/>
  <dc:description/>
  <cp:lastModifiedBy>Ruchi Dhable</cp:lastModifiedBy>
  <cp:revision>1</cp:revision>
  <dcterms:created xsi:type="dcterms:W3CDTF">2021-01-03T09:29:00Z</dcterms:created>
  <dcterms:modified xsi:type="dcterms:W3CDTF">2021-01-03T09:29:00Z</dcterms:modified>
</cp:coreProperties>
</file>