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71089" w14:textId="0355B6E2" w:rsidR="002527D4" w:rsidRPr="00A01F6A" w:rsidRDefault="002527D4" w:rsidP="002527D4">
      <w:pPr>
        <w:pStyle w:val="Heading2"/>
        <w:rPr>
          <w:b w:val="0"/>
        </w:rPr>
      </w:pPr>
      <w:r>
        <w:t>Distillation</w:t>
      </w:r>
      <w:r w:rsidR="001F3813">
        <w:t xml:space="preserve"> and Data Parallelism Training</w:t>
      </w:r>
      <w:r>
        <w:rPr>
          <w:b w:val="0"/>
        </w:rPr>
        <w:br/>
      </w:r>
    </w:p>
    <w:p w14:paraId="33423D26" w14:textId="77777777" w:rsidR="002527D4" w:rsidRPr="00CD0A2F" w:rsidRDefault="002527D4" w:rsidP="002527D4">
      <w:pPr>
        <w:jc w:val="both"/>
      </w:pPr>
      <w:r>
        <w:t>Distillation is a powerful method that uses a trained Teacher/Specialist model to guide the training of a Student/Generalist model, without directly requiring expensive model weight updates to be transferred across nodes for every batch</w:t>
      </w:r>
      <w:r>
        <w:rPr>
          <w:vertAlign w:val="superscript"/>
        </w:rPr>
        <w:t>29</w:t>
      </w:r>
      <w:r>
        <w:t xml:space="preserve">. This is achieved by allowing a </w:t>
      </w:r>
      <w:proofErr w:type="gramStart"/>
      <w:r>
        <w:t>Teacher</w:t>
      </w:r>
      <w:proofErr w:type="gramEnd"/>
      <w:r>
        <w:t xml:space="preserve"> model to compute its predicted outputs (probabilities and losses) at the same time as the Student model is training on a node, on the node’s own local dataset (called a transfer set), and to contribute to the loss function of the Student model as it is training. The Teacher outputs (or </w:t>
      </w:r>
      <w:r>
        <w:rPr>
          <w:i/>
          <w:iCs/>
        </w:rPr>
        <w:t>soft labels</w:t>
      </w:r>
      <w:r>
        <w:t xml:space="preserve">) are compared to the </w:t>
      </w:r>
      <w:proofErr w:type="gramStart"/>
      <w:r>
        <w:t>Student</w:t>
      </w:r>
      <w:proofErr w:type="gramEnd"/>
      <w:r>
        <w:t xml:space="preserve"> model outputs via a divergence function such as the </w:t>
      </w:r>
      <w:proofErr w:type="spellStart"/>
      <w:r>
        <w:t>Kullback-Leibler</w:t>
      </w:r>
      <w:proofErr w:type="spellEnd"/>
      <w:r>
        <w:t xml:space="preserve"> (KL)-Divergence</w:t>
      </w:r>
      <w:r>
        <w:rPr>
          <w:vertAlign w:val="superscript"/>
        </w:rPr>
        <w:t>31</w:t>
      </w:r>
      <w:r>
        <w:t xml:space="preserve">, which compares the relative ‘distance’ between the two models’ output distributions and adds to the loss function being used to train, such as the standard cross-entropy loss. Multiple Teacher models can be used to assist a </w:t>
      </w:r>
      <w:proofErr w:type="gramStart"/>
      <w:r>
        <w:t>Student</w:t>
      </w:r>
      <w:proofErr w:type="gramEnd"/>
      <w:r>
        <w:t xml:space="preserve"> model at the same time, with difference weightings, and they do not have to be the same kind of neural network architecture, making it a powerful and general approach. </w:t>
      </w:r>
    </w:p>
    <w:p w14:paraId="0F30AB6E" w14:textId="77777777" w:rsidR="002527D4" w:rsidRDefault="002527D4" w:rsidP="002527D4">
      <w:pPr>
        <w:jc w:val="both"/>
      </w:pPr>
      <w:r>
        <w:t xml:space="preserve">One important benefit to using distillation is the extra control it provides in optimizing for the best ML solution to a decentralized data problem. Models trained on datasets within their own local nodes can be transferred to another node to become a </w:t>
      </w:r>
      <w:proofErr w:type="gramStart"/>
      <w:r>
        <w:t>Teacher</w:t>
      </w:r>
      <w:proofErr w:type="gramEnd"/>
      <w:r>
        <w:t xml:space="preserve"> model, at every epoch, or any larger number of epochs to reduce network transfer costs. Furthermore, the flexibility in transferring the model as a complete entity, only periodically, allows one to explore different strategies in which models are swapped from node to node, to optimize for the best generalized AI model, without violating privacy or confidentiality. </w:t>
      </w:r>
    </w:p>
    <w:p w14:paraId="15CE7388" w14:textId="6B37FF3B" w:rsidR="001F3813" w:rsidRDefault="001F3813" w:rsidP="001F3813">
      <w:pPr>
        <w:jc w:val="both"/>
      </w:pPr>
      <w:r>
        <w:t xml:space="preserve">In training on distributed datasets, Data Parallelism strategy must be chosen in which the dataset is split into partitions. When data are allowed to be shared, typically each </w:t>
      </w:r>
      <w:r>
        <w:rPr>
          <w:i/>
          <w:iCs/>
        </w:rPr>
        <w:t>training batch</w:t>
      </w:r>
      <w:r>
        <w:t xml:space="preserve"> is split into equal partitions equal to the number of nodes. For completely decentralized data where no data are allowed to be transferred, Data Parallelism commonly takes one of two forms: </w:t>
      </w:r>
    </w:p>
    <w:p w14:paraId="2C32F2D0" w14:textId="77777777" w:rsidR="001F3813" w:rsidRDefault="001F3813" w:rsidP="001F3813">
      <w:pPr>
        <w:ind w:firstLine="720"/>
        <w:jc w:val="both"/>
      </w:pPr>
      <w:r>
        <w:t>a) Full Distributed Training, where model weight updates are sent to a Parameter server every batch and the Parameter server combines all weight updates into the ‘master’ model. This method is robust from a machine learning standpoint because the weights are transmitted periodically from every model to every other model, and a full model incorporating all weight updates into an optimization strategy (such as Stochastic Gradient Descent) can be created in one step. This method is extremely intensive in terms of network transfer costs and can typically be prohibitive for real-world problems</w:t>
      </w:r>
      <w:r>
        <w:rPr>
          <w:vertAlign w:val="superscript"/>
        </w:rPr>
        <w:t>17</w:t>
      </w:r>
      <w:r>
        <w:t>.</w:t>
      </w:r>
    </w:p>
    <w:p w14:paraId="3999D733" w14:textId="354451EA" w:rsidR="001F3813" w:rsidRDefault="001F3813" w:rsidP="001F3813">
      <w:pPr>
        <w:ind w:firstLine="720"/>
        <w:jc w:val="both"/>
      </w:pPr>
      <w:r>
        <w:t>b) ‘Pattern’ or DAG-based Training, where there is no master node, and a communication strategy such as Ring Allreduce</w:t>
      </w:r>
      <w:r>
        <w:rPr>
          <w:vertAlign w:val="superscript"/>
          <w:lang w:eastAsia="en-AU"/>
        </w:rPr>
        <w:t>28</w:t>
      </w:r>
      <w:r>
        <w:t xml:space="preserve">, or other peer-to-peer network transfer is adopted. In this case, each worker independently averages model gradients it has received in parallel with its peer nodes. </w:t>
      </w:r>
    </w:p>
    <w:p w14:paraId="291196E5" w14:textId="77777777" w:rsidR="00490DB8" w:rsidRPr="00490DB8" w:rsidRDefault="00490DB8" w:rsidP="00490DB8"/>
    <w:p w14:paraId="07081F14" w14:textId="76EBBDCC" w:rsidR="00A959E2" w:rsidRDefault="00A959E2" w:rsidP="00A959E2">
      <w:pPr>
        <w:pStyle w:val="Heading2"/>
      </w:pPr>
      <w:r>
        <w:t>Three</w:t>
      </w:r>
      <w:r w:rsidRPr="007F51D1">
        <w:t xml:space="preserve"> L</w:t>
      </w:r>
      <w:r>
        <w:t>evel Weighting Loss Function for Decentralized Training</w:t>
      </w:r>
    </w:p>
    <w:p w14:paraId="5A71A5C3" w14:textId="77777777" w:rsidR="00490DB8" w:rsidRDefault="00490DB8" w:rsidP="00A959E2">
      <w:pPr>
        <w:spacing w:after="0"/>
      </w:pPr>
    </w:p>
    <w:p w14:paraId="5D9CEBED" w14:textId="44CBD330" w:rsidR="00A959E2" w:rsidRPr="006617A2" w:rsidRDefault="00A959E2" w:rsidP="00490DB8">
      <w:pPr>
        <w:spacing w:after="0"/>
        <w:jc w:val="both"/>
      </w:pPr>
      <w:r w:rsidRPr="006617A2">
        <w:t xml:space="preserve">The process of weighting involves emphasizing the contribution of a </w:t>
      </w:r>
      <w:r>
        <w:t>sub</w:t>
      </w:r>
      <w:r w:rsidRPr="006617A2">
        <w:t xml:space="preserve">set of </w:t>
      </w:r>
      <w:r>
        <w:t xml:space="preserve">the </w:t>
      </w:r>
      <w:r w:rsidRPr="006617A2">
        <w:t xml:space="preserve">data </w:t>
      </w:r>
      <w:r>
        <w:t>during model training</w:t>
      </w:r>
      <w:r w:rsidRPr="006617A2">
        <w:t xml:space="preserve">. That is, rather than each variable in the dataset contributing equally to the </w:t>
      </w:r>
      <w:r>
        <w:t>model’s</w:t>
      </w:r>
      <w:r w:rsidRPr="006617A2">
        <w:t xml:space="preserve"> result, some of the data is adjusted to make a greater contribution than others. </w:t>
      </w:r>
    </w:p>
    <w:p w14:paraId="6813BCA3" w14:textId="77777777" w:rsidR="00A959E2" w:rsidRPr="002F674C" w:rsidRDefault="00A959E2" w:rsidP="00490DB8">
      <w:pPr>
        <w:spacing w:before="120" w:after="0"/>
        <w:jc w:val="both"/>
        <w:rPr>
          <w:b/>
          <w:bCs/>
        </w:rPr>
      </w:pPr>
      <w:r w:rsidRPr="002F674C">
        <w:rPr>
          <w:b/>
          <w:bCs/>
        </w:rPr>
        <w:t xml:space="preserve">Sample/image level weighting: </w:t>
      </w:r>
    </w:p>
    <w:p w14:paraId="58389560" w14:textId="77777777" w:rsidR="00A959E2" w:rsidRDefault="00A959E2" w:rsidP="00490DB8">
      <w:pPr>
        <w:spacing w:after="0"/>
        <w:jc w:val="both"/>
        <w:rPr>
          <w:shd w:val="clear" w:color="auto" w:fill="FFFFFF"/>
        </w:rPr>
      </w:pPr>
      <w:r>
        <w:rPr>
          <w:shd w:val="clear" w:color="auto" w:fill="FFFFFF"/>
        </w:rPr>
        <w:t xml:space="preserve">One might choose to emphasize training samples that were hard to classify and decreases the impact on easy ones. Mathematically, a scaling factor is added to the cross-entropy loss function. To identify </w:t>
      </w:r>
      <w:r>
        <w:rPr>
          <w:shd w:val="clear" w:color="auto" w:fill="FFFFFF"/>
        </w:rPr>
        <w:lastRenderedPageBreak/>
        <w:t>the degree to which a sample is hard to detect, one might use the model’s prediction outcomes. For example, if the network output of a sample is 0.9, this could be seen as a relatively easy-to-detect sample if its class label is ‘1’, in a binary classification problem. On the other hand, the hard-to-detect samples would be the cases when the prediction scores deviate significantly from the target label.</w:t>
      </w:r>
    </w:p>
    <w:p w14:paraId="0DC76DC1" w14:textId="77777777" w:rsidR="00A959E2" w:rsidRDefault="00A959E2" w:rsidP="00490DB8">
      <w:pPr>
        <w:spacing w:after="0"/>
        <w:jc w:val="both"/>
      </w:pPr>
      <w:r>
        <w:t xml:space="preserve">For the sample/image weighting: the binary target label of an input sample </w:t>
      </w:r>
      <w:proofErr w:type="spellStart"/>
      <w:r w:rsidRPr="00720073">
        <w:rPr>
          <w:i/>
          <w:iCs/>
        </w:rPr>
        <w:t>i</w:t>
      </w:r>
      <w:r w:rsidRPr="00720073">
        <w:rPr>
          <w:i/>
          <w:iCs/>
          <w:vertAlign w:val="subscript"/>
        </w:rPr>
        <w:t>th</w:t>
      </w:r>
      <w:proofErr w:type="spellEnd"/>
      <w:r w:rsidRPr="005C56FE">
        <w:t xml:space="preserve"> </w:t>
      </w:r>
      <w:r>
        <w:t xml:space="preserve">is denoted as </w:t>
      </w:r>
      <m:oMath>
        <m:r>
          <w:rPr>
            <w:rFonts w:ascii="Cambria Math" w:hAnsi="Cambria Math"/>
          </w:rPr>
          <m:t>y∈{0,1}</m:t>
        </m:r>
      </m:oMath>
      <w:r>
        <w:t xml:space="preserve"> </w:t>
      </w:r>
      <w:r w:rsidRPr="005C56FE">
        <w:t>speci</w:t>
      </w:r>
      <w:r>
        <w:t>fying</w:t>
      </w:r>
      <w:r w:rsidRPr="005C56FE">
        <w:t xml:space="preserve"> the ground-truth class</w:t>
      </w:r>
      <w:r>
        <w:t xml:space="preserve">. Assuming </w:t>
      </w:r>
      <m:oMath>
        <m:r>
          <w:rPr>
            <w:rFonts w:ascii="Cambria Math" w:hAnsi="Cambria Math"/>
          </w:rPr>
          <m:t>p∈</m:t>
        </m:r>
        <m:d>
          <m:dPr>
            <m:begChr m:val="["/>
            <m:endChr m:val="]"/>
            <m:ctrlPr>
              <w:rPr>
                <w:rFonts w:ascii="Cambria Math" w:hAnsi="Cambria Math"/>
                <w:i/>
              </w:rPr>
            </m:ctrlPr>
          </m:dPr>
          <m:e>
            <m:r>
              <w:rPr>
                <w:rFonts w:ascii="Cambria Math" w:hAnsi="Cambria Math"/>
              </w:rPr>
              <m:t>0,1</m:t>
            </m:r>
          </m:e>
        </m:d>
        <m:r>
          <w:rPr>
            <w:rFonts w:ascii="Cambria Math" w:hAnsi="Cambria Math"/>
          </w:rPr>
          <m:t xml:space="preserve"> </m:t>
        </m:r>
      </m:oMath>
      <w:r>
        <w:t>being</w:t>
      </w:r>
      <w:r w:rsidRPr="005C56FE">
        <w:t xml:space="preserve"> the model’s </w:t>
      </w:r>
      <w:r>
        <w:t>prediction score</w:t>
      </w:r>
      <w:r w:rsidRPr="005C56FE">
        <w:t xml:space="preserve"> </w:t>
      </w:r>
      <w:r>
        <w:t xml:space="preserve">corresponding with the input </w:t>
      </w:r>
      <w:proofErr w:type="spellStart"/>
      <w:r w:rsidRPr="00720073">
        <w:rPr>
          <w:i/>
          <w:iCs/>
        </w:rPr>
        <w:t>i</w:t>
      </w:r>
      <w:r w:rsidRPr="00720073">
        <w:rPr>
          <w:i/>
          <w:iCs/>
          <w:vertAlign w:val="subscript"/>
        </w:rPr>
        <w:t>th</w:t>
      </w:r>
      <w:proofErr w:type="spellEnd"/>
      <w:r w:rsidRPr="005C56FE">
        <w:t xml:space="preserve">. For notational convenience, we deﬁne </w:t>
      </w:r>
      <w:proofErr w:type="spellStart"/>
      <w:r w:rsidRPr="00720073">
        <w:rPr>
          <w:i/>
          <w:iCs/>
        </w:rPr>
        <w:t>p</w:t>
      </w:r>
      <w:r w:rsidRPr="00720073">
        <w:rPr>
          <w:i/>
          <w:iCs/>
          <w:vertAlign w:val="subscript"/>
        </w:rPr>
        <w:t>t</w:t>
      </w:r>
      <w:proofErr w:type="spellEnd"/>
      <w:r w:rsidRPr="00720073">
        <w:rPr>
          <w:i/>
          <w:iCs/>
        </w:rPr>
        <w:t>:</w:t>
      </w:r>
      <w:r w:rsidRPr="005C56FE">
        <w:t xml:space="preserve"> </w:t>
      </w:r>
    </w:p>
    <w:p w14:paraId="36CA2B7A" w14:textId="77777777" w:rsidR="00A959E2" w:rsidRPr="006942B8" w:rsidRDefault="00CC4430" w:rsidP="00490DB8">
      <w:pPr>
        <w:spacing w:after="0"/>
        <w:jc w:val="both"/>
        <w:rPr>
          <w:rFonts w:eastAsiaTheme="minorEastAsia"/>
        </w:rPr>
      </w:pPr>
      <m:oMathPara>
        <m:oMathParaPr>
          <m:jc m:val="center"/>
        </m:oMathParaPr>
        <m:oMath>
          <m:sSub>
            <m:sSubPr>
              <m:ctrlPr>
                <w:rPr>
                  <w:rFonts w:ascii="Cambria Math" w:hAnsi="Cambria Math"/>
                  <w:i/>
                  <w:iCs/>
                </w:rPr>
              </m:ctrlPr>
            </m:sSubPr>
            <m:e>
              <m:r>
                <w:rPr>
                  <w:rFonts w:ascii="Cambria Math" w:hAnsi="Cambria Math"/>
                </w:rPr>
                <m:t>p</m:t>
              </m:r>
            </m:e>
            <m:sub>
              <m:r>
                <w:rPr>
                  <w:rFonts w:ascii="Cambria Math" w:hAnsi="Cambria Math"/>
                </w:rPr>
                <m:t>t</m:t>
              </m:r>
            </m:sub>
          </m:sSub>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p if y=1</m:t>
                  </m:r>
                </m:e>
                <m:e>
                  <m:r>
                    <w:rPr>
                      <w:rFonts w:ascii="Cambria Math" w:hAnsi="Cambria Math"/>
                    </w:rPr>
                    <m:t>1-p otherwise</m:t>
                  </m:r>
                </m:e>
              </m:eqArr>
            </m:e>
          </m:d>
        </m:oMath>
      </m:oMathPara>
    </w:p>
    <w:p w14:paraId="04F2C12A" w14:textId="77777777" w:rsidR="00A959E2" w:rsidRPr="004D5CCC" w:rsidRDefault="00A959E2" w:rsidP="00490DB8">
      <w:pPr>
        <w:spacing w:before="120" w:after="0"/>
        <w:jc w:val="both"/>
        <w:rPr>
          <w:b/>
        </w:rPr>
      </w:pPr>
      <w:r w:rsidRPr="004D5CCC">
        <w:rPr>
          <w:b/>
        </w:rPr>
        <w:t>Class level weighting:</w:t>
      </w:r>
    </w:p>
    <w:p w14:paraId="6FE91390" w14:textId="77777777" w:rsidR="00A959E2" w:rsidRDefault="00A959E2" w:rsidP="00490DB8">
      <w:pPr>
        <w:spacing w:after="0"/>
        <w:jc w:val="both"/>
      </w:pPr>
      <w:r>
        <w:t>In the cases of unbalanced class distribution, one might want the model to focus more on the class that has fewer training samples, because the prediction model would then become biased on the dominant class samples and could be prone to assigning all training samples to the dominant class label. Based on the number of samples on each class, one can estimate the weighting ratio for each class that would help the model train in a balanced way across class samples.</w:t>
      </w:r>
    </w:p>
    <w:p w14:paraId="5BA07B10" w14:textId="77777777" w:rsidR="00A959E2" w:rsidRPr="000F788A" w:rsidRDefault="00A959E2" w:rsidP="00A959E2">
      <w:pPr>
        <w:spacing w:after="0"/>
        <w:rPr>
          <w:rFonts w:eastAsiaTheme="minorEastAsia"/>
        </w:rPr>
      </w:pPr>
      <w:r>
        <w:t xml:space="preserve">We define the class weighting factor </w:t>
      </w:r>
      <m:oMath>
        <m:r>
          <w:rPr>
            <w:rFonts w:ascii="Cambria Math" w:hAnsi="Cambria Math"/>
          </w:rPr>
          <m:t>∝ ∈</m:t>
        </m:r>
        <m:d>
          <m:dPr>
            <m:begChr m:val="["/>
            <m:endChr m:val="]"/>
            <m:ctrlPr>
              <w:rPr>
                <w:rFonts w:ascii="Cambria Math" w:hAnsi="Cambria Math"/>
                <w:i/>
              </w:rPr>
            </m:ctrlPr>
          </m:dPr>
          <m:e>
            <m:r>
              <w:rPr>
                <w:rFonts w:ascii="Cambria Math" w:hAnsi="Cambria Math"/>
              </w:rPr>
              <m:t>0,1</m:t>
            </m:r>
          </m:e>
        </m:d>
      </m:oMath>
      <w:r>
        <w:rPr>
          <w:rFonts w:eastAsiaTheme="minorEastAsia"/>
        </w:rPr>
        <w:t xml:space="preserve"> for class 1 and </w:t>
      </w:r>
      <m:oMath>
        <m:r>
          <w:rPr>
            <w:rFonts w:ascii="Cambria Math" w:hAnsi="Cambria Math"/>
          </w:rPr>
          <m:t>1-∝</m:t>
        </m:r>
      </m:oMath>
      <w:r>
        <w:rPr>
          <w:rFonts w:eastAsiaTheme="minorEastAsia"/>
        </w:rPr>
        <w:t xml:space="preserve"> for class 0, </w:t>
      </w:r>
      <m:oMath>
        <m:sSub>
          <m:sSubPr>
            <m:ctrlPr>
              <w:rPr>
                <w:rFonts w:ascii="Cambria Math" w:hAnsi="Cambria Math"/>
                <w:i/>
                <w:iCs/>
                <w:vertAlign w:val="subscript"/>
              </w:rPr>
            </m:ctrlPr>
          </m:sSubPr>
          <m:e>
            <m:r>
              <w:rPr>
                <w:rFonts w:ascii="Cambria Math" w:hAnsi="Cambria Math"/>
                <w:vertAlign w:val="subscript"/>
              </w:rPr>
              <m:t>∝</m:t>
            </m:r>
          </m:e>
          <m:sub>
            <m:r>
              <w:rPr>
                <w:rFonts w:ascii="Cambria Math" w:hAnsi="Cambria Math"/>
                <w:vertAlign w:val="subscript"/>
              </w:rPr>
              <m:t>t</m:t>
            </m:r>
          </m:sub>
        </m:sSub>
      </m:oMath>
      <w:r>
        <w:rPr>
          <w:rFonts w:eastAsiaTheme="minorEastAsia"/>
          <w:iCs/>
        </w:rPr>
        <w:t xml:space="preserve"> is defined </w:t>
      </w:r>
      <w:r w:rsidRPr="000F788A">
        <w:rPr>
          <w:rFonts w:eastAsiaTheme="minorEastAsia"/>
        </w:rPr>
        <w:t xml:space="preserve">analogously to how </w:t>
      </w:r>
      <m:oMath>
        <m:sSub>
          <m:sSubPr>
            <m:ctrlPr>
              <w:rPr>
                <w:rFonts w:ascii="Cambria Math" w:hAnsi="Cambria Math"/>
                <w:i/>
                <w:iCs/>
              </w:rPr>
            </m:ctrlPr>
          </m:sSubPr>
          <m:e>
            <m:r>
              <w:rPr>
                <w:rFonts w:ascii="Cambria Math" w:hAnsi="Cambria Math"/>
              </w:rPr>
              <m:t>p</m:t>
            </m:r>
          </m:e>
          <m:sub>
            <m:r>
              <w:rPr>
                <w:rFonts w:ascii="Cambria Math" w:hAnsi="Cambria Math"/>
              </w:rPr>
              <m:t>t</m:t>
            </m:r>
          </m:sub>
        </m:sSub>
      </m:oMath>
      <w:r>
        <w:rPr>
          <w:rFonts w:eastAsiaTheme="minorEastAsia"/>
          <w:iCs/>
        </w:rPr>
        <w:t xml:space="preserve">was </w:t>
      </w:r>
      <w:r w:rsidRPr="000F788A">
        <w:rPr>
          <w:rFonts w:eastAsiaTheme="minorEastAsia"/>
        </w:rPr>
        <w:t>deﬁned</w:t>
      </w:r>
      <w:r>
        <w:rPr>
          <w:rFonts w:eastAsiaTheme="minorEastAsia"/>
        </w:rPr>
        <w:t>.</w:t>
      </w:r>
      <w:r>
        <w:rPr>
          <w:rFonts w:eastAsiaTheme="minorEastAsia"/>
          <w:iCs/>
        </w:rPr>
        <w:t xml:space="preserve"> </w:t>
      </w:r>
    </w:p>
    <w:p w14:paraId="369E097A" w14:textId="77777777" w:rsidR="00A959E2" w:rsidRPr="009D1AAE" w:rsidRDefault="00CC4430" w:rsidP="00A959E2">
      <w:pPr>
        <w:spacing w:after="0"/>
      </w:pPr>
      <m:oMathPara>
        <m:oMath>
          <m:sSub>
            <m:sSubPr>
              <m:ctrlPr>
                <w:rPr>
                  <w:rFonts w:ascii="Cambria Math" w:hAnsi="Cambria Math"/>
                  <w:i/>
                  <w:iCs/>
                  <w:vertAlign w:val="subscript"/>
                </w:rPr>
              </m:ctrlPr>
            </m:sSubPr>
            <m:e>
              <m:r>
                <w:rPr>
                  <w:rFonts w:ascii="Cambria Math" w:hAnsi="Cambria Math"/>
                  <w:vertAlign w:val="subscript"/>
                </w:rPr>
                <m:t>∝</m:t>
              </m:r>
            </m:e>
            <m:sub>
              <m:r>
                <w:rPr>
                  <w:rFonts w:ascii="Cambria Math" w:hAnsi="Cambria Math"/>
                  <w:vertAlign w:val="subscript"/>
                </w:rPr>
                <m:t>t</m:t>
              </m:r>
            </m:sub>
          </m:sSub>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if y=1</m:t>
                  </m:r>
                </m:e>
                <m:e>
                  <m:r>
                    <w:rPr>
                      <w:rFonts w:ascii="Cambria Math" w:hAnsi="Cambria Math"/>
                    </w:rPr>
                    <m:t>1-∝ otherwise</m:t>
                  </m:r>
                </m:e>
              </m:eqArr>
            </m:e>
          </m:d>
        </m:oMath>
      </m:oMathPara>
    </w:p>
    <w:p w14:paraId="67DE600A" w14:textId="77777777" w:rsidR="00A959E2" w:rsidRPr="004D5CCC" w:rsidRDefault="00A959E2" w:rsidP="00A959E2">
      <w:pPr>
        <w:spacing w:before="120" w:after="0"/>
        <w:rPr>
          <w:b/>
        </w:rPr>
      </w:pPr>
      <w:r w:rsidRPr="004D5CCC">
        <w:rPr>
          <w:b/>
        </w:rPr>
        <w:t>Distributed node level weighting:</w:t>
      </w:r>
    </w:p>
    <w:p w14:paraId="59174DDA" w14:textId="77777777" w:rsidR="00A959E2" w:rsidRDefault="00A959E2" w:rsidP="00490DB8">
      <w:pPr>
        <w:spacing w:after="0"/>
        <w:jc w:val="both"/>
      </w:pPr>
      <w:r>
        <w:t>In the decentralized training, the amount of data available on each node possibly is significantly unbalanced. The decentralized model would be trained more frequently with a particularly small number of samples on nodes where a very small amount of data is available. This might result in an over-training, given those images.  One might wish the model to emphasize the nodes where a large amount of data is available and vice versa.</w:t>
      </w:r>
    </w:p>
    <w:p w14:paraId="6E128573" w14:textId="77777777" w:rsidR="00A959E2" w:rsidRDefault="00A959E2" w:rsidP="00490DB8">
      <w:pPr>
        <w:spacing w:after="0"/>
        <w:jc w:val="both"/>
        <w:rPr>
          <w:rFonts w:eastAsiaTheme="minorEastAsia"/>
          <w:bCs/>
        </w:rPr>
      </w:pPr>
      <w:bookmarkStart w:id="0" w:name="_Hlk14343377"/>
      <w:r>
        <w:t>Formally, g</w:t>
      </w:r>
      <w:r>
        <w:rPr>
          <w:rFonts w:eastAsiaTheme="minorEastAsia"/>
        </w:rPr>
        <w:t xml:space="preserve">iven </w:t>
      </w:r>
      <w:r w:rsidRPr="00320310">
        <w:rPr>
          <w:rFonts w:eastAsiaTheme="minorEastAsia"/>
          <w:i/>
          <w:iCs/>
        </w:rPr>
        <w:t>k</w:t>
      </w:r>
      <w:r>
        <w:rPr>
          <w:rFonts w:eastAsiaTheme="minorEastAsia"/>
        </w:rPr>
        <w:t xml:space="preserve"> nodes in decentralized training, each node holds a portion of training data. A ratio</w:t>
      </w:r>
      <m:oMath>
        <m:sSub>
          <m:sSubPr>
            <m:ctrlPr>
              <w:rPr>
                <w:rFonts w:ascii="Cambria Math" w:hAnsi="Cambria Math"/>
                <w:bCs/>
              </w:rPr>
            </m:ctrlPr>
          </m:sSubPr>
          <m:e>
            <m:r>
              <w:rPr>
                <w:rFonts w:ascii="Cambria Math" w:hAnsi="Cambria Math"/>
              </w:rPr>
              <m:t xml:space="preserve"> β</m:t>
            </m:r>
          </m:e>
          <m:sub>
            <m:r>
              <w:rPr>
                <w:rFonts w:ascii="Cambria Math" w:hAnsi="Cambria Math"/>
              </w:rPr>
              <m:t>k</m:t>
            </m:r>
          </m:sub>
        </m:sSub>
      </m:oMath>
      <w:r>
        <w:rPr>
          <w:rFonts w:eastAsiaTheme="minorEastAsia"/>
          <w:bCs/>
        </w:rPr>
        <w:t xml:space="preserve">is defined to determine how much the model emphasis on a specific node’s training data. </w:t>
      </w:r>
    </w:p>
    <w:p w14:paraId="57968423" w14:textId="77777777" w:rsidR="00A959E2" w:rsidRDefault="00A959E2" w:rsidP="00490DB8">
      <w:pPr>
        <w:spacing w:after="0"/>
        <w:jc w:val="both"/>
        <w:rPr>
          <w:rFonts w:eastAsiaTheme="minorEastAsia"/>
          <w:bCs/>
        </w:rPr>
      </w:pPr>
      <w:r>
        <w:rPr>
          <w:rFonts w:eastAsiaTheme="minorEastAsia"/>
          <w:bCs/>
        </w:rPr>
        <w:t xml:space="preserve"> </w:t>
      </w:r>
    </w:p>
    <w:p w14:paraId="44581A31" w14:textId="77777777" w:rsidR="00A959E2" w:rsidRPr="006755B1" w:rsidRDefault="00A959E2" w:rsidP="00490DB8">
      <w:pPr>
        <w:spacing w:after="0"/>
        <w:jc w:val="both"/>
      </w:pPr>
      <w:r>
        <w:rPr>
          <w:rFonts w:eastAsiaTheme="minorEastAsia"/>
          <w:bCs/>
        </w:rPr>
        <w:t xml:space="preserve">Finally, we define the three-level loss function,  </w:t>
      </w:r>
      <m:oMath>
        <m:r>
          <m:rPr>
            <m:scr m:val="script"/>
          </m:rPr>
          <w:rPr>
            <w:rFonts w:ascii="Cambria Math" w:hAnsi="Cambria Math"/>
          </w:rPr>
          <m:t xml:space="preserve"> L</m:t>
        </m:r>
        <m:d>
          <m:dPr>
            <m:ctrlPr>
              <w:rPr>
                <w:rFonts w:ascii="Cambria Math" w:hAnsi="Cambria Math"/>
                <w:bCs/>
              </w:rPr>
            </m:ctrlPr>
          </m:dPr>
          <m:e>
            <m:sSub>
              <m:sSubPr>
                <m:ctrlPr>
                  <w:rPr>
                    <w:rFonts w:ascii="Cambria Math" w:hAnsi="Cambria Math"/>
                    <w:i/>
                    <w:iCs/>
                  </w:rPr>
                </m:ctrlPr>
              </m:sSubPr>
              <m:e>
                <m:r>
                  <w:rPr>
                    <w:rFonts w:ascii="Cambria Math" w:hAnsi="Cambria Math"/>
                  </w:rPr>
                  <m:t>p</m:t>
                </m:r>
              </m:e>
              <m:sub>
                <m:r>
                  <w:rPr>
                    <w:rFonts w:ascii="Cambria Math" w:hAnsi="Cambria Math"/>
                  </w:rPr>
                  <m:t>t</m:t>
                </m:r>
              </m:sub>
            </m:sSub>
          </m:e>
        </m:d>
        <m:r>
          <w:rPr>
            <w:rFonts w:ascii="Cambria Math" w:hAnsi="Cambria Math"/>
          </w:rPr>
          <m:t xml:space="preserve"> </m:t>
        </m:r>
      </m:oMath>
      <w:r>
        <w:rPr>
          <w:rFonts w:eastAsiaTheme="minorEastAsia"/>
          <w:bCs/>
        </w:rPr>
        <w:t>for a model’ prediction outcome as follows:</w:t>
      </w:r>
    </w:p>
    <w:p w14:paraId="02F19DB9" w14:textId="77777777" w:rsidR="00A959E2" w:rsidRPr="006942B8" w:rsidRDefault="00A959E2" w:rsidP="00490DB8">
      <w:pPr>
        <w:spacing w:after="0"/>
        <w:jc w:val="both"/>
        <w:rPr>
          <w:rFonts w:ascii="Cambria Math" w:hAnsi="Cambria Math"/>
          <w:i/>
        </w:rPr>
      </w:pPr>
      <m:oMathPara>
        <m:oMathParaPr>
          <m:jc m:val="center"/>
        </m:oMathParaPr>
        <m:oMath>
          <m:r>
            <m:rPr>
              <m:scr m:val="script"/>
            </m:rPr>
            <w:rPr>
              <w:rFonts w:ascii="Cambria Math" w:hAnsi="Cambria Math"/>
            </w:rPr>
            <m:t xml:space="preserve"> L</m:t>
          </m:r>
          <m:d>
            <m:dPr>
              <m:ctrlPr>
                <w:rPr>
                  <w:rFonts w:ascii="Cambria Math" w:hAnsi="Cambria Math"/>
                  <w:bCs/>
                </w:rPr>
              </m:ctrlPr>
            </m:dPr>
            <m:e>
              <m:sSub>
                <m:sSubPr>
                  <m:ctrlPr>
                    <w:rPr>
                      <w:rFonts w:ascii="Cambria Math" w:hAnsi="Cambria Math"/>
                      <w:i/>
                      <w:iCs/>
                    </w:rPr>
                  </m:ctrlPr>
                </m:sSubPr>
                <m:e>
                  <m:r>
                    <w:rPr>
                      <w:rFonts w:ascii="Cambria Math" w:hAnsi="Cambria Math"/>
                    </w:rPr>
                    <m:t>p</m:t>
                  </m:r>
                </m:e>
                <m:sub>
                  <m:r>
                    <w:rPr>
                      <w:rFonts w:ascii="Cambria Math" w:hAnsi="Cambria Math"/>
                    </w:rPr>
                    <m:t>t</m:t>
                  </m:r>
                </m:sub>
              </m:sSub>
            </m:e>
          </m:d>
          <m:r>
            <m:rPr>
              <m:sty m:val="p"/>
            </m:rPr>
            <w:rPr>
              <w:rFonts w:ascii="Cambria Math" w:hAnsi="Cambria Math"/>
            </w:rPr>
            <m:t>=</m:t>
          </m:r>
          <m:sSub>
            <m:sSubPr>
              <m:ctrlPr>
                <w:rPr>
                  <w:rFonts w:ascii="Cambria Math" w:hAnsi="Cambria Math"/>
                  <w:bCs/>
                </w:rPr>
              </m:ctrlPr>
            </m:sSubPr>
            <m:e>
              <m:r>
                <w:rPr>
                  <w:rFonts w:ascii="Cambria Math" w:hAnsi="Cambria Math"/>
                </w:rPr>
                <m:t>-∝</m:t>
              </m:r>
            </m:e>
            <m:sub>
              <m:r>
                <w:rPr>
                  <w:rFonts w:ascii="Cambria Math" w:hAnsi="Cambria Math"/>
                </w:rPr>
                <m:t>t</m:t>
              </m:r>
            </m:sub>
          </m:sSub>
          <m:sSub>
            <m:sSubPr>
              <m:ctrlPr>
                <w:rPr>
                  <w:rFonts w:ascii="Cambria Math" w:hAnsi="Cambria Math"/>
                  <w:bCs/>
                </w:rPr>
              </m:ctrlPr>
            </m:sSubPr>
            <m:e>
              <m:r>
                <w:rPr>
                  <w:rFonts w:ascii="Cambria Math" w:hAnsi="Cambria Math"/>
                </w:rPr>
                <m:t xml:space="preserve"> β</m:t>
              </m:r>
            </m:e>
            <m:sub>
              <m:r>
                <w:rPr>
                  <w:rFonts w:ascii="Cambria Math" w:hAnsi="Cambria Math"/>
                </w:rPr>
                <m:t>k</m:t>
              </m:r>
            </m:sub>
          </m:sSub>
          <m:r>
            <w:rPr>
              <w:rFonts w:ascii="Cambria Math" w:hAnsi="Cambria Math"/>
            </w:rPr>
            <m:t xml:space="preserve"> </m:t>
          </m:r>
          <m:sSup>
            <m:sSupPr>
              <m:ctrlPr>
                <w:rPr>
                  <w:rFonts w:ascii="Cambria Math" w:hAnsi="Cambria Math"/>
                  <w:i/>
                  <w:iCs/>
                </w:rPr>
              </m:ctrlPr>
            </m:sSupPr>
            <m:e>
              <m:d>
                <m:dPr>
                  <m:ctrlPr>
                    <w:rPr>
                      <w:rFonts w:ascii="Cambria Math" w:hAnsi="Cambria Math"/>
                      <w:bCs/>
                      <w:i/>
                    </w:rPr>
                  </m:ctrlPr>
                </m:dPr>
                <m:e>
                  <m:r>
                    <w:rPr>
                      <w:rFonts w:ascii="Cambria Math" w:hAnsi="Cambria Math"/>
                    </w:rPr>
                    <m:t>1-</m:t>
                  </m:r>
                  <m:sSub>
                    <m:sSubPr>
                      <m:ctrlPr>
                        <w:rPr>
                          <w:rFonts w:ascii="Cambria Math" w:hAnsi="Cambria Math"/>
                          <w:i/>
                          <w:iCs/>
                        </w:rPr>
                      </m:ctrlPr>
                    </m:sSubPr>
                    <m:e>
                      <m:r>
                        <w:rPr>
                          <w:rFonts w:ascii="Cambria Math" w:hAnsi="Cambria Math"/>
                        </w:rPr>
                        <m:t>p</m:t>
                      </m:r>
                    </m:e>
                    <m:sub>
                      <m:r>
                        <w:rPr>
                          <w:rFonts w:ascii="Cambria Math" w:hAnsi="Cambria Math"/>
                        </w:rPr>
                        <m:t>t</m:t>
                      </m:r>
                    </m:sub>
                  </m:sSub>
                  <m:ctrlPr>
                    <w:rPr>
                      <w:rFonts w:ascii="Cambria Math" w:hAnsi="Cambria Math"/>
                      <w:i/>
                      <w:iCs/>
                    </w:rPr>
                  </m:ctrlPr>
                </m:e>
              </m:d>
            </m:e>
            <m:sup>
              <m:r>
                <w:rPr>
                  <w:rFonts w:ascii="Cambria Math" w:hAnsi="Cambria Math"/>
                </w:rPr>
                <m:t>γ</m:t>
              </m:r>
            </m:sup>
          </m:sSup>
          <m:r>
            <m:rPr>
              <m:sty m:val="p"/>
            </m:rPr>
            <w:rPr>
              <w:rFonts w:ascii="Cambria Math" w:hAnsi="Cambria Math"/>
            </w:rPr>
            <w:softHyphen/>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sSub>
                    <m:sSubPr>
                      <m:ctrlPr>
                        <w:rPr>
                          <w:rFonts w:ascii="Cambria Math" w:hAnsi="Cambria Math"/>
                          <w:i/>
                          <w:iCs/>
                        </w:rPr>
                      </m:ctrlPr>
                    </m:sSubPr>
                    <m:e>
                      <m:r>
                        <w:rPr>
                          <w:rFonts w:ascii="Cambria Math" w:hAnsi="Cambria Math"/>
                        </w:rPr>
                        <m:t>p</m:t>
                      </m:r>
                    </m:e>
                    <m:sub>
                      <m:r>
                        <w:rPr>
                          <w:rFonts w:ascii="Cambria Math" w:hAnsi="Cambria Math"/>
                        </w:rPr>
                        <m:t>t</m:t>
                      </m:r>
                    </m:sub>
                  </m:sSub>
                </m:e>
              </m:d>
            </m:e>
          </m:func>
          <m:r>
            <w:rPr>
              <w:rFonts w:ascii="Cambria Math" w:hAnsi="Cambria Math"/>
            </w:rPr>
            <m:t>,</m:t>
          </m:r>
        </m:oMath>
      </m:oMathPara>
    </w:p>
    <w:bookmarkEnd w:id="0"/>
    <w:p w14:paraId="0A3C8678" w14:textId="51D62F45" w:rsidR="00A959E2" w:rsidRDefault="00A959E2" w:rsidP="00490DB8">
      <w:pPr>
        <w:jc w:val="both"/>
      </w:pPr>
      <w:r>
        <w:t xml:space="preserve">where </w:t>
      </w:r>
      <m:oMath>
        <m:r>
          <w:rPr>
            <w:rFonts w:ascii="Cambria Math" w:hAnsi="Cambria Math"/>
          </w:rPr>
          <m:t>γ</m:t>
        </m:r>
      </m:oMath>
      <w:r>
        <w:t xml:space="preserve"> is used to control the influence level of per-sample weighting strategy.</w:t>
      </w:r>
    </w:p>
    <w:p w14:paraId="2BAA75C6" w14:textId="014764F0" w:rsidR="00490DB8" w:rsidRPr="00490DB8" w:rsidRDefault="00490DB8" w:rsidP="00490DB8">
      <w:pPr>
        <w:pStyle w:val="Heading2"/>
      </w:pPr>
      <w:bookmarkStart w:id="1" w:name="_Toc69136028"/>
      <w:r>
        <w:br/>
      </w:r>
      <w:r w:rsidR="00A959E2" w:rsidRPr="00A375A6">
        <w:t>Decentra</w:t>
      </w:r>
      <w:r w:rsidR="00A959E2">
        <w:t>lized</w:t>
      </w:r>
      <w:r w:rsidR="00A959E2" w:rsidRPr="00A375A6">
        <w:t xml:space="preserve"> </w:t>
      </w:r>
      <w:bookmarkStart w:id="2" w:name="_Toc69136029"/>
      <w:bookmarkEnd w:id="1"/>
      <w:r w:rsidR="00A959E2" w:rsidRPr="00A375A6">
        <w:t>Federated Learning Algorithm</w:t>
      </w:r>
      <w:bookmarkEnd w:id="2"/>
      <w:r>
        <w:br/>
      </w:r>
    </w:p>
    <w:p w14:paraId="385CE4C7" w14:textId="77777777" w:rsidR="00A959E2" w:rsidRPr="00CD53E4" w:rsidRDefault="00A959E2" w:rsidP="00490DB8">
      <w:pPr>
        <w:spacing w:after="0"/>
        <w:jc w:val="both"/>
        <w:rPr>
          <w:rFonts w:eastAsiaTheme="minorEastAsia"/>
          <w:bCs/>
        </w:rPr>
      </w:pPr>
      <w:r>
        <w:rPr>
          <w:rFonts w:eastAsiaTheme="minorEastAsia"/>
        </w:rPr>
        <w:t xml:space="preserve">We denote a training function </w:t>
      </w:r>
      <m:oMath>
        <m:r>
          <m:rPr>
            <m:scr m:val="script"/>
          </m:rPr>
          <w:rPr>
            <w:rFonts w:ascii="Cambria Math" w:eastAsiaTheme="minorEastAsia" w:hAnsi="Cambria Math"/>
          </w:rPr>
          <m:t>F</m:t>
        </m:r>
      </m:oMath>
      <w:r>
        <w:rPr>
          <w:rFonts w:eastAsiaTheme="minorEastAsia"/>
        </w:rPr>
        <w:t xml:space="preserve"> encapsulating the model architecture and parameter settings and </w:t>
      </w:r>
      <w:r w:rsidRPr="00490DB8">
        <w:t>procedures</w:t>
      </w:r>
      <w:r>
        <w:rPr>
          <w:rFonts w:eastAsiaTheme="minorEastAsia"/>
        </w:rPr>
        <w:t xml:space="preserve"> necessary to appropriately train a machine learning model. A trained model </w:t>
      </w:r>
      <m:oMath>
        <m:r>
          <m:rPr>
            <m:scr m:val="double-struck"/>
            <m:sty m:val="bi"/>
          </m:rPr>
          <w:rPr>
            <w:rFonts w:ascii="Cambria Math" w:hAnsi="Cambria Math"/>
          </w:rPr>
          <m:t>M</m:t>
        </m:r>
      </m:oMath>
      <w:r>
        <w:rPr>
          <w:rFonts w:eastAsiaTheme="minorEastAsia"/>
          <w:b/>
        </w:rPr>
        <w:t xml:space="preserve"> </w:t>
      </w:r>
      <w:r>
        <w:rPr>
          <w:rFonts w:eastAsiaTheme="minorEastAsia"/>
          <w:bCs/>
        </w:rPr>
        <w:t xml:space="preserve">is the result of the training function </w:t>
      </w:r>
      <m:oMath>
        <m:r>
          <m:rPr>
            <m:scr m:val="script"/>
          </m:rPr>
          <w:rPr>
            <w:rFonts w:ascii="Cambria Math" w:eastAsiaTheme="minorEastAsia" w:hAnsi="Cambria Math"/>
          </w:rPr>
          <m:t>F</m:t>
        </m:r>
      </m:oMath>
      <w:r>
        <w:rPr>
          <w:rFonts w:eastAsiaTheme="minorEastAsia"/>
        </w:rPr>
        <w:t xml:space="preserve"> on a dataset </w:t>
      </w:r>
      <m:oMath>
        <m:r>
          <m:rPr>
            <m:scr m:val="double-struck"/>
          </m:rPr>
          <w:rPr>
            <w:rFonts w:ascii="Cambria Math" w:hAnsi="Cambria Math"/>
          </w:rPr>
          <m:t>D</m:t>
        </m:r>
      </m:oMath>
      <w:r>
        <w:rPr>
          <w:rFonts w:eastAsiaTheme="minorEastAsia"/>
        </w:rPr>
        <w:t xml:space="preserve">. This representation  </w:t>
      </w:r>
      <m:oMath>
        <m:sSup>
          <m:sSupPr>
            <m:ctrlPr>
              <w:rPr>
                <w:rFonts w:ascii="Cambria Math" w:hAnsi="Cambria Math"/>
                <w:b/>
                <w:i/>
              </w:rPr>
            </m:ctrlPr>
          </m:sSupPr>
          <m:e>
            <m:r>
              <m:rPr>
                <m:scr m:val="double-struck"/>
                <m:sty m:val="bi"/>
              </m:rPr>
              <w:rPr>
                <w:rFonts w:ascii="Cambria Math" w:hAnsi="Cambria Math"/>
              </w:rPr>
              <m:t>M</m:t>
            </m:r>
          </m:e>
          <m:sup>
            <m:r>
              <m:rPr>
                <m:sty m:val="bi"/>
              </m:rPr>
              <w:rPr>
                <w:rFonts w:ascii="Cambria Math" w:hAnsi="Cambria Math"/>
              </w:rPr>
              <m:t>(</m:t>
            </m:r>
            <m:sSup>
              <m:sSupPr>
                <m:ctrlPr>
                  <w:rPr>
                    <w:rFonts w:ascii="Cambria Math" w:hAnsi="Cambria Math"/>
                    <w:b/>
                    <w:i/>
                  </w:rPr>
                </m:ctrlPr>
              </m:sSupPr>
              <m:e>
                <m:r>
                  <m:rPr>
                    <m:sty m:val="bi"/>
                  </m:rPr>
                  <w:rPr>
                    <w:rFonts w:ascii="Cambria Math" w:hAnsi="Cambria Math"/>
                  </w:rPr>
                  <m:t>i</m:t>
                </m:r>
              </m:e>
              <m:sup>
                <m:r>
                  <m:rPr>
                    <m:sty m:val="bi"/>
                  </m:rPr>
                  <w:rPr>
                    <w:rFonts w:ascii="Cambria Math" w:hAnsi="Cambria Math"/>
                  </w:rPr>
                  <m:t>'</m:t>
                </m:r>
              </m:sup>
            </m:sSup>
            <m:r>
              <m:rPr>
                <m:sty m:val="bi"/>
              </m:rPr>
              <w:rPr>
                <w:rFonts w:ascii="Cambria Math" w:hAnsi="Cambria Math"/>
              </w:rPr>
              <m:t>)</m:t>
            </m:r>
          </m:sup>
        </m:sSup>
        <m:r>
          <m:rPr>
            <m:scr m:val="script"/>
          </m:rPr>
          <w:rPr>
            <w:rFonts w:ascii="Cambria Math" w:eastAsiaTheme="minorEastAsia" w:hAnsi="Cambria Math"/>
          </w:rPr>
          <m:t>← F</m:t>
        </m:r>
        <m:d>
          <m:dPr>
            <m:begChr m:val="{"/>
            <m:endChr m:val="}"/>
            <m:ctrlPr>
              <w:rPr>
                <w:rFonts w:ascii="Cambria Math" w:eastAsiaTheme="minorEastAsia" w:hAnsi="Cambria Math"/>
                <w:i/>
              </w:rPr>
            </m:ctrlPr>
          </m:dPr>
          <m:e>
            <m:r>
              <m:rPr>
                <m:scr m:val="double-struck"/>
              </m:rPr>
              <w:rPr>
                <w:rFonts w:ascii="Cambria Math" w:hAnsi="Cambria Math"/>
              </w:rPr>
              <m:t xml:space="preserve">D, </m:t>
            </m:r>
            <m:r>
              <w:rPr>
                <w:rFonts w:ascii="Cambria Math" w:hAnsi="Cambria Math"/>
              </w:rPr>
              <m:t>S</m:t>
            </m:r>
            <m:r>
              <m:rPr>
                <m:scr m:val="script"/>
              </m:rPr>
              <w:rPr>
                <w:rFonts w:ascii="Cambria Math" w:hAnsi="Cambria Math"/>
              </w:rPr>
              <m:t xml:space="preserve">, L, </m:t>
            </m:r>
            <m:sSup>
              <m:sSupPr>
                <m:ctrlPr>
                  <w:rPr>
                    <w:rFonts w:ascii="Cambria Math" w:hAnsi="Cambria Math"/>
                    <w:i/>
                  </w:rPr>
                </m:ctrlPr>
              </m:sSupPr>
              <m:e>
                <m:r>
                  <w:rPr>
                    <w:rFonts w:ascii="Cambria Math" w:hAnsi="Cambria Math"/>
                  </w:rPr>
                  <m:t>e(</m:t>
                </m:r>
                <m:r>
                  <m:rPr>
                    <m:scr m:val="double-struck"/>
                  </m:rPr>
                  <w:rPr>
                    <w:rFonts w:ascii="Cambria Math" w:hAnsi="Cambria Math"/>
                  </w:rPr>
                  <m:t>M</m:t>
                </m:r>
              </m:e>
              <m:sup>
                <m:d>
                  <m:dPr>
                    <m:ctrlPr>
                      <w:rPr>
                        <w:rFonts w:ascii="Cambria Math" w:hAnsi="Cambria Math"/>
                        <w:i/>
                      </w:rPr>
                    </m:ctrlPr>
                  </m:dPr>
                  <m:e>
                    <m:r>
                      <w:rPr>
                        <w:rFonts w:ascii="Cambria Math" w:hAnsi="Cambria Math"/>
                      </w:rPr>
                      <m:t>i</m:t>
                    </m:r>
                  </m:e>
                </m:d>
              </m:sup>
            </m:sSup>
            <m:r>
              <w:rPr>
                <w:rFonts w:ascii="Cambria Math" w:hAnsi="Cambria Math"/>
              </w:rPr>
              <m:t>,i∈</m:t>
            </m:r>
            <m:sSubSup>
              <m:sSubSupPr>
                <m:ctrlPr>
                  <w:rPr>
                    <w:rFonts w:ascii="Cambria Math" w:eastAsia="Times New Roman" w:hAnsi="Cambria Math" w:cs="Times New Roman"/>
                    <w:i/>
                    <w:szCs w:val="20"/>
                  </w:rPr>
                </m:ctrlPr>
              </m:sSubSupPr>
              <m:e>
                <m:r>
                  <m:rPr>
                    <m:scr m:val="double-struck"/>
                  </m:rPr>
                  <w:rPr>
                    <w:rFonts w:ascii="Cambria Math" w:hAnsi="Cambria Math"/>
                  </w:rPr>
                  <m:t>N</m:t>
                </m:r>
              </m:e>
              <m:sub>
                <m:r>
                  <w:rPr>
                    <w:rFonts w:ascii="Cambria Math" w:hAnsi="Cambria Math"/>
                  </w:rPr>
                  <m:t>1</m:t>
                </m:r>
              </m:sub>
              <m:sup>
                <m:r>
                  <w:rPr>
                    <w:rFonts w:ascii="Cambria Math" w:hAnsi="Cambria Math"/>
                  </w:rPr>
                  <m:t>n</m:t>
                </m:r>
              </m:sup>
            </m:sSubSup>
            <m:r>
              <w:rPr>
                <w:rFonts w:ascii="Cambria Math" w:hAnsi="Cambria Math"/>
              </w:rPr>
              <m:t>)</m:t>
            </m:r>
          </m:e>
        </m:d>
      </m:oMath>
      <w:r w:rsidRPr="003C5877">
        <w:rPr>
          <w:rFonts w:eastAsiaTheme="minorEastAsia"/>
        </w:rPr>
        <w:t xml:space="preserve"> , where</w:t>
      </w:r>
      <w:r>
        <w:rPr>
          <w:rFonts w:eastAsiaTheme="minorEastAsia"/>
        </w:rPr>
        <w:t xml:space="preserve"> </w:t>
      </w:r>
      <m:oMath>
        <m:sSubSup>
          <m:sSubSupPr>
            <m:ctrlPr>
              <w:rPr>
                <w:rFonts w:ascii="Cambria Math" w:eastAsia="Times New Roman" w:hAnsi="Cambria Math" w:cs="Times New Roman"/>
                <w:i/>
                <w:szCs w:val="20"/>
              </w:rPr>
            </m:ctrlPr>
          </m:sSubSupPr>
          <m:e>
            <m:r>
              <m:rPr>
                <m:scr m:val="double-struck"/>
              </m:rPr>
              <w:rPr>
                <w:rFonts w:ascii="Cambria Math" w:hAnsi="Cambria Math"/>
              </w:rPr>
              <m:t>N</m:t>
            </m:r>
          </m:e>
          <m:sub>
            <m:r>
              <w:rPr>
                <w:rFonts w:ascii="Cambria Math" w:hAnsi="Cambria Math"/>
              </w:rPr>
              <m:t>1</m:t>
            </m:r>
          </m:sub>
          <m:sup>
            <m:r>
              <w:rPr>
                <w:rFonts w:ascii="Cambria Math" w:hAnsi="Cambria Math"/>
              </w:rPr>
              <m:t>n</m:t>
            </m:r>
          </m:sup>
        </m:sSubSup>
      </m:oMath>
      <w:r>
        <w:rPr>
          <w:rFonts w:eastAsiaTheme="minorEastAsia"/>
        </w:rPr>
        <w:t xml:space="preserve"> is a set of positive numbers running from 1 to </w:t>
      </w:r>
      <m:oMath>
        <m:r>
          <w:rPr>
            <w:rFonts w:ascii="Cambria Math" w:hAnsi="Cambria Math"/>
          </w:rPr>
          <m:t>n</m:t>
        </m:r>
      </m:oMath>
      <w:r>
        <w:rPr>
          <w:rFonts w:eastAsiaTheme="minorEastAsia"/>
        </w:rPr>
        <w:t xml:space="preserve">, therefore means that the </w:t>
      </w:r>
      <w:r w:rsidRPr="00F65839">
        <w:t>train</w:t>
      </w:r>
      <w:r>
        <w:t>ed model</w:t>
      </w:r>
      <w:r w:rsidRPr="00F65839">
        <w:t xml:space="preserve"> </w:t>
      </w:r>
      <m:oMath>
        <m:sSup>
          <m:sSupPr>
            <m:ctrlPr>
              <w:rPr>
                <w:rFonts w:ascii="Cambria Math" w:hAnsi="Cambria Math"/>
                <w:bCs/>
                <w:i/>
              </w:rPr>
            </m:ctrlPr>
          </m:sSupPr>
          <m:e>
            <m:r>
              <m:rPr>
                <m:scr m:val="double-struck"/>
              </m:rPr>
              <w:rPr>
                <w:rFonts w:ascii="Cambria Math" w:hAnsi="Cambria Math"/>
              </w:rPr>
              <m:t>M</m:t>
            </m:r>
          </m:e>
          <m:sup>
            <m:r>
              <w:rPr>
                <w:rFonts w:ascii="Cambria Math" w:hAnsi="Cambria Math"/>
              </w:rPr>
              <m:t>(</m:t>
            </m:r>
            <m:sSup>
              <m:sSupPr>
                <m:ctrlPr>
                  <w:rPr>
                    <w:rFonts w:ascii="Cambria Math" w:hAnsi="Cambria Math"/>
                    <w:bCs/>
                    <w:i/>
                  </w:rPr>
                </m:ctrlPr>
              </m:sSupPr>
              <m:e>
                <m:r>
                  <w:rPr>
                    <w:rFonts w:ascii="Cambria Math" w:hAnsi="Cambria Math"/>
                  </w:rPr>
                  <m:t>i</m:t>
                </m:r>
              </m:e>
              <m:sup>
                <m:r>
                  <w:rPr>
                    <w:rFonts w:ascii="Cambria Math" w:hAnsi="Cambria Math"/>
                  </w:rPr>
                  <m:t>'</m:t>
                </m:r>
              </m:sup>
            </m:sSup>
            <m:r>
              <w:rPr>
                <w:rFonts w:ascii="Cambria Math" w:hAnsi="Cambria Math"/>
              </w:rPr>
              <m:t>)</m:t>
            </m:r>
          </m:sup>
        </m:sSup>
        <m:r>
          <m:rPr>
            <m:sty m:val="p"/>
          </m:rPr>
          <w:rPr>
            <w:rFonts w:ascii="Cambria Math" w:hAnsi="Cambria Math"/>
          </w:rPr>
          <m:t xml:space="preserve"> would be obtained after model is trained </m:t>
        </m:r>
      </m:oMath>
      <w:r w:rsidRPr="003C5877">
        <w:rPr>
          <w:bCs/>
        </w:rPr>
        <w:t xml:space="preserve">using the dataset </w:t>
      </w:r>
      <m:oMath>
        <m:r>
          <m:rPr>
            <m:scr m:val="double-struck"/>
          </m:rPr>
          <w:rPr>
            <w:rFonts w:ascii="Cambria Math" w:hAnsi="Cambria Math"/>
          </w:rPr>
          <m:t>D</m:t>
        </m:r>
      </m:oMath>
      <w:r w:rsidRPr="003C5877">
        <w:rPr>
          <w:bCs/>
        </w:rPr>
        <w:t xml:space="preserve">, at location/server </w:t>
      </w:r>
      <m:oMath>
        <m:r>
          <w:rPr>
            <w:rFonts w:ascii="Cambria Math" w:hAnsi="Cambria Math"/>
          </w:rPr>
          <m:t>S</m:t>
        </m:r>
      </m:oMath>
      <w:r w:rsidRPr="003C5877">
        <w:rPr>
          <w:bCs/>
        </w:rPr>
        <w:t xml:space="preserve">, with the distillation loss function </w:t>
      </w:r>
      <m:oMath>
        <m:r>
          <m:rPr>
            <m:scr m:val="script"/>
          </m:rPr>
          <w:rPr>
            <w:rFonts w:ascii="Cambria Math" w:hAnsi="Cambria Math"/>
          </w:rPr>
          <m:t>L</m:t>
        </m:r>
      </m:oMath>
      <w:r w:rsidRPr="003C5877">
        <w:rPr>
          <w:bCs/>
        </w:rPr>
        <w:t xml:space="preserve">, based on the ensemble </w:t>
      </w:r>
      <m:oMath>
        <m:r>
          <w:rPr>
            <w:rFonts w:ascii="Cambria Math" w:hAnsi="Cambria Math"/>
          </w:rPr>
          <m:t>e</m:t>
        </m:r>
      </m:oMath>
      <w:r w:rsidRPr="003C5877">
        <w:rPr>
          <w:bCs/>
        </w:rPr>
        <w:t xml:space="preserve"> of the outcomes of </w:t>
      </w:r>
      <m:oMath>
        <m:sSup>
          <m:sSupPr>
            <m:ctrlPr>
              <w:rPr>
                <w:rFonts w:ascii="Cambria Math" w:hAnsi="Cambria Math"/>
                <w:bCs/>
                <w:i/>
              </w:rPr>
            </m:ctrlPr>
          </m:sSupPr>
          <m:e>
            <m:r>
              <m:rPr>
                <m:scr m:val="double-struck"/>
              </m:rPr>
              <w:rPr>
                <w:rFonts w:ascii="Cambria Math" w:hAnsi="Cambria Math"/>
              </w:rPr>
              <m:t>M</m:t>
            </m:r>
          </m:e>
          <m:sup>
            <m:d>
              <m:dPr>
                <m:ctrlPr>
                  <w:rPr>
                    <w:rFonts w:ascii="Cambria Math" w:hAnsi="Cambria Math"/>
                    <w:bCs/>
                    <w:i/>
                  </w:rPr>
                </m:ctrlPr>
              </m:dPr>
              <m:e>
                <m:r>
                  <w:rPr>
                    <w:rFonts w:ascii="Cambria Math" w:hAnsi="Cambria Math"/>
                  </w:rPr>
                  <m:t>i</m:t>
                </m:r>
              </m:e>
            </m:d>
          </m:sup>
        </m:sSup>
        <m:r>
          <w:rPr>
            <w:rFonts w:ascii="Cambria Math" w:hAnsi="Cambria Math"/>
          </w:rPr>
          <m:t>,i∈</m:t>
        </m:r>
        <m:sSubSup>
          <m:sSubSupPr>
            <m:ctrlPr>
              <w:rPr>
                <w:rFonts w:ascii="Cambria Math" w:eastAsia="Times New Roman" w:hAnsi="Cambria Math" w:cs="Times New Roman"/>
                <w:bCs/>
                <w:i/>
                <w:szCs w:val="20"/>
              </w:rPr>
            </m:ctrlPr>
          </m:sSubSupPr>
          <m:e>
            <m:r>
              <m:rPr>
                <m:scr m:val="double-struck"/>
              </m:rPr>
              <w:rPr>
                <w:rFonts w:ascii="Cambria Math" w:hAnsi="Cambria Math"/>
              </w:rPr>
              <m:t>N</m:t>
            </m:r>
          </m:e>
          <m:sub>
            <m:r>
              <w:rPr>
                <w:rFonts w:ascii="Cambria Math" w:hAnsi="Cambria Math"/>
              </w:rPr>
              <m:t>1</m:t>
            </m:r>
          </m:sub>
          <m:sup>
            <m:r>
              <w:rPr>
                <w:rFonts w:ascii="Cambria Math" w:hAnsi="Cambria Math"/>
              </w:rPr>
              <m:t>n</m:t>
            </m:r>
          </m:sup>
        </m:sSubSup>
      </m:oMath>
      <w:r w:rsidRPr="003C5877">
        <w:rPr>
          <w:bCs/>
        </w:rPr>
        <w:t xml:space="preserve">, </w:t>
      </w:r>
      <w:r>
        <w:rPr>
          <w:bCs/>
        </w:rPr>
        <w:t>where</w:t>
      </w:r>
      <w:r w:rsidRPr="003C5877">
        <w:rPr>
          <w:bCs/>
        </w:rPr>
        <w:t xml:space="preserve"> </w:t>
      </w:r>
      <m:oMath>
        <m:r>
          <w:rPr>
            <w:rFonts w:ascii="Cambria Math" w:hAnsi="Cambria Math"/>
          </w:rPr>
          <m:t>i</m:t>
        </m:r>
      </m:oMath>
      <w:r w:rsidRPr="003C5877">
        <w:rPr>
          <w:bCs/>
        </w:rPr>
        <w:t xml:space="preserve"> is a constant, </w:t>
      </w:r>
      <w:r>
        <w:rPr>
          <w:bCs/>
        </w:rPr>
        <w:t xml:space="preserve">and </w:t>
      </w:r>
      <w:r w:rsidRPr="003C5877">
        <w:rPr>
          <w:bCs/>
        </w:rPr>
        <w:t xml:space="preserve">the ensemble </w:t>
      </w:r>
      <m:oMath>
        <m:r>
          <w:rPr>
            <w:rFonts w:ascii="Cambria Math" w:hAnsi="Cambria Math"/>
          </w:rPr>
          <m:t>e</m:t>
        </m:r>
      </m:oMath>
      <w:r w:rsidRPr="003C5877">
        <w:rPr>
          <w:bCs/>
        </w:rPr>
        <w:t xml:space="preserve"> simply takes the output of single model </w:t>
      </w:r>
      <m:oMath>
        <m:sSup>
          <m:sSupPr>
            <m:ctrlPr>
              <w:rPr>
                <w:rFonts w:ascii="Cambria Math" w:hAnsi="Cambria Math"/>
                <w:bCs/>
                <w:i/>
              </w:rPr>
            </m:ctrlPr>
          </m:sSupPr>
          <m:e>
            <m:r>
              <m:rPr>
                <m:scr m:val="double-struck"/>
              </m:rPr>
              <w:rPr>
                <w:rFonts w:ascii="Cambria Math" w:hAnsi="Cambria Math"/>
              </w:rPr>
              <m:t>M</m:t>
            </m:r>
          </m:e>
          <m:sup>
            <m:d>
              <m:dPr>
                <m:ctrlPr>
                  <w:rPr>
                    <w:rFonts w:ascii="Cambria Math" w:hAnsi="Cambria Math"/>
                    <w:bCs/>
                    <w:i/>
                  </w:rPr>
                </m:ctrlPr>
              </m:dPr>
              <m:e>
                <m:r>
                  <w:rPr>
                    <w:rFonts w:ascii="Cambria Math" w:hAnsi="Cambria Math"/>
                  </w:rPr>
                  <m:t>i</m:t>
                </m:r>
              </m:e>
            </m:d>
          </m:sup>
        </m:sSup>
        <m:r>
          <w:rPr>
            <w:rFonts w:ascii="Cambria Math" w:hAnsi="Cambria Math"/>
          </w:rPr>
          <m:t xml:space="preserve">, or </m:t>
        </m:r>
        <m:sSup>
          <m:sSupPr>
            <m:ctrlPr>
              <w:rPr>
                <w:rFonts w:ascii="Cambria Math" w:hAnsi="Cambria Math"/>
                <w:bCs/>
                <w:i/>
              </w:rPr>
            </m:ctrlPr>
          </m:sSupPr>
          <m:e>
            <m:r>
              <w:rPr>
                <w:rFonts w:ascii="Cambria Math" w:hAnsi="Cambria Math"/>
              </w:rPr>
              <m:t>e(</m:t>
            </m:r>
            <m:r>
              <m:rPr>
                <m:scr m:val="double-struck"/>
              </m:rPr>
              <w:rPr>
                <w:rFonts w:ascii="Cambria Math" w:hAnsi="Cambria Math"/>
              </w:rPr>
              <m:t>M</m:t>
            </m:r>
          </m:e>
          <m:sup>
            <m:d>
              <m:dPr>
                <m:ctrlPr>
                  <w:rPr>
                    <w:rFonts w:ascii="Cambria Math" w:hAnsi="Cambria Math"/>
                    <w:bCs/>
                    <w:i/>
                  </w:rPr>
                </m:ctrlPr>
              </m:dPr>
              <m:e>
                <m:r>
                  <w:rPr>
                    <w:rFonts w:ascii="Cambria Math" w:hAnsi="Cambria Math"/>
                  </w:rPr>
                  <m:t>i</m:t>
                </m:r>
              </m:e>
            </m:d>
          </m:sup>
        </m:sSup>
        <m:r>
          <w:rPr>
            <w:rFonts w:ascii="Cambria Math" w:hAnsi="Cambria Math"/>
          </w:rPr>
          <m:t>)=</m:t>
        </m:r>
        <m:sSup>
          <m:sSupPr>
            <m:ctrlPr>
              <w:rPr>
                <w:rFonts w:ascii="Cambria Math" w:hAnsi="Cambria Math"/>
                <w:bCs/>
                <w:i/>
              </w:rPr>
            </m:ctrlPr>
          </m:sSupPr>
          <m:e>
            <m:r>
              <m:rPr>
                <m:scr m:val="double-struck"/>
              </m:rPr>
              <w:rPr>
                <w:rFonts w:ascii="Cambria Math" w:hAnsi="Cambria Math"/>
              </w:rPr>
              <m:t>M</m:t>
            </m:r>
          </m:e>
          <m:sup>
            <m:d>
              <m:dPr>
                <m:ctrlPr>
                  <w:rPr>
                    <w:rFonts w:ascii="Cambria Math" w:hAnsi="Cambria Math"/>
                    <w:bCs/>
                    <w:i/>
                  </w:rPr>
                </m:ctrlPr>
              </m:dPr>
              <m:e>
                <m:r>
                  <w:rPr>
                    <w:rFonts w:ascii="Cambria Math" w:hAnsi="Cambria Math"/>
                  </w:rPr>
                  <m:t>i</m:t>
                </m:r>
              </m:e>
            </m:d>
          </m:sup>
        </m:sSup>
      </m:oMath>
      <w:r w:rsidRPr="003C5877">
        <w:rPr>
          <w:bCs/>
        </w:rPr>
        <w:t xml:space="preserve">. The </w:t>
      </w:r>
      <w:r w:rsidRPr="003C5877">
        <w:rPr>
          <w:rFonts w:eastAsiaTheme="minorEastAsia"/>
          <w:bCs/>
        </w:rPr>
        <w:t xml:space="preserve">training function </w:t>
      </w:r>
      <m:oMath>
        <m:r>
          <m:rPr>
            <m:scr m:val="script"/>
          </m:rPr>
          <w:rPr>
            <w:rFonts w:ascii="Cambria Math" w:eastAsiaTheme="minorEastAsia" w:hAnsi="Cambria Math"/>
          </w:rPr>
          <m:t>F</m:t>
        </m:r>
      </m:oMath>
      <w:r w:rsidRPr="003C5877">
        <w:rPr>
          <w:rFonts w:eastAsiaTheme="minorEastAsia"/>
          <w:bCs/>
        </w:rPr>
        <w:t xml:space="preserve"> without </w:t>
      </w:r>
      <m:oMath>
        <m:r>
          <m:rPr>
            <m:scr m:val="script"/>
          </m:rPr>
          <w:rPr>
            <w:rFonts w:ascii="Cambria Math" w:hAnsi="Cambria Math"/>
          </w:rPr>
          <m:t xml:space="preserve">L, </m:t>
        </m:r>
        <m:r>
          <w:rPr>
            <w:rFonts w:ascii="Cambria Math" w:hAnsi="Cambria Math"/>
          </w:rPr>
          <m:t xml:space="preserve">e </m:t>
        </m:r>
      </m:oMath>
      <w:r w:rsidRPr="003C5877">
        <w:rPr>
          <w:rFonts w:eastAsiaTheme="minorEastAsia"/>
          <w:bCs/>
        </w:rPr>
        <w:t xml:space="preserve"> </w:t>
      </w:r>
      <w:r>
        <w:rPr>
          <w:rFonts w:eastAsiaTheme="minorEastAsia"/>
          <w:bCs/>
        </w:rPr>
        <w:t xml:space="preserve">and </w:t>
      </w:r>
      <m:oMath>
        <m:sSup>
          <m:sSupPr>
            <m:ctrlPr>
              <w:rPr>
                <w:rFonts w:ascii="Cambria Math" w:hAnsi="Cambria Math"/>
                <w:bCs/>
                <w:i/>
              </w:rPr>
            </m:ctrlPr>
          </m:sSupPr>
          <m:e>
            <m:r>
              <m:rPr>
                <m:scr m:val="double-struck"/>
              </m:rPr>
              <w:rPr>
                <w:rFonts w:ascii="Cambria Math" w:hAnsi="Cambria Math"/>
              </w:rPr>
              <m:t>M</m:t>
            </m:r>
          </m:e>
          <m:sup>
            <m:r>
              <w:rPr>
                <w:rFonts w:ascii="Cambria Math" w:hAnsi="Cambria Math"/>
              </w:rPr>
              <m:t>(</m:t>
            </m:r>
            <m:sSup>
              <m:sSupPr>
                <m:ctrlPr>
                  <w:rPr>
                    <w:rFonts w:ascii="Cambria Math" w:hAnsi="Cambria Math"/>
                    <w:bCs/>
                    <w:i/>
                  </w:rPr>
                </m:ctrlPr>
              </m:sSupPr>
              <m:e>
                <m:r>
                  <w:rPr>
                    <w:rFonts w:ascii="Cambria Math" w:hAnsi="Cambria Math"/>
                  </w:rPr>
                  <m:t>i</m:t>
                </m:r>
              </m:e>
              <m:sup>
                <m:r>
                  <w:rPr>
                    <w:rFonts w:ascii="Cambria Math" w:hAnsi="Cambria Math"/>
                  </w:rPr>
                  <m:t>'</m:t>
                </m:r>
              </m:sup>
            </m:sSup>
            <m:r>
              <w:rPr>
                <w:rFonts w:ascii="Cambria Math" w:hAnsi="Cambria Math"/>
              </w:rPr>
              <m:t>)</m:t>
            </m:r>
          </m:sup>
        </m:sSup>
        <m:r>
          <m:rPr>
            <m:sty m:val="p"/>
          </m:rPr>
          <w:rPr>
            <w:rFonts w:ascii="Cambria Math" w:hAnsi="Cambria Math"/>
          </w:rPr>
          <m:t xml:space="preserve"> </m:t>
        </m:r>
      </m:oMath>
      <w:r w:rsidRPr="003C5877">
        <w:rPr>
          <w:rFonts w:eastAsiaTheme="minorEastAsia"/>
          <w:bCs/>
        </w:rPr>
        <w:t xml:space="preserve">will become the standard </w:t>
      </w:r>
      <w:r>
        <w:rPr>
          <w:rFonts w:eastAsiaTheme="minorEastAsia"/>
          <w:bCs/>
        </w:rPr>
        <w:t xml:space="preserve">Teacher </w:t>
      </w:r>
      <w:r w:rsidRPr="003C5877">
        <w:rPr>
          <w:rFonts w:eastAsiaTheme="minorEastAsia"/>
          <w:bCs/>
        </w:rPr>
        <w:t>model</w:t>
      </w:r>
      <w:r>
        <w:rPr>
          <w:rFonts w:eastAsiaTheme="minorEastAsia"/>
          <w:bCs/>
        </w:rPr>
        <w:t xml:space="preserve"> for each node, trained </w:t>
      </w:r>
      <w:r w:rsidRPr="003C5877">
        <w:rPr>
          <w:rFonts w:eastAsiaTheme="minorEastAsia"/>
          <w:bCs/>
        </w:rPr>
        <w:t xml:space="preserve">without the use of knowledge distillation. </w:t>
      </w:r>
      <m:oMath>
        <m:sSup>
          <m:sSupPr>
            <m:ctrlPr>
              <w:rPr>
                <w:rFonts w:ascii="Cambria Math" w:hAnsi="Cambria Math"/>
                <w:bCs/>
                <w:i/>
              </w:rPr>
            </m:ctrlPr>
          </m:sSupPr>
          <m:e>
            <m:r>
              <m:rPr>
                <m:scr m:val="double-struck"/>
              </m:rPr>
              <w:rPr>
                <w:rFonts w:ascii="Cambria Math" w:hAnsi="Cambria Math"/>
              </w:rPr>
              <m:t>M</m:t>
            </m:r>
          </m:e>
          <m:sup>
            <m:r>
              <w:rPr>
                <w:rFonts w:ascii="Cambria Math" w:hAnsi="Cambria Math"/>
              </w:rPr>
              <m:t>(</m:t>
            </m:r>
            <m:sSup>
              <m:sSupPr>
                <m:ctrlPr>
                  <w:rPr>
                    <w:rFonts w:ascii="Cambria Math" w:hAnsi="Cambria Math"/>
                    <w:bCs/>
                    <w:i/>
                  </w:rPr>
                </m:ctrlPr>
              </m:sSupPr>
              <m:e>
                <m:r>
                  <w:rPr>
                    <w:rFonts w:ascii="Cambria Math" w:hAnsi="Cambria Math"/>
                  </w:rPr>
                  <m:t>i</m:t>
                </m:r>
              </m:e>
              <m:sup>
                <m:r>
                  <w:rPr>
                    <w:rFonts w:ascii="Cambria Math" w:hAnsi="Cambria Math"/>
                  </w:rPr>
                  <m:t>'</m:t>
                </m:r>
              </m:sup>
            </m:sSup>
            <m:r>
              <w:rPr>
                <w:rFonts w:ascii="Cambria Math" w:hAnsi="Cambria Math"/>
              </w:rPr>
              <m:t>)</m:t>
            </m:r>
          </m:sup>
        </m:sSup>
      </m:oMath>
      <w:r w:rsidRPr="003C5877">
        <w:rPr>
          <w:rFonts w:eastAsiaTheme="minorEastAsia"/>
          <w:bCs/>
        </w:rPr>
        <w:t xml:space="preserve">can be incrementally trained multiple times with different </w:t>
      </w:r>
      <m:oMath>
        <m:r>
          <m:rPr>
            <m:scr m:val="script"/>
          </m:rPr>
          <w:rPr>
            <w:rFonts w:ascii="Cambria Math" w:eastAsiaTheme="minorEastAsia" w:hAnsi="Cambria Math"/>
          </w:rPr>
          <m:t>F</m:t>
        </m:r>
      </m:oMath>
      <w:r w:rsidRPr="003C5877">
        <w:rPr>
          <w:rFonts w:eastAsiaTheme="minorEastAsia"/>
          <w:bCs/>
        </w:rPr>
        <w:t xml:space="preserve"> or particularly with different training sets or different </w:t>
      </w:r>
      <w:r>
        <w:rPr>
          <w:rFonts w:eastAsiaTheme="minorEastAsia"/>
          <w:bCs/>
        </w:rPr>
        <w:t>T</w:t>
      </w:r>
      <w:r w:rsidRPr="003C5877">
        <w:rPr>
          <w:rFonts w:eastAsiaTheme="minorEastAsia"/>
          <w:bCs/>
        </w:rPr>
        <w:t xml:space="preserve">eachers. </w:t>
      </w:r>
    </w:p>
    <w:p w14:paraId="5EC189B9" w14:textId="77777777" w:rsidR="00A959E2" w:rsidRPr="003C5877" w:rsidRDefault="00A959E2" w:rsidP="00490DB8">
      <w:pPr>
        <w:jc w:val="both"/>
        <w:rPr>
          <w:rFonts w:eastAsiaTheme="minorEastAsia"/>
          <w:bCs/>
        </w:rPr>
      </w:pPr>
      <w:r w:rsidRPr="003C5877">
        <w:rPr>
          <w:rFonts w:eastAsiaTheme="minorEastAsia"/>
          <w:bCs/>
        </w:rPr>
        <w:lastRenderedPageBreak/>
        <w:t xml:space="preserve">To represent the actions regarding trained model files, we denote </w:t>
      </w:r>
      <m:oMath>
        <m:r>
          <m:rPr>
            <m:scr m:val="double-struck"/>
          </m:rPr>
          <w:rPr>
            <w:rFonts w:ascii="Cambria Math" w:hAnsi="Cambria Math"/>
          </w:rPr>
          <m:t>M↠</m:t>
        </m:r>
        <m:r>
          <w:rPr>
            <w:rFonts w:ascii="Cambria Math" w:hAnsi="Cambria Math"/>
          </w:rPr>
          <m:t>S</m:t>
        </m:r>
        <m:r>
          <w:rPr>
            <w:rFonts w:ascii="Cambria Math" w:eastAsiaTheme="minorEastAsia" w:hAnsi="Cambria Math"/>
          </w:rPr>
          <m:t xml:space="preserve"> </m:t>
        </m:r>
      </m:oMath>
      <w:r w:rsidRPr="003C5877">
        <w:rPr>
          <w:rFonts w:eastAsiaTheme="minorEastAsia"/>
          <w:bCs/>
        </w:rPr>
        <w:t xml:space="preserve">being to copy and transfer a model </w:t>
      </w:r>
      <m:oMath>
        <m:r>
          <m:rPr>
            <m:scr m:val="double-struck"/>
          </m:rPr>
          <w:rPr>
            <w:rFonts w:ascii="Cambria Math" w:hAnsi="Cambria Math"/>
          </w:rPr>
          <m:t>M</m:t>
        </m:r>
      </m:oMath>
      <w:r w:rsidRPr="003C5877">
        <w:rPr>
          <w:rFonts w:eastAsiaTheme="minorEastAsia"/>
          <w:bCs/>
        </w:rPr>
        <w:t xml:space="preserve"> to the location/server </w:t>
      </w:r>
      <m:oMath>
        <m:r>
          <w:rPr>
            <w:rFonts w:ascii="Cambria Math" w:hAnsi="Cambria Math"/>
          </w:rPr>
          <m:t>S</m:t>
        </m:r>
      </m:oMath>
      <w:r w:rsidRPr="003C5877">
        <w:rPr>
          <w:rFonts w:eastAsiaTheme="minorEastAsia"/>
          <w:bCs/>
        </w:rPr>
        <w:t xml:space="preserve">, </w:t>
      </w:r>
      <m:oMath>
        <m:sSup>
          <m:sSupPr>
            <m:ctrlPr>
              <w:rPr>
                <w:rFonts w:ascii="Cambria Math" w:hAnsi="Cambria Math"/>
                <w:bCs/>
                <w:i/>
              </w:rPr>
            </m:ctrlPr>
          </m:sSupPr>
          <m:e>
            <m:r>
              <m:rPr>
                <m:scr m:val="double-struck"/>
              </m:rPr>
              <w:rPr>
                <w:rFonts w:ascii="Cambria Math" w:hAnsi="Cambria Math"/>
              </w:rPr>
              <m:t>M</m:t>
            </m:r>
          </m:e>
          <m:sup>
            <m:r>
              <w:rPr>
                <w:rFonts w:ascii="Cambria Math" w:hAnsi="Cambria Math"/>
              </w:rPr>
              <m:t>(a)</m:t>
            </m:r>
          </m:sup>
        </m:sSup>
        <m:r>
          <w:rPr>
            <w:rFonts w:ascii="Cambria Math" w:hAnsi="Cambria Math"/>
          </w:rPr>
          <m:t>↞</m:t>
        </m:r>
        <m:sSup>
          <m:sSupPr>
            <m:ctrlPr>
              <w:rPr>
                <w:rFonts w:ascii="Cambria Math" w:hAnsi="Cambria Math"/>
                <w:bCs/>
                <w:i/>
              </w:rPr>
            </m:ctrlPr>
          </m:sSupPr>
          <m:e>
            <m:r>
              <m:rPr>
                <m:scr m:val="double-struck"/>
              </m:rPr>
              <w:rPr>
                <w:rFonts w:ascii="Cambria Math" w:hAnsi="Cambria Math"/>
              </w:rPr>
              <m:t>M</m:t>
            </m:r>
          </m:e>
          <m:sup>
            <m:r>
              <w:rPr>
                <w:rFonts w:ascii="Cambria Math" w:hAnsi="Cambria Math"/>
              </w:rPr>
              <m:t>(b)</m:t>
            </m:r>
          </m:sup>
        </m:sSup>
      </m:oMath>
      <w:r w:rsidRPr="003C5877">
        <w:rPr>
          <w:rFonts w:eastAsiaTheme="minorEastAsia"/>
          <w:bCs/>
        </w:rPr>
        <w:t xml:space="preserve">being to create a new </w:t>
      </w:r>
      <m:oMath>
        <m:sSup>
          <m:sSupPr>
            <m:ctrlPr>
              <w:rPr>
                <w:rFonts w:ascii="Cambria Math" w:hAnsi="Cambria Math"/>
                <w:bCs/>
                <w:i/>
              </w:rPr>
            </m:ctrlPr>
          </m:sSupPr>
          <m:e>
            <m:r>
              <m:rPr>
                <m:scr m:val="double-struck"/>
              </m:rPr>
              <w:rPr>
                <w:rFonts w:ascii="Cambria Math" w:hAnsi="Cambria Math"/>
              </w:rPr>
              <m:t>M</m:t>
            </m:r>
          </m:e>
          <m:sup>
            <m:r>
              <w:rPr>
                <w:rFonts w:ascii="Cambria Math" w:hAnsi="Cambria Math"/>
              </w:rPr>
              <m:t>(a)</m:t>
            </m:r>
          </m:sup>
        </m:sSup>
      </m:oMath>
      <w:r w:rsidRPr="003C5877">
        <w:rPr>
          <w:rFonts w:eastAsiaTheme="minorEastAsia"/>
          <w:bCs/>
        </w:rPr>
        <w:t xml:space="preserve"> by copying or cloning a version of </w:t>
      </w:r>
      <m:oMath>
        <m:sSup>
          <m:sSupPr>
            <m:ctrlPr>
              <w:rPr>
                <w:rFonts w:ascii="Cambria Math" w:hAnsi="Cambria Math"/>
                <w:bCs/>
                <w:i/>
              </w:rPr>
            </m:ctrlPr>
          </m:sSupPr>
          <m:e>
            <m:r>
              <m:rPr>
                <m:scr m:val="double-struck"/>
              </m:rPr>
              <w:rPr>
                <w:rFonts w:ascii="Cambria Math" w:hAnsi="Cambria Math"/>
              </w:rPr>
              <m:t>M</m:t>
            </m:r>
          </m:e>
          <m:sup>
            <m:r>
              <w:rPr>
                <w:rFonts w:ascii="Cambria Math" w:hAnsi="Cambria Math"/>
              </w:rPr>
              <m:t>(b)</m:t>
            </m:r>
          </m:sup>
        </m:sSup>
        <m:r>
          <w:rPr>
            <w:rFonts w:ascii="Cambria Math" w:eastAsiaTheme="minorEastAsia" w:hAnsi="Cambria Math"/>
          </w:rPr>
          <m:t>.</m:t>
        </m:r>
      </m:oMath>
      <w:r w:rsidRPr="003C5877">
        <w:rPr>
          <w:rFonts w:eastAsiaTheme="minorEastAsia"/>
          <w:bCs/>
        </w:rPr>
        <w:t xml:space="preserve"> The variables located within a bracket indicate the ind</w:t>
      </w:r>
      <w:r>
        <w:rPr>
          <w:rFonts w:eastAsiaTheme="minorEastAsia"/>
          <w:bCs/>
        </w:rPr>
        <w:t>ices</w:t>
      </w:r>
      <w:r w:rsidRPr="003C5877">
        <w:rPr>
          <w:rFonts w:eastAsiaTheme="minorEastAsia"/>
          <w:bCs/>
        </w:rPr>
        <w:t>.</w:t>
      </w:r>
    </w:p>
    <w:p w14:paraId="41CD5978" w14:textId="0EBE9362" w:rsidR="00A959E2" w:rsidRDefault="00A959E2" w:rsidP="00490DB8">
      <w:pPr>
        <w:spacing w:after="0"/>
        <w:jc w:val="both"/>
        <w:rPr>
          <w:bCs/>
        </w:rPr>
      </w:pPr>
      <w:r w:rsidRPr="003C5877">
        <w:rPr>
          <w:bCs/>
        </w:rPr>
        <w:t>The decentra</w:t>
      </w:r>
      <w:r>
        <w:rPr>
          <w:bCs/>
        </w:rPr>
        <w:t>lized</w:t>
      </w:r>
      <w:r w:rsidRPr="003C5877">
        <w:rPr>
          <w:bCs/>
        </w:rPr>
        <w:t xml:space="preserve"> </w:t>
      </w:r>
      <w:r>
        <w:rPr>
          <w:bCs/>
        </w:rPr>
        <w:t>F</w:t>
      </w:r>
      <w:r w:rsidRPr="003C5877">
        <w:rPr>
          <w:bCs/>
        </w:rPr>
        <w:t xml:space="preserve">ederated </w:t>
      </w:r>
      <w:r>
        <w:rPr>
          <w:bCs/>
        </w:rPr>
        <w:t>L</w:t>
      </w:r>
      <w:r w:rsidRPr="003C5877">
        <w:rPr>
          <w:bCs/>
        </w:rPr>
        <w:t xml:space="preserve">earning algorithm is presented here in the form of a Main function which occasionally calls the child function named </w:t>
      </w:r>
      <w:proofErr w:type="spellStart"/>
      <w:r w:rsidRPr="00535C3D">
        <w:rPr>
          <w:b/>
        </w:rPr>
        <w:t>LoopTrain</w:t>
      </w:r>
      <w:proofErr w:type="spellEnd"/>
      <w:r w:rsidRPr="003C5877">
        <w:rPr>
          <w:bCs/>
        </w:rPr>
        <w:t xml:space="preserve">. The algorithm does not indicate where the parallelism could be taken place. </w:t>
      </w:r>
      <w:r>
        <w:rPr>
          <w:bCs/>
        </w:rPr>
        <w:t>A</w:t>
      </w:r>
      <w:r w:rsidRPr="003C5877">
        <w:rPr>
          <w:bCs/>
        </w:rPr>
        <w:t xml:space="preserve">ll </w:t>
      </w:r>
      <w:r>
        <w:rPr>
          <w:bCs/>
        </w:rPr>
        <w:t>S</w:t>
      </w:r>
      <w:r w:rsidRPr="003C5877">
        <w:rPr>
          <w:bCs/>
        </w:rPr>
        <w:t xml:space="preserve">tudent or </w:t>
      </w:r>
      <w:r>
        <w:rPr>
          <w:bCs/>
        </w:rPr>
        <w:t>T</w:t>
      </w:r>
      <w:r w:rsidRPr="003C5877">
        <w:rPr>
          <w:bCs/>
        </w:rPr>
        <w:t>eacher models training without a dependency or sequential order can be deployed in parallel. The algorithm requires the following input.</w:t>
      </w:r>
    </w:p>
    <w:p w14:paraId="4028C3C9" w14:textId="77777777" w:rsidR="00490DB8" w:rsidRDefault="00490DB8" w:rsidP="00490DB8">
      <w:pPr>
        <w:spacing w:after="0"/>
        <w:jc w:val="both"/>
        <w:rPr>
          <w:bCs/>
        </w:rPr>
      </w:pPr>
    </w:p>
    <w:p w14:paraId="34F45063" w14:textId="1BBCA49C" w:rsidR="00490DB8" w:rsidRPr="00490DB8" w:rsidRDefault="00A959E2" w:rsidP="00490DB8">
      <w:pPr>
        <w:pStyle w:val="Heading2"/>
        <w:jc w:val="both"/>
      </w:pPr>
      <w:r>
        <w:t xml:space="preserve">Algorithm description </w:t>
      </w:r>
    </w:p>
    <w:p w14:paraId="363D6638" w14:textId="2F03A274" w:rsidR="00A959E2" w:rsidRDefault="00490DB8" w:rsidP="00490DB8">
      <w:pPr>
        <w:jc w:val="both"/>
      </w:pPr>
      <w:r>
        <w:br/>
      </w:r>
      <w:r w:rsidR="00A959E2" w:rsidRPr="00E130BC">
        <w:t xml:space="preserve">The AI training process described herein in Algorithm 1 can be summarized as follows. If the total number of nodes is </w:t>
      </w:r>
      <w:r w:rsidR="00A959E2">
        <w:t xml:space="preserve">sufficiently large </w:t>
      </w:r>
      <w:r w:rsidR="00A959E2" w:rsidRPr="00E130BC">
        <w:t xml:space="preserve">the </w:t>
      </w:r>
      <w:r w:rsidR="00A959E2">
        <w:t xml:space="preserve">decentralized training </w:t>
      </w:r>
      <w:r w:rsidR="00A959E2" w:rsidRPr="00E130BC">
        <w:t xml:space="preserve">process </w:t>
      </w:r>
      <w:r w:rsidR="00A959E2">
        <w:t>becomes prohibitive in terms of compute power or cost</w:t>
      </w:r>
      <w:r w:rsidR="00A959E2" w:rsidRPr="00E130BC">
        <w:t xml:space="preserve">, then a multiple level process </w:t>
      </w:r>
      <w:r w:rsidR="00A959E2">
        <w:t>can</w:t>
      </w:r>
      <w:r w:rsidR="00A959E2" w:rsidRPr="00E130BC">
        <w:t xml:space="preserve"> be carried out as illustrated in Figure </w:t>
      </w:r>
      <w:r w:rsidR="00A959E2">
        <w:t>3</w:t>
      </w:r>
      <w:r w:rsidR="00A959E2" w:rsidRPr="00E130BC">
        <w:t xml:space="preserve">. In this Figure, the 5-node (a) and 15-node (b) of a single cluster are shown in the form of a ring-like architecture. In some situations, the break-down to multiple level process is necessary which is illustrated in (c) with 3-cluster architecture, 5-node in each cluster. Generally, the </w:t>
      </w:r>
      <w:r w:rsidR="00A959E2" w:rsidRPr="00E130BC">
        <w:rPr>
          <w:i/>
          <w:iCs/>
        </w:rPr>
        <w:t>n</w:t>
      </w:r>
      <w:r w:rsidR="00A959E2" w:rsidRPr="00E130BC">
        <w:t xml:space="preserve"> nodes are separated into </w:t>
      </w:r>
      <w:r w:rsidR="00A959E2" w:rsidRPr="00E130BC">
        <w:rPr>
          <w:i/>
          <w:iCs/>
        </w:rPr>
        <w:t>K</w:t>
      </w:r>
      <w:r w:rsidR="00A959E2" w:rsidRPr="00E130BC">
        <w:t xml:space="preserve"> clusters so that there is a finite and smaller number of clusters than the total number of nodes (</w:t>
      </w:r>
      <m:oMath>
        <m:r>
          <w:rPr>
            <w:rFonts w:ascii="Cambria Math" w:hAnsi="Cambria Math"/>
          </w:rPr>
          <m:t>K&lt;n</m:t>
        </m:r>
      </m:oMath>
      <w:r w:rsidR="00A959E2" w:rsidRPr="00E130BC">
        <w:t>). Separating the nodes into a cluster may be performed deterministically, for example based on geographic proximity, via random selection, or a hybrid approach. The nodes may be partitioned into large geographic regions, with random allocation of a node with a geographic region to multiple clusters (within a region).</w:t>
      </w:r>
    </w:p>
    <w:p w14:paraId="1308A1CD" w14:textId="5C11FD39" w:rsidR="00490DB8" w:rsidRDefault="00A959E2" w:rsidP="00490DB8">
      <w:pPr>
        <w:jc w:val="both"/>
      </w:pPr>
      <w:r w:rsidRPr="00E130BC">
        <w:t xml:space="preserve">Algorithm 1 can be extended to multiple level process in which a cluster may contain another set of child clusters. While the top/highest layer contains only the global center server </w:t>
      </w:r>
      <m:oMath>
        <m:sSup>
          <m:sSupPr>
            <m:ctrlPr>
              <w:rPr>
                <w:rFonts w:ascii="Cambria Math" w:hAnsi="Cambria Math"/>
                <w:sz w:val="20"/>
                <w:szCs w:val="20"/>
              </w:rPr>
            </m:ctrlPr>
          </m:sSupPr>
          <m:e>
            <m:r>
              <w:rPr>
                <w:rFonts w:ascii="Cambria Math" w:hAnsi="Cambria Math"/>
                <w:sz w:val="20"/>
                <w:szCs w:val="20"/>
              </w:rPr>
              <m:t>S</m:t>
            </m:r>
          </m:e>
          <m:sup>
            <m:r>
              <w:rPr>
                <w:rFonts w:ascii="Cambria Math" w:hAnsi="Cambria Math"/>
                <w:sz w:val="20"/>
                <w:szCs w:val="20"/>
              </w:rPr>
              <m:t>c</m:t>
            </m:r>
          </m:sup>
        </m:sSup>
        <m:r>
          <w:rPr>
            <w:rFonts w:ascii="Cambria Math" w:hAnsi="Cambria Math"/>
            <w:sz w:val="20"/>
            <w:szCs w:val="20"/>
          </w:rPr>
          <m:t>,</m:t>
        </m:r>
      </m:oMath>
      <w:r w:rsidRPr="00E130BC">
        <w:t xml:space="preserve"> the last layer contains edge/leaf nodes.  For simplicity, Algorithm 1 assumes a 2-level process that is feasibly applicable in practice.</w:t>
      </w:r>
    </w:p>
    <w:p w14:paraId="1EE2C08E" w14:textId="77777777" w:rsidR="000B452E" w:rsidRPr="00E130BC" w:rsidRDefault="000B452E" w:rsidP="00490DB8">
      <w:pPr>
        <w:jc w:val="both"/>
      </w:pPr>
    </w:p>
    <w:p w14:paraId="1CD60082" w14:textId="392C5CFB" w:rsidR="00A959E2" w:rsidRPr="00591B2E" w:rsidRDefault="00490DB8" w:rsidP="00A959E2">
      <w:pPr>
        <w:pStyle w:val="Caption"/>
        <w:spacing w:before="0"/>
        <w:jc w:val="left"/>
        <w:rPr>
          <w:rFonts w:cstheme="minorHAnsi"/>
        </w:rPr>
      </w:pPr>
      <w:r>
        <w:rPr>
          <w:rFonts w:cstheme="minorHAnsi"/>
          <w:b/>
          <w:bCs w:val="0"/>
          <w:caps/>
        </w:rPr>
        <w:br/>
      </w:r>
      <w:r w:rsidR="00A959E2" w:rsidRPr="00591B2E">
        <w:rPr>
          <w:rFonts w:cstheme="minorHAnsi"/>
          <w:b/>
          <w:bCs w:val="0"/>
          <w:caps/>
        </w:rPr>
        <w:t>Algorithm</w:t>
      </w:r>
      <w:r w:rsidR="00A959E2" w:rsidRPr="00591B2E">
        <w:rPr>
          <w:rFonts w:cstheme="minorHAnsi"/>
          <w:b/>
          <w:bCs w:val="0"/>
        </w:rPr>
        <w:t xml:space="preserve"> 1</w:t>
      </w:r>
      <w:r w:rsidR="00A959E2">
        <w:rPr>
          <w:rFonts w:cstheme="minorHAnsi"/>
          <w:b/>
          <w:bCs w:val="0"/>
        </w:rPr>
        <w:t>: Knowledge-based decentralized training</w:t>
      </w:r>
    </w:p>
    <w:p w14:paraId="58DE3F7C" w14:textId="77777777" w:rsidR="00A959E2" w:rsidRPr="002632EB" w:rsidRDefault="00A959E2" w:rsidP="00A959E2">
      <w:pPr>
        <w:pBdr>
          <w:bottom w:val="single" w:sz="12" w:space="1" w:color="auto"/>
        </w:pBdr>
        <w:spacing w:after="0" w:line="120" w:lineRule="auto"/>
        <w:rPr>
          <w:rFonts w:asciiTheme="majorHAnsi" w:hAnsiTheme="majorHAnsi" w:cstheme="majorHAnsi"/>
          <w:sz w:val="2"/>
          <w:szCs w:val="2"/>
        </w:rPr>
      </w:pPr>
    </w:p>
    <w:p w14:paraId="61366417" w14:textId="77777777" w:rsidR="00A959E2" w:rsidRPr="00F65839" w:rsidRDefault="00A959E2" w:rsidP="00A959E2">
      <w:pPr>
        <w:spacing w:after="0"/>
      </w:pPr>
      <w:r w:rsidRPr="00F65839">
        <w:rPr>
          <w:b/>
          <w:bCs/>
        </w:rPr>
        <w:t xml:space="preserve">Input: </w:t>
      </w:r>
      <w:r w:rsidRPr="00F65839">
        <w:t xml:space="preserve">Data owner servers are divided into </w:t>
      </w:r>
      <m:oMath>
        <m:r>
          <w:rPr>
            <w:rFonts w:ascii="Cambria Math" w:hAnsi="Cambria Math"/>
          </w:rPr>
          <m:t>K</m:t>
        </m:r>
      </m:oMath>
      <w:r>
        <w:t xml:space="preserve"> </w:t>
      </w:r>
      <w:r w:rsidRPr="00F65839">
        <w:t>clusters</w:t>
      </w:r>
      <w:r w:rsidRPr="00F65839">
        <w:rPr>
          <w:vertAlign w:val="subscript"/>
        </w:rPr>
        <w:t xml:space="preserve">, </w:t>
      </w:r>
      <m:oMath>
        <m:sSup>
          <m:sSupPr>
            <m:ctrlPr>
              <w:rPr>
                <w:rFonts w:ascii="Cambria Math" w:hAnsi="Cambria Math"/>
                <w:i/>
              </w:rPr>
            </m:ctrlPr>
          </m:sSupPr>
          <m:e>
            <m:r>
              <m:rPr>
                <m:scr m:val="double-struck"/>
              </m:rPr>
              <w:rPr>
                <w:rFonts w:ascii="Cambria Math" w:hAnsi="Cambria Math"/>
              </w:rPr>
              <m:t>C</m:t>
            </m:r>
          </m:e>
          <m:sup>
            <m:r>
              <w:rPr>
                <w:rFonts w:ascii="Cambria Math" w:hAnsi="Cambria Math"/>
              </w:rPr>
              <m:t>(k)</m:t>
            </m:r>
          </m:sup>
        </m:sSup>
      </m:oMath>
      <w:r w:rsidRPr="00F65839">
        <w:t xml:space="preserve"> denotes </w:t>
      </w:r>
      <m:oMath>
        <m:r>
          <w:rPr>
            <w:rFonts w:ascii="Cambria Math" w:hAnsi="Cambria Math"/>
          </w:rPr>
          <m:t>k</m:t>
        </m:r>
      </m:oMath>
      <w:r w:rsidRPr="00F65839">
        <w:t>-th cluster</w:t>
      </w:r>
      <w:r>
        <w:t xml:space="preserve"> in which the number of servers can be defined as </w:t>
      </w:r>
      <m:oMath>
        <m:r>
          <w:rPr>
            <w:rFonts w:ascii="Cambria Math" w:hAnsi="Cambria Math"/>
          </w:rPr>
          <m:t>sizeof</m:t>
        </m:r>
        <m:r>
          <m:rPr>
            <m:sty m:val="p"/>
          </m:rPr>
          <w:rPr>
            <w:rFonts w:ascii="Cambria Math" w:hAnsi="Cambria Math"/>
          </w:rPr>
          <m:t>(</m:t>
        </m:r>
        <m:sSup>
          <m:sSupPr>
            <m:ctrlPr>
              <w:rPr>
                <w:rFonts w:ascii="Cambria Math" w:hAnsi="Cambria Math"/>
                <w:i/>
              </w:rPr>
            </m:ctrlPr>
          </m:sSupPr>
          <m:e>
            <m:r>
              <m:rPr>
                <m:scr m:val="double-struck"/>
              </m:rPr>
              <w:rPr>
                <w:rFonts w:ascii="Cambria Math" w:hAnsi="Cambria Math"/>
              </w:rPr>
              <m:t>C</m:t>
            </m:r>
          </m:e>
          <m:sup>
            <m:r>
              <w:rPr>
                <w:rFonts w:ascii="Cambria Math" w:hAnsi="Cambria Math"/>
              </w:rPr>
              <m:t>(k)</m:t>
            </m:r>
          </m:sup>
        </m:sSup>
        <m:r>
          <m:rPr>
            <m:sty m:val="p"/>
          </m:rPr>
          <w:rPr>
            <w:rFonts w:ascii="Cambria Math" w:hAnsi="Cambria Math"/>
          </w:rPr>
          <m:t>)</m:t>
        </m:r>
      </m:oMath>
      <w:r>
        <w:t>.</w:t>
      </w:r>
    </w:p>
    <w:p w14:paraId="7EAAC3B5" w14:textId="77777777" w:rsidR="00A959E2" w:rsidRPr="00F65839" w:rsidRDefault="00A959E2" w:rsidP="00A959E2">
      <w:pPr>
        <w:spacing w:after="0"/>
      </w:pPr>
      <w:r w:rsidRPr="00F65839">
        <w:rPr>
          <w:b/>
          <w:bCs/>
        </w:rPr>
        <w:t xml:space="preserve">Input: </w:t>
      </w:r>
      <w:r w:rsidRPr="00F65839">
        <w:t xml:space="preserve">Server </w:t>
      </w:r>
      <m:oMath>
        <m:sSup>
          <m:sSupPr>
            <m:ctrlPr>
              <w:rPr>
                <w:rFonts w:ascii="Cambria Math" w:hAnsi="Cambria Math"/>
                <w:i/>
              </w:rPr>
            </m:ctrlPr>
          </m:sSupPr>
          <m:e>
            <m:r>
              <w:rPr>
                <w:rFonts w:ascii="Cambria Math" w:hAnsi="Cambria Math"/>
              </w:rPr>
              <m:t>S</m:t>
            </m:r>
          </m:e>
          <m:sup>
            <m:r>
              <w:rPr>
                <w:rFonts w:ascii="Cambria Math" w:hAnsi="Cambria Math"/>
              </w:rPr>
              <m:t>(k,i)</m:t>
            </m:r>
          </m:sup>
        </m:sSup>
      </m:oMath>
      <w:r w:rsidRPr="00F65839">
        <w:t xml:space="preserve"> is used for </w:t>
      </w:r>
      <m:oMath>
        <m:r>
          <w:rPr>
            <w:rFonts w:ascii="Cambria Math" w:hAnsi="Cambria Math"/>
          </w:rPr>
          <m:t>i</m:t>
        </m:r>
      </m:oMath>
      <w:r w:rsidRPr="00F65839">
        <w:t>-th data owner</w:t>
      </w:r>
      <w:r>
        <w:t>/server</w:t>
      </w:r>
      <w:r w:rsidRPr="00F65839">
        <w:t xml:space="preserve"> </w:t>
      </w:r>
      <w:r>
        <w:t>with</w:t>
      </w:r>
      <w:r w:rsidRPr="00F65839">
        <w:t xml:space="preserve">in </w:t>
      </w:r>
      <m:oMath>
        <m:r>
          <w:rPr>
            <w:rFonts w:ascii="Cambria Math" w:hAnsi="Cambria Math"/>
          </w:rPr>
          <m:t>k</m:t>
        </m:r>
      </m:oMath>
      <w:r w:rsidRPr="00F65839">
        <w:t>-th cluster</w:t>
      </w:r>
      <w:r>
        <w:t>.</w:t>
      </w:r>
    </w:p>
    <w:p w14:paraId="7822F288" w14:textId="77777777" w:rsidR="00A959E2" w:rsidRDefault="00A959E2" w:rsidP="00A959E2">
      <w:pPr>
        <w:spacing w:after="0"/>
      </w:pPr>
      <w:r w:rsidRPr="00F65839">
        <w:rPr>
          <w:b/>
          <w:bCs/>
        </w:rPr>
        <w:t>Input</w:t>
      </w:r>
      <w:r w:rsidRPr="00F65839">
        <w:t xml:space="preserve">: </w:t>
      </w:r>
      <w:r>
        <w:t xml:space="preserve">A data </w:t>
      </w:r>
      <w:r w:rsidRPr="00F65839">
        <w:t>owner</w:t>
      </w:r>
      <w:r>
        <w:t>’s</w:t>
      </w:r>
      <w:r w:rsidRPr="00F65839">
        <w:t xml:space="preserve"> dataset </w:t>
      </w:r>
      <m:oMath>
        <m:sSup>
          <m:sSupPr>
            <m:ctrlPr>
              <w:rPr>
                <w:rFonts w:ascii="Cambria Math" w:hAnsi="Cambria Math" w:cs="Arial"/>
                <w:i/>
                <w:sz w:val="24"/>
              </w:rPr>
            </m:ctrlPr>
          </m:sSupPr>
          <m:e>
            <m:r>
              <m:rPr>
                <m:scr m:val="double-struck"/>
              </m:rPr>
              <w:rPr>
                <w:rFonts w:ascii="Cambria Math" w:hAnsi="Cambria Math"/>
              </w:rPr>
              <m:t>D</m:t>
            </m:r>
          </m:e>
          <m:sup>
            <m:d>
              <m:dPr>
                <m:ctrlPr>
                  <w:rPr>
                    <w:rFonts w:ascii="Cambria Math" w:hAnsi="Cambria Math" w:cs="Arial"/>
                    <w:i/>
                    <w:sz w:val="24"/>
                  </w:rPr>
                </m:ctrlPr>
              </m:dPr>
              <m:e>
                <m:r>
                  <w:rPr>
                    <w:rFonts w:ascii="Cambria Math" w:hAnsi="Cambria Math"/>
                  </w:rPr>
                  <m:t>k,i</m:t>
                </m:r>
              </m:e>
            </m:d>
          </m:sup>
        </m:sSup>
      </m:oMath>
      <w:r>
        <w:rPr>
          <w:sz w:val="24"/>
        </w:rPr>
        <w:t xml:space="preserve"> is located </w:t>
      </w:r>
      <w:r w:rsidRPr="00F65839">
        <w:t xml:space="preserve">at </w:t>
      </w:r>
      <m:oMath>
        <m:sSup>
          <m:sSupPr>
            <m:ctrlPr>
              <w:rPr>
                <w:rFonts w:ascii="Cambria Math" w:hAnsi="Cambria Math"/>
                <w:i/>
              </w:rPr>
            </m:ctrlPr>
          </m:sSupPr>
          <m:e>
            <m:r>
              <w:rPr>
                <w:rFonts w:ascii="Cambria Math" w:hAnsi="Cambria Math"/>
              </w:rPr>
              <m:t>S</m:t>
            </m:r>
          </m:e>
          <m:sup>
            <m:r>
              <w:rPr>
                <w:rFonts w:ascii="Cambria Math" w:hAnsi="Cambria Math"/>
              </w:rPr>
              <m:t>(k,i)</m:t>
            </m:r>
          </m:sup>
        </m:sSup>
      </m:oMath>
      <w:r>
        <w:t xml:space="preserve">within </w:t>
      </w:r>
      <m:oMath>
        <m:r>
          <w:rPr>
            <w:rFonts w:ascii="Cambria Math" w:hAnsi="Cambria Math"/>
          </w:rPr>
          <m:t>k</m:t>
        </m:r>
      </m:oMath>
      <w:r w:rsidRPr="00F65839">
        <w:t xml:space="preserve">-th </w:t>
      </w:r>
      <w:r>
        <w:t>cluster</w:t>
      </w:r>
      <w:r w:rsidRPr="00F65839">
        <w:t>, without external access</w:t>
      </w:r>
      <w:r>
        <w:t xml:space="preserve">. If a model </w:t>
      </w:r>
      <m:oMath>
        <m:sSup>
          <m:sSupPr>
            <m:ctrlPr>
              <w:rPr>
                <w:rFonts w:ascii="Cambria Math" w:hAnsi="Cambria Math"/>
                <w:b/>
                <w:i/>
              </w:rPr>
            </m:ctrlPr>
          </m:sSupPr>
          <m:e>
            <m:r>
              <m:rPr>
                <m:scr m:val="double-struck"/>
                <m:sty m:val="bi"/>
              </m:rPr>
              <w:rPr>
                <w:rFonts w:ascii="Cambria Math" w:hAnsi="Cambria Math"/>
              </w:rPr>
              <m:t>M</m:t>
            </m:r>
          </m:e>
          <m:sup>
            <m:r>
              <m:rPr>
                <m:sty m:val="bi"/>
              </m:rPr>
              <w:rPr>
                <w:rFonts w:ascii="Cambria Math" w:hAnsi="Cambria Math"/>
              </w:rPr>
              <m:t>(</m:t>
            </m:r>
            <m:r>
              <w:rPr>
                <w:rFonts w:ascii="Cambria Math" w:hAnsi="Cambria Math"/>
              </w:rPr>
              <m:t>k</m:t>
            </m:r>
            <m:r>
              <m:rPr>
                <m:sty m:val="bi"/>
              </m:rPr>
              <w:rPr>
                <w:rFonts w:ascii="Cambria Math" w:hAnsi="Cambria Math"/>
              </w:rPr>
              <m:t>,i)</m:t>
            </m:r>
          </m:sup>
        </m:sSup>
      </m:oMath>
      <w:r>
        <w:rPr>
          <w:bCs/>
        </w:rPr>
        <w:t xml:space="preserve"> is c</w:t>
      </w:r>
      <w:r w:rsidRPr="002C3E0F">
        <w:rPr>
          <w:bCs/>
        </w:rPr>
        <w:t>re</w:t>
      </w:r>
      <w:r>
        <w:rPr>
          <w:bCs/>
        </w:rPr>
        <w:t xml:space="preserve">ated, it means the model is located at </w:t>
      </w:r>
      <m:oMath>
        <m:sSup>
          <m:sSupPr>
            <m:ctrlPr>
              <w:rPr>
                <w:rFonts w:ascii="Cambria Math" w:hAnsi="Cambria Math"/>
                <w:i/>
              </w:rPr>
            </m:ctrlPr>
          </m:sSupPr>
          <m:e>
            <m:r>
              <w:rPr>
                <w:rFonts w:ascii="Cambria Math" w:hAnsi="Cambria Math"/>
              </w:rPr>
              <m:t>S</m:t>
            </m:r>
          </m:e>
          <m:sup>
            <m:r>
              <w:rPr>
                <w:rFonts w:ascii="Cambria Math" w:hAnsi="Cambria Math"/>
              </w:rPr>
              <m:t>(k,i)</m:t>
            </m:r>
          </m:sup>
        </m:sSup>
      </m:oMath>
      <w:r>
        <w:t>,</w:t>
      </w:r>
      <w:r>
        <w:rPr>
          <w:bCs/>
        </w:rPr>
        <w:t xml:space="preserve"> </w:t>
      </w:r>
      <w:r>
        <w:t xml:space="preserve">which is in server </w:t>
      </w:r>
      <m:oMath>
        <m:r>
          <w:rPr>
            <w:rFonts w:ascii="Cambria Math" w:hAnsi="Cambria Math"/>
          </w:rPr>
          <m:t>i</m:t>
        </m:r>
      </m:oMath>
      <w:r>
        <w:t xml:space="preserve">-th and is in </w:t>
      </w:r>
      <m:oMath>
        <m:r>
          <w:rPr>
            <w:rFonts w:ascii="Cambria Math" w:hAnsi="Cambria Math"/>
          </w:rPr>
          <m:t>k</m:t>
        </m:r>
      </m:oMath>
      <w:r w:rsidRPr="00F65839">
        <w:t xml:space="preserve">-th </w:t>
      </w:r>
      <w:r>
        <w:t xml:space="preserve">cluster, and its training data is </w:t>
      </w:r>
      <m:oMath>
        <m:sSup>
          <m:sSupPr>
            <m:ctrlPr>
              <w:rPr>
                <w:rFonts w:ascii="Cambria Math" w:hAnsi="Cambria Math" w:cs="Arial"/>
                <w:i/>
                <w:sz w:val="24"/>
              </w:rPr>
            </m:ctrlPr>
          </m:sSupPr>
          <m:e>
            <m:r>
              <m:rPr>
                <m:scr m:val="double-struck"/>
              </m:rPr>
              <w:rPr>
                <w:rFonts w:ascii="Cambria Math" w:hAnsi="Cambria Math"/>
              </w:rPr>
              <m:t>D</m:t>
            </m:r>
          </m:e>
          <m:sup>
            <m:d>
              <m:dPr>
                <m:ctrlPr>
                  <w:rPr>
                    <w:rFonts w:ascii="Cambria Math" w:hAnsi="Cambria Math" w:cs="Arial"/>
                    <w:i/>
                    <w:sz w:val="24"/>
                  </w:rPr>
                </m:ctrlPr>
              </m:dPr>
              <m:e>
                <m:r>
                  <w:rPr>
                    <w:rFonts w:ascii="Cambria Math" w:hAnsi="Cambria Math"/>
                  </w:rPr>
                  <m:t>k,i</m:t>
                </m:r>
              </m:e>
            </m:d>
          </m:sup>
        </m:sSup>
      </m:oMath>
      <w:r>
        <w:rPr>
          <w:sz w:val="24"/>
        </w:rPr>
        <w:t>.</w:t>
      </w:r>
    </w:p>
    <w:p w14:paraId="6FBF4E4E" w14:textId="77777777" w:rsidR="00A959E2" w:rsidRPr="00F65839" w:rsidRDefault="00A959E2" w:rsidP="00A959E2">
      <w:pPr>
        <w:spacing w:after="0"/>
      </w:pPr>
      <w:r w:rsidRPr="00F65839">
        <w:rPr>
          <w:b/>
          <w:bCs/>
        </w:rPr>
        <w:t>Input</w:t>
      </w:r>
      <w:r w:rsidRPr="00F65839">
        <w:t xml:space="preserve">: </w:t>
      </w:r>
      <w:r>
        <w:t>For each c</w:t>
      </w:r>
      <w:r w:rsidRPr="00F65839">
        <w:t xml:space="preserve">luster </w:t>
      </w:r>
      <m:oMath>
        <m:sSup>
          <m:sSupPr>
            <m:ctrlPr>
              <w:rPr>
                <w:rFonts w:ascii="Cambria Math" w:hAnsi="Cambria Math"/>
                <w:i/>
              </w:rPr>
            </m:ctrlPr>
          </m:sSupPr>
          <m:e>
            <m:r>
              <m:rPr>
                <m:scr m:val="double-struck"/>
              </m:rPr>
              <w:rPr>
                <w:rFonts w:ascii="Cambria Math" w:hAnsi="Cambria Math"/>
              </w:rPr>
              <m:t>C</m:t>
            </m:r>
          </m:e>
          <m:sup>
            <m:r>
              <w:rPr>
                <w:rFonts w:ascii="Cambria Math" w:hAnsi="Cambria Math"/>
              </w:rPr>
              <m:t>(k)</m:t>
            </m:r>
          </m:sup>
        </m:sSup>
      </m:oMath>
      <w:r>
        <w:t xml:space="preserve">, there is </w:t>
      </w:r>
      <w:r w:rsidRPr="00F65839">
        <w:t xml:space="preserve">a cluster-based central server </w:t>
      </w:r>
      <m:oMath>
        <m:sSup>
          <m:sSupPr>
            <m:ctrlPr>
              <w:rPr>
                <w:rFonts w:ascii="Cambria Math" w:hAnsi="Cambria Math"/>
                <w:i/>
              </w:rPr>
            </m:ctrlPr>
          </m:sSupPr>
          <m:e>
            <m:r>
              <w:rPr>
                <w:rFonts w:ascii="Cambria Math" w:hAnsi="Cambria Math"/>
              </w:rPr>
              <m:t>S</m:t>
            </m:r>
          </m:e>
          <m:sup>
            <m:r>
              <w:rPr>
                <w:rFonts w:ascii="Cambria Math" w:hAnsi="Cambria Math"/>
              </w:rPr>
              <m:t>(k)</m:t>
            </m:r>
          </m:sup>
        </m:sSup>
      </m:oMath>
      <w:r w:rsidRPr="00F65839">
        <w:t xml:space="preserve">, each with its own </w:t>
      </w:r>
      <w:r>
        <w:t xml:space="preserve">(optional) </w:t>
      </w:r>
      <w:r w:rsidRPr="00F65839">
        <w:t xml:space="preserve">local (transfer) dataset </w:t>
      </w:r>
      <m:oMath>
        <m:sSup>
          <m:sSupPr>
            <m:ctrlPr>
              <w:rPr>
                <w:rFonts w:ascii="Cambria Math" w:hAnsi="Cambria Math" w:cs="Arial"/>
                <w:i/>
                <w:sz w:val="24"/>
              </w:rPr>
            </m:ctrlPr>
          </m:sSupPr>
          <m:e>
            <m:r>
              <m:rPr>
                <m:scr m:val="double-struck"/>
              </m:rPr>
              <w:rPr>
                <w:rFonts w:ascii="Cambria Math" w:hAnsi="Cambria Math"/>
              </w:rPr>
              <m:t>D</m:t>
            </m:r>
          </m:e>
          <m:sup>
            <m:d>
              <m:dPr>
                <m:ctrlPr>
                  <w:rPr>
                    <w:rFonts w:ascii="Cambria Math" w:hAnsi="Cambria Math" w:cs="Arial"/>
                    <w:i/>
                    <w:sz w:val="24"/>
                  </w:rPr>
                </m:ctrlPr>
              </m:dPr>
              <m:e>
                <m:r>
                  <w:rPr>
                    <w:rFonts w:ascii="Cambria Math" w:hAnsi="Cambria Math"/>
                  </w:rPr>
                  <m:t>k</m:t>
                </m:r>
              </m:e>
            </m:d>
          </m:sup>
        </m:sSup>
      </m:oMath>
      <w:r>
        <w:rPr>
          <w:sz w:val="24"/>
        </w:rPr>
        <w:t>.</w:t>
      </w:r>
    </w:p>
    <w:p w14:paraId="192BECC4" w14:textId="77777777" w:rsidR="00A959E2" w:rsidRPr="00F65839" w:rsidRDefault="00A959E2" w:rsidP="00A959E2">
      <w:pPr>
        <w:spacing w:after="0"/>
        <w:rPr>
          <w:b/>
        </w:rPr>
      </w:pPr>
      <w:r w:rsidRPr="00F65839">
        <w:rPr>
          <w:b/>
          <w:bCs/>
        </w:rPr>
        <w:t>Input</w:t>
      </w:r>
      <w:r w:rsidRPr="00F65839">
        <w:t xml:space="preserve">: </w:t>
      </w:r>
      <w:r>
        <w:t>A single g</w:t>
      </w:r>
      <w:r w:rsidRPr="00F65839">
        <w:t xml:space="preserve">lobal central server </w:t>
      </w:r>
      <m:oMath>
        <m:sSup>
          <m:sSupPr>
            <m:ctrlPr>
              <w:rPr>
                <w:rFonts w:ascii="Cambria Math" w:hAnsi="Cambria Math"/>
                <w:i/>
              </w:rPr>
            </m:ctrlPr>
          </m:sSupPr>
          <m:e>
            <m:r>
              <w:rPr>
                <w:rFonts w:ascii="Cambria Math" w:hAnsi="Cambria Math"/>
              </w:rPr>
              <m:t>S</m:t>
            </m:r>
          </m:e>
          <m:sup>
            <m:r>
              <w:rPr>
                <w:rFonts w:ascii="Cambria Math" w:hAnsi="Cambria Math"/>
              </w:rPr>
              <m:t>c</m:t>
            </m:r>
          </m:sup>
        </m:sSup>
      </m:oMath>
      <w:r w:rsidRPr="00F65839">
        <w:t xml:space="preserve">, with its own </w:t>
      </w:r>
      <w:r>
        <w:t xml:space="preserve">(optional) </w:t>
      </w:r>
      <w:r w:rsidRPr="00F65839">
        <w:t xml:space="preserve">local (transfer) dataset </w:t>
      </w:r>
      <m:oMath>
        <m:sSup>
          <m:sSupPr>
            <m:ctrlPr>
              <w:rPr>
                <w:rFonts w:ascii="Cambria Math" w:hAnsi="Cambria Math" w:cs="Arial"/>
                <w:i/>
                <w:sz w:val="24"/>
              </w:rPr>
            </m:ctrlPr>
          </m:sSupPr>
          <m:e>
            <m:r>
              <m:rPr>
                <m:scr m:val="double-struck"/>
              </m:rPr>
              <w:rPr>
                <w:rFonts w:ascii="Cambria Math" w:hAnsi="Cambria Math"/>
              </w:rPr>
              <m:t>D</m:t>
            </m:r>
          </m:e>
          <m:sup>
            <m:r>
              <w:rPr>
                <w:rFonts w:ascii="Cambria Math" w:hAnsi="Cambria Math" w:cs="Arial"/>
                <w:sz w:val="24"/>
              </w:rPr>
              <m:t>c</m:t>
            </m:r>
          </m:sup>
        </m:sSup>
      </m:oMath>
      <w:r>
        <w:rPr>
          <w:sz w:val="24"/>
        </w:rPr>
        <w:t xml:space="preserve">, the </w:t>
      </w:r>
      <m:oMath>
        <m:sSup>
          <m:sSupPr>
            <m:ctrlPr>
              <w:rPr>
                <w:rFonts w:ascii="Cambria Math" w:hAnsi="Cambria Math"/>
                <w:i/>
              </w:rPr>
            </m:ctrlPr>
          </m:sSupPr>
          <m:e>
            <m:r>
              <w:rPr>
                <w:rFonts w:ascii="Cambria Math" w:hAnsi="Cambria Math"/>
              </w:rPr>
              <m:t>S</m:t>
            </m:r>
          </m:e>
          <m:sup>
            <m:r>
              <w:rPr>
                <w:rFonts w:ascii="Cambria Math" w:hAnsi="Cambria Math"/>
              </w:rPr>
              <m:t>c</m:t>
            </m:r>
          </m:sup>
        </m:sSup>
      </m:oMath>
      <w:r>
        <w:t xml:space="preserve"> is directly connected with all </w:t>
      </w:r>
      <m:oMath>
        <m:sSup>
          <m:sSupPr>
            <m:ctrlPr>
              <w:rPr>
                <w:rFonts w:ascii="Cambria Math" w:hAnsi="Cambria Math"/>
                <w:i/>
              </w:rPr>
            </m:ctrlPr>
          </m:sSupPr>
          <m:e>
            <m:r>
              <w:rPr>
                <w:rFonts w:ascii="Cambria Math" w:hAnsi="Cambria Math"/>
              </w:rPr>
              <m:t>S</m:t>
            </m:r>
          </m:e>
          <m:sup>
            <m:r>
              <w:rPr>
                <w:rFonts w:ascii="Cambria Math" w:hAnsi="Cambria Math"/>
              </w:rPr>
              <m:t>(k)</m:t>
            </m:r>
          </m:sup>
        </m:sSup>
      </m:oMath>
      <w:r>
        <w:t>.</w:t>
      </w:r>
    </w:p>
    <w:p w14:paraId="4526DA5E" w14:textId="77777777" w:rsidR="00A959E2" w:rsidRPr="00F65839" w:rsidRDefault="00A959E2" w:rsidP="00A959E2">
      <w:pPr>
        <w:spacing w:after="0"/>
        <w:rPr>
          <w:b/>
          <w:bCs/>
        </w:rPr>
      </w:pPr>
      <w:r w:rsidRPr="00F65839">
        <w:rPr>
          <w:b/>
          <w:bCs/>
        </w:rPr>
        <w:t>Input</w:t>
      </w:r>
      <w:r w:rsidRPr="00F65839">
        <w:t xml:space="preserve">: Distillation loss function </w:t>
      </w:r>
      <m:oMath>
        <m:r>
          <m:rPr>
            <m:scr m:val="script"/>
          </m:rPr>
          <w:rPr>
            <w:rFonts w:ascii="Cambria Math" w:hAnsi="Cambria Math"/>
          </w:rPr>
          <m:t>L</m:t>
        </m:r>
      </m:oMath>
      <w:r>
        <w:t>.</w:t>
      </w:r>
    </w:p>
    <w:p w14:paraId="7E9426B4" w14:textId="77777777" w:rsidR="00A959E2" w:rsidRDefault="00A959E2" w:rsidP="00A959E2">
      <w:pPr>
        <w:spacing w:after="0"/>
      </w:pPr>
      <w:r w:rsidRPr="00F65839">
        <w:rPr>
          <w:b/>
          <w:bCs/>
        </w:rPr>
        <w:t>Input</w:t>
      </w:r>
      <w:r w:rsidRPr="00F65839">
        <w:t xml:space="preserve">: </w:t>
      </w:r>
      <m:oMath>
        <m:r>
          <w:rPr>
            <w:rFonts w:ascii="Cambria Math" w:hAnsi="Cambria Math"/>
          </w:rPr>
          <m:t>T</m:t>
        </m:r>
      </m:oMath>
      <w:r w:rsidRPr="00F65839">
        <w:t xml:space="preserve"> is number of times </w:t>
      </w:r>
      <w:r>
        <w:t>around the nodes in a cluster that the</w:t>
      </w:r>
      <w:r w:rsidRPr="00F65839">
        <w:t xml:space="preserve"> model </w:t>
      </w:r>
      <w:r>
        <w:t>is</w:t>
      </w:r>
      <w:r w:rsidRPr="00F65839">
        <w:t xml:space="preserve"> sent </w:t>
      </w:r>
      <w:r>
        <w:t>for distillation training.</w:t>
      </w:r>
    </w:p>
    <w:p w14:paraId="149DD070" w14:textId="7C01C673" w:rsidR="00A959E2" w:rsidRDefault="00A959E2" w:rsidP="00A959E2">
      <w:pPr>
        <w:spacing w:after="0"/>
      </w:pPr>
      <w:r w:rsidRPr="00F65839">
        <w:rPr>
          <w:b/>
          <w:bCs/>
        </w:rPr>
        <w:t>Input</w:t>
      </w:r>
      <w:r w:rsidRPr="00F65839">
        <w:t xml:space="preserve">: </w:t>
      </w:r>
      <m:oMath>
        <m:r>
          <m:rPr>
            <m:sty m:val="bi"/>
          </m:rPr>
          <w:rPr>
            <w:rFonts w:ascii="Cambria Math" w:hAnsi="Cambria Math"/>
          </w:rPr>
          <m:t>e</m:t>
        </m:r>
      </m:oMath>
      <w:r w:rsidRPr="00F65839">
        <w:t xml:space="preserve"> is </w:t>
      </w:r>
      <w:r>
        <w:t>the ensemble function that combines the outputs of Teacher models during distillation training.</w:t>
      </w:r>
      <w:r w:rsidR="000B452E">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firstRow="1" w:lastRow="0" w:firstColumn="1" w:lastColumn="0" w:noHBand="0" w:noVBand="1"/>
      </w:tblPr>
      <w:tblGrid>
        <w:gridCol w:w="426"/>
        <w:gridCol w:w="8600"/>
      </w:tblGrid>
      <w:tr w:rsidR="00A959E2" w:rsidRPr="00927267" w14:paraId="16EC4364" w14:textId="77777777" w:rsidTr="00102C03">
        <w:tc>
          <w:tcPr>
            <w:tcW w:w="426" w:type="dxa"/>
            <w:tcBorders>
              <w:top w:val="single" w:sz="4" w:space="0" w:color="auto"/>
            </w:tcBorders>
          </w:tcPr>
          <w:p w14:paraId="055214B5" w14:textId="77777777" w:rsidR="00A959E2" w:rsidRPr="00927267" w:rsidRDefault="00A959E2" w:rsidP="00102C03">
            <w:pPr>
              <w:rPr>
                <w:b/>
                <w:bCs/>
                <w:sz w:val="20"/>
              </w:rPr>
            </w:pPr>
            <w:r w:rsidRPr="00927267">
              <w:rPr>
                <w:b/>
                <w:bCs/>
                <w:sz w:val="20"/>
              </w:rPr>
              <w:lastRenderedPageBreak/>
              <w:t>1</w:t>
            </w:r>
          </w:p>
        </w:tc>
        <w:tc>
          <w:tcPr>
            <w:tcW w:w="8600" w:type="dxa"/>
            <w:tcBorders>
              <w:top w:val="single" w:sz="4" w:space="0" w:color="auto"/>
            </w:tcBorders>
            <w:vAlign w:val="top"/>
          </w:tcPr>
          <w:p w14:paraId="38F12A30" w14:textId="77777777" w:rsidR="00A959E2" w:rsidRPr="00927267" w:rsidRDefault="00A959E2" w:rsidP="00102C03">
            <w:pPr>
              <w:rPr>
                <w:sz w:val="20"/>
              </w:rPr>
            </w:pPr>
            <w:r w:rsidRPr="00927267">
              <w:rPr>
                <w:b/>
                <w:bCs/>
                <w:sz w:val="20"/>
              </w:rPr>
              <w:t>FUNCTION: Main</w:t>
            </w:r>
            <w:r w:rsidRPr="00927267">
              <w:rPr>
                <w:sz w:val="20"/>
              </w:rPr>
              <w:t xml:space="preserve"> (</w:t>
            </w:r>
            <m:oMath>
              <m:r>
                <w:rPr>
                  <w:rFonts w:ascii="Cambria Math" w:hAnsi="Cambria Math"/>
                  <w:sz w:val="20"/>
                </w:rPr>
                <m:t>K</m:t>
              </m:r>
              <m:r>
                <m:rPr>
                  <m:scr m:val="double-struck"/>
                </m:rPr>
                <w:rPr>
                  <w:rFonts w:ascii="Cambria Math" w:hAnsi="Cambria Math"/>
                  <w:sz w:val="20"/>
                </w:rPr>
                <m:t xml:space="preserve">, C, </m:t>
              </m:r>
              <m:r>
                <w:rPr>
                  <w:rFonts w:ascii="Cambria Math" w:hAnsi="Cambria Math"/>
                  <w:sz w:val="20"/>
                </w:rPr>
                <m:t>S</m:t>
              </m:r>
              <m:r>
                <w:rPr>
                  <w:rFonts w:ascii="Cambria Math" w:hAnsi="Cambria Math" w:cs="Arial"/>
                  <w:sz w:val="20"/>
                </w:rPr>
                <m:t>,</m:t>
              </m:r>
              <m:r>
                <m:rPr>
                  <m:scr m:val="double-struck"/>
                </m:rPr>
                <w:rPr>
                  <w:rFonts w:ascii="Cambria Math" w:hAnsi="Cambria Math"/>
                  <w:sz w:val="20"/>
                </w:rPr>
                <m:t>D</m:t>
              </m:r>
              <m:r>
                <m:rPr>
                  <m:scr m:val="script"/>
                </m:rPr>
                <w:rPr>
                  <w:rFonts w:ascii="Cambria Math" w:hAnsi="Cambria Math"/>
                  <w:sz w:val="20"/>
                </w:rPr>
                <m:t>,L,</m:t>
              </m:r>
              <m:r>
                <w:rPr>
                  <w:rFonts w:ascii="Cambria Math" w:hAnsi="Cambria Math"/>
                  <w:sz w:val="20"/>
                </w:rPr>
                <m:t>T,e)</m:t>
              </m:r>
            </m:oMath>
          </w:p>
        </w:tc>
      </w:tr>
      <w:tr w:rsidR="00A959E2" w:rsidRPr="00927267" w14:paraId="3755DB39" w14:textId="77777777" w:rsidTr="00102C03">
        <w:tc>
          <w:tcPr>
            <w:tcW w:w="426" w:type="dxa"/>
          </w:tcPr>
          <w:p w14:paraId="00E1FF8A" w14:textId="77777777" w:rsidR="00A959E2" w:rsidRPr="00927267" w:rsidRDefault="00A959E2" w:rsidP="00102C03">
            <w:pPr>
              <w:rPr>
                <w:b/>
                <w:bCs/>
                <w:sz w:val="20"/>
              </w:rPr>
            </w:pPr>
            <w:r w:rsidRPr="00927267">
              <w:rPr>
                <w:b/>
                <w:bCs/>
                <w:sz w:val="20"/>
              </w:rPr>
              <w:t>2</w:t>
            </w:r>
          </w:p>
        </w:tc>
        <w:tc>
          <w:tcPr>
            <w:tcW w:w="8600" w:type="dxa"/>
            <w:vAlign w:val="top"/>
          </w:tcPr>
          <w:p w14:paraId="79150B0D" w14:textId="77777777" w:rsidR="00A959E2" w:rsidRPr="00927267" w:rsidRDefault="00A959E2" w:rsidP="00102C03">
            <w:pPr>
              <w:rPr>
                <w:sz w:val="20"/>
              </w:rPr>
            </w:pPr>
            <w:r w:rsidRPr="00927267">
              <w:rPr>
                <w:b/>
                <w:bCs/>
                <w:sz w:val="20"/>
              </w:rPr>
              <w:t>BEGIN</w:t>
            </w:r>
          </w:p>
        </w:tc>
      </w:tr>
      <w:tr w:rsidR="00A959E2" w:rsidRPr="00927267" w14:paraId="013BE2F5" w14:textId="77777777" w:rsidTr="00102C03">
        <w:tc>
          <w:tcPr>
            <w:tcW w:w="426" w:type="dxa"/>
          </w:tcPr>
          <w:p w14:paraId="73C7F57E" w14:textId="77777777" w:rsidR="00A959E2" w:rsidRPr="00927267" w:rsidRDefault="00A959E2" w:rsidP="00102C03">
            <w:pPr>
              <w:rPr>
                <w:b/>
                <w:bCs/>
                <w:sz w:val="20"/>
              </w:rPr>
            </w:pPr>
            <w:r w:rsidRPr="00927267">
              <w:rPr>
                <w:b/>
                <w:bCs/>
                <w:sz w:val="20"/>
              </w:rPr>
              <w:t>3</w:t>
            </w:r>
          </w:p>
        </w:tc>
        <w:tc>
          <w:tcPr>
            <w:tcW w:w="8600" w:type="dxa"/>
            <w:vAlign w:val="top"/>
          </w:tcPr>
          <w:p w14:paraId="5921D02B" w14:textId="77777777" w:rsidR="00A959E2" w:rsidRPr="00927267" w:rsidRDefault="00A959E2" w:rsidP="00102C03">
            <w:pPr>
              <w:rPr>
                <w:sz w:val="20"/>
              </w:rPr>
            </w:pPr>
            <w:r w:rsidRPr="00927267">
              <w:rPr>
                <w:b/>
                <w:bCs/>
                <w:sz w:val="20"/>
              </w:rPr>
              <w:tab/>
              <w:t xml:space="preserve">FOR </w:t>
            </w:r>
            <m:oMath>
              <m:r>
                <w:rPr>
                  <w:rFonts w:ascii="Cambria Math" w:hAnsi="Cambria Math"/>
                  <w:sz w:val="20"/>
                </w:rPr>
                <m:t>k</m:t>
              </m:r>
              <m:r>
                <m:rPr>
                  <m:sty m:val="b"/>
                </m:rPr>
                <w:rPr>
                  <w:rFonts w:ascii="Cambria Math" w:hAnsi="Cambria Math"/>
                  <w:sz w:val="20"/>
                </w:rPr>
                <m:t>∈</m:t>
              </m:r>
              <m:sSubSup>
                <m:sSubSupPr>
                  <m:ctrlPr>
                    <w:rPr>
                      <w:rFonts w:ascii="Cambria Math" w:hAnsi="Cambria Math"/>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K</m:t>
                  </m:r>
                </m:sup>
              </m:sSubSup>
            </m:oMath>
            <w:r w:rsidRPr="00927267">
              <w:rPr>
                <w:b/>
                <w:bCs/>
                <w:sz w:val="20"/>
              </w:rPr>
              <w:t xml:space="preserve"> # </w:t>
            </w:r>
            <w:r w:rsidRPr="00DE057D">
              <w:rPr>
                <w:sz w:val="20"/>
              </w:rPr>
              <w:t xml:space="preserve">loop through each cluster </w:t>
            </w:r>
            <m:oMath>
              <m:r>
                <w:rPr>
                  <w:rFonts w:ascii="Cambria Math" w:hAnsi="Cambria Math"/>
                  <w:sz w:val="20"/>
                </w:rPr>
                <m:t>k</m:t>
              </m:r>
            </m:oMath>
            <w:r w:rsidRPr="00DE057D" w:rsidDel="00C17486">
              <w:rPr>
                <w:sz w:val="20"/>
              </w:rPr>
              <w:t xml:space="preserve"> </w:t>
            </w:r>
          </w:p>
        </w:tc>
      </w:tr>
      <w:tr w:rsidR="00A959E2" w:rsidRPr="00927267" w14:paraId="53DE14CB" w14:textId="77777777" w:rsidTr="00102C03">
        <w:tc>
          <w:tcPr>
            <w:tcW w:w="426" w:type="dxa"/>
          </w:tcPr>
          <w:p w14:paraId="717E829B" w14:textId="77777777" w:rsidR="00A959E2" w:rsidRPr="00927267" w:rsidRDefault="00A959E2" w:rsidP="00102C03">
            <w:pPr>
              <w:rPr>
                <w:b/>
                <w:sz w:val="20"/>
              </w:rPr>
            </w:pPr>
            <w:r w:rsidRPr="00927267">
              <w:rPr>
                <w:b/>
                <w:sz w:val="20"/>
              </w:rPr>
              <w:t>4</w:t>
            </w:r>
          </w:p>
        </w:tc>
        <w:tc>
          <w:tcPr>
            <w:tcW w:w="8600" w:type="dxa"/>
            <w:vAlign w:val="top"/>
          </w:tcPr>
          <w:p w14:paraId="1D655798" w14:textId="77777777" w:rsidR="00A959E2" w:rsidRPr="00927267" w:rsidRDefault="00A959E2" w:rsidP="00102C03">
            <w:pPr>
              <w:rPr>
                <w:sz w:val="20"/>
              </w:rPr>
            </w:pPr>
            <w:r w:rsidRPr="00927267">
              <w:rPr>
                <w:b/>
                <w:sz w:val="20"/>
              </w:rPr>
              <w:tab/>
            </w:r>
            <w:r w:rsidRPr="00927267">
              <w:rPr>
                <w:b/>
                <w:sz w:val="20"/>
              </w:rPr>
              <w:tab/>
            </w:r>
            <m:oMath>
              <m:r>
                <w:rPr>
                  <w:rFonts w:ascii="Cambria Math" w:hAnsi="Cambria Math"/>
                  <w:sz w:val="20"/>
                </w:rPr>
                <m:t>n</m:t>
              </m:r>
              <m:r>
                <m:rPr>
                  <m:sty m:val="b"/>
                </m:rPr>
                <w:rPr>
                  <w:rFonts w:ascii="Cambria Math" w:hAnsi="Cambria Math"/>
                  <w:sz w:val="20"/>
                </w:rPr>
                <m:t>←</m:t>
              </m:r>
              <m:r>
                <m:rPr>
                  <m:sty m:val="bi"/>
                </m:rPr>
                <w:rPr>
                  <w:rFonts w:ascii="Cambria Math" w:hAnsi="Cambria Math"/>
                  <w:sz w:val="20"/>
                </w:rPr>
                <m:t>sizeof</m:t>
              </m:r>
              <m:r>
                <m:rPr>
                  <m:sty m:val="p"/>
                </m:rPr>
                <w:rPr>
                  <w:rFonts w:ascii="Cambria Math" w:hAnsi="Cambria Math"/>
                  <w:sz w:val="20"/>
                </w:rPr>
                <m:t>(</m:t>
              </m:r>
              <m:sSup>
                <m:sSupPr>
                  <m:ctrlPr>
                    <w:rPr>
                      <w:rFonts w:ascii="Cambria Math" w:hAnsi="Cambria Math"/>
                      <w:bCs/>
                      <w:sz w:val="20"/>
                    </w:rPr>
                  </m:ctrlPr>
                </m:sSupPr>
                <m:e>
                  <m:r>
                    <m:rPr>
                      <m:scr m:val="double-struck"/>
                      <m:sty m:val="p"/>
                    </m:rPr>
                    <w:rPr>
                      <w:rFonts w:ascii="Cambria Math" w:hAnsi="Cambria Math"/>
                      <w:sz w:val="20"/>
                    </w:rPr>
                    <m:t>C</m:t>
                  </m:r>
                </m:e>
                <m:sup>
                  <m:r>
                    <m:rPr>
                      <m:sty m:val="p"/>
                    </m:rPr>
                    <w:rPr>
                      <w:rFonts w:ascii="Cambria Math" w:hAnsi="Cambria Math"/>
                      <w:sz w:val="20"/>
                    </w:rPr>
                    <m:t>(</m:t>
                  </m:r>
                  <m:r>
                    <w:rPr>
                      <w:rFonts w:ascii="Cambria Math" w:hAnsi="Cambria Math"/>
                      <w:sz w:val="20"/>
                    </w:rPr>
                    <m:t>k</m:t>
                  </m:r>
                  <m:r>
                    <m:rPr>
                      <m:sty m:val="p"/>
                    </m:rPr>
                    <w:rPr>
                      <w:rFonts w:ascii="Cambria Math" w:hAnsi="Cambria Math"/>
                      <w:sz w:val="20"/>
                    </w:rPr>
                    <m:t>)</m:t>
                  </m:r>
                </m:sup>
              </m:sSup>
              <m:r>
                <m:rPr>
                  <m:sty m:val="p"/>
                </m:rPr>
                <w:rPr>
                  <w:rFonts w:ascii="Cambria Math" w:hAnsi="Cambria Math"/>
                  <w:sz w:val="20"/>
                </w:rPr>
                <m:t xml:space="preserve">) </m:t>
              </m:r>
            </m:oMath>
          </w:p>
        </w:tc>
      </w:tr>
      <w:tr w:rsidR="00A959E2" w:rsidRPr="00927267" w14:paraId="0C98F5A6" w14:textId="77777777" w:rsidTr="00102C03">
        <w:tc>
          <w:tcPr>
            <w:tcW w:w="426" w:type="dxa"/>
          </w:tcPr>
          <w:p w14:paraId="09D0A0E4" w14:textId="77777777" w:rsidR="00A959E2" w:rsidRPr="00927267" w:rsidRDefault="00A959E2" w:rsidP="00102C03">
            <w:pPr>
              <w:rPr>
                <w:b/>
                <w:sz w:val="20"/>
              </w:rPr>
            </w:pPr>
            <w:r w:rsidRPr="00927267">
              <w:rPr>
                <w:b/>
                <w:sz w:val="20"/>
              </w:rPr>
              <w:t>5</w:t>
            </w:r>
          </w:p>
        </w:tc>
        <w:tc>
          <w:tcPr>
            <w:tcW w:w="8600" w:type="dxa"/>
            <w:vAlign w:val="top"/>
          </w:tcPr>
          <w:p w14:paraId="23B908F2" w14:textId="77777777" w:rsidR="00A959E2" w:rsidRPr="003C5877" w:rsidRDefault="00A959E2" w:rsidP="00102C03">
            <w:pPr>
              <w:ind w:left="720"/>
              <w:rPr>
                <w:sz w:val="20"/>
              </w:rPr>
            </w:pPr>
            <w:r w:rsidRPr="00927267">
              <w:rPr>
                <w:b/>
                <w:bCs/>
                <w:sz w:val="20"/>
              </w:rPr>
              <w:tab/>
            </w:r>
            <m:oMath>
              <m:sSup>
                <m:sSupPr>
                  <m:ctrlPr>
                    <w:rPr>
                      <w:rFonts w:ascii="Cambria Math" w:hAnsi="Cambria Math"/>
                      <w:sz w:val="20"/>
                    </w:rPr>
                  </m:ctrlPr>
                </m:sSupPr>
                <m:e>
                  <m:r>
                    <m:rPr>
                      <m:scr m:val="double-struck"/>
                      <m:sty m:val="p"/>
                    </m:rPr>
                    <w:rPr>
                      <w:rFonts w:ascii="Cambria Math" w:hAnsi="Cambria Math"/>
                      <w:sz w:val="20"/>
                    </w:rPr>
                    <m:t>M</m:t>
                  </m:r>
                </m:e>
                <m:sup>
                  <m:r>
                    <m:rPr>
                      <m:sty m:val="p"/>
                    </m:rPr>
                    <w:rPr>
                      <w:rFonts w:ascii="Cambria Math" w:hAnsi="Cambria Math"/>
                      <w:sz w:val="20"/>
                    </w:rPr>
                    <m:t>(</m:t>
                  </m:r>
                  <m:r>
                    <w:rPr>
                      <w:rFonts w:ascii="Cambria Math" w:hAnsi="Cambria Math"/>
                      <w:sz w:val="20"/>
                    </w:rPr>
                    <m:t>k</m:t>
                  </m:r>
                  <m:r>
                    <m:rPr>
                      <m:sty m:val="p"/>
                    </m:rPr>
                    <w:rPr>
                      <w:rFonts w:ascii="Cambria Math" w:hAnsi="Cambria Math"/>
                      <w:sz w:val="20"/>
                    </w:rPr>
                    <m:t>,</m:t>
                  </m:r>
                  <m:r>
                    <w:rPr>
                      <w:rFonts w:ascii="Cambria Math" w:hAnsi="Cambria Math"/>
                      <w:sz w:val="20"/>
                    </w:rPr>
                    <m:t>i</m:t>
                  </m:r>
                  <m:r>
                    <m:rPr>
                      <m:sty m:val="p"/>
                    </m:rPr>
                    <w:rPr>
                      <w:rFonts w:ascii="Cambria Math" w:hAnsi="Cambria Math"/>
                      <w:sz w:val="20"/>
                    </w:rPr>
                    <m:t>)</m:t>
                  </m:r>
                </m:sup>
              </m:sSup>
              <m:r>
                <m:rPr>
                  <m:scr m:val="script"/>
                  <m:sty m:val="p"/>
                </m:rPr>
                <w:rPr>
                  <w:rFonts w:ascii="Cambria Math" w:hAnsi="Cambria Math"/>
                  <w:sz w:val="20"/>
                </w:rPr>
                <m:t>← F</m:t>
              </m:r>
              <m:d>
                <m:dPr>
                  <m:begChr m:val="{"/>
                  <m:endChr m:val="}"/>
                  <m:ctrlPr>
                    <w:rPr>
                      <w:rFonts w:ascii="Cambria Math" w:hAnsi="Cambria Math"/>
                      <w:sz w:val="20"/>
                    </w:rPr>
                  </m:ctrlPr>
                </m:dPr>
                <m:e>
                  <m:sSup>
                    <m:sSupPr>
                      <m:ctrlPr>
                        <w:rPr>
                          <w:rFonts w:ascii="Cambria Math" w:hAnsi="Cambria Math"/>
                          <w:sz w:val="20"/>
                        </w:rPr>
                      </m:ctrlPr>
                    </m:sSupPr>
                    <m:e>
                      <m:r>
                        <m:rPr>
                          <m:scr m:val="double-struck"/>
                          <m:sty m:val="p"/>
                        </m:rPr>
                        <w:rPr>
                          <w:rFonts w:ascii="Cambria Math" w:hAnsi="Cambria Math"/>
                          <w:sz w:val="20"/>
                        </w:rPr>
                        <m:t>D</m:t>
                      </m:r>
                    </m:e>
                    <m:sup>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m:t>
                  </m:r>
                  <m:sSup>
                    <m:sSupPr>
                      <m:ctrlPr>
                        <w:rPr>
                          <w:rFonts w:ascii="Cambria Math" w:hAnsi="Cambria Math"/>
                          <w:sz w:val="20"/>
                        </w:rPr>
                      </m:ctrlPr>
                    </m:sSupPr>
                    <m:e>
                      <m:r>
                        <w:rPr>
                          <w:rFonts w:ascii="Cambria Math" w:hAnsi="Cambria Math"/>
                          <w:sz w:val="20"/>
                        </w:rPr>
                        <m:t>S</m:t>
                      </m:r>
                    </m:e>
                    <m:sup>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e>
              </m:d>
              <m:r>
                <m:rPr>
                  <m:sty m:val="p"/>
                </m:rPr>
                <w:rPr>
                  <w:rFonts w:ascii="Cambria Math" w:hAnsi="Cambria Math"/>
                  <w:sz w:val="20"/>
                </w:rPr>
                <m:t>,</m:t>
              </m:r>
              <m:r>
                <w:rPr>
                  <w:rFonts w:ascii="Cambria Math" w:hAnsi="Cambria Math"/>
                  <w:sz w:val="20"/>
                </w:rPr>
                <m:t>i</m:t>
              </m:r>
              <m:r>
                <m:rPr>
                  <m:sty m:val="p"/>
                </m:rPr>
                <w:rPr>
                  <w:rFonts w:ascii="Cambria Math" w:hAnsi="Cambria Math"/>
                  <w:sz w:val="20"/>
                </w:rPr>
                <m:t>∈</m:t>
              </m:r>
              <m:sSubSup>
                <m:sSubSupPr>
                  <m:ctrlPr>
                    <w:rPr>
                      <w:rFonts w:ascii="Cambria Math" w:hAnsi="Cambria Math"/>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n</m:t>
                  </m:r>
                </m:sup>
              </m:sSubSup>
            </m:oMath>
          </w:p>
        </w:tc>
      </w:tr>
      <w:tr w:rsidR="00A959E2" w:rsidRPr="00927267" w14:paraId="26A4C4C7" w14:textId="77777777" w:rsidTr="00102C03">
        <w:trPr>
          <w:trHeight w:val="124"/>
        </w:trPr>
        <w:tc>
          <w:tcPr>
            <w:tcW w:w="426" w:type="dxa"/>
          </w:tcPr>
          <w:p w14:paraId="63148A97" w14:textId="77777777" w:rsidR="00A959E2" w:rsidRPr="00927267" w:rsidRDefault="00A959E2" w:rsidP="00102C03">
            <w:pPr>
              <w:rPr>
                <w:b/>
                <w:bCs/>
                <w:sz w:val="20"/>
              </w:rPr>
            </w:pPr>
            <w:r>
              <w:rPr>
                <w:b/>
                <w:bCs/>
                <w:sz w:val="20"/>
              </w:rPr>
              <w:t>6</w:t>
            </w:r>
          </w:p>
        </w:tc>
        <w:tc>
          <w:tcPr>
            <w:tcW w:w="8600" w:type="dxa"/>
            <w:vAlign w:val="top"/>
          </w:tcPr>
          <w:p w14:paraId="26159FEB" w14:textId="77777777" w:rsidR="00A959E2" w:rsidRPr="00927267" w:rsidRDefault="00A959E2" w:rsidP="00102C03">
            <w:pPr>
              <w:rPr>
                <w:sz w:val="20"/>
              </w:rPr>
            </w:pPr>
            <w:r w:rsidRPr="00927267">
              <w:rPr>
                <w:b/>
                <w:bCs/>
                <w:sz w:val="20"/>
              </w:rPr>
              <w:tab/>
              <w:t>ENDFOR</w:t>
            </w:r>
          </w:p>
        </w:tc>
      </w:tr>
      <w:tr w:rsidR="00A959E2" w:rsidRPr="00927267" w14:paraId="264906E3" w14:textId="77777777" w:rsidTr="00102C03">
        <w:tc>
          <w:tcPr>
            <w:tcW w:w="426" w:type="dxa"/>
          </w:tcPr>
          <w:p w14:paraId="1A1DC7EF" w14:textId="77777777" w:rsidR="00A959E2" w:rsidRPr="00927267" w:rsidRDefault="00A959E2" w:rsidP="00102C03">
            <w:pPr>
              <w:rPr>
                <w:b/>
                <w:bCs/>
                <w:sz w:val="20"/>
              </w:rPr>
            </w:pPr>
            <w:r>
              <w:rPr>
                <w:b/>
                <w:bCs/>
                <w:sz w:val="20"/>
              </w:rPr>
              <w:t>7</w:t>
            </w:r>
          </w:p>
        </w:tc>
        <w:tc>
          <w:tcPr>
            <w:tcW w:w="8600" w:type="dxa"/>
            <w:vAlign w:val="top"/>
          </w:tcPr>
          <w:p w14:paraId="038BD3CD" w14:textId="77777777" w:rsidR="00A959E2" w:rsidRPr="00927267" w:rsidRDefault="00A959E2" w:rsidP="00102C03">
            <w:pPr>
              <w:rPr>
                <w:sz w:val="20"/>
              </w:rPr>
            </w:pPr>
            <w:r w:rsidRPr="00927267">
              <w:rPr>
                <w:b/>
                <w:bCs/>
                <w:sz w:val="20"/>
              </w:rPr>
              <w:tab/>
              <w:t xml:space="preserve">FOR </w:t>
            </w:r>
            <m:oMath>
              <m:r>
                <w:rPr>
                  <w:rFonts w:ascii="Cambria Math" w:hAnsi="Cambria Math"/>
                  <w:sz w:val="20"/>
                </w:rPr>
                <m:t>k</m:t>
              </m:r>
              <m:r>
                <m:rPr>
                  <m:sty m:val="p"/>
                </m:rPr>
                <w:rPr>
                  <w:rFonts w:ascii="Cambria Math" w:hAnsi="Cambria Math"/>
                  <w:sz w:val="20"/>
                </w:rPr>
                <m:t>∈</m:t>
              </m:r>
              <m:sSubSup>
                <m:sSubSupPr>
                  <m:ctrlPr>
                    <w:rPr>
                      <w:rFonts w:ascii="Cambria Math" w:hAnsi="Cambria Math"/>
                      <w:bCs/>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K</m:t>
                  </m:r>
                </m:sup>
              </m:sSubSup>
            </m:oMath>
            <w:r w:rsidRPr="00927267">
              <w:rPr>
                <w:b/>
                <w:bCs/>
                <w:sz w:val="20"/>
              </w:rPr>
              <w:t xml:space="preserve"> </w:t>
            </w:r>
          </w:p>
        </w:tc>
      </w:tr>
      <w:tr w:rsidR="00A959E2" w:rsidRPr="00927267" w14:paraId="1BB301B4" w14:textId="77777777" w:rsidTr="00102C03">
        <w:tc>
          <w:tcPr>
            <w:tcW w:w="426" w:type="dxa"/>
          </w:tcPr>
          <w:p w14:paraId="5A99FAC5" w14:textId="77777777" w:rsidR="00A959E2" w:rsidRPr="00927267" w:rsidRDefault="00A959E2" w:rsidP="00102C03">
            <w:pPr>
              <w:rPr>
                <w:b/>
                <w:bCs/>
                <w:sz w:val="20"/>
              </w:rPr>
            </w:pPr>
            <w:r w:rsidRPr="00927267">
              <w:rPr>
                <w:b/>
                <w:bCs/>
                <w:sz w:val="20"/>
              </w:rPr>
              <w:t>8</w:t>
            </w:r>
          </w:p>
        </w:tc>
        <w:tc>
          <w:tcPr>
            <w:tcW w:w="8600" w:type="dxa"/>
            <w:vAlign w:val="top"/>
          </w:tcPr>
          <w:p w14:paraId="60363C45" w14:textId="77777777" w:rsidR="00A959E2" w:rsidRPr="00927267" w:rsidRDefault="00A959E2" w:rsidP="00102C03">
            <w:pPr>
              <w:rPr>
                <w:b/>
                <w:bCs/>
                <w:sz w:val="20"/>
              </w:rPr>
            </w:pPr>
            <w:r w:rsidRPr="00927267">
              <w:rPr>
                <w:b/>
                <w:sz w:val="20"/>
              </w:rPr>
              <w:tab/>
            </w:r>
            <w:r w:rsidRPr="00927267">
              <w:rPr>
                <w:b/>
                <w:sz w:val="20"/>
              </w:rPr>
              <w:tab/>
            </w:r>
            <m:oMath>
              <m:r>
                <w:rPr>
                  <w:rFonts w:ascii="Cambria Math" w:hAnsi="Cambria Math"/>
                  <w:sz w:val="20"/>
                </w:rPr>
                <m:t>n</m:t>
              </m:r>
              <m:r>
                <m:rPr>
                  <m:sty m:val="b"/>
                </m:rPr>
                <w:rPr>
                  <w:rFonts w:ascii="Cambria Math" w:hAnsi="Cambria Math"/>
                  <w:sz w:val="20"/>
                </w:rPr>
                <m:t>←</m:t>
              </m:r>
              <m:r>
                <m:rPr>
                  <m:sty m:val="bi"/>
                </m:rPr>
                <w:rPr>
                  <w:rFonts w:ascii="Cambria Math" w:hAnsi="Cambria Math"/>
                  <w:sz w:val="20"/>
                </w:rPr>
                <m:t>sizeof</m:t>
              </m:r>
              <m:r>
                <m:rPr>
                  <m:sty m:val="p"/>
                </m:rPr>
                <w:rPr>
                  <w:rFonts w:ascii="Cambria Math" w:hAnsi="Cambria Math"/>
                  <w:sz w:val="20"/>
                </w:rPr>
                <m:t>(</m:t>
              </m:r>
              <m:sSup>
                <m:sSupPr>
                  <m:ctrlPr>
                    <w:rPr>
                      <w:rFonts w:ascii="Cambria Math" w:hAnsi="Cambria Math"/>
                      <w:bCs/>
                      <w:sz w:val="20"/>
                    </w:rPr>
                  </m:ctrlPr>
                </m:sSupPr>
                <m:e>
                  <m:r>
                    <m:rPr>
                      <m:scr m:val="double-struck"/>
                      <m:sty m:val="p"/>
                    </m:rPr>
                    <w:rPr>
                      <w:rFonts w:ascii="Cambria Math" w:hAnsi="Cambria Math"/>
                      <w:sz w:val="20"/>
                    </w:rPr>
                    <m:t>C</m:t>
                  </m:r>
                </m:e>
                <m:sup>
                  <m:r>
                    <m:rPr>
                      <m:sty m:val="p"/>
                    </m:rPr>
                    <w:rPr>
                      <w:rFonts w:ascii="Cambria Math" w:hAnsi="Cambria Math"/>
                      <w:sz w:val="20"/>
                    </w:rPr>
                    <m:t>(</m:t>
                  </m:r>
                  <m:r>
                    <w:rPr>
                      <w:rFonts w:ascii="Cambria Math" w:hAnsi="Cambria Math"/>
                      <w:sz w:val="20"/>
                    </w:rPr>
                    <m:t>k</m:t>
                  </m:r>
                  <m:r>
                    <m:rPr>
                      <m:sty m:val="p"/>
                    </m:rPr>
                    <w:rPr>
                      <w:rFonts w:ascii="Cambria Math" w:hAnsi="Cambria Math"/>
                      <w:sz w:val="20"/>
                    </w:rPr>
                    <m:t>)</m:t>
                  </m:r>
                </m:sup>
              </m:sSup>
            </m:oMath>
            <w:r w:rsidRPr="006D6C7E">
              <w:rPr>
                <w:bCs/>
                <w:sz w:val="20"/>
              </w:rPr>
              <w:t>)</w:t>
            </w:r>
          </w:p>
        </w:tc>
      </w:tr>
      <w:tr w:rsidR="00A959E2" w:rsidRPr="00927267" w14:paraId="5C8D791B" w14:textId="77777777" w:rsidTr="00102C03">
        <w:tc>
          <w:tcPr>
            <w:tcW w:w="426" w:type="dxa"/>
          </w:tcPr>
          <w:p w14:paraId="3D5519AD" w14:textId="77777777" w:rsidR="00A959E2" w:rsidRPr="00927267" w:rsidRDefault="00A959E2" w:rsidP="00102C03">
            <w:pPr>
              <w:rPr>
                <w:b/>
                <w:bCs/>
                <w:sz w:val="20"/>
              </w:rPr>
            </w:pPr>
            <w:r w:rsidRPr="00927267">
              <w:rPr>
                <w:b/>
                <w:bCs/>
                <w:sz w:val="20"/>
              </w:rPr>
              <w:t>9</w:t>
            </w:r>
          </w:p>
        </w:tc>
        <w:tc>
          <w:tcPr>
            <w:tcW w:w="8600" w:type="dxa"/>
            <w:vAlign w:val="top"/>
          </w:tcPr>
          <w:p w14:paraId="04C6E009" w14:textId="77777777" w:rsidR="00A959E2" w:rsidRPr="00927267" w:rsidRDefault="00A959E2" w:rsidP="00102C03">
            <w:pPr>
              <w:rPr>
                <w:b/>
                <w:bCs/>
                <w:sz w:val="20"/>
              </w:rPr>
            </w:pPr>
            <w:r w:rsidRPr="00927267">
              <w:rPr>
                <w:b/>
                <w:bCs/>
                <w:sz w:val="20"/>
              </w:rPr>
              <w:tab/>
            </w:r>
            <w:r w:rsidRPr="00927267">
              <w:rPr>
                <w:b/>
                <w:bCs/>
                <w:sz w:val="20"/>
              </w:rPr>
              <w:tab/>
              <w:t xml:space="preserve">FOR </w:t>
            </w:r>
            <m:oMath>
              <m:r>
                <w:rPr>
                  <w:rFonts w:ascii="Cambria Math" w:hAnsi="Cambria Math"/>
                  <w:sz w:val="20"/>
                </w:rPr>
                <m:t>i</m:t>
              </m:r>
              <m:r>
                <m:rPr>
                  <m:sty m:val="p"/>
                </m:rPr>
                <w:rPr>
                  <w:rFonts w:ascii="Cambria Math" w:hAnsi="Cambria Math"/>
                  <w:sz w:val="20"/>
                </w:rPr>
                <m:t>∈</m:t>
              </m:r>
              <m:sSubSup>
                <m:sSubSupPr>
                  <m:ctrlPr>
                    <w:rPr>
                      <w:rFonts w:ascii="Cambria Math" w:hAnsi="Cambria Math"/>
                      <w:bCs/>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n</m:t>
                  </m:r>
                </m:sup>
              </m:sSubSup>
            </m:oMath>
            <w:r w:rsidRPr="00927267">
              <w:rPr>
                <w:b/>
                <w:bCs/>
                <w:sz w:val="20"/>
              </w:rPr>
              <w:tab/>
            </w:r>
            <w:r w:rsidRPr="00927267">
              <w:rPr>
                <w:b/>
                <w:bCs/>
                <w:sz w:val="20"/>
              </w:rPr>
              <w:tab/>
            </w:r>
          </w:p>
        </w:tc>
      </w:tr>
      <w:tr w:rsidR="00A959E2" w:rsidRPr="00927267" w14:paraId="578244C9" w14:textId="77777777" w:rsidTr="00102C03">
        <w:tc>
          <w:tcPr>
            <w:tcW w:w="426" w:type="dxa"/>
          </w:tcPr>
          <w:p w14:paraId="3A6BF7B8" w14:textId="77777777" w:rsidR="00A959E2" w:rsidRPr="00927267" w:rsidRDefault="00A959E2" w:rsidP="00102C03">
            <w:pPr>
              <w:rPr>
                <w:b/>
                <w:bCs/>
                <w:sz w:val="20"/>
              </w:rPr>
            </w:pPr>
            <w:r w:rsidRPr="00927267">
              <w:rPr>
                <w:b/>
                <w:bCs/>
                <w:sz w:val="20"/>
              </w:rPr>
              <w:t>10</w:t>
            </w:r>
          </w:p>
        </w:tc>
        <w:tc>
          <w:tcPr>
            <w:tcW w:w="8600" w:type="dxa"/>
            <w:vAlign w:val="top"/>
          </w:tcPr>
          <w:p w14:paraId="5B0B31CC" w14:textId="77777777" w:rsidR="00A959E2" w:rsidRPr="006D6C7E" w:rsidRDefault="00A959E2" w:rsidP="00102C03">
            <w:pPr>
              <w:rPr>
                <w:sz w:val="20"/>
              </w:rPr>
            </w:pPr>
            <w:r w:rsidRPr="00927267">
              <w:rPr>
                <w:b/>
                <w:bCs/>
                <w:sz w:val="20"/>
              </w:rPr>
              <w:tab/>
            </w:r>
            <w:r w:rsidRPr="00927267">
              <w:rPr>
                <w:b/>
                <w:bCs/>
                <w:sz w:val="20"/>
              </w:rPr>
              <w:tab/>
            </w:r>
            <w:r w:rsidRPr="00927267">
              <w:rPr>
                <w:b/>
                <w:bCs/>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I</m:t>
                  </m:r>
                  <m:r>
                    <m:rPr>
                      <m:sty m:val="p"/>
                    </m:rPr>
                    <w:rPr>
                      <w:rFonts w:ascii="Cambria Math" w:hAnsi="Cambria Math"/>
                      <w:sz w:val="20"/>
                    </w:rPr>
                    <m:t>(</m:t>
                  </m:r>
                  <m:r>
                    <w:rPr>
                      <w:rFonts w:ascii="Cambria Math" w:hAnsi="Cambria Math"/>
                      <w:sz w:val="20"/>
                    </w:rPr>
                    <m:t>k</m:t>
                  </m:r>
                  <m:r>
                    <m:rPr>
                      <m:sty m:val="p"/>
                    </m:rPr>
                    <w:rPr>
                      <w:rFonts w:ascii="Cambria Math" w:hAnsi="Cambria Math"/>
                      <w:sz w:val="20"/>
                    </w:rPr>
                    <m:t>,</m:t>
                  </m:r>
                  <m:r>
                    <w:rPr>
                      <w:rFonts w:ascii="Cambria Math" w:hAnsi="Cambria Math"/>
                      <w:sz w:val="20"/>
                    </w:rPr>
                    <m:t>i</m:t>
                  </m:r>
                  <m:r>
                    <m:rPr>
                      <m:sty m:val="p"/>
                    </m:rPr>
                    <w:rPr>
                      <w:rFonts w:ascii="Cambria Math" w:hAnsi="Cambria Math"/>
                      <w:sz w:val="20"/>
                    </w:rPr>
                    <m:t>)</m:t>
                  </m:r>
                </m:sup>
              </m:sSup>
              <m:r>
                <m:rPr>
                  <m:sty m:val="p"/>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M</m:t>
                  </m:r>
                </m:e>
                <m:sup>
                  <m:r>
                    <m:rPr>
                      <m:sty m:val="p"/>
                    </m:rPr>
                    <w:rPr>
                      <w:rFonts w:ascii="Cambria Math" w:hAnsi="Cambria Math"/>
                      <w:sz w:val="20"/>
                    </w:rPr>
                    <m:t>(</m:t>
                  </m:r>
                  <m:r>
                    <w:rPr>
                      <w:rFonts w:ascii="Cambria Math" w:hAnsi="Cambria Math"/>
                      <w:sz w:val="20"/>
                    </w:rPr>
                    <m:t>k</m:t>
                  </m:r>
                  <m:r>
                    <m:rPr>
                      <m:sty m:val="p"/>
                    </m:rPr>
                    <w:rPr>
                      <w:rFonts w:ascii="Cambria Math" w:hAnsi="Cambria Math"/>
                      <w:sz w:val="20"/>
                    </w:rPr>
                    <m:t>,</m:t>
                  </m:r>
                  <m:r>
                    <w:rPr>
                      <w:rFonts w:ascii="Cambria Math" w:hAnsi="Cambria Math"/>
                      <w:sz w:val="20"/>
                    </w:rPr>
                    <m:t>i</m:t>
                  </m:r>
                  <m:r>
                    <m:rPr>
                      <m:sty m:val="p"/>
                    </m:rPr>
                    <w:rPr>
                      <w:rFonts w:ascii="Cambria Math" w:hAnsi="Cambria Math"/>
                      <w:sz w:val="20"/>
                    </w:rPr>
                    <m:t>)</m:t>
                  </m:r>
                </m:sup>
              </m:sSup>
            </m:oMath>
          </w:p>
        </w:tc>
      </w:tr>
      <w:tr w:rsidR="00A959E2" w:rsidRPr="00927267" w14:paraId="2598B063" w14:textId="77777777" w:rsidTr="00102C03">
        <w:tc>
          <w:tcPr>
            <w:tcW w:w="426" w:type="dxa"/>
          </w:tcPr>
          <w:p w14:paraId="3B95BF84" w14:textId="77777777" w:rsidR="00A959E2" w:rsidRPr="00927267" w:rsidRDefault="00A959E2" w:rsidP="00102C03">
            <w:pPr>
              <w:rPr>
                <w:b/>
                <w:bCs/>
                <w:sz w:val="20"/>
              </w:rPr>
            </w:pPr>
            <w:r w:rsidRPr="00927267">
              <w:rPr>
                <w:b/>
                <w:bCs/>
                <w:sz w:val="20"/>
              </w:rPr>
              <w:t>11</w:t>
            </w:r>
          </w:p>
        </w:tc>
        <w:tc>
          <w:tcPr>
            <w:tcW w:w="8600" w:type="dxa"/>
            <w:vAlign w:val="top"/>
          </w:tcPr>
          <w:p w14:paraId="7AE10563" w14:textId="77777777" w:rsidR="00A959E2" w:rsidRPr="00927267" w:rsidRDefault="00A959E2" w:rsidP="00102C03">
            <w:pPr>
              <w:jc w:val="both"/>
              <w:rPr>
                <w:b/>
                <w:bCs/>
                <w:sz w:val="20"/>
              </w:rPr>
            </w:pPr>
            <w:r w:rsidRPr="00927267">
              <w:rPr>
                <w:b/>
                <w:bCs/>
                <w:sz w:val="20"/>
              </w:rPr>
              <w:tab/>
            </w:r>
            <w:r w:rsidRPr="00927267">
              <w:rPr>
                <w:b/>
                <w:bCs/>
                <w:sz w:val="20"/>
              </w:rPr>
              <w:tab/>
            </w:r>
            <w:r w:rsidRPr="00927267">
              <w:rPr>
                <w:b/>
                <w:bCs/>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I</m:t>
                  </m:r>
                  <m:r>
                    <m:rPr>
                      <m:sty m:val="p"/>
                    </m:rPr>
                    <w:rPr>
                      <w:rFonts w:ascii="Cambria Math" w:hAnsi="Cambria Math"/>
                      <w:sz w:val="20"/>
                    </w:rPr>
                    <m:t>(</m:t>
                  </m:r>
                  <m:r>
                    <w:rPr>
                      <w:rFonts w:ascii="Cambria Math" w:hAnsi="Cambria Math"/>
                      <w:sz w:val="20"/>
                    </w:rPr>
                    <m:t>k</m:t>
                  </m:r>
                  <m:r>
                    <m:rPr>
                      <m:sty m:val="p"/>
                    </m:rPr>
                    <w:rPr>
                      <w:rFonts w:ascii="Cambria Math" w:hAnsi="Cambria Math"/>
                      <w:sz w:val="20"/>
                    </w:rPr>
                    <m:t>,</m:t>
                  </m:r>
                  <m:r>
                    <w:rPr>
                      <w:rFonts w:ascii="Cambria Math" w:hAnsi="Cambria Math"/>
                      <w:sz w:val="20"/>
                    </w:rPr>
                    <m:t>i</m:t>
                  </m:r>
                  <m:r>
                    <m:rPr>
                      <m:sty m:val="p"/>
                    </m:rPr>
                    <w:rPr>
                      <w:rFonts w:ascii="Cambria Math" w:hAnsi="Cambria Math"/>
                      <w:sz w:val="20"/>
                    </w:rPr>
                    <m:t>)</m:t>
                  </m:r>
                </m:sup>
              </m:sSup>
              <m:r>
                <m:rPr>
                  <m:sty m:val="p"/>
                </m:rPr>
                <w:rPr>
                  <w:rFonts w:ascii="Cambria Math" w:hAnsi="Cambria Math"/>
                  <w:sz w:val="20"/>
                </w:rPr>
                <m:t>=</m:t>
              </m:r>
              <m:r>
                <m:rPr>
                  <m:sty m:val="bi"/>
                </m:rPr>
                <w:rPr>
                  <w:rFonts w:ascii="Cambria Math" w:hAnsi="Cambria Math"/>
                  <w:sz w:val="20"/>
                </w:rPr>
                <m:t>LoopTrain</m:t>
              </m:r>
              <m:r>
                <m:rPr>
                  <m:sty m:val="b"/>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I</m:t>
                  </m:r>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 xml:space="preserve">, </m:t>
              </m:r>
              <m:sSup>
                <m:sSupPr>
                  <m:ctrlPr>
                    <w:rPr>
                      <w:rFonts w:ascii="Cambria Math" w:hAnsi="Cambria Math"/>
                      <w:sz w:val="20"/>
                    </w:rPr>
                  </m:ctrlPr>
                </m:sSupPr>
                <m:e>
                  <m:r>
                    <w:rPr>
                      <w:rFonts w:ascii="Cambria Math" w:hAnsi="Cambria Math"/>
                      <w:sz w:val="20"/>
                    </w:rPr>
                    <m:t>S</m:t>
                  </m:r>
                </m:e>
                <m:sup>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j</m:t>
                      </m:r>
                    </m:e>
                  </m:d>
                </m:sup>
              </m:sSup>
              <m:r>
                <m:rPr>
                  <m:sty m:val="p"/>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D</m:t>
                  </m:r>
                </m:e>
                <m:sup>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j</m:t>
                      </m:r>
                    </m:e>
                  </m:d>
                </m:sup>
              </m:sSup>
              <m:r>
                <m:rPr>
                  <m:sty m:val="p"/>
                </m:rPr>
                <w:rPr>
                  <w:rFonts w:ascii="Cambria Math" w:hAnsi="Cambria Math"/>
                  <w:sz w:val="20"/>
                </w:rPr>
                <m:t xml:space="preserve">, </m:t>
              </m:r>
              <m:sSup>
                <m:sSupPr>
                  <m:ctrlPr>
                    <w:rPr>
                      <w:rFonts w:ascii="Cambria Math" w:hAnsi="Cambria Math"/>
                      <w:sz w:val="20"/>
                    </w:rPr>
                  </m:ctrlPr>
                </m:sSupPr>
                <m:e>
                  <m:r>
                    <m:rPr>
                      <m:scr m:val="double-struck"/>
                      <m:sty m:val="p"/>
                    </m:rPr>
                    <w:rPr>
                      <w:rFonts w:ascii="Cambria Math" w:hAnsi="Cambria Math"/>
                      <w:sz w:val="20"/>
                    </w:rPr>
                    <m:t>M</m:t>
                  </m:r>
                </m:e>
                <m:sup>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j</m:t>
                      </m:r>
                    </m:e>
                  </m:d>
                </m:sup>
              </m:sSup>
              <m:r>
                <m:rPr>
                  <m:sty m:val="p"/>
                </m:rPr>
                <w:rPr>
                  <w:rFonts w:ascii="Cambria Math" w:hAnsi="Cambria Math"/>
                  <w:sz w:val="20"/>
                </w:rPr>
                <m:t xml:space="preserve">, </m:t>
              </m:r>
              <m:r>
                <w:rPr>
                  <w:rFonts w:ascii="Cambria Math" w:hAnsi="Cambria Math"/>
                  <w:sz w:val="20"/>
                </w:rPr>
                <m:t>j</m:t>
              </m:r>
              <m:r>
                <m:rPr>
                  <m:sty m:val="p"/>
                </m:rPr>
                <w:rPr>
                  <w:rFonts w:ascii="Cambria Math" w:hAnsi="Cambria Math"/>
                  <w:sz w:val="20"/>
                </w:rPr>
                <m:t>∈</m:t>
              </m:r>
              <m:sSubSup>
                <m:sSubSupPr>
                  <m:ctrlPr>
                    <w:rPr>
                      <w:rFonts w:ascii="Cambria Math" w:hAnsi="Cambria Math"/>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n</m:t>
                  </m:r>
                </m:sup>
              </m:sSubSup>
              <m:r>
                <m:rPr>
                  <m:sty m:val="p"/>
                </m:rPr>
                <w:rPr>
                  <w:rFonts w:ascii="Cambria Math" w:hAnsi="Cambria Math"/>
                  <w:sz w:val="20"/>
                </w:rPr>
                <m:t>,</m:t>
              </m:r>
              <m:r>
                <w:rPr>
                  <w:rFonts w:ascii="Cambria Math" w:hAnsi="Cambria Math"/>
                  <w:sz w:val="20"/>
                </w:rPr>
                <m:t>T</m:t>
              </m:r>
              <m:r>
                <m:rPr>
                  <m:sty m:val="p"/>
                </m:rPr>
                <w:rPr>
                  <w:rFonts w:ascii="Cambria Math" w:hAnsi="Cambria Math"/>
                  <w:sz w:val="20"/>
                </w:rPr>
                <m:t xml:space="preserve">, </m:t>
              </m:r>
              <m:r>
                <w:rPr>
                  <w:rFonts w:ascii="Cambria Math" w:hAnsi="Cambria Math"/>
                  <w:sz w:val="20"/>
                </w:rPr>
                <m:t>us</m:t>
              </m:r>
              <m:sSub>
                <m:sSubPr>
                  <m:ctrlPr>
                    <w:rPr>
                      <w:rFonts w:ascii="Cambria Math" w:hAnsi="Cambria Math"/>
                      <w:sz w:val="20"/>
                    </w:rPr>
                  </m:ctrlPr>
                </m:sSubPr>
                <m:e>
                  <m:r>
                    <w:rPr>
                      <w:rFonts w:ascii="Cambria Math" w:hAnsi="Cambria Math"/>
                      <w:sz w:val="20"/>
                    </w:rPr>
                    <m:t>e</m:t>
                  </m:r>
                </m:e>
                <m:sub>
                  <m:r>
                    <w:rPr>
                      <w:rFonts w:ascii="Cambria Math" w:hAnsi="Cambria Math"/>
                      <w:sz w:val="20"/>
                    </w:rPr>
                    <m:t>e</m:t>
                  </m:r>
                </m:sub>
              </m:sSub>
              <m:r>
                <m:rPr>
                  <m:sty m:val="p"/>
                </m:rPr>
                <w:rPr>
                  <w:rFonts w:ascii="Cambria Math" w:hAnsi="Cambria Math"/>
                  <w:sz w:val="20"/>
                </w:rPr>
                <m:t>=</m:t>
              </m:r>
              <m:r>
                <w:rPr>
                  <w:rFonts w:ascii="Cambria Math" w:hAnsi="Cambria Math"/>
                  <w:sz w:val="20"/>
                </w:rPr>
                <m:t>false</m:t>
              </m:r>
              <m:r>
                <m:rPr>
                  <m:sty m:val="p"/>
                </m:rPr>
                <w:rPr>
                  <w:rFonts w:ascii="Cambria Math" w:hAnsi="Cambria Math"/>
                  <w:sz w:val="20"/>
                </w:rPr>
                <m:t>)</m:t>
              </m:r>
            </m:oMath>
          </w:p>
        </w:tc>
      </w:tr>
      <w:tr w:rsidR="00A959E2" w:rsidRPr="00927267" w14:paraId="136A7451" w14:textId="77777777" w:rsidTr="00102C03">
        <w:tc>
          <w:tcPr>
            <w:tcW w:w="426" w:type="dxa"/>
          </w:tcPr>
          <w:p w14:paraId="6DB37E89" w14:textId="77777777" w:rsidR="00A959E2" w:rsidRPr="00927267" w:rsidRDefault="00A959E2" w:rsidP="00102C03">
            <w:pPr>
              <w:rPr>
                <w:b/>
                <w:bCs/>
                <w:sz w:val="20"/>
              </w:rPr>
            </w:pPr>
            <w:r w:rsidRPr="00927267">
              <w:rPr>
                <w:b/>
                <w:bCs/>
                <w:sz w:val="20"/>
              </w:rPr>
              <w:t>12</w:t>
            </w:r>
          </w:p>
        </w:tc>
        <w:tc>
          <w:tcPr>
            <w:tcW w:w="8600" w:type="dxa"/>
            <w:vAlign w:val="top"/>
          </w:tcPr>
          <w:p w14:paraId="1A0A2CEE" w14:textId="77777777" w:rsidR="00A959E2" w:rsidRPr="006D6C7E" w:rsidRDefault="00A959E2" w:rsidP="00102C03">
            <w:pPr>
              <w:rPr>
                <w:sz w:val="20"/>
              </w:rPr>
            </w:pPr>
            <w:r>
              <w:rPr>
                <w:sz w:val="20"/>
              </w:rPr>
              <w:tab/>
            </w:r>
            <w:r>
              <w:rPr>
                <w:sz w:val="20"/>
              </w:rPr>
              <w:tab/>
            </w:r>
            <w:r>
              <w:rPr>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I</m:t>
                  </m:r>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m:t>
              </m:r>
              <m:sSup>
                <m:sSupPr>
                  <m:ctrlPr>
                    <w:rPr>
                      <w:rFonts w:ascii="Cambria Math" w:hAnsi="Cambria Math"/>
                      <w:sz w:val="20"/>
                    </w:rPr>
                  </m:ctrlPr>
                </m:sSupPr>
                <m:e>
                  <m:r>
                    <w:rPr>
                      <w:rFonts w:ascii="Cambria Math" w:hAnsi="Cambria Math"/>
                      <w:sz w:val="20"/>
                    </w:rPr>
                    <m:t>S</m:t>
                  </m:r>
                </m:e>
                <m:sup>
                  <m:d>
                    <m:dPr>
                      <m:ctrlPr>
                        <w:rPr>
                          <w:rFonts w:ascii="Cambria Math" w:hAnsi="Cambria Math"/>
                          <w:sz w:val="20"/>
                        </w:rPr>
                      </m:ctrlPr>
                    </m:dPr>
                    <m:e>
                      <m:r>
                        <w:rPr>
                          <w:rFonts w:ascii="Cambria Math" w:hAnsi="Cambria Math"/>
                          <w:sz w:val="20"/>
                        </w:rPr>
                        <m:t>k</m:t>
                      </m:r>
                    </m:e>
                  </m:d>
                </m:sup>
              </m:sSup>
            </m:oMath>
          </w:p>
        </w:tc>
      </w:tr>
      <w:tr w:rsidR="00A959E2" w:rsidRPr="00927267" w14:paraId="3742C4BD" w14:textId="77777777" w:rsidTr="00102C03">
        <w:tc>
          <w:tcPr>
            <w:tcW w:w="426" w:type="dxa"/>
          </w:tcPr>
          <w:p w14:paraId="75FCF055" w14:textId="77777777" w:rsidR="00A959E2" w:rsidRPr="00927267" w:rsidRDefault="00A959E2" w:rsidP="00102C03">
            <w:pPr>
              <w:rPr>
                <w:b/>
                <w:bCs/>
                <w:sz w:val="20"/>
              </w:rPr>
            </w:pPr>
            <w:r w:rsidRPr="00927267">
              <w:rPr>
                <w:b/>
                <w:bCs/>
                <w:sz w:val="20"/>
              </w:rPr>
              <w:t>12</w:t>
            </w:r>
          </w:p>
        </w:tc>
        <w:tc>
          <w:tcPr>
            <w:tcW w:w="8600" w:type="dxa"/>
            <w:vAlign w:val="top"/>
          </w:tcPr>
          <w:p w14:paraId="039CF3D4" w14:textId="77777777" w:rsidR="00A959E2" w:rsidRPr="00927267" w:rsidRDefault="00A959E2" w:rsidP="00102C03">
            <w:pPr>
              <w:rPr>
                <w:sz w:val="20"/>
              </w:rPr>
            </w:pPr>
            <w:r>
              <w:rPr>
                <w:b/>
                <w:bCs/>
                <w:sz w:val="20"/>
              </w:rPr>
              <w:tab/>
            </w:r>
            <w:r>
              <w:rPr>
                <w:b/>
                <w:bCs/>
                <w:sz w:val="20"/>
              </w:rPr>
              <w:tab/>
            </w:r>
            <w:r w:rsidRPr="00927267">
              <w:rPr>
                <w:b/>
                <w:bCs/>
                <w:sz w:val="20"/>
              </w:rPr>
              <w:t>ENDFOR</w:t>
            </w:r>
          </w:p>
        </w:tc>
      </w:tr>
      <w:tr w:rsidR="00A959E2" w:rsidRPr="00927267" w14:paraId="33CD5741" w14:textId="77777777" w:rsidTr="00102C03">
        <w:tc>
          <w:tcPr>
            <w:tcW w:w="426" w:type="dxa"/>
          </w:tcPr>
          <w:p w14:paraId="17824D65" w14:textId="77777777" w:rsidR="00A959E2" w:rsidRPr="00E4106C" w:rsidRDefault="00A959E2" w:rsidP="00102C03">
            <w:pPr>
              <w:rPr>
                <w:i/>
                <w:iCs/>
                <w:sz w:val="20"/>
              </w:rPr>
            </w:pPr>
          </w:p>
        </w:tc>
        <w:tc>
          <w:tcPr>
            <w:tcW w:w="8600" w:type="dxa"/>
            <w:vAlign w:val="top"/>
          </w:tcPr>
          <w:p w14:paraId="7CDFE126" w14:textId="77777777" w:rsidR="00A959E2" w:rsidRPr="00E4106C" w:rsidRDefault="00A959E2" w:rsidP="00102C03">
            <w:pPr>
              <w:rPr>
                <w:i/>
                <w:iCs/>
                <w:sz w:val="20"/>
              </w:rPr>
            </w:pPr>
            <w:r>
              <w:rPr>
                <w:i/>
                <w:iCs/>
                <w:sz w:val="20"/>
              </w:rPr>
              <w:tab/>
            </w:r>
            <w:r>
              <w:rPr>
                <w:i/>
                <w:iCs/>
                <w:sz w:val="20"/>
              </w:rPr>
              <w:tab/>
            </w:r>
            <w:r w:rsidRPr="00E4106C">
              <w:rPr>
                <w:i/>
                <w:iCs/>
                <w:sz w:val="20"/>
              </w:rPr>
              <w:t># At cluster level</w:t>
            </w:r>
          </w:p>
        </w:tc>
      </w:tr>
      <w:tr w:rsidR="00A959E2" w:rsidRPr="00927267" w14:paraId="359D7A25" w14:textId="77777777" w:rsidTr="00102C03">
        <w:tc>
          <w:tcPr>
            <w:tcW w:w="426" w:type="dxa"/>
          </w:tcPr>
          <w:p w14:paraId="67993A8B" w14:textId="77777777" w:rsidR="00A959E2" w:rsidRPr="00927267" w:rsidRDefault="00A959E2" w:rsidP="00102C03">
            <w:pPr>
              <w:rPr>
                <w:b/>
                <w:bCs/>
                <w:sz w:val="20"/>
              </w:rPr>
            </w:pPr>
            <w:r w:rsidRPr="00927267">
              <w:rPr>
                <w:b/>
                <w:bCs/>
                <w:sz w:val="20"/>
              </w:rPr>
              <w:t>13</w:t>
            </w:r>
          </w:p>
        </w:tc>
        <w:tc>
          <w:tcPr>
            <w:tcW w:w="8600" w:type="dxa"/>
            <w:vAlign w:val="top"/>
          </w:tcPr>
          <w:p w14:paraId="7C67CFD8" w14:textId="77777777" w:rsidR="00A959E2" w:rsidRPr="003C5877" w:rsidRDefault="00A959E2" w:rsidP="00102C03">
            <w:pPr>
              <w:ind w:left="720"/>
              <w:rPr>
                <w:sz w:val="20"/>
              </w:rPr>
            </w:pPr>
            <w:r w:rsidRPr="003C5877">
              <w:rPr>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k</m:t>
                  </m:r>
                  <m:r>
                    <m:rPr>
                      <m:sty m:val="p"/>
                    </m:rPr>
                    <w:rPr>
                      <w:rFonts w:ascii="Cambria Math" w:hAnsi="Cambria Math"/>
                      <w:sz w:val="20"/>
                    </w:rPr>
                    <m:t>1</m:t>
                  </m:r>
                </m:sup>
              </m:sSup>
              <m:r>
                <m:rPr>
                  <m:scr m:val="script"/>
                  <m:sty m:val="p"/>
                </m:rPr>
                <w:rPr>
                  <w:rFonts w:ascii="Cambria Math" w:hAnsi="Cambria Math"/>
                  <w:sz w:val="20"/>
                </w:rPr>
                <m:t>← F</m:t>
              </m:r>
              <m:d>
                <m:dPr>
                  <m:begChr m:val="{"/>
                  <m:endChr m:val="}"/>
                  <m:ctrlPr>
                    <w:rPr>
                      <w:rFonts w:ascii="Cambria Math" w:hAnsi="Cambria Math"/>
                      <w:sz w:val="20"/>
                    </w:rPr>
                  </m:ctrlPr>
                </m:dPr>
                <m:e>
                  <m:sSup>
                    <m:sSupPr>
                      <m:ctrlPr>
                        <w:rPr>
                          <w:rFonts w:ascii="Cambria Math" w:hAnsi="Cambria Math"/>
                          <w:sz w:val="20"/>
                        </w:rPr>
                      </m:ctrlPr>
                    </m:sSupPr>
                    <m:e>
                      <m:r>
                        <m:rPr>
                          <m:scr m:val="double-struck"/>
                          <m:sty m:val="p"/>
                        </m:rPr>
                        <w:rPr>
                          <w:rFonts w:ascii="Cambria Math" w:hAnsi="Cambria Math"/>
                          <w:sz w:val="20"/>
                        </w:rPr>
                        <m:t>D</m:t>
                      </m:r>
                    </m:e>
                    <m:sup>
                      <m:d>
                        <m:dPr>
                          <m:ctrlPr>
                            <w:rPr>
                              <w:rFonts w:ascii="Cambria Math" w:hAnsi="Cambria Math"/>
                              <w:sz w:val="20"/>
                            </w:rPr>
                          </m:ctrlPr>
                        </m:dPr>
                        <m:e>
                          <m:r>
                            <w:rPr>
                              <w:rFonts w:ascii="Cambria Math" w:hAnsi="Cambria Math"/>
                              <w:sz w:val="20"/>
                            </w:rPr>
                            <m:t>k</m:t>
                          </m:r>
                        </m:e>
                      </m:d>
                    </m:sup>
                  </m:sSup>
                  <m:r>
                    <m:rPr>
                      <m:sty m:val="p"/>
                    </m:rPr>
                    <w:rPr>
                      <w:rFonts w:ascii="Cambria Math" w:hAnsi="Cambria Math"/>
                      <w:sz w:val="20"/>
                    </w:rPr>
                    <m:t xml:space="preserve">, </m:t>
                  </m:r>
                  <m:sSup>
                    <m:sSupPr>
                      <m:ctrlPr>
                        <w:rPr>
                          <w:rFonts w:ascii="Cambria Math" w:hAnsi="Cambria Math"/>
                          <w:sz w:val="20"/>
                        </w:rPr>
                      </m:ctrlPr>
                    </m:sSupPr>
                    <m:e>
                      <m:r>
                        <w:rPr>
                          <w:rFonts w:ascii="Cambria Math" w:hAnsi="Cambria Math"/>
                          <w:sz w:val="20"/>
                        </w:rPr>
                        <m:t>S</m:t>
                      </m:r>
                    </m:e>
                    <m:sup>
                      <m:d>
                        <m:dPr>
                          <m:ctrlPr>
                            <w:rPr>
                              <w:rFonts w:ascii="Cambria Math" w:hAnsi="Cambria Math"/>
                              <w:sz w:val="20"/>
                            </w:rPr>
                          </m:ctrlPr>
                        </m:dPr>
                        <m:e>
                          <m:r>
                            <w:rPr>
                              <w:rFonts w:ascii="Cambria Math" w:hAnsi="Cambria Math"/>
                              <w:sz w:val="20"/>
                            </w:rPr>
                            <m:t>k</m:t>
                          </m:r>
                        </m:e>
                      </m:d>
                    </m:sup>
                  </m:sSup>
                  <m:r>
                    <m:rPr>
                      <m:scr m:val="script"/>
                      <m:sty m:val="p"/>
                    </m:rPr>
                    <w:rPr>
                      <w:rFonts w:ascii="Cambria Math" w:hAnsi="Cambria Math"/>
                      <w:sz w:val="20"/>
                    </w:rPr>
                    <m:t xml:space="preserve">, L, </m:t>
                  </m:r>
                  <m:sSup>
                    <m:sSupPr>
                      <m:ctrlPr>
                        <w:rPr>
                          <w:rFonts w:ascii="Cambria Math" w:hAnsi="Cambria Math"/>
                          <w:sz w:val="20"/>
                        </w:rPr>
                      </m:ctrlPr>
                    </m:sSupPr>
                    <m:e>
                      <m:r>
                        <w:rPr>
                          <w:rFonts w:ascii="Cambria Math" w:hAnsi="Cambria Math"/>
                          <w:sz w:val="20"/>
                        </w:rPr>
                        <m:t>e</m:t>
                      </m:r>
                      <m:r>
                        <m:rPr>
                          <m:scr m:val="double-struck"/>
                          <m:sty m:val="p"/>
                        </m:rPr>
                        <w:rPr>
                          <w:rFonts w:ascii="Cambria Math" w:hAnsi="Cambria Math"/>
                          <w:sz w:val="20"/>
                        </w:rPr>
                        <m:t>(M</m:t>
                      </m:r>
                    </m:e>
                    <m:sup>
                      <m:r>
                        <w:rPr>
                          <w:rFonts w:ascii="Cambria Math" w:hAnsi="Cambria Math"/>
                          <w:sz w:val="20"/>
                        </w:rPr>
                        <m:t>I</m:t>
                      </m:r>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m:t>
                  </m:r>
                  <m:r>
                    <w:rPr>
                      <w:rFonts w:ascii="Cambria Math" w:hAnsi="Cambria Math"/>
                      <w:sz w:val="20"/>
                    </w:rPr>
                    <m:t>i</m:t>
                  </m:r>
                  <m:r>
                    <m:rPr>
                      <m:sty m:val="p"/>
                    </m:rPr>
                    <w:rPr>
                      <w:rFonts w:ascii="Cambria Math" w:hAnsi="Cambria Math"/>
                      <w:sz w:val="20"/>
                    </w:rPr>
                    <m:t>∈</m:t>
                  </m:r>
                  <m:sSubSup>
                    <m:sSubSupPr>
                      <m:ctrlPr>
                        <w:rPr>
                          <w:rFonts w:ascii="Cambria Math" w:hAnsi="Cambria Math"/>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n</m:t>
                      </m:r>
                    </m:sup>
                  </m:sSubSup>
                  <m:r>
                    <m:rPr>
                      <m:sty m:val="p"/>
                    </m:rPr>
                    <w:rPr>
                      <w:rFonts w:ascii="Cambria Math" w:hAnsi="Cambria Math"/>
                      <w:sz w:val="20"/>
                    </w:rPr>
                    <m:t>)</m:t>
                  </m:r>
                </m:e>
              </m:d>
              <m:r>
                <m:rPr>
                  <m:sty m:val="p"/>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D</m:t>
                  </m:r>
                </m:e>
                <m:sup>
                  <m:d>
                    <m:dPr>
                      <m:ctrlPr>
                        <w:rPr>
                          <w:rFonts w:ascii="Cambria Math" w:hAnsi="Cambria Math"/>
                          <w:sz w:val="20"/>
                        </w:rPr>
                      </m:ctrlPr>
                    </m:dPr>
                    <m:e>
                      <m:r>
                        <w:rPr>
                          <w:rFonts w:ascii="Cambria Math" w:hAnsi="Cambria Math"/>
                          <w:sz w:val="20"/>
                        </w:rPr>
                        <m:t>k</m:t>
                      </m:r>
                    </m:e>
                  </m:d>
                </m:sup>
              </m:sSup>
              <m:r>
                <m:rPr>
                  <m:sty m:val="p"/>
                </m:rPr>
                <w:rPr>
                  <w:rFonts w:ascii="Cambria Math" w:hAnsi="Cambria Math"/>
                  <w:sz w:val="20"/>
                </w:rPr>
                <m:t>≠∅</m:t>
              </m:r>
            </m:oMath>
          </w:p>
        </w:tc>
      </w:tr>
      <w:tr w:rsidR="00A959E2" w:rsidRPr="00927267" w14:paraId="7F7F7E2E" w14:textId="77777777" w:rsidTr="00102C03">
        <w:tc>
          <w:tcPr>
            <w:tcW w:w="426" w:type="dxa"/>
          </w:tcPr>
          <w:p w14:paraId="7563ADD6" w14:textId="77777777" w:rsidR="00A959E2" w:rsidRPr="00927267" w:rsidRDefault="00A959E2" w:rsidP="00102C03">
            <w:pPr>
              <w:rPr>
                <w:b/>
                <w:bCs/>
                <w:sz w:val="20"/>
              </w:rPr>
            </w:pPr>
            <w:r w:rsidRPr="00927267">
              <w:rPr>
                <w:b/>
                <w:bCs/>
                <w:sz w:val="20"/>
              </w:rPr>
              <w:t>14</w:t>
            </w:r>
          </w:p>
        </w:tc>
        <w:tc>
          <w:tcPr>
            <w:tcW w:w="8600" w:type="dxa"/>
            <w:vAlign w:val="top"/>
          </w:tcPr>
          <w:p w14:paraId="0C10E720" w14:textId="77777777" w:rsidR="00A959E2" w:rsidRPr="003C5877" w:rsidRDefault="00A959E2" w:rsidP="00102C03">
            <w:pPr>
              <w:ind w:left="720"/>
              <w:rPr>
                <w:sz w:val="20"/>
              </w:rPr>
            </w:pPr>
            <w:r w:rsidRPr="003C5877">
              <w:rPr>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k</m:t>
                  </m:r>
                  <m:r>
                    <m:rPr>
                      <m:sty m:val="p"/>
                    </m:rPr>
                    <w:rPr>
                      <w:rFonts w:ascii="Cambria Math" w:hAnsi="Cambria Math"/>
                      <w:sz w:val="20"/>
                    </w:rPr>
                    <m:t>2</m:t>
                  </m:r>
                </m:sup>
              </m:sSup>
              <m:r>
                <m:rPr>
                  <m:sty m:val="p"/>
                </m:rPr>
                <w:rPr>
                  <w:rFonts w:ascii="Cambria Math" w:hAnsi="Cambria Math"/>
                  <w:sz w:val="20"/>
                </w:rPr>
                <m:t xml:space="preserve">← </m:t>
              </m:r>
            </m:oMath>
            <w:r w:rsidRPr="003C5877">
              <w:rPr>
                <w:sz w:val="20"/>
              </w:rPr>
              <w:tab/>
            </w:r>
            <m:oMath>
              <m:sSup>
                <m:sSupPr>
                  <m:ctrlPr>
                    <w:rPr>
                      <w:rFonts w:ascii="Cambria Math" w:hAnsi="Cambria Math"/>
                      <w:sz w:val="20"/>
                    </w:rPr>
                  </m:ctrlPr>
                </m:sSupPr>
                <m:e>
                  <m:r>
                    <w:rPr>
                      <w:rFonts w:ascii="Cambria Math" w:hAnsi="Cambria Math"/>
                      <w:sz w:val="20"/>
                    </w:rPr>
                    <m:t>e</m:t>
                  </m:r>
                  <m:r>
                    <m:rPr>
                      <m:scr m:val="double-struck"/>
                      <m:sty m:val="p"/>
                    </m:rPr>
                    <w:rPr>
                      <w:rFonts w:ascii="Cambria Math" w:hAnsi="Cambria Math"/>
                      <w:sz w:val="20"/>
                    </w:rPr>
                    <m:t>(M</m:t>
                  </m:r>
                </m:e>
                <m:sup>
                  <m:r>
                    <w:rPr>
                      <w:rFonts w:ascii="Cambria Math" w:hAnsi="Cambria Math"/>
                      <w:sz w:val="20"/>
                    </w:rPr>
                    <m:t>I</m:t>
                  </m:r>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m:t>
              </m:r>
              <m:r>
                <w:rPr>
                  <w:rFonts w:ascii="Cambria Math" w:hAnsi="Cambria Math"/>
                  <w:sz w:val="20"/>
                </w:rPr>
                <m:t>i</m:t>
              </m:r>
              <m:r>
                <m:rPr>
                  <m:sty m:val="p"/>
                </m:rPr>
                <w:rPr>
                  <w:rFonts w:ascii="Cambria Math" w:hAnsi="Cambria Math"/>
                  <w:sz w:val="20"/>
                </w:rPr>
                <m:t>∈</m:t>
              </m:r>
              <m:sSubSup>
                <m:sSubSupPr>
                  <m:ctrlPr>
                    <w:rPr>
                      <w:rFonts w:ascii="Cambria Math" w:hAnsi="Cambria Math"/>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n</m:t>
                  </m:r>
                </m:sup>
              </m:sSubSup>
              <m:r>
                <m:rPr>
                  <m:sty m:val="p"/>
                </m:rPr>
                <w:rPr>
                  <w:rFonts w:ascii="Cambria Math" w:hAnsi="Cambria Math"/>
                  <w:sz w:val="20"/>
                </w:rPr>
                <m:t>)</m:t>
              </m:r>
            </m:oMath>
            <w:r w:rsidRPr="003C5877">
              <w:rPr>
                <w:sz w:val="20"/>
              </w:rPr>
              <w:tab/>
            </w:r>
          </w:p>
        </w:tc>
      </w:tr>
      <w:tr w:rsidR="00A959E2" w:rsidRPr="00927267" w14:paraId="7DE65430" w14:textId="77777777" w:rsidTr="00102C03">
        <w:tc>
          <w:tcPr>
            <w:tcW w:w="426" w:type="dxa"/>
          </w:tcPr>
          <w:p w14:paraId="59189675" w14:textId="77777777" w:rsidR="00A959E2" w:rsidRPr="00927267" w:rsidRDefault="00A959E2" w:rsidP="00102C03">
            <w:pPr>
              <w:rPr>
                <w:b/>
                <w:bCs/>
                <w:sz w:val="20"/>
              </w:rPr>
            </w:pPr>
            <w:r w:rsidRPr="00927267">
              <w:rPr>
                <w:b/>
                <w:bCs/>
                <w:sz w:val="20"/>
              </w:rPr>
              <w:t>15</w:t>
            </w:r>
          </w:p>
        </w:tc>
        <w:tc>
          <w:tcPr>
            <w:tcW w:w="8600" w:type="dxa"/>
            <w:vAlign w:val="top"/>
          </w:tcPr>
          <w:p w14:paraId="1F50E823" w14:textId="77777777" w:rsidR="00A959E2" w:rsidRPr="00927267" w:rsidRDefault="00A959E2" w:rsidP="00102C03">
            <w:pPr>
              <w:rPr>
                <w:b/>
                <w:bCs/>
                <w:sz w:val="20"/>
              </w:rPr>
            </w:pPr>
            <w:r>
              <w:rPr>
                <w:b/>
                <w:bCs/>
                <w:sz w:val="20"/>
              </w:rPr>
              <w:tab/>
            </w:r>
            <w:r>
              <w:rPr>
                <w:b/>
                <w:bCs/>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k</m:t>
                  </m:r>
                  <m:r>
                    <m:rPr>
                      <m:sty m:val="p"/>
                    </m:rPr>
                    <w:rPr>
                      <w:rFonts w:ascii="Cambria Math" w:hAnsi="Cambria Math"/>
                      <w:sz w:val="20"/>
                    </w:rPr>
                    <m:t>3</m:t>
                  </m:r>
                </m:sup>
              </m:sSup>
              <m:r>
                <m:rPr>
                  <m:sty m:val="p"/>
                </m:rPr>
                <w:rPr>
                  <w:rFonts w:ascii="Cambria Math" w:hAnsi="Cambria Math"/>
                  <w:sz w:val="20"/>
                </w:rPr>
                <m:t>=</m:t>
              </m:r>
              <m:r>
                <m:rPr>
                  <m:sty m:val="bi"/>
                </m:rPr>
                <w:rPr>
                  <w:rFonts w:ascii="Cambria Math" w:hAnsi="Cambria Math"/>
                  <w:sz w:val="20"/>
                </w:rPr>
                <m:t>LoopTrain</m:t>
              </m:r>
              <m:r>
                <m:rPr>
                  <m:sty m:val="p"/>
                </m:rPr>
                <w:rPr>
                  <w:rFonts w:ascii="Cambria Math" w:hAnsi="Cambria Math"/>
                  <w:sz w:val="20"/>
                </w:rPr>
                <m:t xml:space="preserve">(∅, </m:t>
              </m:r>
              <m:sSup>
                <m:sSupPr>
                  <m:ctrlPr>
                    <w:rPr>
                      <w:rFonts w:ascii="Cambria Math" w:hAnsi="Cambria Math"/>
                      <w:bCs/>
                      <w:sz w:val="20"/>
                    </w:rPr>
                  </m:ctrlPr>
                </m:sSupPr>
                <m:e>
                  <m:r>
                    <w:rPr>
                      <w:rFonts w:ascii="Cambria Math" w:hAnsi="Cambria Math"/>
                      <w:sz w:val="20"/>
                    </w:rPr>
                    <m:t>S</m:t>
                  </m:r>
                </m:e>
                <m:sup>
                  <m:d>
                    <m:dPr>
                      <m:ctrlPr>
                        <w:rPr>
                          <w:rFonts w:ascii="Cambria Math" w:hAnsi="Cambria Math"/>
                          <w:bCs/>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m:t>
              </m:r>
              <m:sSup>
                <m:sSupPr>
                  <m:ctrlPr>
                    <w:rPr>
                      <w:rFonts w:ascii="Cambria Math" w:hAnsi="Cambria Math"/>
                      <w:bCs/>
                      <w:sz w:val="20"/>
                    </w:rPr>
                  </m:ctrlPr>
                </m:sSupPr>
                <m:e>
                  <m:r>
                    <m:rPr>
                      <m:scr m:val="double-struck"/>
                      <m:sty m:val="p"/>
                    </m:rPr>
                    <w:rPr>
                      <w:rFonts w:ascii="Cambria Math" w:hAnsi="Cambria Math"/>
                      <w:sz w:val="20"/>
                    </w:rPr>
                    <m:t>D</m:t>
                  </m:r>
                </m:e>
                <m:sup>
                  <m:d>
                    <m:dPr>
                      <m:ctrlPr>
                        <w:rPr>
                          <w:rFonts w:ascii="Cambria Math" w:hAnsi="Cambria Math"/>
                          <w:bCs/>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 xml:space="preserve">, </m:t>
              </m:r>
              <m:sSup>
                <m:sSupPr>
                  <m:ctrlPr>
                    <w:rPr>
                      <w:rFonts w:ascii="Cambria Math" w:hAnsi="Cambria Math"/>
                      <w:bCs/>
                      <w:sz w:val="20"/>
                    </w:rPr>
                  </m:ctrlPr>
                </m:sSupPr>
                <m:e>
                  <m:r>
                    <m:rPr>
                      <m:scr m:val="double-struck"/>
                      <m:sty m:val="p"/>
                    </m:rPr>
                    <w:rPr>
                      <w:rFonts w:ascii="Cambria Math" w:hAnsi="Cambria Math"/>
                      <w:sz w:val="20"/>
                    </w:rPr>
                    <m:t>M</m:t>
                  </m:r>
                </m:e>
                <m:sup>
                  <m:r>
                    <w:rPr>
                      <w:rFonts w:ascii="Cambria Math" w:hAnsi="Cambria Math"/>
                      <w:sz w:val="20"/>
                    </w:rPr>
                    <m:t>I</m:t>
                  </m:r>
                  <m:d>
                    <m:dPr>
                      <m:ctrlPr>
                        <w:rPr>
                          <w:rFonts w:ascii="Cambria Math" w:hAnsi="Cambria Math"/>
                          <w:bCs/>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 xml:space="preserve">, </m:t>
              </m:r>
              <m:r>
                <w:rPr>
                  <w:rFonts w:ascii="Cambria Math" w:hAnsi="Cambria Math"/>
                  <w:sz w:val="20"/>
                </w:rPr>
                <m:t>i</m:t>
              </m:r>
              <m:r>
                <m:rPr>
                  <m:sty m:val="p"/>
                </m:rPr>
                <w:rPr>
                  <w:rFonts w:ascii="Cambria Math" w:hAnsi="Cambria Math"/>
                  <w:sz w:val="20"/>
                </w:rPr>
                <m:t>∈</m:t>
              </m:r>
              <m:sSubSup>
                <m:sSubSupPr>
                  <m:ctrlPr>
                    <w:rPr>
                      <w:rFonts w:ascii="Cambria Math" w:hAnsi="Cambria Math"/>
                      <w:bCs/>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n</m:t>
                  </m:r>
                </m:sup>
              </m:sSubSup>
              <m:r>
                <m:rPr>
                  <m:sty m:val="p"/>
                </m:rPr>
                <w:rPr>
                  <w:rFonts w:ascii="Cambria Math" w:hAnsi="Cambria Math"/>
                  <w:sz w:val="20"/>
                </w:rPr>
                <m:t>,</m:t>
              </m:r>
              <m:r>
                <w:rPr>
                  <w:rFonts w:ascii="Cambria Math" w:hAnsi="Cambria Math"/>
                  <w:sz w:val="20"/>
                </w:rPr>
                <m:t>T</m:t>
              </m:r>
              <m:r>
                <m:rPr>
                  <m:sty m:val="p"/>
                </m:rPr>
                <w:rPr>
                  <w:rFonts w:ascii="Cambria Math" w:hAnsi="Cambria Math"/>
                  <w:sz w:val="20"/>
                </w:rPr>
                <m:t xml:space="preserve">, </m:t>
              </m:r>
              <m:r>
                <w:rPr>
                  <w:rFonts w:ascii="Cambria Math" w:hAnsi="Cambria Math"/>
                  <w:sz w:val="20"/>
                </w:rPr>
                <m:t>us</m:t>
              </m:r>
              <m:sSub>
                <m:sSubPr>
                  <m:ctrlPr>
                    <w:rPr>
                      <w:rFonts w:ascii="Cambria Math" w:hAnsi="Cambria Math"/>
                      <w:bCs/>
                      <w:sz w:val="20"/>
                    </w:rPr>
                  </m:ctrlPr>
                </m:sSubPr>
                <m:e>
                  <m:r>
                    <w:rPr>
                      <w:rFonts w:ascii="Cambria Math" w:hAnsi="Cambria Math"/>
                      <w:sz w:val="20"/>
                    </w:rPr>
                    <m:t>e</m:t>
                  </m:r>
                </m:e>
                <m:sub>
                  <m:r>
                    <w:rPr>
                      <w:rFonts w:ascii="Cambria Math" w:hAnsi="Cambria Math"/>
                      <w:sz w:val="20"/>
                    </w:rPr>
                    <m:t>e</m:t>
                  </m:r>
                </m:sub>
              </m:sSub>
              <m:r>
                <m:rPr>
                  <m:sty m:val="p"/>
                </m:rPr>
                <w:rPr>
                  <w:rFonts w:ascii="Cambria Math" w:hAnsi="Cambria Math"/>
                  <w:sz w:val="20"/>
                </w:rPr>
                <m:t>=</m:t>
              </m:r>
              <m:r>
                <w:rPr>
                  <w:rFonts w:ascii="Cambria Math" w:hAnsi="Cambria Math"/>
                  <w:sz w:val="20"/>
                </w:rPr>
                <m:t>true</m:t>
              </m:r>
              <m:r>
                <m:rPr>
                  <m:sty m:val="p"/>
                </m:rPr>
                <w:rPr>
                  <w:rFonts w:ascii="Cambria Math" w:hAnsi="Cambria Math"/>
                  <w:sz w:val="20"/>
                </w:rPr>
                <m:t>)</m:t>
              </m:r>
            </m:oMath>
          </w:p>
        </w:tc>
      </w:tr>
      <w:tr w:rsidR="00A959E2" w:rsidRPr="00927267" w14:paraId="63F93CC9" w14:textId="77777777" w:rsidTr="00102C03">
        <w:tc>
          <w:tcPr>
            <w:tcW w:w="426" w:type="dxa"/>
          </w:tcPr>
          <w:p w14:paraId="0838AE9A" w14:textId="77777777" w:rsidR="00A959E2" w:rsidRPr="00927267" w:rsidRDefault="00A959E2" w:rsidP="00102C03">
            <w:pPr>
              <w:rPr>
                <w:b/>
                <w:bCs/>
                <w:sz w:val="20"/>
              </w:rPr>
            </w:pPr>
            <w:r w:rsidRPr="00927267">
              <w:rPr>
                <w:b/>
                <w:bCs/>
                <w:sz w:val="20"/>
              </w:rPr>
              <w:t>16</w:t>
            </w:r>
          </w:p>
        </w:tc>
        <w:tc>
          <w:tcPr>
            <w:tcW w:w="8600" w:type="dxa"/>
            <w:vAlign w:val="top"/>
          </w:tcPr>
          <w:p w14:paraId="018EF27C" w14:textId="77777777" w:rsidR="00A959E2" w:rsidRPr="00927267" w:rsidRDefault="00A959E2" w:rsidP="00102C03">
            <w:pPr>
              <w:ind w:left="720"/>
              <w:rPr>
                <w:b/>
                <w:bCs/>
                <w:sz w:val="20"/>
              </w:rPr>
            </w:pPr>
            <w:r>
              <w:rPr>
                <w:b/>
                <w:bCs/>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b</m:t>
                  </m:r>
                  <m:d>
                    <m:dPr>
                      <m:ctrlPr>
                        <w:rPr>
                          <w:rFonts w:ascii="Cambria Math" w:hAnsi="Cambria Math"/>
                          <w:sz w:val="20"/>
                        </w:rPr>
                      </m:ctrlPr>
                    </m:dPr>
                    <m:e>
                      <m:r>
                        <w:rPr>
                          <w:rFonts w:ascii="Cambria Math" w:hAnsi="Cambria Math"/>
                          <w:sz w:val="20"/>
                        </w:rPr>
                        <m:t>k</m:t>
                      </m:r>
                    </m:e>
                  </m:d>
                </m:sup>
              </m:sSup>
              <m:r>
                <m:rPr>
                  <m:sty m:val="b"/>
                </m:rPr>
                <w:rPr>
                  <w:rFonts w:ascii="Cambria Math" w:hAnsi="Cambria Math"/>
                  <w:sz w:val="20"/>
                </w:rPr>
                <m:t>=</m:t>
              </m:r>
              <m:r>
                <m:rPr>
                  <m:sty m:val="bi"/>
                </m:rPr>
                <w:rPr>
                  <w:rFonts w:ascii="Cambria Math" w:hAnsi="Cambria Math"/>
                  <w:sz w:val="20"/>
                </w:rPr>
                <m:t>best</m:t>
              </m:r>
              <m:r>
                <m:rPr>
                  <m:sty m:val="b"/>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k</m:t>
                  </m:r>
                  <m:r>
                    <m:rPr>
                      <m:sty m:val="p"/>
                    </m:rPr>
                    <w:rPr>
                      <w:rFonts w:ascii="Cambria Math" w:hAnsi="Cambria Math"/>
                      <w:sz w:val="20"/>
                    </w:rPr>
                    <m:t>1</m:t>
                  </m:r>
                </m:sup>
              </m:sSup>
              <m:r>
                <m:rPr>
                  <m:sty m:val="p"/>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k</m:t>
                  </m:r>
                  <m:r>
                    <m:rPr>
                      <m:sty m:val="p"/>
                    </m:rPr>
                    <w:rPr>
                      <w:rFonts w:ascii="Cambria Math" w:hAnsi="Cambria Math"/>
                      <w:sz w:val="20"/>
                    </w:rPr>
                    <m:t>2</m:t>
                  </m:r>
                </m:sup>
              </m:sSup>
              <m:r>
                <m:rPr>
                  <m:sty m:val="p"/>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k</m:t>
                  </m:r>
                  <m:r>
                    <m:rPr>
                      <m:sty m:val="p"/>
                    </m:rPr>
                    <w:rPr>
                      <w:rFonts w:ascii="Cambria Math" w:hAnsi="Cambria Math"/>
                      <w:sz w:val="20"/>
                    </w:rPr>
                    <m:t>3</m:t>
                  </m:r>
                </m:sup>
              </m:sSup>
              <m:r>
                <m:rPr>
                  <m:sty m:val="b"/>
                </m:rPr>
                <w:rPr>
                  <w:rFonts w:ascii="Cambria Math" w:hAnsi="Cambria Math"/>
                  <w:sz w:val="20"/>
                </w:rPr>
                <m:t>}</m:t>
              </m:r>
            </m:oMath>
            <w:r w:rsidRPr="00927267">
              <w:rPr>
                <w:b/>
                <w:bCs/>
                <w:sz w:val="20"/>
              </w:rPr>
              <w:t xml:space="preserve">, </w:t>
            </w:r>
            <w:r w:rsidRPr="00927267">
              <w:rPr>
                <w:sz w:val="20"/>
              </w:rPr>
              <w:t>given a validation set for model assessment.</w:t>
            </w:r>
            <w:r w:rsidRPr="00927267">
              <w:rPr>
                <w:sz w:val="20"/>
              </w:rPr>
              <w:tab/>
            </w:r>
          </w:p>
        </w:tc>
      </w:tr>
      <w:tr w:rsidR="00A959E2" w:rsidRPr="00927267" w14:paraId="2B84A049" w14:textId="77777777" w:rsidTr="00102C03">
        <w:tc>
          <w:tcPr>
            <w:tcW w:w="426" w:type="dxa"/>
          </w:tcPr>
          <w:p w14:paraId="6B9DDEA2" w14:textId="77777777" w:rsidR="00A959E2" w:rsidRPr="00927267" w:rsidRDefault="00A959E2" w:rsidP="00102C03">
            <w:pPr>
              <w:rPr>
                <w:b/>
                <w:bCs/>
                <w:sz w:val="20"/>
              </w:rPr>
            </w:pPr>
            <w:r w:rsidRPr="00927267">
              <w:rPr>
                <w:b/>
                <w:bCs/>
                <w:sz w:val="20"/>
              </w:rPr>
              <w:t>17</w:t>
            </w:r>
          </w:p>
        </w:tc>
        <w:tc>
          <w:tcPr>
            <w:tcW w:w="8600" w:type="dxa"/>
            <w:vAlign w:val="top"/>
          </w:tcPr>
          <w:p w14:paraId="2272DC92" w14:textId="77777777" w:rsidR="00A959E2" w:rsidRPr="00CD0BEA" w:rsidRDefault="00A959E2" w:rsidP="00102C03">
            <w:pPr>
              <w:ind w:left="720"/>
              <w:rPr>
                <w:sz w:val="20"/>
              </w:rPr>
            </w:pPr>
            <w:r>
              <w:rPr>
                <w:b/>
                <w:bCs/>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b</m:t>
                  </m:r>
                  <m:r>
                    <m:rPr>
                      <m:sty m:val="p"/>
                    </m:rPr>
                    <w:rPr>
                      <w:rFonts w:ascii="Cambria Math" w:hAnsi="Cambria Math"/>
                      <w:sz w:val="20"/>
                    </w:rPr>
                    <m:t>(</m:t>
                  </m:r>
                  <m:r>
                    <w:rPr>
                      <w:rFonts w:ascii="Cambria Math" w:hAnsi="Cambria Math"/>
                      <w:sz w:val="20"/>
                    </w:rPr>
                    <m:t>k</m:t>
                  </m:r>
                  <m:r>
                    <m:rPr>
                      <m:sty m:val="p"/>
                    </m:rPr>
                    <w:rPr>
                      <w:rFonts w:ascii="Cambria Math" w:hAnsi="Cambria Math"/>
                      <w:sz w:val="20"/>
                    </w:rPr>
                    <m:t>)</m:t>
                  </m:r>
                </m:sup>
              </m:sSup>
              <m:r>
                <m:rPr>
                  <m:sty m:val="p"/>
                </m:rPr>
                <w:rPr>
                  <w:rFonts w:ascii="Cambria Math" w:hAnsi="Cambria Math"/>
                  <w:sz w:val="20"/>
                </w:rPr>
                <m:t>↠</m:t>
              </m:r>
              <m:sSup>
                <m:sSupPr>
                  <m:ctrlPr>
                    <w:rPr>
                      <w:rFonts w:ascii="Cambria Math" w:hAnsi="Cambria Math"/>
                      <w:sz w:val="20"/>
                    </w:rPr>
                  </m:ctrlPr>
                </m:sSupPr>
                <m:e>
                  <m:r>
                    <w:rPr>
                      <w:rFonts w:ascii="Cambria Math" w:hAnsi="Cambria Math"/>
                      <w:sz w:val="20"/>
                    </w:rPr>
                    <m:t>S</m:t>
                  </m:r>
                </m:e>
                <m:sup>
                  <m:d>
                    <m:dPr>
                      <m:ctrlPr>
                        <w:rPr>
                          <w:rFonts w:ascii="Cambria Math" w:hAnsi="Cambria Math"/>
                          <w:sz w:val="20"/>
                        </w:rPr>
                      </m:ctrlPr>
                    </m:dPr>
                    <m:e>
                      <m:r>
                        <w:rPr>
                          <w:rFonts w:ascii="Cambria Math" w:hAnsi="Cambria Math"/>
                          <w:sz w:val="20"/>
                        </w:rPr>
                        <m:t>c</m:t>
                      </m:r>
                    </m:e>
                  </m:d>
                </m:sup>
              </m:sSup>
            </m:oMath>
          </w:p>
        </w:tc>
      </w:tr>
      <w:tr w:rsidR="00A959E2" w:rsidRPr="00927267" w14:paraId="475BB427" w14:textId="77777777" w:rsidTr="00102C03">
        <w:tc>
          <w:tcPr>
            <w:tcW w:w="426" w:type="dxa"/>
          </w:tcPr>
          <w:p w14:paraId="1A05E2CB" w14:textId="77777777" w:rsidR="00A959E2" w:rsidRPr="00927267" w:rsidRDefault="00A959E2" w:rsidP="00102C03">
            <w:pPr>
              <w:rPr>
                <w:b/>
                <w:bCs/>
                <w:sz w:val="20"/>
              </w:rPr>
            </w:pPr>
            <w:r>
              <w:rPr>
                <w:b/>
                <w:bCs/>
                <w:sz w:val="20"/>
              </w:rPr>
              <w:t>18</w:t>
            </w:r>
          </w:p>
        </w:tc>
        <w:tc>
          <w:tcPr>
            <w:tcW w:w="8600" w:type="dxa"/>
            <w:vAlign w:val="top"/>
          </w:tcPr>
          <w:p w14:paraId="6EDA4A27" w14:textId="77777777" w:rsidR="00A959E2" w:rsidRPr="00927267" w:rsidRDefault="00A959E2" w:rsidP="00102C03">
            <w:pPr>
              <w:rPr>
                <w:sz w:val="20"/>
              </w:rPr>
            </w:pPr>
            <w:r>
              <w:rPr>
                <w:b/>
                <w:bCs/>
                <w:sz w:val="20"/>
              </w:rPr>
              <w:tab/>
            </w:r>
            <w:r w:rsidRPr="00927267">
              <w:rPr>
                <w:b/>
                <w:bCs/>
                <w:sz w:val="20"/>
              </w:rPr>
              <w:t>ENDFOR</w:t>
            </w:r>
          </w:p>
        </w:tc>
      </w:tr>
      <w:tr w:rsidR="00A959E2" w:rsidRPr="00927267" w14:paraId="632116A0" w14:textId="77777777" w:rsidTr="00102C03">
        <w:tc>
          <w:tcPr>
            <w:tcW w:w="426" w:type="dxa"/>
          </w:tcPr>
          <w:p w14:paraId="241B0AEB" w14:textId="77777777" w:rsidR="00A959E2" w:rsidRPr="00927267" w:rsidRDefault="00A959E2" w:rsidP="00102C03">
            <w:pPr>
              <w:rPr>
                <w:b/>
                <w:bCs/>
                <w:sz w:val="20"/>
              </w:rPr>
            </w:pPr>
          </w:p>
        </w:tc>
        <w:tc>
          <w:tcPr>
            <w:tcW w:w="8600" w:type="dxa"/>
            <w:vAlign w:val="top"/>
          </w:tcPr>
          <w:p w14:paraId="3C7EAF8A" w14:textId="77777777" w:rsidR="00A959E2" w:rsidRPr="004B4F4E" w:rsidRDefault="00A959E2" w:rsidP="00102C03">
            <w:pPr>
              <w:rPr>
                <w:i/>
                <w:iCs/>
                <w:sz w:val="20"/>
              </w:rPr>
            </w:pPr>
            <w:r w:rsidRPr="004B4F4E">
              <w:rPr>
                <w:i/>
                <w:iCs/>
                <w:sz w:val="20"/>
              </w:rPr>
              <w:tab/>
              <w:t># At global level</w:t>
            </w:r>
            <w:r>
              <w:rPr>
                <w:i/>
                <w:iCs/>
                <w:sz w:val="20"/>
              </w:rPr>
              <w:t xml:space="preserve">, </w:t>
            </w:r>
            <w:proofErr w:type="gramStart"/>
            <w:r>
              <w:rPr>
                <w:i/>
                <w:iCs/>
                <w:sz w:val="20"/>
              </w:rPr>
              <w:t>e.g.</w:t>
            </w:r>
            <w:proofErr w:type="gramEnd"/>
            <w:r>
              <w:rPr>
                <w:i/>
                <w:iCs/>
                <w:sz w:val="20"/>
              </w:rPr>
              <w:t xml:space="preserve"> on a representative node</w:t>
            </w:r>
          </w:p>
        </w:tc>
      </w:tr>
      <w:tr w:rsidR="00A959E2" w:rsidRPr="00927267" w14:paraId="4AD61EB4" w14:textId="77777777" w:rsidTr="00102C03">
        <w:tc>
          <w:tcPr>
            <w:tcW w:w="426" w:type="dxa"/>
          </w:tcPr>
          <w:p w14:paraId="076DDBA2" w14:textId="77777777" w:rsidR="00A959E2" w:rsidRPr="00927267" w:rsidRDefault="00A959E2" w:rsidP="00102C03">
            <w:pPr>
              <w:rPr>
                <w:b/>
                <w:bCs/>
                <w:sz w:val="20"/>
              </w:rPr>
            </w:pPr>
            <w:r w:rsidRPr="00927267">
              <w:rPr>
                <w:b/>
                <w:bCs/>
                <w:sz w:val="20"/>
              </w:rPr>
              <w:t>19</w:t>
            </w:r>
          </w:p>
        </w:tc>
        <w:tc>
          <w:tcPr>
            <w:tcW w:w="8600" w:type="dxa"/>
            <w:vAlign w:val="top"/>
          </w:tcPr>
          <w:p w14:paraId="1C8F91B9" w14:textId="77777777" w:rsidR="00A959E2" w:rsidRPr="003C5877" w:rsidRDefault="00A959E2" w:rsidP="00102C03">
            <w:pPr>
              <w:rPr>
                <w:sz w:val="20"/>
              </w:rPr>
            </w:pPr>
            <w:r>
              <w:rPr>
                <w:b/>
                <w:bCs/>
                <w:i/>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r>
                    <m:rPr>
                      <m:sty m:val="p"/>
                    </m:rPr>
                    <w:rPr>
                      <w:rFonts w:ascii="Cambria Math" w:hAnsi="Cambria Math"/>
                      <w:sz w:val="20"/>
                    </w:rPr>
                    <m:t>1</m:t>
                  </m:r>
                </m:sup>
              </m:sSup>
              <m:r>
                <m:rPr>
                  <m:scr m:val="script"/>
                  <m:sty m:val="p"/>
                </m:rPr>
                <w:rPr>
                  <w:rFonts w:ascii="Cambria Math" w:hAnsi="Cambria Math"/>
                  <w:sz w:val="20"/>
                </w:rPr>
                <m:t>← F</m:t>
              </m:r>
              <m:d>
                <m:dPr>
                  <m:begChr m:val="{"/>
                  <m:endChr m:val="}"/>
                  <m:ctrlPr>
                    <w:rPr>
                      <w:rFonts w:ascii="Cambria Math" w:hAnsi="Cambria Math"/>
                      <w:sz w:val="20"/>
                    </w:rPr>
                  </m:ctrlPr>
                </m:dPr>
                <m:e>
                  <m:sSup>
                    <m:sSupPr>
                      <m:ctrlPr>
                        <w:rPr>
                          <w:rFonts w:ascii="Cambria Math" w:hAnsi="Cambria Math"/>
                          <w:sz w:val="20"/>
                        </w:rPr>
                      </m:ctrlPr>
                    </m:sSupPr>
                    <m:e>
                      <m:r>
                        <m:rPr>
                          <m:scr m:val="double-struck"/>
                          <m:sty m:val="p"/>
                        </m:rPr>
                        <w:rPr>
                          <w:rFonts w:ascii="Cambria Math" w:hAnsi="Cambria Math"/>
                          <w:sz w:val="20"/>
                        </w:rPr>
                        <m:t>D</m:t>
                      </m:r>
                    </m:e>
                    <m:sup>
                      <m:r>
                        <w:rPr>
                          <w:rFonts w:ascii="Cambria Math" w:hAnsi="Cambria Math"/>
                          <w:sz w:val="20"/>
                        </w:rPr>
                        <m:t>c</m:t>
                      </m:r>
                    </m:sup>
                  </m:sSup>
                  <m:r>
                    <m:rPr>
                      <m:sty m:val="p"/>
                    </m:rPr>
                    <w:rPr>
                      <w:rFonts w:ascii="Cambria Math" w:hAnsi="Cambria Math"/>
                      <w:sz w:val="20"/>
                    </w:rPr>
                    <m:t xml:space="preserve">, </m:t>
                  </m:r>
                  <m:sSup>
                    <m:sSupPr>
                      <m:ctrlPr>
                        <w:rPr>
                          <w:rFonts w:ascii="Cambria Math" w:hAnsi="Cambria Math"/>
                          <w:sz w:val="20"/>
                        </w:rPr>
                      </m:ctrlPr>
                    </m:sSupPr>
                    <m:e>
                      <m:r>
                        <w:rPr>
                          <w:rFonts w:ascii="Cambria Math" w:hAnsi="Cambria Math"/>
                          <w:sz w:val="20"/>
                        </w:rPr>
                        <m:t>S</m:t>
                      </m:r>
                    </m:e>
                    <m:sup>
                      <m:r>
                        <w:rPr>
                          <w:rFonts w:ascii="Cambria Math" w:hAnsi="Cambria Math"/>
                          <w:sz w:val="20"/>
                        </w:rPr>
                        <m:t>c</m:t>
                      </m:r>
                    </m:sup>
                  </m:sSup>
                  <m:r>
                    <m:rPr>
                      <m:scr m:val="script"/>
                      <m:sty m:val="p"/>
                    </m:rPr>
                    <w:rPr>
                      <w:rFonts w:ascii="Cambria Math" w:hAnsi="Cambria Math"/>
                      <w:sz w:val="20"/>
                    </w:rPr>
                    <m:t xml:space="preserve">, L, </m:t>
                  </m:r>
                  <m:sSup>
                    <m:sSupPr>
                      <m:ctrlPr>
                        <w:rPr>
                          <w:rFonts w:ascii="Cambria Math" w:hAnsi="Cambria Math"/>
                          <w:sz w:val="20"/>
                        </w:rPr>
                      </m:ctrlPr>
                    </m:sSupPr>
                    <m:e>
                      <m:r>
                        <w:rPr>
                          <w:rFonts w:ascii="Cambria Math" w:hAnsi="Cambria Math"/>
                          <w:sz w:val="20"/>
                        </w:rPr>
                        <m:t>e</m:t>
                      </m:r>
                      <m:r>
                        <m:rPr>
                          <m:scr m:val="double-struck"/>
                          <m:sty m:val="p"/>
                        </m:rPr>
                        <w:rPr>
                          <w:rFonts w:ascii="Cambria Math" w:hAnsi="Cambria Math"/>
                          <w:sz w:val="20"/>
                        </w:rPr>
                        <m:t>(M</m:t>
                      </m:r>
                    </m:e>
                    <m:sup>
                      <m:r>
                        <w:rPr>
                          <w:rFonts w:ascii="Cambria Math" w:hAnsi="Cambria Math"/>
                          <w:sz w:val="20"/>
                        </w:rPr>
                        <m:t>b</m:t>
                      </m:r>
                      <m:d>
                        <m:dPr>
                          <m:ctrlPr>
                            <w:rPr>
                              <w:rFonts w:ascii="Cambria Math" w:hAnsi="Cambria Math"/>
                              <w:sz w:val="20"/>
                            </w:rPr>
                          </m:ctrlPr>
                        </m:dPr>
                        <m:e>
                          <m:r>
                            <w:rPr>
                              <w:rFonts w:ascii="Cambria Math" w:hAnsi="Cambria Math"/>
                              <w:sz w:val="20"/>
                            </w:rPr>
                            <m:t>k</m:t>
                          </m:r>
                        </m:e>
                      </m:d>
                    </m:sup>
                  </m:sSup>
                  <m:r>
                    <m:rPr>
                      <m:sty m:val="p"/>
                    </m:rPr>
                    <w:rPr>
                      <w:rFonts w:ascii="Cambria Math" w:hAnsi="Cambria Math"/>
                      <w:sz w:val="20"/>
                    </w:rPr>
                    <m:t>,</m:t>
                  </m:r>
                  <m:r>
                    <w:rPr>
                      <w:rFonts w:ascii="Cambria Math" w:hAnsi="Cambria Math"/>
                      <w:sz w:val="20"/>
                    </w:rPr>
                    <m:t>k</m:t>
                  </m:r>
                  <m:r>
                    <m:rPr>
                      <m:sty m:val="p"/>
                    </m:rPr>
                    <w:rPr>
                      <w:rFonts w:ascii="Cambria Math" w:hAnsi="Cambria Math"/>
                      <w:sz w:val="20"/>
                    </w:rPr>
                    <m:t>∈</m:t>
                  </m:r>
                  <m:sSubSup>
                    <m:sSubSupPr>
                      <m:ctrlPr>
                        <w:rPr>
                          <w:rFonts w:ascii="Cambria Math" w:hAnsi="Cambria Math"/>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K</m:t>
                      </m:r>
                    </m:sup>
                  </m:sSubSup>
                  <m:r>
                    <m:rPr>
                      <m:sty m:val="p"/>
                    </m:rPr>
                    <w:rPr>
                      <w:rFonts w:ascii="Cambria Math" w:hAnsi="Cambria Math"/>
                      <w:sz w:val="20"/>
                    </w:rPr>
                    <m:t>)</m:t>
                  </m:r>
                </m:e>
              </m:d>
              <m:r>
                <m:rPr>
                  <m:sty m:val="p"/>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D</m:t>
                  </m:r>
                </m:e>
                <m:sup>
                  <m:r>
                    <w:rPr>
                      <w:rFonts w:ascii="Cambria Math" w:hAnsi="Cambria Math"/>
                      <w:sz w:val="20"/>
                    </w:rPr>
                    <m:t>c</m:t>
                  </m:r>
                </m:sup>
              </m:sSup>
              <m:r>
                <m:rPr>
                  <m:sty m:val="p"/>
                </m:rPr>
                <w:rPr>
                  <w:rFonts w:ascii="Cambria Math" w:hAnsi="Cambria Math"/>
                  <w:sz w:val="20"/>
                </w:rPr>
                <m:t>≠∅</m:t>
              </m:r>
            </m:oMath>
            <w:r w:rsidRPr="003C5877">
              <w:rPr>
                <w:sz w:val="20"/>
              </w:rPr>
              <w:t xml:space="preserve"> </w:t>
            </w:r>
          </w:p>
        </w:tc>
      </w:tr>
      <w:tr w:rsidR="00A959E2" w:rsidRPr="00927267" w14:paraId="4CA2719A" w14:textId="77777777" w:rsidTr="00102C03">
        <w:tc>
          <w:tcPr>
            <w:tcW w:w="426" w:type="dxa"/>
          </w:tcPr>
          <w:p w14:paraId="1364B796" w14:textId="77777777" w:rsidR="00A959E2" w:rsidRPr="00927267" w:rsidRDefault="00A959E2" w:rsidP="00102C03">
            <w:pPr>
              <w:rPr>
                <w:b/>
                <w:bCs/>
                <w:sz w:val="20"/>
              </w:rPr>
            </w:pPr>
            <w:r w:rsidRPr="00927267">
              <w:rPr>
                <w:b/>
                <w:bCs/>
                <w:sz w:val="20"/>
              </w:rPr>
              <w:t>20</w:t>
            </w:r>
          </w:p>
        </w:tc>
        <w:tc>
          <w:tcPr>
            <w:tcW w:w="8600" w:type="dxa"/>
            <w:vAlign w:val="top"/>
          </w:tcPr>
          <w:p w14:paraId="19E3A0F4" w14:textId="77777777" w:rsidR="00A959E2" w:rsidRPr="00927267" w:rsidRDefault="00A959E2" w:rsidP="00102C03">
            <w:pPr>
              <w:rPr>
                <w:sz w:val="20"/>
              </w:rPr>
            </w:pPr>
            <w:r>
              <w:rPr>
                <w:b/>
                <w:bCs/>
                <w:i/>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r>
                    <m:rPr>
                      <m:sty m:val="p"/>
                    </m:rPr>
                    <w:rPr>
                      <w:rFonts w:ascii="Cambria Math" w:hAnsi="Cambria Math"/>
                      <w:sz w:val="20"/>
                    </w:rPr>
                    <m:t>2</m:t>
                  </m:r>
                </m:sup>
              </m:sSup>
              <m:r>
                <m:rPr>
                  <m:sty m:val="b"/>
                </m:rPr>
                <w:rPr>
                  <w:rFonts w:ascii="Cambria Math" w:hAnsi="Cambria Math"/>
                  <w:sz w:val="20"/>
                </w:rPr>
                <m:t>=</m:t>
              </m:r>
              <m:r>
                <m:rPr>
                  <m:sty m:val="bi"/>
                </m:rPr>
                <w:rPr>
                  <w:rFonts w:ascii="Cambria Math" w:hAnsi="Cambria Math"/>
                  <w:sz w:val="20"/>
                </w:rPr>
                <m:t>LoopTrain</m:t>
              </m:r>
              <m:r>
                <m:rPr>
                  <m:sty m:val="p"/>
                </m:rPr>
                <w:rPr>
                  <w:rFonts w:ascii="Cambria Math" w:hAnsi="Cambria Math"/>
                  <w:sz w:val="20"/>
                </w:rPr>
                <m:t xml:space="preserve">(∅, </m:t>
              </m:r>
              <m:sSup>
                <m:sSupPr>
                  <m:ctrlPr>
                    <w:rPr>
                      <w:rFonts w:ascii="Cambria Math" w:hAnsi="Cambria Math"/>
                      <w:bCs/>
                      <w:sz w:val="20"/>
                    </w:rPr>
                  </m:ctrlPr>
                </m:sSupPr>
                <m:e>
                  <m:r>
                    <w:rPr>
                      <w:rFonts w:ascii="Cambria Math" w:hAnsi="Cambria Math"/>
                      <w:sz w:val="20"/>
                    </w:rPr>
                    <m:t>S</m:t>
                  </m:r>
                </m:e>
                <m:sup>
                  <m:d>
                    <m:dPr>
                      <m:ctrlPr>
                        <w:rPr>
                          <w:rFonts w:ascii="Cambria Math" w:hAnsi="Cambria Math"/>
                          <w:bCs/>
                          <w:sz w:val="20"/>
                        </w:rPr>
                      </m:ctrlPr>
                    </m:dPr>
                    <m:e>
                      <m:r>
                        <w:rPr>
                          <w:rFonts w:ascii="Cambria Math" w:hAnsi="Cambria Math"/>
                          <w:sz w:val="20"/>
                        </w:rPr>
                        <m:t>k</m:t>
                      </m:r>
                    </m:e>
                  </m:d>
                </m:sup>
              </m:sSup>
              <m:r>
                <m:rPr>
                  <m:sty m:val="p"/>
                </m:rPr>
                <w:rPr>
                  <w:rFonts w:ascii="Cambria Math" w:hAnsi="Cambria Math"/>
                  <w:sz w:val="20"/>
                </w:rPr>
                <m:t>,</m:t>
              </m:r>
              <m:sSup>
                <m:sSupPr>
                  <m:ctrlPr>
                    <w:rPr>
                      <w:rFonts w:ascii="Cambria Math" w:hAnsi="Cambria Math"/>
                      <w:bCs/>
                      <w:sz w:val="20"/>
                    </w:rPr>
                  </m:ctrlPr>
                </m:sSupPr>
                <m:e>
                  <m:r>
                    <m:rPr>
                      <m:scr m:val="double-struck"/>
                      <m:sty m:val="p"/>
                    </m:rPr>
                    <w:rPr>
                      <w:rFonts w:ascii="Cambria Math" w:hAnsi="Cambria Math"/>
                      <w:sz w:val="20"/>
                    </w:rPr>
                    <m:t>D</m:t>
                  </m:r>
                </m:e>
                <m:sup>
                  <m:d>
                    <m:dPr>
                      <m:ctrlPr>
                        <w:rPr>
                          <w:rFonts w:ascii="Cambria Math" w:hAnsi="Cambria Math"/>
                          <w:bCs/>
                          <w:sz w:val="20"/>
                        </w:rPr>
                      </m:ctrlPr>
                    </m:dPr>
                    <m:e>
                      <m:r>
                        <w:rPr>
                          <w:rFonts w:ascii="Cambria Math" w:hAnsi="Cambria Math"/>
                          <w:sz w:val="20"/>
                        </w:rPr>
                        <m:t>k</m:t>
                      </m:r>
                    </m:e>
                  </m:d>
                </m:sup>
              </m:sSup>
              <m:r>
                <m:rPr>
                  <m:sty m:val="p"/>
                </m:rPr>
                <w:rPr>
                  <w:rFonts w:ascii="Cambria Math" w:hAnsi="Cambria Math"/>
                  <w:sz w:val="20"/>
                </w:rPr>
                <m:t xml:space="preserve">, </m:t>
              </m:r>
              <m:sSup>
                <m:sSupPr>
                  <m:ctrlPr>
                    <w:rPr>
                      <w:rFonts w:ascii="Cambria Math" w:hAnsi="Cambria Math"/>
                      <w:bCs/>
                      <w:sz w:val="20"/>
                    </w:rPr>
                  </m:ctrlPr>
                </m:sSupPr>
                <m:e>
                  <m:r>
                    <m:rPr>
                      <m:scr m:val="double-struck"/>
                      <m:sty m:val="p"/>
                    </m:rPr>
                    <w:rPr>
                      <w:rFonts w:ascii="Cambria Math" w:hAnsi="Cambria Math"/>
                      <w:sz w:val="20"/>
                    </w:rPr>
                    <m:t>M</m:t>
                  </m:r>
                </m:e>
                <m:sup>
                  <m:r>
                    <w:rPr>
                      <w:rFonts w:ascii="Cambria Math" w:hAnsi="Cambria Math"/>
                      <w:sz w:val="20"/>
                    </w:rPr>
                    <m:t>b</m:t>
                  </m:r>
                  <m:d>
                    <m:dPr>
                      <m:ctrlPr>
                        <w:rPr>
                          <w:rFonts w:ascii="Cambria Math" w:hAnsi="Cambria Math"/>
                          <w:bCs/>
                          <w:sz w:val="20"/>
                        </w:rPr>
                      </m:ctrlPr>
                    </m:dPr>
                    <m:e>
                      <m:r>
                        <w:rPr>
                          <w:rFonts w:ascii="Cambria Math" w:hAnsi="Cambria Math"/>
                          <w:sz w:val="20"/>
                        </w:rPr>
                        <m:t>k</m:t>
                      </m:r>
                    </m:e>
                  </m:d>
                </m:sup>
              </m:sSup>
              <m:r>
                <m:rPr>
                  <m:sty m:val="p"/>
                </m:rPr>
                <w:rPr>
                  <w:rFonts w:ascii="Cambria Math" w:hAnsi="Cambria Math"/>
                  <w:sz w:val="20"/>
                </w:rPr>
                <m:t xml:space="preserve">, </m:t>
              </m:r>
              <m:r>
                <w:rPr>
                  <w:rFonts w:ascii="Cambria Math" w:hAnsi="Cambria Math"/>
                  <w:sz w:val="20"/>
                </w:rPr>
                <m:t>k</m:t>
              </m:r>
              <m:r>
                <m:rPr>
                  <m:sty m:val="p"/>
                </m:rPr>
                <w:rPr>
                  <w:rFonts w:ascii="Cambria Math" w:hAnsi="Cambria Math"/>
                  <w:sz w:val="20"/>
                </w:rPr>
                <m:t>∈</m:t>
              </m:r>
              <m:sSubSup>
                <m:sSubSupPr>
                  <m:ctrlPr>
                    <w:rPr>
                      <w:rFonts w:ascii="Cambria Math" w:hAnsi="Cambria Math"/>
                      <w:bCs/>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K</m:t>
                  </m:r>
                </m:sup>
              </m:sSubSup>
              <m:r>
                <m:rPr>
                  <m:sty m:val="p"/>
                </m:rPr>
                <w:rPr>
                  <w:rFonts w:ascii="Cambria Math" w:hAnsi="Cambria Math"/>
                  <w:sz w:val="20"/>
                </w:rPr>
                <m:t>,</m:t>
              </m:r>
              <m:r>
                <w:rPr>
                  <w:rFonts w:ascii="Cambria Math" w:hAnsi="Cambria Math"/>
                  <w:sz w:val="20"/>
                </w:rPr>
                <m:t>T</m:t>
              </m:r>
              <m:r>
                <m:rPr>
                  <m:sty m:val="p"/>
                </m:rPr>
                <w:rPr>
                  <w:rFonts w:ascii="Cambria Math" w:hAnsi="Cambria Math"/>
                  <w:sz w:val="20"/>
                </w:rPr>
                <m:t xml:space="preserve">, </m:t>
              </m:r>
              <m:r>
                <w:rPr>
                  <w:rFonts w:ascii="Cambria Math" w:hAnsi="Cambria Math"/>
                  <w:sz w:val="20"/>
                </w:rPr>
                <m:t>us</m:t>
              </m:r>
              <m:sSub>
                <m:sSubPr>
                  <m:ctrlPr>
                    <w:rPr>
                      <w:rFonts w:ascii="Cambria Math" w:hAnsi="Cambria Math"/>
                      <w:bCs/>
                      <w:sz w:val="20"/>
                    </w:rPr>
                  </m:ctrlPr>
                </m:sSubPr>
                <m:e>
                  <m:r>
                    <w:rPr>
                      <w:rFonts w:ascii="Cambria Math" w:hAnsi="Cambria Math"/>
                      <w:sz w:val="20"/>
                    </w:rPr>
                    <m:t>e</m:t>
                  </m:r>
                </m:e>
                <m:sub>
                  <m:r>
                    <w:rPr>
                      <w:rFonts w:ascii="Cambria Math" w:hAnsi="Cambria Math"/>
                      <w:sz w:val="20"/>
                    </w:rPr>
                    <m:t>e</m:t>
                  </m:r>
                </m:sub>
              </m:sSub>
              <m:r>
                <m:rPr>
                  <m:sty m:val="p"/>
                </m:rPr>
                <w:rPr>
                  <w:rFonts w:ascii="Cambria Math" w:hAnsi="Cambria Math"/>
                  <w:sz w:val="20"/>
                </w:rPr>
                <m:t>=</m:t>
              </m:r>
              <m:r>
                <w:rPr>
                  <w:rFonts w:ascii="Cambria Math" w:hAnsi="Cambria Math"/>
                  <w:sz w:val="20"/>
                </w:rPr>
                <m:t>true</m:t>
              </m:r>
              <m:r>
                <m:rPr>
                  <m:sty m:val="p"/>
                </m:rPr>
                <w:rPr>
                  <w:rFonts w:ascii="Cambria Math" w:hAnsi="Cambria Math"/>
                  <w:sz w:val="20"/>
                </w:rPr>
                <m:t>)⟺</m:t>
              </m:r>
              <m:sSup>
                <m:sSupPr>
                  <m:ctrlPr>
                    <w:rPr>
                      <w:rFonts w:ascii="Cambria Math" w:hAnsi="Cambria Math"/>
                      <w:bCs/>
                      <w:sz w:val="20"/>
                    </w:rPr>
                  </m:ctrlPr>
                </m:sSupPr>
                <m:e>
                  <m:r>
                    <m:rPr>
                      <m:scr m:val="double-struck"/>
                      <m:sty m:val="p"/>
                    </m:rPr>
                    <w:rPr>
                      <w:rFonts w:ascii="Cambria Math" w:hAnsi="Cambria Math"/>
                      <w:sz w:val="20"/>
                    </w:rPr>
                    <m:t>D</m:t>
                  </m:r>
                </m:e>
                <m:sup>
                  <m:d>
                    <m:dPr>
                      <m:ctrlPr>
                        <w:rPr>
                          <w:rFonts w:ascii="Cambria Math" w:hAnsi="Cambria Math"/>
                          <w:bCs/>
                          <w:sz w:val="20"/>
                        </w:rPr>
                      </m:ctrlPr>
                    </m:dPr>
                    <m:e>
                      <m:r>
                        <w:rPr>
                          <w:rFonts w:ascii="Cambria Math" w:hAnsi="Cambria Math"/>
                          <w:sz w:val="20"/>
                        </w:rPr>
                        <m:t>k</m:t>
                      </m:r>
                    </m:e>
                  </m:d>
                </m:sup>
              </m:sSup>
              <m:r>
                <m:rPr>
                  <m:sty m:val="p"/>
                </m:rPr>
                <w:rPr>
                  <w:rFonts w:ascii="Cambria Math" w:hAnsi="Cambria Math"/>
                  <w:sz w:val="20"/>
                </w:rPr>
                <m:t>≠∅</m:t>
              </m:r>
            </m:oMath>
            <w:r w:rsidRPr="00927267">
              <w:rPr>
                <w:b/>
                <w:bCs/>
                <w:sz w:val="20"/>
              </w:rPr>
              <w:t xml:space="preserve">  </w:t>
            </w:r>
          </w:p>
        </w:tc>
      </w:tr>
      <w:tr w:rsidR="00A959E2" w:rsidRPr="00927267" w14:paraId="71F304AE" w14:textId="77777777" w:rsidTr="00102C03">
        <w:tc>
          <w:tcPr>
            <w:tcW w:w="426" w:type="dxa"/>
          </w:tcPr>
          <w:p w14:paraId="0EED0D4C" w14:textId="77777777" w:rsidR="00A959E2" w:rsidRPr="00927267" w:rsidRDefault="00A959E2" w:rsidP="00102C03">
            <w:pPr>
              <w:rPr>
                <w:b/>
                <w:bCs/>
                <w:sz w:val="20"/>
              </w:rPr>
            </w:pPr>
            <w:r>
              <w:rPr>
                <w:b/>
                <w:bCs/>
                <w:sz w:val="20"/>
              </w:rPr>
              <w:t>21</w:t>
            </w:r>
          </w:p>
        </w:tc>
        <w:tc>
          <w:tcPr>
            <w:tcW w:w="8600" w:type="dxa"/>
            <w:vAlign w:val="top"/>
          </w:tcPr>
          <w:p w14:paraId="3723C2C0" w14:textId="77777777" w:rsidR="00A959E2" w:rsidRPr="00927267" w:rsidRDefault="00A959E2" w:rsidP="00102C03">
            <w:pPr>
              <w:rPr>
                <w:sz w:val="20"/>
              </w:rPr>
            </w:pPr>
            <w:r>
              <w:rPr>
                <w:b/>
                <w:bCs/>
                <w:i/>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r>
                    <m:rPr>
                      <m:sty m:val="p"/>
                    </m:rPr>
                    <w:rPr>
                      <w:rFonts w:ascii="Cambria Math" w:hAnsi="Cambria Math"/>
                      <w:sz w:val="20"/>
                    </w:rPr>
                    <m:t>3</m:t>
                  </m:r>
                </m:sup>
              </m:sSup>
              <m:r>
                <m:rPr>
                  <m:sty m:val="b"/>
                </m:rPr>
                <w:rPr>
                  <w:rFonts w:ascii="Cambria Math" w:hAnsi="Cambria Math"/>
                  <w:sz w:val="20"/>
                </w:rPr>
                <m:t>= ∅</m:t>
              </m:r>
            </m:oMath>
          </w:p>
        </w:tc>
      </w:tr>
      <w:tr w:rsidR="00A959E2" w:rsidRPr="00927267" w14:paraId="0F372ADA" w14:textId="77777777" w:rsidTr="00102C03">
        <w:tc>
          <w:tcPr>
            <w:tcW w:w="426" w:type="dxa"/>
          </w:tcPr>
          <w:p w14:paraId="13078B9D" w14:textId="77777777" w:rsidR="00A959E2" w:rsidRPr="00927267" w:rsidRDefault="00A959E2" w:rsidP="00102C03">
            <w:pPr>
              <w:rPr>
                <w:b/>
                <w:bCs/>
                <w:sz w:val="20"/>
              </w:rPr>
            </w:pPr>
            <w:r>
              <w:rPr>
                <w:b/>
                <w:bCs/>
                <w:sz w:val="20"/>
              </w:rPr>
              <w:t>22</w:t>
            </w:r>
          </w:p>
        </w:tc>
        <w:tc>
          <w:tcPr>
            <w:tcW w:w="8600" w:type="dxa"/>
            <w:vAlign w:val="top"/>
          </w:tcPr>
          <w:p w14:paraId="2383B804" w14:textId="77777777" w:rsidR="00A959E2" w:rsidRPr="00927267" w:rsidRDefault="00A959E2" w:rsidP="00102C03">
            <w:pPr>
              <w:rPr>
                <w:sz w:val="20"/>
              </w:rPr>
            </w:pPr>
            <w:r>
              <w:rPr>
                <w:b/>
                <w:bCs/>
                <w:sz w:val="20"/>
              </w:rPr>
              <w:tab/>
            </w:r>
            <w:r w:rsidRPr="00927267">
              <w:rPr>
                <w:b/>
                <w:bCs/>
                <w:sz w:val="20"/>
              </w:rPr>
              <w:t xml:space="preserve">FOR </w:t>
            </w:r>
            <m:oMath>
              <m:r>
                <w:rPr>
                  <w:rFonts w:ascii="Cambria Math" w:hAnsi="Cambria Math"/>
                  <w:sz w:val="20"/>
                </w:rPr>
                <m:t>k</m:t>
              </m:r>
              <m:r>
                <m:rPr>
                  <m:sty m:val="p"/>
                </m:rPr>
                <w:rPr>
                  <w:rFonts w:ascii="Cambria Math" w:hAnsi="Cambria Math"/>
                  <w:sz w:val="20"/>
                </w:rPr>
                <m:t>∈</m:t>
              </m:r>
              <m:sSubSup>
                <m:sSubSupPr>
                  <m:ctrlPr>
                    <w:rPr>
                      <w:rFonts w:ascii="Cambria Math" w:hAnsi="Cambria Math"/>
                      <w:bCs/>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K</m:t>
                  </m:r>
                </m:sup>
              </m:sSubSup>
            </m:oMath>
          </w:p>
        </w:tc>
      </w:tr>
      <w:tr w:rsidR="00A959E2" w:rsidRPr="00927267" w14:paraId="53D1A444" w14:textId="77777777" w:rsidTr="00102C03">
        <w:tc>
          <w:tcPr>
            <w:tcW w:w="426" w:type="dxa"/>
          </w:tcPr>
          <w:p w14:paraId="5273A5EA" w14:textId="77777777" w:rsidR="00A959E2" w:rsidRPr="00927267" w:rsidRDefault="00A959E2" w:rsidP="00102C03">
            <w:pPr>
              <w:rPr>
                <w:b/>
                <w:bCs/>
                <w:sz w:val="20"/>
              </w:rPr>
            </w:pPr>
            <w:r>
              <w:rPr>
                <w:b/>
                <w:bCs/>
                <w:sz w:val="20"/>
              </w:rPr>
              <w:t>23</w:t>
            </w:r>
          </w:p>
        </w:tc>
        <w:tc>
          <w:tcPr>
            <w:tcW w:w="8600" w:type="dxa"/>
            <w:vAlign w:val="top"/>
          </w:tcPr>
          <w:p w14:paraId="39B0EF1B" w14:textId="77777777" w:rsidR="00A959E2" w:rsidRPr="00927267" w:rsidRDefault="00A959E2" w:rsidP="00102C03">
            <w:pPr>
              <w:rPr>
                <w:sz w:val="20"/>
              </w:rPr>
            </w:pPr>
            <w:r>
              <w:rPr>
                <w:b/>
                <w:i/>
                <w:sz w:val="20"/>
              </w:rPr>
              <w:tab/>
            </w:r>
            <w:r>
              <w:rPr>
                <w:b/>
                <w:i/>
                <w:sz w:val="20"/>
              </w:rPr>
              <w:tab/>
            </w:r>
            <m:oMath>
              <m:r>
                <w:rPr>
                  <w:rFonts w:ascii="Cambria Math" w:hAnsi="Cambria Math"/>
                  <w:sz w:val="20"/>
                </w:rPr>
                <m:t>n</m:t>
              </m:r>
              <m:r>
                <m:rPr>
                  <m:sty m:val="b"/>
                </m:rPr>
                <w:rPr>
                  <w:rFonts w:ascii="Cambria Math" w:hAnsi="Cambria Math"/>
                  <w:sz w:val="20"/>
                </w:rPr>
                <m:t>←</m:t>
              </m:r>
              <m:r>
                <m:rPr>
                  <m:sty m:val="bi"/>
                </m:rPr>
                <w:rPr>
                  <w:rFonts w:ascii="Cambria Math" w:hAnsi="Cambria Math"/>
                  <w:sz w:val="20"/>
                </w:rPr>
                <m:t>sizeof</m:t>
              </m:r>
              <m:r>
                <m:rPr>
                  <m:sty m:val="p"/>
                </m:rPr>
                <w:rPr>
                  <w:rFonts w:ascii="Cambria Math" w:hAnsi="Cambria Math"/>
                  <w:sz w:val="20"/>
                </w:rPr>
                <m:t>(</m:t>
              </m:r>
              <m:sSup>
                <m:sSupPr>
                  <m:ctrlPr>
                    <w:rPr>
                      <w:rFonts w:ascii="Cambria Math" w:hAnsi="Cambria Math"/>
                      <w:bCs/>
                      <w:sz w:val="20"/>
                    </w:rPr>
                  </m:ctrlPr>
                </m:sSupPr>
                <m:e>
                  <m:r>
                    <m:rPr>
                      <m:scr m:val="double-struck"/>
                      <m:sty m:val="p"/>
                    </m:rPr>
                    <w:rPr>
                      <w:rFonts w:ascii="Cambria Math" w:hAnsi="Cambria Math"/>
                      <w:sz w:val="20"/>
                    </w:rPr>
                    <m:t>C</m:t>
                  </m:r>
                </m:e>
                <m:sup>
                  <m:r>
                    <m:rPr>
                      <m:sty m:val="p"/>
                    </m:rPr>
                    <w:rPr>
                      <w:rFonts w:ascii="Cambria Math" w:hAnsi="Cambria Math"/>
                      <w:sz w:val="20"/>
                    </w:rPr>
                    <m:t>(</m:t>
                  </m:r>
                  <m:r>
                    <w:rPr>
                      <w:rFonts w:ascii="Cambria Math" w:hAnsi="Cambria Math"/>
                      <w:sz w:val="20"/>
                    </w:rPr>
                    <m:t>k</m:t>
                  </m:r>
                  <m:r>
                    <m:rPr>
                      <m:sty m:val="p"/>
                    </m:rPr>
                    <w:rPr>
                      <w:rFonts w:ascii="Cambria Math" w:hAnsi="Cambria Math"/>
                      <w:sz w:val="20"/>
                    </w:rPr>
                    <m:t>)</m:t>
                  </m:r>
                </m:sup>
              </m:sSup>
              <m:r>
                <m:rPr>
                  <m:sty m:val="p"/>
                </m:rPr>
                <w:rPr>
                  <w:rFonts w:ascii="Cambria Math" w:hAnsi="Cambria Math"/>
                  <w:sz w:val="20"/>
                </w:rPr>
                <m:t>)</m:t>
              </m:r>
            </m:oMath>
          </w:p>
        </w:tc>
      </w:tr>
      <w:tr w:rsidR="00A959E2" w:rsidRPr="00927267" w14:paraId="49444FB1" w14:textId="77777777" w:rsidTr="00102C03">
        <w:tc>
          <w:tcPr>
            <w:tcW w:w="426" w:type="dxa"/>
          </w:tcPr>
          <w:p w14:paraId="2C97AD28" w14:textId="77777777" w:rsidR="00A959E2" w:rsidRPr="00927267" w:rsidRDefault="00A959E2" w:rsidP="00102C03">
            <w:pPr>
              <w:rPr>
                <w:b/>
                <w:bCs/>
                <w:sz w:val="20"/>
              </w:rPr>
            </w:pPr>
            <w:r>
              <w:rPr>
                <w:b/>
                <w:bCs/>
                <w:sz w:val="20"/>
              </w:rPr>
              <w:t>24</w:t>
            </w:r>
          </w:p>
        </w:tc>
        <w:tc>
          <w:tcPr>
            <w:tcW w:w="8600" w:type="dxa"/>
            <w:vAlign w:val="top"/>
          </w:tcPr>
          <w:p w14:paraId="51DA92F3" w14:textId="77777777" w:rsidR="00A959E2" w:rsidRPr="00927267" w:rsidRDefault="00A959E2" w:rsidP="00102C03">
            <w:pPr>
              <w:rPr>
                <w:sz w:val="20"/>
              </w:rPr>
            </w:pPr>
            <w:r>
              <w:rPr>
                <w:b/>
                <w:bCs/>
                <w:i/>
                <w:sz w:val="20"/>
              </w:rPr>
              <w:tab/>
            </w:r>
            <w:r>
              <w:rPr>
                <w:b/>
                <w:bCs/>
                <w:i/>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r>
                    <m:rPr>
                      <m:sty m:val="p"/>
                    </m:rPr>
                    <w:rPr>
                      <w:rFonts w:ascii="Cambria Math" w:hAnsi="Cambria Math"/>
                      <w:sz w:val="20"/>
                    </w:rPr>
                    <m:t>3</m:t>
                  </m:r>
                </m:sup>
              </m:sSup>
              <m:r>
                <m:rPr>
                  <m:sty m:val="b"/>
                </m:rPr>
                <w:rPr>
                  <w:rFonts w:ascii="Cambria Math" w:hAnsi="Cambria Math"/>
                  <w:sz w:val="20"/>
                </w:rPr>
                <m:t>=</m:t>
              </m:r>
              <m:r>
                <m:rPr>
                  <m:sty m:val="bi"/>
                </m:rPr>
                <w:rPr>
                  <w:rFonts w:ascii="Cambria Math" w:hAnsi="Cambria Math"/>
                  <w:sz w:val="20"/>
                </w:rPr>
                <m:t>LoopTrain</m:t>
              </m:r>
              <m:r>
                <m:rPr>
                  <m:sty m:val="b"/>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r>
                    <m:rPr>
                      <m:sty m:val="p"/>
                    </m:rPr>
                    <w:rPr>
                      <w:rFonts w:ascii="Cambria Math" w:hAnsi="Cambria Math"/>
                      <w:sz w:val="20"/>
                    </w:rPr>
                    <m:t>3</m:t>
                  </m:r>
                </m:sup>
              </m:sSup>
              <m:r>
                <m:rPr>
                  <m:sty m:val="p"/>
                </m:rPr>
                <w:rPr>
                  <w:rFonts w:ascii="Cambria Math" w:hAnsi="Cambria Math"/>
                  <w:sz w:val="20"/>
                </w:rPr>
                <m:t xml:space="preserve">, </m:t>
              </m:r>
              <m:sSup>
                <m:sSupPr>
                  <m:ctrlPr>
                    <w:rPr>
                      <w:rFonts w:ascii="Cambria Math" w:hAnsi="Cambria Math"/>
                      <w:sz w:val="20"/>
                    </w:rPr>
                  </m:ctrlPr>
                </m:sSupPr>
                <m:e>
                  <m:r>
                    <w:rPr>
                      <w:rFonts w:ascii="Cambria Math" w:hAnsi="Cambria Math"/>
                      <w:sz w:val="20"/>
                    </w:rPr>
                    <m:t>S</m:t>
                  </m:r>
                </m:e>
                <m:sup>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D</m:t>
                  </m:r>
                </m:e>
                <m:sup>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 xml:space="preserve">, </m:t>
              </m:r>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I</m:t>
                  </m:r>
                  <m:d>
                    <m:dPr>
                      <m:ctrlPr>
                        <w:rPr>
                          <w:rFonts w:ascii="Cambria Math" w:hAnsi="Cambria Math"/>
                          <w:sz w:val="20"/>
                        </w:rPr>
                      </m:ctrlPr>
                    </m:dPr>
                    <m:e>
                      <m:r>
                        <w:rPr>
                          <w:rFonts w:ascii="Cambria Math" w:hAnsi="Cambria Math"/>
                          <w:sz w:val="20"/>
                        </w:rPr>
                        <m:t>k</m:t>
                      </m:r>
                      <m:r>
                        <m:rPr>
                          <m:sty m:val="p"/>
                        </m:rPr>
                        <w:rPr>
                          <w:rFonts w:ascii="Cambria Math" w:hAnsi="Cambria Math"/>
                          <w:sz w:val="20"/>
                        </w:rPr>
                        <m:t>,</m:t>
                      </m:r>
                      <m:r>
                        <w:rPr>
                          <w:rFonts w:ascii="Cambria Math" w:hAnsi="Cambria Math"/>
                          <w:sz w:val="20"/>
                        </w:rPr>
                        <m:t>i</m:t>
                      </m:r>
                    </m:e>
                  </m:d>
                </m:sup>
              </m:sSup>
              <m:r>
                <m:rPr>
                  <m:sty m:val="p"/>
                </m:rPr>
                <w:rPr>
                  <w:rFonts w:ascii="Cambria Math" w:hAnsi="Cambria Math"/>
                  <w:sz w:val="20"/>
                </w:rPr>
                <m:t xml:space="preserve">, </m:t>
              </m:r>
              <m:r>
                <w:rPr>
                  <w:rFonts w:ascii="Cambria Math" w:hAnsi="Cambria Math"/>
                  <w:sz w:val="20"/>
                </w:rPr>
                <m:t>i</m:t>
              </m:r>
              <m:r>
                <m:rPr>
                  <m:sty m:val="p"/>
                </m:rPr>
                <w:rPr>
                  <w:rFonts w:ascii="Cambria Math" w:hAnsi="Cambria Math"/>
                  <w:sz w:val="20"/>
                </w:rPr>
                <m:t>∈</m:t>
              </m:r>
              <m:sSubSup>
                <m:sSubSupPr>
                  <m:ctrlPr>
                    <w:rPr>
                      <w:rFonts w:ascii="Cambria Math" w:hAnsi="Cambria Math"/>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n</m:t>
                  </m:r>
                </m:sup>
              </m:sSubSup>
              <m:r>
                <m:rPr>
                  <m:sty m:val="p"/>
                </m:rPr>
                <w:rPr>
                  <w:rFonts w:ascii="Cambria Math" w:hAnsi="Cambria Math"/>
                  <w:sz w:val="20"/>
                </w:rPr>
                <m:t xml:space="preserve">, </m:t>
              </m:r>
              <m:r>
                <w:rPr>
                  <w:rFonts w:ascii="Cambria Math" w:hAnsi="Cambria Math"/>
                  <w:sz w:val="20"/>
                </w:rPr>
                <m:t>T</m:t>
              </m:r>
              <m:r>
                <m:rPr>
                  <m:sty m:val="p"/>
                </m:rPr>
                <w:rPr>
                  <w:rFonts w:ascii="Cambria Math" w:hAnsi="Cambria Math"/>
                  <w:sz w:val="20"/>
                </w:rPr>
                <m:t xml:space="preserve">, </m:t>
              </m:r>
              <m:r>
                <w:rPr>
                  <w:rFonts w:ascii="Cambria Math" w:hAnsi="Cambria Math"/>
                  <w:sz w:val="20"/>
                </w:rPr>
                <m:t>us</m:t>
              </m:r>
              <m:sSub>
                <m:sSubPr>
                  <m:ctrlPr>
                    <w:rPr>
                      <w:rFonts w:ascii="Cambria Math" w:hAnsi="Cambria Math"/>
                      <w:sz w:val="20"/>
                    </w:rPr>
                  </m:ctrlPr>
                </m:sSubPr>
                <m:e>
                  <m:r>
                    <w:rPr>
                      <w:rFonts w:ascii="Cambria Math" w:hAnsi="Cambria Math"/>
                      <w:sz w:val="20"/>
                    </w:rPr>
                    <m:t>e</m:t>
                  </m:r>
                </m:e>
                <m:sub>
                  <m:r>
                    <w:rPr>
                      <w:rFonts w:ascii="Cambria Math" w:hAnsi="Cambria Math"/>
                      <w:sz w:val="20"/>
                    </w:rPr>
                    <m:t>e</m:t>
                  </m:r>
                </m:sub>
              </m:sSub>
              <m:r>
                <m:rPr>
                  <m:sty m:val="p"/>
                </m:rPr>
                <w:rPr>
                  <w:rFonts w:ascii="Cambria Math" w:hAnsi="Cambria Math"/>
                  <w:sz w:val="20"/>
                </w:rPr>
                <m:t>=</m:t>
              </m:r>
              <m:r>
                <w:rPr>
                  <w:rFonts w:ascii="Cambria Math" w:hAnsi="Cambria Math"/>
                  <w:sz w:val="20"/>
                </w:rPr>
                <m:t>true</m:t>
              </m:r>
              <m:r>
                <m:rPr>
                  <m:sty m:val="p"/>
                </m:rPr>
                <w:rPr>
                  <w:rFonts w:ascii="Cambria Math" w:hAnsi="Cambria Math"/>
                  <w:sz w:val="20"/>
                </w:rPr>
                <m:t>)</m:t>
              </m:r>
            </m:oMath>
          </w:p>
        </w:tc>
      </w:tr>
      <w:tr w:rsidR="00A959E2" w:rsidRPr="00927267" w14:paraId="3186C672" w14:textId="77777777" w:rsidTr="00102C03">
        <w:tc>
          <w:tcPr>
            <w:tcW w:w="426" w:type="dxa"/>
          </w:tcPr>
          <w:p w14:paraId="5CB203DA" w14:textId="77777777" w:rsidR="00A959E2" w:rsidRPr="00927267" w:rsidRDefault="00A959E2" w:rsidP="00102C03">
            <w:pPr>
              <w:rPr>
                <w:b/>
                <w:bCs/>
                <w:sz w:val="20"/>
              </w:rPr>
            </w:pPr>
            <w:r>
              <w:rPr>
                <w:b/>
                <w:bCs/>
                <w:sz w:val="20"/>
              </w:rPr>
              <w:t>25</w:t>
            </w:r>
          </w:p>
        </w:tc>
        <w:tc>
          <w:tcPr>
            <w:tcW w:w="8600" w:type="dxa"/>
            <w:vAlign w:val="top"/>
          </w:tcPr>
          <w:p w14:paraId="344AB822" w14:textId="77777777" w:rsidR="00A959E2" w:rsidRPr="00927267" w:rsidRDefault="00A959E2" w:rsidP="00102C03">
            <w:pPr>
              <w:rPr>
                <w:sz w:val="20"/>
              </w:rPr>
            </w:pPr>
            <w:r>
              <w:rPr>
                <w:b/>
                <w:bCs/>
                <w:sz w:val="20"/>
              </w:rPr>
              <w:tab/>
            </w:r>
            <w:r w:rsidRPr="00927267">
              <w:rPr>
                <w:b/>
                <w:bCs/>
                <w:sz w:val="20"/>
              </w:rPr>
              <w:t>ENDFOR</w:t>
            </w:r>
          </w:p>
        </w:tc>
      </w:tr>
      <w:tr w:rsidR="00A959E2" w:rsidRPr="00927267" w14:paraId="6940CC6B" w14:textId="77777777" w:rsidTr="00102C03">
        <w:tc>
          <w:tcPr>
            <w:tcW w:w="426" w:type="dxa"/>
          </w:tcPr>
          <w:p w14:paraId="1A77D1F1" w14:textId="77777777" w:rsidR="00A959E2" w:rsidRPr="00927267" w:rsidRDefault="00A959E2" w:rsidP="00102C03">
            <w:pPr>
              <w:rPr>
                <w:b/>
                <w:bCs/>
                <w:sz w:val="20"/>
              </w:rPr>
            </w:pPr>
            <w:r>
              <w:rPr>
                <w:b/>
                <w:bCs/>
                <w:sz w:val="20"/>
              </w:rPr>
              <w:t>26</w:t>
            </w:r>
          </w:p>
        </w:tc>
        <w:tc>
          <w:tcPr>
            <w:tcW w:w="8600" w:type="dxa"/>
            <w:vAlign w:val="top"/>
          </w:tcPr>
          <w:p w14:paraId="01BDCBD1" w14:textId="77777777" w:rsidR="00A959E2" w:rsidRPr="00927267" w:rsidRDefault="00A959E2" w:rsidP="00102C03">
            <w:pPr>
              <w:rPr>
                <w:sz w:val="20"/>
              </w:rPr>
            </w:pPr>
            <w:r>
              <w:rPr>
                <w:b/>
                <w:bCs/>
                <w:i/>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sup>
              </m:sSup>
              <m:r>
                <m:rPr>
                  <m:sty m:val="b"/>
                </m:rPr>
                <w:rPr>
                  <w:rFonts w:ascii="Cambria Math" w:hAnsi="Cambria Math"/>
                  <w:sz w:val="20"/>
                </w:rPr>
                <m:t>=</m:t>
              </m:r>
              <m:r>
                <m:rPr>
                  <m:sty m:val="bi"/>
                </m:rPr>
                <w:rPr>
                  <w:rFonts w:ascii="Cambria Math" w:hAnsi="Cambria Math"/>
                  <w:sz w:val="20"/>
                </w:rPr>
                <m:t>best</m:t>
              </m:r>
              <m:r>
                <m:rPr>
                  <m:sty m:val="b"/>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r>
                    <m:rPr>
                      <m:sty m:val="p"/>
                    </m:rPr>
                    <w:rPr>
                      <w:rFonts w:ascii="Cambria Math" w:hAnsi="Cambria Math"/>
                      <w:sz w:val="20"/>
                    </w:rPr>
                    <m:t>1</m:t>
                  </m:r>
                </m:sup>
              </m:sSup>
              <m:r>
                <m:rPr>
                  <m:sty m:val="p"/>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r>
                    <m:rPr>
                      <m:sty m:val="p"/>
                    </m:rPr>
                    <w:rPr>
                      <w:rFonts w:ascii="Cambria Math" w:hAnsi="Cambria Math"/>
                      <w:sz w:val="20"/>
                    </w:rPr>
                    <m:t>2</m:t>
                  </m:r>
                </m:sup>
              </m:sSup>
              <m:r>
                <m:rPr>
                  <m:sty m:val="p"/>
                </m:rPr>
                <w:rPr>
                  <w:rFonts w:ascii="Cambria Math" w:hAnsi="Cambria Math"/>
                  <w:sz w:val="20"/>
                </w:rPr>
                <m:t>,</m:t>
              </m:r>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r>
                    <m:rPr>
                      <m:sty m:val="p"/>
                    </m:rPr>
                    <w:rPr>
                      <w:rFonts w:ascii="Cambria Math" w:hAnsi="Cambria Math"/>
                      <w:sz w:val="20"/>
                    </w:rPr>
                    <m:t>3</m:t>
                  </m:r>
                </m:sup>
              </m:sSup>
              <m:r>
                <m:rPr>
                  <m:sty m:val="b"/>
                </m:rPr>
                <w:rPr>
                  <w:rFonts w:ascii="Cambria Math" w:hAnsi="Cambria Math"/>
                  <w:sz w:val="20"/>
                </w:rPr>
                <m:t>}</m:t>
              </m:r>
            </m:oMath>
            <w:r w:rsidRPr="00927267">
              <w:rPr>
                <w:b/>
                <w:bCs/>
                <w:sz w:val="20"/>
              </w:rPr>
              <w:t xml:space="preserve">, </w:t>
            </w:r>
            <w:r w:rsidRPr="00927267">
              <w:rPr>
                <w:sz w:val="20"/>
              </w:rPr>
              <w:t>given a validation set for model assessment.</w:t>
            </w:r>
          </w:p>
        </w:tc>
      </w:tr>
      <w:tr w:rsidR="00A959E2" w:rsidRPr="00927267" w14:paraId="171E87AF" w14:textId="77777777" w:rsidTr="00102C03">
        <w:tc>
          <w:tcPr>
            <w:tcW w:w="426" w:type="dxa"/>
          </w:tcPr>
          <w:p w14:paraId="75EF0740" w14:textId="77777777" w:rsidR="00A959E2" w:rsidRPr="00927267" w:rsidRDefault="00A959E2" w:rsidP="00102C03">
            <w:pPr>
              <w:rPr>
                <w:b/>
                <w:bCs/>
                <w:sz w:val="20"/>
              </w:rPr>
            </w:pPr>
            <w:r>
              <w:rPr>
                <w:b/>
                <w:bCs/>
                <w:sz w:val="20"/>
              </w:rPr>
              <w:t>27</w:t>
            </w:r>
          </w:p>
        </w:tc>
        <w:tc>
          <w:tcPr>
            <w:tcW w:w="8600" w:type="dxa"/>
            <w:vAlign w:val="top"/>
          </w:tcPr>
          <w:p w14:paraId="6DF6260C" w14:textId="77777777" w:rsidR="00A959E2" w:rsidRPr="00927267" w:rsidRDefault="00A959E2" w:rsidP="00102C03">
            <w:pPr>
              <w:rPr>
                <w:sz w:val="20"/>
              </w:rPr>
            </w:pPr>
            <w:r>
              <w:rPr>
                <w:b/>
                <w:bCs/>
                <w:sz w:val="20"/>
              </w:rPr>
              <w:tab/>
            </w:r>
            <w:r w:rsidRPr="00927267">
              <w:rPr>
                <w:b/>
                <w:bCs/>
                <w:sz w:val="20"/>
              </w:rPr>
              <w:t>RETURN</w:t>
            </w:r>
            <w:r w:rsidRPr="006D6C7E">
              <w:rPr>
                <w:sz w:val="20"/>
              </w:rPr>
              <w:t xml:space="preserve"> </w:t>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c</m:t>
                  </m:r>
                </m:sup>
              </m:sSup>
            </m:oMath>
          </w:p>
        </w:tc>
      </w:tr>
      <w:tr w:rsidR="00A959E2" w:rsidRPr="00927267" w14:paraId="065E3736" w14:textId="77777777" w:rsidTr="00102C03">
        <w:tc>
          <w:tcPr>
            <w:tcW w:w="426" w:type="dxa"/>
          </w:tcPr>
          <w:p w14:paraId="0947F8A7" w14:textId="77777777" w:rsidR="00A959E2" w:rsidRPr="00927267" w:rsidRDefault="00A959E2" w:rsidP="00102C03">
            <w:pPr>
              <w:rPr>
                <w:b/>
                <w:bCs/>
                <w:sz w:val="20"/>
              </w:rPr>
            </w:pPr>
            <w:r>
              <w:rPr>
                <w:b/>
                <w:bCs/>
                <w:sz w:val="20"/>
              </w:rPr>
              <w:t>28</w:t>
            </w:r>
          </w:p>
        </w:tc>
        <w:tc>
          <w:tcPr>
            <w:tcW w:w="8600" w:type="dxa"/>
            <w:vAlign w:val="top"/>
          </w:tcPr>
          <w:p w14:paraId="291ADB5D" w14:textId="77777777" w:rsidR="00A959E2" w:rsidRPr="00927267" w:rsidRDefault="00A959E2" w:rsidP="00102C03">
            <w:pPr>
              <w:rPr>
                <w:sz w:val="20"/>
              </w:rPr>
            </w:pPr>
            <w:r w:rsidRPr="00927267">
              <w:rPr>
                <w:b/>
                <w:bCs/>
                <w:sz w:val="20"/>
              </w:rPr>
              <w:t>ENDFUNCTION</w:t>
            </w:r>
          </w:p>
        </w:tc>
      </w:tr>
      <w:tr w:rsidR="00A959E2" w:rsidRPr="00927267" w14:paraId="782E3C4A" w14:textId="77777777" w:rsidTr="00102C03">
        <w:tc>
          <w:tcPr>
            <w:tcW w:w="426" w:type="dxa"/>
          </w:tcPr>
          <w:p w14:paraId="6778BD79" w14:textId="77777777" w:rsidR="00A959E2" w:rsidRPr="00927267" w:rsidRDefault="00A959E2" w:rsidP="00102C03">
            <w:pPr>
              <w:rPr>
                <w:b/>
                <w:bCs/>
                <w:sz w:val="20"/>
              </w:rPr>
            </w:pPr>
          </w:p>
        </w:tc>
        <w:tc>
          <w:tcPr>
            <w:tcW w:w="8600" w:type="dxa"/>
            <w:vAlign w:val="top"/>
          </w:tcPr>
          <w:p w14:paraId="1E09C744" w14:textId="77777777" w:rsidR="00A959E2" w:rsidRPr="00927267" w:rsidRDefault="00A959E2" w:rsidP="00102C03">
            <w:pPr>
              <w:rPr>
                <w:sz w:val="20"/>
              </w:rPr>
            </w:pPr>
          </w:p>
        </w:tc>
      </w:tr>
      <w:tr w:rsidR="00A959E2" w:rsidRPr="00927267" w14:paraId="1007CADB" w14:textId="77777777" w:rsidTr="00102C03">
        <w:tc>
          <w:tcPr>
            <w:tcW w:w="426" w:type="dxa"/>
          </w:tcPr>
          <w:p w14:paraId="20CBD2C1" w14:textId="77777777" w:rsidR="00A959E2" w:rsidRPr="00927267" w:rsidRDefault="00A959E2" w:rsidP="00102C03">
            <w:pPr>
              <w:rPr>
                <w:b/>
                <w:bCs/>
                <w:sz w:val="20"/>
              </w:rPr>
            </w:pPr>
            <w:r>
              <w:rPr>
                <w:b/>
                <w:bCs/>
                <w:sz w:val="20"/>
              </w:rPr>
              <w:t>29</w:t>
            </w:r>
          </w:p>
        </w:tc>
        <w:tc>
          <w:tcPr>
            <w:tcW w:w="8600" w:type="dxa"/>
            <w:vAlign w:val="top"/>
          </w:tcPr>
          <w:p w14:paraId="4660F0EF" w14:textId="77777777" w:rsidR="00A959E2" w:rsidRPr="00927267" w:rsidRDefault="00A959E2" w:rsidP="00102C03">
            <w:pPr>
              <w:rPr>
                <w:sz w:val="20"/>
              </w:rPr>
            </w:pPr>
            <w:r w:rsidRPr="00927267">
              <w:rPr>
                <w:b/>
                <w:bCs/>
                <w:sz w:val="20"/>
              </w:rPr>
              <w:t xml:space="preserve">FUNCTION: </w:t>
            </w:r>
            <w:proofErr w:type="spellStart"/>
            <w:proofErr w:type="gramStart"/>
            <w:r w:rsidRPr="00927267">
              <w:rPr>
                <w:b/>
                <w:bCs/>
                <w:sz w:val="20"/>
              </w:rPr>
              <w:t>LoopTrain</w:t>
            </w:r>
            <w:proofErr w:type="spellEnd"/>
            <w:r w:rsidRPr="00927267">
              <w:rPr>
                <w:b/>
                <w:bCs/>
                <w:sz w:val="20"/>
              </w:rPr>
              <w:t>(</w:t>
            </w:r>
            <w:proofErr w:type="gramEnd"/>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r</m:t>
                  </m:r>
                </m:sup>
              </m:sSup>
              <m:r>
                <m:rPr>
                  <m:sty m:val="p"/>
                </m:rPr>
                <w:rPr>
                  <w:rFonts w:ascii="Cambria Math" w:hAnsi="Cambria Math"/>
                  <w:sz w:val="20"/>
                </w:rPr>
                <m:t>,</m:t>
              </m:r>
              <m:d>
                <m:dPr>
                  <m:begChr m:val="{"/>
                  <m:endChr m:val="}"/>
                  <m:ctrlPr>
                    <w:rPr>
                      <w:rFonts w:ascii="Cambria Math" w:hAnsi="Cambria Math"/>
                      <w:sz w:val="20"/>
                    </w:rPr>
                  </m:ctrlPr>
                </m:dPr>
                <m:e>
                  <m:sSup>
                    <m:sSupPr>
                      <m:ctrlPr>
                        <w:rPr>
                          <w:rFonts w:ascii="Cambria Math" w:hAnsi="Cambria Math"/>
                          <w:sz w:val="20"/>
                        </w:rPr>
                      </m:ctrlPr>
                    </m:sSupPr>
                    <m:e>
                      <m:r>
                        <w:rPr>
                          <w:rFonts w:ascii="Cambria Math" w:hAnsi="Cambria Math"/>
                          <w:sz w:val="20"/>
                        </w:rPr>
                        <m:t>S</m:t>
                      </m:r>
                    </m:e>
                    <m:sup>
                      <m:d>
                        <m:dPr>
                          <m:ctrlPr>
                            <w:rPr>
                              <w:rFonts w:ascii="Cambria Math" w:hAnsi="Cambria Math"/>
                              <w:sz w:val="20"/>
                            </w:rPr>
                          </m:ctrlPr>
                        </m:dPr>
                        <m:e>
                          <m:r>
                            <w:rPr>
                              <w:rFonts w:ascii="Cambria Math" w:hAnsi="Cambria Math"/>
                              <w:sz w:val="20"/>
                            </w:rPr>
                            <m:t>i</m:t>
                          </m:r>
                        </m:e>
                      </m:d>
                    </m:sup>
                  </m:sSup>
                </m:e>
              </m:d>
              <m:r>
                <m:rPr>
                  <m:sty m:val="p"/>
                </m:rPr>
                <w:rPr>
                  <w:rFonts w:ascii="Cambria Math" w:hAnsi="Cambria Math"/>
                  <w:sz w:val="20"/>
                </w:rPr>
                <m:t>,</m:t>
              </m:r>
              <m:d>
                <m:dPr>
                  <m:begChr m:val="{"/>
                  <m:endChr m:val="}"/>
                  <m:ctrlPr>
                    <w:rPr>
                      <w:rFonts w:ascii="Cambria Math" w:hAnsi="Cambria Math"/>
                      <w:sz w:val="20"/>
                    </w:rPr>
                  </m:ctrlPr>
                </m:dPr>
                <m:e>
                  <m:sSup>
                    <m:sSupPr>
                      <m:ctrlPr>
                        <w:rPr>
                          <w:rFonts w:ascii="Cambria Math" w:hAnsi="Cambria Math"/>
                          <w:sz w:val="20"/>
                        </w:rPr>
                      </m:ctrlPr>
                    </m:sSupPr>
                    <m:e>
                      <m:r>
                        <m:rPr>
                          <m:scr m:val="double-struck"/>
                          <m:sty m:val="p"/>
                        </m:rPr>
                        <w:rPr>
                          <w:rFonts w:ascii="Cambria Math" w:hAnsi="Cambria Math"/>
                          <w:sz w:val="20"/>
                        </w:rPr>
                        <m:t>D</m:t>
                      </m:r>
                    </m:e>
                    <m:sup>
                      <m:d>
                        <m:dPr>
                          <m:ctrlPr>
                            <w:rPr>
                              <w:rFonts w:ascii="Cambria Math" w:hAnsi="Cambria Math"/>
                              <w:sz w:val="20"/>
                            </w:rPr>
                          </m:ctrlPr>
                        </m:dPr>
                        <m:e>
                          <m:r>
                            <w:rPr>
                              <w:rFonts w:ascii="Cambria Math" w:hAnsi="Cambria Math"/>
                              <w:sz w:val="20"/>
                            </w:rPr>
                            <m:t>i</m:t>
                          </m:r>
                        </m:e>
                      </m:d>
                    </m:sup>
                  </m:sSup>
                </m:e>
              </m:d>
              <m:r>
                <m:rPr>
                  <m:sty m:val="p"/>
                </m:rPr>
                <w:rPr>
                  <w:rFonts w:ascii="Cambria Math" w:hAnsi="Cambria Math"/>
                  <w:sz w:val="20"/>
                </w:rPr>
                <m:t xml:space="preserve">, </m:t>
              </m:r>
              <m:d>
                <m:dPr>
                  <m:begChr m:val="{"/>
                  <m:endChr m:val="}"/>
                  <m:ctrlPr>
                    <w:rPr>
                      <w:rFonts w:ascii="Cambria Math" w:hAnsi="Cambria Math"/>
                      <w:sz w:val="20"/>
                    </w:rPr>
                  </m:ctrlPr>
                </m:dPr>
                <m:e>
                  <m:sSup>
                    <m:sSupPr>
                      <m:ctrlPr>
                        <w:rPr>
                          <w:rFonts w:ascii="Cambria Math" w:hAnsi="Cambria Math"/>
                          <w:sz w:val="20"/>
                        </w:rPr>
                      </m:ctrlPr>
                    </m:sSupPr>
                    <m:e>
                      <m:r>
                        <m:rPr>
                          <m:scr m:val="double-struck"/>
                          <m:sty m:val="p"/>
                        </m:rPr>
                        <w:rPr>
                          <w:rFonts w:ascii="Cambria Math" w:hAnsi="Cambria Math"/>
                          <w:sz w:val="20"/>
                        </w:rPr>
                        <m:t>M</m:t>
                      </m:r>
                    </m:e>
                    <m:sup>
                      <m:d>
                        <m:dPr>
                          <m:ctrlPr>
                            <w:rPr>
                              <w:rFonts w:ascii="Cambria Math" w:hAnsi="Cambria Math"/>
                              <w:sz w:val="20"/>
                            </w:rPr>
                          </m:ctrlPr>
                        </m:dPr>
                        <m:e>
                          <m:r>
                            <w:rPr>
                              <w:rFonts w:ascii="Cambria Math" w:hAnsi="Cambria Math"/>
                              <w:sz w:val="20"/>
                            </w:rPr>
                            <m:t>i</m:t>
                          </m:r>
                        </m:e>
                      </m:d>
                    </m:sup>
                  </m:sSup>
                </m:e>
              </m:d>
              <m:r>
                <m:rPr>
                  <m:sty m:val="p"/>
                </m:rPr>
                <w:rPr>
                  <w:rFonts w:ascii="Cambria Math" w:hAnsi="Cambria Math"/>
                  <w:sz w:val="20"/>
                </w:rPr>
                <m:t xml:space="preserve">, </m:t>
              </m:r>
              <m:r>
                <w:rPr>
                  <w:rFonts w:ascii="Cambria Math" w:hAnsi="Cambria Math"/>
                  <w:sz w:val="20"/>
                </w:rPr>
                <m:t>i</m:t>
              </m:r>
              <m:r>
                <m:rPr>
                  <m:sty m:val="p"/>
                </m:rPr>
                <w:rPr>
                  <w:rFonts w:ascii="Cambria Math" w:hAnsi="Cambria Math"/>
                  <w:sz w:val="20"/>
                </w:rPr>
                <m:t>∈</m:t>
              </m:r>
              <m:sSubSup>
                <m:sSubSupPr>
                  <m:ctrlPr>
                    <w:rPr>
                      <w:rFonts w:ascii="Cambria Math" w:hAnsi="Cambria Math"/>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n</m:t>
                  </m:r>
                </m:sup>
              </m:sSubSup>
              <m:r>
                <m:rPr>
                  <m:sty m:val="p"/>
                </m:rPr>
                <w:rPr>
                  <w:rFonts w:ascii="Cambria Math" w:hAnsi="Cambria Math"/>
                  <w:sz w:val="20"/>
                </w:rPr>
                <m:t xml:space="preserve">, </m:t>
              </m:r>
              <m:r>
                <w:rPr>
                  <w:rFonts w:ascii="Cambria Math" w:hAnsi="Cambria Math"/>
                  <w:sz w:val="20"/>
                </w:rPr>
                <m:t>T</m:t>
              </m:r>
              <m:r>
                <m:rPr>
                  <m:sty m:val="p"/>
                </m:rPr>
                <w:rPr>
                  <w:rFonts w:ascii="Cambria Math" w:hAnsi="Cambria Math"/>
                  <w:sz w:val="20"/>
                </w:rPr>
                <m:t xml:space="preserve">, </m:t>
              </m:r>
              <m:r>
                <w:rPr>
                  <w:rFonts w:ascii="Cambria Math" w:hAnsi="Cambria Math"/>
                  <w:sz w:val="20"/>
                </w:rPr>
                <m:t>us</m:t>
              </m:r>
              <m:sSub>
                <m:sSubPr>
                  <m:ctrlPr>
                    <w:rPr>
                      <w:rFonts w:ascii="Cambria Math" w:hAnsi="Cambria Math"/>
                      <w:sz w:val="20"/>
                    </w:rPr>
                  </m:ctrlPr>
                </m:sSubPr>
                <m:e>
                  <m:r>
                    <w:rPr>
                      <w:rFonts w:ascii="Cambria Math" w:hAnsi="Cambria Math"/>
                      <w:sz w:val="20"/>
                    </w:rPr>
                    <m:t>e</m:t>
                  </m:r>
                </m:e>
                <m:sub>
                  <m:r>
                    <w:rPr>
                      <w:rFonts w:ascii="Cambria Math" w:hAnsi="Cambria Math"/>
                      <w:sz w:val="20"/>
                    </w:rPr>
                    <m:t>e</m:t>
                  </m:r>
                </m:sub>
              </m:sSub>
              <m:r>
                <m:rPr>
                  <m:sty m:val="p"/>
                </m:rPr>
                <w:rPr>
                  <w:rFonts w:ascii="Cambria Math" w:hAnsi="Cambria Math"/>
                  <w:sz w:val="20"/>
                </w:rPr>
                <m:t>=</m:t>
              </m:r>
              <m:r>
                <w:rPr>
                  <w:rFonts w:ascii="Cambria Math" w:hAnsi="Cambria Math"/>
                  <w:sz w:val="20"/>
                </w:rPr>
                <m:t>true</m:t>
              </m:r>
              <m:r>
                <m:rPr>
                  <m:sty m:val="p"/>
                </m:rPr>
                <w:rPr>
                  <w:rFonts w:ascii="Cambria Math" w:hAnsi="Cambria Math"/>
                  <w:sz w:val="20"/>
                </w:rPr>
                <m:t>)</m:t>
              </m:r>
            </m:oMath>
          </w:p>
        </w:tc>
      </w:tr>
      <w:tr w:rsidR="00A959E2" w:rsidRPr="00927267" w14:paraId="43613623" w14:textId="77777777" w:rsidTr="00102C03">
        <w:tc>
          <w:tcPr>
            <w:tcW w:w="426" w:type="dxa"/>
          </w:tcPr>
          <w:p w14:paraId="15FDF8B8" w14:textId="77777777" w:rsidR="00A959E2" w:rsidRPr="00927267" w:rsidRDefault="00A959E2" w:rsidP="00102C03">
            <w:pPr>
              <w:rPr>
                <w:b/>
                <w:bCs/>
                <w:sz w:val="20"/>
              </w:rPr>
            </w:pPr>
            <w:r>
              <w:rPr>
                <w:b/>
                <w:bCs/>
                <w:sz w:val="20"/>
              </w:rPr>
              <w:t>30</w:t>
            </w:r>
          </w:p>
        </w:tc>
        <w:tc>
          <w:tcPr>
            <w:tcW w:w="8600" w:type="dxa"/>
            <w:vAlign w:val="top"/>
          </w:tcPr>
          <w:p w14:paraId="4B3B776C" w14:textId="77777777" w:rsidR="00A959E2" w:rsidRPr="00927267" w:rsidRDefault="00A959E2" w:rsidP="00102C03">
            <w:pPr>
              <w:rPr>
                <w:sz w:val="20"/>
              </w:rPr>
            </w:pPr>
            <w:r w:rsidRPr="00927267">
              <w:rPr>
                <w:b/>
                <w:bCs/>
                <w:sz w:val="20"/>
              </w:rPr>
              <w:t>BEGIN</w:t>
            </w:r>
          </w:p>
        </w:tc>
      </w:tr>
      <w:tr w:rsidR="00A959E2" w:rsidRPr="00927267" w14:paraId="3E792242" w14:textId="77777777" w:rsidTr="00102C03">
        <w:tc>
          <w:tcPr>
            <w:tcW w:w="426" w:type="dxa"/>
          </w:tcPr>
          <w:p w14:paraId="0366B6A2" w14:textId="77777777" w:rsidR="00A959E2" w:rsidRPr="00927267" w:rsidRDefault="00A959E2" w:rsidP="00102C03">
            <w:pPr>
              <w:rPr>
                <w:b/>
                <w:bCs/>
                <w:sz w:val="20"/>
              </w:rPr>
            </w:pPr>
            <w:r>
              <w:rPr>
                <w:b/>
                <w:bCs/>
                <w:sz w:val="20"/>
              </w:rPr>
              <w:t>31</w:t>
            </w:r>
          </w:p>
        </w:tc>
        <w:tc>
          <w:tcPr>
            <w:tcW w:w="8600" w:type="dxa"/>
            <w:vAlign w:val="top"/>
          </w:tcPr>
          <w:p w14:paraId="16791722" w14:textId="77777777" w:rsidR="00A959E2" w:rsidRPr="00927267" w:rsidRDefault="00A959E2" w:rsidP="00102C03">
            <w:pPr>
              <w:rPr>
                <w:sz w:val="20"/>
              </w:rPr>
            </w:pPr>
            <w:r>
              <w:rPr>
                <w:b/>
                <w:bCs/>
                <w:sz w:val="20"/>
              </w:rPr>
              <w:tab/>
            </w:r>
            <w:r w:rsidRPr="00927267">
              <w:rPr>
                <w:b/>
                <w:bCs/>
                <w:sz w:val="20"/>
              </w:rPr>
              <w:t xml:space="preserve">FOR </w:t>
            </w:r>
            <m:oMath>
              <m:r>
                <w:rPr>
                  <w:rFonts w:ascii="Cambria Math" w:hAnsi="Cambria Math"/>
                  <w:sz w:val="20"/>
                </w:rPr>
                <m:t>r</m:t>
              </m:r>
              <m:r>
                <m:rPr>
                  <m:sty m:val="p"/>
                </m:rPr>
                <w:rPr>
                  <w:rFonts w:ascii="Cambria Math" w:hAnsi="Cambria Math"/>
                  <w:sz w:val="20"/>
                </w:rPr>
                <m:t>∈</m:t>
              </m:r>
              <m:sSubSup>
                <m:sSubSupPr>
                  <m:ctrlPr>
                    <w:rPr>
                      <w:rFonts w:ascii="Cambria Math" w:hAnsi="Cambria Math"/>
                      <w:bCs/>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T</m:t>
                  </m:r>
                </m:sup>
              </m:sSubSup>
            </m:oMath>
          </w:p>
        </w:tc>
      </w:tr>
      <w:tr w:rsidR="00A959E2" w:rsidRPr="00927267" w14:paraId="5C6D815F" w14:textId="77777777" w:rsidTr="00102C03">
        <w:tc>
          <w:tcPr>
            <w:tcW w:w="426" w:type="dxa"/>
          </w:tcPr>
          <w:p w14:paraId="48240C93" w14:textId="77777777" w:rsidR="00A959E2" w:rsidRPr="00927267" w:rsidRDefault="00A959E2" w:rsidP="00102C03">
            <w:pPr>
              <w:rPr>
                <w:b/>
                <w:bCs/>
                <w:sz w:val="20"/>
              </w:rPr>
            </w:pPr>
            <w:r>
              <w:rPr>
                <w:b/>
                <w:bCs/>
                <w:sz w:val="20"/>
              </w:rPr>
              <w:t>32</w:t>
            </w:r>
          </w:p>
        </w:tc>
        <w:tc>
          <w:tcPr>
            <w:tcW w:w="8600" w:type="dxa"/>
            <w:vAlign w:val="top"/>
          </w:tcPr>
          <w:p w14:paraId="2A035200" w14:textId="77777777" w:rsidR="00A959E2" w:rsidRPr="00927267" w:rsidRDefault="00A959E2" w:rsidP="00102C03">
            <w:pPr>
              <w:rPr>
                <w:sz w:val="20"/>
              </w:rPr>
            </w:pPr>
            <w:r>
              <w:rPr>
                <w:b/>
                <w:bCs/>
                <w:sz w:val="20"/>
              </w:rPr>
              <w:tab/>
            </w:r>
            <w:r>
              <w:rPr>
                <w:b/>
                <w:bCs/>
                <w:sz w:val="20"/>
              </w:rPr>
              <w:tab/>
            </w:r>
            <w:r w:rsidRPr="00927267">
              <w:rPr>
                <w:b/>
                <w:bCs/>
                <w:sz w:val="20"/>
              </w:rPr>
              <w:t xml:space="preserve">FOR </w:t>
            </w:r>
            <m:oMath>
              <m:r>
                <w:rPr>
                  <w:rFonts w:ascii="Cambria Math" w:hAnsi="Cambria Math"/>
                  <w:sz w:val="20"/>
                </w:rPr>
                <m:t>i</m:t>
              </m:r>
              <m:r>
                <m:rPr>
                  <m:sty m:val="p"/>
                </m:rPr>
                <w:rPr>
                  <w:rFonts w:ascii="Cambria Math" w:hAnsi="Cambria Math"/>
                  <w:sz w:val="20"/>
                </w:rPr>
                <m:t>∈</m:t>
              </m:r>
              <m:sSubSup>
                <m:sSubSupPr>
                  <m:ctrlPr>
                    <w:rPr>
                      <w:rFonts w:ascii="Cambria Math" w:hAnsi="Cambria Math"/>
                      <w:bCs/>
                      <w:sz w:val="20"/>
                    </w:rPr>
                  </m:ctrlPr>
                </m:sSubSupPr>
                <m:e>
                  <m:r>
                    <m:rPr>
                      <m:scr m:val="double-struck"/>
                      <m:sty m:val="p"/>
                    </m:rPr>
                    <w:rPr>
                      <w:rFonts w:ascii="Cambria Math" w:hAnsi="Cambria Math"/>
                      <w:sz w:val="20"/>
                    </w:rPr>
                    <m:t>N</m:t>
                  </m:r>
                </m:e>
                <m:sub>
                  <m:r>
                    <m:rPr>
                      <m:sty m:val="p"/>
                    </m:rPr>
                    <w:rPr>
                      <w:rFonts w:ascii="Cambria Math" w:hAnsi="Cambria Math"/>
                      <w:sz w:val="20"/>
                    </w:rPr>
                    <m:t>1</m:t>
                  </m:r>
                </m:sub>
                <m:sup>
                  <m:r>
                    <w:rPr>
                      <w:rFonts w:ascii="Cambria Math" w:hAnsi="Cambria Math"/>
                      <w:sz w:val="20"/>
                    </w:rPr>
                    <m:t>n</m:t>
                  </m:r>
                </m:sup>
              </m:sSubSup>
            </m:oMath>
          </w:p>
        </w:tc>
      </w:tr>
      <w:tr w:rsidR="00A959E2" w:rsidRPr="00927267" w14:paraId="7D664999" w14:textId="77777777" w:rsidTr="00102C03">
        <w:tc>
          <w:tcPr>
            <w:tcW w:w="426" w:type="dxa"/>
          </w:tcPr>
          <w:p w14:paraId="7008FC44" w14:textId="77777777" w:rsidR="00A959E2" w:rsidRPr="00927267" w:rsidRDefault="00A959E2" w:rsidP="00102C03">
            <w:pPr>
              <w:rPr>
                <w:b/>
                <w:bCs/>
                <w:sz w:val="20"/>
              </w:rPr>
            </w:pPr>
            <w:r>
              <w:rPr>
                <w:b/>
                <w:bCs/>
                <w:sz w:val="20"/>
              </w:rPr>
              <w:t>33</w:t>
            </w:r>
          </w:p>
        </w:tc>
        <w:tc>
          <w:tcPr>
            <w:tcW w:w="8600" w:type="dxa"/>
            <w:vAlign w:val="top"/>
          </w:tcPr>
          <w:p w14:paraId="23C2A5FB" w14:textId="77777777" w:rsidR="00A959E2" w:rsidRPr="003C5877" w:rsidRDefault="00A959E2" w:rsidP="00102C03">
            <w:pPr>
              <w:ind w:left="567"/>
              <w:jc w:val="both"/>
            </w:pPr>
            <w:r w:rsidRPr="003C5877">
              <w:tab/>
            </w:r>
            <w:r w:rsidRPr="003C5877">
              <w:tab/>
            </w:r>
            <w:r w:rsidRPr="003C5877">
              <w:tab/>
            </w:r>
            <m:oMath>
              <m:sSup>
                <m:sSupPr>
                  <m:ctrlPr>
                    <w:rPr>
                      <w:rFonts w:ascii="Cambria Math" w:hAnsi="Cambria Math"/>
                    </w:rPr>
                  </m:ctrlPr>
                </m:sSupPr>
                <m:e>
                  <m:r>
                    <m:rPr>
                      <m:scr m:val="double-struck"/>
                      <m:sty m:val="p"/>
                    </m:rPr>
                    <w:rPr>
                      <w:rFonts w:ascii="Cambria Math" w:hAnsi="Cambria Math"/>
                    </w:rPr>
                    <m:t>M</m:t>
                  </m:r>
                </m:e>
                <m:sup>
                  <m:r>
                    <w:rPr>
                      <w:rFonts w:ascii="Cambria Math" w:hAnsi="Cambria Math"/>
                    </w:rPr>
                    <m:t>r</m:t>
                  </m:r>
                </m:sup>
              </m:sSup>
              <m:r>
                <m:rPr>
                  <m:sty m:val="p"/>
                </m:rPr>
                <w:rPr>
                  <w:rFonts w:ascii="Cambria Math" w:hAnsi="Cambria Math"/>
                </w:rPr>
                <m:t>↠</m:t>
              </m:r>
              <m:sSup>
                <m:sSupPr>
                  <m:ctrlPr>
                    <w:rPr>
                      <w:rFonts w:ascii="Cambria Math" w:hAnsi="Cambria Math"/>
                    </w:rPr>
                  </m:ctrlPr>
                </m:sSupPr>
                <m:e>
                  <m:r>
                    <w:rPr>
                      <w:rFonts w:ascii="Cambria Math" w:hAnsi="Cambria Math"/>
                    </w:rPr>
                    <m:t>S</m:t>
                  </m:r>
                </m:e>
                <m:sup>
                  <m:d>
                    <m:dPr>
                      <m:ctrlPr>
                        <w:rPr>
                          <w:rFonts w:ascii="Cambria Math" w:hAnsi="Cambria Math"/>
                        </w:rPr>
                      </m:ctrlPr>
                    </m:dPr>
                    <m:e>
                      <m:r>
                        <w:rPr>
                          <w:rFonts w:ascii="Cambria Math" w:hAnsi="Cambria Math"/>
                        </w:rPr>
                        <m:t>i</m:t>
                      </m:r>
                    </m:e>
                  </m:d>
                </m:sup>
              </m:sSup>
              <m:r>
                <m:rPr>
                  <m:sty m:val="p"/>
                </m:rPr>
                <w:rPr>
                  <w:rFonts w:ascii="Cambria Math" w:hAnsi="Cambria Math"/>
                </w:rPr>
                <m:t>⟺</m:t>
              </m:r>
              <m:sSup>
                <m:sSupPr>
                  <m:ctrlPr>
                    <w:rPr>
                      <w:rFonts w:ascii="Cambria Math" w:hAnsi="Cambria Math"/>
                    </w:rPr>
                  </m:ctrlPr>
                </m:sSupPr>
                <m:e>
                  <m:r>
                    <m:rPr>
                      <m:scr m:val="double-struck"/>
                      <m:sty m:val="p"/>
                    </m:rPr>
                    <w:rPr>
                      <w:rFonts w:ascii="Cambria Math" w:hAnsi="Cambria Math"/>
                    </w:rPr>
                    <m:t>M</m:t>
                  </m:r>
                </m:e>
                <m:sup>
                  <m:r>
                    <w:rPr>
                      <w:rFonts w:ascii="Cambria Math" w:hAnsi="Cambria Math"/>
                    </w:rPr>
                    <m:t>r</m:t>
                  </m:r>
                </m:sup>
              </m:sSup>
              <m:r>
                <m:rPr>
                  <m:sty m:val="p"/>
                </m:rPr>
                <w:rPr>
                  <w:rFonts w:ascii="Cambria Math" w:hAnsi="Cambria Math"/>
                </w:rPr>
                <m:t>≠∅</m:t>
              </m:r>
            </m:oMath>
            <w:r w:rsidRPr="003C5877">
              <w:t xml:space="preserve"> </w:t>
            </w:r>
          </w:p>
        </w:tc>
      </w:tr>
      <w:tr w:rsidR="00A959E2" w:rsidRPr="00927267" w14:paraId="145CC166" w14:textId="77777777" w:rsidTr="00102C03">
        <w:tc>
          <w:tcPr>
            <w:tcW w:w="426" w:type="dxa"/>
          </w:tcPr>
          <w:p w14:paraId="5822745B" w14:textId="77777777" w:rsidR="00A959E2" w:rsidRPr="00927267" w:rsidRDefault="00A959E2" w:rsidP="00102C03">
            <w:pPr>
              <w:rPr>
                <w:b/>
                <w:bCs/>
                <w:sz w:val="20"/>
              </w:rPr>
            </w:pPr>
            <w:r>
              <w:rPr>
                <w:b/>
                <w:bCs/>
                <w:sz w:val="20"/>
              </w:rPr>
              <w:t>34</w:t>
            </w:r>
          </w:p>
        </w:tc>
        <w:tc>
          <w:tcPr>
            <w:tcW w:w="8600" w:type="dxa"/>
            <w:vAlign w:val="top"/>
          </w:tcPr>
          <w:p w14:paraId="3CD6B7FA" w14:textId="77777777" w:rsidR="00A959E2" w:rsidRPr="00927267" w:rsidRDefault="00A959E2" w:rsidP="00102C03">
            <w:pPr>
              <w:ind w:left="567"/>
              <w:rPr>
                <w:b/>
                <w:bCs/>
              </w:rPr>
            </w:pPr>
            <w:r>
              <w:rPr>
                <w:b/>
                <w:bCs/>
              </w:rPr>
              <w:tab/>
            </w:r>
            <w:r>
              <w:rPr>
                <w:b/>
                <w:bCs/>
              </w:rPr>
              <w:tab/>
            </w:r>
            <w:r w:rsidRPr="00750F64">
              <w:rPr>
                <w:b/>
                <w:bCs/>
              </w:rPr>
              <w:tab/>
            </w:r>
            <w:r>
              <w:rPr>
                <w:b/>
                <w:bCs/>
              </w:rPr>
              <w:t xml:space="preserve">IF </w:t>
            </w:r>
            <m:oMath>
              <m:r>
                <w:rPr>
                  <w:rFonts w:ascii="Cambria Math" w:hAnsi="Cambria Math"/>
                </w:rPr>
                <m:t>us</m:t>
              </m:r>
              <m:sSub>
                <m:sSubPr>
                  <m:ctrlPr>
                    <w:rPr>
                      <w:rFonts w:ascii="Cambria Math" w:hAnsi="Cambria Math"/>
                      <w:bCs/>
                    </w:rPr>
                  </m:ctrlPr>
                </m:sSubPr>
                <m:e>
                  <m:r>
                    <w:rPr>
                      <w:rFonts w:ascii="Cambria Math" w:hAnsi="Cambria Math"/>
                    </w:rPr>
                    <m:t>e</m:t>
                  </m:r>
                </m:e>
                <m:sub>
                  <m:r>
                    <w:rPr>
                      <w:rFonts w:ascii="Cambria Math" w:hAnsi="Cambria Math"/>
                    </w:rPr>
                    <m:t>e</m:t>
                  </m:r>
                </m:sub>
              </m:sSub>
            </m:oMath>
            <w:r w:rsidRPr="00750F64">
              <w:rPr>
                <w:b/>
                <w:bCs/>
              </w:rPr>
              <w:t xml:space="preserve"> THEN</w:t>
            </w:r>
          </w:p>
        </w:tc>
      </w:tr>
      <w:tr w:rsidR="00A959E2" w:rsidRPr="00927267" w14:paraId="3F8D521F" w14:textId="77777777" w:rsidTr="00102C03">
        <w:tc>
          <w:tcPr>
            <w:tcW w:w="426" w:type="dxa"/>
          </w:tcPr>
          <w:p w14:paraId="457415C9" w14:textId="77777777" w:rsidR="00A959E2" w:rsidRPr="00927267" w:rsidRDefault="00A959E2" w:rsidP="00102C03">
            <w:pPr>
              <w:rPr>
                <w:b/>
                <w:bCs/>
                <w:sz w:val="20"/>
              </w:rPr>
            </w:pPr>
            <w:r>
              <w:rPr>
                <w:b/>
                <w:bCs/>
                <w:sz w:val="20"/>
              </w:rPr>
              <w:t>35</w:t>
            </w:r>
          </w:p>
        </w:tc>
        <w:tc>
          <w:tcPr>
            <w:tcW w:w="8600" w:type="dxa"/>
            <w:vAlign w:val="top"/>
          </w:tcPr>
          <w:p w14:paraId="11748E8C" w14:textId="77777777" w:rsidR="00A959E2" w:rsidRPr="003C5877" w:rsidRDefault="00A959E2" w:rsidP="00102C03">
            <w:pPr>
              <w:jc w:val="both"/>
            </w:pPr>
            <w:r w:rsidRPr="003C5877">
              <w:tab/>
            </w:r>
            <w:r w:rsidRPr="003C5877">
              <w:tab/>
            </w:r>
            <w:r w:rsidRPr="003C5877">
              <w:tab/>
            </w:r>
            <w:r w:rsidRPr="003C5877">
              <w:tab/>
            </w:r>
            <m:oMath>
              <m:sSup>
                <m:sSupPr>
                  <m:ctrlPr>
                    <w:rPr>
                      <w:rFonts w:ascii="Cambria Math" w:hAnsi="Cambria Math"/>
                    </w:rPr>
                  </m:ctrlPr>
                </m:sSupPr>
                <m:e>
                  <m:r>
                    <m:rPr>
                      <m:scr m:val="double-struck"/>
                      <m:sty m:val="p"/>
                    </m:rPr>
                    <w:rPr>
                      <w:rFonts w:ascii="Cambria Math" w:hAnsi="Cambria Math"/>
                    </w:rPr>
                    <m:t>M</m:t>
                  </m:r>
                </m:e>
                <m:sup>
                  <m:r>
                    <m:rPr>
                      <m:sty m:val="p"/>
                    </m:rPr>
                    <w:rPr>
                      <w:rFonts w:ascii="Cambria Math" w:hAnsi="Cambria Math"/>
                    </w:rPr>
                    <m:t>(</m:t>
                  </m:r>
                  <m:r>
                    <w:rPr>
                      <w:rFonts w:ascii="Cambria Math" w:hAnsi="Cambria Math"/>
                    </w:rPr>
                    <m:t>j</m:t>
                  </m:r>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r>
                    <w:rPr>
                      <w:rFonts w:ascii="Cambria Math" w:hAnsi="Cambria Math"/>
                    </w:rPr>
                    <m:t>S</m:t>
                  </m:r>
                </m:e>
                <m:sup>
                  <m:d>
                    <m:dPr>
                      <m:ctrlPr>
                        <w:rPr>
                          <w:rFonts w:ascii="Cambria Math" w:hAnsi="Cambria Math"/>
                        </w:rPr>
                      </m:ctrlPr>
                    </m:dPr>
                    <m:e>
                      <m:r>
                        <w:rPr>
                          <w:rFonts w:ascii="Cambria Math" w:hAnsi="Cambria Math"/>
                        </w:rPr>
                        <m:t>i</m:t>
                      </m:r>
                    </m:e>
                  </m:d>
                </m:sup>
              </m:sSup>
              <m:r>
                <m:rPr>
                  <m:sty m:val="p"/>
                </m:rPr>
                <w:rPr>
                  <w:rFonts w:ascii="Cambria Math" w:hAnsi="Cambria Math"/>
                </w:rPr>
                <m:t xml:space="preserve">, </m:t>
              </m:r>
              <m:r>
                <w:rPr>
                  <w:rFonts w:ascii="Cambria Math" w:hAnsi="Cambria Math"/>
                </w:rPr>
                <m:t>j</m:t>
              </m:r>
              <m:r>
                <m:rPr>
                  <m:sty m:val="p"/>
                </m:rPr>
                <w:rPr>
                  <w:rFonts w:ascii="Cambria Math" w:hAnsi="Cambria Math"/>
                </w:rPr>
                <m:t>∈</m:t>
              </m:r>
              <m:sSubSup>
                <m:sSubSupPr>
                  <m:ctrlPr>
                    <w:rPr>
                      <w:rFonts w:ascii="Cambria Math" w:hAnsi="Cambria Math"/>
                    </w:rPr>
                  </m:ctrlPr>
                </m:sSubSupPr>
                <m:e>
                  <m:r>
                    <m:rPr>
                      <m:scr m:val="double-struck"/>
                      <m:sty m:val="p"/>
                    </m:rPr>
                    <w:rPr>
                      <w:rFonts w:ascii="Cambria Math" w:hAnsi="Cambria Math"/>
                    </w:rPr>
                    <m:t>N</m:t>
                  </m:r>
                </m:e>
                <m:sub>
                  <m:r>
                    <m:rPr>
                      <m:sty m:val="p"/>
                    </m:rPr>
                    <w:rPr>
                      <w:rFonts w:ascii="Cambria Math" w:hAnsi="Cambria Math"/>
                    </w:rPr>
                    <m:t>1</m:t>
                  </m:r>
                </m:sub>
                <m:sup>
                  <m:r>
                    <w:rPr>
                      <w:rFonts w:ascii="Cambria Math" w:hAnsi="Cambria Math"/>
                    </w:rPr>
                    <m:t>n</m:t>
                  </m:r>
                </m:sup>
              </m:sSubSup>
              <m:r>
                <m:rPr>
                  <m:sty m:val="p"/>
                </m:rPr>
                <w:rPr>
                  <w:rFonts w:ascii="Cambria Math" w:hAnsi="Cambria Math"/>
                </w:rPr>
                <m:t>⟺</m:t>
              </m:r>
              <m:sSup>
                <m:sSupPr>
                  <m:ctrlPr>
                    <w:rPr>
                      <w:rFonts w:ascii="Cambria Math" w:hAnsi="Cambria Math"/>
                    </w:rPr>
                  </m:ctrlPr>
                </m:sSupPr>
                <m:e>
                  <m:r>
                    <m:rPr>
                      <m:scr m:val="double-struck"/>
                      <m:sty m:val="p"/>
                    </m:rPr>
                    <w:rPr>
                      <w:rFonts w:ascii="Cambria Math" w:hAnsi="Cambria Math"/>
                    </w:rPr>
                    <m:t>∄M</m:t>
                  </m:r>
                </m:e>
                <m:sup>
                  <m:d>
                    <m:dPr>
                      <m:ctrlPr>
                        <w:rPr>
                          <w:rFonts w:ascii="Cambria Math" w:hAnsi="Cambria Math"/>
                        </w:rPr>
                      </m:ctrlPr>
                    </m:dPr>
                    <m:e>
                      <m:r>
                        <w:rPr>
                          <w:rFonts w:ascii="Cambria Math" w:hAnsi="Cambria Math"/>
                        </w:rPr>
                        <m:t>j</m:t>
                      </m:r>
                    </m:e>
                  </m:d>
                </m:sup>
              </m:sSup>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d>
                    <m:dPr>
                      <m:ctrlPr>
                        <w:rPr>
                          <w:rFonts w:ascii="Cambria Math" w:hAnsi="Cambria Math"/>
                        </w:rPr>
                      </m:ctrlPr>
                    </m:dPr>
                    <m:e>
                      <m:r>
                        <w:rPr>
                          <w:rFonts w:ascii="Cambria Math" w:hAnsi="Cambria Math"/>
                        </w:rPr>
                        <m:t>i</m:t>
                      </m:r>
                    </m:e>
                  </m:d>
                </m:sup>
              </m:sSup>
            </m:oMath>
            <w:r w:rsidRPr="003C5877">
              <w:t xml:space="preserve"> </w:t>
            </w:r>
            <w:r w:rsidRPr="003C5877">
              <w:tab/>
            </w:r>
          </w:p>
        </w:tc>
      </w:tr>
      <w:tr w:rsidR="00A959E2" w:rsidRPr="00927267" w14:paraId="2B0E6697" w14:textId="77777777" w:rsidTr="00102C03">
        <w:tc>
          <w:tcPr>
            <w:tcW w:w="426" w:type="dxa"/>
          </w:tcPr>
          <w:p w14:paraId="2B94511F" w14:textId="77777777" w:rsidR="00A959E2" w:rsidRPr="00927267" w:rsidRDefault="00A959E2" w:rsidP="00102C03">
            <w:pPr>
              <w:rPr>
                <w:b/>
                <w:bCs/>
                <w:sz w:val="20"/>
              </w:rPr>
            </w:pPr>
            <w:r>
              <w:rPr>
                <w:b/>
                <w:bCs/>
                <w:sz w:val="20"/>
              </w:rPr>
              <w:t>36</w:t>
            </w:r>
          </w:p>
        </w:tc>
        <w:tc>
          <w:tcPr>
            <w:tcW w:w="8600" w:type="dxa"/>
            <w:vAlign w:val="top"/>
          </w:tcPr>
          <w:p w14:paraId="73F8CE47" w14:textId="77777777" w:rsidR="00A959E2" w:rsidRPr="003C5877" w:rsidRDefault="00A959E2" w:rsidP="00102C03">
            <w:pPr>
              <w:ind w:left="567"/>
            </w:pPr>
            <w:r w:rsidRPr="003C5877">
              <w:tab/>
            </w:r>
            <w:r w:rsidRPr="003C5877">
              <w:tab/>
            </w:r>
            <w:r w:rsidRPr="003C5877">
              <w:tab/>
            </w:r>
            <w:r w:rsidRPr="003C5877">
              <w:tab/>
            </w:r>
            <m:oMath>
              <m:sSup>
                <m:sSupPr>
                  <m:ctrlPr>
                    <w:rPr>
                      <w:rFonts w:ascii="Cambria Math" w:hAnsi="Cambria Math"/>
                    </w:rPr>
                  </m:ctrlPr>
                </m:sSupPr>
                <m:e>
                  <m:r>
                    <m:rPr>
                      <m:scr m:val="double-struck"/>
                      <m:sty m:val="p"/>
                    </m:rPr>
                    <w:rPr>
                      <w:rFonts w:ascii="Cambria Math" w:hAnsi="Cambria Math"/>
                    </w:rPr>
                    <m:t>M</m:t>
                  </m:r>
                </m:e>
                <m:sup>
                  <m:r>
                    <w:rPr>
                      <w:rFonts w:ascii="Cambria Math" w:hAnsi="Cambria Math"/>
                    </w:rPr>
                    <m:t>r</m:t>
                  </m:r>
                </m:sup>
              </m:sSup>
              <m:r>
                <m:rPr>
                  <m:scr m:val="script"/>
                  <m:sty m:val="p"/>
                </m:rPr>
                <w:rPr>
                  <w:rFonts w:ascii="Cambria Math" w:hAnsi="Cambria Math"/>
                </w:rPr>
                <m:t>← F</m:t>
              </m:r>
              <m:d>
                <m:dPr>
                  <m:begChr m:val="{"/>
                  <m:endChr m:val="}"/>
                  <m:ctrlPr>
                    <w:rPr>
                      <w:rFonts w:ascii="Cambria Math" w:hAnsi="Cambria Math"/>
                    </w:rPr>
                  </m:ctrlPr>
                </m:dPr>
                <m:e>
                  <m:sSup>
                    <m:sSupPr>
                      <m:ctrlPr>
                        <w:rPr>
                          <w:rFonts w:ascii="Cambria Math" w:hAnsi="Cambria Math"/>
                        </w:rPr>
                      </m:ctrlPr>
                    </m:sSupPr>
                    <m:e>
                      <m:r>
                        <m:rPr>
                          <m:scr m:val="double-struck"/>
                          <m:sty m:val="p"/>
                        </m:rPr>
                        <w:rPr>
                          <w:rFonts w:ascii="Cambria Math" w:hAnsi="Cambria Math"/>
                        </w:rPr>
                        <m:t>D</m:t>
                      </m:r>
                    </m:e>
                    <m:sup>
                      <m:d>
                        <m:dPr>
                          <m:ctrlPr>
                            <w:rPr>
                              <w:rFonts w:ascii="Cambria Math" w:hAnsi="Cambria Math"/>
                            </w:rPr>
                          </m:ctrlPr>
                        </m:dPr>
                        <m:e>
                          <m:r>
                            <w:rPr>
                              <w:rFonts w:ascii="Cambria Math" w:hAnsi="Cambria Math"/>
                            </w:rPr>
                            <m:t>i</m:t>
                          </m:r>
                        </m:e>
                      </m:d>
                    </m:sup>
                  </m:sSup>
                  <m:r>
                    <m:rPr>
                      <m:sty m:val="p"/>
                    </m:rPr>
                    <w:rPr>
                      <w:rFonts w:ascii="Cambria Math" w:hAnsi="Cambria Math"/>
                    </w:rPr>
                    <m:t xml:space="preserve">, </m:t>
                  </m:r>
                  <m:sSup>
                    <m:sSupPr>
                      <m:ctrlPr>
                        <w:rPr>
                          <w:rFonts w:ascii="Cambria Math" w:hAnsi="Cambria Math"/>
                        </w:rPr>
                      </m:ctrlPr>
                    </m:sSupPr>
                    <m:e>
                      <m:r>
                        <w:rPr>
                          <w:rFonts w:ascii="Cambria Math" w:hAnsi="Cambria Math"/>
                        </w:rPr>
                        <m:t>S</m:t>
                      </m:r>
                    </m:e>
                    <m:sup>
                      <m:d>
                        <m:dPr>
                          <m:ctrlPr>
                            <w:rPr>
                              <w:rFonts w:ascii="Cambria Math" w:hAnsi="Cambria Math"/>
                            </w:rPr>
                          </m:ctrlPr>
                        </m:dPr>
                        <m:e>
                          <m:r>
                            <w:rPr>
                              <w:rFonts w:ascii="Cambria Math" w:hAnsi="Cambria Math"/>
                            </w:rPr>
                            <m:t>i</m:t>
                          </m:r>
                        </m:e>
                      </m:d>
                    </m:sup>
                  </m:sSup>
                  <m:r>
                    <m:rPr>
                      <m:scr m:val="script"/>
                      <m:sty m:val="p"/>
                    </m:rPr>
                    <w:rPr>
                      <w:rFonts w:ascii="Cambria Math" w:hAnsi="Cambria Math"/>
                    </w:rPr>
                    <m:t xml:space="preserve">, L, </m:t>
                  </m:r>
                  <m:sSup>
                    <m:sSupPr>
                      <m:ctrlPr>
                        <w:rPr>
                          <w:rFonts w:ascii="Cambria Math" w:hAnsi="Cambria Math"/>
                        </w:rPr>
                      </m:ctrlPr>
                    </m:sSupPr>
                    <m:e>
                      <m:r>
                        <w:rPr>
                          <w:rFonts w:ascii="Cambria Math" w:hAnsi="Cambria Math"/>
                        </w:rPr>
                        <m:t>e</m:t>
                      </m:r>
                      <m:r>
                        <m:rPr>
                          <m:scr m:val="double-struck"/>
                          <m:sty m:val="p"/>
                        </m:rPr>
                        <w:rPr>
                          <w:rFonts w:ascii="Cambria Math" w:hAnsi="Cambria Math"/>
                        </w:rPr>
                        <m:t>(M</m:t>
                      </m:r>
                    </m:e>
                    <m:sup>
                      <m:d>
                        <m:dPr>
                          <m:ctrlPr>
                            <w:rPr>
                              <w:rFonts w:ascii="Cambria Math" w:hAnsi="Cambria Math"/>
                            </w:rPr>
                          </m:ctrlPr>
                        </m:dPr>
                        <m:e>
                          <m:r>
                            <w:rPr>
                              <w:rFonts w:ascii="Cambria Math" w:hAnsi="Cambria Math"/>
                            </w:rPr>
                            <m:t>j</m:t>
                          </m:r>
                        </m:e>
                      </m:d>
                    </m:sup>
                  </m:sSup>
                  <m:r>
                    <m:rPr>
                      <m:sty m:val="p"/>
                    </m:rPr>
                    <w:rPr>
                      <w:rFonts w:ascii="Cambria Math" w:hAnsi="Cambria Math"/>
                    </w:rPr>
                    <m:t xml:space="preserve">), </m:t>
                  </m:r>
                  <m:r>
                    <w:rPr>
                      <w:rFonts w:ascii="Cambria Math" w:hAnsi="Cambria Math"/>
                    </w:rPr>
                    <m:t>j</m:t>
                  </m:r>
                  <m:r>
                    <m:rPr>
                      <m:sty m:val="p"/>
                    </m:rPr>
                    <w:rPr>
                      <w:rFonts w:ascii="Cambria Math" w:hAnsi="Cambria Math"/>
                    </w:rPr>
                    <m:t>∈</m:t>
                  </m:r>
                  <m:sSubSup>
                    <m:sSubSupPr>
                      <m:ctrlPr>
                        <w:rPr>
                          <w:rFonts w:ascii="Cambria Math" w:hAnsi="Cambria Math"/>
                        </w:rPr>
                      </m:ctrlPr>
                    </m:sSubSupPr>
                    <m:e>
                      <m:r>
                        <m:rPr>
                          <m:scr m:val="double-struck"/>
                          <m:sty m:val="p"/>
                        </m:rPr>
                        <w:rPr>
                          <w:rFonts w:ascii="Cambria Math" w:hAnsi="Cambria Math"/>
                        </w:rPr>
                        <m:t>N</m:t>
                      </m:r>
                    </m:e>
                    <m:sub>
                      <m:r>
                        <m:rPr>
                          <m:sty m:val="p"/>
                        </m:rPr>
                        <w:rPr>
                          <w:rFonts w:ascii="Cambria Math" w:hAnsi="Cambria Math"/>
                        </w:rPr>
                        <m:t>1</m:t>
                      </m:r>
                    </m:sub>
                    <m:sup>
                      <m:r>
                        <w:rPr>
                          <w:rFonts w:ascii="Cambria Math" w:hAnsi="Cambria Math"/>
                        </w:rPr>
                        <m:t>n</m:t>
                      </m:r>
                    </m:sup>
                  </m:sSubSup>
                </m:e>
              </m:d>
            </m:oMath>
          </w:p>
        </w:tc>
      </w:tr>
      <w:tr w:rsidR="00A959E2" w:rsidRPr="00927267" w14:paraId="27BCB111" w14:textId="77777777" w:rsidTr="00102C03">
        <w:tc>
          <w:tcPr>
            <w:tcW w:w="426" w:type="dxa"/>
          </w:tcPr>
          <w:p w14:paraId="62827ECD" w14:textId="77777777" w:rsidR="00A959E2" w:rsidRPr="00927267" w:rsidRDefault="00A959E2" w:rsidP="00102C03">
            <w:pPr>
              <w:rPr>
                <w:b/>
                <w:bCs/>
                <w:sz w:val="20"/>
              </w:rPr>
            </w:pPr>
            <w:r>
              <w:rPr>
                <w:b/>
                <w:bCs/>
                <w:sz w:val="20"/>
              </w:rPr>
              <w:t>37</w:t>
            </w:r>
          </w:p>
        </w:tc>
        <w:tc>
          <w:tcPr>
            <w:tcW w:w="8600" w:type="dxa"/>
            <w:vAlign w:val="top"/>
          </w:tcPr>
          <w:p w14:paraId="43477768" w14:textId="77777777" w:rsidR="00A959E2" w:rsidRPr="00927267" w:rsidRDefault="00A959E2" w:rsidP="00102C03">
            <w:pPr>
              <w:rPr>
                <w:sz w:val="20"/>
              </w:rPr>
            </w:pPr>
            <w:r>
              <w:rPr>
                <w:b/>
                <w:bCs/>
                <w:sz w:val="20"/>
              </w:rPr>
              <w:tab/>
            </w:r>
            <w:r>
              <w:rPr>
                <w:b/>
                <w:bCs/>
                <w:sz w:val="20"/>
              </w:rPr>
              <w:tab/>
            </w:r>
            <w:r>
              <w:rPr>
                <w:b/>
                <w:bCs/>
                <w:sz w:val="20"/>
              </w:rPr>
              <w:tab/>
            </w:r>
            <w:r w:rsidRPr="00927267">
              <w:rPr>
                <w:b/>
                <w:bCs/>
                <w:sz w:val="20"/>
              </w:rPr>
              <w:t>ELSE</w:t>
            </w:r>
          </w:p>
        </w:tc>
      </w:tr>
      <w:tr w:rsidR="00A959E2" w:rsidRPr="00927267" w14:paraId="32D8BA25" w14:textId="77777777" w:rsidTr="00102C03">
        <w:tc>
          <w:tcPr>
            <w:tcW w:w="426" w:type="dxa"/>
          </w:tcPr>
          <w:p w14:paraId="0CE19C51" w14:textId="77777777" w:rsidR="00A959E2" w:rsidRPr="00927267" w:rsidRDefault="00A959E2" w:rsidP="00102C03">
            <w:pPr>
              <w:rPr>
                <w:b/>
                <w:bCs/>
                <w:sz w:val="20"/>
              </w:rPr>
            </w:pPr>
            <w:r>
              <w:rPr>
                <w:b/>
                <w:bCs/>
                <w:sz w:val="20"/>
              </w:rPr>
              <w:t>38</w:t>
            </w:r>
          </w:p>
        </w:tc>
        <w:tc>
          <w:tcPr>
            <w:tcW w:w="8600" w:type="dxa"/>
            <w:vAlign w:val="top"/>
          </w:tcPr>
          <w:p w14:paraId="46367950" w14:textId="77777777" w:rsidR="00A959E2" w:rsidRPr="003C5877" w:rsidRDefault="00A959E2" w:rsidP="00102C03">
            <w:pPr>
              <w:rPr>
                <w:sz w:val="20"/>
              </w:rPr>
            </w:pPr>
            <w:r>
              <w:rPr>
                <w:b/>
                <w:bCs/>
                <w:sz w:val="20"/>
              </w:rPr>
              <w:tab/>
            </w:r>
            <w:r>
              <w:rPr>
                <w:b/>
                <w:bCs/>
                <w:sz w:val="20"/>
              </w:rPr>
              <w:tab/>
            </w:r>
            <w:r w:rsidRPr="003C5877">
              <w:rPr>
                <w:sz w:val="20"/>
              </w:rPr>
              <w:tab/>
            </w:r>
            <w:r w:rsidRPr="003C5877">
              <w:rPr>
                <w:sz w:val="20"/>
              </w:rPr>
              <w:tab/>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r</m:t>
                  </m:r>
                </m:sup>
              </m:sSup>
              <m:r>
                <m:rPr>
                  <m:scr m:val="script"/>
                  <m:sty m:val="p"/>
                </m:rPr>
                <w:rPr>
                  <w:rFonts w:ascii="Cambria Math" w:hAnsi="Cambria Math"/>
                  <w:sz w:val="20"/>
                </w:rPr>
                <m:t>← F</m:t>
              </m:r>
              <m:d>
                <m:dPr>
                  <m:begChr m:val="{"/>
                  <m:endChr m:val="}"/>
                  <m:ctrlPr>
                    <w:rPr>
                      <w:rFonts w:ascii="Cambria Math" w:hAnsi="Cambria Math"/>
                      <w:sz w:val="20"/>
                    </w:rPr>
                  </m:ctrlPr>
                </m:dPr>
                <m:e>
                  <m:sSup>
                    <m:sSupPr>
                      <m:ctrlPr>
                        <w:rPr>
                          <w:rFonts w:ascii="Cambria Math" w:hAnsi="Cambria Math"/>
                          <w:sz w:val="20"/>
                        </w:rPr>
                      </m:ctrlPr>
                    </m:sSupPr>
                    <m:e>
                      <m:r>
                        <m:rPr>
                          <m:scr m:val="double-struck"/>
                          <m:sty m:val="p"/>
                        </m:rPr>
                        <w:rPr>
                          <w:rFonts w:ascii="Cambria Math" w:hAnsi="Cambria Math"/>
                          <w:sz w:val="20"/>
                        </w:rPr>
                        <m:t>D</m:t>
                      </m:r>
                    </m:e>
                    <m:sup>
                      <m:d>
                        <m:dPr>
                          <m:ctrlPr>
                            <w:rPr>
                              <w:rFonts w:ascii="Cambria Math" w:hAnsi="Cambria Math"/>
                              <w:sz w:val="20"/>
                            </w:rPr>
                          </m:ctrlPr>
                        </m:dPr>
                        <m:e>
                          <m:r>
                            <w:rPr>
                              <w:rFonts w:ascii="Cambria Math" w:hAnsi="Cambria Math"/>
                              <w:sz w:val="20"/>
                            </w:rPr>
                            <m:t>i</m:t>
                          </m:r>
                        </m:e>
                      </m:d>
                    </m:sup>
                  </m:sSup>
                  <m:r>
                    <m:rPr>
                      <m:sty m:val="p"/>
                    </m:rPr>
                    <w:rPr>
                      <w:rFonts w:ascii="Cambria Math" w:hAnsi="Cambria Math"/>
                      <w:sz w:val="20"/>
                    </w:rPr>
                    <m:t xml:space="preserve">, </m:t>
                  </m:r>
                  <m:sSup>
                    <m:sSupPr>
                      <m:ctrlPr>
                        <w:rPr>
                          <w:rFonts w:ascii="Cambria Math" w:hAnsi="Cambria Math"/>
                          <w:sz w:val="20"/>
                        </w:rPr>
                      </m:ctrlPr>
                    </m:sSupPr>
                    <m:e>
                      <m:r>
                        <w:rPr>
                          <w:rFonts w:ascii="Cambria Math" w:hAnsi="Cambria Math"/>
                          <w:sz w:val="20"/>
                        </w:rPr>
                        <m:t>S</m:t>
                      </m:r>
                    </m:e>
                    <m:sup>
                      <m:d>
                        <m:dPr>
                          <m:ctrlPr>
                            <w:rPr>
                              <w:rFonts w:ascii="Cambria Math" w:hAnsi="Cambria Math"/>
                              <w:sz w:val="20"/>
                            </w:rPr>
                          </m:ctrlPr>
                        </m:dPr>
                        <m:e>
                          <m:r>
                            <w:rPr>
                              <w:rFonts w:ascii="Cambria Math" w:hAnsi="Cambria Math"/>
                              <w:sz w:val="20"/>
                            </w:rPr>
                            <m:t>i</m:t>
                          </m:r>
                        </m:e>
                      </m:d>
                    </m:sup>
                  </m:sSup>
                  <m:r>
                    <m:rPr>
                      <m:scr m:val="script"/>
                      <m:sty m:val="p"/>
                    </m:rPr>
                    <w:rPr>
                      <w:rFonts w:ascii="Cambria Math" w:hAnsi="Cambria Math"/>
                      <w:sz w:val="20"/>
                    </w:rPr>
                    <m:t xml:space="preserve">, L, </m:t>
                  </m:r>
                  <m:sSup>
                    <m:sSupPr>
                      <m:ctrlPr>
                        <w:rPr>
                          <w:rFonts w:ascii="Cambria Math" w:hAnsi="Cambria Math"/>
                          <w:sz w:val="20"/>
                        </w:rPr>
                      </m:ctrlPr>
                    </m:sSupPr>
                    <m:e>
                      <m:r>
                        <m:rPr>
                          <m:scr m:val="double-struck"/>
                          <m:sty m:val="p"/>
                        </m:rPr>
                        <w:rPr>
                          <w:rFonts w:ascii="Cambria Math" w:hAnsi="Cambria Math"/>
                          <w:sz w:val="20"/>
                        </w:rPr>
                        <m:t>M</m:t>
                      </m:r>
                    </m:e>
                    <m:sup>
                      <m:d>
                        <m:dPr>
                          <m:ctrlPr>
                            <w:rPr>
                              <w:rFonts w:ascii="Cambria Math" w:hAnsi="Cambria Math"/>
                              <w:sz w:val="20"/>
                            </w:rPr>
                          </m:ctrlPr>
                        </m:dPr>
                        <m:e>
                          <m:r>
                            <w:rPr>
                              <w:rFonts w:ascii="Cambria Math" w:hAnsi="Cambria Math"/>
                              <w:sz w:val="20"/>
                            </w:rPr>
                            <m:t>i</m:t>
                          </m:r>
                        </m:e>
                      </m:d>
                    </m:sup>
                  </m:sSup>
                </m:e>
              </m:d>
            </m:oMath>
          </w:p>
        </w:tc>
      </w:tr>
      <w:tr w:rsidR="00A959E2" w:rsidRPr="00927267" w14:paraId="09746F0F" w14:textId="77777777" w:rsidTr="00102C03">
        <w:tc>
          <w:tcPr>
            <w:tcW w:w="426" w:type="dxa"/>
          </w:tcPr>
          <w:p w14:paraId="3F69ED3E" w14:textId="77777777" w:rsidR="00A959E2" w:rsidRPr="00927267" w:rsidRDefault="00A959E2" w:rsidP="00102C03">
            <w:pPr>
              <w:rPr>
                <w:b/>
                <w:bCs/>
                <w:sz w:val="20"/>
              </w:rPr>
            </w:pPr>
            <w:r>
              <w:rPr>
                <w:b/>
                <w:bCs/>
                <w:sz w:val="20"/>
              </w:rPr>
              <w:t>39</w:t>
            </w:r>
          </w:p>
        </w:tc>
        <w:tc>
          <w:tcPr>
            <w:tcW w:w="8600" w:type="dxa"/>
            <w:vAlign w:val="top"/>
          </w:tcPr>
          <w:p w14:paraId="5DBF2828" w14:textId="77777777" w:rsidR="00A959E2" w:rsidRPr="00927267" w:rsidRDefault="00A959E2" w:rsidP="00102C03">
            <w:pPr>
              <w:rPr>
                <w:sz w:val="20"/>
              </w:rPr>
            </w:pPr>
            <w:r>
              <w:rPr>
                <w:b/>
                <w:bCs/>
                <w:sz w:val="20"/>
              </w:rPr>
              <w:tab/>
            </w:r>
            <w:r>
              <w:rPr>
                <w:b/>
                <w:bCs/>
                <w:sz w:val="20"/>
              </w:rPr>
              <w:tab/>
            </w:r>
            <w:r>
              <w:rPr>
                <w:b/>
                <w:bCs/>
                <w:sz w:val="20"/>
              </w:rPr>
              <w:tab/>
            </w:r>
            <w:r w:rsidRPr="00927267">
              <w:rPr>
                <w:b/>
                <w:bCs/>
                <w:sz w:val="20"/>
              </w:rPr>
              <w:t>ENDIF</w:t>
            </w:r>
          </w:p>
        </w:tc>
      </w:tr>
      <w:tr w:rsidR="00A959E2" w:rsidRPr="00927267" w14:paraId="5977BD32" w14:textId="77777777" w:rsidTr="00102C03">
        <w:tc>
          <w:tcPr>
            <w:tcW w:w="426" w:type="dxa"/>
          </w:tcPr>
          <w:p w14:paraId="52D554D6" w14:textId="77777777" w:rsidR="00A959E2" w:rsidRPr="00927267" w:rsidRDefault="00A959E2" w:rsidP="00102C03">
            <w:pPr>
              <w:rPr>
                <w:b/>
                <w:bCs/>
                <w:sz w:val="20"/>
              </w:rPr>
            </w:pPr>
            <w:r>
              <w:rPr>
                <w:b/>
                <w:bCs/>
                <w:sz w:val="20"/>
              </w:rPr>
              <w:t>40</w:t>
            </w:r>
          </w:p>
        </w:tc>
        <w:tc>
          <w:tcPr>
            <w:tcW w:w="8600" w:type="dxa"/>
            <w:vAlign w:val="top"/>
          </w:tcPr>
          <w:p w14:paraId="5D246D08" w14:textId="77777777" w:rsidR="00A959E2" w:rsidRPr="00927267" w:rsidRDefault="00A959E2" w:rsidP="00102C03">
            <w:pPr>
              <w:rPr>
                <w:sz w:val="20"/>
              </w:rPr>
            </w:pPr>
            <w:r>
              <w:rPr>
                <w:b/>
                <w:bCs/>
                <w:sz w:val="20"/>
              </w:rPr>
              <w:tab/>
            </w:r>
            <w:r>
              <w:rPr>
                <w:b/>
                <w:bCs/>
                <w:sz w:val="20"/>
              </w:rPr>
              <w:tab/>
            </w:r>
            <w:r w:rsidRPr="00927267">
              <w:rPr>
                <w:b/>
                <w:bCs/>
                <w:sz w:val="20"/>
              </w:rPr>
              <w:t>ENDFOR</w:t>
            </w:r>
          </w:p>
        </w:tc>
      </w:tr>
      <w:tr w:rsidR="00A959E2" w:rsidRPr="00927267" w14:paraId="27BBBFCC" w14:textId="77777777" w:rsidTr="00102C03">
        <w:tc>
          <w:tcPr>
            <w:tcW w:w="426" w:type="dxa"/>
          </w:tcPr>
          <w:p w14:paraId="61A21994" w14:textId="77777777" w:rsidR="00A959E2" w:rsidRPr="00927267" w:rsidRDefault="00A959E2" w:rsidP="00102C03">
            <w:pPr>
              <w:rPr>
                <w:b/>
                <w:bCs/>
                <w:sz w:val="20"/>
              </w:rPr>
            </w:pPr>
            <w:r>
              <w:rPr>
                <w:b/>
                <w:bCs/>
                <w:sz w:val="20"/>
              </w:rPr>
              <w:t>41</w:t>
            </w:r>
          </w:p>
        </w:tc>
        <w:tc>
          <w:tcPr>
            <w:tcW w:w="8600" w:type="dxa"/>
            <w:vAlign w:val="top"/>
          </w:tcPr>
          <w:p w14:paraId="22BC2A9E" w14:textId="77777777" w:rsidR="00A959E2" w:rsidRPr="00927267" w:rsidRDefault="00A959E2" w:rsidP="00102C03">
            <w:pPr>
              <w:rPr>
                <w:sz w:val="20"/>
              </w:rPr>
            </w:pPr>
            <w:r>
              <w:rPr>
                <w:b/>
                <w:bCs/>
                <w:sz w:val="20"/>
              </w:rPr>
              <w:tab/>
            </w:r>
            <w:r w:rsidRPr="00927267">
              <w:rPr>
                <w:b/>
                <w:bCs/>
                <w:sz w:val="20"/>
              </w:rPr>
              <w:t>ENDFOR</w:t>
            </w:r>
          </w:p>
        </w:tc>
      </w:tr>
      <w:tr w:rsidR="00A959E2" w:rsidRPr="00927267" w14:paraId="6BC7583E" w14:textId="77777777" w:rsidTr="00102C03">
        <w:tc>
          <w:tcPr>
            <w:tcW w:w="426" w:type="dxa"/>
          </w:tcPr>
          <w:p w14:paraId="68B9CB20" w14:textId="77777777" w:rsidR="00A959E2" w:rsidRPr="00927267" w:rsidRDefault="00A959E2" w:rsidP="00102C03">
            <w:pPr>
              <w:rPr>
                <w:b/>
                <w:bCs/>
                <w:sz w:val="20"/>
              </w:rPr>
            </w:pPr>
            <w:r>
              <w:rPr>
                <w:b/>
                <w:bCs/>
                <w:sz w:val="20"/>
              </w:rPr>
              <w:t>42</w:t>
            </w:r>
          </w:p>
        </w:tc>
        <w:tc>
          <w:tcPr>
            <w:tcW w:w="8600" w:type="dxa"/>
            <w:vAlign w:val="top"/>
          </w:tcPr>
          <w:p w14:paraId="3AB2788C" w14:textId="77777777" w:rsidR="00A959E2" w:rsidRPr="00927267" w:rsidRDefault="00A959E2" w:rsidP="00102C03">
            <w:pPr>
              <w:rPr>
                <w:sz w:val="20"/>
              </w:rPr>
            </w:pPr>
            <w:r>
              <w:rPr>
                <w:b/>
                <w:bCs/>
                <w:sz w:val="20"/>
              </w:rPr>
              <w:tab/>
            </w:r>
            <w:r w:rsidRPr="00927267">
              <w:rPr>
                <w:b/>
                <w:bCs/>
                <w:sz w:val="20"/>
              </w:rPr>
              <w:t xml:space="preserve">RETURN </w:t>
            </w:r>
            <m:oMath>
              <m:sSup>
                <m:sSupPr>
                  <m:ctrlPr>
                    <w:rPr>
                      <w:rFonts w:ascii="Cambria Math" w:hAnsi="Cambria Math"/>
                      <w:sz w:val="20"/>
                    </w:rPr>
                  </m:ctrlPr>
                </m:sSupPr>
                <m:e>
                  <m:r>
                    <m:rPr>
                      <m:scr m:val="double-struck"/>
                      <m:sty m:val="p"/>
                    </m:rPr>
                    <w:rPr>
                      <w:rFonts w:ascii="Cambria Math" w:hAnsi="Cambria Math"/>
                      <w:sz w:val="20"/>
                    </w:rPr>
                    <m:t>M</m:t>
                  </m:r>
                </m:e>
                <m:sup>
                  <m:r>
                    <w:rPr>
                      <w:rFonts w:ascii="Cambria Math" w:hAnsi="Cambria Math"/>
                      <w:sz w:val="20"/>
                    </w:rPr>
                    <m:t>r</m:t>
                  </m:r>
                </m:sup>
              </m:sSup>
            </m:oMath>
          </w:p>
        </w:tc>
      </w:tr>
      <w:tr w:rsidR="00A959E2" w:rsidRPr="00927267" w14:paraId="35288B9D" w14:textId="77777777" w:rsidTr="00102C03">
        <w:tc>
          <w:tcPr>
            <w:tcW w:w="426" w:type="dxa"/>
            <w:tcBorders>
              <w:bottom w:val="single" w:sz="4" w:space="0" w:color="auto"/>
            </w:tcBorders>
          </w:tcPr>
          <w:p w14:paraId="59912401" w14:textId="77777777" w:rsidR="00A959E2" w:rsidRPr="00927267" w:rsidRDefault="00A959E2" w:rsidP="00102C03">
            <w:pPr>
              <w:rPr>
                <w:b/>
                <w:bCs/>
                <w:sz w:val="20"/>
              </w:rPr>
            </w:pPr>
            <w:r>
              <w:rPr>
                <w:b/>
                <w:bCs/>
                <w:sz w:val="20"/>
              </w:rPr>
              <w:t>43</w:t>
            </w:r>
          </w:p>
        </w:tc>
        <w:tc>
          <w:tcPr>
            <w:tcW w:w="8600" w:type="dxa"/>
            <w:tcBorders>
              <w:bottom w:val="single" w:sz="4" w:space="0" w:color="auto"/>
            </w:tcBorders>
            <w:vAlign w:val="top"/>
          </w:tcPr>
          <w:p w14:paraId="301F2058" w14:textId="77777777" w:rsidR="00A959E2" w:rsidRPr="00927267" w:rsidRDefault="00A959E2" w:rsidP="00102C03">
            <w:pPr>
              <w:rPr>
                <w:sz w:val="20"/>
              </w:rPr>
            </w:pPr>
            <w:r w:rsidRPr="00927267">
              <w:rPr>
                <w:b/>
                <w:bCs/>
                <w:sz w:val="20"/>
              </w:rPr>
              <w:t>ENDFUNCTION</w:t>
            </w:r>
          </w:p>
        </w:tc>
      </w:tr>
    </w:tbl>
    <w:p w14:paraId="6F80CFFD" w14:textId="77777777" w:rsidR="00A959E2" w:rsidRDefault="00A959E2" w:rsidP="00A959E2"/>
    <w:p w14:paraId="3BB80177" w14:textId="77777777" w:rsidR="00A959E2" w:rsidRPr="00490DB8" w:rsidRDefault="00A959E2" w:rsidP="00490DB8">
      <w:pPr>
        <w:jc w:val="both"/>
        <w:rPr>
          <w:color w:val="000000" w:themeColor="text1"/>
        </w:rPr>
      </w:pPr>
      <w:r w:rsidRPr="00490DB8">
        <w:rPr>
          <w:color w:val="000000" w:themeColor="text1"/>
        </w:rPr>
        <w:t xml:space="preserve">First, each leaf node trains a local model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M</m:t>
            </m:r>
          </m:e>
          <m:sup>
            <m:r>
              <m:rPr>
                <m:sty m:val="p"/>
              </m:rPr>
              <w:rPr>
                <w:rFonts w:ascii="Cambria Math" w:hAnsi="Cambria Math"/>
                <w:color w:val="000000" w:themeColor="text1"/>
                <w:sz w:val="20"/>
                <w:szCs w:val="20"/>
              </w:rPr>
              <m:t>(</m:t>
            </m:r>
            <m:r>
              <w:rPr>
                <w:rFonts w:ascii="Cambria Math" w:hAnsi="Cambria Math"/>
                <w:color w:val="000000" w:themeColor="text1"/>
                <w:sz w:val="20"/>
                <w:szCs w:val="20"/>
              </w:rPr>
              <m:t>k</m:t>
            </m:r>
            <m:r>
              <m:rPr>
                <m:sty m:val="p"/>
              </m:rPr>
              <w:rPr>
                <w:rFonts w:ascii="Cambria Math" w:hAnsi="Cambria Math"/>
                <w:color w:val="000000" w:themeColor="text1"/>
                <w:sz w:val="20"/>
                <w:szCs w:val="20"/>
              </w:rPr>
              <m:t>,</m:t>
            </m:r>
            <m:r>
              <w:rPr>
                <w:rFonts w:ascii="Cambria Math" w:hAnsi="Cambria Math"/>
                <w:color w:val="000000" w:themeColor="text1"/>
                <w:sz w:val="20"/>
                <w:szCs w:val="20"/>
              </w:rPr>
              <m:t>i</m:t>
            </m:r>
            <m:r>
              <m:rPr>
                <m:sty m:val="p"/>
              </m:rPr>
              <w:rPr>
                <w:rFonts w:ascii="Cambria Math" w:hAnsi="Cambria Math"/>
                <w:color w:val="000000" w:themeColor="text1"/>
                <w:sz w:val="20"/>
                <w:szCs w:val="20"/>
              </w:rPr>
              <m:t>)</m:t>
            </m:r>
          </m:sup>
        </m:sSup>
        <m:r>
          <w:rPr>
            <w:rFonts w:ascii="Cambria Math" w:hAnsi="Cambria Math"/>
            <w:color w:val="000000" w:themeColor="text1"/>
            <w:sz w:val="20"/>
            <w:szCs w:val="20"/>
          </w:rPr>
          <m:t xml:space="preserve"> </m:t>
        </m:r>
      </m:oMath>
      <w:r w:rsidRPr="00490DB8">
        <w:rPr>
          <w:color w:val="000000" w:themeColor="text1"/>
        </w:rPr>
        <w:t xml:space="preserve">using local dataset </w:t>
      </w:r>
      <m:oMath>
        <m:sSup>
          <m:sSupPr>
            <m:ctrlPr>
              <w:rPr>
                <w:rFonts w:ascii="Cambria Math" w:hAnsi="Cambria Math"/>
                <w:color w:val="000000" w:themeColor="text1"/>
              </w:rPr>
            </m:ctrlPr>
          </m:sSupPr>
          <m:e>
            <m:r>
              <w:rPr>
                <w:rFonts w:ascii="Cambria Math" w:hAnsi="Cambria Math"/>
                <w:color w:val="000000" w:themeColor="text1"/>
              </w:rPr>
              <m:t>S</m:t>
            </m:r>
          </m:e>
          <m:sup>
            <m:d>
              <m:dPr>
                <m:ctrlPr>
                  <w:rPr>
                    <w:rFonts w:ascii="Cambria Math" w:hAnsi="Cambria Math"/>
                    <w:color w:val="000000" w:themeColor="text1"/>
                  </w:rPr>
                </m:ctrlPr>
              </m:dPr>
              <m:e>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i</m:t>
                </m:r>
              </m:e>
            </m:d>
          </m:sup>
        </m:sSup>
      </m:oMath>
      <w:r w:rsidRPr="00490DB8">
        <w:rPr>
          <w:color w:val="000000" w:themeColor="text1"/>
        </w:rPr>
        <w:t>(from line 3 to 6).</w:t>
      </w:r>
      <w:r w:rsidRPr="00490DB8">
        <w:rPr>
          <w:color w:val="000000" w:themeColor="text1"/>
          <w:sz w:val="20"/>
          <w:szCs w:val="20"/>
        </w:rPr>
        <w:t xml:space="preserve"> This p</w:t>
      </w:r>
      <w:r w:rsidRPr="00490DB8">
        <w:rPr>
          <w:color w:val="000000" w:themeColor="text1"/>
        </w:rPr>
        <w:t xml:space="preserve">rocess can be made to run in parallel, given individual training processes being completely independent. Knowledge distillation is then used to train </w:t>
      </w:r>
      <m:oMath>
        <m:r>
          <w:rPr>
            <w:rFonts w:ascii="Cambria Math" w:hAnsi="Cambria Math"/>
            <w:color w:val="000000" w:themeColor="text1"/>
          </w:rPr>
          <m:t>n</m:t>
        </m:r>
      </m:oMath>
      <w:r w:rsidRPr="00490DB8">
        <w:rPr>
          <w:color w:val="000000" w:themeColor="text1"/>
        </w:rPr>
        <w:t xml:space="preserve"> new models. Each new model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M</m:t>
            </m:r>
          </m:e>
          <m:sup>
            <m:r>
              <w:rPr>
                <w:rFonts w:ascii="Cambria Math" w:hAnsi="Cambria Math"/>
                <w:color w:val="000000" w:themeColor="text1"/>
                <w:sz w:val="20"/>
                <w:szCs w:val="20"/>
              </w:rPr>
              <m:t>I</m:t>
            </m:r>
            <m:r>
              <m:rPr>
                <m:sty m:val="p"/>
              </m:rPr>
              <w:rPr>
                <w:rFonts w:ascii="Cambria Math" w:hAnsi="Cambria Math"/>
                <w:color w:val="000000" w:themeColor="text1"/>
                <w:sz w:val="20"/>
                <w:szCs w:val="20"/>
              </w:rPr>
              <m:t>(</m:t>
            </m:r>
            <m:r>
              <w:rPr>
                <w:rFonts w:ascii="Cambria Math" w:hAnsi="Cambria Math"/>
                <w:color w:val="000000" w:themeColor="text1"/>
                <w:sz w:val="20"/>
                <w:szCs w:val="20"/>
              </w:rPr>
              <m:t>k</m:t>
            </m:r>
            <m:r>
              <m:rPr>
                <m:sty m:val="p"/>
              </m:rPr>
              <w:rPr>
                <w:rFonts w:ascii="Cambria Math" w:hAnsi="Cambria Math"/>
                <w:color w:val="000000" w:themeColor="text1"/>
                <w:sz w:val="20"/>
                <w:szCs w:val="20"/>
              </w:rPr>
              <m:t>,</m:t>
            </m:r>
            <m:r>
              <w:rPr>
                <w:rFonts w:ascii="Cambria Math" w:hAnsi="Cambria Math"/>
                <w:color w:val="000000" w:themeColor="text1"/>
                <w:sz w:val="20"/>
                <w:szCs w:val="20"/>
              </w:rPr>
              <m:t>i</m:t>
            </m:r>
            <m:r>
              <m:rPr>
                <m:sty m:val="p"/>
              </m:rPr>
              <w:rPr>
                <w:rFonts w:ascii="Cambria Math" w:hAnsi="Cambria Math"/>
                <w:color w:val="000000" w:themeColor="text1"/>
                <w:sz w:val="20"/>
                <w:szCs w:val="20"/>
              </w:rPr>
              <m:t>)</m:t>
            </m:r>
          </m:sup>
        </m:sSup>
        <m:r>
          <w:rPr>
            <w:rFonts w:ascii="Cambria Math" w:hAnsi="Cambria Math"/>
            <w:color w:val="000000" w:themeColor="text1"/>
            <w:sz w:val="20"/>
            <w:szCs w:val="20"/>
          </w:rPr>
          <m:t xml:space="preserve"> </m:t>
        </m:r>
      </m:oMath>
      <w:r w:rsidRPr="00490DB8">
        <w:rPr>
          <w:color w:val="000000" w:themeColor="text1"/>
        </w:rPr>
        <w:t xml:space="preserve">is initialized from the pre-trained local model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M</m:t>
            </m:r>
          </m:e>
          <m:sup>
            <m:r>
              <w:rPr>
                <w:rFonts w:ascii="Cambria Math" w:hAnsi="Cambria Math"/>
                <w:color w:val="000000" w:themeColor="text1"/>
                <w:sz w:val="20"/>
                <w:szCs w:val="20"/>
              </w:rPr>
              <m:t>(k</m:t>
            </m:r>
            <m:r>
              <m:rPr>
                <m:sty m:val="p"/>
              </m:rPr>
              <w:rPr>
                <w:rFonts w:ascii="Cambria Math" w:hAnsi="Cambria Math"/>
                <w:color w:val="000000" w:themeColor="text1"/>
                <w:sz w:val="20"/>
                <w:szCs w:val="20"/>
              </w:rPr>
              <m:t>,</m:t>
            </m:r>
            <m:r>
              <w:rPr>
                <w:rFonts w:ascii="Cambria Math" w:hAnsi="Cambria Math"/>
                <w:color w:val="000000" w:themeColor="text1"/>
                <w:sz w:val="20"/>
                <w:szCs w:val="20"/>
              </w:rPr>
              <m:t>i</m:t>
            </m:r>
            <m:r>
              <m:rPr>
                <m:sty m:val="p"/>
              </m:rPr>
              <w:rPr>
                <w:rFonts w:ascii="Cambria Math" w:hAnsi="Cambria Math"/>
                <w:color w:val="000000" w:themeColor="text1"/>
                <w:sz w:val="20"/>
                <w:szCs w:val="20"/>
              </w:rPr>
              <m:t>)</m:t>
            </m:r>
          </m:sup>
        </m:sSup>
      </m:oMath>
      <w:r w:rsidRPr="00490DB8">
        <w:rPr>
          <w:color w:val="000000" w:themeColor="text1"/>
        </w:rPr>
        <w:t xml:space="preserve"> (line 10), and this new model then goes through a loop training process (line 11) which involving moving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M</m:t>
            </m:r>
          </m:e>
          <m:sup>
            <m:r>
              <w:rPr>
                <w:rFonts w:ascii="Cambria Math" w:hAnsi="Cambria Math"/>
                <w:color w:val="000000" w:themeColor="text1"/>
                <w:sz w:val="20"/>
                <w:szCs w:val="20"/>
              </w:rPr>
              <m:t>I</m:t>
            </m:r>
            <m:r>
              <m:rPr>
                <m:sty m:val="p"/>
              </m:rPr>
              <w:rPr>
                <w:rFonts w:ascii="Cambria Math" w:hAnsi="Cambria Math"/>
                <w:color w:val="000000" w:themeColor="text1"/>
                <w:sz w:val="20"/>
                <w:szCs w:val="20"/>
              </w:rPr>
              <m:t>(</m:t>
            </m:r>
            <m:r>
              <w:rPr>
                <w:rFonts w:ascii="Cambria Math" w:hAnsi="Cambria Math"/>
                <w:color w:val="000000" w:themeColor="text1"/>
                <w:sz w:val="20"/>
                <w:szCs w:val="20"/>
              </w:rPr>
              <m:t>k</m:t>
            </m:r>
            <m:r>
              <m:rPr>
                <m:sty m:val="p"/>
              </m:rPr>
              <w:rPr>
                <w:rFonts w:ascii="Cambria Math" w:hAnsi="Cambria Math"/>
                <w:color w:val="000000" w:themeColor="text1"/>
                <w:sz w:val="20"/>
                <w:szCs w:val="20"/>
              </w:rPr>
              <m:t>,</m:t>
            </m:r>
            <m:r>
              <w:rPr>
                <w:rFonts w:ascii="Cambria Math" w:hAnsi="Cambria Math"/>
                <w:color w:val="000000" w:themeColor="text1"/>
                <w:sz w:val="20"/>
                <w:szCs w:val="20"/>
              </w:rPr>
              <m:t>i</m:t>
            </m:r>
            <m:r>
              <m:rPr>
                <m:sty m:val="p"/>
              </m:rPr>
              <w:rPr>
                <w:rFonts w:ascii="Cambria Math" w:hAnsi="Cambria Math"/>
                <w:color w:val="000000" w:themeColor="text1"/>
                <w:sz w:val="20"/>
                <w:szCs w:val="20"/>
              </w:rPr>
              <m:t>)</m:t>
            </m:r>
          </m:sup>
        </m:sSup>
      </m:oMath>
      <w:r w:rsidRPr="00490DB8">
        <w:rPr>
          <w:color w:val="000000" w:themeColor="text1"/>
        </w:rPr>
        <w:t xml:space="preserve"> to other nodes cluster-wide, to distill knowledge from </w:t>
      </w:r>
      <w:r w:rsidRPr="00490DB8">
        <w:rPr>
          <w:color w:val="000000" w:themeColor="text1"/>
        </w:rPr>
        <w:lastRenderedPageBreak/>
        <w:t xml:space="preserve">local pre-trained Teacher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M</m:t>
            </m:r>
          </m:e>
          <m:sup>
            <m:r>
              <w:rPr>
                <w:rFonts w:ascii="Cambria Math" w:hAnsi="Cambria Math"/>
                <w:color w:val="000000" w:themeColor="text1"/>
                <w:sz w:val="20"/>
                <w:szCs w:val="20"/>
              </w:rPr>
              <m:t>I</m:t>
            </m:r>
            <m:r>
              <m:rPr>
                <m:sty m:val="p"/>
              </m:rPr>
              <w:rPr>
                <w:rFonts w:ascii="Cambria Math" w:hAnsi="Cambria Math"/>
                <w:color w:val="000000" w:themeColor="text1"/>
                <w:sz w:val="20"/>
                <w:szCs w:val="20"/>
              </w:rPr>
              <m:t>(</m:t>
            </m:r>
            <m:r>
              <w:rPr>
                <w:rFonts w:ascii="Cambria Math" w:hAnsi="Cambria Math"/>
                <w:color w:val="000000" w:themeColor="text1"/>
                <w:sz w:val="20"/>
                <w:szCs w:val="20"/>
              </w:rPr>
              <m:t>k</m:t>
            </m:r>
            <m:r>
              <m:rPr>
                <m:sty m:val="p"/>
              </m:rPr>
              <w:rPr>
                <w:rFonts w:ascii="Cambria Math" w:hAnsi="Cambria Math"/>
                <w:color w:val="000000" w:themeColor="text1"/>
                <w:sz w:val="20"/>
                <w:szCs w:val="20"/>
              </w:rPr>
              <m:t>,</m:t>
            </m:r>
            <m:r>
              <w:rPr>
                <w:rFonts w:ascii="Cambria Math" w:hAnsi="Cambria Math"/>
                <w:color w:val="000000" w:themeColor="text1"/>
                <w:sz w:val="20"/>
                <w:szCs w:val="20"/>
              </w:rPr>
              <m:t>i</m:t>
            </m:r>
            <m:r>
              <m:rPr>
                <m:sty m:val="p"/>
              </m:rPr>
              <w:rPr>
                <w:rFonts w:ascii="Cambria Math" w:hAnsi="Cambria Math"/>
                <w:color w:val="000000" w:themeColor="text1"/>
                <w:sz w:val="20"/>
                <w:szCs w:val="20"/>
              </w:rPr>
              <m:t>)</m:t>
            </m:r>
          </m:sup>
        </m:sSup>
      </m:oMath>
      <w:r w:rsidRPr="00490DB8">
        <w:rPr>
          <w:color w:val="000000" w:themeColor="text1"/>
        </w:rPr>
        <w:t xml:space="preserve">. This process involves only one Teacher to one Student; hence no ensemble method is applicable. Once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M</m:t>
            </m:r>
          </m:e>
          <m:sup>
            <m:r>
              <w:rPr>
                <w:rFonts w:ascii="Cambria Math" w:hAnsi="Cambria Math"/>
                <w:color w:val="000000" w:themeColor="text1"/>
                <w:sz w:val="20"/>
                <w:szCs w:val="20"/>
              </w:rPr>
              <m:t>I</m:t>
            </m:r>
            <m:r>
              <m:rPr>
                <m:sty m:val="p"/>
              </m:rPr>
              <w:rPr>
                <w:rFonts w:ascii="Cambria Math" w:hAnsi="Cambria Math"/>
                <w:color w:val="000000" w:themeColor="text1"/>
                <w:sz w:val="20"/>
                <w:szCs w:val="20"/>
              </w:rPr>
              <m:t>(</m:t>
            </m:r>
            <m:r>
              <w:rPr>
                <w:rFonts w:ascii="Cambria Math" w:hAnsi="Cambria Math"/>
                <w:color w:val="000000" w:themeColor="text1"/>
                <w:sz w:val="20"/>
                <w:szCs w:val="20"/>
              </w:rPr>
              <m:t>k</m:t>
            </m:r>
            <m:r>
              <m:rPr>
                <m:sty m:val="p"/>
              </m:rPr>
              <w:rPr>
                <w:rFonts w:ascii="Cambria Math" w:hAnsi="Cambria Math"/>
                <w:color w:val="000000" w:themeColor="text1"/>
                <w:sz w:val="20"/>
                <w:szCs w:val="20"/>
              </w:rPr>
              <m:t>,</m:t>
            </m:r>
            <m:r>
              <w:rPr>
                <w:rFonts w:ascii="Cambria Math" w:hAnsi="Cambria Math"/>
                <w:color w:val="000000" w:themeColor="text1"/>
                <w:sz w:val="20"/>
                <w:szCs w:val="20"/>
              </w:rPr>
              <m:t>i</m:t>
            </m:r>
            <m:r>
              <m:rPr>
                <m:sty m:val="p"/>
              </m:rPr>
              <w:rPr>
                <w:rFonts w:ascii="Cambria Math" w:hAnsi="Cambria Math"/>
                <w:color w:val="000000" w:themeColor="text1"/>
                <w:sz w:val="20"/>
                <w:szCs w:val="20"/>
              </w:rPr>
              <m:t>)</m:t>
            </m:r>
          </m:sup>
        </m:sSup>
      </m:oMath>
      <w:r w:rsidRPr="00490DB8">
        <w:rPr>
          <w:color w:val="000000" w:themeColor="text1"/>
        </w:rPr>
        <w:t xml:space="preserve">complete its circuit to every node, a copy of it will be transferred to the direct parent cluster server </w:t>
      </w:r>
      <w:r w:rsidRPr="00490DB8">
        <w:rPr>
          <w:color w:val="000000" w:themeColor="text1"/>
          <w:sz w:val="20"/>
          <w:szCs w:val="20"/>
        </w:rPr>
        <w:t xml:space="preserve"> </w:t>
      </w:r>
      <m:oMath>
        <m:sSup>
          <m:sSupPr>
            <m:ctrlPr>
              <w:rPr>
                <w:rFonts w:ascii="Cambria Math" w:hAnsi="Cambria Math"/>
                <w:color w:val="000000" w:themeColor="text1"/>
              </w:rPr>
            </m:ctrlPr>
          </m:sSupPr>
          <m:e>
            <m:r>
              <w:rPr>
                <w:rFonts w:ascii="Cambria Math" w:hAnsi="Cambria Math"/>
                <w:color w:val="000000" w:themeColor="text1"/>
              </w:rPr>
              <m:t>S</m:t>
            </m:r>
          </m:e>
          <m:sup>
            <m:d>
              <m:dPr>
                <m:ctrlPr>
                  <w:rPr>
                    <w:rFonts w:ascii="Cambria Math" w:hAnsi="Cambria Math"/>
                    <w:color w:val="000000" w:themeColor="text1"/>
                  </w:rPr>
                </m:ctrlPr>
              </m:dPr>
              <m:e>
                <m:r>
                  <w:rPr>
                    <w:rFonts w:ascii="Cambria Math" w:hAnsi="Cambria Math"/>
                    <w:color w:val="000000" w:themeColor="text1"/>
                  </w:rPr>
                  <m:t>k</m:t>
                </m:r>
              </m:e>
            </m:d>
          </m:sup>
        </m:sSup>
      </m:oMath>
      <w:r w:rsidRPr="00490DB8">
        <w:rPr>
          <w:color w:val="000000" w:themeColor="text1"/>
        </w:rPr>
        <w:t>(line 12).</w:t>
      </w:r>
    </w:p>
    <w:p w14:paraId="1D1D0315" w14:textId="77777777" w:rsidR="00A959E2" w:rsidRPr="00490DB8" w:rsidRDefault="00A959E2" w:rsidP="00490DB8">
      <w:pPr>
        <w:jc w:val="both"/>
        <w:rPr>
          <w:color w:val="000000" w:themeColor="text1"/>
          <w:sz w:val="20"/>
        </w:rPr>
      </w:pPr>
      <w:r w:rsidRPr="00490DB8">
        <w:rPr>
          <w:color w:val="000000" w:themeColor="text1"/>
        </w:rPr>
        <w:t xml:space="preserve">At the cluster level,  three options are suggested: (1) if the transfer dataset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D</m:t>
            </m:r>
          </m:e>
          <m:sup>
            <m:d>
              <m:dPr>
                <m:ctrlPr>
                  <w:rPr>
                    <w:rFonts w:ascii="Cambria Math" w:hAnsi="Cambria Math"/>
                    <w:color w:val="000000" w:themeColor="text1"/>
                    <w:sz w:val="20"/>
                    <w:szCs w:val="20"/>
                  </w:rPr>
                </m:ctrlPr>
              </m:dPr>
              <m:e>
                <m:r>
                  <w:rPr>
                    <w:rFonts w:ascii="Cambria Math" w:hAnsi="Cambria Math"/>
                    <w:color w:val="000000" w:themeColor="text1"/>
                    <w:sz w:val="20"/>
                    <w:szCs w:val="20"/>
                  </w:rPr>
                  <m:t>k</m:t>
                </m:r>
              </m:e>
            </m:d>
          </m:sup>
        </m:sSup>
        <m:r>
          <w:rPr>
            <w:rFonts w:ascii="Cambria Math" w:hAnsi="Cambria Math"/>
            <w:color w:val="000000" w:themeColor="text1"/>
            <w:sz w:val="20"/>
            <w:szCs w:val="20"/>
          </w:rPr>
          <m:t xml:space="preserve"> </m:t>
        </m:r>
      </m:oMath>
      <w:r w:rsidRPr="00490DB8">
        <w:rPr>
          <w:color w:val="000000" w:themeColor="text1"/>
        </w:rPr>
        <w:t xml:space="preserve">is in cluster </w:t>
      </w:r>
      <m:oMath>
        <m:r>
          <w:rPr>
            <w:rFonts w:ascii="Cambria Math" w:hAnsi="Cambria Math"/>
            <w:color w:val="000000" w:themeColor="text1"/>
            <w:sz w:val="20"/>
            <w:szCs w:val="20"/>
          </w:rPr>
          <m:t>k</m:t>
        </m:r>
      </m:oMath>
      <w:r w:rsidRPr="00490DB8">
        <w:rPr>
          <w:color w:val="000000" w:themeColor="text1"/>
        </w:rPr>
        <w:t xml:space="preserve">, a new model </w:t>
      </w:r>
      <w:r w:rsidRPr="00490DB8">
        <w:rPr>
          <w:color w:val="000000" w:themeColor="text1"/>
          <w:sz w:val="20"/>
          <w:szCs w:val="20"/>
        </w:rPr>
        <w:t xml:space="preserve">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M</m:t>
            </m:r>
          </m:e>
          <m:sup>
            <m:r>
              <w:rPr>
                <w:rFonts w:ascii="Cambria Math" w:hAnsi="Cambria Math"/>
                <w:color w:val="000000" w:themeColor="text1"/>
                <w:sz w:val="20"/>
                <w:szCs w:val="20"/>
              </w:rPr>
              <m:t>k</m:t>
            </m:r>
            <m:r>
              <m:rPr>
                <m:sty m:val="p"/>
              </m:rPr>
              <w:rPr>
                <w:rFonts w:ascii="Cambria Math" w:hAnsi="Cambria Math"/>
                <w:color w:val="000000" w:themeColor="text1"/>
                <w:sz w:val="20"/>
                <w:szCs w:val="20"/>
              </w:rPr>
              <m:t>1</m:t>
            </m:r>
          </m:sup>
        </m:sSup>
      </m:oMath>
      <w:r w:rsidRPr="00490DB8">
        <w:rPr>
          <w:color w:val="000000" w:themeColor="text1"/>
          <w:sz w:val="20"/>
          <w:szCs w:val="20"/>
        </w:rPr>
        <w:t xml:space="preserve"> </w:t>
      </w:r>
      <w:r w:rsidRPr="00490DB8">
        <w:rPr>
          <w:color w:val="000000" w:themeColor="text1"/>
        </w:rPr>
        <w:t xml:space="preserve">is created and trained using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D</m:t>
            </m:r>
          </m:e>
          <m:sup>
            <m:d>
              <m:dPr>
                <m:ctrlPr>
                  <w:rPr>
                    <w:rFonts w:ascii="Cambria Math" w:hAnsi="Cambria Math"/>
                    <w:color w:val="000000" w:themeColor="text1"/>
                    <w:sz w:val="20"/>
                    <w:szCs w:val="20"/>
                  </w:rPr>
                </m:ctrlPr>
              </m:dPr>
              <m:e>
                <m:r>
                  <w:rPr>
                    <w:rFonts w:ascii="Cambria Math" w:hAnsi="Cambria Math"/>
                    <w:color w:val="000000" w:themeColor="text1"/>
                    <w:sz w:val="20"/>
                    <w:szCs w:val="20"/>
                  </w:rPr>
                  <m:t>k</m:t>
                </m:r>
              </m:e>
            </m:d>
          </m:sup>
        </m:sSup>
      </m:oMath>
      <w:r w:rsidRPr="00490DB8">
        <w:rPr>
          <w:color w:val="000000" w:themeColor="text1"/>
          <w:sz w:val="20"/>
          <w:szCs w:val="20"/>
        </w:rPr>
        <w:t xml:space="preserve"> </w:t>
      </w:r>
      <w:r w:rsidRPr="00490DB8">
        <w:rPr>
          <w:color w:val="000000" w:themeColor="text1"/>
        </w:rPr>
        <w:t xml:space="preserve">with the use of knowledge distillation from the ensemble of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I</m:t>
            </m:r>
            <m:d>
              <m:dPr>
                <m:ctrlPr>
                  <w:rPr>
                    <w:rFonts w:ascii="Cambria Math" w:hAnsi="Cambria Math"/>
                    <w:color w:val="000000" w:themeColor="text1"/>
                  </w:rPr>
                </m:ctrlPr>
              </m:dPr>
              <m:e>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i</m:t>
                </m:r>
              </m:e>
            </m:d>
          </m:sup>
        </m:sSup>
      </m:oMath>
      <w:r w:rsidRPr="00490DB8">
        <w:rPr>
          <w:color w:val="000000" w:themeColor="text1"/>
        </w:rPr>
        <w:t xml:space="preserve"> (line 13); (2) a new model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k</m:t>
            </m:r>
            <m:r>
              <m:rPr>
                <m:sty m:val="p"/>
              </m:rPr>
              <w:rPr>
                <w:rFonts w:ascii="Cambria Math" w:hAnsi="Cambria Math"/>
                <w:color w:val="000000" w:themeColor="text1"/>
              </w:rPr>
              <m:t>2</m:t>
            </m:r>
          </m:sup>
        </m:sSup>
      </m:oMath>
      <w:r w:rsidRPr="00490DB8">
        <w:rPr>
          <w:color w:val="000000" w:themeColor="text1"/>
        </w:rPr>
        <w:t xml:space="preserve"> can also be easily created from the ensemble of models,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I</m:t>
            </m:r>
            <m:d>
              <m:dPr>
                <m:ctrlPr>
                  <w:rPr>
                    <w:rFonts w:ascii="Cambria Math" w:hAnsi="Cambria Math"/>
                    <w:color w:val="000000" w:themeColor="text1"/>
                  </w:rPr>
                </m:ctrlPr>
              </m:dPr>
              <m:e>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i</m:t>
                </m:r>
              </m:e>
            </m:d>
          </m:sup>
        </m:sSup>
      </m:oMath>
      <w:r w:rsidRPr="00490DB8">
        <w:rPr>
          <w:color w:val="000000" w:themeColor="text1"/>
        </w:rPr>
        <w:t xml:space="preserve">(line 14); (3) and finally, a new model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k</m:t>
            </m:r>
            <m:r>
              <m:rPr>
                <m:sty m:val="p"/>
              </m:rPr>
              <w:rPr>
                <w:rFonts w:ascii="Cambria Math" w:hAnsi="Cambria Math"/>
                <w:color w:val="000000" w:themeColor="text1"/>
              </w:rPr>
              <m:t>3</m:t>
            </m:r>
          </m:sup>
        </m:sSup>
      </m:oMath>
      <w:r w:rsidRPr="00490DB8">
        <w:rPr>
          <w:color w:val="000000" w:themeColor="text1"/>
        </w:rPr>
        <w:t xml:space="preserve"> is initialized via a loop training process (line 15) which requires copying all models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I</m:t>
            </m:r>
            <m:d>
              <m:dPr>
                <m:ctrlPr>
                  <w:rPr>
                    <w:rFonts w:ascii="Cambria Math" w:hAnsi="Cambria Math"/>
                    <w:color w:val="000000" w:themeColor="text1"/>
                  </w:rPr>
                </m:ctrlPr>
              </m:dPr>
              <m:e>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i</m:t>
                </m:r>
              </m:e>
            </m:d>
          </m:sup>
        </m:sSup>
      </m:oMath>
      <w:r w:rsidRPr="00490DB8">
        <w:rPr>
          <w:color w:val="000000" w:themeColor="text1"/>
        </w:rPr>
        <w:t xml:space="preserve"> to each node </w:t>
      </w:r>
      <m:oMath>
        <m:r>
          <w:rPr>
            <w:rFonts w:ascii="Cambria Math" w:hAnsi="Cambria Math"/>
            <w:color w:val="000000" w:themeColor="text1"/>
          </w:rPr>
          <m:t>i</m:t>
        </m:r>
      </m:oMath>
      <w:r w:rsidRPr="00490DB8">
        <w:rPr>
          <w:color w:val="000000" w:themeColor="text1"/>
        </w:rPr>
        <w:t xml:space="preserve"> within the </w:t>
      </w:r>
      <m:oMath>
        <m:r>
          <w:rPr>
            <w:rFonts w:ascii="Cambria Math" w:hAnsi="Cambria Math"/>
            <w:color w:val="000000" w:themeColor="text1"/>
            <w:sz w:val="20"/>
            <w:szCs w:val="20"/>
          </w:rPr>
          <m:t>k</m:t>
        </m:r>
      </m:oMath>
      <w:r w:rsidRPr="00490DB8">
        <w:rPr>
          <w:color w:val="000000" w:themeColor="text1"/>
        </w:rPr>
        <w:t xml:space="preserve">-th cluster, and to move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k</m:t>
            </m:r>
            <m:r>
              <m:rPr>
                <m:sty m:val="p"/>
              </m:rPr>
              <w:rPr>
                <w:rFonts w:ascii="Cambria Math" w:hAnsi="Cambria Math"/>
                <w:color w:val="000000" w:themeColor="text1"/>
              </w:rPr>
              <m:t>3</m:t>
            </m:r>
          </m:sup>
        </m:sSup>
      </m:oMath>
      <w:r w:rsidRPr="00490DB8">
        <w:rPr>
          <w:color w:val="000000" w:themeColor="text1"/>
        </w:rPr>
        <w:t xml:space="preserve"> to each leaf node to train on the local data and distill knowledge of the ensemble of models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I</m:t>
            </m:r>
            <m:d>
              <m:dPr>
                <m:ctrlPr>
                  <w:rPr>
                    <w:rFonts w:ascii="Cambria Math" w:hAnsi="Cambria Math"/>
                    <w:color w:val="000000" w:themeColor="text1"/>
                  </w:rPr>
                </m:ctrlPr>
              </m:dPr>
              <m:e>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i</m:t>
                </m:r>
              </m:e>
            </m:d>
          </m:sup>
        </m:sSup>
      </m:oMath>
      <w:r w:rsidRPr="00490DB8">
        <w:rPr>
          <w:color w:val="000000" w:themeColor="text1"/>
        </w:rPr>
        <w:t xml:space="preserve">. The next step would be to pick the best models among </w:t>
      </w:r>
      <m:oMath>
        <m:r>
          <m:rPr>
            <m:sty m:val="p"/>
          </m:rPr>
          <w:rPr>
            <w:rFonts w:ascii="Cambria Math" w:hAnsi="Cambria Math"/>
            <w:color w:val="000000" w:themeColor="text1"/>
          </w:rPr>
          <m:t>{</m:t>
        </m:r>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k</m:t>
            </m:r>
            <m:r>
              <m:rPr>
                <m:sty m:val="p"/>
              </m:rPr>
              <w:rPr>
                <w:rFonts w:ascii="Cambria Math" w:hAnsi="Cambria Math"/>
                <w:color w:val="000000" w:themeColor="text1"/>
              </w:rPr>
              <m:t>1</m:t>
            </m:r>
          </m:sup>
        </m:sSup>
        <m:r>
          <m:rPr>
            <m:sty m:val="p"/>
          </m:rPr>
          <w:rPr>
            <w:rFonts w:ascii="Cambria Math" w:hAnsi="Cambria Math"/>
            <w:color w:val="000000" w:themeColor="text1"/>
          </w:rPr>
          <m:t>,</m:t>
        </m:r>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k</m:t>
            </m:r>
            <m:r>
              <m:rPr>
                <m:sty m:val="p"/>
              </m:rPr>
              <w:rPr>
                <w:rFonts w:ascii="Cambria Math" w:hAnsi="Cambria Math"/>
                <w:color w:val="000000" w:themeColor="text1"/>
              </w:rPr>
              <m:t>2</m:t>
            </m:r>
          </m:sup>
        </m:sSup>
        <m:r>
          <m:rPr>
            <m:sty m:val="p"/>
          </m:rPr>
          <w:rPr>
            <w:rFonts w:ascii="Cambria Math" w:hAnsi="Cambria Math"/>
            <w:color w:val="000000" w:themeColor="text1"/>
          </w:rPr>
          <m:t>,</m:t>
        </m:r>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k</m:t>
            </m:r>
            <m:r>
              <m:rPr>
                <m:sty m:val="p"/>
              </m:rPr>
              <w:rPr>
                <w:rFonts w:ascii="Cambria Math" w:hAnsi="Cambria Math"/>
                <w:color w:val="000000" w:themeColor="text1"/>
              </w:rPr>
              <m:t>3</m:t>
            </m:r>
          </m:sup>
        </m:sSup>
        <m:r>
          <m:rPr>
            <m:sty m:val="p"/>
          </m:rPr>
          <w:rPr>
            <w:rFonts w:ascii="Cambria Math" w:hAnsi="Cambria Math"/>
            <w:color w:val="000000" w:themeColor="text1"/>
          </w:rPr>
          <m:t>}</m:t>
        </m:r>
      </m:oMath>
      <w:r w:rsidRPr="00490DB8">
        <w:rPr>
          <w:color w:val="000000" w:themeColor="text1"/>
        </w:rPr>
        <w:t xml:space="preserve">, if more than one model is available, and if there exists a suitable validation set at </w:t>
      </w:r>
      <m:oMath>
        <m:sSup>
          <m:sSupPr>
            <m:ctrlPr>
              <w:rPr>
                <w:rFonts w:ascii="Cambria Math" w:hAnsi="Cambria Math"/>
                <w:color w:val="000000" w:themeColor="text1"/>
              </w:rPr>
            </m:ctrlPr>
          </m:sSupPr>
          <m:e>
            <m:r>
              <w:rPr>
                <w:rFonts w:ascii="Cambria Math" w:hAnsi="Cambria Math"/>
                <w:color w:val="000000" w:themeColor="text1"/>
              </w:rPr>
              <m:t>S</m:t>
            </m:r>
          </m:e>
          <m:sup>
            <m:d>
              <m:dPr>
                <m:ctrlPr>
                  <w:rPr>
                    <w:rFonts w:ascii="Cambria Math" w:hAnsi="Cambria Math"/>
                    <w:color w:val="000000" w:themeColor="text1"/>
                  </w:rPr>
                </m:ctrlPr>
              </m:dPr>
              <m:e>
                <m:r>
                  <w:rPr>
                    <w:rFonts w:ascii="Cambria Math" w:hAnsi="Cambria Math"/>
                    <w:color w:val="000000" w:themeColor="text1"/>
                  </w:rPr>
                  <m:t>k</m:t>
                </m:r>
              </m:e>
            </m:d>
          </m:sup>
        </m:sSup>
      </m:oMath>
      <w:r w:rsidRPr="00490DB8">
        <w:rPr>
          <w:color w:val="000000" w:themeColor="text1"/>
        </w:rPr>
        <w:t xml:space="preserve">. The best model selected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b</m:t>
            </m:r>
            <m:r>
              <m:rPr>
                <m:sty m:val="p"/>
              </m:rPr>
              <w:rPr>
                <w:rFonts w:ascii="Cambria Math" w:hAnsi="Cambria Math"/>
                <w:color w:val="000000" w:themeColor="text1"/>
              </w:rPr>
              <m:t>(</m:t>
            </m:r>
            <m:r>
              <w:rPr>
                <w:rFonts w:ascii="Cambria Math" w:hAnsi="Cambria Math"/>
                <w:color w:val="000000" w:themeColor="text1"/>
              </w:rPr>
              <m:t>k</m:t>
            </m:r>
            <m:r>
              <m:rPr>
                <m:sty m:val="p"/>
              </m:rPr>
              <w:rPr>
                <w:rFonts w:ascii="Cambria Math" w:hAnsi="Cambria Math"/>
                <w:color w:val="000000" w:themeColor="text1"/>
              </w:rPr>
              <m:t>)</m:t>
            </m:r>
          </m:sup>
        </m:sSup>
      </m:oMath>
      <w:r w:rsidRPr="00490DB8">
        <w:rPr>
          <w:color w:val="000000" w:themeColor="text1"/>
        </w:rPr>
        <w:t xml:space="preserve"> will then be transferred to global center server </w:t>
      </w:r>
      <m:oMath>
        <m:sSup>
          <m:sSupPr>
            <m:ctrlPr>
              <w:rPr>
                <w:rFonts w:ascii="Cambria Math" w:hAnsi="Cambria Math"/>
                <w:color w:val="000000" w:themeColor="text1"/>
              </w:rPr>
            </m:ctrlPr>
          </m:sSupPr>
          <m:e>
            <m:r>
              <w:rPr>
                <w:rFonts w:ascii="Cambria Math" w:hAnsi="Cambria Math"/>
                <w:color w:val="000000" w:themeColor="text1"/>
              </w:rPr>
              <m:t>S</m:t>
            </m:r>
          </m:e>
          <m:sup>
            <m:r>
              <w:rPr>
                <w:rFonts w:ascii="Cambria Math" w:hAnsi="Cambria Math"/>
                <w:color w:val="000000" w:themeColor="text1"/>
              </w:rPr>
              <m:t>c</m:t>
            </m:r>
          </m:sup>
        </m:sSup>
        <m:r>
          <w:rPr>
            <w:rFonts w:ascii="Cambria Math" w:hAnsi="Cambria Math"/>
            <w:color w:val="000000" w:themeColor="text1"/>
          </w:rPr>
          <m:t xml:space="preserve"> </m:t>
        </m:r>
      </m:oMath>
      <w:r w:rsidRPr="00490DB8">
        <w:rPr>
          <w:color w:val="000000" w:themeColor="text1"/>
        </w:rPr>
        <w:t>(line 17).</w:t>
      </w:r>
    </w:p>
    <w:p w14:paraId="7D0BEFBA" w14:textId="77777777" w:rsidR="00A959E2" w:rsidRPr="00490DB8" w:rsidRDefault="00A959E2" w:rsidP="00490DB8">
      <w:pPr>
        <w:jc w:val="both"/>
        <w:rPr>
          <w:color w:val="000000" w:themeColor="text1"/>
        </w:rPr>
      </w:pPr>
      <w:r w:rsidRPr="00490DB8">
        <w:rPr>
          <w:color w:val="000000" w:themeColor="text1"/>
        </w:rPr>
        <w:t xml:space="preserve">At the global level,  there are also three options: (1) if a transfer dataset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D</m:t>
            </m:r>
          </m:e>
          <m:sup>
            <m:r>
              <w:rPr>
                <w:rFonts w:ascii="Cambria Math" w:hAnsi="Cambria Math"/>
                <w:color w:val="000000" w:themeColor="text1"/>
                <w:sz w:val="20"/>
                <w:szCs w:val="20"/>
              </w:rPr>
              <m:t>c</m:t>
            </m:r>
          </m:sup>
        </m:sSup>
        <m:r>
          <w:rPr>
            <w:rFonts w:ascii="Cambria Math" w:hAnsi="Cambria Math"/>
            <w:color w:val="000000" w:themeColor="text1"/>
            <w:sz w:val="20"/>
            <w:szCs w:val="20"/>
          </w:rPr>
          <m:t xml:space="preserve"> </m:t>
        </m:r>
      </m:oMath>
      <w:r w:rsidRPr="00490DB8">
        <w:rPr>
          <w:color w:val="000000" w:themeColor="text1"/>
        </w:rPr>
        <w:t xml:space="preserve">is present, a new model </w:t>
      </w:r>
      <w:r w:rsidRPr="00490DB8">
        <w:rPr>
          <w:color w:val="000000" w:themeColor="text1"/>
          <w:sz w:val="20"/>
          <w:szCs w:val="20"/>
        </w:rPr>
        <w:t xml:space="preserve">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M</m:t>
            </m:r>
          </m:e>
          <m:sup>
            <m:r>
              <w:rPr>
                <w:rFonts w:ascii="Cambria Math" w:hAnsi="Cambria Math"/>
                <w:color w:val="000000" w:themeColor="text1"/>
                <w:sz w:val="20"/>
                <w:szCs w:val="20"/>
              </w:rPr>
              <m:t>c</m:t>
            </m:r>
            <m:r>
              <m:rPr>
                <m:sty m:val="p"/>
              </m:rPr>
              <w:rPr>
                <w:rFonts w:ascii="Cambria Math" w:hAnsi="Cambria Math"/>
                <w:color w:val="000000" w:themeColor="text1"/>
                <w:sz w:val="20"/>
                <w:szCs w:val="20"/>
              </w:rPr>
              <m:t>1</m:t>
            </m:r>
          </m:sup>
        </m:sSup>
      </m:oMath>
      <w:r w:rsidRPr="00490DB8">
        <w:rPr>
          <w:color w:val="000000" w:themeColor="text1"/>
          <w:sz w:val="20"/>
          <w:szCs w:val="20"/>
        </w:rPr>
        <w:t xml:space="preserve"> </w:t>
      </w:r>
      <w:r w:rsidRPr="00490DB8">
        <w:rPr>
          <w:color w:val="000000" w:themeColor="text1"/>
        </w:rPr>
        <w:t xml:space="preserve">is created and trained using </w:t>
      </w:r>
      <m:oMath>
        <m:sSup>
          <m:sSupPr>
            <m:ctrlPr>
              <w:rPr>
                <w:rFonts w:ascii="Cambria Math" w:hAnsi="Cambria Math"/>
                <w:color w:val="000000" w:themeColor="text1"/>
                <w:sz w:val="20"/>
                <w:szCs w:val="20"/>
              </w:rPr>
            </m:ctrlPr>
          </m:sSupPr>
          <m:e>
            <m:r>
              <m:rPr>
                <m:scr m:val="double-struck"/>
                <m:sty m:val="p"/>
              </m:rPr>
              <w:rPr>
                <w:rFonts w:ascii="Cambria Math" w:hAnsi="Cambria Math"/>
                <w:color w:val="000000" w:themeColor="text1"/>
                <w:sz w:val="20"/>
                <w:szCs w:val="20"/>
              </w:rPr>
              <m:t>D</m:t>
            </m:r>
          </m:e>
          <m:sup>
            <m:r>
              <w:rPr>
                <w:rFonts w:ascii="Cambria Math" w:hAnsi="Cambria Math"/>
                <w:color w:val="000000" w:themeColor="text1"/>
                <w:sz w:val="20"/>
                <w:szCs w:val="20"/>
              </w:rPr>
              <m:t>c</m:t>
            </m:r>
          </m:sup>
        </m:sSup>
      </m:oMath>
      <w:r w:rsidRPr="00490DB8">
        <w:rPr>
          <w:color w:val="000000" w:themeColor="text1"/>
          <w:sz w:val="20"/>
          <w:szCs w:val="20"/>
        </w:rPr>
        <w:t xml:space="preserve"> </w:t>
      </w:r>
      <w:r w:rsidRPr="00490DB8">
        <w:rPr>
          <w:color w:val="000000" w:themeColor="text1"/>
        </w:rPr>
        <w:t xml:space="preserve">with the use of knowledge distillation from the ensemble of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b</m:t>
            </m:r>
            <m:d>
              <m:dPr>
                <m:ctrlPr>
                  <w:rPr>
                    <w:rFonts w:ascii="Cambria Math" w:hAnsi="Cambria Math"/>
                    <w:color w:val="000000" w:themeColor="text1"/>
                  </w:rPr>
                </m:ctrlPr>
              </m:dPr>
              <m:e>
                <m:r>
                  <w:rPr>
                    <w:rFonts w:ascii="Cambria Math" w:hAnsi="Cambria Math"/>
                    <w:color w:val="000000" w:themeColor="text1"/>
                  </w:rPr>
                  <m:t>k</m:t>
                </m:r>
              </m:e>
            </m:d>
          </m:sup>
        </m:sSup>
      </m:oMath>
      <w:r w:rsidRPr="00490DB8">
        <w:rPr>
          <w:color w:val="000000" w:themeColor="text1"/>
        </w:rPr>
        <w:t xml:space="preserve"> (line 19); (2) a new model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c</m:t>
            </m:r>
            <m:r>
              <m:rPr>
                <m:sty m:val="p"/>
              </m:rPr>
              <w:rPr>
                <w:rFonts w:ascii="Cambria Math" w:hAnsi="Cambria Math"/>
                <w:color w:val="000000" w:themeColor="text1"/>
              </w:rPr>
              <m:t>2</m:t>
            </m:r>
          </m:sup>
        </m:sSup>
      </m:oMath>
      <w:r w:rsidRPr="00490DB8">
        <w:rPr>
          <w:color w:val="000000" w:themeColor="text1"/>
        </w:rPr>
        <w:t xml:space="preserve"> can also be made  from the ensemble of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b</m:t>
            </m:r>
            <m:d>
              <m:dPr>
                <m:ctrlPr>
                  <w:rPr>
                    <w:rFonts w:ascii="Cambria Math" w:hAnsi="Cambria Math"/>
                    <w:color w:val="000000" w:themeColor="text1"/>
                  </w:rPr>
                </m:ctrlPr>
              </m:dPr>
              <m:e>
                <m:r>
                  <w:rPr>
                    <w:rFonts w:ascii="Cambria Math" w:hAnsi="Cambria Math"/>
                    <w:color w:val="000000" w:themeColor="text1"/>
                  </w:rPr>
                  <m:t>k</m:t>
                </m:r>
              </m:e>
            </m:d>
          </m:sup>
        </m:sSup>
      </m:oMath>
      <w:r w:rsidRPr="00490DB8">
        <w:rPr>
          <w:color w:val="000000" w:themeColor="text1"/>
        </w:rPr>
        <w:t xml:space="preserve">(line 20); (3) and for the third option, a new model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c</m:t>
            </m:r>
            <m:r>
              <m:rPr>
                <m:sty m:val="p"/>
              </m:rPr>
              <w:rPr>
                <w:rFonts w:ascii="Cambria Math" w:hAnsi="Cambria Math"/>
                <w:color w:val="000000" w:themeColor="text1"/>
              </w:rPr>
              <m:t>3</m:t>
            </m:r>
          </m:sup>
        </m:sSup>
      </m:oMath>
      <w:r w:rsidRPr="00490DB8">
        <w:rPr>
          <w:color w:val="000000" w:themeColor="text1"/>
        </w:rPr>
        <w:t xml:space="preserve"> is initialized via a multi-node loop training process across every cluster (line 21 to 25). This does not require copying all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I</m:t>
            </m:r>
            <m:d>
              <m:dPr>
                <m:ctrlPr>
                  <w:rPr>
                    <w:rFonts w:ascii="Cambria Math" w:hAnsi="Cambria Math"/>
                    <w:color w:val="000000" w:themeColor="text1"/>
                  </w:rPr>
                </m:ctrlPr>
              </m:dPr>
              <m:e>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i</m:t>
                </m:r>
              </m:e>
            </m:d>
          </m:sup>
        </m:sSup>
        <m:r>
          <w:rPr>
            <w:rFonts w:ascii="Cambria Math" w:hAnsi="Cambria Math"/>
            <w:color w:val="000000" w:themeColor="text1"/>
          </w:rPr>
          <m:t xml:space="preserve"> </m:t>
        </m:r>
      </m:oMath>
      <w:r w:rsidRPr="00490DB8">
        <w:rPr>
          <w:color w:val="000000" w:themeColor="text1"/>
        </w:rPr>
        <w:t xml:space="preserve">to each node </w:t>
      </w:r>
      <m:oMath>
        <m:r>
          <w:rPr>
            <w:rFonts w:ascii="Cambria Math" w:hAnsi="Cambria Math"/>
            <w:color w:val="000000" w:themeColor="text1"/>
          </w:rPr>
          <m:t>i</m:t>
        </m:r>
      </m:oMath>
      <w:r w:rsidRPr="00490DB8">
        <w:rPr>
          <w:color w:val="000000" w:themeColor="text1"/>
        </w:rPr>
        <w:t xml:space="preserve"> within the </w:t>
      </w:r>
      <m:oMath>
        <m:r>
          <w:rPr>
            <w:rFonts w:ascii="Cambria Math" w:hAnsi="Cambria Math"/>
            <w:color w:val="000000" w:themeColor="text1"/>
            <w:sz w:val="20"/>
            <w:szCs w:val="20"/>
          </w:rPr>
          <m:t>k</m:t>
        </m:r>
      </m:oMath>
      <w:r w:rsidRPr="00490DB8">
        <w:rPr>
          <w:color w:val="000000" w:themeColor="text1"/>
        </w:rPr>
        <w:t xml:space="preserve">-th cluster, since this has been done previously at line 15.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c</m:t>
            </m:r>
            <m:r>
              <m:rPr>
                <m:sty m:val="p"/>
              </m:rPr>
              <w:rPr>
                <w:rFonts w:ascii="Cambria Math" w:hAnsi="Cambria Math"/>
                <w:color w:val="000000" w:themeColor="text1"/>
              </w:rPr>
              <m:t>3</m:t>
            </m:r>
          </m:sup>
        </m:sSup>
      </m:oMath>
      <w:r w:rsidRPr="00490DB8">
        <w:rPr>
          <w:color w:val="000000" w:themeColor="text1"/>
        </w:rPr>
        <w:t xml:space="preserve">is moved to each leaf node to train on the local data and distill knowledge of the ensemble of models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I</m:t>
            </m:r>
            <m:d>
              <m:dPr>
                <m:ctrlPr>
                  <w:rPr>
                    <w:rFonts w:ascii="Cambria Math" w:hAnsi="Cambria Math"/>
                    <w:color w:val="000000" w:themeColor="text1"/>
                  </w:rPr>
                </m:ctrlPr>
              </m:dPr>
              <m:e>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i</m:t>
                </m:r>
              </m:e>
            </m:d>
          </m:sup>
        </m:sSup>
      </m:oMath>
      <w:r w:rsidRPr="00490DB8">
        <w:rPr>
          <w:color w:val="000000" w:themeColor="text1"/>
        </w:rPr>
        <w:t xml:space="preserve">. The final step would be to pick the best models among </w:t>
      </w:r>
      <m:oMath>
        <m:r>
          <m:rPr>
            <m:sty m:val="p"/>
          </m:rPr>
          <w:rPr>
            <w:rFonts w:ascii="Cambria Math" w:hAnsi="Cambria Math"/>
            <w:color w:val="000000" w:themeColor="text1"/>
          </w:rPr>
          <m:t>{</m:t>
        </m:r>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c</m:t>
            </m:r>
            <m:r>
              <m:rPr>
                <m:sty m:val="p"/>
              </m:rPr>
              <w:rPr>
                <w:rFonts w:ascii="Cambria Math" w:hAnsi="Cambria Math"/>
                <w:color w:val="000000" w:themeColor="text1"/>
              </w:rPr>
              <m:t>1</m:t>
            </m:r>
          </m:sup>
        </m:sSup>
        <m:r>
          <m:rPr>
            <m:sty m:val="p"/>
          </m:rPr>
          <w:rPr>
            <w:rFonts w:ascii="Cambria Math" w:hAnsi="Cambria Math"/>
            <w:color w:val="000000" w:themeColor="text1"/>
          </w:rPr>
          <m:t>,</m:t>
        </m:r>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c</m:t>
            </m:r>
            <m:r>
              <m:rPr>
                <m:sty m:val="p"/>
              </m:rPr>
              <w:rPr>
                <w:rFonts w:ascii="Cambria Math" w:hAnsi="Cambria Math"/>
                <w:color w:val="000000" w:themeColor="text1"/>
              </w:rPr>
              <m:t>2</m:t>
            </m:r>
          </m:sup>
        </m:sSup>
        <m:r>
          <m:rPr>
            <m:sty m:val="p"/>
          </m:rPr>
          <w:rPr>
            <w:rFonts w:ascii="Cambria Math" w:hAnsi="Cambria Math"/>
            <w:color w:val="000000" w:themeColor="text1"/>
          </w:rPr>
          <m:t>,</m:t>
        </m:r>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c</m:t>
            </m:r>
            <m:r>
              <m:rPr>
                <m:sty m:val="p"/>
              </m:rPr>
              <w:rPr>
                <w:rFonts w:ascii="Cambria Math" w:hAnsi="Cambria Math"/>
                <w:color w:val="000000" w:themeColor="text1"/>
              </w:rPr>
              <m:t>3</m:t>
            </m:r>
          </m:sup>
        </m:sSup>
        <m:r>
          <m:rPr>
            <m:sty m:val="p"/>
          </m:rPr>
          <w:rPr>
            <w:rFonts w:ascii="Cambria Math" w:hAnsi="Cambria Math"/>
            <w:color w:val="000000" w:themeColor="text1"/>
          </w:rPr>
          <m:t>}</m:t>
        </m:r>
      </m:oMath>
      <w:r w:rsidRPr="00490DB8">
        <w:rPr>
          <w:color w:val="000000" w:themeColor="text1"/>
        </w:rPr>
        <w:t xml:space="preserve">, if more than one model is available and if there exists a validation set at </w:t>
      </w:r>
      <m:oMath>
        <m:sSup>
          <m:sSupPr>
            <m:ctrlPr>
              <w:rPr>
                <w:rFonts w:ascii="Cambria Math" w:hAnsi="Cambria Math"/>
                <w:color w:val="000000" w:themeColor="text1"/>
              </w:rPr>
            </m:ctrlPr>
          </m:sSupPr>
          <m:e>
            <m:r>
              <w:rPr>
                <w:rFonts w:ascii="Cambria Math" w:hAnsi="Cambria Math"/>
                <w:color w:val="000000" w:themeColor="text1"/>
              </w:rPr>
              <m:t>S</m:t>
            </m:r>
          </m:e>
          <m:sup>
            <m:r>
              <w:rPr>
                <w:rFonts w:ascii="Cambria Math" w:hAnsi="Cambria Math"/>
                <w:color w:val="000000" w:themeColor="text1"/>
              </w:rPr>
              <m:t>c</m:t>
            </m:r>
          </m:sup>
        </m:sSup>
      </m:oMath>
      <w:r w:rsidRPr="00490DB8">
        <w:rPr>
          <w:color w:val="000000" w:themeColor="text1"/>
        </w:rPr>
        <w:t xml:space="preserve">. The best model selected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c</m:t>
            </m:r>
          </m:sup>
        </m:sSup>
      </m:oMath>
      <w:r w:rsidRPr="00490DB8">
        <w:rPr>
          <w:color w:val="000000" w:themeColor="text1"/>
        </w:rPr>
        <w:t xml:space="preserve"> will be final model of this decentralized training process.</w:t>
      </w:r>
    </w:p>
    <w:p w14:paraId="4DF8AE20" w14:textId="77777777" w:rsidR="00A959E2" w:rsidRPr="00490DB8" w:rsidRDefault="00A959E2" w:rsidP="00490DB8">
      <w:pPr>
        <w:jc w:val="both"/>
        <w:rPr>
          <w:color w:val="000000" w:themeColor="text1"/>
        </w:rPr>
      </w:pPr>
      <w:r w:rsidRPr="00490DB8">
        <w:rPr>
          <w:color w:val="000000" w:themeColor="text1"/>
        </w:rPr>
        <w:t xml:space="preserve">The loop training process is implemented separately in the function </w:t>
      </w:r>
      <w:proofErr w:type="spellStart"/>
      <w:r w:rsidRPr="00490DB8">
        <w:rPr>
          <w:b/>
          <w:bCs/>
          <w:color w:val="000000" w:themeColor="text1"/>
        </w:rPr>
        <w:t>LoopTrain</w:t>
      </w:r>
      <w:proofErr w:type="spellEnd"/>
      <w:r w:rsidRPr="00490DB8">
        <w:rPr>
          <w:color w:val="000000" w:themeColor="text1"/>
        </w:rPr>
        <w:t xml:space="preserve">, which requires </w:t>
      </w:r>
      <m:oMath>
        <m:sSup>
          <m:sSupPr>
            <m:ctrlPr>
              <w:rPr>
                <w:rFonts w:ascii="Cambria Math" w:hAnsi="Cambria Math"/>
                <w:color w:val="000000" w:themeColor="text1"/>
                <w:sz w:val="20"/>
              </w:rPr>
            </m:ctrlPr>
          </m:sSupPr>
          <m:e>
            <m:r>
              <m:rPr>
                <m:scr m:val="double-struck"/>
                <m:sty m:val="p"/>
              </m:rPr>
              <w:rPr>
                <w:rFonts w:ascii="Cambria Math" w:hAnsi="Cambria Math"/>
                <w:color w:val="000000" w:themeColor="text1"/>
                <w:sz w:val="20"/>
              </w:rPr>
              <m:t>M</m:t>
            </m:r>
          </m:e>
          <m:sup>
            <m:r>
              <w:rPr>
                <w:rFonts w:ascii="Cambria Math" w:hAnsi="Cambria Math"/>
                <w:color w:val="000000" w:themeColor="text1"/>
                <w:sz w:val="20"/>
              </w:rPr>
              <m:t>r</m:t>
            </m:r>
          </m:sup>
        </m:sSup>
        <m:r>
          <m:rPr>
            <m:sty m:val="p"/>
          </m:rPr>
          <w:rPr>
            <w:rFonts w:ascii="Cambria Math" w:hAnsi="Cambria Math"/>
            <w:color w:val="000000" w:themeColor="text1"/>
            <w:sz w:val="20"/>
          </w:rPr>
          <m:t>,</m:t>
        </m:r>
        <m:d>
          <m:dPr>
            <m:begChr m:val="{"/>
            <m:endChr m:val="}"/>
            <m:ctrlPr>
              <w:rPr>
                <w:rFonts w:ascii="Cambria Math" w:hAnsi="Cambria Math"/>
                <w:color w:val="000000" w:themeColor="text1"/>
                <w:sz w:val="20"/>
              </w:rPr>
            </m:ctrlPr>
          </m:dPr>
          <m:e>
            <m:sSup>
              <m:sSupPr>
                <m:ctrlPr>
                  <w:rPr>
                    <w:rFonts w:ascii="Cambria Math" w:hAnsi="Cambria Math"/>
                    <w:color w:val="000000" w:themeColor="text1"/>
                    <w:sz w:val="20"/>
                  </w:rPr>
                </m:ctrlPr>
              </m:sSupPr>
              <m:e>
                <m:r>
                  <w:rPr>
                    <w:rFonts w:ascii="Cambria Math" w:hAnsi="Cambria Math"/>
                    <w:color w:val="000000" w:themeColor="text1"/>
                    <w:sz w:val="20"/>
                  </w:rPr>
                  <m:t>S</m:t>
                </m:r>
              </m:e>
              <m:sup>
                <m:d>
                  <m:dPr>
                    <m:ctrlPr>
                      <w:rPr>
                        <w:rFonts w:ascii="Cambria Math" w:hAnsi="Cambria Math"/>
                        <w:color w:val="000000" w:themeColor="text1"/>
                        <w:sz w:val="20"/>
                      </w:rPr>
                    </m:ctrlPr>
                  </m:dPr>
                  <m:e>
                    <m:r>
                      <w:rPr>
                        <w:rFonts w:ascii="Cambria Math" w:hAnsi="Cambria Math"/>
                        <w:color w:val="000000" w:themeColor="text1"/>
                        <w:sz w:val="20"/>
                      </w:rPr>
                      <m:t>i</m:t>
                    </m:r>
                  </m:e>
                </m:d>
              </m:sup>
            </m:sSup>
          </m:e>
        </m:d>
        <m:r>
          <m:rPr>
            <m:sty m:val="p"/>
          </m:rPr>
          <w:rPr>
            <w:rFonts w:ascii="Cambria Math" w:hAnsi="Cambria Math"/>
            <w:color w:val="000000" w:themeColor="text1"/>
            <w:sz w:val="20"/>
          </w:rPr>
          <m:t>,</m:t>
        </m:r>
        <m:d>
          <m:dPr>
            <m:begChr m:val="{"/>
            <m:endChr m:val="}"/>
            <m:ctrlPr>
              <w:rPr>
                <w:rFonts w:ascii="Cambria Math" w:hAnsi="Cambria Math"/>
                <w:color w:val="000000" w:themeColor="text1"/>
                <w:sz w:val="20"/>
              </w:rPr>
            </m:ctrlPr>
          </m:dPr>
          <m:e>
            <m:sSup>
              <m:sSupPr>
                <m:ctrlPr>
                  <w:rPr>
                    <w:rFonts w:ascii="Cambria Math" w:hAnsi="Cambria Math"/>
                    <w:color w:val="000000" w:themeColor="text1"/>
                    <w:sz w:val="20"/>
                  </w:rPr>
                </m:ctrlPr>
              </m:sSupPr>
              <m:e>
                <m:r>
                  <m:rPr>
                    <m:scr m:val="double-struck"/>
                    <m:sty m:val="p"/>
                  </m:rPr>
                  <w:rPr>
                    <w:rFonts w:ascii="Cambria Math" w:hAnsi="Cambria Math"/>
                    <w:color w:val="000000" w:themeColor="text1"/>
                    <w:sz w:val="20"/>
                  </w:rPr>
                  <m:t>D</m:t>
                </m:r>
              </m:e>
              <m:sup>
                <m:d>
                  <m:dPr>
                    <m:ctrlPr>
                      <w:rPr>
                        <w:rFonts w:ascii="Cambria Math" w:hAnsi="Cambria Math"/>
                        <w:color w:val="000000" w:themeColor="text1"/>
                        <w:sz w:val="20"/>
                      </w:rPr>
                    </m:ctrlPr>
                  </m:dPr>
                  <m:e>
                    <m:r>
                      <w:rPr>
                        <w:rFonts w:ascii="Cambria Math" w:hAnsi="Cambria Math"/>
                        <w:color w:val="000000" w:themeColor="text1"/>
                        <w:sz w:val="20"/>
                      </w:rPr>
                      <m:t>i</m:t>
                    </m:r>
                  </m:e>
                </m:d>
              </m:sup>
            </m:sSup>
          </m:e>
        </m:d>
        <m:r>
          <m:rPr>
            <m:sty m:val="p"/>
          </m:rPr>
          <w:rPr>
            <w:rFonts w:ascii="Cambria Math" w:hAnsi="Cambria Math"/>
            <w:color w:val="000000" w:themeColor="text1"/>
            <w:sz w:val="20"/>
          </w:rPr>
          <m:t xml:space="preserve">, </m:t>
        </m:r>
        <m:d>
          <m:dPr>
            <m:begChr m:val="{"/>
            <m:endChr m:val="}"/>
            <m:ctrlPr>
              <w:rPr>
                <w:rFonts w:ascii="Cambria Math" w:hAnsi="Cambria Math"/>
                <w:color w:val="000000" w:themeColor="text1"/>
                <w:sz w:val="20"/>
              </w:rPr>
            </m:ctrlPr>
          </m:dPr>
          <m:e>
            <m:sSup>
              <m:sSupPr>
                <m:ctrlPr>
                  <w:rPr>
                    <w:rFonts w:ascii="Cambria Math" w:hAnsi="Cambria Math"/>
                    <w:color w:val="000000" w:themeColor="text1"/>
                    <w:sz w:val="20"/>
                  </w:rPr>
                </m:ctrlPr>
              </m:sSupPr>
              <m:e>
                <m:r>
                  <m:rPr>
                    <m:scr m:val="double-struck"/>
                    <m:sty m:val="p"/>
                  </m:rPr>
                  <w:rPr>
                    <w:rFonts w:ascii="Cambria Math" w:hAnsi="Cambria Math"/>
                    <w:color w:val="000000" w:themeColor="text1"/>
                    <w:sz w:val="20"/>
                  </w:rPr>
                  <m:t>M</m:t>
                </m:r>
              </m:e>
              <m:sup>
                <m:d>
                  <m:dPr>
                    <m:ctrlPr>
                      <w:rPr>
                        <w:rFonts w:ascii="Cambria Math" w:hAnsi="Cambria Math"/>
                        <w:color w:val="000000" w:themeColor="text1"/>
                        <w:sz w:val="20"/>
                      </w:rPr>
                    </m:ctrlPr>
                  </m:dPr>
                  <m:e>
                    <m:r>
                      <w:rPr>
                        <w:rFonts w:ascii="Cambria Math" w:hAnsi="Cambria Math"/>
                        <w:color w:val="000000" w:themeColor="text1"/>
                        <w:sz w:val="20"/>
                      </w:rPr>
                      <m:t>i</m:t>
                    </m:r>
                  </m:e>
                </m:d>
              </m:sup>
            </m:sSup>
          </m:e>
        </m:d>
        <m:r>
          <m:rPr>
            <m:sty m:val="p"/>
          </m:rPr>
          <w:rPr>
            <w:rFonts w:ascii="Cambria Math" w:hAnsi="Cambria Math"/>
            <w:color w:val="000000" w:themeColor="text1"/>
            <w:sz w:val="20"/>
          </w:rPr>
          <m:t xml:space="preserve">, </m:t>
        </m:r>
        <m:r>
          <w:rPr>
            <w:rFonts w:ascii="Cambria Math" w:hAnsi="Cambria Math"/>
            <w:color w:val="000000" w:themeColor="text1"/>
            <w:sz w:val="20"/>
          </w:rPr>
          <m:t>i</m:t>
        </m:r>
        <m:r>
          <m:rPr>
            <m:sty m:val="p"/>
          </m:rPr>
          <w:rPr>
            <w:rFonts w:ascii="Cambria Math" w:hAnsi="Cambria Math"/>
            <w:color w:val="000000" w:themeColor="text1"/>
            <w:sz w:val="20"/>
          </w:rPr>
          <m:t>∈</m:t>
        </m:r>
        <m:sSubSup>
          <m:sSubSupPr>
            <m:ctrlPr>
              <w:rPr>
                <w:rFonts w:ascii="Cambria Math" w:hAnsi="Cambria Math"/>
                <w:color w:val="000000" w:themeColor="text1"/>
                <w:sz w:val="20"/>
              </w:rPr>
            </m:ctrlPr>
          </m:sSubSupPr>
          <m:e>
            <m:r>
              <m:rPr>
                <m:scr m:val="double-struck"/>
                <m:sty m:val="p"/>
              </m:rPr>
              <w:rPr>
                <w:rFonts w:ascii="Cambria Math" w:hAnsi="Cambria Math"/>
                <w:color w:val="000000" w:themeColor="text1"/>
                <w:sz w:val="20"/>
              </w:rPr>
              <m:t>N</m:t>
            </m:r>
          </m:e>
          <m:sub>
            <m:r>
              <m:rPr>
                <m:sty m:val="p"/>
              </m:rPr>
              <w:rPr>
                <w:rFonts w:ascii="Cambria Math" w:hAnsi="Cambria Math"/>
                <w:color w:val="000000" w:themeColor="text1"/>
                <w:sz w:val="20"/>
              </w:rPr>
              <m:t>1</m:t>
            </m:r>
          </m:sub>
          <m:sup>
            <m:r>
              <w:rPr>
                <w:rFonts w:ascii="Cambria Math" w:hAnsi="Cambria Math"/>
                <w:color w:val="000000" w:themeColor="text1"/>
                <w:sz w:val="20"/>
              </w:rPr>
              <m:t>n</m:t>
            </m:r>
          </m:sup>
        </m:sSubSup>
        <m:r>
          <m:rPr>
            <m:sty m:val="p"/>
          </m:rPr>
          <w:rPr>
            <w:rFonts w:ascii="Cambria Math" w:hAnsi="Cambria Math"/>
            <w:color w:val="000000" w:themeColor="text1"/>
            <w:sz w:val="20"/>
          </w:rPr>
          <m:t xml:space="preserve">, </m:t>
        </m:r>
        <m:r>
          <w:rPr>
            <w:rFonts w:ascii="Cambria Math" w:hAnsi="Cambria Math"/>
            <w:color w:val="000000" w:themeColor="text1"/>
            <w:sz w:val="20"/>
          </w:rPr>
          <m:t>T</m:t>
        </m:r>
        <m:r>
          <m:rPr>
            <m:sty m:val="p"/>
          </m:rPr>
          <w:rPr>
            <w:rFonts w:ascii="Cambria Math" w:hAnsi="Cambria Math"/>
            <w:color w:val="000000" w:themeColor="text1"/>
            <w:sz w:val="20"/>
          </w:rPr>
          <m:t xml:space="preserve">, </m:t>
        </m:r>
        <m:r>
          <w:rPr>
            <w:rFonts w:ascii="Cambria Math" w:hAnsi="Cambria Math"/>
            <w:color w:val="000000" w:themeColor="text1"/>
            <w:sz w:val="20"/>
          </w:rPr>
          <m:t>us</m:t>
        </m:r>
        <m:sSub>
          <m:sSubPr>
            <m:ctrlPr>
              <w:rPr>
                <w:rFonts w:ascii="Cambria Math" w:hAnsi="Cambria Math"/>
                <w:color w:val="000000" w:themeColor="text1"/>
                <w:sz w:val="20"/>
              </w:rPr>
            </m:ctrlPr>
          </m:sSubPr>
          <m:e>
            <m:r>
              <w:rPr>
                <w:rFonts w:ascii="Cambria Math" w:hAnsi="Cambria Math"/>
                <w:color w:val="000000" w:themeColor="text1"/>
                <w:sz w:val="20"/>
              </w:rPr>
              <m:t>e</m:t>
            </m:r>
          </m:e>
          <m:sub>
            <m:r>
              <w:rPr>
                <w:rFonts w:ascii="Cambria Math" w:hAnsi="Cambria Math"/>
                <w:color w:val="000000" w:themeColor="text1"/>
                <w:sz w:val="20"/>
              </w:rPr>
              <m:t>e</m:t>
            </m:r>
          </m:sub>
        </m:sSub>
      </m:oMath>
      <w:r w:rsidRPr="00490DB8">
        <w:rPr>
          <w:color w:val="000000" w:themeColor="text1"/>
          <w:sz w:val="20"/>
        </w:rPr>
        <w:t xml:space="preserve"> </w:t>
      </w:r>
      <w:r w:rsidRPr="00490DB8">
        <w:rPr>
          <w:color w:val="000000" w:themeColor="text1"/>
        </w:rPr>
        <w:t xml:space="preserve">as its inputs.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r</m:t>
            </m:r>
          </m:sup>
        </m:sSup>
      </m:oMath>
      <w:r w:rsidRPr="00490DB8">
        <w:rPr>
          <w:color w:val="000000" w:themeColor="text1"/>
        </w:rPr>
        <w:t xml:space="preserve"> can be initialized empty/null or can be a copy of a pre-trained model (line 33). In the loop,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r</m:t>
            </m:r>
          </m:sup>
        </m:sSup>
      </m:oMath>
      <w:r w:rsidRPr="00490DB8">
        <w:rPr>
          <w:color w:val="000000" w:themeColor="text1"/>
        </w:rPr>
        <w:t xml:space="preserve"> will be iteratively trained given multiple datasets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{D</m:t>
            </m:r>
          </m:e>
          <m:sup>
            <m:d>
              <m:dPr>
                <m:ctrlPr>
                  <w:rPr>
                    <w:rFonts w:ascii="Cambria Math" w:hAnsi="Cambria Math"/>
                    <w:color w:val="000000" w:themeColor="text1"/>
                  </w:rPr>
                </m:ctrlPr>
              </m:dPr>
              <m:e>
                <m:r>
                  <w:rPr>
                    <w:rFonts w:ascii="Cambria Math" w:hAnsi="Cambria Math"/>
                    <w:color w:val="000000" w:themeColor="text1"/>
                  </w:rPr>
                  <m:t>i</m:t>
                </m:r>
              </m:e>
            </m:d>
          </m:sup>
        </m:sSup>
        <m:r>
          <w:rPr>
            <w:rFonts w:ascii="Cambria Math" w:hAnsi="Cambria Math"/>
            <w:color w:val="000000" w:themeColor="text1"/>
          </w:rPr>
          <m:t>}</m:t>
        </m:r>
      </m:oMath>
      <w:r w:rsidRPr="00490DB8">
        <w:rPr>
          <w:color w:val="000000" w:themeColor="text1"/>
        </w:rPr>
        <w:t xml:space="preserve"> located at server {</w:t>
      </w:r>
      <m:oMath>
        <m:sSup>
          <m:sSupPr>
            <m:ctrlPr>
              <w:rPr>
                <w:rFonts w:ascii="Cambria Math" w:hAnsi="Cambria Math"/>
                <w:color w:val="000000" w:themeColor="text1"/>
              </w:rPr>
            </m:ctrlPr>
          </m:sSupPr>
          <m:e>
            <m:r>
              <w:rPr>
                <w:rFonts w:ascii="Cambria Math" w:hAnsi="Cambria Math"/>
                <w:color w:val="000000" w:themeColor="text1"/>
              </w:rPr>
              <m:t>S</m:t>
            </m:r>
          </m:e>
          <m:sup>
            <m:d>
              <m:dPr>
                <m:ctrlPr>
                  <w:rPr>
                    <w:rFonts w:ascii="Cambria Math" w:hAnsi="Cambria Math"/>
                    <w:color w:val="000000" w:themeColor="text1"/>
                  </w:rPr>
                </m:ctrlPr>
              </m:dPr>
              <m:e>
                <m:r>
                  <w:rPr>
                    <w:rFonts w:ascii="Cambria Math" w:hAnsi="Cambria Math"/>
                    <w:color w:val="000000" w:themeColor="text1"/>
                  </w:rPr>
                  <m:t>i</m:t>
                </m:r>
              </m:e>
            </m:d>
          </m:sup>
        </m:sSup>
        <m:r>
          <w:rPr>
            <w:rFonts w:ascii="Cambria Math" w:hAnsi="Cambria Math"/>
            <w:color w:val="000000" w:themeColor="text1"/>
          </w:rPr>
          <m:t xml:space="preserve">}, </m:t>
        </m:r>
      </m:oMath>
      <w:r w:rsidRPr="00490DB8">
        <w:rPr>
          <w:color w:val="000000" w:themeColor="text1"/>
        </w:rPr>
        <w:t xml:space="preserve">respectively. In total,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r</m:t>
            </m:r>
          </m:sup>
        </m:sSup>
      </m:oMath>
      <w:r w:rsidRPr="00490DB8">
        <w:rPr>
          <w:color w:val="000000" w:themeColor="text1"/>
        </w:rPr>
        <w:t xml:space="preserve">will be trained </w:t>
      </w:r>
      <m:oMath>
        <m:r>
          <w:rPr>
            <w:rFonts w:ascii="Cambria Math" w:hAnsi="Cambria Math"/>
            <w:color w:val="000000" w:themeColor="text1"/>
          </w:rPr>
          <m:t>T</m:t>
        </m:r>
      </m:oMath>
      <w:r w:rsidRPr="00490DB8">
        <w:rPr>
          <w:color w:val="000000" w:themeColor="text1"/>
        </w:rPr>
        <w:t xml:space="preserve"> journeys around the server set </w:t>
      </w:r>
      <m:oMath>
        <m:d>
          <m:dPr>
            <m:begChr m:val="{"/>
            <m:endChr m:val="}"/>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S</m:t>
                </m:r>
              </m:e>
              <m:sup>
                <m:d>
                  <m:dPr>
                    <m:ctrlPr>
                      <w:rPr>
                        <w:rFonts w:ascii="Cambria Math" w:hAnsi="Cambria Math"/>
                        <w:color w:val="000000" w:themeColor="text1"/>
                      </w:rPr>
                    </m:ctrlPr>
                  </m:dPr>
                  <m:e>
                    <m:r>
                      <w:rPr>
                        <w:rFonts w:ascii="Cambria Math" w:hAnsi="Cambria Math"/>
                        <w:color w:val="000000" w:themeColor="text1"/>
                      </w:rPr>
                      <m:t>i</m:t>
                    </m:r>
                  </m:e>
                </m:d>
              </m:sup>
            </m:sSup>
          </m:e>
        </m:d>
        <m:r>
          <m:rPr>
            <m:sty m:val="p"/>
          </m:rPr>
          <w:rPr>
            <w:rFonts w:ascii="Cambria Math" w:hAnsi="Cambria Math"/>
            <w:color w:val="000000" w:themeColor="text1"/>
          </w:rPr>
          <m:t xml:space="preserve">, </m:t>
        </m:r>
        <m:r>
          <w:rPr>
            <w:rFonts w:ascii="Cambria Math" w:hAnsi="Cambria Math"/>
            <w:color w:val="000000" w:themeColor="text1"/>
          </w:rPr>
          <m:t>i</m:t>
        </m:r>
        <m:r>
          <m:rPr>
            <m:sty m:val="p"/>
          </m:rPr>
          <w:rPr>
            <w:rFonts w:ascii="Cambria Math" w:hAnsi="Cambria Math"/>
            <w:color w:val="000000" w:themeColor="text1"/>
          </w:rPr>
          <m:t>∈</m:t>
        </m:r>
        <m:sSubSup>
          <m:sSubSupPr>
            <m:ctrlPr>
              <w:rPr>
                <w:rFonts w:ascii="Cambria Math" w:hAnsi="Cambria Math"/>
                <w:color w:val="000000" w:themeColor="text1"/>
              </w:rPr>
            </m:ctrlPr>
          </m:sSubSupPr>
          <m:e>
            <m:r>
              <m:rPr>
                <m:scr m:val="double-struck"/>
                <m:sty m:val="p"/>
              </m:rPr>
              <w:rPr>
                <w:rFonts w:ascii="Cambria Math" w:hAnsi="Cambria Math"/>
                <w:color w:val="000000" w:themeColor="text1"/>
              </w:rPr>
              <m:t>N</m:t>
            </m:r>
          </m:e>
          <m:sub>
            <m:r>
              <m:rPr>
                <m:sty m:val="p"/>
              </m:rPr>
              <w:rPr>
                <w:rFonts w:ascii="Cambria Math" w:hAnsi="Cambria Math"/>
                <w:color w:val="000000" w:themeColor="text1"/>
              </w:rPr>
              <m:t>1</m:t>
            </m:r>
          </m:sub>
          <m:sup>
            <m:r>
              <w:rPr>
                <w:rFonts w:ascii="Cambria Math" w:hAnsi="Cambria Math"/>
                <w:color w:val="000000" w:themeColor="text1"/>
              </w:rPr>
              <m:t>n</m:t>
            </m:r>
          </m:sup>
        </m:sSubSup>
      </m:oMath>
      <w:r w:rsidRPr="00490DB8">
        <w:rPr>
          <w:color w:val="000000" w:themeColor="text1"/>
        </w:rPr>
        <w:t xml:space="preserve"> (as shown in the two dependent loops at line 31 and 32). If distillation is used here, all models </w:t>
      </w:r>
      <m:oMath>
        <m:d>
          <m:dPr>
            <m:begChr m:val="{"/>
            <m:endChr m:val="}"/>
            <m:ctrlPr>
              <w:rPr>
                <w:rFonts w:ascii="Cambria Math" w:hAnsi="Cambria Math"/>
                <w:color w:val="000000" w:themeColor="text1"/>
              </w:rPr>
            </m:ctrlPr>
          </m:dPr>
          <m:e>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d>
                  <m:dPr>
                    <m:ctrlPr>
                      <w:rPr>
                        <w:rFonts w:ascii="Cambria Math" w:hAnsi="Cambria Math"/>
                        <w:color w:val="000000" w:themeColor="text1"/>
                      </w:rPr>
                    </m:ctrlPr>
                  </m:dPr>
                  <m:e>
                    <m:r>
                      <w:rPr>
                        <w:rFonts w:ascii="Cambria Math" w:hAnsi="Cambria Math"/>
                        <w:color w:val="000000" w:themeColor="text1"/>
                      </w:rPr>
                      <m:t>i</m:t>
                    </m:r>
                  </m:e>
                </m:d>
              </m:sup>
            </m:sSup>
          </m:e>
        </m:d>
        <m:r>
          <m:rPr>
            <m:sty m:val="p"/>
          </m:rPr>
          <w:rPr>
            <w:rFonts w:ascii="Cambria Math" w:hAnsi="Cambria Math"/>
            <w:color w:val="000000" w:themeColor="text1"/>
          </w:rPr>
          <m:t xml:space="preserve">, </m:t>
        </m:r>
        <m:r>
          <w:rPr>
            <w:rFonts w:ascii="Cambria Math" w:hAnsi="Cambria Math"/>
            <w:color w:val="000000" w:themeColor="text1"/>
          </w:rPr>
          <m:t>i</m:t>
        </m:r>
        <m:r>
          <m:rPr>
            <m:sty m:val="p"/>
          </m:rPr>
          <w:rPr>
            <w:rFonts w:ascii="Cambria Math" w:hAnsi="Cambria Math"/>
            <w:color w:val="000000" w:themeColor="text1"/>
          </w:rPr>
          <m:t>∈</m:t>
        </m:r>
        <m:sSubSup>
          <m:sSubSupPr>
            <m:ctrlPr>
              <w:rPr>
                <w:rFonts w:ascii="Cambria Math" w:hAnsi="Cambria Math"/>
                <w:color w:val="000000" w:themeColor="text1"/>
              </w:rPr>
            </m:ctrlPr>
          </m:sSubSupPr>
          <m:e>
            <m:r>
              <m:rPr>
                <m:scr m:val="double-struck"/>
                <m:sty m:val="p"/>
              </m:rPr>
              <w:rPr>
                <w:rFonts w:ascii="Cambria Math" w:hAnsi="Cambria Math"/>
                <w:color w:val="000000" w:themeColor="text1"/>
              </w:rPr>
              <m:t>N</m:t>
            </m:r>
          </m:e>
          <m:sub>
            <m:r>
              <m:rPr>
                <m:sty m:val="p"/>
              </m:rPr>
              <w:rPr>
                <w:rFonts w:ascii="Cambria Math" w:hAnsi="Cambria Math"/>
                <w:color w:val="000000" w:themeColor="text1"/>
              </w:rPr>
              <m:t>1</m:t>
            </m:r>
          </m:sub>
          <m:sup>
            <m:r>
              <w:rPr>
                <w:rFonts w:ascii="Cambria Math" w:hAnsi="Cambria Math"/>
                <w:color w:val="000000" w:themeColor="text1"/>
              </w:rPr>
              <m:t>n</m:t>
            </m:r>
          </m:sup>
        </m:sSubSup>
      </m:oMath>
      <w:r w:rsidRPr="00490DB8">
        <w:rPr>
          <w:color w:val="000000" w:themeColor="text1"/>
        </w:rPr>
        <w:t xml:space="preserve"> will be made available at any server in </w:t>
      </w:r>
      <m:oMath>
        <m:d>
          <m:dPr>
            <m:begChr m:val="{"/>
            <m:endChr m:val="}"/>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S</m:t>
                </m:r>
              </m:e>
              <m:sup>
                <m:d>
                  <m:dPr>
                    <m:ctrlPr>
                      <w:rPr>
                        <w:rFonts w:ascii="Cambria Math" w:hAnsi="Cambria Math"/>
                        <w:color w:val="000000" w:themeColor="text1"/>
                      </w:rPr>
                    </m:ctrlPr>
                  </m:dPr>
                  <m:e>
                    <m:r>
                      <w:rPr>
                        <w:rFonts w:ascii="Cambria Math" w:hAnsi="Cambria Math"/>
                        <w:color w:val="000000" w:themeColor="text1"/>
                      </w:rPr>
                      <m:t>i</m:t>
                    </m:r>
                  </m:e>
                </m:d>
              </m:sup>
            </m:sSup>
          </m:e>
        </m:d>
        <m:r>
          <m:rPr>
            <m:sty m:val="p"/>
          </m:rPr>
          <w:rPr>
            <w:rFonts w:ascii="Cambria Math" w:hAnsi="Cambria Math"/>
            <w:color w:val="000000" w:themeColor="text1"/>
          </w:rPr>
          <m:t xml:space="preserve">, </m:t>
        </m:r>
        <m:r>
          <w:rPr>
            <w:rFonts w:ascii="Cambria Math" w:hAnsi="Cambria Math"/>
            <w:color w:val="000000" w:themeColor="text1"/>
          </w:rPr>
          <m:t>i</m:t>
        </m:r>
        <m:r>
          <m:rPr>
            <m:sty m:val="p"/>
          </m:rPr>
          <w:rPr>
            <w:rFonts w:ascii="Cambria Math" w:hAnsi="Cambria Math"/>
            <w:color w:val="000000" w:themeColor="text1"/>
          </w:rPr>
          <m:t>∈</m:t>
        </m:r>
        <m:sSubSup>
          <m:sSubSupPr>
            <m:ctrlPr>
              <w:rPr>
                <w:rFonts w:ascii="Cambria Math" w:hAnsi="Cambria Math"/>
                <w:color w:val="000000" w:themeColor="text1"/>
              </w:rPr>
            </m:ctrlPr>
          </m:sSubSupPr>
          <m:e>
            <m:r>
              <m:rPr>
                <m:scr m:val="double-struck"/>
                <m:sty m:val="p"/>
              </m:rPr>
              <w:rPr>
                <w:rFonts w:ascii="Cambria Math" w:hAnsi="Cambria Math"/>
                <w:color w:val="000000" w:themeColor="text1"/>
              </w:rPr>
              <m:t>N</m:t>
            </m:r>
          </m:e>
          <m:sub>
            <m:r>
              <m:rPr>
                <m:sty m:val="p"/>
              </m:rPr>
              <w:rPr>
                <w:rFonts w:ascii="Cambria Math" w:hAnsi="Cambria Math"/>
                <w:color w:val="000000" w:themeColor="text1"/>
              </w:rPr>
              <m:t>1</m:t>
            </m:r>
          </m:sub>
          <m:sup>
            <m:r>
              <w:rPr>
                <w:rFonts w:ascii="Cambria Math" w:hAnsi="Cambria Math"/>
                <w:color w:val="000000" w:themeColor="text1"/>
              </w:rPr>
              <m:t>n</m:t>
            </m:r>
          </m:sup>
        </m:sSubSup>
      </m:oMath>
      <w:r w:rsidRPr="00490DB8">
        <w:rPr>
          <w:color w:val="000000" w:themeColor="text1"/>
        </w:rPr>
        <w:t xml:space="preserve"> (line 35), and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r</m:t>
            </m:r>
          </m:sup>
        </m:sSup>
      </m:oMath>
      <w:r w:rsidRPr="00490DB8">
        <w:rPr>
          <w:color w:val="000000" w:themeColor="text1"/>
        </w:rPr>
        <w:t xml:space="preserve"> will distil knowledge from the ensemble of all </w:t>
      </w:r>
      <m:oMath>
        <m:d>
          <m:dPr>
            <m:begChr m:val="{"/>
            <m:endChr m:val="}"/>
            <m:ctrlPr>
              <w:rPr>
                <w:rFonts w:ascii="Cambria Math" w:hAnsi="Cambria Math"/>
                <w:color w:val="000000" w:themeColor="text1"/>
              </w:rPr>
            </m:ctrlPr>
          </m:dPr>
          <m:e>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d>
                  <m:dPr>
                    <m:ctrlPr>
                      <w:rPr>
                        <w:rFonts w:ascii="Cambria Math" w:hAnsi="Cambria Math"/>
                        <w:color w:val="000000" w:themeColor="text1"/>
                      </w:rPr>
                    </m:ctrlPr>
                  </m:dPr>
                  <m:e>
                    <m:r>
                      <w:rPr>
                        <w:rFonts w:ascii="Cambria Math" w:hAnsi="Cambria Math"/>
                        <w:color w:val="000000" w:themeColor="text1"/>
                      </w:rPr>
                      <m:t>i</m:t>
                    </m:r>
                  </m:e>
                </m:d>
              </m:sup>
            </m:sSup>
          </m:e>
        </m:d>
        <m:r>
          <m:rPr>
            <m:sty m:val="p"/>
          </m:rPr>
          <w:rPr>
            <w:rFonts w:ascii="Cambria Math" w:hAnsi="Cambria Math"/>
            <w:color w:val="000000" w:themeColor="text1"/>
          </w:rPr>
          <m:t xml:space="preserve">, </m:t>
        </m:r>
        <m:r>
          <w:rPr>
            <w:rFonts w:ascii="Cambria Math" w:hAnsi="Cambria Math"/>
            <w:color w:val="000000" w:themeColor="text1"/>
          </w:rPr>
          <m:t>i</m:t>
        </m:r>
        <m:r>
          <m:rPr>
            <m:sty m:val="p"/>
          </m:rPr>
          <w:rPr>
            <w:rFonts w:ascii="Cambria Math" w:hAnsi="Cambria Math"/>
            <w:color w:val="000000" w:themeColor="text1"/>
          </w:rPr>
          <m:t>∈</m:t>
        </m:r>
        <m:sSubSup>
          <m:sSubSupPr>
            <m:ctrlPr>
              <w:rPr>
                <w:rFonts w:ascii="Cambria Math" w:hAnsi="Cambria Math"/>
                <w:color w:val="000000" w:themeColor="text1"/>
              </w:rPr>
            </m:ctrlPr>
          </m:sSubSupPr>
          <m:e>
            <m:r>
              <m:rPr>
                <m:scr m:val="double-struck"/>
                <m:sty m:val="p"/>
              </m:rPr>
              <w:rPr>
                <w:rFonts w:ascii="Cambria Math" w:hAnsi="Cambria Math"/>
                <w:color w:val="000000" w:themeColor="text1"/>
              </w:rPr>
              <m:t>N</m:t>
            </m:r>
          </m:e>
          <m:sub>
            <m:r>
              <m:rPr>
                <m:sty m:val="p"/>
              </m:rPr>
              <w:rPr>
                <w:rFonts w:ascii="Cambria Math" w:hAnsi="Cambria Math"/>
                <w:color w:val="000000" w:themeColor="text1"/>
              </w:rPr>
              <m:t>1</m:t>
            </m:r>
          </m:sub>
          <m:sup>
            <m:r>
              <w:rPr>
                <w:rFonts w:ascii="Cambria Math" w:hAnsi="Cambria Math"/>
                <w:color w:val="000000" w:themeColor="text1"/>
              </w:rPr>
              <m:t>n</m:t>
            </m:r>
          </m:sup>
        </m:sSubSup>
      </m:oMath>
      <w:r w:rsidRPr="00490DB8">
        <w:rPr>
          <w:color w:val="000000" w:themeColor="text1"/>
        </w:rPr>
        <w:t xml:space="preserve"> (line 36). Otherwise,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r</m:t>
            </m:r>
          </m:sup>
        </m:sSup>
      </m:oMath>
      <w:r w:rsidRPr="00490DB8">
        <w:rPr>
          <w:color w:val="000000" w:themeColor="text1"/>
        </w:rPr>
        <w:t xml:space="preserve"> will distil knowledge from single Teacher model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d>
              <m:dPr>
                <m:ctrlPr>
                  <w:rPr>
                    <w:rFonts w:ascii="Cambria Math" w:hAnsi="Cambria Math"/>
                    <w:color w:val="000000" w:themeColor="text1"/>
                  </w:rPr>
                </m:ctrlPr>
              </m:dPr>
              <m:e>
                <m:r>
                  <w:rPr>
                    <w:rFonts w:ascii="Cambria Math" w:hAnsi="Cambria Math"/>
                    <w:color w:val="000000" w:themeColor="text1"/>
                  </w:rPr>
                  <m:t>i</m:t>
                </m:r>
              </m:e>
            </m:d>
          </m:sup>
        </m:sSup>
      </m:oMath>
      <w:r w:rsidRPr="00490DB8">
        <w:rPr>
          <w:color w:val="000000" w:themeColor="text1"/>
        </w:rPr>
        <w:t xml:space="preserve"> (line 38).</w:t>
      </w:r>
    </w:p>
    <w:p w14:paraId="583CEFB2" w14:textId="1C2FFFE6" w:rsidR="00A959E2" w:rsidRDefault="00A959E2" w:rsidP="00490DB8">
      <w:pPr>
        <w:jc w:val="both"/>
        <w:rPr>
          <w:color w:val="000000" w:themeColor="text1"/>
        </w:rPr>
      </w:pPr>
      <w:r w:rsidRPr="00490DB8">
        <w:rPr>
          <w:color w:val="000000" w:themeColor="text1"/>
        </w:rPr>
        <w:t xml:space="preserve">Note that the presence of a transfer dataset at each cluster central server, or at the global central server, is optional, as in practice it may not be possible to reserve a separate dataset to be used as a transfer set at each node. Thus, these optional datasets are used if available to generate additional models that can be used to select the best cluster model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b</m:t>
            </m:r>
            <m:r>
              <m:rPr>
                <m:sty m:val="p"/>
              </m:rPr>
              <w:rPr>
                <w:rFonts w:ascii="Cambria Math" w:hAnsi="Cambria Math"/>
                <w:color w:val="000000" w:themeColor="text1"/>
              </w:rPr>
              <m:t>(</m:t>
            </m:r>
            <m:r>
              <w:rPr>
                <w:rFonts w:ascii="Cambria Math" w:hAnsi="Cambria Math"/>
                <w:color w:val="000000" w:themeColor="text1"/>
              </w:rPr>
              <m:t>k</m:t>
            </m:r>
            <m:r>
              <m:rPr>
                <m:sty m:val="p"/>
              </m:rPr>
              <w:rPr>
                <w:rFonts w:ascii="Cambria Math" w:hAnsi="Cambria Math"/>
                <w:color w:val="000000" w:themeColor="text1"/>
              </w:rPr>
              <m:t>)</m:t>
            </m:r>
          </m:sup>
        </m:sSup>
      </m:oMath>
      <w:r w:rsidRPr="00490DB8">
        <w:rPr>
          <w:color w:val="000000" w:themeColor="text1"/>
        </w:rPr>
        <w:t xml:space="preserve">, or to select the best global model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m:rPr>
                <m:sty m:val="p"/>
              </m:rPr>
              <w:rPr>
                <w:rFonts w:ascii="Cambria Math" w:hAnsi="Cambria Math"/>
                <w:color w:val="000000" w:themeColor="text1"/>
              </w:rPr>
              <m:t>c</m:t>
            </m:r>
          </m:sup>
        </m:sSup>
      </m:oMath>
      <w:r w:rsidRPr="00490DB8">
        <w:rPr>
          <w:color w:val="000000" w:themeColor="text1"/>
        </w:rPr>
        <w:t xml:space="preserve">. If there is only one cluster, such as in the cases of (a) and (b) in </w:t>
      </w:r>
      <w:r w:rsidR="00547FA5" w:rsidRPr="00490DB8">
        <w:rPr>
          <w:color w:val="000000" w:themeColor="text1"/>
        </w:rPr>
        <w:fldChar w:fldCharType="begin"/>
      </w:r>
      <w:r w:rsidR="00547FA5" w:rsidRPr="00490DB8">
        <w:rPr>
          <w:color w:val="000000" w:themeColor="text1"/>
        </w:rPr>
        <w:instrText xml:space="preserve"> REF _Ref69386119 \h  \* MERGEFORMAT </w:instrText>
      </w:r>
      <w:r w:rsidR="00547FA5" w:rsidRPr="00490DB8">
        <w:rPr>
          <w:color w:val="000000" w:themeColor="text1"/>
        </w:rPr>
      </w:r>
      <w:r w:rsidR="00547FA5" w:rsidRPr="00490DB8">
        <w:rPr>
          <w:color w:val="000000" w:themeColor="text1"/>
        </w:rPr>
        <w:fldChar w:fldCharType="separate"/>
      </w:r>
      <w:r w:rsidRPr="00490DB8">
        <w:rPr>
          <w:color w:val="000000" w:themeColor="text1"/>
        </w:rPr>
        <w:t>Figure 3</w:t>
      </w:r>
      <w:r w:rsidR="00547FA5" w:rsidRPr="00490DB8">
        <w:rPr>
          <w:color w:val="000000" w:themeColor="text1"/>
        </w:rPr>
        <w:fldChar w:fldCharType="end"/>
      </w:r>
      <w:r w:rsidRPr="00490DB8">
        <w:rPr>
          <w:color w:val="000000" w:themeColor="text1"/>
        </w:rPr>
        <w:t xml:space="preserve">, the global level operation becomes redundant, since the model, </w:t>
      </w:r>
      <m:oMath>
        <m:sSup>
          <m:sSupPr>
            <m:ctrlPr>
              <w:rPr>
                <w:rFonts w:ascii="Cambria Math" w:hAnsi="Cambria Math"/>
                <w:color w:val="000000" w:themeColor="text1"/>
              </w:rPr>
            </m:ctrlPr>
          </m:sSupPr>
          <m:e>
            <m:r>
              <m:rPr>
                <m:scr m:val="double-struck"/>
                <m:sty m:val="p"/>
              </m:rPr>
              <w:rPr>
                <w:rFonts w:ascii="Cambria Math" w:hAnsi="Cambria Math"/>
                <w:color w:val="000000" w:themeColor="text1"/>
              </w:rPr>
              <m:t>M</m:t>
            </m:r>
          </m:e>
          <m:sup>
            <m:r>
              <w:rPr>
                <w:rFonts w:ascii="Cambria Math" w:hAnsi="Cambria Math"/>
                <w:color w:val="000000" w:themeColor="text1"/>
              </w:rPr>
              <m:t>b</m:t>
            </m:r>
            <m:r>
              <m:rPr>
                <m:sty m:val="p"/>
              </m:rPr>
              <w:rPr>
                <w:rFonts w:ascii="Cambria Math" w:hAnsi="Cambria Math"/>
                <w:color w:val="000000" w:themeColor="text1"/>
              </w:rPr>
              <m:t>(</m:t>
            </m:r>
            <m:r>
              <w:rPr>
                <w:rFonts w:ascii="Cambria Math" w:hAnsi="Cambria Math"/>
                <w:color w:val="000000" w:themeColor="text1"/>
              </w:rPr>
              <m:t>k</m:t>
            </m:r>
            <m:r>
              <m:rPr>
                <m:sty m:val="p"/>
              </m:rPr>
              <w:rPr>
                <w:rFonts w:ascii="Cambria Math" w:hAnsi="Cambria Math"/>
                <w:color w:val="000000" w:themeColor="text1"/>
              </w:rPr>
              <m:t>)</m:t>
            </m:r>
          </m:sup>
        </m:sSup>
      </m:oMath>
      <w:r w:rsidRPr="00490DB8">
        <w:rPr>
          <w:color w:val="000000" w:themeColor="text1"/>
        </w:rPr>
        <w:t>, is the final model one would obtain without any further implementation.</w:t>
      </w:r>
    </w:p>
    <w:p w14:paraId="7878E0C2" w14:textId="50537A3F" w:rsidR="00D043B8" w:rsidRDefault="00D043B8" w:rsidP="00490DB8">
      <w:pPr>
        <w:jc w:val="both"/>
        <w:rPr>
          <w:color w:val="000000" w:themeColor="text1"/>
        </w:rPr>
      </w:pPr>
    </w:p>
    <w:p w14:paraId="7A9DD472" w14:textId="6193F14C" w:rsidR="00D043B8" w:rsidRDefault="00D043B8" w:rsidP="00D043B8">
      <w:pPr>
        <w:pStyle w:val="Heading2"/>
      </w:pPr>
      <w:r>
        <w:t xml:space="preserve">DAG topologies for decentralized training </w:t>
      </w:r>
    </w:p>
    <w:p w14:paraId="039CD458" w14:textId="67BF1B0C" w:rsidR="008E2EBF" w:rsidRPr="008E2EBF" w:rsidRDefault="008E2EBF" w:rsidP="00606392">
      <w:r>
        <w:t>In this article, the following DAG topologies were utilized.</w:t>
      </w:r>
    </w:p>
    <w:p w14:paraId="13EC0D7B" w14:textId="77777777" w:rsidR="00D043B8" w:rsidRDefault="00D043B8" w:rsidP="00D043B8">
      <w:pPr>
        <w:pStyle w:val="Heading3"/>
      </w:pPr>
      <w:r>
        <w:t xml:space="preserve">5 Nodes in 1 Cluster </w:t>
      </w:r>
    </w:p>
    <w:p w14:paraId="61CDE918" w14:textId="1E3E8C80" w:rsidR="00D043B8" w:rsidRDefault="00D043B8" w:rsidP="00D043B8">
      <w:pPr>
        <w:jc w:val="both"/>
      </w:pPr>
      <w:r>
        <w:t xml:space="preserve">This 5-node, 1-cluster setting is illustrated in Figure 1a. The training procedure includes following steps: (1) At each node, a Specialist model is trained with local data for 20 epochs; (2) A Generalist </w:t>
      </w:r>
      <w:r>
        <w:lastRenderedPageBreak/>
        <w:t>model is created at each node (after all the Specialists being trained), for simplicity the Generalist model is a copy of the local Specialist model; (3) The Generalist model is sent around to other nodes, and at each node it learns the local data and distills knowledge from the local Specialist as its Teacher</w:t>
      </w:r>
      <w:r w:rsidR="00DF0B48">
        <w:t>.</w:t>
      </w:r>
    </w:p>
    <w:p w14:paraId="33742D83" w14:textId="77777777" w:rsidR="00D043B8" w:rsidRDefault="00D043B8" w:rsidP="00D043B8">
      <w:pPr>
        <w:pStyle w:val="Heading3"/>
      </w:pPr>
      <w:r>
        <w:t xml:space="preserve">15 Nodes in 1 Cluster </w:t>
      </w:r>
    </w:p>
    <w:p w14:paraId="0B02D4BB" w14:textId="693DE261" w:rsidR="00D043B8" w:rsidRDefault="00D043B8" w:rsidP="00D043B8">
      <w:pPr>
        <w:jc w:val="both"/>
      </w:pPr>
      <w:r>
        <w:t>This clustering arrangement is illustrated in Figure 1b. Key differences between 5-node and 15-node architectures are as follows: (1) The dataset available at each node is much smaller</w:t>
      </w:r>
      <w:r w:rsidR="00DF0B48">
        <w:t xml:space="preserve"> since more nodes are deployed</w:t>
      </w:r>
      <w:r>
        <w:t>; (2) The Specialist and Generalist model at each node is exposed to fewer images which is deliberately chosen to be on the lower limit to assure a good Specialist model; (3) When training the final model, all 15 trained Generalist models are used for the distillation strategy, hence the training process would take longer, and more memory is required to load all these 15 trained models. Data transfer is more significant for the 15-node case; (4) The final model is retained at each node for a fewer number of epochs compared with the 5-node case since local data size is smaller.</w:t>
      </w:r>
    </w:p>
    <w:p w14:paraId="06A7D11F" w14:textId="77777777" w:rsidR="00D043B8" w:rsidRDefault="00D043B8" w:rsidP="00D043B8">
      <w:pPr>
        <w:pStyle w:val="Heading3"/>
      </w:pPr>
      <w:r>
        <w:t>15 Nodes in 3 Clusters (5 Nodes Each)</w:t>
      </w:r>
    </w:p>
    <w:p w14:paraId="6F0E34CD" w14:textId="77777777" w:rsidR="00D043B8" w:rsidRDefault="00D043B8" w:rsidP="00D043B8">
      <w:pPr>
        <w:jc w:val="both"/>
      </w:pPr>
      <w:r>
        <w:t xml:space="preserve">This clustering arrangement is illustrated in Figure 1c. The main difference between this 3-cluster configuration and the 15-node 1-cluster is as follows. A Generalist model is only trained within its own cluster container until the final decentralized model </w:t>
      </w:r>
      <m:oMath>
        <m:sSup>
          <m:sSupPr>
            <m:ctrlPr>
              <w:rPr>
                <w:rFonts w:ascii="Cambria Math" w:eastAsia="Cambria Math" w:hAnsi="Cambria Math" w:cs="Cambria Math"/>
                <w:sz w:val="20"/>
                <w:szCs w:val="20"/>
              </w:rPr>
            </m:ctrlPr>
          </m:sSupPr>
          <m:e>
            <m:r>
              <m:rPr>
                <m:scr m:val="double-struck"/>
              </m:rPr>
              <w:rPr>
                <w:rFonts w:ascii="Cambria Math" w:hAnsi="Cambria Math"/>
              </w:rPr>
              <m:t>M</m:t>
            </m:r>
          </m:e>
          <m:sup>
            <m:r>
              <w:rPr>
                <w:rFonts w:ascii="Cambria Math" w:eastAsia="Cambria Math" w:hAnsi="Cambria Math" w:cs="Cambria Math"/>
                <w:sz w:val="20"/>
                <w:szCs w:val="20"/>
              </w:rPr>
              <m:t>c</m:t>
            </m:r>
          </m:sup>
        </m:sSup>
      </m:oMath>
      <w:r>
        <w:t xml:space="preserve"> is created. When </w:t>
      </w:r>
      <m:oMath>
        <m:sSup>
          <m:sSupPr>
            <m:ctrlPr>
              <w:rPr>
                <w:rFonts w:ascii="Cambria Math" w:eastAsia="Cambria Math" w:hAnsi="Cambria Math" w:cs="Cambria Math"/>
                <w:sz w:val="20"/>
                <w:szCs w:val="20"/>
              </w:rPr>
            </m:ctrlPr>
          </m:sSupPr>
          <m:e>
            <m:r>
              <m:rPr>
                <m:scr m:val="double-struck"/>
              </m:rPr>
              <w:rPr>
                <w:rFonts w:ascii="Cambria Math" w:hAnsi="Cambria Math"/>
              </w:rPr>
              <m:t>M</m:t>
            </m:r>
          </m:e>
          <m:sup>
            <m:r>
              <w:rPr>
                <w:rFonts w:ascii="Cambria Math" w:eastAsia="Cambria Math" w:hAnsi="Cambria Math" w:cs="Cambria Math"/>
                <w:sz w:val="20"/>
                <w:szCs w:val="20"/>
              </w:rPr>
              <m:t>c</m:t>
            </m:r>
          </m:sup>
        </m:sSup>
      </m:oMath>
      <w:r>
        <w:rPr>
          <w:sz w:val="20"/>
          <w:szCs w:val="20"/>
        </w:rPr>
        <w:t xml:space="preserve"> </w:t>
      </w:r>
      <w:r>
        <w:t xml:space="preserve">traverses all clusters, it has an opportunity to learn every node’s data globally which is not possible with cluster-level Generalist models. </w:t>
      </w:r>
      <m:oMath>
        <m:sSup>
          <m:sSupPr>
            <m:ctrlPr>
              <w:rPr>
                <w:rFonts w:ascii="Cambria Math" w:eastAsia="Cambria Math" w:hAnsi="Cambria Math" w:cs="Cambria Math"/>
                <w:sz w:val="20"/>
                <w:szCs w:val="20"/>
              </w:rPr>
            </m:ctrlPr>
          </m:sSupPr>
          <m:e>
            <m:r>
              <m:rPr>
                <m:scr m:val="double-struck"/>
              </m:rPr>
              <w:rPr>
                <w:rFonts w:ascii="Cambria Math" w:hAnsi="Cambria Math"/>
              </w:rPr>
              <m:t>M</m:t>
            </m:r>
          </m:e>
          <m:sup>
            <m:r>
              <w:rPr>
                <w:rFonts w:ascii="Cambria Math" w:eastAsia="Cambria Math" w:hAnsi="Cambria Math" w:cs="Cambria Math"/>
                <w:sz w:val="20"/>
                <w:szCs w:val="20"/>
              </w:rPr>
              <m:t>c</m:t>
            </m:r>
          </m:sup>
        </m:sSup>
      </m:oMath>
      <w:r>
        <w:t>, however,</w:t>
      </w:r>
      <w:r>
        <w:rPr>
          <w:sz w:val="20"/>
          <w:szCs w:val="20"/>
        </w:rPr>
        <w:t xml:space="preserve"> </w:t>
      </w:r>
      <w:r>
        <w:t xml:space="preserve">only extract the knowledge from one cluster at a time (for scalability reasons, the number of nodes allocated in each cluster should be relatively small to reduce data transfer and computing costs). Within each cluster, </w:t>
      </w:r>
      <m:oMath>
        <m:sSup>
          <m:sSupPr>
            <m:ctrlPr>
              <w:rPr>
                <w:rFonts w:ascii="Cambria Math" w:eastAsia="Cambria Math" w:hAnsi="Cambria Math" w:cs="Cambria Math"/>
                <w:sz w:val="20"/>
                <w:szCs w:val="20"/>
              </w:rPr>
            </m:ctrlPr>
          </m:sSupPr>
          <m:e>
            <m:r>
              <m:rPr>
                <m:scr m:val="double-struck"/>
              </m:rPr>
              <w:rPr>
                <w:rFonts w:ascii="Cambria Math" w:hAnsi="Cambria Math"/>
              </w:rPr>
              <m:t>M</m:t>
            </m:r>
          </m:e>
          <m:sup>
            <m:r>
              <w:rPr>
                <w:rFonts w:ascii="Cambria Math" w:eastAsia="Cambria Math" w:hAnsi="Cambria Math" w:cs="Cambria Math"/>
                <w:sz w:val="20"/>
                <w:szCs w:val="20"/>
              </w:rPr>
              <m:t>c</m:t>
            </m:r>
          </m:sup>
        </m:sSup>
      </m:oMath>
      <w:r>
        <w:rPr>
          <w:sz w:val="20"/>
          <w:szCs w:val="20"/>
        </w:rPr>
        <w:t xml:space="preserve"> </w:t>
      </w:r>
      <w:r>
        <w:t xml:space="preserve">is trained in the same way as in the 5-node 1-cluster architecture. </w:t>
      </w:r>
    </w:p>
    <w:p w14:paraId="0F0C9290" w14:textId="77777777" w:rsidR="00D043B8" w:rsidRDefault="00D043B8" w:rsidP="00D043B8">
      <w:pPr>
        <w:jc w:val="both"/>
      </w:pPr>
      <w:r>
        <w:t xml:space="preserve">In this scenario, </w:t>
      </w:r>
      <m:oMath>
        <m:sSup>
          <m:sSupPr>
            <m:ctrlPr>
              <w:rPr>
                <w:rFonts w:ascii="Cambria Math" w:eastAsia="Cambria Math" w:hAnsi="Cambria Math" w:cs="Cambria Math"/>
                <w:sz w:val="20"/>
                <w:szCs w:val="20"/>
              </w:rPr>
            </m:ctrlPr>
          </m:sSupPr>
          <m:e>
            <m:r>
              <m:rPr>
                <m:scr m:val="double-struck"/>
              </m:rPr>
              <w:rPr>
                <w:rFonts w:ascii="Cambria Math" w:hAnsi="Cambria Math"/>
              </w:rPr>
              <m:t>M</m:t>
            </m:r>
          </m:e>
          <m:sup>
            <m:r>
              <w:rPr>
                <w:rFonts w:ascii="Cambria Math" w:eastAsia="Cambria Math" w:hAnsi="Cambria Math" w:cs="Cambria Math"/>
                <w:sz w:val="20"/>
                <w:szCs w:val="20"/>
              </w:rPr>
              <m:t>c</m:t>
            </m:r>
          </m:sup>
        </m:sSup>
      </m:oMath>
      <w:r>
        <w:rPr>
          <w:sz w:val="20"/>
          <w:szCs w:val="20"/>
        </w:rPr>
        <w:t xml:space="preserve"> </w:t>
      </w:r>
      <w:r w:rsidRPr="00975A08">
        <w:t xml:space="preserve">is unable </w:t>
      </w:r>
      <w:r>
        <w:t>to distill knowledge simultaneously from all trained Generalist models as in the case with 15-node 1-cluster configuration. As a result, the decentralized AI model using the 3-cluster setting suffers from a performance decrease, compared to the 1-cluster case.</w:t>
      </w:r>
    </w:p>
    <w:p w14:paraId="2D85A1D3" w14:textId="77777777" w:rsidR="00D043B8" w:rsidRPr="00490DB8" w:rsidRDefault="00D043B8" w:rsidP="00490DB8">
      <w:pPr>
        <w:jc w:val="both"/>
        <w:rPr>
          <w:color w:val="000000" w:themeColor="text1"/>
        </w:rPr>
      </w:pPr>
    </w:p>
    <w:sectPr w:rsidR="00D043B8" w:rsidRPr="00490DB8">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853F2" w14:textId="77777777" w:rsidR="00CC4430" w:rsidRDefault="00CC4430" w:rsidP="00A959E2">
      <w:pPr>
        <w:spacing w:after="0" w:line="240" w:lineRule="auto"/>
      </w:pPr>
      <w:r>
        <w:separator/>
      </w:r>
    </w:p>
  </w:endnote>
  <w:endnote w:type="continuationSeparator" w:id="0">
    <w:p w14:paraId="05C2CE0A" w14:textId="77777777" w:rsidR="00CC4430" w:rsidRDefault="00CC4430" w:rsidP="00A95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uzeitGro">
    <w:altName w:val="Times New Roman"/>
    <w:panose1 w:val="020B0604020202020204"/>
    <w:charset w:val="00"/>
    <w:family w:val="auto"/>
    <w:pitch w:val="variable"/>
    <w:sig w:usb0="A000002F" w:usb1="000060FB" w:usb2="00000000" w:usb3="00000000" w:csb0="00000093" w:csb1="00000000"/>
  </w:font>
  <w:font w:name="Segoe UI">
    <w:panose1 w:val="020B0604020202020204"/>
    <w:charset w:val="00"/>
    <w:family w:val="swiss"/>
    <w:pitch w:val="variable"/>
    <w:sig w:usb0="E4002EFF" w:usb1="C000E47F" w:usb2="00000009" w:usb3="00000000" w:csb0="000001FF" w:csb1="00000000"/>
  </w:font>
  <w:font w:name="Times">
    <w:altName w:val="﷽﷽﷽﷽﷽﷽4"/>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w:altName w:val="Palatino Linotype"/>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Schedule 16pt test">
    <w:altName w:val="Times New Roman"/>
    <w:panose1 w:val="020B0604020202020204"/>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752FF" w14:textId="77777777" w:rsidR="00CC4430" w:rsidRDefault="00CC4430" w:rsidP="00A959E2">
      <w:pPr>
        <w:spacing w:after="0" w:line="240" w:lineRule="auto"/>
      </w:pPr>
      <w:r>
        <w:separator/>
      </w:r>
    </w:p>
  </w:footnote>
  <w:footnote w:type="continuationSeparator" w:id="0">
    <w:p w14:paraId="10AF5C7E" w14:textId="77777777" w:rsidR="00CC4430" w:rsidRDefault="00CC4430" w:rsidP="00A95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EA096" w14:textId="5E7E93AD" w:rsidR="00A959E2" w:rsidRPr="007F3C18" w:rsidRDefault="00A959E2" w:rsidP="00A959E2">
    <w:pPr>
      <w:pStyle w:val="Header"/>
      <w:jc w:val="center"/>
      <w:rPr>
        <w:sz w:val="40"/>
        <w:szCs w:val="40"/>
        <w:lang w:val="en-AU"/>
      </w:rPr>
    </w:pPr>
    <w:r w:rsidRPr="00A959E2">
      <w:rPr>
        <w:sz w:val="40"/>
        <w:szCs w:val="40"/>
      </w:rPr>
      <w:t>Supplementary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366113E"/>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AEE1D30"/>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2C2997A"/>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20AF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0C0B5A"/>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5" w15:restartNumberingAfterBreak="0">
    <w:nsid w:val="08C80045"/>
    <w:multiLevelType w:val="hybridMultilevel"/>
    <w:tmpl w:val="74FC5F12"/>
    <w:lvl w:ilvl="0" w:tplc="C3B8DB24">
      <w:start w:val="1"/>
      <w:numFmt w:val="decimal"/>
      <w:lvlText w:val="%1."/>
      <w:lvlJc w:val="left"/>
      <w:pPr>
        <w:ind w:left="740" w:hanging="380"/>
      </w:pPr>
      <w:rPr>
        <w:rFonts w:ascii="Calibri" w:eastAsia="Calibri" w:hAnsi="Calibri" w:cs="Calibr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E24E50"/>
    <w:multiLevelType w:val="hybridMultilevel"/>
    <w:tmpl w:val="F09E5CF6"/>
    <w:lvl w:ilvl="0" w:tplc="AABA4A96">
      <w:start w:val="1"/>
      <w:numFmt w:val="decimal"/>
      <w:lvlText w:val="%1."/>
      <w:lvlJc w:val="left"/>
      <w:pPr>
        <w:ind w:left="740" w:hanging="3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2A0516"/>
    <w:multiLevelType w:val="multilevel"/>
    <w:tmpl w:val="A694191A"/>
    <w:lvl w:ilvl="0">
      <w:start w:val="1"/>
      <w:numFmt w:val="decimal"/>
      <w:pStyle w:val="paten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F565067"/>
    <w:multiLevelType w:val="singleLevel"/>
    <w:tmpl w:val="C4D0FBA0"/>
    <w:lvl w:ilvl="0">
      <w:start w:val="1"/>
      <w:numFmt w:val="bullet"/>
      <w:pStyle w:val="TLPNotebullet"/>
      <w:lvlText w:val=""/>
      <w:lvlJc w:val="left"/>
      <w:pPr>
        <w:tabs>
          <w:tab w:val="num" w:pos="360"/>
        </w:tabs>
        <w:ind w:left="360" w:hanging="360"/>
      </w:pPr>
      <w:rPr>
        <w:rFonts w:ascii="Symbol" w:hAnsi="Symbol" w:cs="Times New Roman" w:hint="default"/>
      </w:rPr>
    </w:lvl>
  </w:abstractNum>
  <w:abstractNum w:abstractNumId="9" w15:restartNumberingAfterBreak="0">
    <w:nsid w:val="20C71997"/>
    <w:multiLevelType w:val="hybridMultilevel"/>
    <w:tmpl w:val="C5E8D2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B948CB"/>
    <w:multiLevelType w:val="hybridMultilevel"/>
    <w:tmpl w:val="B928E736"/>
    <w:lvl w:ilvl="0" w:tplc="6FA6B1D2">
      <w:start w:val="1"/>
      <w:numFmt w:val="decimal"/>
      <w:pStyle w:val="Case-Title"/>
      <w:lvlText w:val="%1."/>
      <w:lvlJc w:val="left"/>
      <w:pPr>
        <w:tabs>
          <w:tab w:val="num" w:pos="720"/>
        </w:tabs>
        <w:ind w:left="720" w:hanging="360"/>
      </w:pPr>
      <w:rPr>
        <w:rFonts w:hint="default"/>
      </w:rPr>
    </w:lvl>
    <w:lvl w:ilvl="1" w:tplc="6512BED6">
      <w:start w:val="1"/>
      <w:numFmt w:val="bullet"/>
      <w:lvlText w:val=""/>
      <w:lvlJc w:val="left"/>
      <w:pPr>
        <w:tabs>
          <w:tab w:val="num" w:pos="1440"/>
        </w:tabs>
        <w:ind w:left="1440" w:hanging="360"/>
      </w:pPr>
      <w:rPr>
        <w:rFonts w:ascii="Symbol" w:hAnsi="Symbol" w:hint="default"/>
      </w:rPr>
    </w:lvl>
    <w:lvl w:ilvl="2" w:tplc="B65C6DEA" w:tentative="1">
      <w:start w:val="1"/>
      <w:numFmt w:val="lowerRoman"/>
      <w:lvlText w:val="%3."/>
      <w:lvlJc w:val="right"/>
      <w:pPr>
        <w:tabs>
          <w:tab w:val="num" w:pos="2160"/>
        </w:tabs>
        <w:ind w:left="2160" w:hanging="180"/>
      </w:pPr>
    </w:lvl>
    <w:lvl w:ilvl="3" w:tplc="44EA3C94" w:tentative="1">
      <w:start w:val="1"/>
      <w:numFmt w:val="decimal"/>
      <w:lvlText w:val="%4."/>
      <w:lvlJc w:val="left"/>
      <w:pPr>
        <w:tabs>
          <w:tab w:val="num" w:pos="2880"/>
        </w:tabs>
        <w:ind w:left="2880" w:hanging="360"/>
      </w:pPr>
    </w:lvl>
    <w:lvl w:ilvl="4" w:tplc="42DA2F4C" w:tentative="1">
      <w:start w:val="1"/>
      <w:numFmt w:val="lowerLetter"/>
      <w:lvlText w:val="%5."/>
      <w:lvlJc w:val="left"/>
      <w:pPr>
        <w:tabs>
          <w:tab w:val="num" w:pos="3600"/>
        </w:tabs>
        <w:ind w:left="3600" w:hanging="360"/>
      </w:pPr>
    </w:lvl>
    <w:lvl w:ilvl="5" w:tplc="F404EED6" w:tentative="1">
      <w:start w:val="1"/>
      <w:numFmt w:val="lowerRoman"/>
      <w:lvlText w:val="%6."/>
      <w:lvlJc w:val="right"/>
      <w:pPr>
        <w:tabs>
          <w:tab w:val="num" w:pos="4320"/>
        </w:tabs>
        <w:ind w:left="4320" w:hanging="180"/>
      </w:pPr>
    </w:lvl>
    <w:lvl w:ilvl="6" w:tplc="48566AE4" w:tentative="1">
      <w:start w:val="1"/>
      <w:numFmt w:val="decimal"/>
      <w:lvlText w:val="%7."/>
      <w:lvlJc w:val="left"/>
      <w:pPr>
        <w:tabs>
          <w:tab w:val="num" w:pos="5040"/>
        </w:tabs>
        <w:ind w:left="5040" w:hanging="360"/>
      </w:pPr>
    </w:lvl>
    <w:lvl w:ilvl="7" w:tplc="195C5188" w:tentative="1">
      <w:start w:val="1"/>
      <w:numFmt w:val="lowerLetter"/>
      <w:lvlText w:val="%8."/>
      <w:lvlJc w:val="left"/>
      <w:pPr>
        <w:tabs>
          <w:tab w:val="num" w:pos="5760"/>
        </w:tabs>
        <w:ind w:left="5760" w:hanging="360"/>
      </w:pPr>
    </w:lvl>
    <w:lvl w:ilvl="8" w:tplc="595C73B8" w:tentative="1">
      <w:start w:val="1"/>
      <w:numFmt w:val="lowerRoman"/>
      <w:lvlText w:val="%9."/>
      <w:lvlJc w:val="right"/>
      <w:pPr>
        <w:tabs>
          <w:tab w:val="num" w:pos="6480"/>
        </w:tabs>
        <w:ind w:left="6480" w:hanging="180"/>
      </w:pPr>
    </w:lvl>
  </w:abstractNum>
  <w:abstractNum w:abstractNumId="11" w15:restartNumberingAfterBreak="0">
    <w:nsid w:val="2EDA22AA"/>
    <w:multiLevelType w:val="hybridMultilevel"/>
    <w:tmpl w:val="0090EA12"/>
    <w:lvl w:ilvl="0" w:tplc="2FCE4C16">
      <w:start w:val="1"/>
      <w:numFmt w:val="lowerLetter"/>
      <w:pStyle w:val="Insertedparagraph"/>
      <w:lvlText w:val="[00%1] "/>
      <w:lvlJc w:val="left"/>
      <w:pPr>
        <w:tabs>
          <w:tab w:val="num" w:pos="357"/>
        </w:tabs>
        <w:ind w:left="0" w:firstLine="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A9D57F2"/>
    <w:multiLevelType w:val="hybridMultilevel"/>
    <w:tmpl w:val="2D0EB8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9903B8"/>
    <w:multiLevelType w:val="singleLevel"/>
    <w:tmpl w:val="8B2A6328"/>
    <w:lvl w:ilvl="0">
      <w:start w:val="1"/>
      <w:numFmt w:val="decimal"/>
      <w:pStyle w:val="NumberedList"/>
      <w:lvlText w:val="%1"/>
      <w:lvlJc w:val="left"/>
      <w:pPr>
        <w:tabs>
          <w:tab w:val="num" w:pos="0"/>
        </w:tabs>
        <w:ind w:hanging="720"/>
      </w:pPr>
      <w:rPr>
        <w:sz w:val="20"/>
        <w:szCs w:val="20"/>
      </w:rPr>
    </w:lvl>
  </w:abstractNum>
  <w:abstractNum w:abstractNumId="14" w15:restartNumberingAfterBreak="0">
    <w:nsid w:val="75C9625D"/>
    <w:multiLevelType w:val="singleLevel"/>
    <w:tmpl w:val="87986926"/>
    <w:lvl w:ilvl="0">
      <w:start w:val="1"/>
      <w:numFmt w:val="decimal"/>
      <w:pStyle w:val="Claims"/>
      <w:lvlText w:val="%1."/>
      <w:lvlJc w:val="left"/>
      <w:pPr>
        <w:tabs>
          <w:tab w:val="num" w:pos="360"/>
        </w:tabs>
        <w:ind w:left="0" w:firstLine="0"/>
      </w:pPr>
    </w:lvl>
  </w:abstractNum>
  <w:abstractNum w:abstractNumId="15" w15:restartNumberingAfterBreak="0">
    <w:nsid w:val="795C104B"/>
    <w:multiLevelType w:val="singleLevel"/>
    <w:tmpl w:val="3FDE850A"/>
    <w:lvl w:ilvl="0">
      <w:start w:val="1"/>
      <w:numFmt w:val="bullet"/>
      <w:pStyle w:val="notebullet"/>
      <w:lvlText w:val=""/>
      <w:lvlJc w:val="left"/>
      <w:pPr>
        <w:tabs>
          <w:tab w:val="num" w:pos="2118"/>
        </w:tabs>
        <w:ind w:left="360" w:firstLine="1398"/>
      </w:pPr>
      <w:rPr>
        <w:rFonts w:ascii="Symbol" w:hAnsi="Symbol" w:cs="Times New Roman" w:hint="default"/>
      </w:rPr>
    </w:lvl>
  </w:abstractNum>
  <w:num w:numId="1">
    <w:abstractNumId w:val="7"/>
  </w:num>
  <w:num w:numId="2">
    <w:abstractNumId w:val="12"/>
  </w:num>
  <w:num w:numId="3">
    <w:abstractNumId w:val="10"/>
  </w:num>
  <w:num w:numId="4">
    <w:abstractNumId w:val="4"/>
  </w:num>
  <w:num w:numId="5">
    <w:abstractNumId w:val="13"/>
  </w:num>
  <w:num w:numId="6">
    <w:abstractNumId w:val="3"/>
  </w:num>
  <w:num w:numId="7">
    <w:abstractNumId w:val="2"/>
  </w:num>
  <w:num w:numId="8">
    <w:abstractNumId w:val="1"/>
  </w:num>
  <w:num w:numId="9">
    <w:abstractNumId w:val="0"/>
  </w:num>
  <w:num w:numId="10">
    <w:abstractNumId w:val="8"/>
  </w:num>
  <w:num w:numId="11">
    <w:abstractNumId w:val="15"/>
  </w:num>
  <w:num w:numId="12">
    <w:abstractNumId w:val="14"/>
  </w:num>
  <w:num w:numId="13">
    <w:abstractNumId w:val="11"/>
  </w:num>
  <w:num w:numId="14">
    <w:abstractNumId w:val="9"/>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E2"/>
    <w:rsid w:val="00012A9B"/>
    <w:rsid w:val="000B452E"/>
    <w:rsid w:val="001F3813"/>
    <w:rsid w:val="002527D4"/>
    <w:rsid w:val="00290FCD"/>
    <w:rsid w:val="0031326F"/>
    <w:rsid w:val="00490DB8"/>
    <w:rsid w:val="00547FA5"/>
    <w:rsid w:val="00606392"/>
    <w:rsid w:val="00607CF7"/>
    <w:rsid w:val="00625211"/>
    <w:rsid w:val="00673500"/>
    <w:rsid w:val="006769BF"/>
    <w:rsid w:val="007F3C18"/>
    <w:rsid w:val="008E2EBF"/>
    <w:rsid w:val="00913606"/>
    <w:rsid w:val="00A53650"/>
    <w:rsid w:val="00A959E2"/>
    <w:rsid w:val="00AE39AC"/>
    <w:rsid w:val="00B63D5A"/>
    <w:rsid w:val="00C013B2"/>
    <w:rsid w:val="00C05FC2"/>
    <w:rsid w:val="00CC4430"/>
    <w:rsid w:val="00CE241B"/>
    <w:rsid w:val="00D043B8"/>
    <w:rsid w:val="00D44133"/>
    <w:rsid w:val="00D96807"/>
    <w:rsid w:val="00DF0B48"/>
    <w:rsid w:val="00E21BB2"/>
    <w:rsid w:val="00FE38EE"/>
    <w:rsid w:val="00FF6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44177"/>
  <w15:chartTrackingRefBased/>
  <w15:docId w15:val="{3554770D-31BD-4D7C-96FE-447FAB34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E2"/>
    <w:rPr>
      <w:rFonts w:ascii="Calibri" w:eastAsia="Calibri" w:hAnsi="Calibri" w:cs="Calibri"/>
      <w:lang w:val="en-US" w:bidi="th-TH"/>
    </w:rPr>
  </w:style>
  <w:style w:type="paragraph" w:styleId="Heading1">
    <w:name w:val="heading 1"/>
    <w:aliases w:val="c"/>
    <w:basedOn w:val="Normal"/>
    <w:next w:val="Normal"/>
    <w:link w:val="Heading1Char"/>
    <w:uiPriority w:val="9"/>
    <w:qFormat/>
    <w:rsid w:val="00A959E2"/>
    <w:pPr>
      <w:keepNext/>
      <w:keepLines/>
      <w:spacing w:before="36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p"/>
    <w:basedOn w:val="Normal"/>
    <w:next w:val="Normal"/>
    <w:link w:val="Heading2Char"/>
    <w:unhideWhenUsed/>
    <w:qFormat/>
    <w:rsid w:val="00A959E2"/>
    <w:pPr>
      <w:keepNext/>
      <w:keepLines/>
      <w:spacing w:before="40" w:after="0"/>
      <w:outlineLvl w:val="1"/>
    </w:pPr>
    <w:rPr>
      <w:rFonts w:asciiTheme="majorHAnsi" w:eastAsiaTheme="majorEastAsia" w:hAnsiTheme="majorHAnsi" w:cstheme="majorBidi"/>
      <w:b/>
      <w:color w:val="2F5496" w:themeColor="accent1" w:themeShade="BF"/>
      <w:sz w:val="26"/>
      <w:szCs w:val="26"/>
      <w:u w:val="single"/>
    </w:rPr>
  </w:style>
  <w:style w:type="paragraph" w:styleId="Heading3">
    <w:name w:val="heading 3"/>
    <w:aliases w:val="d"/>
    <w:basedOn w:val="Normal"/>
    <w:next w:val="Normal"/>
    <w:link w:val="Heading3Char"/>
    <w:unhideWhenUsed/>
    <w:qFormat/>
    <w:rsid w:val="00A959E2"/>
    <w:pPr>
      <w:keepNext/>
      <w:keepLines/>
      <w:spacing w:before="120" w:after="120" w:line="240" w:lineRule="auto"/>
      <w:outlineLvl w:val="2"/>
    </w:pPr>
    <w:rPr>
      <w:rFonts w:eastAsiaTheme="majorEastAsia" w:cstheme="majorBidi"/>
      <w:b/>
      <w:color w:val="2F5496" w:themeColor="accent1" w:themeShade="BF"/>
      <w:szCs w:val="24"/>
    </w:rPr>
  </w:style>
  <w:style w:type="paragraph" w:styleId="Heading4">
    <w:name w:val="heading 4"/>
    <w:aliases w:val="sd"/>
    <w:basedOn w:val="Normal"/>
    <w:next w:val="Normal"/>
    <w:link w:val="Heading4Char"/>
    <w:unhideWhenUsed/>
    <w:qFormat/>
    <w:rsid w:val="00A959E2"/>
    <w:pPr>
      <w:keepNext/>
      <w:keepLines/>
      <w:spacing w:before="240" w:after="40"/>
      <w:outlineLvl w:val="3"/>
    </w:pPr>
    <w:rPr>
      <w:b/>
      <w:szCs w:val="24"/>
    </w:rPr>
  </w:style>
  <w:style w:type="paragraph" w:styleId="Heading5">
    <w:name w:val="heading 5"/>
    <w:aliases w:val="s"/>
    <w:basedOn w:val="Normal"/>
    <w:next w:val="Normal"/>
    <w:link w:val="Heading5Char"/>
    <w:unhideWhenUsed/>
    <w:qFormat/>
    <w:rsid w:val="00A959E2"/>
    <w:pPr>
      <w:keepNext/>
      <w:keepLines/>
      <w:spacing w:before="220" w:after="40"/>
      <w:outlineLvl w:val="4"/>
    </w:pPr>
    <w:rPr>
      <w:b/>
    </w:rPr>
  </w:style>
  <w:style w:type="paragraph" w:styleId="Heading6">
    <w:name w:val="heading 6"/>
    <w:aliases w:val="as"/>
    <w:basedOn w:val="Normal"/>
    <w:next w:val="Normal"/>
    <w:link w:val="Heading6Char"/>
    <w:unhideWhenUsed/>
    <w:qFormat/>
    <w:rsid w:val="00A959E2"/>
    <w:pPr>
      <w:keepNext/>
      <w:keepLines/>
      <w:spacing w:before="200" w:after="40"/>
      <w:outlineLvl w:val="5"/>
    </w:pPr>
    <w:rPr>
      <w:b/>
      <w:sz w:val="20"/>
      <w:szCs w:val="20"/>
    </w:rPr>
  </w:style>
  <w:style w:type="paragraph" w:styleId="Heading7">
    <w:name w:val="heading 7"/>
    <w:aliases w:val="ap"/>
    <w:basedOn w:val="Normal"/>
    <w:next w:val="Normal"/>
    <w:link w:val="Heading7Char"/>
    <w:rsid w:val="00A959E2"/>
    <w:pPr>
      <w:spacing w:before="240" w:after="60" w:line="360" w:lineRule="auto"/>
      <w:ind w:left="397" w:hanging="397"/>
      <w:outlineLvl w:val="6"/>
    </w:pPr>
    <w:rPr>
      <w:rFonts w:ascii="NeuzeitGro" w:eastAsia="Times New Roman" w:hAnsi="NeuzeitGro" w:cs="Times New Roman"/>
      <w:sz w:val="20"/>
      <w:szCs w:val="20"/>
      <w:lang w:val="en-AU" w:bidi="ar-SA"/>
    </w:rPr>
  </w:style>
  <w:style w:type="paragraph" w:styleId="Heading8">
    <w:name w:val="heading 8"/>
    <w:aliases w:val="ad"/>
    <w:basedOn w:val="Normal"/>
    <w:next w:val="Normal"/>
    <w:link w:val="Heading8Char"/>
    <w:rsid w:val="00A959E2"/>
    <w:pPr>
      <w:spacing w:before="240" w:after="60" w:line="360" w:lineRule="auto"/>
      <w:ind w:left="397" w:hanging="397"/>
      <w:outlineLvl w:val="7"/>
    </w:pPr>
    <w:rPr>
      <w:rFonts w:ascii="NeuzeitGro" w:eastAsia="Times New Roman" w:hAnsi="NeuzeitGro" w:cs="Times New Roman"/>
      <w:i/>
      <w:sz w:val="20"/>
      <w:szCs w:val="20"/>
      <w:lang w:val="en-AU" w:bidi="ar-SA"/>
    </w:rPr>
  </w:style>
  <w:style w:type="paragraph" w:styleId="Heading9">
    <w:name w:val="heading 9"/>
    <w:aliases w:val="aat"/>
    <w:basedOn w:val="Normal"/>
    <w:next w:val="Normal"/>
    <w:link w:val="Heading9Char"/>
    <w:rsid w:val="00A959E2"/>
    <w:pPr>
      <w:spacing w:before="240" w:after="60" w:line="360" w:lineRule="auto"/>
      <w:ind w:left="397" w:hanging="397"/>
      <w:outlineLvl w:val="8"/>
    </w:pPr>
    <w:rPr>
      <w:rFonts w:ascii="NeuzeitGro" w:eastAsia="Times New Roman" w:hAnsi="NeuzeitGro" w:cs="Times New Roman"/>
      <w:b/>
      <w:sz w:val="28"/>
      <w:szCs w:val="20"/>
      <w:lang w:val="en-A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 Char"/>
    <w:basedOn w:val="DefaultParagraphFont"/>
    <w:link w:val="Heading1"/>
    <w:uiPriority w:val="9"/>
    <w:rsid w:val="00A959E2"/>
    <w:rPr>
      <w:rFonts w:asciiTheme="majorHAnsi" w:eastAsiaTheme="majorEastAsia" w:hAnsiTheme="majorHAnsi" w:cstheme="majorBidi"/>
      <w:color w:val="2F5496" w:themeColor="accent1" w:themeShade="BF"/>
      <w:sz w:val="32"/>
      <w:szCs w:val="32"/>
      <w:lang w:val="en-US" w:bidi="th-TH"/>
    </w:rPr>
  </w:style>
  <w:style w:type="character" w:customStyle="1" w:styleId="Heading2Char">
    <w:name w:val="Heading 2 Char"/>
    <w:aliases w:val="p Char"/>
    <w:basedOn w:val="DefaultParagraphFont"/>
    <w:link w:val="Heading2"/>
    <w:rsid w:val="00A959E2"/>
    <w:rPr>
      <w:rFonts w:asciiTheme="majorHAnsi" w:eastAsiaTheme="majorEastAsia" w:hAnsiTheme="majorHAnsi" w:cstheme="majorBidi"/>
      <w:b/>
      <w:color w:val="2F5496" w:themeColor="accent1" w:themeShade="BF"/>
      <w:sz w:val="26"/>
      <w:szCs w:val="26"/>
      <w:u w:val="single"/>
      <w:lang w:val="en-US" w:bidi="th-TH"/>
    </w:rPr>
  </w:style>
  <w:style w:type="character" w:customStyle="1" w:styleId="Heading3Char">
    <w:name w:val="Heading 3 Char"/>
    <w:aliases w:val="d Char"/>
    <w:basedOn w:val="DefaultParagraphFont"/>
    <w:link w:val="Heading3"/>
    <w:rsid w:val="00A959E2"/>
    <w:rPr>
      <w:rFonts w:ascii="Calibri" w:eastAsiaTheme="majorEastAsia" w:hAnsi="Calibri" w:cstheme="majorBidi"/>
      <w:b/>
      <w:color w:val="2F5496" w:themeColor="accent1" w:themeShade="BF"/>
      <w:szCs w:val="24"/>
      <w:lang w:val="en-US" w:bidi="th-TH"/>
    </w:rPr>
  </w:style>
  <w:style w:type="character" w:customStyle="1" w:styleId="Heading4Char">
    <w:name w:val="Heading 4 Char"/>
    <w:aliases w:val="sd Char"/>
    <w:basedOn w:val="DefaultParagraphFont"/>
    <w:link w:val="Heading4"/>
    <w:rsid w:val="00A959E2"/>
    <w:rPr>
      <w:rFonts w:ascii="Calibri" w:eastAsia="Calibri" w:hAnsi="Calibri" w:cs="Calibri"/>
      <w:b/>
      <w:szCs w:val="24"/>
      <w:lang w:val="en-US" w:bidi="th-TH"/>
    </w:rPr>
  </w:style>
  <w:style w:type="character" w:customStyle="1" w:styleId="Heading5Char">
    <w:name w:val="Heading 5 Char"/>
    <w:aliases w:val="s Char"/>
    <w:basedOn w:val="DefaultParagraphFont"/>
    <w:link w:val="Heading5"/>
    <w:rsid w:val="00A959E2"/>
    <w:rPr>
      <w:rFonts w:ascii="Calibri" w:eastAsia="Calibri" w:hAnsi="Calibri" w:cs="Calibri"/>
      <w:b/>
      <w:lang w:val="en-US" w:bidi="th-TH"/>
    </w:rPr>
  </w:style>
  <w:style w:type="character" w:customStyle="1" w:styleId="Heading6Char">
    <w:name w:val="Heading 6 Char"/>
    <w:aliases w:val="as Char"/>
    <w:basedOn w:val="DefaultParagraphFont"/>
    <w:link w:val="Heading6"/>
    <w:rsid w:val="00A959E2"/>
    <w:rPr>
      <w:rFonts w:ascii="Calibri" w:eastAsia="Calibri" w:hAnsi="Calibri" w:cs="Calibri"/>
      <w:b/>
      <w:sz w:val="20"/>
      <w:szCs w:val="20"/>
      <w:lang w:val="en-US" w:bidi="th-TH"/>
    </w:rPr>
  </w:style>
  <w:style w:type="character" w:customStyle="1" w:styleId="Heading7Char">
    <w:name w:val="Heading 7 Char"/>
    <w:aliases w:val="ap Char"/>
    <w:basedOn w:val="DefaultParagraphFont"/>
    <w:link w:val="Heading7"/>
    <w:rsid w:val="00A959E2"/>
    <w:rPr>
      <w:rFonts w:ascii="NeuzeitGro" w:eastAsia="Times New Roman" w:hAnsi="NeuzeitGro" w:cs="Times New Roman"/>
      <w:sz w:val="20"/>
      <w:szCs w:val="20"/>
    </w:rPr>
  </w:style>
  <w:style w:type="character" w:customStyle="1" w:styleId="Heading8Char">
    <w:name w:val="Heading 8 Char"/>
    <w:aliases w:val="ad Char"/>
    <w:basedOn w:val="DefaultParagraphFont"/>
    <w:link w:val="Heading8"/>
    <w:rsid w:val="00A959E2"/>
    <w:rPr>
      <w:rFonts w:ascii="NeuzeitGro" w:eastAsia="Times New Roman" w:hAnsi="NeuzeitGro" w:cs="Times New Roman"/>
      <w:i/>
      <w:sz w:val="20"/>
      <w:szCs w:val="20"/>
    </w:rPr>
  </w:style>
  <w:style w:type="character" w:customStyle="1" w:styleId="Heading9Char">
    <w:name w:val="Heading 9 Char"/>
    <w:aliases w:val="aat Char"/>
    <w:basedOn w:val="DefaultParagraphFont"/>
    <w:link w:val="Heading9"/>
    <w:rsid w:val="00A959E2"/>
    <w:rPr>
      <w:rFonts w:ascii="NeuzeitGro" w:eastAsia="Times New Roman" w:hAnsi="NeuzeitGro" w:cs="Times New Roman"/>
      <w:b/>
      <w:sz w:val="28"/>
      <w:szCs w:val="20"/>
    </w:rPr>
  </w:style>
  <w:style w:type="paragraph" w:styleId="Title">
    <w:name w:val="Title"/>
    <w:basedOn w:val="Normal"/>
    <w:next w:val="Normal"/>
    <w:link w:val="TitleChar"/>
    <w:qFormat/>
    <w:rsid w:val="00A959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959E2"/>
    <w:rPr>
      <w:rFonts w:asciiTheme="majorHAnsi" w:eastAsiaTheme="majorEastAsia" w:hAnsiTheme="majorHAnsi" w:cstheme="majorBidi"/>
      <w:spacing w:val="-10"/>
      <w:kern w:val="28"/>
      <w:sz w:val="56"/>
      <w:szCs w:val="56"/>
      <w:lang w:val="en-US" w:bidi="th-TH"/>
    </w:rPr>
  </w:style>
  <w:style w:type="paragraph" w:styleId="ListParagraph">
    <w:name w:val="List Paragraph"/>
    <w:basedOn w:val="Normal"/>
    <w:uiPriority w:val="34"/>
    <w:qFormat/>
    <w:rsid w:val="00A959E2"/>
    <w:pPr>
      <w:ind w:left="720"/>
      <w:contextualSpacing/>
    </w:pPr>
  </w:style>
  <w:style w:type="character" w:styleId="PlaceholderText">
    <w:name w:val="Placeholder Text"/>
    <w:basedOn w:val="DefaultParagraphFont"/>
    <w:uiPriority w:val="99"/>
    <w:semiHidden/>
    <w:rsid w:val="00A959E2"/>
    <w:rPr>
      <w:color w:val="808080"/>
    </w:rPr>
  </w:style>
  <w:style w:type="paragraph" w:styleId="BalloonText">
    <w:name w:val="Balloon Text"/>
    <w:basedOn w:val="Normal"/>
    <w:link w:val="BalloonTextChar"/>
    <w:semiHidden/>
    <w:unhideWhenUsed/>
    <w:rsid w:val="00A95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959E2"/>
    <w:rPr>
      <w:rFonts w:ascii="Segoe UI" w:eastAsia="Calibri" w:hAnsi="Segoe UI" w:cs="Segoe UI"/>
      <w:sz w:val="18"/>
      <w:szCs w:val="18"/>
      <w:lang w:val="en-US" w:bidi="th-TH"/>
    </w:rPr>
  </w:style>
  <w:style w:type="character" w:styleId="Strong">
    <w:name w:val="Strong"/>
    <w:basedOn w:val="DefaultParagraphFont"/>
    <w:uiPriority w:val="22"/>
    <w:qFormat/>
    <w:rsid w:val="00A959E2"/>
    <w:rPr>
      <w:b/>
      <w:bCs/>
    </w:rPr>
  </w:style>
  <w:style w:type="paragraph" w:styleId="Bibliography">
    <w:name w:val="Bibliography"/>
    <w:basedOn w:val="Normal"/>
    <w:next w:val="Normal"/>
    <w:uiPriority w:val="37"/>
    <w:unhideWhenUsed/>
    <w:rsid w:val="00A959E2"/>
    <w:pPr>
      <w:tabs>
        <w:tab w:val="left" w:pos="384"/>
      </w:tabs>
      <w:spacing w:after="0" w:line="480" w:lineRule="auto"/>
      <w:ind w:left="384" w:hanging="384"/>
    </w:pPr>
  </w:style>
  <w:style w:type="character" w:styleId="CommentReference">
    <w:name w:val="annotation reference"/>
    <w:basedOn w:val="DefaultParagraphFont"/>
    <w:unhideWhenUsed/>
    <w:rsid w:val="00A959E2"/>
    <w:rPr>
      <w:sz w:val="16"/>
      <w:szCs w:val="16"/>
    </w:rPr>
  </w:style>
  <w:style w:type="paragraph" w:styleId="CommentText">
    <w:name w:val="annotation text"/>
    <w:basedOn w:val="Normal"/>
    <w:link w:val="CommentTextChar"/>
    <w:unhideWhenUsed/>
    <w:rsid w:val="00A959E2"/>
    <w:pPr>
      <w:spacing w:line="240" w:lineRule="auto"/>
    </w:pPr>
    <w:rPr>
      <w:sz w:val="20"/>
      <w:szCs w:val="20"/>
    </w:rPr>
  </w:style>
  <w:style w:type="character" w:customStyle="1" w:styleId="CommentTextChar">
    <w:name w:val="Comment Text Char"/>
    <w:basedOn w:val="DefaultParagraphFont"/>
    <w:link w:val="CommentText"/>
    <w:rsid w:val="00A959E2"/>
    <w:rPr>
      <w:rFonts w:ascii="Calibri" w:eastAsia="Calibri" w:hAnsi="Calibri" w:cs="Calibri"/>
      <w:sz w:val="20"/>
      <w:szCs w:val="20"/>
      <w:lang w:val="en-US" w:bidi="th-TH"/>
    </w:rPr>
  </w:style>
  <w:style w:type="paragraph" w:styleId="CommentSubject">
    <w:name w:val="annotation subject"/>
    <w:basedOn w:val="CommentText"/>
    <w:next w:val="CommentText"/>
    <w:link w:val="CommentSubjectChar"/>
    <w:unhideWhenUsed/>
    <w:rsid w:val="00A959E2"/>
    <w:rPr>
      <w:b/>
      <w:bCs/>
    </w:rPr>
  </w:style>
  <w:style w:type="character" w:customStyle="1" w:styleId="CommentSubjectChar">
    <w:name w:val="Comment Subject Char"/>
    <w:basedOn w:val="CommentTextChar"/>
    <w:link w:val="CommentSubject"/>
    <w:rsid w:val="00A959E2"/>
    <w:rPr>
      <w:rFonts w:ascii="Calibri" w:eastAsia="Calibri" w:hAnsi="Calibri" w:cs="Calibri"/>
      <w:b/>
      <w:bCs/>
      <w:sz w:val="20"/>
      <w:szCs w:val="20"/>
      <w:lang w:val="en-US" w:bidi="th-TH"/>
    </w:rPr>
  </w:style>
  <w:style w:type="paragraph" w:styleId="Caption">
    <w:name w:val="caption"/>
    <w:basedOn w:val="Normal"/>
    <w:next w:val="Normal"/>
    <w:qFormat/>
    <w:rsid w:val="00A959E2"/>
    <w:pPr>
      <w:autoSpaceDE w:val="0"/>
      <w:autoSpaceDN w:val="0"/>
      <w:spacing w:before="120" w:after="120" w:line="240" w:lineRule="auto"/>
      <w:jc w:val="center"/>
    </w:pPr>
    <w:rPr>
      <w:rFonts w:asciiTheme="minorHAnsi" w:eastAsia="Times New Roman" w:hAnsiTheme="minorHAnsi" w:cs="Times"/>
      <w:bCs/>
      <w:i/>
      <w:sz w:val="20"/>
    </w:rPr>
  </w:style>
  <w:style w:type="paragraph" w:customStyle="1" w:styleId="patentparagraph">
    <w:name w:val="patent paragraph"/>
    <w:basedOn w:val="SpeciNormal"/>
    <w:qFormat/>
    <w:rsid w:val="00A959E2"/>
    <w:pPr>
      <w:numPr>
        <w:numId w:val="1"/>
      </w:numPr>
      <w:tabs>
        <w:tab w:val="num" w:pos="360"/>
      </w:tabs>
      <w:spacing w:before="320"/>
      <w:ind w:hanging="360"/>
    </w:pPr>
  </w:style>
  <w:style w:type="table" w:styleId="TableGrid">
    <w:name w:val="Table Grid"/>
    <w:basedOn w:val="TableNormal"/>
    <w:uiPriority w:val="39"/>
    <w:rsid w:val="00A959E2"/>
    <w:pPr>
      <w:spacing w:after="0" w:line="240" w:lineRule="auto"/>
    </w:pPr>
    <w:rPr>
      <w:rFonts w:ascii="Times New Roman" w:eastAsia="Times New Roman" w:hAnsi="Times New Roman" w:cs="Times New Roman"/>
      <w:szCs w:val="20"/>
      <w:lang w:val="en-US" w:eastAsia="en-AU" w:bidi="th-TH"/>
    </w:rPr>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57" w:type="dxa"/>
        <w:bottom w:w="57" w:type="dxa"/>
      </w:tblCellMar>
    </w:tblPr>
    <w:tcPr>
      <w:vAlign w:val="center"/>
    </w:tcPr>
  </w:style>
  <w:style w:type="paragraph" w:customStyle="1" w:styleId="patentparaaftertable">
    <w:name w:val="patent para after table"/>
    <w:basedOn w:val="patentparagraph"/>
    <w:next w:val="patentparagraph"/>
    <w:qFormat/>
    <w:rsid w:val="00A959E2"/>
    <w:pPr>
      <w:spacing w:before="600"/>
    </w:pPr>
  </w:style>
  <w:style w:type="paragraph" w:customStyle="1" w:styleId="TableCaptionText">
    <w:name w:val="Table Caption Text"/>
    <w:basedOn w:val="SpeciNormal"/>
    <w:next w:val="SpeciNormal"/>
    <w:qFormat/>
    <w:rsid w:val="00A959E2"/>
    <w:pPr>
      <w:spacing w:after="440"/>
    </w:pPr>
  </w:style>
  <w:style w:type="paragraph" w:customStyle="1" w:styleId="SpeciNormal">
    <w:name w:val="Speci Normal"/>
    <w:basedOn w:val="Normal"/>
    <w:link w:val="SpeciNormalChar"/>
    <w:qFormat/>
    <w:rsid w:val="00A959E2"/>
    <w:pPr>
      <w:spacing w:after="0" w:line="360" w:lineRule="auto"/>
    </w:pPr>
    <w:rPr>
      <w:rFonts w:ascii="Times New Roman" w:eastAsia="Times New Roman" w:hAnsi="Times New Roman" w:cs="Times New Roman"/>
      <w:szCs w:val="20"/>
    </w:rPr>
  </w:style>
  <w:style w:type="character" w:customStyle="1" w:styleId="SpeciNormalChar">
    <w:name w:val="Speci Normal Char"/>
    <w:basedOn w:val="DefaultParagraphFont"/>
    <w:link w:val="SpeciNormal"/>
    <w:qFormat/>
    <w:rsid w:val="00A959E2"/>
    <w:rPr>
      <w:rFonts w:ascii="Times New Roman" w:eastAsia="Times New Roman" w:hAnsi="Times New Roman" w:cs="Times New Roman"/>
      <w:szCs w:val="20"/>
      <w:lang w:val="en-US" w:bidi="th-TH"/>
    </w:rPr>
  </w:style>
  <w:style w:type="paragraph" w:styleId="NormalWeb">
    <w:name w:val="Normal (Web)"/>
    <w:basedOn w:val="Normal"/>
    <w:uiPriority w:val="99"/>
    <w:unhideWhenUsed/>
    <w:qFormat/>
    <w:rsid w:val="00A959E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959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9E2"/>
    <w:rPr>
      <w:rFonts w:ascii="Calibri" w:eastAsia="Calibri" w:hAnsi="Calibri" w:cs="Calibri"/>
      <w:lang w:val="en-US" w:bidi="th-TH"/>
    </w:rPr>
  </w:style>
  <w:style w:type="paragraph" w:styleId="Footer">
    <w:name w:val="footer"/>
    <w:basedOn w:val="Normal"/>
    <w:link w:val="FooterChar"/>
    <w:unhideWhenUsed/>
    <w:rsid w:val="00A959E2"/>
    <w:pPr>
      <w:tabs>
        <w:tab w:val="center" w:pos="4513"/>
        <w:tab w:val="right" w:pos="9026"/>
      </w:tabs>
      <w:spacing w:after="0" w:line="240" w:lineRule="auto"/>
    </w:pPr>
  </w:style>
  <w:style w:type="character" w:customStyle="1" w:styleId="FooterChar">
    <w:name w:val="Footer Char"/>
    <w:basedOn w:val="DefaultParagraphFont"/>
    <w:link w:val="Footer"/>
    <w:rsid w:val="00A959E2"/>
    <w:rPr>
      <w:rFonts w:ascii="Calibri" w:eastAsia="Calibri" w:hAnsi="Calibri" w:cs="Calibri"/>
      <w:lang w:val="en-US" w:bidi="th-TH"/>
    </w:rPr>
  </w:style>
  <w:style w:type="paragraph" w:styleId="Subtitle">
    <w:name w:val="Subtitle"/>
    <w:basedOn w:val="Normal"/>
    <w:next w:val="Normal"/>
    <w:link w:val="SubtitleChar"/>
    <w:qFormat/>
    <w:rsid w:val="00A959E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A959E2"/>
    <w:rPr>
      <w:rFonts w:ascii="Georgia" w:eastAsia="Georgia" w:hAnsi="Georgia" w:cs="Georgia"/>
      <w:i/>
      <w:color w:val="666666"/>
      <w:sz w:val="48"/>
      <w:szCs w:val="48"/>
      <w:lang w:val="en-US" w:bidi="th-TH"/>
    </w:rPr>
  </w:style>
  <w:style w:type="paragraph" w:styleId="Revision">
    <w:name w:val="Revision"/>
    <w:hidden/>
    <w:uiPriority w:val="99"/>
    <w:semiHidden/>
    <w:rsid w:val="00A959E2"/>
    <w:pPr>
      <w:spacing w:after="0" w:line="240" w:lineRule="auto"/>
    </w:pPr>
    <w:rPr>
      <w:rFonts w:ascii="Calibri" w:eastAsia="Calibri" w:hAnsi="Calibri" w:cs="Angsana New"/>
      <w:szCs w:val="28"/>
      <w:lang w:val="en-US" w:bidi="th-TH"/>
    </w:rPr>
  </w:style>
  <w:style w:type="character" w:styleId="Hyperlink">
    <w:name w:val="Hyperlink"/>
    <w:basedOn w:val="DefaultParagraphFont"/>
    <w:uiPriority w:val="99"/>
    <w:unhideWhenUsed/>
    <w:rsid w:val="00A959E2"/>
    <w:rPr>
      <w:color w:val="0563C1" w:themeColor="hyperlink"/>
      <w:u w:val="single"/>
    </w:rPr>
  </w:style>
  <w:style w:type="character" w:styleId="UnresolvedMention">
    <w:name w:val="Unresolved Mention"/>
    <w:basedOn w:val="DefaultParagraphFont"/>
    <w:uiPriority w:val="99"/>
    <w:semiHidden/>
    <w:unhideWhenUsed/>
    <w:rsid w:val="00A959E2"/>
    <w:rPr>
      <w:color w:val="605E5C"/>
      <w:shd w:val="clear" w:color="auto" w:fill="E1DFDD"/>
    </w:rPr>
  </w:style>
  <w:style w:type="paragraph" w:styleId="FootnoteText">
    <w:name w:val="footnote text"/>
    <w:basedOn w:val="Normal"/>
    <w:link w:val="FootnoteTextChar"/>
    <w:uiPriority w:val="99"/>
    <w:unhideWhenUsed/>
    <w:rsid w:val="00A959E2"/>
    <w:pPr>
      <w:spacing w:after="0" w:line="240" w:lineRule="auto"/>
    </w:pPr>
    <w:rPr>
      <w:rFonts w:cs="Angsana New"/>
      <w:sz w:val="20"/>
      <w:szCs w:val="25"/>
    </w:rPr>
  </w:style>
  <w:style w:type="character" w:customStyle="1" w:styleId="FootnoteTextChar">
    <w:name w:val="Footnote Text Char"/>
    <w:basedOn w:val="DefaultParagraphFont"/>
    <w:link w:val="FootnoteText"/>
    <w:uiPriority w:val="99"/>
    <w:rsid w:val="00A959E2"/>
    <w:rPr>
      <w:rFonts w:ascii="Calibri" w:eastAsia="Calibri" w:hAnsi="Calibri" w:cs="Angsana New"/>
      <w:sz w:val="20"/>
      <w:szCs w:val="25"/>
      <w:lang w:val="en-US" w:bidi="th-TH"/>
    </w:rPr>
  </w:style>
  <w:style w:type="character" w:styleId="FootnoteReference">
    <w:name w:val="footnote reference"/>
    <w:basedOn w:val="DefaultParagraphFont"/>
    <w:uiPriority w:val="99"/>
    <w:semiHidden/>
    <w:unhideWhenUsed/>
    <w:rsid w:val="00A959E2"/>
    <w:rPr>
      <w:vertAlign w:val="superscript"/>
    </w:rPr>
  </w:style>
  <w:style w:type="character" w:styleId="PageNumber">
    <w:name w:val="page number"/>
    <w:rsid w:val="00A959E2"/>
    <w:rPr>
      <w:rFonts w:ascii="Book Antiqua" w:hAnsi="Book Antiqua"/>
      <w:sz w:val="24"/>
    </w:rPr>
  </w:style>
  <w:style w:type="paragraph" w:styleId="TOC1">
    <w:name w:val="toc 1"/>
    <w:basedOn w:val="Normal"/>
    <w:next w:val="Normal"/>
    <w:autoRedefine/>
    <w:uiPriority w:val="39"/>
    <w:rsid w:val="00A959E2"/>
    <w:pPr>
      <w:tabs>
        <w:tab w:val="right" w:leader="dot" w:pos="8296"/>
      </w:tabs>
      <w:spacing w:before="120" w:after="0" w:line="360" w:lineRule="auto"/>
    </w:pPr>
    <w:rPr>
      <w:rFonts w:ascii="NeuzeitGro" w:eastAsia="Times New Roman" w:hAnsi="NeuzeitGro" w:cs="Tahoma"/>
      <w:b/>
      <w:caps/>
      <w:sz w:val="28"/>
      <w:szCs w:val="20"/>
      <w:lang w:val="en-AU" w:bidi="ar-SA"/>
    </w:rPr>
  </w:style>
  <w:style w:type="paragraph" w:customStyle="1" w:styleId="TitlePage1">
    <w:name w:val="TitlePage1"/>
    <w:basedOn w:val="Normal"/>
    <w:next w:val="Normal"/>
    <w:rsid w:val="00A959E2"/>
    <w:pPr>
      <w:keepNext/>
      <w:spacing w:before="240" w:after="60" w:line="360" w:lineRule="auto"/>
      <w:jc w:val="center"/>
    </w:pPr>
    <w:rPr>
      <w:rFonts w:ascii="NeuzeitGro" w:eastAsia="Times New Roman" w:hAnsi="NeuzeitGro" w:cs="Times New Roman"/>
      <w:b/>
      <w:kern w:val="52"/>
      <w:sz w:val="52"/>
      <w:szCs w:val="20"/>
      <w:lang w:val="en-AU" w:bidi="ar-SA"/>
    </w:rPr>
  </w:style>
  <w:style w:type="paragraph" w:customStyle="1" w:styleId="TitlePage2">
    <w:name w:val="TitlePage2"/>
    <w:basedOn w:val="Normal"/>
    <w:next w:val="Normal"/>
    <w:rsid w:val="00A959E2"/>
    <w:pPr>
      <w:spacing w:before="240" w:after="60" w:line="360" w:lineRule="auto"/>
      <w:jc w:val="center"/>
    </w:pPr>
    <w:rPr>
      <w:rFonts w:ascii="NeuzeitGro" w:eastAsia="Times New Roman" w:hAnsi="NeuzeitGro" w:cs="Times New Roman"/>
      <w:b/>
      <w:kern w:val="40"/>
      <w:sz w:val="40"/>
      <w:szCs w:val="20"/>
      <w:lang w:val="en-AU" w:bidi="ar-SA"/>
    </w:rPr>
  </w:style>
  <w:style w:type="paragraph" w:customStyle="1" w:styleId="TitlePage3">
    <w:name w:val="TitlePage3"/>
    <w:basedOn w:val="Normal"/>
    <w:next w:val="Normal"/>
    <w:rsid w:val="00A959E2"/>
    <w:pPr>
      <w:spacing w:before="240" w:after="60" w:line="360" w:lineRule="auto"/>
    </w:pPr>
    <w:rPr>
      <w:rFonts w:ascii="NeuzeitGro" w:eastAsia="Times New Roman" w:hAnsi="NeuzeitGro" w:cs="Times New Roman"/>
      <w:b/>
      <w:kern w:val="32"/>
      <w:sz w:val="24"/>
      <w:szCs w:val="20"/>
      <w:lang w:val="en-AU" w:bidi="ar-SA"/>
    </w:rPr>
  </w:style>
  <w:style w:type="paragraph" w:customStyle="1" w:styleId="Header1">
    <w:name w:val="Header1"/>
    <w:basedOn w:val="Header"/>
    <w:rsid w:val="00A959E2"/>
    <w:pPr>
      <w:tabs>
        <w:tab w:val="clear" w:pos="4513"/>
        <w:tab w:val="clear" w:pos="9026"/>
        <w:tab w:val="center" w:pos="4153"/>
        <w:tab w:val="right" w:pos="8306"/>
      </w:tabs>
      <w:spacing w:line="360" w:lineRule="auto"/>
      <w:jc w:val="center"/>
    </w:pPr>
    <w:rPr>
      <w:rFonts w:ascii="NeuzeitGro" w:eastAsia="Times New Roman" w:hAnsi="NeuzeitGro" w:cs="Times New Roman"/>
      <w:b/>
      <w:sz w:val="18"/>
      <w:szCs w:val="20"/>
      <w:lang w:val="en-AU" w:bidi="ar-SA"/>
    </w:rPr>
  </w:style>
  <w:style w:type="paragraph" w:styleId="TOC2">
    <w:name w:val="toc 2"/>
    <w:basedOn w:val="Normal"/>
    <w:next w:val="Normal"/>
    <w:autoRedefine/>
    <w:uiPriority w:val="39"/>
    <w:rsid w:val="00A959E2"/>
    <w:pPr>
      <w:spacing w:after="0" w:line="360" w:lineRule="auto"/>
      <w:ind w:left="220"/>
    </w:pPr>
    <w:rPr>
      <w:rFonts w:ascii="NeuzeitGro" w:eastAsia="Times New Roman" w:hAnsi="NeuzeitGro" w:cs="Times New Roman"/>
      <w:b/>
      <w:smallCaps/>
      <w:sz w:val="24"/>
      <w:szCs w:val="20"/>
      <w:lang w:val="en-AU" w:bidi="ar-SA"/>
    </w:rPr>
  </w:style>
  <w:style w:type="paragraph" w:styleId="TOC3">
    <w:name w:val="toc 3"/>
    <w:basedOn w:val="Normal"/>
    <w:next w:val="Normal"/>
    <w:autoRedefine/>
    <w:uiPriority w:val="39"/>
    <w:rsid w:val="00A959E2"/>
    <w:pPr>
      <w:spacing w:after="0" w:line="360" w:lineRule="auto"/>
      <w:ind w:left="221"/>
    </w:pPr>
    <w:rPr>
      <w:rFonts w:ascii="NeuzeitGro" w:eastAsia="Times New Roman" w:hAnsi="NeuzeitGro" w:cs="Times New Roman"/>
      <w:sz w:val="24"/>
      <w:szCs w:val="20"/>
      <w:lang w:val="en-AU" w:bidi="ar-SA"/>
    </w:rPr>
  </w:style>
  <w:style w:type="paragraph" w:styleId="TOC4">
    <w:name w:val="toc 4"/>
    <w:basedOn w:val="Normal"/>
    <w:next w:val="Normal"/>
    <w:autoRedefine/>
    <w:semiHidden/>
    <w:rsid w:val="00A959E2"/>
    <w:pPr>
      <w:spacing w:after="0" w:line="360" w:lineRule="auto"/>
      <w:ind w:left="221"/>
    </w:pPr>
    <w:rPr>
      <w:rFonts w:ascii="NeuzeitGro" w:eastAsia="Times New Roman" w:hAnsi="NeuzeitGro" w:cs="Times New Roman"/>
      <w:sz w:val="18"/>
      <w:szCs w:val="20"/>
      <w:lang w:val="en-AU" w:bidi="ar-SA"/>
    </w:rPr>
  </w:style>
  <w:style w:type="paragraph" w:styleId="TOC5">
    <w:name w:val="toc 5"/>
    <w:basedOn w:val="Normal"/>
    <w:next w:val="Normal"/>
    <w:autoRedefine/>
    <w:semiHidden/>
    <w:rsid w:val="00A959E2"/>
    <w:pPr>
      <w:spacing w:after="0" w:line="360" w:lineRule="auto"/>
      <w:ind w:left="221"/>
    </w:pPr>
    <w:rPr>
      <w:rFonts w:ascii="NeuzeitGro" w:eastAsia="Times New Roman" w:hAnsi="NeuzeitGro" w:cs="Times New Roman"/>
      <w:sz w:val="18"/>
      <w:szCs w:val="20"/>
      <w:lang w:val="en-AU" w:bidi="ar-SA"/>
    </w:rPr>
  </w:style>
  <w:style w:type="paragraph" w:styleId="TOC6">
    <w:name w:val="toc 6"/>
    <w:basedOn w:val="Normal"/>
    <w:next w:val="Normal"/>
    <w:autoRedefine/>
    <w:semiHidden/>
    <w:rsid w:val="00A959E2"/>
    <w:pPr>
      <w:spacing w:after="0" w:line="360" w:lineRule="auto"/>
      <w:ind w:left="221"/>
    </w:pPr>
    <w:rPr>
      <w:rFonts w:ascii="NeuzeitGro" w:eastAsia="Times New Roman" w:hAnsi="NeuzeitGro" w:cs="Times New Roman"/>
      <w:sz w:val="18"/>
      <w:szCs w:val="20"/>
      <w:lang w:val="en-AU" w:bidi="ar-SA"/>
    </w:rPr>
  </w:style>
  <w:style w:type="paragraph" w:styleId="TOC7">
    <w:name w:val="toc 7"/>
    <w:basedOn w:val="Normal"/>
    <w:next w:val="Normal"/>
    <w:autoRedefine/>
    <w:semiHidden/>
    <w:rsid w:val="00A959E2"/>
    <w:pPr>
      <w:spacing w:after="0" w:line="360" w:lineRule="auto"/>
      <w:ind w:left="221"/>
    </w:pPr>
    <w:rPr>
      <w:rFonts w:ascii="NeuzeitGro" w:eastAsia="Times New Roman" w:hAnsi="NeuzeitGro" w:cs="Times New Roman"/>
      <w:sz w:val="18"/>
      <w:szCs w:val="20"/>
      <w:lang w:val="en-AU" w:bidi="ar-SA"/>
    </w:rPr>
  </w:style>
  <w:style w:type="paragraph" w:styleId="TOC8">
    <w:name w:val="toc 8"/>
    <w:basedOn w:val="Normal"/>
    <w:next w:val="Normal"/>
    <w:autoRedefine/>
    <w:semiHidden/>
    <w:rsid w:val="00A959E2"/>
    <w:pPr>
      <w:spacing w:after="0" w:line="360" w:lineRule="auto"/>
      <w:ind w:left="221"/>
    </w:pPr>
    <w:rPr>
      <w:rFonts w:ascii="NeuzeitGro" w:eastAsia="Times New Roman" w:hAnsi="NeuzeitGro" w:cs="Times New Roman"/>
      <w:sz w:val="18"/>
      <w:szCs w:val="20"/>
      <w:lang w:val="en-AU" w:bidi="ar-SA"/>
    </w:rPr>
  </w:style>
  <w:style w:type="paragraph" w:styleId="TOC9">
    <w:name w:val="toc 9"/>
    <w:basedOn w:val="Normal"/>
    <w:next w:val="Normal"/>
    <w:autoRedefine/>
    <w:semiHidden/>
    <w:rsid w:val="00A959E2"/>
    <w:pPr>
      <w:spacing w:before="60" w:after="60" w:line="360" w:lineRule="auto"/>
    </w:pPr>
    <w:rPr>
      <w:rFonts w:ascii="NeuzeitGro" w:eastAsia="Times New Roman" w:hAnsi="NeuzeitGro" w:cs="Times New Roman"/>
      <w:b/>
      <w:caps/>
      <w:sz w:val="20"/>
      <w:szCs w:val="20"/>
      <w:lang w:val="en-AU" w:bidi="ar-SA"/>
    </w:rPr>
  </w:style>
  <w:style w:type="paragraph" w:styleId="DocumentMap">
    <w:name w:val="Document Map"/>
    <w:basedOn w:val="Normal"/>
    <w:link w:val="DocumentMapChar"/>
    <w:semiHidden/>
    <w:rsid w:val="00A959E2"/>
    <w:pPr>
      <w:shd w:val="clear" w:color="auto" w:fill="000080"/>
      <w:spacing w:after="0" w:line="360" w:lineRule="auto"/>
    </w:pPr>
    <w:rPr>
      <w:rFonts w:ascii="Tahoma" w:eastAsia="Times New Roman" w:hAnsi="Tahoma" w:cs="Times New Roman"/>
      <w:sz w:val="21"/>
      <w:szCs w:val="20"/>
      <w:lang w:val="en-AU" w:bidi="ar-SA"/>
    </w:rPr>
  </w:style>
  <w:style w:type="character" w:customStyle="1" w:styleId="DocumentMapChar">
    <w:name w:val="Document Map Char"/>
    <w:basedOn w:val="DefaultParagraphFont"/>
    <w:link w:val="DocumentMap"/>
    <w:semiHidden/>
    <w:rsid w:val="00A959E2"/>
    <w:rPr>
      <w:rFonts w:ascii="Tahoma" w:eastAsia="Times New Roman" w:hAnsi="Tahoma" w:cs="Times New Roman"/>
      <w:sz w:val="21"/>
      <w:szCs w:val="20"/>
      <w:shd w:val="clear" w:color="auto" w:fill="000080"/>
    </w:rPr>
  </w:style>
  <w:style w:type="paragraph" w:styleId="NormalIndent">
    <w:name w:val="Normal Indent"/>
    <w:basedOn w:val="Normal"/>
    <w:rsid w:val="00A959E2"/>
    <w:pPr>
      <w:spacing w:after="0" w:line="360" w:lineRule="auto"/>
      <w:ind w:left="720"/>
    </w:pPr>
    <w:rPr>
      <w:rFonts w:ascii="NeuzeitGro" w:eastAsia="Times New Roman" w:hAnsi="NeuzeitGro" w:cs="Times New Roman"/>
      <w:sz w:val="21"/>
      <w:szCs w:val="20"/>
      <w:lang w:val="en-AU" w:bidi="ar-SA"/>
    </w:rPr>
  </w:style>
  <w:style w:type="paragraph" w:styleId="BodyText">
    <w:name w:val="Body Text"/>
    <w:basedOn w:val="Normal"/>
    <w:link w:val="BodyTextChar"/>
    <w:rsid w:val="00A959E2"/>
    <w:pPr>
      <w:spacing w:after="0" w:line="360" w:lineRule="auto"/>
    </w:pPr>
    <w:rPr>
      <w:rFonts w:ascii="NeuzeitGro" w:eastAsia="Times New Roman" w:hAnsi="NeuzeitGro" w:cs="Times New Roman"/>
      <w:i/>
      <w:iCs/>
      <w:sz w:val="21"/>
      <w:szCs w:val="20"/>
      <w:lang w:val="en-AU" w:bidi="ar-SA"/>
    </w:rPr>
  </w:style>
  <w:style w:type="character" w:customStyle="1" w:styleId="BodyTextChar">
    <w:name w:val="Body Text Char"/>
    <w:basedOn w:val="DefaultParagraphFont"/>
    <w:link w:val="BodyText"/>
    <w:rsid w:val="00A959E2"/>
    <w:rPr>
      <w:rFonts w:ascii="NeuzeitGro" w:eastAsia="Times New Roman" w:hAnsi="NeuzeitGro" w:cs="Times New Roman"/>
      <w:i/>
      <w:iCs/>
      <w:sz w:val="21"/>
      <w:szCs w:val="20"/>
    </w:rPr>
  </w:style>
  <w:style w:type="paragraph" w:customStyle="1" w:styleId="Subsection">
    <w:name w:val="Subsection"/>
    <w:aliases w:val="ss,subsection"/>
    <w:basedOn w:val="Normal"/>
    <w:rsid w:val="00A959E2"/>
    <w:pPr>
      <w:tabs>
        <w:tab w:val="right" w:pos="1021"/>
      </w:tabs>
      <w:autoSpaceDE w:val="0"/>
      <w:autoSpaceDN w:val="0"/>
      <w:spacing w:before="180" w:after="0" w:line="260" w:lineRule="atLeast"/>
      <w:ind w:left="1134" w:hanging="1134"/>
    </w:pPr>
    <w:rPr>
      <w:rFonts w:ascii="Times" w:eastAsia="Times New Roman" w:hAnsi="Times" w:cs="Times New Roman"/>
      <w:sz w:val="21"/>
      <w:lang w:val="en-AU" w:bidi="ar-SA"/>
    </w:rPr>
  </w:style>
  <w:style w:type="paragraph" w:customStyle="1" w:styleId="Case-Title">
    <w:name w:val="Case - Title"/>
    <w:basedOn w:val="Normal"/>
    <w:rsid w:val="00A959E2"/>
    <w:pPr>
      <w:pageBreakBefore/>
      <w:numPr>
        <w:numId w:val="3"/>
      </w:numPr>
      <w:spacing w:after="0" w:line="360" w:lineRule="auto"/>
    </w:pPr>
    <w:rPr>
      <w:rFonts w:ascii="NeuzeitGro" w:eastAsia="Times New Roman" w:hAnsi="NeuzeitGro" w:cs="Times New Roman"/>
      <w:b/>
      <w:smallCaps/>
      <w:sz w:val="21"/>
      <w:szCs w:val="20"/>
      <w:lang w:val="en-AU" w:bidi="ar-SA"/>
    </w:rPr>
  </w:style>
  <w:style w:type="paragraph" w:customStyle="1" w:styleId="Case-Summary">
    <w:name w:val="Case - Summary"/>
    <w:basedOn w:val="Case-Title"/>
    <w:rsid w:val="00A959E2"/>
    <w:pPr>
      <w:pageBreakBefore w:val="0"/>
      <w:numPr>
        <w:numId w:val="0"/>
      </w:numPr>
      <w:spacing w:before="60" w:after="60"/>
    </w:pPr>
    <w:rPr>
      <w:rFonts w:ascii="Tahoma" w:hAnsi="Tahoma"/>
      <w:b w:val="0"/>
      <w:smallCaps w:val="0"/>
    </w:rPr>
  </w:style>
  <w:style w:type="paragraph" w:customStyle="1" w:styleId="Case-Jurisdiction">
    <w:name w:val="Case - Jurisdiction"/>
    <w:basedOn w:val="Normal"/>
    <w:rsid w:val="00A959E2"/>
    <w:pPr>
      <w:spacing w:after="0" w:line="360" w:lineRule="auto"/>
    </w:pPr>
    <w:rPr>
      <w:rFonts w:ascii="Tahoma" w:eastAsia="Times New Roman" w:hAnsi="Tahoma" w:cs="Times New Roman"/>
      <w:smallCaps/>
      <w:sz w:val="21"/>
      <w:szCs w:val="20"/>
      <w:lang w:val="en-AU" w:bidi="ar-SA"/>
    </w:rPr>
  </w:style>
  <w:style w:type="character" w:customStyle="1" w:styleId="CharSectno">
    <w:name w:val="CharSectno"/>
    <w:basedOn w:val="DefaultParagraphFont"/>
    <w:rsid w:val="00A959E2"/>
  </w:style>
  <w:style w:type="paragraph" w:customStyle="1" w:styleId="indenta">
    <w:name w:val="indent(a)"/>
    <w:aliases w:val="a"/>
    <w:basedOn w:val="Normal"/>
    <w:rsid w:val="00A959E2"/>
    <w:pPr>
      <w:tabs>
        <w:tab w:val="right" w:pos="1531"/>
      </w:tabs>
      <w:autoSpaceDE w:val="0"/>
      <w:autoSpaceDN w:val="0"/>
      <w:spacing w:before="40" w:after="0" w:line="260" w:lineRule="atLeast"/>
      <w:ind w:left="1644" w:hanging="1644"/>
    </w:pPr>
    <w:rPr>
      <w:rFonts w:ascii="Times" w:eastAsia="Times New Roman" w:hAnsi="Times" w:cs="Times New Roman"/>
      <w:sz w:val="21"/>
      <w:lang w:val="en-AU" w:bidi="ar-SA"/>
    </w:rPr>
  </w:style>
  <w:style w:type="paragraph" w:customStyle="1" w:styleId="notetext">
    <w:name w:val="note(text)"/>
    <w:aliases w:val="n"/>
    <w:basedOn w:val="Normal"/>
    <w:rsid w:val="00A959E2"/>
    <w:pPr>
      <w:autoSpaceDE w:val="0"/>
      <w:autoSpaceDN w:val="0"/>
      <w:spacing w:before="122" w:after="0" w:line="198" w:lineRule="exact"/>
      <w:ind w:left="1985" w:hanging="851"/>
    </w:pPr>
    <w:rPr>
      <w:rFonts w:ascii="Times" w:eastAsia="Times New Roman" w:hAnsi="Times" w:cs="Times New Roman"/>
      <w:sz w:val="18"/>
      <w:szCs w:val="18"/>
      <w:lang w:val="en-AU" w:bidi="ar-SA"/>
    </w:rPr>
  </w:style>
  <w:style w:type="paragraph" w:customStyle="1" w:styleId="headerpartodd">
    <w:name w:val="header.part.odd"/>
    <w:basedOn w:val="Normal"/>
    <w:rsid w:val="00A959E2"/>
    <w:pPr>
      <w:keepNext/>
      <w:autoSpaceDE w:val="0"/>
      <w:autoSpaceDN w:val="0"/>
      <w:spacing w:after="0" w:line="260" w:lineRule="atLeast"/>
    </w:pPr>
    <w:rPr>
      <w:rFonts w:ascii="Times" w:eastAsia="Times New Roman" w:hAnsi="Times" w:cs="Times"/>
      <w:sz w:val="20"/>
      <w:szCs w:val="20"/>
      <w:lang w:val="en-AU" w:bidi="ar-SA"/>
    </w:rPr>
  </w:style>
  <w:style w:type="paragraph" w:customStyle="1" w:styleId="indentii">
    <w:name w:val="indent(ii)"/>
    <w:aliases w:val="aa"/>
    <w:basedOn w:val="indenta"/>
    <w:rsid w:val="00A959E2"/>
    <w:pPr>
      <w:tabs>
        <w:tab w:val="clear" w:pos="1531"/>
        <w:tab w:val="right" w:pos="1985"/>
      </w:tabs>
      <w:ind w:left="2098" w:hanging="2098"/>
    </w:pPr>
    <w:rPr>
      <w:rFonts w:cs="Times"/>
    </w:rPr>
  </w:style>
  <w:style w:type="paragraph" w:customStyle="1" w:styleId="subsection2">
    <w:name w:val="subsection2"/>
    <w:aliases w:val="ss2"/>
    <w:basedOn w:val="Subsection"/>
    <w:next w:val="Subsection"/>
    <w:rsid w:val="00A959E2"/>
    <w:pPr>
      <w:tabs>
        <w:tab w:val="clear" w:pos="1021"/>
      </w:tabs>
      <w:spacing w:before="40"/>
      <w:ind w:firstLine="0"/>
    </w:pPr>
    <w:rPr>
      <w:rFonts w:cs="Times"/>
    </w:rPr>
  </w:style>
  <w:style w:type="paragraph" w:styleId="ListBullet">
    <w:name w:val="List Bullet"/>
    <w:basedOn w:val="Normal"/>
    <w:autoRedefine/>
    <w:rsid w:val="00A959E2"/>
    <w:pPr>
      <w:numPr>
        <w:numId w:val="4"/>
      </w:numPr>
      <w:tabs>
        <w:tab w:val="clear" w:pos="360"/>
        <w:tab w:val="num" w:pos="720"/>
      </w:tabs>
      <w:autoSpaceDE w:val="0"/>
      <w:autoSpaceDN w:val="0"/>
      <w:spacing w:after="0" w:line="260" w:lineRule="atLeast"/>
      <w:ind w:left="284" w:hanging="284"/>
    </w:pPr>
    <w:rPr>
      <w:rFonts w:ascii="Times" w:eastAsia="Times New Roman" w:hAnsi="Times" w:cs="Times"/>
      <w:sz w:val="21"/>
      <w:lang w:val="en-AU" w:bidi="ar-SA"/>
    </w:rPr>
  </w:style>
  <w:style w:type="paragraph" w:customStyle="1" w:styleId="Definition">
    <w:name w:val="Definition"/>
    <w:aliases w:val="dd"/>
    <w:basedOn w:val="Subsection"/>
    <w:rsid w:val="00A959E2"/>
    <w:pPr>
      <w:tabs>
        <w:tab w:val="clear" w:pos="1021"/>
      </w:tabs>
      <w:ind w:firstLine="0"/>
    </w:pPr>
    <w:rPr>
      <w:rFonts w:cs="Times"/>
    </w:rPr>
  </w:style>
  <w:style w:type="character" w:styleId="LineNumber">
    <w:name w:val="line number"/>
    <w:rsid w:val="00A959E2"/>
    <w:rPr>
      <w:rFonts w:ascii="Book Antiqua" w:hAnsi="Book Antiqua" w:cs="Times"/>
      <w:sz w:val="24"/>
      <w:szCs w:val="16"/>
    </w:rPr>
  </w:style>
  <w:style w:type="paragraph" w:styleId="BodyText2">
    <w:name w:val="Body Text 2"/>
    <w:basedOn w:val="Normal"/>
    <w:link w:val="BodyText2Char"/>
    <w:rsid w:val="00A959E2"/>
    <w:pPr>
      <w:spacing w:after="0" w:line="360" w:lineRule="auto"/>
      <w:jc w:val="both"/>
    </w:pPr>
    <w:rPr>
      <w:rFonts w:ascii="NeuzeitGro" w:eastAsia="Times New Roman" w:hAnsi="NeuzeitGro" w:cs="Times New Roman"/>
      <w:sz w:val="21"/>
      <w:szCs w:val="20"/>
      <w:lang w:val="en-AU" w:bidi="ar-SA"/>
    </w:rPr>
  </w:style>
  <w:style w:type="character" w:customStyle="1" w:styleId="BodyText2Char">
    <w:name w:val="Body Text 2 Char"/>
    <w:basedOn w:val="DefaultParagraphFont"/>
    <w:link w:val="BodyText2"/>
    <w:rsid w:val="00A959E2"/>
    <w:rPr>
      <w:rFonts w:ascii="NeuzeitGro" w:eastAsia="Times New Roman" w:hAnsi="NeuzeitGro" w:cs="Times New Roman"/>
      <w:sz w:val="21"/>
      <w:szCs w:val="20"/>
    </w:rPr>
  </w:style>
  <w:style w:type="paragraph" w:customStyle="1" w:styleId="caseCitation">
    <w:name w:val="caseCitation"/>
    <w:basedOn w:val="Normal"/>
    <w:rsid w:val="00A959E2"/>
    <w:pPr>
      <w:spacing w:before="40" w:after="40" w:line="360" w:lineRule="auto"/>
      <w:ind w:left="567" w:right="567"/>
    </w:pPr>
    <w:rPr>
      <w:rFonts w:ascii="NeuzeitGro" w:eastAsia="Times New Roman" w:hAnsi="NeuzeitGro" w:cs="Times New Roman"/>
      <w:sz w:val="21"/>
      <w:szCs w:val="20"/>
      <w:lang w:val="en-AU" w:bidi="ar-SA"/>
    </w:rPr>
  </w:style>
  <w:style w:type="paragraph" w:styleId="PlainText">
    <w:name w:val="Plain Text"/>
    <w:basedOn w:val="Normal"/>
    <w:link w:val="PlainTextChar"/>
    <w:rsid w:val="00A959E2"/>
    <w:pPr>
      <w:spacing w:after="0" w:line="360" w:lineRule="auto"/>
    </w:pPr>
    <w:rPr>
      <w:rFonts w:ascii="Courier New" w:eastAsia="Times New Roman" w:hAnsi="Courier New" w:cs="Courier New"/>
      <w:sz w:val="20"/>
      <w:szCs w:val="20"/>
      <w:lang w:val="en-AU" w:bidi="ar-SA"/>
    </w:rPr>
  </w:style>
  <w:style w:type="character" w:customStyle="1" w:styleId="PlainTextChar">
    <w:name w:val="Plain Text Char"/>
    <w:basedOn w:val="DefaultParagraphFont"/>
    <w:link w:val="PlainText"/>
    <w:rsid w:val="00A959E2"/>
    <w:rPr>
      <w:rFonts w:ascii="Courier New" w:eastAsia="Times New Roman" w:hAnsi="Courier New" w:cs="Courier New"/>
      <w:sz w:val="20"/>
      <w:szCs w:val="20"/>
    </w:rPr>
  </w:style>
  <w:style w:type="paragraph" w:styleId="TableofAuthorities">
    <w:name w:val="table of authorities"/>
    <w:basedOn w:val="Normal"/>
    <w:next w:val="Normal"/>
    <w:semiHidden/>
    <w:rsid w:val="00A959E2"/>
    <w:pPr>
      <w:spacing w:after="0" w:line="360" w:lineRule="auto"/>
      <w:ind w:left="220" w:hanging="220"/>
    </w:pPr>
    <w:rPr>
      <w:rFonts w:ascii="NeuzeitGro" w:eastAsia="Times New Roman" w:hAnsi="NeuzeitGro" w:cs="Times New Roman"/>
      <w:sz w:val="21"/>
      <w:szCs w:val="20"/>
      <w:lang w:val="en-AU" w:bidi="ar-SA"/>
    </w:rPr>
  </w:style>
  <w:style w:type="paragraph" w:styleId="TOAHeading">
    <w:name w:val="toa heading"/>
    <w:basedOn w:val="Normal"/>
    <w:next w:val="Normal"/>
    <w:semiHidden/>
    <w:rsid w:val="00A959E2"/>
    <w:pPr>
      <w:spacing w:before="120" w:after="0" w:line="360" w:lineRule="auto"/>
    </w:pPr>
    <w:rPr>
      <w:rFonts w:ascii="NeuzeitGro" w:eastAsia="Times New Roman" w:hAnsi="NeuzeitGro" w:cs="Times New Roman"/>
      <w:b/>
      <w:bCs/>
      <w:sz w:val="21"/>
      <w:szCs w:val="24"/>
      <w:lang w:val="en-AU" w:bidi="ar-SA"/>
    </w:rPr>
  </w:style>
  <w:style w:type="paragraph" w:styleId="Index1">
    <w:name w:val="index 1"/>
    <w:basedOn w:val="Normal"/>
    <w:next w:val="Normal"/>
    <w:autoRedefine/>
    <w:semiHidden/>
    <w:rsid w:val="00A959E2"/>
    <w:pPr>
      <w:spacing w:after="0" w:line="360" w:lineRule="auto"/>
      <w:ind w:left="220" w:hanging="220"/>
    </w:pPr>
    <w:rPr>
      <w:rFonts w:ascii="NeuzeitGro" w:eastAsia="Times New Roman" w:hAnsi="NeuzeitGro" w:cs="Times New Roman"/>
      <w:sz w:val="21"/>
      <w:szCs w:val="20"/>
      <w:lang w:val="en-AU" w:bidi="ar-SA"/>
    </w:rPr>
  </w:style>
  <w:style w:type="paragraph" w:styleId="Index2">
    <w:name w:val="index 2"/>
    <w:basedOn w:val="Normal"/>
    <w:next w:val="Normal"/>
    <w:autoRedefine/>
    <w:semiHidden/>
    <w:rsid w:val="00A959E2"/>
    <w:pPr>
      <w:spacing w:after="0" w:line="360" w:lineRule="auto"/>
      <w:ind w:left="440" w:hanging="220"/>
    </w:pPr>
    <w:rPr>
      <w:rFonts w:ascii="NeuzeitGro" w:eastAsia="Times New Roman" w:hAnsi="NeuzeitGro" w:cs="Times New Roman"/>
      <w:sz w:val="21"/>
      <w:szCs w:val="20"/>
      <w:lang w:val="en-AU" w:bidi="ar-SA"/>
    </w:rPr>
  </w:style>
  <w:style w:type="paragraph" w:styleId="Index3">
    <w:name w:val="index 3"/>
    <w:basedOn w:val="Normal"/>
    <w:next w:val="Normal"/>
    <w:autoRedefine/>
    <w:semiHidden/>
    <w:rsid w:val="00A959E2"/>
    <w:pPr>
      <w:spacing w:after="0" w:line="360" w:lineRule="auto"/>
      <w:ind w:left="660" w:hanging="220"/>
    </w:pPr>
    <w:rPr>
      <w:rFonts w:ascii="NeuzeitGro" w:eastAsia="Times New Roman" w:hAnsi="NeuzeitGro" w:cs="Times New Roman"/>
      <w:sz w:val="21"/>
      <w:szCs w:val="20"/>
      <w:lang w:val="en-AU" w:bidi="ar-SA"/>
    </w:rPr>
  </w:style>
  <w:style w:type="paragraph" w:styleId="Index4">
    <w:name w:val="index 4"/>
    <w:basedOn w:val="Normal"/>
    <w:next w:val="Normal"/>
    <w:autoRedefine/>
    <w:semiHidden/>
    <w:rsid w:val="00A959E2"/>
    <w:pPr>
      <w:spacing w:after="0" w:line="360" w:lineRule="auto"/>
      <w:ind w:left="880" w:hanging="220"/>
    </w:pPr>
    <w:rPr>
      <w:rFonts w:ascii="NeuzeitGro" w:eastAsia="Times New Roman" w:hAnsi="NeuzeitGro" w:cs="Times New Roman"/>
      <w:sz w:val="21"/>
      <w:szCs w:val="20"/>
      <w:lang w:val="en-AU" w:bidi="ar-SA"/>
    </w:rPr>
  </w:style>
  <w:style w:type="paragraph" w:styleId="Index5">
    <w:name w:val="index 5"/>
    <w:basedOn w:val="Normal"/>
    <w:next w:val="Normal"/>
    <w:autoRedefine/>
    <w:semiHidden/>
    <w:rsid w:val="00A959E2"/>
    <w:pPr>
      <w:spacing w:after="0" w:line="360" w:lineRule="auto"/>
      <w:ind w:left="1100" w:hanging="220"/>
    </w:pPr>
    <w:rPr>
      <w:rFonts w:ascii="NeuzeitGro" w:eastAsia="Times New Roman" w:hAnsi="NeuzeitGro" w:cs="Times New Roman"/>
      <w:sz w:val="21"/>
      <w:szCs w:val="20"/>
      <w:lang w:val="en-AU" w:bidi="ar-SA"/>
    </w:rPr>
  </w:style>
  <w:style w:type="paragraph" w:styleId="Index6">
    <w:name w:val="index 6"/>
    <w:basedOn w:val="Normal"/>
    <w:next w:val="Normal"/>
    <w:autoRedefine/>
    <w:semiHidden/>
    <w:rsid w:val="00A959E2"/>
    <w:pPr>
      <w:spacing w:after="0" w:line="360" w:lineRule="auto"/>
      <w:ind w:left="1320" w:hanging="220"/>
    </w:pPr>
    <w:rPr>
      <w:rFonts w:ascii="NeuzeitGro" w:eastAsia="Times New Roman" w:hAnsi="NeuzeitGro" w:cs="Times New Roman"/>
      <w:sz w:val="21"/>
      <w:szCs w:val="20"/>
      <w:lang w:val="en-AU" w:bidi="ar-SA"/>
    </w:rPr>
  </w:style>
  <w:style w:type="paragraph" w:styleId="Index7">
    <w:name w:val="index 7"/>
    <w:basedOn w:val="Normal"/>
    <w:next w:val="Normal"/>
    <w:autoRedefine/>
    <w:semiHidden/>
    <w:rsid w:val="00A959E2"/>
    <w:pPr>
      <w:spacing w:after="0" w:line="360" w:lineRule="auto"/>
      <w:ind w:left="1540" w:hanging="220"/>
    </w:pPr>
    <w:rPr>
      <w:rFonts w:ascii="NeuzeitGro" w:eastAsia="Times New Roman" w:hAnsi="NeuzeitGro" w:cs="Times New Roman"/>
      <w:sz w:val="21"/>
      <w:szCs w:val="20"/>
      <w:lang w:val="en-AU" w:bidi="ar-SA"/>
    </w:rPr>
  </w:style>
  <w:style w:type="paragraph" w:styleId="Index8">
    <w:name w:val="index 8"/>
    <w:basedOn w:val="Normal"/>
    <w:next w:val="Normal"/>
    <w:autoRedefine/>
    <w:semiHidden/>
    <w:rsid w:val="00A959E2"/>
    <w:pPr>
      <w:spacing w:after="0" w:line="360" w:lineRule="auto"/>
      <w:ind w:left="1760" w:hanging="220"/>
    </w:pPr>
    <w:rPr>
      <w:rFonts w:ascii="NeuzeitGro" w:eastAsia="Times New Roman" w:hAnsi="NeuzeitGro" w:cs="Times New Roman"/>
      <w:sz w:val="21"/>
      <w:szCs w:val="20"/>
      <w:lang w:val="en-AU" w:bidi="ar-SA"/>
    </w:rPr>
  </w:style>
  <w:style w:type="paragraph" w:styleId="Index9">
    <w:name w:val="index 9"/>
    <w:basedOn w:val="Normal"/>
    <w:next w:val="Normal"/>
    <w:autoRedefine/>
    <w:semiHidden/>
    <w:rsid w:val="00A959E2"/>
    <w:pPr>
      <w:spacing w:after="0" w:line="360" w:lineRule="auto"/>
      <w:ind w:left="1980" w:hanging="220"/>
    </w:pPr>
    <w:rPr>
      <w:rFonts w:ascii="NeuzeitGro" w:eastAsia="Times New Roman" w:hAnsi="NeuzeitGro" w:cs="Times New Roman"/>
      <w:sz w:val="21"/>
      <w:szCs w:val="20"/>
      <w:lang w:val="en-AU" w:bidi="ar-SA"/>
    </w:rPr>
  </w:style>
  <w:style w:type="paragraph" w:styleId="IndexHeading">
    <w:name w:val="index heading"/>
    <w:basedOn w:val="Normal"/>
    <w:next w:val="Index1"/>
    <w:semiHidden/>
    <w:rsid w:val="00A959E2"/>
    <w:pPr>
      <w:spacing w:after="0" w:line="360" w:lineRule="auto"/>
    </w:pPr>
    <w:rPr>
      <w:rFonts w:ascii="NeuzeitGro" w:eastAsia="Times New Roman" w:hAnsi="NeuzeitGro" w:cs="Times New Roman"/>
      <w:sz w:val="21"/>
      <w:szCs w:val="20"/>
      <w:lang w:val="en-AU" w:bidi="ar-SA"/>
    </w:rPr>
  </w:style>
  <w:style w:type="paragraph" w:customStyle="1" w:styleId="NumberedList">
    <w:name w:val="Numbered List"/>
    <w:basedOn w:val="Normal"/>
    <w:rsid w:val="00A959E2"/>
    <w:pPr>
      <w:widowControl w:val="0"/>
      <w:numPr>
        <w:numId w:val="5"/>
      </w:numPr>
      <w:tabs>
        <w:tab w:val="clear" w:pos="0"/>
        <w:tab w:val="left" w:pos="720"/>
      </w:tabs>
      <w:autoSpaceDE w:val="0"/>
      <w:autoSpaceDN w:val="0"/>
      <w:spacing w:before="180" w:after="180" w:line="360" w:lineRule="auto"/>
      <w:jc w:val="both"/>
    </w:pPr>
    <w:rPr>
      <w:rFonts w:ascii="NeuzeitGro" w:eastAsia="Times New Roman" w:hAnsi="NeuzeitGro" w:cs="Times New Roman"/>
      <w:sz w:val="20"/>
      <w:szCs w:val="24"/>
      <w:lang w:val="en-AU" w:bidi="ar-SA"/>
    </w:rPr>
  </w:style>
  <w:style w:type="paragraph" w:styleId="Quote">
    <w:name w:val="Quote"/>
    <w:link w:val="QuoteChar"/>
    <w:qFormat/>
    <w:rsid w:val="00A959E2"/>
    <w:pPr>
      <w:widowControl w:val="0"/>
      <w:tabs>
        <w:tab w:val="left" w:pos="-1440"/>
        <w:tab w:val="left" w:pos="-720"/>
      </w:tabs>
      <w:autoSpaceDE w:val="0"/>
      <w:autoSpaceDN w:val="0"/>
      <w:spacing w:after="0" w:line="240" w:lineRule="auto"/>
      <w:ind w:left="737" w:right="737"/>
      <w:jc w:val="both"/>
    </w:pPr>
    <w:rPr>
      <w:rFonts w:ascii="Times New Roman" w:eastAsia="Times New Roman" w:hAnsi="Times New Roman" w:cs="Times New Roman"/>
      <w:i/>
      <w:iCs/>
      <w:sz w:val="20"/>
      <w:szCs w:val="24"/>
    </w:rPr>
  </w:style>
  <w:style w:type="character" w:customStyle="1" w:styleId="QuoteChar">
    <w:name w:val="Quote Char"/>
    <w:basedOn w:val="DefaultParagraphFont"/>
    <w:link w:val="Quote"/>
    <w:rsid w:val="00A959E2"/>
    <w:rPr>
      <w:rFonts w:ascii="Times New Roman" w:eastAsia="Times New Roman" w:hAnsi="Times New Roman" w:cs="Times New Roman"/>
      <w:i/>
      <w:iCs/>
      <w:sz w:val="20"/>
      <w:szCs w:val="24"/>
    </w:rPr>
  </w:style>
  <w:style w:type="paragraph" w:customStyle="1" w:styleId="OrdersPage">
    <w:name w:val="OrdersPage"/>
    <w:basedOn w:val="Normal"/>
    <w:rsid w:val="00A959E2"/>
    <w:pPr>
      <w:widowControl w:val="0"/>
      <w:autoSpaceDE w:val="0"/>
      <w:autoSpaceDN w:val="0"/>
      <w:spacing w:after="0" w:line="360" w:lineRule="auto"/>
      <w:jc w:val="both"/>
    </w:pPr>
    <w:rPr>
      <w:rFonts w:ascii="NeuzeitGro" w:eastAsia="Times New Roman" w:hAnsi="NeuzeitGro" w:cs="Times New Roman"/>
      <w:sz w:val="20"/>
      <w:szCs w:val="24"/>
      <w:lang w:val="en-AU" w:bidi="ar-SA"/>
    </w:rPr>
  </w:style>
  <w:style w:type="paragraph" w:styleId="BodyTextIndent">
    <w:name w:val="Body Text Indent"/>
    <w:basedOn w:val="Normal"/>
    <w:link w:val="BodyTextIndentChar"/>
    <w:rsid w:val="00A959E2"/>
    <w:pPr>
      <w:spacing w:after="0" w:line="360" w:lineRule="auto"/>
      <w:ind w:left="720"/>
    </w:pPr>
    <w:rPr>
      <w:rFonts w:ascii="NeuzeitGro" w:eastAsia="Times New Roman" w:hAnsi="NeuzeitGro" w:cs="Times New Roman"/>
      <w:sz w:val="21"/>
      <w:szCs w:val="20"/>
      <w:lang w:val="en-AU" w:bidi="ar-SA"/>
    </w:rPr>
  </w:style>
  <w:style w:type="character" w:customStyle="1" w:styleId="BodyTextIndentChar">
    <w:name w:val="Body Text Indent Char"/>
    <w:basedOn w:val="DefaultParagraphFont"/>
    <w:link w:val="BodyTextIndent"/>
    <w:rsid w:val="00A959E2"/>
    <w:rPr>
      <w:rFonts w:ascii="NeuzeitGro" w:eastAsia="Times New Roman" w:hAnsi="NeuzeitGro" w:cs="Times New Roman"/>
      <w:sz w:val="21"/>
      <w:szCs w:val="20"/>
    </w:rPr>
  </w:style>
  <w:style w:type="paragraph" w:customStyle="1" w:styleId="LegislationSection">
    <w:name w:val="LegislationSection"/>
    <w:basedOn w:val="Normal"/>
    <w:rsid w:val="00A959E2"/>
    <w:pPr>
      <w:keepNext/>
      <w:spacing w:before="200" w:after="40" w:line="360" w:lineRule="auto"/>
      <w:ind w:left="1247" w:hanging="1247"/>
    </w:pPr>
    <w:rPr>
      <w:rFonts w:ascii="NeuzeitGro" w:eastAsia="Times New Roman" w:hAnsi="NeuzeitGro" w:cs="Times New Roman"/>
      <w:b/>
      <w:bCs/>
      <w:smallCaps/>
      <w:sz w:val="21"/>
      <w:szCs w:val="20"/>
      <w:lang w:val="en-AU" w:bidi="ar-SA"/>
    </w:rPr>
  </w:style>
  <w:style w:type="paragraph" w:styleId="BodyTextIndent2">
    <w:name w:val="Body Text Indent 2"/>
    <w:basedOn w:val="Normal"/>
    <w:link w:val="BodyTextIndent2Char"/>
    <w:rsid w:val="00A959E2"/>
    <w:pPr>
      <w:spacing w:after="0" w:line="360" w:lineRule="auto"/>
      <w:ind w:left="397"/>
    </w:pPr>
    <w:rPr>
      <w:rFonts w:ascii="NeuzeitGro" w:eastAsia="Times New Roman" w:hAnsi="NeuzeitGro" w:cs="Times New Roman"/>
      <w:sz w:val="21"/>
      <w:szCs w:val="20"/>
      <w:lang w:val="en-AU" w:bidi="ar-SA"/>
    </w:rPr>
  </w:style>
  <w:style w:type="character" w:customStyle="1" w:styleId="BodyTextIndent2Char">
    <w:name w:val="Body Text Indent 2 Char"/>
    <w:basedOn w:val="DefaultParagraphFont"/>
    <w:link w:val="BodyTextIndent2"/>
    <w:rsid w:val="00A959E2"/>
    <w:rPr>
      <w:rFonts w:ascii="NeuzeitGro" w:eastAsia="Times New Roman" w:hAnsi="NeuzeitGro" w:cs="Times New Roman"/>
      <w:sz w:val="21"/>
      <w:szCs w:val="20"/>
    </w:rPr>
  </w:style>
  <w:style w:type="paragraph" w:styleId="HTMLPreformatted">
    <w:name w:val="HTML Preformatted"/>
    <w:basedOn w:val="Normal"/>
    <w:link w:val="HTMLPreformattedChar"/>
    <w:rsid w:val="00A95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ourier New" w:eastAsia="Courier New" w:hAnsi="Courier New" w:cs="Courier New"/>
      <w:sz w:val="20"/>
      <w:szCs w:val="20"/>
      <w:lang w:bidi="ar-SA"/>
    </w:rPr>
  </w:style>
  <w:style w:type="character" w:customStyle="1" w:styleId="HTMLPreformattedChar">
    <w:name w:val="HTML Preformatted Char"/>
    <w:basedOn w:val="DefaultParagraphFont"/>
    <w:link w:val="HTMLPreformatted"/>
    <w:rsid w:val="00A959E2"/>
    <w:rPr>
      <w:rFonts w:ascii="Courier New" w:eastAsia="Courier New" w:hAnsi="Courier New" w:cs="Courier New"/>
      <w:sz w:val="20"/>
      <w:szCs w:val="20"/>
      <w:lang w:val="en-US"/>
    </w:rPr>
  </w:style>
  <w:style w:type="character" w:customStyle="1" w:styleId="ScheduleHeadText">
    <w:name w:val="ScheduleHeadText"/>
    <w:rsid w:val="00A959E2"/>
    <w:rPr>
      <w:sz w:val="22"/>
      <w:szCs w:val="22"/>
    </w:rPr>
  </w:style>
  <w:style w:type="paragraph" w:customStyle="1" w:styleId="BoxHeadBold">
    <w:name w:val="BoxHeadBold"/>
    <w:aliases w:val="bhb"/>
    <w:basedOn w:val="BoxText"/>
    <w:next w:val="BoxText"/>
    <w:rsid w:val="00A959E2"/>
    <w:rPr>
      <w:b/>
      <w:bCs/>
    </w:rPr>
  </w:style>
  <w:style w:type="paragraph" w:customStyle="1" w:styleId="BoxText">
    <w:name w:val="BoxText"/>
    <w:aliases w:val="bt"/>
    <w:basedOn w:val="Normal"/>
    <w:rsid w:val="00A959E2"/>
    <w:pPr>
      <w:pBdr>
        <w:top w:val="single" w:sz="6" w:space="5" w:color="auto"/>
        <w:left w:val="single" w:sz="6" w:space="5" w:color="auto"/>
        <w:bottom w:val="single" w:sz="6" w:space="5" w:color="auto"/>
        <w:right w:val="single" w:sz="6" w:space="5" w:color="auto"/>
      </w:pBdr>
      <w:autoSpaceDE w:val="0"/>
      <w:autoSpaceDN w:val="0"/>
      <w:spacing w:before="240" w:after="0" w:line="260" w:lineRule="atLeast"/>
      <w:ind w:left="1134"/>
    </w:pPr>
    <w:rPr>
      <w:rFonts w:ascii="Times" w:eastAsia="Times New Roman" w:hAnsi="Times" w:cs="Times"/>
      <w:sz w:val="21"/>
      <w:lang w:val="en-AU" w:bidi="ar-SA"/>
    </w:rPr>
  </w:style>
  <w:style w:type="paragraph" w:customStyle="1" w:styleId="BoxHeadItalic">
    <w:name w:val="BoxHeadItalic"/>
    <w:aliases w:val="bhi"/>
    <w:basedOn w:val="BoxHeadBold"/>
    <w:next w:val="BoxText"/>
    <w:rsid w:val="00A959E2"/>
    <w:rPr>
      <w:b w:val="0"/>
      <w:bCs w:val="0"/>
      <w:i/>
      <w:iCs/>
    </w:rPr>
  </w:style>
  <w:style w:type="paragraph" w:customStyle="1" w:styleId="BoxList">
    <w:name w:val="BoxList"/>
    <w:aliases w:val="bl"/>
    <w:basedOn w:val="BoxText"/>
    <w:rsid w:val="00A959E2"/>
    <w:pPr>
      <w:ind w:left="1559" w:hanging="425"/>
    </w:pPr>
  </w:style>
  <w:style w:type="paragraph" w:customStyle="1" w:styleId="BoxPara">
    <w:name w:val="BoxPara"/>
    <w:aliases w:val="bp"/>
    <w:basedOn w:val="BoxText"/>
    <w:rsid w:val="00A959E2"/>
    <w:pPr>
      <w:tabs>
        <w:tab w:val="right" w:pos="2268"/>
      </w:tabs>
      <w:ind w:left="2552" w:hanging="1418"/>
    </w:pPr>
  </w:style>
  <w:style w:type="paragraph" w:customStyle="1" w:styleId="BoxStep">
    <w:name w:val="BoxStep"/>
    <w:aliases w:val="bs"/>
    <w:basedOn w:val="BoxText"/>
    <w:rsid w:val="00A959E2"/>
    <w:pPr>
      <w:ind w:left="1985" w:hanging="851"/>
    </w:pPr>
  </w:style>
  <w:style w:type="character" w:customStyle="1" w:styleId="CharAmSchNo">
    <w:name w:val="CharAmSchNo"/>
    <w:basedOn w:val="DefaultParagraphFont"/>
    <w:rsid w:val="00A959E2"/>
  </w:style>
  <w:style w:type="character" w:customStyle="1" w:styleId="CharAmSchText">
    <w:name w:val="CharAmSchText"/>
    <w:basedOn w:val="DefaultParagraphFont"/>
    <w:rsid w:val="00A959E2"/>
  </w:style>
  <w:style w:type="character" w:customStyle="1" w:styleId="CharChapNo">
    <w:name w:val="CharChapNo"/>
    <w:basedOn w:val="DefaultParagraphFont"/>
    <w:rsid w:val="00A959E2"/>
  </w:style>
  <w:style w:type="character" w:customStyle="1" w:styleId="CharChapText">
    <w:name w:val="CharChapText"/>
    <w:basedOn w:val="DefaultParagraphFont"/>
    <w:rsid w:val="00A959E2"/>
  </w:style>
  <w:style w:type="character" w:customStyle="1" w:styleId="CharDivNo">
    <w:name w:val="CharDivNo"/>
    <w:basedOn w:val="DefaultParagraphFont"/>
    <w:rsid w:val="00A959E2"/>
  </w:style>
  <w:style w:type="character" w:customStyle="1" w:styleId="CharDivText">
    <w:name w:val="CharDivText"/>
    <w:basedOn w:val="DefaultParagraphFont"/>
    <w:rsid w:val="00A959E2"/>
  </w:style>
  <w:style w:type="character" w:customStyle="1" w:styleId="CharPartNo">
    <w:name w:val="CharPartNo"/>
    <w:basedOn w:val="DefaultParagraphFont"/>
    <w:rsid w:val="00A959E2"/>
  </w:style>
  <w:style w:type="character" w:customStyle="1" w:styleId="CharPartText">
    <w:name w:val="CharPartText"/>
    <w:basedOn w:val="DefaultParagraphFont"/>
    <w:rsid w:val="00A959E2"/>
  </w:style>
  <w:style w:type="paragraph" w:customStyle="1" w:styleId="hdrsection">
    <w:name w:val="hdrsection"/>
    <w:basedOn w:val="Normal"/>
    <w:rsid w:val="00A959E2"/>
    <w:pPr>
      <w:keepNext/>
      <w:autoSpaceDE w:val="0"/>
      <w:autoSpaceDN w:val="0"/>
      <w:spacing w:after="0" w:line="360" w:lineRule="auto"/>
    </w:pPr>
    <w:rPr>
      <w:rFonts w:ascii="Times" w:eastAsia="Times New Roman" w:hAnsi="Times" w:cs="Times"/>
      <w:b/>
      <w:bCs/>
      <w:sz w:val="20"/>
      <w:szCs w:val="24"/>
      <w:lang w:val="en-AU" w:bidi="ar-SA"/>
    </w:rPr>
  </w:style>
  <w:style w:type="paragraph" w:customStyle="1" w:styleId="headerpart">
    <w:name w:val="header.part"/>
    <w:basedOn w:val="Normal"/>
    <w:rsid w:val="00A959E2"/>
    <w:pPr>
      <w:keepNext/>
      <w:autoSpaceDE w:val="0"/>
      <w:autoSpaceDN w:val="0"/>
      <w:spacing w:after="0" w:line="240" w:lineRule="atLeast"/>
    </w:pPr>
    <w:rPr>
      <w:rFonts w:ascii="Times" w:eastAsia="Times New Roman" w:hAnsi="Times" w:cs="Times"/>
      <w:b/>
      <w:bCs/>
      <w:sz w:val="20"/>
      <w:szCs w:val="20"/>
      <w:lang w:val="en-AU" w:bidi="ar-SA"/>
    </w:rPr>
  </w:style>
  <w:style w:type="paragraph" w:customStyle="1" w:styleId="indentA0">
    <w:name w:val="indent(A)"/>
    <w:aliases w:val="aaa"/>
    <w:basedOn w:val="indenta"/>
    <w:rsid w:val="00A959E2"/>
    <w:pPr>
      <w:tabs>
        <w:tab w:val="clear" w:pos="1531"/>
        <w:tab w:val="right" w:pos="2722"/>
      </w:tabs>
      <w:ind w:left="2835" w:hanging="2835"/>
    </w:pPr>
    <w:rPr>
      <w:rFonts w:cs="Times"/>
    </w:rPr>
  </w:style>
  <w:style w:type="paragraph" w:customStyle="1" w:styleId="LongT">
    <w:name w:val="LongT"/>
    <w:basedOn w:val="Normal"/>
    <w:rsid w:val="00A959E2"/>
    <w:pPr>
      <w:autoSpaceDE w:val="0"/>
      <w:autoSpaceDN w:val="0"/>
      <w:spacing w:after="0" w:line="260" w:lineRule="atLeast"/>
    </w:pPr>
    <w:rPr>
      <w:rFonts w:ascii="Times" w:eastAsia="Times New Roman" w:hAnsi="Times" w:cs="Times"/>
      <w:b/>
      <w:bCs/>
      <w:sz w:val="32"/>
      <w:szCs w:val="32"/>
      <w:lang w:val="en-AU" w:bidi="ar-SA"/>
    </w:rPr>
  </w:style>
  <w:style w:type="paragraph" w:customStyle="1" w:styleId="notemargin">
    <w:name w:val="note(margin)"/>
    <w:aliases w:val="nm"/>
    <w:basedOn w:val="notetext"/>
    <w:rsid w:val="00A959E2"/>
    <w:pPr>
      <w:tabs>
        <w:tab w:val="left" w:pos="709"/>
      </w:tabs>
      <w:ind w:left="709" w:hanging="709"/>
    </w:pPr>
    <w:rPr>
      <w:rFonts w:cs="Times"/>
    </w:rPr>
  </w:style>
  <w:style w:type="paragraph" w:customStyle="1" w:styleId="notepara">
    <w:name w:val="note(para)"/>
    <w:aliases w:val="na,(a),P1"/>
    <w:basedOn w:val="notetext"/>
    <w:rsid w:val="00A959E2"/>
    <w:pPr>
      <w:ind w:left="2353" w:hanging="709"/>
    </w:pPr>
    <w:rPr>
      <w:rFonts w:cs="Times"/>
    </w:rPr>
  </w:style>
  <w:style w:type="paragraph" w:customStyle="1" w:styleId="parabullet">
    <w:name w:val="para bullet"/>
    <w:aliases w:val="b"/>
    <w:basedOn w:val="Normal"/>
    <w:rsid w:val="00A959E2"/>
    <w:pPr>
      <w:autoSpaceDE w:val="0"/>
      <w:autoSpaceDN w:val="0"/>
      <w:spacing w:before="240" w:after="0" w:line="260" w:lineRule="atLeast"/>
      <w:ind w:left="1843" w:hanging="284"/>
    </w:pPr>
    <w:rPr>
      <w:rFonts w:ascii="Times" w:eastAsia="Times New Roman" w:hAnsi="Times" w:cs="Times"/>
      <w:sz w:val="21"/>
      <w:lang w:val="en-AU" w:bidi="ar-SA"/>
    </w:rPr>
  </w:style>
  <w:style w:type="paragraph" w:customStyle="1" w:styleId="Penalty">
    <w:name w:val="Penalty"/>
    <w:basedOn w:val="Normal"/>
    <w:rsid w:val="00A959E2"/>
    <w:pPr>
      <w:tabs>
        <w:tab w:val="left" w:pos="2977"/>
      </w:tabs>
      <w:autoSpaceDE w:val="0"/>
      <w:autoSpaceDN w:val="0"/>
      <w:spacing w:before="180" w:after="0" w:line="260" w:lineRule="atLeast"/>
      <w:ind w:left="1985" w:hanging="851"/>
    </w:pPr>
    <w:rPr>
      <w:rFonts w:ascii="Times" w:eastAsia="Times New Roman" w:hAnsi="Times" w:cs="Times"/>
      <w:sz w:val="21"/>
      <w:lang w:val="en-AU" w:bidi="ar-SA"/>
    </w:rPr>
  </w:style>
  <w:style w:type="paragraph" w:customStyle="1" w:styleId="ShortT">
    <w:name w:val="ShortT"/>
    <w:basedOn w:val="Normal"/>
    <w:next w:val="Normal"/>
    <w:rsid w:val="00A959E2"/>
    <w:pPr>
      <w:autoSpaceDE w:val="0"/>
      <w:autoSpaceDN w:val="0"/>
      <w:spacing w:before="360" w:after="0" w:line="260" w:lineRule="atLeast"/>
    </w:pPr>
    <w:rPr>
      <w:rFonts w:ascii="Times" w:eastAsia="Times New Roman" w:hAnsi="Times" w:cs="Times"/>
      <w:b/>
      <w:bCs/>
      <w:sz w:val="40"/>
      <w:szCs w:val="40"/>
      <w:lang w:val="en-AU" w:bidi="ar-SA"/>
    </w:rPr>
  </w:style>
  <w:style w:type="paragraph" w:customStyle="1" w:styleId="Subitem">
    <w:name w:val="Subitem"/>
    <w:aliases w:val="iss"/>
    <w:basedOn w:val="Normal"/>
    <w:rsid w:val="00A959E2"/>
    <w:pPr>
      <w:autoSpaceDE w:val="0"/>
      <w:autoSpaceDN w:val="0"/>
      <w:spacing w:before="180" w:after="0" w:line="260" w:lineRule="atLeast"/>
      <w:ind w:left="709" w:hanging="709"/>
    </w:pPr>
    <w:rPr>
      <w:rFonts w:ascii="Times" w:eastAsia="Times New Roman" w:hAnsi="Times" w:cs="Times"/>
      <w:sz w:val="21"/>
      <w:lang w:val="en-AU" w:bidi="ar-SA"/>
    </w:rPr>
  </w:style>
  <w:style w:type="paragraph" w:customStyle="1" w:styleId="SubsectionHead">
    <w:name w:val="SubsectionHead"/>
    <w:aliases w:val="ssh"/>
    <w:basedOn w:val="Subsection"/>
    <w:next w:val="Subsection"/>
    <w:rsid w:val="00A959E2"/>
    <w:pPr>
      <w:keepNext/>
      <w:keepLines/>
      <w:tabs>
        <w:tab w:val="clear" w:pos="1021"/>
      </w:tabs>
      <w:spacing w:before="240"/>
      <w:ind w:firstLine="0"/>
    </w:pPr>
    <w:rPr>
      <w:rFonts w:cs="Times"/>
      <w:i/>
      <w:iCs/>
    </w:rPr>
  </w:style>
  <w:style w:type="paragraph" w:styleId="EndnoteText">
    <w:name w:val="endnote text"/>
    <w:basedOn w:val="Normal"/>
    <w:link w:val="EndnoteTextChar"/>
    <w:semiHidden/>
    <w:rsid w:val="00A959E2"/>
    <w:pPr>
      <w:autoSpaceDE w:val="0"/>
      <w:autoSpaceDN w:val="0"/>
      <w:spacing w:after="0" w:line="260" w:lineRule="atLeast"/>
    </w:pPr>
    <w:rPr>
      <w:rFonts w:ascii="Times" w:eastAsia="Times New Roman" w:hAnsi="Times" w:cs="Times"/>
      <w:sz w:val="20"/>
      <w:szCs w:val="20"/>
      <w:lang w:val="en-AU" w:bidi="ar-SA"/>
    </w:rPr>
  </w:style>
  <w:style w:type="character" w:customStyle="1" w:styleId="EndnoteTextChar">
    <w:name w:val="Endnote Text Char"/>
    <w:basedOn w:val="DefaultParagraphFont"/>
    <w:link w:val="EndnoteText"/>
    <w:semiHidden/>
    <w:rsid w:val="00A959E2"/>
    <w:rPr>
      <w:rFonts w:ascii="Times" w:eastAsia="Times New Roman" w:hAnsi="Times" w:cs="Times"/>
      <w:sz w:val="20"/>
      <w:szCs w:val="20"/>
    </w:rPr>
  </w:style>
  <w:style w:type="character" w:styleId="EndnoteReference">
    <w:name w:val="endnote reference"/>
    <w:semiHidden/>
    <w:rsid w:val="00A959E2"/>
    <w:rPr>
      <w:rFonts w:ascii="Palatino" w:hAnsi="Palatino"/>
      <w:smallCaps/>
      <w:vertAlign w:val="superscript"/>
    </w:rPr>
  </w:style>
  <w:style w:type="paragraph" w:customStyle="1" w:styleId="EndNotei">
    <w:name w:val="EndNote(i)"/>
    <w:basedOn w:val="Normal"/>
    <w:rsid w:val="00A959E2"/>
    <w:pPr>
      <w:tabs>
        <w:tab w:val="right" w:pos="1758"/>
      </w:tabs>
      <w:autoSpaceDE w:val="0"/>
      <w:autoSpaceDN w:val="0"/>
      <w:spacing w:before="60" w:after="0" w:line="180" w:lineRule="exact"/>
      <w:ind w:left="1843" w:hanging="1843"/>
    </w:pPr>
    <w:rPr>
      <w:rFonts w:ascii="Helvetica" w:eastAsia="Times New Roman" w:hAnsi="Helvetica" w:cs="Helvetica"/>
      <w:sz w:val="16"/>
      <w:szCs w:val="16"/>
      <w:lang w:val="en-AU" w:bidi="ar-SA"/>
    </w:rPr>
  </w:style>
  <w:style w:type="paragraph" w:customStyle="1" w:styleId="EndNotea">
    <w:name w:val="EndNote(a)"/>
    <w:basedOn w:val="Normal"/>
    <w:rsid w:val="00A959E2"/>
    <w:pPr>
      <w:tabs>
        <w:tab w:val="right" w:pos="1361"/>
      </w:tabs>
      <w:autoSpaceDE w:val="0"/>
      <w:autoSpaceDN w:val="0"/>
      <w:spacing w:before="60" w:after="0" w:line="180" w:lineRule="exact"/>
      <w:ind w:left="1474" w:hanging="1474"/>
    </w:pPr>
    <w:rPr>
      <w:rFonts w:ascii="Helvetica" w:eastAsia="Times New Roman" w:hAnsi="Helvetica" w:cs="Helvetica"/>
      <w:sz w:val="16"/>
      <w:szCs w:val="16"/>
      <w:lang w:val="en-AU" w:bidi="ar-SA"/>
    </w:rPr>
  </w:style>
  <w:style w:type="paragraph" w:customStyle="1" w:styleId="EndNote1">
    <w:name w:val="EndNote(1)"/>
    <w:basedOn w:val="Normal"/>
    <w:rsid w:val="00A959E2"/>
    <w:pPr>
      <w:autoSpaceDE w:val="0"/>
      <w:autoSpaceDN w:val="0"/>
      <w:spacing w:before="60" w:after="0" w:line="180" w:lineRule="exact"/>
      <w:ind w:left="992" w:hanging="425"/>
    </w:pPr>
    <w:rPr>
      <w:rFonts w:ascii="Helvetica" w:eastAsia="Times New Roman" w:hAnsi="Helvetica" w:cs="Helvetica"/>
      <w:sz w:val="16"/>
      <w:szCs w:val="16"/>
      <w:lang w:val="en-AU" w:bidi="ar-SA"/>
    </w:rPr>
  </w:style>
  <w:style w:type="paragraph" w:customStyle="1" w:styleId="EndNote">
    <w:name w:val="EndNote"/>
    <w:basedOn w:val="Normal"/>
    <w:rsid w:val="00A959E2"/>
    <w:pPr>
      <w:autoSpaceDE w:val="0"/>
      <w:autoSpaceDN w:val="0"/>
      <w:spacing w:before="180" w:after="0" w:line="260" w:lineRule="atLeast"/>
    </w:pPr>
    <w:rPr>
      <w:rFonts w:ascii="Times" w:eastAsia="Times New Roman" w:hAnsi="Times" w:cs="Times"/>
      <w:sz w:val="21"/>
      <w:lang w:val="en-AU" w:bidi="ar-SA"/>
    </w:rPr>
  </w:style>
  <w:style w:type="paragraph" w:customStyle="1" w:styleId="EndNoSecH">
    <w:name w:val="EndNoSecH"/>
    <w:basedOn w:val="Normal"/>
    <w:rsid w:val="00A959E2"/>
    <w:pPr>
      <w:autoSpaceDE w:val="0"/>
      <w:autoSpaceDN w:val="0"/>
      <w:spacing w:before="60" w:after="0" w:line="200" w:lineRule="exact"/>
      <w:ind w:left="568" w:hanging="284"/>
    </w:pPr>
    <w:rPr>
      <w:rFonts w:ascii="Helvetica" w:eastAsia="Times New Roman" w:hAnsi="Helvetica" w:cs="Helvetica"/>
      <w:b/>
      <w:bCs/>
      <w:sz w:val="18"/>
      <w:szCs w:val="18"/>
      <w:lang w:val="en-AU" w:bidi="ar-SA"/>
    </w:rPr>
  </w:style>
  <w:style w:type="paragraph" w:customStyle="1" w:styleId="EndNoNote">
    <w:name w:val="EndNoNote"/>
    <w:basedOn w:val="Normal"/>
    <w:rsid w:val="00A959E2"/>
    <w:pPr>
      <w:autoSpaceDE w:val="0"/>
      <w:autoSpaceDN w:val="0"/>
      <w:spacing w:before="60" w:after="0" w:line="180" w:lineRule="exact"/>
      <w:ind w:left="1134" w:hanging="567"/>
    </w:pPr>
    <w:rPr>
      <w:rFonts w:ascii="Helvetica" w:eastAsia="Times New Roman" w:hAnsi="Helvetica" w:cs="Helvetica"/>
      <w:sz w:val="16"/>
      <w:szCs w:val="16"/>
      <w:lang w:val="en-AU" w:bidi="ar-SA"/>
    </w:rPr>
  </w:style>
  <w:style w:type="paragraph" w:customStyle="1" w:styleId="EndNoInst">
    <w:name w:val="EndNoInst"/>
    <w:basedOn w:val="Normal"/>
    <w:rsid w:val="00A959E2"/>
    <w:pPr>
      <w:autoSpaceDE w:val="0"/>
      <w:autoSpaceDN w:val="0"/>
      <w:spacing w:before="60" w:after="0" w:line="180" w:lineRule="exact"/>
      <w:ind w:left="567"/>
    </w:pPr>
    <w:rPr>
      <w:rFonts w:ascii="Helvetica" w:eastAsia="Times New Roman" w:hAnsi="Helvetica" w:cs="Helvetica"/>
      <w:sz w:val="16"/>
      <w:szCs w:val="16"/>
      <w:lang w:val="en-AU" w:bidi="ar-SA"/>
    </w:rPr>
  </w:style>
  <w:style w:type="paragraph" w:customStyle="1" w:styleId="TableOfActs1">
    <w:name w:val="TableOfActs(1)"/>
    <w:basedOn w:val="Normal"/>
    <w:rsid w:val="00A959E2"/>
    <w:pPr>
      <w:autoSpaceDE w:val="0"/>
      <w:autoSpaceDN w:val="0"/>
      <w:spacing w:before="60" w:after="0" w:line="180" w:lineRule="exact"/>
      <w:ind w:left="142" w:hanging="142"/>
    </w:pPr>
    <w:rPr>
      <w:rFonts w:ascii="Helvetica" w:eastAsia="Times New Roman" w:hAnsi="Helvetica" w:cs="Helvetica"/>
      <w:i/>
      <w:iCs/>
      <w:sz w:val="16"/>
      <w:szCs w:val="16"/>
      <w:lang w:val="en-AU" w:bidi="ar-SA"/>
    </w:rPr>
  </w:style>
  <w:style w:type="paragraph" w:customStyle="1" w:styleId="TableOfActs2">
    <w:name w:val="TableOfActs(2)"/>
    <w:basedOn w:val="TableOfActs1"/>
    <w:rsid w:val="00A959E2"/>
    <w:pPr>
      <w:ind w:left="0" w:firstLine="0"/>
    </w:pPr>
    <w:rPr>
      <w:i w:val="0"/>
      <w:iCs w:val="0"/>
    </w:rPr>
  </w:style>
  <w:style w:type="paragraph" w:customStyle="1" w:styleId="asamended">
    <w:name w:val="as amended"/>
    <w:basedOn w:val="Normal"/>
    <w:rsid w:val="00A959E2"/>
    <w:pPr>
      <w:keepNext/>
      <w:autoSpaceDE w:val="0"/>
      <w:autoSpaceDN w:val="0"/>
      <w:spacing w:before="60" w:after="0" w:line="200" w:lineRule="exact"/>
      <w:ind w:left="284"/>
    </w:pPr>
    <w:rPr>
      <w:rFonts w:ascii="Helvetica" w:eastAsia="Times New Roman" w:hAnsi="Helvetica" w:cs="Helvetica"/>
      <w:b/>
      <w:bCs/>
      <w:sz w:val="16"/>
      <w:szCs w:val="16"/>
      <w:lang w:val="en-AU" w:bidi="ar-SA"/>
    </w:rPr>
  </w:style>
  <w:style w:type="paragraph" w:customStyle="1" w:styleId="asamendedital">
    <w:name w:val="as amended ital"/>
    <w:basedOn w:val="Normal"/>
    <w:rsid w:val="00A959E2"/>
    <w:pPr>
      <w:autoSpaceDE w:val="0"/>
      <w:autoSpaceDN w:val="0"/>
      <w:spacing w:before="60" w:after="0" w:line="200" w:lineRule="exact"/>
      <w:ind w:left="284"/>
    </w:pPr>
    <w:rPr>
      <w:rFonts w:ascii="Helvetica" w:eastAsia="Times New Roman" w:hAnsi="Helvetica" w:cs="Helvetica"/>
      <w:i/>
      <w:iCs/>
      <w:sz w:val="16"/>
      <w:szCs w:val="16"/>
      <w:lang w:val="en-AU" w:bidi="ar-SA"/>
    </w:rPr>
  </w:style>
  <w:style w:type="paragraph" w:customStyle="1" w:styleId="TableOfAmend">
    <w:name w:val="TableOfAmend"/>
    <w:basedOn w:val="Normal"/>
    <w:next w:val="Normal"/>
    <w:rsid w:val="00A959E2"/>
    <w:pPr>
      <w:tabs>
        <w:tab w:val="right" w:leader="dot" w:pos="2268"/>
      </w:tabs>
      <w:autoSpaceDE w:val="0"/>
      <w:autoSpaceDN w:val="0"/>
      <w:spacing w:before="60" w:after="0" w:line="180" w:lineRule="exact"/>
      <w:ind w:left="170" w:right="-113" w:hanging="170"/>
    </w:pPr>
    <w:rPr>
      <w:rFonts w:ascii="Helvetica" w:eastAsia="Times New Roman" w:hAnsi="Helvetica" w:cs="Helvetica"/>
      <w:sz w:val="16"/>
      <w:szCs w:val="16"/>
      <w:lang w:val="en-AU" w:bidi="ar-SA"/>
    </w:rPr>
  </w:style>
  <w:style w:type="paragraph" w:customStyle="1" w:styleId="TOAmRenumbered">
    <w:name w:val="TOAmRenumbered"/>
    <w:basedOn w:val="TableOfAmend"/>
    <w:rsid w:val="00A959E2"/>
    <w:pPr>
      <w:ind w:left="0" w:firstLine="0"/>
    </w:pPr>
  </w:style>
  <w:style w:type="paragraph" w:customStyle="1" w:styleId="ActNotes1">
    <w:name w:val="ActNotes(1)"/>
    <w:basedOn w:val="Normal"/>
    <w:rsid w:val="00A959E2"/>
    <w:pPr>
      <w:tabs>
        <w:tab w:val="right" w:pos="992"/>
      </w:tabs>
      <w:autoSpaceDE w:val="0"/>
      <w:autoSpaceDN w:val="0"/>
      <w:spacing w:before="60" w:after="0" w:line="360" w:lineRule="auto"/>
      <w:ind w:left="1134" w:hanging="1134"/>
    </w:pPr>
    <w:rPr>
      <w:rFonts w:ascii="Helvetica" w:eastAsia="Times New Roman" w:hAnsi="Helvetica" w:cs="Helvetica"/>
      <w:sz w:val="16"/>
      <w:szCs w:val="16"/>
      <w:lang w:val="en-AU" w:bidi="ar-SA"/>
    </w:rPr>
  </w:style>
  <w:style w:type="paragraph" w:customStyle="1" w:styleId="ActNotes1a">
    <w:name w:val="ActNotes(1)(a)"/>
    <w:basedOn w:val="Normal"/>
    <w:rsid w:val="00A959E2"/>
    <w:pPr>
      <w:tabs>
        <w:tab w:val="right" w:pos="1559"/>
      </w:tabs>
      <w:autoSpaceDE w:val="0"/>
      <w:autoSpaceDN w:val="0"/>
      <w:spacing w:before="60" w:after="0" w:line="180" w:lineRule="exact"/>
      <w:ind w:left="1701" w:hanging="1701"/>
    </w:pPr>
    <w:rPr>
      <w:rFonts w:ascii="Helvetica" w:eastAsia="Times New Roman" w:hAnsi="Helvetica" w:cs="Helvetica"/>
      <w:sz w:val="16"/>
      <w:szCs w:val="16"/>
      <w:lang w:val="en-AU" w:bidi="ar-SA"/>
    </w:rPr>
  </w:style>
  <w:style w:type="paragraph" w:customStyle="1" w:styleId="ActNotesa">
    <w:name w:val="ActNotes(a)"/>
    <w:basedOn w:val="Normal"/>
    <w:rsid w:val="00A959E2"/>
    <w:pPr>
      <w:autoSpaceDE w:val="0"/>
      <w:autoSpaceDN w:val="0"/>
      <w:spacing w:before="60" w:after="0" w:line="180" w:lineRule="exact"/>
      <w:ind w:left="425" w:hanging="425"/>
    </w:pPr>
    <w:rPr>
      <w:rFonts w:ascii="Helvetica" w:eastAsia="Times New Roman" w:hAnsi="Helvetica" w:cs="Helvetica"/>
      <w:sz w:val="16"/>
      <w:szCs w:val="16"/>
      <w:lang w:val="en-AU" w:bidi="ar-SA"/>
    </w:rPr>
  </w:style>
  <w:style w:type="paragraph" w:customStyle="1" w:styleId="PageBreak">
    <w:name w:val="PageBreak"/>
    <w:aliases w:val="pb"/>
    <w:basedOn w:val="Normal"/>
    <w:next w:val="Heading2"/>
    <w:rsid w:val="00A959E2"/>
    <w:pPr>
      <w:autoSpaceDE w:val="0"/>
      <w:autoSpaceDN w:val="0"/>
      <w:spacing w:after="0" w:line="360" w:lineRule="auto"/>
    </w:pPr>
    <w:rPr>
      <w:rFonts w:ascii="Times" w:eastAsia="Times New Roman" w:hAnsi="Times" w:cs="Times"/>
      <w:sz w:val="2"/>
      <w:szCs w:val="2"/>
      <w:lang w:val="en-AU" w:bidi="ar-SA"/>
    </w:rPr>
  </w:style>
  <w:style w:type="paragraph" w:customStyle="1" w:styleId="Schedule">
    <w:name w:val="Schedule"/>
    <w:basedOn w:val="Heading4"/>
    <w:rsid w:val="00A959E2"/>
    <w:pPr>
      <w:autoSpaceDE w:val="0"/>
      <w:autoSpaceDN w:val="0"/>
      <w:spacing w:before="220" w:after="0" w:line="240" w:lineRule="atLeast"/>
      <w:ind w:left="1134" w:hanging="1134"/>
      <w:outlineLvl w:val="9"/>
    </w:pPr>
    <w:rPr>
      <w:rFonts w:ascii="Times" w:eastAsia="Times New Roman" w:hAnsi="Times" w:cs="Times"/>
      <w:bCs/>
      <w:kern w:val="28"/>
      <w:sz w:val="21"/>
      <w:szCs w:val="22"/>
      <w:lang w:val="en-AU" w:bidi="ar-SA"/>
    </w:rPr>
  </w:style>
  <w:style w:type="character" w:customStyle="1" w:styleId="Schedulessectionstext">
    <w:name w:val="Schedule ssections text"/>
    <w:rsid w:val="00A959E2"/>
    <w:rPr>
      <w:sz w:val="20"/>
      <w:szCs w:val="20"/>
    </w:rPr>
  </w:style>
  <w:style w:type="paragraph" w:customStyle="1" w:styleId="ScheduleHeadSecNo">
    <w:name w:val="ScheduleHeadSecNo"/>
    <w:basedOn w:val="Normal"/>
    <w:rsid w:val="00A959E2"/>
    <w:pPr>
      <w:autoSpaceDE w:val="0"/>
      <w:autoSpaceDN w:val="0"/>
      <w:spacing w:before="240" w:after="0" w:line="260" w:lineRule="atLeast"/>
    </w:pPr>
    <w:rPr>
      <w:rFonts w:ascii="Times" w:eastAsia="Times New Roman" w:hAnsi="Times" w:cs="Times"/>
      <w:sz w:val="21"/>
      <w:lang w:val="en-AU" w:bidi="ar-SA"/>
    </w:rPr>
  </w:style>
  <w:style w:type="paragraph" w:customStyle="1" w:styleId="SubitemHead">
    <w:name w:val="SubitemHead"/>
    <w:aliases w:val="issh"/>
    <w:basedOn w:val="Normal"/>
    <w:next w:val="Subitem"/>
    <w:rsid w:val="00A959E2"/>
    <w:pPr>
      <w:keepNext/>
      <w:keepLines/>
      <w:autoSpaceDE w:val="0"/>
      <w:autoSpaceDN w:val="0"/>
      <w:spacing w:before="220" w:after="0" w:line="260" w:lineRule="atLeast"/>
      <w:ind w:left="709"/>
    </w:pPr>
    <w:rPr>
      <w:rFonts w:ascii="Helvetica" w:eastAsia="Times New Roman" w:hAnsi="Helvetica" w:cs="Helvetica"/>
      <w:i/>
      <w:iCs/>
      <w:kern w:val="28"/>
      <w:sz w:val="21"/>
      <w:lang w:val="en-AU" w:bidi="ar-SA"/>
    </w:rPr>
  </w:style>
  <w:style w:type="character" w:customStyle="1" w:styleId="RegNo">
    <w:name w:val="RegNo"/>
    <w:rsid w:val="00A959E2"/>
    <w:rPr>
      <w:b/>
      <w:bCs/>
    </w:rPr>
  </w:style>
  <w:style w:type="paragraph" w:customStyle="1" w:styleId="TableOfAmend0pt">
    <w:name w:val="TableOfAmend0pt"/>
    <w:basedOn w:val="TableOfAmend"/>
    <w:rsid w:val="00A959E2"/>
    <w:pPr>
      <w:spacing w:before="0"/>
    </w:pPr>
  </w:style>
  <w:style w:type="paragraph" w:customStyle="1" w:styleId="BoxSubPara">
    <w:name w:val="BoxSubPara"/>
    <w:basedOn w:val="BoxPara"/>
    <w:rsid w:val="00A959E2"/>
    <w:pPr>
      <w:tabs>
        <w:tab w:val="clear" w:pos="2268"/>
        <w:tab w:val="right" w:pos="2977"/>
      </w:tabs>
      <w:ind w:left="3261" w:hanging="2127"/>
    </w:pPr>
  </w:style>
  <w:style w:type="paragraph" w:customStyle="1" w:styleId="BoxNote">
    <w:name w:val="BoxNote"/>
    <w:aliases w:val="bn"/>
    <w:basedOn w:val="BoxText"/>
    <w:rsid w:val="00A959E2"/>
    <w:pPr>
      <w:tabs>
        <w:tab w:val="left" w:pos="1985"/>
      </w:tabs>
      <w:spacing w:before="122" w:line="198" w:lineRule="exact"/>
      <w:ind w:left="2948" w:hanging="1814"/>
    </w:pPr>
    <w:rPr>
      <w:sz w:val="18"/>
      <w:szCs w:val="18"/>
    </w:rPr>
  </w:style>
  <w:style w:type="paragraph" w:customStyle="1" w:styleId="DIVT">
    <w:name w:val="DIVT"/>
    <w:basedOn w:val="Normal"/>
    <w:rsid w:val="00A959E2"/>
    <w:pPr>
      <w:autoSpaceDE w:val="0"/>
      <w:autoSpaceDN w:val="0"/>
      <w:spacing w:before="120" w:after="0" w:line="260" w:lineRule="atLeast"/>
      <w:jc w:val="center"/>
    </w:pPr>
    <w:rPr>
      <w:rFonts w:ascii="Times" w:eastAsia="Times New Roman" w:hAnsi="Times" w:cs="Times"/>
      <w:i/>
      <w:iCs/>
      <w:sz w:val="21"/>
      <w:lang w:val="en-AU" w:bidi="ar-SA"/>
    </w:rPr>
  </w:style>
  <w:style w:type="paragraph" w:customStyle="1" w:styleId="notebullet">
    <w:name w:val="note(bullet)"/>
    <w:basedOn w:val="Normal"/>
    <w:rsid w:val="00A959E2"/>
    <w:pPr>
      <w:numPr>
        <w:numId w:val="11"/>
      </w:numPr>
      <w:tabs>
        <w:tab w:val="left" w:pos="2268"/>
      </w:tabs>
      <w:autoSpaceDE w:val="0"/>
      <w:autoSpaceDN w:val="0"/>
      <w:spacing w:after="0" w:line="260" w:lineRule="atLeast"/>
    </w:pPr>
    <w:rPr>
      <w:rFonts w:ascii="Times" w:eastAsia="Times New Roman" w:hAnsi="Times" w:cs="Times"/>
      <w:sz w:val="18"/>
      <w:szCs w:val="18"/>
      <w:lang w:val="en-AU" w:bidi="ar-SA"/>
    </w:rPr>
  </w:style>
  <w:style w:type="paragraph" w:customStyle="1" w:styleId="DIV2">
    <w:name w:val="DIV2"/>
    <w:basedOn w:val="DIVT"/>
    <w:rsid w:val="00A959E2"/>
    <w:rPr>
      <w:b/>
      <w:bCs/>
    </w:rPr>
  </w:style>
  <w:style w:type="paragraph" w:customStyle="1" w:styleId="Contents">
    <w:name w:val="Contents"/>
    <w:basedOn w:val="Normal"/>
    <w:next w:val="Normal"/>
    <w:rsid w:val="00A959E2"/>
    <w:pPr>
      <w:autoSpaceDE w:val="0"/>
      <w:autoSpaceDN w:val="0"/>
      <w:spacing w:after="0" w:line="360" w:lineRule="auto"/>
    </w:pPr>
    <w:rPr>
      <w:rFonts w:ascii="Times" w:eastAsia="Times New Roman" w:hAnsi="Times" w:cs="Times"/>
      <w:sz w:val="36"/>
      <w:szCs w:val="36"/>
      <w:lang w:val="en-AU" w:bidi="ar-SA"/>
    </w:rPr>
  </w:style>
  <w:style w:type="paragraph" w:customStyle="1" w:styleId="NotesSection">
    <w:name w:val="NotesSection"/>
    <w:basedOn w:val="Normal"/>
    <w:rsid w:val="00A959E2"/>
    <w:pPr>
      <w:autoSpaceDE w:val="0"/>
      <w:autoSpaceDN w:val="0"/>
      <w:spacing w:before="240" w:after="0" w:line="260" w:lineRule="atLeast"/>
    </w:pPr>
    <w:rPr>
      <w:rFonts w:ascii="Helvetica" w:eastAsia="Times New Roman" w:hAnsi="Helvetica" w:cs="Helvetica"/>
      <w:b/>
      <w:bCs/>
      <w:sz w:val="28"/>
      <w:szCs w:val="28"/>
      <w:lang w:val="en-AU" w:bidi="ar-SA"/>
    </w:rPr>
  </w:style>
  <w:style w:type="character" w:customStyle="1" w:styleId="superscriptstyle">
    <w:name w:val="superscriptstyle"/>
    <w:rsid w:val="00A959E2"/>
    <w:rPr>
      <w:rFonts w:ascii="Times" w:hAnsi="Times" w:cs="Times"/>
      <w:sz w:val="18"/>
      <w:szCs w:val="18"/>
      <w:vertAlign w:val="baseline"/>
    </w:rPr>
  </w:style>
  <w:style w:type="paragraph" w:customStyle="1" w:styleId="TableOfAmendHead">
    <w:name w:val="TableOfAmendHead"/>
    <w:basedOn w:val="Normal"/>
    <w:rsid w:val="00A959E2"/>
    <w:pPr>
      <w:tabs>
        <w:tab w:val="right" w:pos="1021"/>
      </w:tabs>
      <w:autoSpaceDE w:val="0"/>
      <w:autoSpaceDN w:val="0"/>
      <w:spacing w:before="240" w:after="240" w:line="260" w:lineRule="atLeast"/>
      <w:ind w:left="1134" w:hanging="1134"/>
    </w:pPr>
    <w:rPr>
      <w:rFonts w:ascii="Helvetica" w:eastAsia="Times New Roman" w:hAnsi="Helvetica" w:cs="Helvetica"/>
      <w:b/>
      <w:bCs/>
      <w:sz w:val="20"/>
      <w:szCs w:val="24"/>
      <w:lang w:val="en-AU" w:bidi="ar-SA"/>
    </w:rPr>
  </w:style>
  <w:style w:type="paragraph" w:customStyle="1" w:styleId="TableOfActsHead">
    <w:name w:val="TableOfActsHead"/>
    <w:basedOn w:val="Normal"/>
    <w:rsid w:val="00A959E2"/>
    <w:pPr>
      <w:autoSpaceDE w:val="0"/>
      <w:autoSpaceDN w:val="0"/>
      <w:spacing w:before="240" w:after="240" w:line="260" w:lineRule="atLeast"/>
    </w:pPr>
    <w:rPr>
      <w:rFonts w:ascii="Helvetica" w:eastAsia="Times New Roman" w:hAnsi="Helvetica" w:cs="Helvetica"/>
      <w:b/>
      <w:bCs/>
      <w:sz w:val="20"/>
      <w:szCs w:val="24"/>
      <w:lang w:val="en-AU" w:bidi="ar-SA"/>
    </w:rPr>
  </w:style>
  <w:style w:type="paragraph" w:customStyle="1" w:styleId="UpdateDate">
    <w:name w:val="UpdateDate"/>
    <w:basedOn w:val="Normal"/>
    <w:rsid w:val="00A959E2"/>
    <w:pPr>
      <w:autoSpaceDE w:val="0"/>
      <w:autoSpaceDN w:val="0"/>
      <w:spacing w:before="240" w:after="0" w:line="260" w:lineRule="atLeast"/>
    </w:pPr>
    <w:rPr>
      <w:rFonts w:ascii="Times" w:eastAsia="Times New Roman" w:hAnsi="Times" w:cs="Times"/>
      <w:sz w:val="20"/>
      <w:szCs w:val="24"/>
      <w:lang w:val="en-AU" w:bidi="ar-SA"/>
    </w:rPr>
  </w:style>
  <w:style w:type="paragraph" w:customStyle="1" w:styleId="ReprintDate">
    <w:name w:val="ReprintDate"/>
    <w:basedOn w:val="Normal"/>
    <w:rsid w:val="00A959E2"/>
    <w:pPr>
      <w:autoSpaceDE w:val="0"/>
      <w:autoSpaceDN w:val="0"/>
      <w:spacing w:before="240" w:after="0" w:line="260" w:lineRule="atLeast"/>
    </w:pPr>
    <w:rPr>
      <w:rFonts w:ascii="Times" w:eastAsia="Times New Roman" w:hAnsi="Times" w:cs="Times"/>
      <w:b/>
      <w:bCs/>
      <w:sz w:val="28"/>
      <w:szCs w:val="28"/>
      <w:lang w:val="en-AU" w:bidi="ar-SA"/>
    </w:rPr>
  </w:style>
  <w:style w:type="paragraph" w:customStyle="1" w:styleId="Article">
    <w:name w:val="Article"/>
    <w:basedOn w:val="Heading3"/>
    <w:rsid w:val="00A959E2"/>
    <w:pPr>
      <w:autoSpaceDE w:val="0"/>
      <w:autoSpaceDN w:val="0"/>
      <w:spacing w:line="260" w:lineRule="atLeast"/>
      <w:ind w:left="1134" w:hanging="1134"/>
      <w:outlineLvl w:val="9"/>
    </w:pPr>
    <w:rPr>
      <w:rFonts w:ascii="Times" w:eastAsia="Times New Roman" w:hAnsi="Times" w:cs="Times"/>
      <w:color w:val="auto"/>
      <w:kern w:val="28"/>
      <w:szCs w:val="22"/>
      <w:lang w:val="en-AU" w:bidi="ar-SA"/>
    </w:rPr>
  </w:style>
  <w:style w:type="paragraph" w:customStyle="1" w:styleId="PP">
    <w:name w:val="PP"/>
    <w:basedOn w:val="subsection2"/>
    <w:rsid w:val="00A959E2"/>
    <w:pPr>
      <w:ind w:firstLine="426"/>
    </w:pPr>
  </w:style>
  <w:style w:type="paragraph" w:customStyle="1" w:styleId="SchHeadingDiv">
    <w:name w:val="SchHeadingDiv"/>
    <w:basedOn w:val="Heading3"/>
    <w:rsid w:val="00A959E2"/>
    <w:pPr>
      <w:autoSpaceDE w:val="0"/>
      <w:autoSpaceDN w:val="0"/>
      <w:spacing w:before="240" w:line="260" w:lineRule="atLeast"/>
      <w:ind w:left="1134" w:hanging="1134"/>
      <w:outlineLvl w:val="9"/>
    </w:pPr>
    <w:rPr>
      <w:rFonts w:ascii="Times" w:eastAsia="Times New Roman" w:hAnsi="Times" w:cs="Times"/>
      <w:b w:val="0"/>
      <w:bCs/>
      <w:color w:val="auto"/>
      <w:kern w:val="28"/>
      <w:sz w:val="28"/>
      <w:szCs w:val="28"/>
      <w:lang w:val="en-AU" w:bidi="ar-SA"/>
    </w:rPr>
  </w:style>
  <w:style w:type="paragraph" w:customStyle="1" w:styleId="SchHeadingP">
    <w:name w:val="SchHeadingP"/>
    <w:basedOn w:val="Heading2"/>
    <w:rsid w:val="00A959E2"/>
    <w:pPr>
      <w:autoSpaceDE w:val="0"/>
      <w:autoSpaceDN w:val="0"/>
      <w:spacing w:before="280" w:line="260" w:lineRule="atLeast"/>
      <w:ind w:left="1134" w:hanging="1134"/>
      <w:outlineLvl w:val="9"/>
    </w:pPr>
    <w:rPr>
      <w:rFonts w:ascii="Times" w:eastAsia="Times New Roman" w:hAnsi="Times" w:cs="Times"/>
      <w:bCs/>
      <w:color w:val="auto"/>
      <w:kern w:val="28"/>
      <w:sz w:val="32"/>
      <w:szCs w:val="32"/>
      <w:lang w:val="en-AU" w:bidi="ar-SA"/>
    </w:rPr>
  </w:style>
  <w:style w:type="paragraph" w:customStyle="1" w:styleId="SchHeadingSec">
    <w:name w:val="SchHeadingSec"/>
    <w:basedOn w:val="Normal"/>
    <w:rsid w:val="00A959E2"/>
    <w:pPr>
      <w:autoSpaceDE w:val="0"/>
      <w:autoSpaceDN w:val="0"/>
      <w:spacing w:before="240" w:after="0" w:line="260" w:lineRule="atLeast"/>
    </w:pPr>
    <w:rPr>
      <w:rFonts w:ascii="Times" w:eastAsia="Times New Roman" w:hAnsi="Times" w:cs="Times"/>
      <w:b/>
      <w:bCs/>
      <w:sz w:val="20"/>
      <w:szCs w:val="24"/>
      <w:lang w:val="en-AU" w:bidi="ar-SA"/>
    </w:rPr>
  </w:style>
  <w:style w:type="paragraph" w:customStyle="1" w:styleId="TableA">
    <w:name w:val="TableA"/>
    <w:basedOn w:val="Normal"/>
    <w:rsid w:val="00A959E2"/>
    <w:pPr>
      <w:autoSpaceDE w:val="0"/>
      <w:autoSpaceDN w:val="0"/>
      <w:spacing w:before="120" w:after="120" w:line="260" w:lineRule="atLeast"/>
    </w:pPr>
    <w:rPr>
      <w:rFonts w:ascii="Helvetica" w:eastAsia="Times New Roman" w:hAnsi="Helvetica" w:cs="Helvetica"/>
      <w:b/>
      <w:bCs/>
      <w:sz w:val="20"/>
      <w:szCs w:val="24"/>
      <w:lang w:val="en-AU" w:bidi="ar-SA"/>
    </w:rPr>
  </w:style>
  <w:style w:type="paragraph" w:customStyle="1" w:styleId="TableAHead">
    <w:name w:val="TableAHead"/>
    <w:basedOn w:val="TableA"/>
    <w:rsid w:val="00A959E2"/>
    <w:rPr>
      <w:sz w:val="22"/>
      <w:szCs w:val="22"/>
    </w:rPr>
  </w:style>
  <w:style w:type="paragraph" w:customStyle="1" w:styleId="TableAHeadItal">
    <w:name w:val="TableAHeadItal"/>
    <w:basedOn w:val="TableAHead"/>
    <w:rsid w:val="00A959E2"/>
    <w:pPr>
      <w:ind w:left="1134" w:hanging="1134"/>
    </w:pPr>
    <w:rPr>
      <w:rFonts w:ascii="Times" w:hAnsi="Times" w:cs="Times"/>
      <w:b w:val="0"/>
      <w:bCs w:val="0"/>
      <w:i/>
      <w:iCs/>
    </w:rPr>
  </w:style>
  <w:style w:type="character" w:customStyle="1" w:styleId="ScheduleHeadNo">
    <w:name w:val="ScheduleHeadNo"/>
    <w:basedOn w:val="DefaultParagraphFont"/>
    <w:rsid w:val="00A959E2"/>
  </w:style>
  <w:style w:type="paragraph" w:customStyle="1" w:styleId="EndNoDef">
    <w:name w:val="EndNoDef"/>
    <w:basedOn w:val="Definition"/>
    <w:rsid w:val="00A959E2"/>
    <w:pPr>
      <w:spacing w:line="180" w:lineRule="atLeast"/>
    </w:pPr>
    <w:rPr>
      <w:rFonts w:ascii="Helvetica" w:hAnsi="Helvetica" w:cs="Helvetica"/>
      <w:sz w:val="16"/>
      <w:szCs w:val="16"/>
    </w:rPr>
  </w:style>
  <w:style w:type="paragraph" w:customStyle="1" w:styleId="EndNoSubH">
    <w:name w:val="EndNoSubH"/>
    <w:basedOn w:val="SubsectionHead"/>
    <w:rsid w:val="00A959E2"/>
    <w:pPr>
      <w:spacing w:before="60" w:line="180" w:lineRule="atLeast"/>
    </w:pPr>
    <w:rPr>
      <w:sz w:val="16"/>
      <w:szCs w:val="16"/>
    </w:rPr>
  </w:style>
  <w:style w:type="paragraph" w:customStyle="1" w:styleId="EndNoteA0">
    <w:name w:val="EndNote(A)"/>
    <w:basedOn w:val="EndNotei"/>
    <w:rsid w:val="00A959E2"/>
    <w:pPr>
      <w:tabs>
        <w:tab w:val="clear" w:pos="1758"/>
        <w:tab w:val="right" w:pos="2127"/>
      </w:tabs>
      <w:ind w:left="2268" w:hanging="2268"/>
    </w:pPr>
  </w:style>
  <w:style w:type="paragraph" w:customStyle="1" w:styleId="TextTables">
    <w:name w:val="TextTables"/>
    <w:basedOn w:val="Normal"/>
    <w:rsid w:val="00A959E2"/>
    <w:pPr>
      <w:autoSpaceDE w:val="0"/>
      <w:autoSpaceDN w:val="0"/>
      <w:spacing w:before="40" w:after="40" w:line="180" w:lineRule="atLeast"/>
    </w:pPr>
    <w:rPr>
      <w:rFonts w:ascii="Helvetica" w:eastAsia="Times New Roman" w:hAnsi="Helvetica" w:cs="Helvetica"/>
      <w:sz w:val="16"/>
      <w:szCs w:val="16"/>
      <w:lang w:val="en-AU" w:bidi="ar-SA"/>
    </w:rPr>
  </w:style>
  <w:style w:type="paragraph" w:customStyle="1" w:styleId="notei">
    <w:name w:val="note(i)"/>
    <w:basedOn w:val="notepara"/>
    <w:rsid w:val="00A959E2"/>
    <w:pPr>
      <w:ind w:left="2949"/>
    </w:pPr>
  </w:style>
  <w:style w:type="paragraph" w:customStyle="1" w:styleId="noteA">
    <w:name w:val="note(A)"/>
    <w:basedOn w:val="notei"/>
    <w:rsid w:val="00A959E2"/>
    <w:pPr>
      <w:ind w:left="3686"/>
    </w:pPr>
  </w:style>
  <w:style w:type="paragraph" w:customStyle="1" w:styleId="EndNoHeadPtDivSDiv">
    <w:name w:val="EndNoHeadPtDivSDiv"/>
    <w:basedOn w:val="EndNoSecH"/>
    <w:rsid w:val="00A959E2"/>
    <w:rPr>
      <w:sz w:val="20"/>
      <w:szCs w:val="20"/>
    </w:rPr>
  </w:style>
  <w:style w:type="paragraph" w:customStyle="1" w:styleId="ScheduleHeading">
    <w:name w:val="ScheduleHeading"/>
    <w:basedOn w:val="Heading4"/>
    <w:rsid w:val="00A959E2"/>
    <w:pPr>
      <w:autoSpaceDE w:val="0"/>
      <w:autoSpaceDN w:val="0"/>
      <w:spacing w:after="0" w:line="240" w:lineRule="atLeast"/>
      <w:ind w:left="1134" w:hanging="1134"/>
      <w:outlineLvl w:val="9"/>
    </w:pPr>
    <w:rPr>
      <w:rFonts w:ascii="Times" w:eastAsia="Times New Roman" w:hAnsi="Times" w:cs="Times"/>
      <w:bCs/>
      <w:kern w:val="28"/>
      <w:sz w:val="32"/>
      <w:szCs w:val="32"/>
      <w:lang w:val="en-AU" w:bidi="ar-SA"/>
    </w:rPr>
  </w:style>
  <w:style w:type="paragraph" w:customStyle="1" w:styleId="Notes">
    <w:name w:val="Notes"/>
    <w:basedOn w:val="Heading3"/>
    <w:rsid w:val="00A959E2"/>
    <w:pPr>
      <w:autoSpaceDE w:val="0"/>
      <w:autoSpaceDN w:val="0"/>
      <w:spacing w:before="240" w:line="260" w:lineRule="atLeast"/>
      <w:ind w:left="1134" w:hanging="1134"/>
      <w:outlineLvl w:val="9"/>
    </w:pPr>
    <w:rPr>
      <w:rFonts w:ascii="Helvetica" w:eastAsia="Times New Roman" w:hAnsi="Helvetica" w:cs="Helvetica"/>
      <w:b w:val="0"/>
      <w:bCs/>
      <w:color w:val="auto"/>
      <w:kern w:val="28"/>
      <w:szCs w:val="22"/>
      <w:lang w:val="en-AU" w:bidi="ar-SA"/>
    </w:rPr>
  </w:style>
  <w:style w:type="paragraph" w:customStyle="1" w:styleId="TableofActs">
    <w:name w:val="TableofActs"/>
    <w:basedOn w:val="Normal"/>
    <w:rsid w:val="00A959E2"/>
    <w:pPr>
      <w:autoSpaceDE w:val="0"/>
      <w:autoSpaceDN w:val="0"/>
      <w:spacing w:before="240" w:after="0" w:line="260" w:lineRule="atLeast"/>
    </w:pPr>
    <w:rPr>
      <w:rFonts w:ascii="Helvetica" w:eastAsia="Times New Roman" w:hAnsi="Helvetica" w:cs="Helvetica"/>
      <w:b/>
      <w:bCs/>
      <w:sz w:val="21"/>
      <w:lang w:val="en-AU" w:bidi="ar-SA"/>
    </w:rPr>
  </w:style>
  <w:style w:type="paragraph" w:customStyle="1" w:styleId="TableOfActs10">
    <w:name w:val="TableOfActs 1."/>
    <w:basedOn w:val="Normal"/>
    <w:rsid w:val="00A959E2"/>
    <w:pPr>
      <w:autoSpaceDE w:val="0"/>
      <w:autoSpaceDN w:val="0"/>
      <w:spacing w:before="60" w:after="0" w:line="180" w:lineRule="exact"/>
      <w:ind w:left="284" w:hanging="284"/>
    </w:pPr>
    <w:rPr>
      <w:rFonts w:ascii="Helvetica" w:eastAsia="Times New Roman" w:hAnsi="Helvetica" w:cs="Helvetica"/>
      <w:color w:val="000000"/>
      <w:sz w:val="16"/>
      <w:szCs w:val="16"/>
      <w:lang w:val="en-AU" w:bidi="ar-SA"/>
    </w:rPr>
  </w:style>
  <w:style w:type="paragraph" w:customStyle="1" w:styleId="test">
    <w:name w:val="test"/>
    <w:basedOn w:val="Normal"/>
    <w:rsid w:val="00A959E2"/>
    <w:pPr>
      <w:autoSpaceDE w:val="0"/>
      <w:autoSpaceDN w:val="0"/>
      <w:spacing w:after="0" w:line="260" w:lineRule="atLeast"/>
    </w:pPr>
    <w:rPr>
      <w:rFonts w:ascii="Times" w:eastAsia="Times New Roman" w:hAnsi="Times" w:cs="Times"/>
      <w:b/>
      <w:bCs/>
      <w:sz w:val="20"/>
      <w:szCs w:val="24"/>
      <w:u w:val="single"/>
      <w:lang w:val="en-AU" w:bidi="ar-SA"/>
    </w:rPr>
  </w:style>
  <w:style w:type="paragraph" w:customStyle="1" w:styleId="test2">
    <w:name w:val="test 2"/>
    <w:basedOn w:val="Subsection"/>
    <w:rsid w:val="00A959E2"/>
    <w:pPr>
      <w:ind w:left="0" w:firstLine="851"/>
    </w:pPr>
    <w:rPr>
      <w:rFonts w:ascii="Schedule 16pt test" w:hAnsi="Schedule 16pt test"/>
      <w:sz w:val="32"/>
      <w:szCs w:val="32"/>
    </w:rPr>
  </w:style>
  <w:style w:type="paragraph" w:customStyle="1" w:styleId="referenceNoSch">
    <w:name w:val="reference No. Sch"/>
    <w:basedOn w:val="Normal"/>
    <w:rsid w:val="00A959E2"/>
    <w:pPr>
      <w:autoSpaceDE w:val="0"/>
      <w:autoSpaceDN w:val="0"/>
      <w:spacing w:after="0" w:line="260" w:lineRule="atLeast"/>
    </w:pPr>
    <w:rPr>
      <w:rFonts w:ascii="Times" w:eastAsia="Times New Roman" w:hAnsi="Times" w:cs="Times"/>
      <w:sz w:val="21"/>
      <w:lang w:val="en-AU" w:bidi="ar-SA"/>
    </w:rPr>
  </w:style>
  <w:style w:type="paragraph" w:customStyle="1" w:styleId="Schedule16ptheadingtest">
    <w:name w:val="Schedule 16pt heading test"/>
    <w:basedOn w:val="Subsection"/>
    <w:next w:val="Heading4"/>
    <w:rsid w:val="00A959E2"/>
    <w:pPr>
      <w:ind w:left="0" w:firstLine="0"/>
    </w:pPr>
    <w:rPr>
      <w:rFonts w:cs="Times"/>
      <w:sz w:val="32"/>
      <w:szCs w:val="32"/>
    </w:rPr>
  </w:style>
  <w:style w:type="paragraph" w:customStyle="1" w:styleId="SSecNT">
    <w:name w:val="SSecNT"/>
    <w:basedOn w:val="subsection2"/>
    <w:rsid w:val="00A959E2"/>
    <w:pPr>
      <w:spacing w:before="120"/>
    </w:pPr>
  </w:style>
  <w:style w:type="paragraph" w:customStyle="1" w:styleId="ENoteNo">
    <w:name w:val="ENoteNo"/>
    <w:basedOn w:val="Normal"/>
    <w:rsid w:val="00A959E2"/>
    <w:pPr>
      <w:autoSpaceDE w:val="0"/>
      <w:autoSpaceDN w:val="0"/>
      <w:spacing w:before="120" w:after="120" w:line="260" w:lineRule="atLeast"/>
      <w:ind w:left="1134" w:hanging="1134"/>
    </w:pPr>
    <w:rPr>
      <w:rFonts w:ascii="Helvetica" w:eastAsia="Times New Roman" w:hAnsi="Helvetica" w:cs="Helvetica"/>
      <w:b/>
      <w:bCs/>
      <w:sz w:val="20"/>
      <w:szCs w:val="24"/>
      <w:lang w:val="en-AU" w:bidi="ar-SA"/>
    </w:rPr>
  </w:style>
  <w:style w:type="paragraph" w:customStyle="1" w:styleId="EndnoteNo">
    <w:name w:val="EndnoteNo."/>
    <w:basedOn w:val="EndNote"/>
    <w:rsid w:val="00A959E2"/>
    <w:pPr>
      <w:spacing w:before="120" w:line="240" w:lineRule="auto"/>
    </w:pPr>
    <w:rPr>
      <w:b/>
      <w:bCs/>
      <w:sz w:val="20"/>
      <w:szCs w:val="24"/>
    </w:rPr>
  </w:style>
  <w:style w:type="paragraph" w:customStyle="1" w:styleId="Endnote11pt">
    <w:name w:val="Endnote 11pt"/>
    <w:basedOn w:val="EndNote"/>
    <w:rsid w:val="00A959E2"/>
    <w:pPr>
      <w:spacing w:line="240" w:lineRule="auto"/>
    </w:pPr>
  </w:style>
  <w:style w:type="paragraph" w:customStyle="1" w:styleId="ItemHead">
    <w:name w:val="ItemHead"/>
    <w:aliases w:val="ih"/>
    <w:basedOn w:val="Heading1"/>
    <w:next w:val="Item"/>
    <w:rsid w:val="00A959E2"/>
    <w:pPr>
      <w:keepNext w:val="0"/>
      <w:autoSpaceDE w:val="0"/>
      <w:autoSpaceDN w:val="0"/>
      <w:spacing w:before="220" w:after="0" w:line="260" w:lineRule="atLeast"/>
      <w:ind w:left="709" w:hanging="709"/>
      <w:outlineLvl w:val="9"/>
    </w:pPr>
    <w:rPr>
      <w:rFonts w:ascii="Helvetica" w:eastAsia="Times New Roman" w:hAnsi="Helvetica" w:cs="Helvetica"/>
      <w:bCs/>
      <w:color w:val="auto"/>
      <w:kern w:val="28"/>
      <w:sz w:val="20"/>
      <w:szCs w:val="24"/>
      <w:lang w:val="en-AU" w:bidi="ar-SA"/>
    </w:rPr>
  </w:style>
  <w:style w:type="paragraph" w:customStyle="1" w:styleId="Item">
    <w:name w:val="Item"/>
    <w:aliases w:val="i"/>
    <w:basedOn w:val="Subsection"/>
    <w:next w:val="ItemHead"/>
    <w:rsid w:val="00A959E2"/>
    <w:pPr>
      <w:keepLines/>
      <w:tabs>
        <w:tab w:val="clear" w:pos="1021"/>
      </w:tabs>
      <w:spacing w:before="80"/>
      <w:ind w:left="709" w:firstLine="0"/>
    </w:pPr>
    <w:rPr>
      <w:rFonts w:cs="Times"/>
    </w:rPr>
  </w:style>
  <w:style w:type="paragraph" w:customStyle="1" w:styleId="ModuleHd">
    <w:name w:val="ModuleHd"/>
    <w:basedOn w:val="Normal"/>
    <w:rsid w:val="00A959E2"/>
    <w:pPr>
      <w:keepNext/>
      <w:autoSpaceDE w:val="0"/>
      <w:autoSpaceDN w:val="0"/>
      <w:spacing w:before="220" w:after="0" w:line="260" w:lineRule="atLeast"/>
    </w:pPr>
    <w:rPr>
      <w:rFonts w:ascii="Times" w:eastAsia="Times New Roman" w:hAnsi="Times" w:cs="Times"/>
      <w:b/>
      <w:bCs/>
      <w:sz w:val="28"/>
      <w:szCs w:val="28"/>
      <w:lang w:val="en-AU" w:bidi="ar-SA"/>
    </w:rPr>
  </w:style>
  <w:style w:type="paragraph" w:customStyle="1" w:styleId="Note2Acts">
    <w:name w:val="Note2Acts"/>
    <w:basedOn w:val="EndNote"/>
    <w:rsid w:val="00A959E2"/>
    <w:pPr>
      <w:spacing w:line="240" w:lineRule="auto"/>
    </w:pPr>
  </w:style>
  <w:style w:type="paragraph" w:customStyle="1" w:styleId="EndnoteNEWSTYLE">
    <w:name w:val="EndnoteNEWSTYLE"/>
    <w:basedOn w:val="EndNote"/>
    <w:rsid w:val="00A959E2"/>
    <w:pPr>
      <w:spacing w:line="240" w:lineRule="auto"/>
    </w:pPr>
  </w:style>
  <w:style w:type="paragraph" w:customStyle="1" w:styleId="TofSectsGroupHeading">
    <w:name w:val="TofSects(GroupHeading)"/>
    <w:basedOn w:val="TOC4"/>
    <w:next w:val="TofSectsSection"/>
    <w:rsid w:val="00A959E2"/>
    <w:pPr>
      <w:keepNext/>
      <w:keepLines/>
      <w:autoSpaceDE w:val="0"/>
      <w:autoSpaceDN w:val="0"/>
      <w:spacing w:before="240" w:after="120"/>
      <w:ind w:left="794"/>
    </w:pPr>
    <w:rPr>
      <w:rFonts w:ascii="Times" w:hAnsi="Times" w:cs="Times"/>
      <w:b/>
      <w:bCs/>
      <w:kern w:val="28"/>
      <w:sz w:val="20"/>
    </w:rPr>
  </w:style>
  <w:style w:type="paragraph" w:customStyle="1" w:styleId="TofSectsSection">
    <w:name w:val="TofSects(Section)"/>
    <w:basedOn w:val="TOC5"/>
    <w:rsid w:val="00A959E2"/>
    <w:pPr>
      <w:keepLines/>
      <w:autoSpaceDE w:val="0"/>
      <w:autoSpaceDN w:val="0"/>
      <w:spacing w:before="40"/>
      <w:ind w:left="1588" w:hanging="794"/>
    </w:pPr>
    <w:rPr>
      <w:rFonts w:ascii="Times" w:hAnsi="Times" w:cs="Times"/>
      <w:kern w:val="28"/>
      <w:szCs w:val="18"/>
    </w:rPr>
  </w:style>
  <w:style w:type="paragraph" w:customStyle="1" w:styleId="Formula">
    <w:name w:val="Formula"/>
    <w:basedOn w:val="Normal"/>
    <w:rsid w:val="00A959E2"/>
    <w:pPr>
      <w:autoSpaceDE w:val="0"/>
      <w:autoSpaceDN w:val="0"/>
      <w:spacing w:after="0" w:line="260" w:lineRule="atLeast"/>
      <w:ind w:left="1134"/>
    </w:pPr>
    <w:rPr>
      <w:rFonts w:ascii="Times" w:eastAsia="Times New Roman" w:hAnsi="Times" w:cs="Times"/>
      <w:sz w:val="20"/>
      <w:szCs w:val="20"/>
      <w:lang w:val="en-AU" w:bidi="ar-SA"/>
    </w:rPr>
  </w:style>
  <w:style w:type="paragraph" w:customStyle="1" w:styleId="Preamble">
    <w:name w:val="Preamble"/>
    <w:basedOn w:val="Heading5"/>
    <w:next w:val="Normal"/>
    <w:rsid w:val="00A959E2"/>
    <w:pPr>
      <w:tabs>
        <w:tab w:val="center" w:pos="4513"/>
      </w:tabs>
      <w:autoSpaceDE w:val="0"/>
      <w:autoSpaceDN w:val="0"/>
      <w:spacing w:before="280" w:after="0" w:line="360" w:lineRule="auto"/>
      <w:ind w:left="1134" w:hanging="1134"/>
      <w:outlineLvl w:val="9"/>
    </w:pPr>
    <w:rPr>
      <w:rFonts w:ascii="Times" w:eastAsia="Times New Roman" w:hAnsi="Times" w:cs="Times"/>
      <w:bCs/>
      <w:kern w:val="28"/>
      <w:sz w:val="28"/>
      <w:szCs w:val="28"/>
      <w:lang w:val="en-AU" w:bidi="ar-SA"/>
    </w:rPr>
  </w:style>
  <w:style w:type="paragraph" w:customStyle="1" w:styleId="Table">
    <w:name w:val="Table"/>
    <w:aliases w:val="t"/>
    <w:basedOn w:val="Normal"/>
    <w:rsid w:val="00A959E2"/>
    <w:pPr>
      <w:autoSpaceDE w:val="0"/>
      <w:autoSpaceDN w:val="0"/>
      <w:spacing w:before="60" w:after="0" w:line="240" w:lineRule="atLeast"/>
    </w:pPr>
    <w:rPr>
      <w:rFonts w:ascii="Times" w:eastAsia="Times New Roman" w:hAnsi="Times" w:cs="Times"/>
      <w:sz w:val="20"/>
      <w:szCs w:val="20"/>
      <w:lang w:val="en-AU" w:bidi="ar-SA"/>
    </w:rPr>
  </w:style>
  <w:style w:type="paragraph" w:customStyle="1" w:styleId="Tablea0">
    <w:name w:val="Table(a)"/>
    <w:aliases w:val="ta"/>
    <w:basedOn w:val="Normal"/>
    <w:rsid w:val="00A959E2"/>
    <w:pPr>
      <w:autoSpaceDE w:val="0"/>
      <w:autoSpaceDN w:val="0"/>
      <w:spacing w:after="0" w:line="360" w:lineRule="auto"/>
      <w:ind w:left="284" w:hanging="284"/>
    </w:pPr>
    <w:rPr>
      <w:rFonts w:ascii="Times" w:eastAsia="Times New Roman" w:hAnsi="Times" w:cs="Times"/>
      <w:sz w:val="20"/>
      <w:szCs w:val="20"/>
      <w:lang w:val="en-AU" w:bidi="ar-SA"/>
    </w:rPr>
  </w:style>
  <w:style w:type="paragraph" w:customStyle="1" w:styleId="Tablei">
    <w:name w:val="Table(i)"/>
    <w:aliases w:val="taa"/>
    <w:basedOn w:val="Normal"/>
    <w:rsid w:val="00A959E2"/>
    <w:pPr>
      <w:tabs>
        <w:tab w:val="left" w:pos="-6543"/>
        <w:tab w:val="left" w:pos="-6260"/>
        <w:tab w:val="right" w:pos="970"/>
      </w:tabs>
      <w:autoSpaceDE w:val="0"/>
      <w:autoSpaceDN w:val="0"/>
      <w:spacing w:after="0" w:line="240" w:lineRule="exact"/>
      <w:ind w:left="828" w:hanging="284"/>
    </w:pPr>
    <w:rPr>
      <w:rFonts w:ascii="Times" w:eastAsia="Times New Roman" w:hAnsi="Times" w:cs="Times"/>
      <w:sz w:val="20"/>
      <w:szCs w:val="20"/>
      <w:lang w:val="en-AU" w:bidi="ar-SA"/>
    </w:rPr>
  </w:style>
  <w:style w:type="paragraph" w:customStyle="1" w:styleId="TLPBoxTextnote">
    <w:name w:val="TLPBoxText(note"/>
    <w:aliases w:val="right)"/>
    <w:basedOn w:val="Normal"/>
    <w:rsid w:val="00A959E2"/>
    <w:pPr>
      <w:pBdr>
        <w:top w:val="single" w:sz="6" w:space="5" w:color="auto"/>
        <w:left w:val="single" w:sz="6" w:space="5" w:color="auto"/>
        <w:bottom w:val="single" w:sz="6" w:space="5" w:color="auto"/>
        <w:right w:val="single" w:sz="6" w:space="5" w:color="auto"/>
      </w:pBdr>
      <w:autoSpaceDE w:val="0"/>
      <w:autoSpaceDN w:val="0"/>
      <w:spacing w:before="240" w:after="0" w:line="240" w:lineRule="atLeast"/>
      <w:ind w:left="1134"/>
      <w:jc w:val="right"/>
    </w:pPr>
    <w:rPr>
      <w:rFonts w:ascii="Times" w:eastAsia="Times New Roman" w:hAnsi="Times" w:cs="Times"/>
      <w:sz w:val="18"/>
      <w:szCs w:val="18"/>
      <w:lang w:val="en-AU" w:bidi="ar-SA"/>
    </w:rPr>
  </w:style>
  <w:style w:type="paragraph" w:customStyle="1" w:styleId="TLPLink">
    <w:name w:val="TLPLink"/>
    <w:basedOn w:val="Heading9"/>
    <w:rsid w:val="00A959E2"/>
    <w:pPr>
      <w:autoSpaceDE w:val="0"/>
      <w:autoSpaceDN w:val="0"/>
      <w:spacing w:before="360" w:after="0"/>
      <w:ind w:left="1134" w:firstLine="0"/>
      <w:outlineLvl w:val="9"/>
    </w:pPr>
    <w:rPr>
      <w:rFonts w:ascii="Times" w:hAnsi="Times" w:cs="Times"/>
      <w:b w:val="0"/>
      <w:i/>
      <w:iCs/>
      <w:sz w:val="20"/>
    </w:rPr>
  </w:style>
  <w:style w:type="paragraph" w:customStyle="1" w:styleId="TLPNotebullet">
    <w:name w:val="TLPNote(bullet)"/>
    <w:basedOn w:val="Normal"/>
    <w:rsid w:val="00A959E2"/>
    <w:pPr>
      <w:numPr>
        <w:numId w:val="10"/>
      </w:numPr>
      <w:tabs>
        <w:tab w:val="clear" w:pos="360"/>
      </w:tabs>
      <w:autoSpaceDE w:val="0"/>
      <w:autoSpaceDN w:val="0"/>
      <w:spacing w:before="122" w:after="0" w:line="198" w:lineRule="exact"/>
      <w:ind w:left="2552" w:hanging="284"/>
    </w:pPr>
    <w:rPr>
      <w:rFonts w:ascii="Times" w:eastAsia="Times New Roman" w:hAnsi="Times" w:cs="Times"/>
      <w:sz w:val="18"/>
      <w:szCs w:val="18"/>
      <w:lang w:val="en-AU" w:bidi="ar-SA"/>
    </w:rPr>
  </w:style>
  <w:style w:type="paragraph" w:customStyle="1" w:styleId="TLPnoteright">
    <w:name w:val="TLPnote(right)"/>
    <w:aliases w:val="nr"/>
    <w:basedOn w:val="Normal"/>
    <w:rsid w:val="00A959E2"/>
    <w:pPr>
      <w:autoSpaceDE w:val="0"/>
      <w:autoSpaceDN w:val="0"/>
      <w:spacing w:before="122" w:after="0" w:line="198" w:lineRule="exact"/>
      <w:ind w:left="1985" w:hanging="851"/>
      <w:jc w:val="right"/>
    </w:pPr>
    <w:rPr>
      <w:rFonts w:ascii="Times" w:eastAsia="Times New Roman" w:hAnsi="Times" w:cs="Times"/>
      <w:sz w:val="18"/>
      <w:szCs w:val="18"/>
      <w:lang w:val="en-AU" w:bidi="ar-SA"/>
    </w:rPr>
  </w:style>
  <w:style w:type="paragraph" w:customStyle="1" w:styleId="TLPTableBullet">
    <w:name w:val="TLPTableBullet"/>
    <w:aliases w:val="ttb"/>
    <w:basedOn w:val="Normal"/>
    <w:rsid w:val="00A959E2"/>
    <w:pPr>
      <w:autoSpaceDE w:val="0"/>
      <w:autoSpaceDN w:val="0"/>
      <w:spacing w:after="0" w:line="240" w:lineRule="exact"/>
      <w:ind w:left="284" w:hanging="284"/>
    </w:pPr>
    <w:rPr>
      <w:rFonts w:ascii="Times" w:eastAsia="Times New Roman" w:hAnsi="Times" w:cs="Times"/>
      <w:sz w:val="20"/>
      <w:szCs w:val="20"/>
      <w:lang w:val="en-AU" w:bidi="ar-SA"/>
    </w:rPr>
  </w:style>
  <w:style w:type="paragraph" w:customStyle="1" w:styleId="TofSectsHeading">
    <w:name w:val="TofSects(Heading)"/>
    <w:basedOn w:val="TOC5"/>
    <w:next w:val="TofSectsSection"/>
    <w:rsid w:val="00A959E2"/>
    <w:pPr>
      <w:autoSpaceDE w:val="0"/>
      <w:autoSpaceDN w:val="0"/>
      <w:spacing w:before="240" w:after="120"/>
      <w:ind w:left="0"/>
    </w:pPr>
    <w:rPr>
      <w:rFonts w:ascii="Times" w:hAnsi="Times" w:cs="Times"/>
      <w:b/>
      <w:bCs/>
      <w:sz w:val="20"/>
      <w:szCs w:val="24"/>
    </w:rPr>
  </w:style>
  <w:style w:type="paragraph" w:customStyle="1" w:styleId="TofSectsSubdiv">
    <w:name w:val="TofSects(Subdiv)"/>
    <w:basedOn w:val="TOC4"/>
    <w:rsid w:val="00A959E2"/>
    <w:pPr>
      <w:keepNext/>
      <w:keepLines/>
      <w:autoSpaceDE w:val="0"/>
      <w:autoSpaceDN w:val="0"/>
      <w:ind w:left="1588" w:hanging="794"/>
    </w:pPr>
    <w:rPr>
      <w:rFonts w:ascii="Times" w:hAnsi="Times" w:cs="Times"/>
      <w:kern w:val="28"/>
      <w:sz w:val="22"/>
      <w:szCs w:val="22"/>
    </w:rPr>
  </w:style>
  <w:style w:type="paragraph" w:customStyle="1" w:styleId="TOC">
    <w:name w:val="TOC"/>
    <w:basedOn w:val="Normal"/>
    <w:rsid w:val="00A959E2"/>
    <w:pPr>
      <w:tabs>
        <w:tab w:val="right" w:pos="7230"/>
      </w:tabs>
      <w:autoSpaceDE w:val="0"/>
      <w:autoSpaceDN w:val="0"/>
      <w:spacing w:after="120" w:line="360" w:lineRule="auto"/>
    </w:pPr>
    <w:rPr>
      <w:rFonts w:ascii="Helvetica" w:eastAsia="Times New Roman" w:hAnsi="Helvetica" w:cs="Helvetica"/>
      <w:sz w:val="20"/>
      <w:szCs w:val="20"/>
      <w:lang w:val="en-AU" w:bidi="ar-SA"/>
    </w:rPr>
  </w:style>
  <w:style w:type="paragraph" w:customStyle="1" w:styleId="Actno">
    <w:name w:val="Actno"/>
    <w:basedOn w:val="UpdateDate"/>
    <w:next w:val="Normal"/>
    <w:rsid w:val="00A959E2"/>
    <w:rPr>
      <w:b/>
      <w:bCs/>
    </w:rPr>
  </w:style>
  <w:style w:type="character" w:customStyle="1" w:styleId="CharAmPartNo">
    <w:name w:val="CharAmPartNo"/>
    <w:basedOn w:val="DefaultParagraphFont"/>
    <w:rsid w:val="00A959E2"/>
  </w:style>
  <w:style w:type="character" w:customStyle="1" w:styleId="CharAmPartText">
    <w:name w:val="CharAmPartText"/>
    <w:basedOn w:val="DefaultParagraphFont"/>
    <w:rsid w:val="00A959E2"/>
  </w:style>
  <w:style w:type="character" w:customStyle="1" w:styleId="CharSubdNo">
    <w:name w:val="CharSubdNo"/>
    <w:basedOn w:val="DefaultParagraphFont"/>
    <w:rsid w:val="00A959E2"/>
  </w:style>
  <w:style w:type="character" w:customStyle="1" w:styleId="CharSubdText">
    <w:name w:val="CharSubdText"/>
    <w:basedOn w:val="DefaultParagraphFont"/>
    <w:rsid w:val="00A959E2"/>
  </w:style>
  <w:style w:type="paragraph" w:styleId="ListBullet2">
    <w:name w:val="List Bullet 2"/>
    <w:basedOn w:val="Normal"/>
    <w:autoRedefine/>
    <w:rsid w:val="00A959E2"/>
    <w:pPr>
      <w:numPr>
        <w:numId w:val="6"/>
      </w:numPr>
      <w:autoSpaceDE w:val="0"/>
      <w:autoSpaceDN w:val="0"/>
      <w:spacing w:after="0" w:line="260" w:lineRule="atLeast"/>
    </w:pPr>
    <w:rPr>
      <w:rFonts w:ascii="Times" w:eastAsia="Times New Roman" w:hAnsi="Times" w:cs="Times"/>
      <w:sz w:val="21"/>
      <w:lang w:val="en-AU" w:bidi="ar-SA"/>
    </w:rPr>
  </w:style>
  <w:style w:type="paragraph" w:styleId="ListBullet3">
    <w:name w:val="List Bullet 3"/>
    <w:basedOn w:val="Normal"/>
    <w:autoRedefine/>
    <w:rsid w:val="00A959E2"/>
    <w:pPr>
      <w:numPr>
        <w:numId w:val="7"/>
      </w:numPr>
      <w:autoSpaceDE w:val="0"/>
      <w:autoSpaceDN w:val="0"/>
      <w:spacing w:after="0" w:line="260" w:lineRule="atLeast"/>
    </w:pPr>
    <w:rPr>
      <w:rFonts w:ascii="Times" w:eastAsia="Times New Roman" w:hAnsi="Times" w:cs="Times"/>
      <w:sz w:val="21"/>
      <w:lang w:val="en-AU" w:bidi="ar-SA"/>
    </w:rPr>
  </w:style>
  <w:style w:type="paragraph" w:styleId="ListBullet4">
    <w:name w:val="List Bullet 4"/>
    <w:basedOn w:val="Normal"/>
    <w:autoRedefine/>
    <w:rsid w:val="00A959E2"/>
    <w:pPr>
      <w:numPr>
        <w:numId w:val="8"/>
      </w:numPr>
      <w:autoSpaceDE w:val="0"/>
      <w:autoSpaceDN w:val="0"/>
      <w:spacing w:after="0" w:line="260" w:lineRule="atLeast"/>
    </w:pPr>
    <w:rPr>
      <w:rFonts w:ascii="Times" w:eastAsia="Times New Roman" w:hAnsi="Times" w:cs="Times"/>
      <w:sz w:val="21"/>
      <w:lang w:val="en-AU" w:bidi="ar-SA"/>
    </w:rPr>
  </w:style>
  <w:style w:type="paragraph" w:styleId="ListBullet5">
    <w:name w:val="List Bullet 5"/>
    <w:basedOn w:val="Normal"/>
    <w:autoRedefine/>
    <w:rsid w:val="00A959E2"/>
    <w:pPr>
      <w:numPr>
        <w:numId w:val="9"/>
      </w:numPr>
      <w:autoSpaceDE w:val="0"/>
      <w:autoSpaceDN w:val="0"/>
      <w:spacing w:after="0" w:line="260" w:lineRule="atLeast"/>
    </w:pPr>
    <w:rPr>
      <w:rFonts w:ascii="Times" w:eastAsia="Times New Roman" w:hAnsi="Times" w:cs="Times"/>
      <w:sz w:val="21"/>
      <w:lang w:val="en-AU" w:bidi="ar-SA"/>
    </w:rPr>
  </w:style>
  <w:style w:type="paragraph" w:customStyle="1" w:styleId="notedraft">
    <w:name w:val="note(draft)"/>
    <w:aliases w:val="nd"/>
    <w:basedOn w:val="Normal"/>
    <w:rsid w:val="00A959E2"/>
    <w:pPr>
      <w:autoSpaceDE w:val="0"/>
      <w:autoSpaceDN w:val="0"/>
      <w:spacing w:before="240" w:after="0" w:line="260" w:lineRule="atLeast"/>
      <w:ind w:left="284" w:hanging="284"/>
    </w:pPr>
    <w:rPr>
      <w:rFonts w:ascii="Times" w:eastAsia="Times New Roman" w:hAnsi="Times" w:cs="Times"/>
      <w:i/>
      <w:iCs/>
      <w:sz w:val="20"/>
      <w:szCs w:val="24"/>
      <w:lang w:val="en-AU" w:bidi="ar-SA"/>
    </w:rPr>
  </w:style>
  <w:style w:type="paragraph" w:customStyle="1" w:styleId="Page1">
    <w:name w:val="Page1"/>
    <w:basedOn w:val="Normal"/>
    <w:rsid w:val="00A959E2"/>
    <w:pPr>
      <w:autoSpaceDE w:val="0"/>
      <w:autoSpaceDN w:val="0"/>
      <w:spacing w:before="5600" w:after="0" w:line="360" w:lineRule="auto"/>
    </w:pPr>
    <w:rPr>
      <w:rFonts w:ascii="Times" w:eastAsia="Times New Roman" w:hAnsi="Times" w:cs="Times"/>
      <w:b/>
      <w:bCs/>
      <w:sz w:val="32"/>
      <w:szCs w:val="32"/>
      <w:lang w:val="en-AU" w:bidi="ar-SA"/>
    </w:rPr>
  </w:style>
  <w:style w:type="paragraph" w:customStyle="1" w:styleId="ParlAmend">
    <w:name w:val="ParlAmend"/>
    <w:aliases w:val="pp"/>
    <w:basedOn w:val="Normal"/>
    <w:rsid w:val="00A959E2"/>
    <w:pPr>
      <w:autoSpaceDE w:val="0"/>
      <w:autoSpaceDN w:val="0"/>
      <w:spacing w:before="240" w:after="0" w:line="240" w:lineRule="atLeast"/>
      <w:ind w:hanging="567"/>
    </w:pPr>
    <w:rPr>
      <w:rFonts w:ascii="Times" w:eastAsia="Times New Roman" w:hAnsi="Times" w:cs="Times"/>
      <w:sz w:val="20"/>
      <w:szCs w:val="24"/>
      <w:lang w:val="en-AU" w:bidi="ar-SA"/>
    </w:rPr>
  </w:style>
  <w:style w:type="paragraph" w:customStyle="1" w:styleId="noteParlAmend">
    <w:name w:val="note(ParlAmend)"/>
    <w:aliases w:val="npp"/>
    <w:basedOn w:val="Normal"/>
    <w:next w:val="ParlAmend"/>
    <w:rsid w:val="00A959E2"/>
    <w:pPr>
      <w:autoSpaceDE w:val="0"/>
      <w:autoSpaceDN w:val="0"/>
      <w:spacing w:after="0" w:line="260" w:lineRule="atLeast"/>
      <w:jc w:val="right"/>
    </w:pPr>
    <w:rPr>
      <w:rFonts w:ascii="Helvetica" w:eastAsia="Times New Roman" w:hAnsi="Helvetica" w:cs="Helvetica"/>
      <w:b/>
      <w:bCs/>
      <w:i/>
      <w:iCs/>
      <w:sz w:val="21"/>
      <w:lang w:val="en-AU" w:bidi="ar-SA"/>
    </w:rPr>
  </w:style>
  <w:style w:type="character" w:customStyle="1" w:styleId="CharNotesItals">
    <w:name w:val="CharNotesItals"/>
    <w:rsid w:val="00A959E2"/>
    <w:rPr>
      <w:i/>
      <w:iCs/>
    </w:rPr>
  </w:style>
  <w:style w:type="character" w:customStyle="1" w:styleId="CharNotesReg">
    <w:name w:val="CharNotesReg"/>
    <w:basedOn w:val="DefaultParagraphFont"/>
    <w:rsid w:val="00A959E2"/>
  </w:style>
  <w:style w:type="paragraph" w:customStyle="1" w:styleId="CoverActNo">
    <w:name w:val="CoverActNo"/>
    <w:basedOn w:val="UpdateDate"/>
    <w:rsid w:val="00A959E2"/>
    <w:rPr>
      <w:b/>
      <w:bCs/>
    </w:rPr>
  </w:style>
  <w:style w:type="paragraph" w:customStyle="1" w:styleId="TableOfAmendOpt">
    <w:name w:val="TableOfAmendOpt"/>
    <w:basedOn w:val="TableOfAmend"/>
    <w:rsid w:val="00A959E2"/>
    <w:pPr>
      <w:spacing w:before="0"/>
    </w:pPr>
  </w:style>
  <w:style w:type="paragraph" w:customStyle="1" w:styleId="AmendTableColHead">
    <w:name w:val="AmendTableColHead"/>
    <w:basedOn w:val="TableOfAmend"/>
    <w:rsid w:val="00A959E2"/>
    <w:pPr>
      <w:spacing w:line="200" w:lineRule="exact"/>
    </w:pPr>
    <w:rPr>
      <w:sz w:val="18"/>
      <w:szCs w:val="18"/>
    </w:rPr>
  </w:style>
  <w:style w:type="paragraph" w:customStyle="1" w:styleId="Mathtype">
    <w:name w:val="Mathtype"/>
    <w:basedOn w:val="Normal"/>
    <w:rsid w:val="00A959E2"/>
    <w:pPr>
      <w:autoSpaceDE w:val="0"/>
      <w:autoSpaceDN w:val="0"/>
      <w:spacing w:after="0" w:line="260" w:lineRule="atLeast"/>
    </w:pPr>
    <w:rPr>
      <w:rFonts w:ascii="Times" w:eastAsia="Times New Roman" w:hAnsi="Times" w:cs="Times"/>
      <w:sz w:val="21"/>
      <w:lang w:val="en-AU" w:bidi="ar-SA"/>
    </w:rPr>
  </w:style>
  <w:style w:type="paragraph" w:customStyle="1" w:styleId="TableAA">
    <w:name w:val="Table(AA)"/>
    <w:aliases w:val="taaa"/>
    <w:basedOn w:val="Tablei"/>
    <w:rsid w:val="00A959E2"/>
    <w:pPr>
      <w:tabs>
        <w:tab w:val="clear" w:pos="970"/>
      </w:tabs>
      <w:ind w:left="1055"/>
    </w:pPr>
  </w:style>
  <w:style w:type="paragraph" w:customStyle="1" w:styleId="ActNotes1ai">
    <w:name w:val="ActNotes(1)(a)(i)"/>
    <w:basedOn w:val="Normal"/>
    <w:rsid w:val="00A959E2"/>
    <w:pPr>
      <w:tabs>
        <w:tab w:val="right" w:pos="1843"/>
      </w:tabs>
      <w:autoSpaceDE w:val="0"/>
      <w:autoSpaceDN w:val="0"/>
      <w:spacing w:after="0" w:line="180" w:lineRule="atLeast"/>
      <w:ind w:left="1985" w:hanging="1985"/>
    </w:pPr>
    <w:rPr>
      <w:rFonts w:ascii="Helvetica" w:eastAsia="Times New Roman" w:hAnsi="Helvetica" w:cs="Helvetica"/>
      <w:sz w:val="16"/>
      <w:szCs w:val="16"/>
      <w:lang w:val="en-AU" w:bidi="ar-SA"/>
    </w:rPr>
  </w:style>
  <w:style w:type="paragraph" w:customStyle="1" w:styleId="Part">
    <w:name w:val="Part"/>
    <w:basedOn w:val="Normal"/>
    <w:rsid w:val="00A959E2"/>
    <w:pPr>
      <w:spacing w:after="0" w:line="360" w:lineRule="auto"/>
    </w:pPr>
    <w:rPr>
      <w:rFonts w:ascii="Tahoma" w:eastAsia="Times New Roman" w:hAnsi="Tahoma" w:cs="Times New Roman"/>
      <w:b/>
      <w:sz w:val="24"/>
      <w:szCs w:val="20"/>
      <w:lang w:val="en-AU" w:bidi="ar-SA"/>
    </w:rPr>
  </w:style>
  <w:style w:type="paragraph" w:customStyle="1" w:styleId="Sections">
    <w:name w:val="Sections"/>
    <w:basedOn w:val="Normal"/>
    <w:rsid w:val="00A959E2"/>
    <w:pPr>
      <w:spacing w:before="20" w:after="20" w:line="360" w:lineRule="auto"/>
      <w:ind w:left="1134"/>
    </w:pPr>
    <w:rPr>
      <w:rFonts w:ascii="Tahoma" w:eastAsia="Times New Roman" w:hAnsi="Tahoma" w:cs="Times New Roman"/>
      <w:sz w:val="20"/>
      <w:szCs w:val="20"/>
      <w:lang w:val="en-AU" w:bidi="ar-SA"/>
    </w:rPr>
  </w:style>
  <w:style w:type="paragraph" w:customStyle="1" w:styleId="Division">
    <w:name w:val="Division"/>
    <w:basedOn w:val="Normal"/>
    <w:rsid w:val="00A959E2"/>
    <w:pPr>
      <w:spacing w:before="40" w:after="40" w:line="360" w:lineRule="auto"/>
      <w:ind w:left="567"/>
    </w:pPr>
    <w:rPr>
      <w:rFonts w:ascii="Tahoma" w:eastAsia="Times New Roman" w:hAnsi="Tahoma" w:cs="Times New Roman"/>
      <w:sz w:val="21"/>
      <w:szCs w:val="20"/>
      <w:lang w:val="en-AU" w:bidi="ar-SA"/>
    </w:rPr>
  </w:style>
  <w:style w:type="paragraph" w:customStyle="1" w:styleId="R1">
    <w:name w:val="R1"/>
    <w:aliases w:val="1. or 1.(1)"/>
    <w:basedOn w:val="Normal"/>
    <w:next w:val="R2"/>
    <w:rsid w:val="00A959E2"/>
    <w:pPr>
      <w:tabs>
        <w:tab w:val="right" w:pos="1588"/>
      </w:tabs>
      <w:autoSpaceDE w:val="0"/>
      <w:autoSpaceDN w:val="0"/>
      <w:spacing w:before="120" w:after="0" w:line="260" w:lineRule="atLeast"/>
      <w:ind w:left="1758" w:hanging="964"/>
      <w:jc w:val="both"/>
    </w:pPr>
    <w:rPr>
      <w:rFonts w:ascii="NeuzeitGro" w:eastAsia="Times New Roman" w:hAnsi="NeuzeitGro" w:cs="Times New Roman"/>
      <w:sz w:val="20"/>
      <w:szCs w:val="24"/>
      <w:lang w:val="en-AU" w:bidi="ar-SA"/>
    </w:rPr>
  </w:style>
  <w:style w:type="paragraph" w:customStyle="1" w:styleId="R2">
    <w:name w:val="R2"/>
    <w:aliases w:val="(2)"/>
    <w:basedOn w:val="Normal"/>
    <w:rsid w:val="00A959E2"/>
    <w:pPr>
      <w:tabs>
        <w:tab w:val="right" w:pos="1588"/>
      </w:tabs>
      <w:autoSpaceDE w:val="0"/>
      <w:autoSpaceDN w:val="0"/>
      <w:spacing w:before="180" w:after="0" w:line="260" w:lineRule="atLeast"/>
      <w:ind w:left="1758" w:hanging="964"/>
      <w:jc w:val="both"/>
    </w:pPr>
    <w:rPr>
      <w:rFonts w:ascii="NeuzeitGro" w:eastAsia="Times New Roman" w:hAnsi="NeuzeitGro" w:cs="Times New Roman"/>
      <w:sz w:val="20"/>
      <w:szCs w:val="24"/>
      <w:lang w:val="en-AU" w:bidi="ar-SA"/>
    </w:rPr>
  </w:style>
  <w:style w:type="paragraph" w:customStyle="1" w:styleId="NewHR">
    <w:name w:val="NewHR"/>
    <w:basedOn w:val="Normal"/>
    <w:rsid w:val="00A959E2"/>
    <w:pPr>
      <w:keepNext/>
      <w:autoSpaceDE w:val="0"/>
      <w:autoSpaceDN w:val="0"/>
      <w:spacing w:before="360" w:after="0" w:line="260" w:lineRule="atLeast"/>
      <w:ind w:left="1758" w:hanging="964"/>
    </w:pPr>
    <w:rPr>
      <w:rFonts w:ascii="NeuzeitGro" w:eastAsia="Times New Roman" w:hAnsi="NeuzeitGro" w:cs="Arial"/>
      <w:b/>
      <w:bCs/>
      <w:sz w:val="20"/>
      <w:szCs w:val="24"/>
      <w:lang w:val="en-AU" w:bidi="ar-SA"/>
    </w:rPr>
  </w:style>
  <w:style w:type="character" w:styleId="HTMLTypewriter">
    <w:name w:val="HTML Typewriter"/>
    <w:rsid w:val="00A959E2"/>
    <w:rPr>
      <w:rFonts w:ascii="Courier New" w:eastAsia="Courier New" w:hAnsi="Courier New" w:cs="Courier New"/>
      <w:sz w:val="20"/>
      <w:szCs w:val="20"/>
    </w:rPr>
  </w:style>
  <w:style w:type="paragraph" w:customStyle="1" w:styleId="HR">
    <w:name w:val="HR"/>
    <w:aliases w:val="Regulation Heading"/>
    <w:basedOn w:val="Normal"/>
    <w:next w:val="R1"/>
    <w:rsid w:val="00A959E2"/>
    <w:pPr>
      <w:keepNext/>
      <w:autoSpaceDE w:val="0"/>
      <w:autoSpaceDN w:val="0"/>
      <w:spacing w:before="360" w:after="0" w:line="360" w:lineRule="auto"/>
      <w:ind w:left="964" w:hanging="964"/>
    </w:pPr>
    <w:rPr>
      <w:rFonts w:ascii="NeuzeitGro" w:eastAsia="Times New Roman" w:hAnsi="NeuzeitGro" w:cs="Arial"/>
      <w:b/>
      <w:bCs/>
      <w:sz w:val="20"/>
      <w:szCs w:val="24"/>
      <w:lang w:val="en-AU" w:bidi="ar-SA"/>
    </w:rPr>
  </w:style>
  <w:style w:type="paragraph" w:customStyle="1" w:styleId="Rc">
    <w:name w:val="Rc"/>
    <w:aliases w:val="Rn continued"/>
    <w:basedOn w:val="Normal"/>
    <w:next w:val="R1"/>
    <w:rsid w:val="00A959E2"/>
    <w:pPr>
      <w:tabs>
        <w:tab w:val="right" w:pos="794"/>
        <w:tab w:val="left" w:pos="964"/>
      </w:tabs>
      <w:autoSpaceDE w:val="0"/>
      <w:autoSpaceDN w:val="0"/>
      <w:spacing w:before="60" w:after="0" w:line="260" w:lineRule="exact"/>
      <w:ind w:left="964" w:hanging="964"/>
      <w:jc w:val="both"/>
    </w:pPr>
    <w:rPr>
      <w:rFonts w:ascii="NeuzeitGro" w:eastAsia="Times New Roman" w:hAnsi="NeuzeitGro" w:cs="Times New Roman"/>
      <w:sz w:val="20"/>
      <w:szCs w:val="24"/>
      <w:lang w:val="en-AU" w:bidi="ar-SA"/>
    </w:rPr>
  </w:style>
  <w:style w:type="paragraph" w:customStyle="1" w:styleId="Claims">
    <w:name w:val="Claims"/>
    <w:basedOn w:val="SpeciNormal"/>
    <w:link w:val="ClaimsChar"/>
    <w:qFormat/>
    <w:rsid w:val="00A959E2"/>
    <w:pPr>
      <w:numPr>
        <w:numId w:val="12"/>
      </w:numPr>
      <w:tabs>
        <w:tab w:val="clear" w:pos="360"/>
        <w:tab w:val="num" w:pos="720"/>
      </w:tabs>
      <w:spacing w:before="320"/>
    </w:pPr>
    <w:rPr>
      <w:lang w:val="en-AU" w:bidi="ar-SA"/>
    </w:rPr>
  </w:style>
  <w:style w:type="character" w:customStyle="1" w:styleId="ClaimsChar">
    <w:name w:val="Claims Char"/>
    <w:link w:val="Claims"/>
    <w:rsid w:val="00A959E2"/>
    <w:rPr>
      <w:rFonts w:ascii="Times New Roman" w:eastAsia="Times New Roman" w:hAnsi="Times New Roman" w:cs="Times New Roman"/>
      <w:szCs w:val="20"/>
    </w:rPr>
  </w:style>
  <w:style w:type="character" w:styleId="FollowedHyperlink">
    <w:name w:val="FollowedHyperlink"/>
    <w:rsid w:val="00A959E2"/>
    <w:rPr>
      <w:color w:val="800080"/>
      <w:u w:val="single"/>
    </w:rPr>
  </w:style>
  <w:style w:type="paragraph" w:styleId="BodyText3">
    <w:name w:val="Body Text 3"/>
    <w:basedOn w:val="Normal"/>
    <w:link w:val="BodyText3Char"/>
    <w:rsid w:val="00A959E2"/>
    <w:pPr>
      <w:spacing w:after="0" w:line="360" w:lineRule="auto"/>
    </w:pPr>
    <w:rPr>
      <w:rFonts w:ascii="Tahoma" w:eastAsia="Times New Roman" w:hAnsi="Tahoma" w:cs="Tahoma"/>
      <w:iCs/>
      <w:sz w:val="18"/>
      <w:szCs w:val="20"/>
      <w:lang w:val="en-AU" w:bidi="ar-SA"/>
    </w:rPr>
  </w:style>
  <w:style w:type="character" w:customStyle="1" w:styleId="BodyText3Char">
    <w:name w:val="Body Text 3 Char"/>
    <w:basedOn w:val="DefaultParagraphFont"/>
    <w:link w:val="BodyText3"/>
    <w:rsid w:val="00A959E2"/>
    <w:rPr>
      <w:rFonts w:ascii="Tahoma" w:eastAsia="Times New Roman" w:hAnsi="Tahoma" w:cs="Tahoma"/>
      <w:iCs/>
      <w:sz w:val="18"/>
      <w:szCs w:val="20"/>
    </w:rPr>
  </w:style>
  <w:style w:type="paragraph" w:customStyle="1" w:styleId="Attorneys">
    <w:name w:val="Attorneys"/>
    <w:basedOn w:val="Normal"/>
    <w:next w:val="Normal"/>
    <w:rsid w:val="00A959E2"/>
    <w:pPr>
      <w:spacing w:after="0" w:line="360" w:lineRule="auto"/>
      <w:jc w:val="both"/>
    </w:pPr>
    <w:rPr>
      <w:rFonts w:ascii="Arial Narrow" w:eastAsia="Times New Roman" w:hAnsi="Arial Narrow" w:cs="Times New Roman"/>
      <w:sz w:val="24"/>
      <w:szCs w:val="20"/>
      <w:lang w:bidi="ar-SA"/>
    </w:rPr>
  </w:style>
  <w:style w:type="paragraph" w:customStyle="1" w:styleId="PatentTitle">
    <w:name w:val="Patent Title"/>
    <w:basedOn w:val="SpeciNormal"/>
    <w:rsid w:val="00A959E2"/>
    <w:pPr>
      <w:jc w:val="center"/>
    </w:pPr>
    <w:rPr>
      <w:b/>
      <w:caps/>
      <w:szCs w:val="24"/>
      <w:lang w:val="en-AU" w:bidi="ar-SA"/>
    </w:rPr>
  </w:style>
  <w:style w:type="paragraph" w:customStyle="1" w:styleId="PatentHeading">
    <w:name w:val="Patent Heading"/>
    <w:basedOn w:val="SpeciNormal"/>
    <w:qFormat/>
    <w:rsid w:val="00A959E2"/>
    <w:pPr>
      <w:keepNext/>
      <w:spacing w:before="320"/>
    </w:pPr>
    <w:rPr>
      <w:b/>
      <w:caps/>
      <w:szCs w:val="24"/>
      <w:lang w:val="en-AU" w:bidi="ar-SA"/>
    </w:rPr>
  </w:style>
  <w:style w:type="paragraph" w:customStyle="1" w:styleId="Claims-subpara">
    <w:name w:val="Claims - sub para"/>
    <w:basedOn w:val="Claims"/>
    <w:link w:val="Claims-subparaChar"/>
    <w:qFormat/>
    <w:rsid w:val="00A959E2"/>
    <w:pPr>
      <w:numPr>
        <w:numId w:val="0"/>
      </w:numPr>
      <w:spacing w:before="0"/>
      <w:ind w:firstLine="720"/>
    </w:pPr>
  </w:style>
  <w:style w:type="character" w:customStyle="1" w:styleId="Claims-subparaChar">
    <w:name w:val="Claims - sub para Char"/>
    <w:basedOn w:val="ClaimsChar"/>
    <w:link w:val="Claims-subpara"/>
    <w:rsid w:val="00A959E2"/>
    <w:rPr>
      <w:rFonts w:ascii="Times New Roman" w:eastAsia="Times New Roman" w:hAnsi="Times New Roman" w:cs="Times New Roman"/>
      <w:szCs w:val="20"/>
    </w:rPr>
  </w:style>
  <w:style w:type="paragraph" w:customStyle="1" w:styleId="Figure">
    <w:name w:val="Figure"/>
    <w:basedOn w:val="SpeciNormal"/>
    <w:next w:val="SpeciNormal"/>
    <w:qFormat/>
    <w:rsid w:val="00A959E2"/>
    <w:pPr>
      <w:spacing w:before="120" w:after="120" w:line="240" w:lineRule="auto"/>
      <w:jc w:val="center"/>
    </w:pPr>
    <w:rPr>
      <w:rFonts w:asciiTheme="minorHAnsi" w:hAnsiTheme="minorHAnsi"/>
      <w:i/>
      <w:sz w:val="20"/>
      <w:szCs w:val="28"/>
      <w:lang w:val="en-AU" w:bidi="ar-SA"/>
    </w:rPr>
  </w:style>
  <w:style w:type="paragraph" w:customStyle="1" w:styleId="Equation">
    <w:name w:val="Equation"/>
    <w:basedOn w:val="patentparagraph"/>
    <w:next w:val="patentparagraph"/>
    <w:qFormat/>
    <w:rsid w:val="00A959E2"/>
    <w:pPr>
      <w:numPr>
        <w:numId w:val="0"/>
      </w:numPr>
      <w:tabs>
        <w:tab w:val="num" w:pos="720"/>
        <w:tab w:val="center" w:pos="4253"/>
        <w:tab w:val="right" w:pos="9356"/>
      </w:tabs>
      <w:spacing w:before="440" w:after="100"/>
    </w:pPr>
    <w:rPr>
      <w:lang w:val="en-AU" w:bidi="ar-SA"/>
    </w:rPr>
  </w:style>
  <w:style w:type="paragraph" w:customStyle="1" w:styleId="TableText">
    <w:name w:val="Table Text"/>
    <w:basedOn w:val="Normal"/>
    <w:rsid w:val="00A959E2"/>
    <w:pPr>
      <w:spacing w:after="0" w:line="360" w:lineRule="auto"/>
    </w:pPr>
    <w:rPr>
      <w:rFonts w:ascii="NeuzeitGro" w:eastAsia="Times New Roman" w:hAnsi="NeuzeitGro" w:cs="Times New Roman"/>
      <w:sz w:val="24"/>
      <w:szCs w:val="20"/>
      <w:lang w:val="en-AU" w:bidi="ar-SA"/>
    </w:rPr>
  </w:style>
  <w:style w:type="paragraph" w:customStyle="1" w:styleId="Style1">
    <w:name w:val="Style1"/>
    <w:basedOn w:val="patentparagraph"/>
    <w:rsid w:val="00A959E2"/>
    <w:pPr>
      <w:numPr>
        <w:numId w:val="0"/>
      </w:numPr>
      <w:tabs>
        <w:tab w:val="num" w:pos="720"/>
      </w:tabs>
      <w:spacing w:before="480"/>
    </w:pPr>
    <w:rPr>
      <w:lang w:val="en-AU" w:bidi="ar-SA"/>
    </w:rPr>
  </w:style>
  <w:style w:type="paragraph" w:customStyle="1" w:styleId="ChemicalFormulatObject">
    <w:name w:val="Chemical Formulat Object"/>
    <w:basedOn w:val="patentparagraph"/>
    <w:rsid w:val="00A959E2"/>
    <w:pPr>
      <w:numPr>
        <w:numId w:val="0"/>
      </w:numPr>
      <w:tabs>
        <w:tab w:val="num" w:pos="720"/>
      </w:tabs>
      <w:spacing w:before="480"/>
    </w:pPr>
    <w:rPr>
      <w:lang w:val="en-AU" w:bidi="ar-SA"/>
    </w:rPr>
  </w:style>
  <w:style w:type="paragraph" w:customStyle="1" w:styleId="Chemicalformulaobject">
    <w:name w:val="Chemical formula object"/>
    <w:basedOn w:val="SpeciNormal"/>
    <w:next w:val="ChemFormulaCaptionText"/>
    <w:qFormat/>
    <w:rsid w:val="00A959E2"/>
    <w:rPr>
      <w:lang w:val="en-AU" w:bidi="ar-SA"/>
    </w:rPr>
  </w:style>
  <w:style w:type="paragraph" w:customStyle="1" w:styleId="ChemFormulaCaptionText">
    <w:name w:val="Chem Formula Caption Text"/>
    <w:basedOn w:val="TableCaptionText"/>
    <w:next w:val="patentparagraph"/>
    <w:qFormat/>
    <w:rsid w:val="00A959E2"/>
    <w:pPr>
      <w:spacing w:before="220"/>
    </w:pPr>
    <w:rPr>
      <w:lang w:val="en-AU" w:bidi="ar-SA"/>
    </w:rPr>
  </w:style>
  <w:style w:type="paragraph" w:customStyle="1" w:styleId="Insertedparagraph">
    <w:name w:val="Inserted paragraph"/>
    <w:basedOn w:val="patentparagraph"/>
    <w:rsid w:val="00A959E2"/>
    <w:pPr>
      <w:numPr>
        <w:numId w:val="13"/>
      </w:numPr>
      <w:tabs>
        <w:tab w:val="num" w:pos="720"/>
      </w:tabs>
    </w:pPr>
    <w:rPr>
      <w:lang w:val="en-AU" w:bidi="ar-SA"/>
    </w:rPr>
  </w:style>
  <w:style w:type="paragraph" w:customStyle="1" w:styleId="manualpatentpara">
    <w:name w:val="manual patent para"/>
    <w:basedOn w:val="patentparagraph"/>
    <w:qFormat/>
    <w:rsid w:val="00A959E2"/>
    <w:pPr>
      <w:numPr>
        <w:numId w:val="0"/>
      </w:numPr>
      <w:tabs>
        <w:tab w:val="num" w:pos="720"/>
      </w:tabs>
    </w:pPr>
    <w:rPr>
      <w:lang w:val="en-AU" w:bidi="ar-SA"/>
    </w:rPr>
  </w:style>
  <w:style w:type="character" w:styleId="Emphasis">
    <w:name w:val="Emphasis"/>
    <w:basedOn w:val="DefaultParagraphFont"/>
    <w:uiPriority w:val="20"/>
    <w:qFormat/>
    <w:rsid w:val="00A959E2"/>
    <w:rPr>
      <w:i/>
      <w:iCs/>
    </w:rPr>
  </w:style>
  <w:style w:type="paragraph" w:styleId="TOCHeading">
    <w:name w:val="TOC Heading"/>
    <w:basedOn w:val="Heading1"/>
    <w:next w:val="Normal"/>
    <w:uiPriority w:val="39"/>
    <w:unhideWhenUsed/>
    <w:qFormat/>
    <w:rsid w:val="00A959E2"/>
    <w:pPr>
      <w:spacing w:before="240" w:after="0"/>
      <w:outlineLvl w:val="9"/>
    </w:pPr>
    <w:rPr>
      <w:lang w:bidi="ar-SA"/>
    </w:rPr>
  </w:style>
  <w:style w:type="paragraph" w:styleId="NoSpacing">
    <w:name w:val="No Spacing"/>
    <w:uiPriority w:val="1"/>
    <w:qFormat/>
    <w:rsid w:val="00A959E2"/>
    <w:pPr>
      <w:spacing w:after="0" w:line="240" w:lineRule="auto"/>
    </w:pPr>
    <w:rPr>
      <w:rFonts w:ascii="Calibri" w:eastAsia="Calibri" w:hAnsi="Calibri" w:cs="Angsana New"/>
      <w:szCs w:val="28"/>
      <w:lang w:val="en-US" w:bidi="th-TH"/>
    </w:rPr>
  </w:style>
  <w:style w:type="paragraph" w:customStyle="1" w:styleId="DecimalAligned">
    <w:name w:val="Decimal Aligned"/>
    <w:basedOn w:val="Normal"/>
    <w:uiPriority w:val="40"/>
    <w:qFormat/>
    <w:rsid w:val="00A959E2"/>
    <w:pPr>
      <w:tabs>
        <w:tab w:val="decimal" w:pos="360"/>
      </w:tabs>
      <w:spacing w:after="200" w:line="276" w:lineRule="auto"/>
    </w:pPr>
    <w:rPr>
      <w:rFonts w:asciiTheme="minorHAnsi" w:eastAsiaTheme="minorEastAsia" w:hAnsiTheme="minorHAnsi" w:cs="Times New Roman"/>
      <w:lang w:bidi="ar-SA"/>
    </w:rPr>
  </w:style>
  <w:style w:type="character" w:styleId="SubtleEmphasis">
    <w:name w:val="Subtle Emphasis"/>
    <w:basedOn w:val="DefaultParagraphFont"/>
    <w:uiPriority w:val="19"/>
    <w:qFormat/>
    <w:rsid w:val="00A959E2"/>
    <w:rPr>
      <w:i/>
      <w:iCs/>
    </w:rPr>
  </w:style>
  <w:style w:type="table" w:styleId="LightShading-Accent1">
    <w:name w:val="Light Shading Accent 1"/>
    <w:basedOn w:val="TableNormal"/>
    <w:uiPriority w:val="60"/>
    <w:rsid w:val="00A959E2"/>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epub-sectiontitle">
    <w:name w:val="epub-section__title"/>
    <w:basedOn w:val="DefaultParagraphFont"/>
    <w:rsid w:val="00A959E2"/>
  </w:style>
  <w:style w:type="character" w:customStyle="1" w:styleId="epub-sectiondate">
    <w:name w:val="epub-section__date"/>
    <w:basedOn w:val="DefaultParagraphFont"/>
    <w:rsid w:val="00A959E2"/>
  </w:style>
  <w:style w:type="character" w:customStyle="1" w:styleId="epub-sectionpagerange">
    <w:name w:val="epub-section__pagerange"/>
    <w:basedOn w:val="DefaultParagraphFont"/>
    <w:rsid w:val="00A95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2863</Words>
  <Characters>16323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dc:creator>
  <cp:keywords/>
  <dc:description/>
  <cp:lastModifiedBy>Jonathan Hall</cp:lastModifiedBy>
  <cp:revision>15</cp:revision>
  <dcterms:created xsi:type="dcterms:W3CDTF">2021-06-29T03:07:00Z</dcterms:created>
  <dcterms:modified xsi:type="dcterms:W3CDTF">2022-02-21T23:10:00Z</dcterms:modified>
</cp:coreProperties>
</file>