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1110"/>
        <w:tblW w:w="1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815"/>
        <w:gridCol w:w="1395"/>
        <w:gridCol w:w="1773"/>
        <w:gridCol w:w="1026"/>
        <w:gridCol w:w="1395"/>
        <w:gridCol w:w="923"/>
        <w:gridCol w:w="882"/>
        <w:gridCol w:w="883"/>
      </w:tblGrid>
      <w:tr w:rsidR="00BF55CA" w:rsidRPr="00B8796F" w14:paraId="363F8072" w14:textId="77777777" w:rsidTr="007A12D9">
        <w:trPr>
          <w:trHeight w:val="746"/>
        </w:trPr>
        <w:tc>
          <w:tcPr>
            <w:tcW w:w="2885" w:type="dxa"/>
            <w:gridSpan w:val="2"/>
            <w:shd w:val="clear" w:color="auto" w:fill="auto"/>
            <w:noWrap/>
            <w:vAlign w:val="center"/>
            <w:hideMark/>
          </w:tcPr>
          <w:p w14:paraId="431501BB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bookmarkStart w:id="0" w:name="_Hlk32314954"/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SAMPLING POINTS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17F042B2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Manafwa (Bumashirwe village)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14:paraId="773B5F62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Manafwa (Bumalaka village)</w:t>
            </w:r>
          </w:p>
        </w:tc>
        <w:tc>
          <w:tcPr>
            <w:tcW w:w="1026" w:type="dxa"/>
            <w:shd w:val="clear" w:color="auto" w:fill="auto"/>
            <w:vAlign w:val="bottom"/>
            <w:hideMark/>
          </w:tcPr>
          <w:p w14:paraId="3BC71FB3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Ukha (Nametsi village)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117DB7C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Sume (Shitondashi)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14:paraId="6B4C0C7F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Kasume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14:paraId="5F8845EB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Tsu tsu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9EF23D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River Sume (Sume village)</w:t>
            </w:r>
          </w:p>
        </w:tc>
      </w:tr>
      <w:tr w:rsidR="00B8796F" w:rsidRPr="00B8796F" w14:paraId="0507E424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D6DCE4"/>
            <w:vAlign w:val="bottom"/>
            <w:hideMark/>
          </w:tcPr>
          <w:p w14:paraId="3D2F60DE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TOTAL HARDNESS</w:t>
            </w: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5DA3FB1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76E578E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43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5C5C08F0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41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51CFC2EB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46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2A75822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35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790E97E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30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3FE7AB8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40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35AB3B1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39</w:t>
            </w:r>
          </w:p>
        </w:tc>
      </w:tr>
      <w:tr w:rsidR="00B8796F" w:rsidRPr="00B8796F" w14:paraId="50C7605E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1AC7DE52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00A8ADD5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62218723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50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3B4A43D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48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2B19C3FC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45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1680607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33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56012E0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31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064FFEB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49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45EA839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53</w:t>
            </w:r>
          </w:p>
        </w:tc>
      </w:tr>
      <w:tr w:rsidR="00B8796F" w:rsidRPr="00B8796F" w14:paraId="3AD18FBA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FFE699"/>
            <w:noWrap/>
            <w:vAlign w:val="bottom"/>
            <w:hideMark/>
          </w:tcPr>
          <w:p w14:paraId="0BC8E38C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CALCIUM HARDNESS</w:t>
            </w: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34CE2CD4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649A98FB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29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19EBB87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24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03107A8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26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2A3A84C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21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2205D04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20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5413B41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28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12F0CC1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23</w:t>
            </w:r>
          </w:p>
        </w:tc>
      </w:tr>
      <w:tr w:rsidR="00B8796F" w:rsidRPr="00B8796F" w14:paraId="6F100A99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1483AD76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1AA24802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5EB13AC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34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5029047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27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509E169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29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5BD556E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22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2273B0A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19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4B4D2DF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28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6AE85BA0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37</w:t>
            </w:r>
          </w:p>
        </w:tc>
      </w:tr>
      <w:tr w:rsidR="00B8796F" w:rsidRPr="00B8796F" w14:paraId="6F03F964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D6DCE4"/>
            <w:noWrap/>
            <w:vAlign w:val="bottom"/>
            <w:hideMark/>
          </w:tcPr>
          <w:p w14:paraId="55738AF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MAGNESIUM HARDNESS</w:t>
            </w: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4CA7EC0B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61173D8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3.41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53A16F70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4.15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733D096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4.9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079DCB7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3.41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4B929BF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2.44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527664D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2.9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23076D9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3.9</w:t>
            </w:r>
          </w:p>
        </w:tc>
      </w:tr>
      <w:tr w:rsidR="00B8796F" w:rsidRPr="00B8796F" w14:paraId="061D0201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068372BC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7BD53E15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3EBB96C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3.91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3D94208B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5.13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76B13C93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3.91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086DC99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2.69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76DA846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2.93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3815931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5.13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2EB8E45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3.91</w:t>
            </w:r>
          </w:p>
        </w:tc>
      </w:tr>
      <w:tr w:rsidR="00B8796F" w:rsidRPr="00B8796F" w14:paraId="66D46F72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FFE699"/>
            <w:noWrap/>
            <w:vAlign w:val="bottom"/>
            <w:hideMark/>
          </w:tcPr>
          <w:p w14:paraId="21E28169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PH</w:t>
            </w: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098B5098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409F9A9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7.6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45FA04EB" w14:textId="53E59D22" w:rsidR="00B8796F" w:rsidRPr="004D6B9C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</w:t>
            </w:r>
            <w:r w:rsidR="004D6B9C">
              <w:rPr>
                <w:rFonts w:ascii="Calibri" w:eastAsia="Times New Roman" w:hAnsi="Calibri" w:cs="Calibri"/>
                <w:color w:val="000000"/>
                <w:lang/>
              </w:rPr>
              <w:t>7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239B8D7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7.5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218E6C1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7.1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6FD4823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7.4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46957BF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7.1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6FC1548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7.2</w:t>
            </w:r>
          </w:p>
        </w:tc>
      </w:tr>
      <w:tr w:rsidR="00B8796F" w:rsidRPr="00B8796F" w14:paraId="7A474236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7EC44F70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4C287286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46BE5BD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7.9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0FD5324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8.2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00F7717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8.1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2FC9A71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7.3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661D1A8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7.6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058F1F8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7.3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5EB9002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7.2</w:t>
            </w:r>
          </w:p>
        </w:tc>
      </w:tr>
      <w:tr w:rsidR="00B8796F" w:rsidRPr="00B8796F" w14:paraId="6E185101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D6DCE4"/>
            <w:noWrap/>
            <w:vAlign w:val="bottom"/>
            <w:hideMark/>
          </w:tcPr>
          <w:p w14:paraId="1AC4095B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TOTAL ALKALINITY</w:t>
            </w: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6DA7A5B9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538D96D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75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79E111B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79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4A71A89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76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055DA6A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64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74CF7A4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73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5692202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65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3EE83A7B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69</w:t>
            </w:r>
          </w:p>
        </w:tc>
      </w:tr>
      <w:tr w:rsidR="00B8796F" w:rsidRPr="00B8796F" w14:paraId="2E8E2F99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35E888C7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34D4060C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44F8C65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133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16DDB22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120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52074A2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110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7CB4431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90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2A7E6E1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102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4F5182A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130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050F146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141</w:t>
            </w:r>
          </w:p>
        </w:tc>
      </w:tr>
      <w:tr w:rsidR="00B8796F" w:rsidRPr="00B8796F" w14:paraId="69A8473A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FFE699"/>
            <w:noWrap/>
            <w:vAlign w:val="bottom"/>
            <w:hideMark/>
          </w:tcPr>
          <w:p w14:paraId="1FC4D04F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EC</w:t>
            </w: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5C78245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0817F06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145.7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196F945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130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689A820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166.6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0A7C32A0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126.4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59AEC7F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104.8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21393BA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161.4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2BB213A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107</w:t>
            </w:r>
          </w:p>
        </w:tc>
      </w:tr>
      <w:tr w:rsidR="00B8796F" w:rsidRPr="00B8796F" w14:paraId="75B297F8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77C1754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53BE0721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3C24561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172.4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590715FB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134.2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7FE31A6B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182.4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46796BB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140.7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3B26143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112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3EE329F3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185.3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2BCD1530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111.2</w:t>
            </w:r>
          </w:p>
        </w:tc>
      </w:tr>
      <w:tr w:rsidR="00B8796F" w:rsidRPr="00B8796F" w14:paraId="609FE5F6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D6DCE4"/>
            <w:noWrap/>
            <w:vAlign w:val="bottom"/>
            <w:hideMark/>
          </w:tcPr>
          <w:p w14:paraId="5F7CF483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TURBIDITY</w:t>
            </w: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57BD2353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0E0109E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101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58E5F28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12.4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0897134C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26CBF8B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11.6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7A106CF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8.1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6331820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14.7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7D55D38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54</w:t>
            </w:r>
          </w:p>
        </w:tc>
      </w:tr>
      <w:tr w:rsidR="00B8796F" w:rsidRPr="00B8796F" w14:paraId="265E1FA9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7145EFFF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2314FD7A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774D0443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397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60A9817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170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61D8874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145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4ACA687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471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52175801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130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6497FAF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157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35840FC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270</w:t>
            </w:r>
          </w:p>
        </w:tc>
      </w:tr>
      <w:tr w:rsidR="00B8796F" w:rsidRPr="00B8796F" w14:paraId="5E2F4AA3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FFE699"/>
            <w:noWrap/>
            <w:vAlign w:val="bottom"/>
            <w:hideMark/>
          </w:tcPr>
          <w:p w14:paraId="03F14C1F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COLOUR(APPARENT)</w:t>
            </w: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5B01FDC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767298A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180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25584B0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25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474393F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17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0690B36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22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783EC76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15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1B75F1C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30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16C9FE59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100</w:t>
            </w:r>
          </w:p>
        </w:tc>
      </w:tr>
      <w:tr w:rsidR="00B8796F" w:rsidRPr="00B8796F" w14:paraId="31DD91C8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574F32CB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FFE699"/>
            <w:noWrap/>
            <w:vAlign w:val="bottom"/>
            <w:hideMark/>
          </w:tcPr>
          <w:p w14:paraId="145C7EF3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3B7EE4A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694</w:t>
            </w:r>
          </w:p>
        </w:tc>
        <w:tc>
          <w:tcPr>
            <w:tcW w:w="1773" w:type="dxa"/>
            <w:shd w:val="clear" w:color="000000" w:fill="FFE699"/>
            <w:noWrap/>
            <w:vAlign w:val="bottom"/>
            <w:hideMark/>
          </w:tcPr>
          <w:p w14:paraId="0E16B33D" w14:textId="5CDA6ED1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361</w:t>
            </w:r>
          </w:p>
        </w:tc>
        <w:tc>
          <w:tcPr>
            <w:tcW w:w="1026" w:type="dxa"/>
            <w:shd w:val="clear" w:color="000000" w:fill="FFE699"/>
            <w:noWrap/>
            <w:vAlign w:val="bottom"/>
            <w:hideMark/>
          </w:tcPr>
          <w:p w14:paraId="17E6D31A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304</w:t>
            </w:r>
          </w:p>
        </w:tc>
        <w:tc>
          <w:tcPr>
            <w:tcW w:w="1395" w:type="dxa"/>
            <w:shd w:val="clear" w:color="000000" w:fill="FFE699"/>
            <w:noWrap/>
            <w:vAlign w:val="bottom"/>
            <w:hideMark/>
          </w:tcPr>
          <w:p w14:paraId="0D3D38C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700</w:t>
            </w:r>
          </w:p>
        </w:tc>
        <w:tc>
          <w:tcPr>
            <w:tcW w:w="923" w:type="dxa"/>
            <w:shd w:val="clear" w:color="000000" w:fill="FFE699"/>
            <w:noWrap/>
            <w:vAlign w:val="bottom"/>
            <w:hideMark/>
          </w:tcPr>
          <w:p w14:paraId="00B8FEB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200</w:t>
            </w:r>
          </w:p>
        </w:tc>
        <w:tc>
          <w:tcPr>
            <w:tcW w:w="882" w:type="dxa"/>
            <w:shd w:val="clear" w:color="000000" w:fill="FFE699"/>
            <w:noWrap/>
            <w:vAlign w:val="bottom"/>
            <w:hideMark/>
          </w:tcPr>
          <w:p w14:paraId="540FAD8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320</w:t>
            </w:r>
          </w:p>
        </w:tc>
        <w:tc>
          <w:tcPr>
            <w:tcW w:w="883" w:type="dxa"/>
            <w:shd w:val="clear" w:color="000000" w:fill="FFE699"/>
            <w:noWrap/>
            <w:vAlign w:val="bottom"/>
            <w:hideMark/>
          </w:tcPr>
          <w:p w14:paraId="788217F2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471</w:t>
            </w:r>
          </w:p>
        </w:tc>
      </w:tr>
      <w:tr w:rsidR="00B8796F" w:rsidRPr="00B8796F" w14:paraId="7C90B143" w14:textId="77777777" w:rsidTr="007A12D9">
        <w:trPr>
          <w:trHeight w:val="266"/>
        </w:trPr>
        <w:tc>
          <w:tcPr>
            <w:tcW w:w="2070" w:type="dxa"/>
            <w:vMerge w:val="restart"/>
            <w:shd w:val="clear" w:color="000000" w:fill="D6DCE4"/>
            <w:noWrap/>
            <w:vAlign w:val="bottom"/>
            <w:hideMark/>
          </w:tcPr>
          <w:p w14:paraId="1C2E6AAB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BI-CARBONATE</w:t>
            </w: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3BBEE0C3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Before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24C16CFC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91.5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2B7ED8B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96.3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3C4C9DCD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92.7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624E9996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78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7C6700B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89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16930B34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79.3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22218FA7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130.4</w:t>
            </w:r>
          </w:p>
        </w:tc>
      </w:tr>
      <w:tr w:rsidR="00B8796F" w:rsidRPr="00B8796F" w14:paraId="5617B60E" w14:textId="77777777" w:rsidTr="007A12D9">
        <w:trPr>
          <w:trHeight w:val="266"/>
        </w:trPr>
        <w:tc>
          <w:tcPr>
            <w:tcW w:w="2070" w:type="dxa"/>
            <w:vMerge/>
            <w:vAlign w:val="center"/>
            <w:hideMark/>
          </w:tcPr>
          <w:p w14:paraId="55ED4F00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</w:p>
        </w:tc>
        <w:tc>
          <w:tcPr>
            <w:tcW w:w="815" w:type="dxa"/>
            <w:shd w:val="clear" w:color="000000" w:fill="D6DCE4"/>
            <w:noWrap/>
            <w:vAlign w:val="bottom"/>
            <w:hideMark/>
          </w:tcPr>
          <w:p w14:paraId="0BFC8FFD" w14:textId="77777777" w:rsidR="00B8796F" w:rsidRPr="00B8796F" w:rsidRDefault="00B8796F" w:rsidP="007A12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During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732CA05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162.2</w:t>
            </w:r>
          </w:p>
        </w:tc>
        <w:tc>
          <w:tcPr>
            <w:tcW w:w="1773" w:type="dxa"/>
            <w:shd w:val="clear" w:color="000000" w:fill="D6DCE4"/>
            <w:noWrap/>
            <w:vAlign w:val="bottom"/>
            <w:hideMark/>
          </w:tcPr>
          <w:p w14:paraId="12103C1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146.3</w:t>
            </w:r>
          </w:p>
        </w:tc>
        <w:tc>
          <w:tcPr>
            <w:tcW w:w="1026" w:type="dxa"/>
            <w:shd w:val="clear" w:color="000000" w:fill="D6DCE4"/>
            <w:noWrap/>
            <w:vAlign w:val="bottom"/>
            <w:hideMark/>
          </w:tcPr>
          <w:p w14:paraId="13DE1C65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134.1</w:t>
            </w:r>
          </w:p>
        </w:tc>
        <w:tc>
          <w:tcPr>
            <w:tcW w:w="1395" w:type="dxa"/>
            <w:shd w:val="clear" w:color="000000" w:fill="D6DCE4"/>
            <w:noWrap/>
            <w:vAlign w:val="bottom"/>
            <w:hideMark/>
          </w:tcPr>
          <w:p w14:paraId="4AF40098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109.8</w:t>
            </w:r>
          </w:p>
        </w:tc>
        <w:tc>
          <w:tcPr>
            <w:tcW w:w="923" w:type="dxa"/>
            <w:shd w:val="clear" w:color="000000" w:fill="D6DCE4"/>
            <w:noWrap/>
            <w:vAlign w:val="bottom"/>
            <w:hideMark/>
          </w:tcPr>
          <w:p w14:paraId="0DC7A003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124.4</w:t>
            </w:r>
          </w:p>
        </w:tc>
        <w:tc>
          <w:tcPr>
            <w:tcW w:w="882" w:type="dxa"/>
            <w:shd w:val="clear" w:color="000000" w:fill="D6DCE4"/>
            <w:noWrap/>
            <w:vAlign w:val="bottom"/>
            <w:hideMark/>
          </w:tcPr>
          <w:p w14:paraId="3E524FEF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158.5</w:t>
            </w:r>
          </w:p>
        </w:tc>
        <w:tc>
          <w:tcPr>
            <w:tcW w:w="883" w:type="dxa"/>
            <w:shd w:val="clear" w:color="000000" w:fill="D6DCE4"/>
            <w:noWrap/>
            <w:vAlign w:val="bottom"/>
            <w:hideMark/>
          </w:tcPr>
          <w:p w14:paraId="76D14A2E" w14:textId="77777777" w:rsidR="00B8796F" w:rsidRPr="00B8796F" w:rsidRDefault="00B8796F" w:rsidP="007A1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/>
              </w:rPr>
            </w:pPr>
            <w:r w:rsidRPr="00B8796F">
              <w:rPr>
                <w:rFonts w:ascii="Calibri" w:eastAsia="Times New Roman" w:hAnsi="Calibri" w:cs="Calibri"/>
                <w:color w:val="000000"/>
                <w:lang/>
              </w:rPr>
              <w:t>172</w:t>
            </w:r>
          </w:p>
        </w:tc>
      </w:tr>
    </w:tbl>
    <w:p w14:paraId="700599BA" w14:textId="0A7715D1" w:rsidR="00B8796F" w:rsidRDefault="007A12D9">
      <w:bookmarkStart w:id="1" w:name="_Hlk32314004"/>
      <w:bookmarkEnd w:id="0"/>
      <w:r>
        <w:t xml:space="preserve">A series </w:t>
      </w:r>
      <w:r w:rsidR="00DC45A9">
        <w:t>of samples</w:t>
      </w:r>
      <w:r>
        <w:t xml:space="preserve"> were picked from the streams that flow through the prone villages(areas) in two intervals, the first sample was picked before floods could occur</w:t>
      </w:r>
      <w:r w:rsidR="00890AA9">
        <w:t xml:space="preserve"> </w:t>
      </w:r>
      <w:r>
        <w:t xml:space="preserve">(around two months to the pick of the rainfall), this was </w:t>
      </w:r>
    </w:p>
    <w:bookmarkEnd w:id="1"/>
    <w:p w14:paraId="138F41DD" w14:textId="77777777" w:rsidR="007A12D9" w:rsidRDefault="007A12D9"/>
    <w:p w14:paraId="6535018B" w14:textId="77777777" w:rsidR="007A12D9" w:rsidRDefault="007A12D9"/>
    <w:p w14:paraId="47A5D177" w14:textId="3D892C01" w:rsidR="00A6359C" w:rsidRDefault="00A6359C">
      <w:pPr>
        <w:sectPr w:rsidR="00A6359C" w:rsidSect="00B8796F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3C84E7F9" wp14:editId="59913242">
            <wp:extent cx="5819775" cy="3019425"/>
            <wp:effectExtent l="0" t="0" r="952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E20464B-3F6E-417F-8E64-83D8497CAF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34AD376" w14:textId="60242568" w:rsidR="00AE5740" w:rsidRDefault="00AE5740">
      <w:r>
        <w:rPr>
          <w:noProof/>
        </w:rPr>
        <w:lastRenderedPageBreak/>
        <w:drawing>
          <wp:inline distT="0" distB="0" distL="0" distR="0" wp14:anchorId="62B22C6E" wp14:editId="133FC318">
            <wp:extent cx="6257925" cy="3800475"/>
            <wp:effectExtent l="0" t="0" r="9525" b="952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CEF83380-DF0C-4248-AFDF-D6DEAA2D83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BBFC7E" w14:textId="6EF4407D" w:rsidR="00AE5740" w:rsidRDefault="00AE5740">
      <w:r>
        <w:rPr>
          <w:noProof/>
        </w:rPr>
        <w:drawing>
          <wp:inline distT="0" distB="0" distL="0" distR="0" wp14:anchorId="473A0D71" wp14:editId="4453D242">
            <wp:extent cx="6229350" cy="41529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221A6C7D-8622-4A36-890F-BCB50BB946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B5B0129" w14:textId="5DC21D16" w:rsidR="00AE5740" w:rsidRDefault="00AE5740">
      <w:r>
        <w:rPr>
          <w:noProof/>
        </w:rPr>
        <w:lastRenderedPageBreak/>
        <w:drawing>
          <wp:inline distT="0" distB="0" distL="0" distR="0" wp14:anchorId="4663B4D1" wp14:editId="6D2F437B">
            <wp:extent cx="6067425" cy="3752850"/>
            <wp:effectExtent l="0" t="0" r="9525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5E083C8-5807-4842-B881-7239E268ADB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AE2ACE1" w14:textId="22C0C41F" w:rsidR="00AE5740" w:rsidRDefault="00AE5740">
      <w:r>
        <w:rPr>
          <w:noProof/>
        </w:rPr>
        <w:drawing>
          <wp:inline distT="0" distB="0" distL="0" distR="0" wp14:anchorId="76FBDD6B" wp14:editId="56129D9D">
            <wp:extent cx="5972175" cy="3705225"/>
            <wp:effectExtent l="0" t="0" r="9525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D825C50C-8079-4D8B-AB06-81F4AB0FB4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CB47B48" w14:textId="725D085F" w:rsidR="00AE5740" w:rsidRDefault="00AE5740">
      <w:r>
        <w:rPr>
          <w:noProof/>
        </w:rPr>
        <w:lastRenderedPageBreak/>
        <w:drawing>
          <wp:inline distT="0" distB="0" distL="0" distR="0" wp14:anchorId="34D9BB47" wp14:editId="044E063F">
            <wp:extent cx="5724525" cy="3848100"/>
            <wp:effectExtent l="0" t="0" r="9525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55FE538-3667-42B6-B9B3-7B2ACD945CA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3A7F88" wp14:editId="16E9FACB">
            <wp:extent cx="5695950" cy="3971925"/>
            <wp:effectExtent l="0" t="0" r="0" b="952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35D71F08-D04D-4AAB-8756-C6A0196EF9A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F24081C" w14:textId="0E4537A8" w:rsidR="00AE5740" w:rsidRDefault="00AE5740">
      <w:r>
        <w:rPr>
          <w:noProof/>
        </w:rPr>
        <w:lastRenderedPageBreak/>
        <w:drawing>
          <wp:inline distT="0" distB="0" distL="0" distR="0" wp14:anchorId="7A249229" wp14:editId="6241785D">
            <wp:extent cx="5591175" cy="4038600"/>
            <wp:effectExtent l="0" t="0" r="9525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9DCFCD2D-9666-4176-95C9-DE4058172E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074F326" w14:textId="43B546B6" w:rsidR="00AE5740" w:rsidRDefault="00AE5740">
      <w:r>
        <w:rPr>
          <w:noProof/>
        </w:rPr>
        <w:drawing>
          <wp:inline distT="0" distB="0" distL="0" distR="0" wp14:anchorId="1C668D22" wp14:editId="30231E95">
            <wp:extent cx="5600700" cy="4057650"/>
            <wp:effectExtent l="0" t="0" r="0" b="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8FB02B2E-38C6-423D-98DF-82B9934ADA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AE57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C3A"/>
    <w:rsid w:val="00016317"/>
    <w:rsid w:val="00095C65"/>
    <w:rsid w:val="00103C3A"/>
    <w:rsid w:val="0024622F"/>
    <w:rsid w:val="002968A4"/>
    <w:rsid w:val="004D6B9C"/>
    <w:rsid w:val="005E051B"/>
    <w:rsid w:val="006D541B"/>
    <w:rsid w:val="007A12D9"/>
    <w:rsid w:val="00890AA9"/>
    <w:rsid w:val="0093700C"/>
    <w:rsid w:val="00A616AF"/>
    <w:rsid w:val="00A6359C"/>
    <w:rsid w:val="00AE5740"/>
    <w:rsid w:val="00B8796F"/>
    <w:rsid w:val="00BF55CA"/>
    <w:rsid w:val="00DB3292"/>
    <w:rsid w:val="00DC45A9"/>
    <w:rsid w:val="00E8374E"/>
    <w:rsid w:val="00FC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28FB5"/>
  <w15:chartTrackingRefBased/>
  <w15:docId w15:val="{8B9235A0-555D-48CF-976D-395B42D7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E:\Bududa\Water%20quality%20dat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BI CARBONATE COMPARISONS(mg/l)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'Bi carbonate'!$B$1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'Bi carbonate'!$A$2:$A$8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'Bi carbonate'!$B$2:$B$8</c:f>
              <c:numCache>
                <c:formatCode>General</c:formatCode>
                <c:ptCount val="7"/>
                <c:pt idx="0">
                  <c:v>91.5</c:v>
                </c:pt>
                <c:pt idx="1">
                  <c:v>96.3</c:v>
                </c:pt>
                <c:pt idx="2">
                  <c:v>92.7</c:v>
                </c:pt>
                <c:pt idx="3">
                  <c:v>78</c:v>
                </c:pt>
                <c:pt idx="4">
                  <c:v>89</c:v>
                </c:pt>
                <c:pt idx="5">
                  <c:v>79.3</c:v>
                </c:pt>
                <c:pt idx="6">
                  <c:v>130.4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65-43AB-BED6-3E8BB1D69170}"/>
            </c:ext>
          </c:extLst>
        </c:ser>
        <c:ser>
          <c:idx val="1"/>
          <c:order val="1"/>
          <c:tx>
            <c:strRef>
              <c:f>'Bi carbonate'!$C$1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'Bi carbonate'!$A$2:$A$8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'Bi carbonate'!$C$2:$C$8</c:f>
              <c:numCache>
                <c:formatCode>General</c:formatCode>
                <c:ptCount val="7"/>
                <c:pt idx="0">
                  <c:v>162.19999999999999</c:v>
                </c:pt>
                <c:pt idx="1">
                  <c:v>146.30000000000001</c:v>
                </c:pt>
                <c:pt idx="2">
                  <c:v>134.1</c:v>
                </c:pt>
                <c:pt idx="3">
                  <c:v>109.8</c:v>
                </c:pt>
                <c:pt idx="4">
                  <c:v>124.4</c:v>
                </c:pt>
                <c:pt idx="5">
                  <c:v>158.5</c:v>
                </c:pt>
                <c:pt idx="6">
                  <c:v>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65-43AB-BED6-3E8BB1D69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1545088"/>
        <c:axId val="501549352"/>
      </c:lineChart>
      <c:catAx>
        <c:axId val="501545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549352"/>
        <c:crosses val="autoZero"/>
        <c:auto val="1"/>
        <c:lblAlgn val="ctr"/>
        <c:lblOffset val="100"/>
        <c:noMultiLvlLbl val="0"/>
      </c:catAx>
      <c:valAx>
        <c:axId val="501549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Bi carbonate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5450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COLOUR (APPARENT) COMPARISON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Colour!$B$1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Colour!$A$2:$A$8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Colour!$B$2:$B$8</c:f>
              <c:numCache>
                <c:formatCode>General</c:formatCode>
                <c:ptCount val="7"/>
                <c:pt idx="0">
                  <c:v>180</c:v>
                </c:pt>
                <c:pt idx="1">
                  <c:v>25</c:v>
                </c:pt>
                <c:pt idx="2">
                  <c:v>17</c:v>
                </c:pt>
                <c:pt idx="3">
                  <c:v>22</c:v>
                </c:pt>
                <c:pt idx="4">
                  <c:v>15</c:v>
                </c:pt>
                <c:pt idx="5">
                  <c:v>30</c:v>
                </c:pt>
                <c:pt idx="6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32B-4DFD-A89F-99A1E52FEA65}"/>
            </c:ext>
          </c:extLst>
        </c:ser>
        <c:ser>
          <c:idx val="1"/>
          <c:order val="1"/>
          <c:tx>
            <c:strRef>
              <c:f>Colour!$C$1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Colour!$A$2:$A$8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Colour!$C$2:$C$8</c:f>
              <c:numCache>
                <c:formatCode>General</c:formatCode>
                <c:ptCount val="7"/>
                <c:pt idx="0">
                  <c:v>694</c:v>
                </c:pt>
                <c:pt idx="1">
                  <c:v>361</c:v>
                </c:pt>
                <c:pt idx="2">
                  <c:v>304</c:v>
                </c:pt>
                <c:pt idx="3">
                  <c:v>700</c:v>
                </c:pt>
                <c:pt idx="4">
                  <c:v>200</c:v>
                </c:pt>
                <c:pt idx="5">
                  <c:v>320</c:v>
                </c:pt>
                <c:pt idx="6">
                  <c:v>471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32B-4DFD-A89F-99A1E52FEA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1543776"/>
        <c:axId val="501540168"/>
      </c:lineChart>
      <c:catAx>
        <c:axId val="50154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540168"/>
        <c:crosses val="autoZero"/>
        <c:auto val="1"/>
        <c:lblAlgn val="ctr"/>
        <c:lblOffset val="100"/>
        <c:noMultiLvlLbl val="0"/>
      </c:catAx>
      <c:valAx>
        <c:axId val="501540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Colour (ptco)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1543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TURBIDITY COMPARISONS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Turbidity!$B$1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Turbidity!$A$2:$A$8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Turbidity!$B$2:$B$8</c:f>
              <c:numCache>
                <c:formatCode>General</c:formatCode>
                <c:ptCount val="7"/>
                <c:pt idx="0">
                  <c:v>101</c:v>
                </c:pt>
                <c:pt idx="1">
                  <c:v>12.4</c:v>
                </c:pt>
                <c:pt idx="2">
                  <c:v>10</c:v>
                </c:pt>
                <c:pt idx="3">
                  <c:v>11.6</c:v>
                </c:pt>
                <c:pt idx="4">
                  <c:v>8.1</c:v>
                </c:pt>
                <c:pt idx="5">
                  <c:v>14.7</c:v>
                </c:pt>
                <c:pt idx="6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ED-4E9A-B527-BAF91154B236}"/>
            </c:ext>
          </c:extLst>
        </c:ser>
        <c:ser>
          <c:idx val="1"/>
          <c:order val="1"/>
          <c:tx>
            <c:strRef>
              <c:f>Turbidity!$C$1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Turbidity!$A$2:$A$8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Turbidity!$C$2:$C$8</c:f>
              <c:numCache>
                <c:formatCode>General</c:formatCode>
                <c:ptCount val="7"/>
                <c:pt idx="0">
                  <c:v>397</c:v>
                </c:pt>
                <c:pt idx="1">
                  <c:v>170</c:v>
                </c:pt>
                <c:pt idx="2">
                  <c:v>145</c:v>
                </c:pt>
                <c:pt idx="3">
                  <c:v>471</c:v>
                </c:pt>
                <c:pt idx="4">
                  <c:v>130</c:v>
                </c:pt>
                <c:pt idx="5">
                  <c:v>157</c:v>
                </c:pt>
                <c:pt idx="6">
                  <c:v>270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ED-4E9A-B527-BAF91154B2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3037880"/>
        <c:axId val="343038536"/>
      </c:lineChart>
      <c:catAx>
        <c:axId val="343037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3038536"/>
        <c:crosses val="autoZero"/>
        <c:auto val="1"/>
        <c:lblAlgn val="ctr"/>
        <c:lblOffset val="100"/>
        <c:noMultiLvlLbl val="0"/>
      </c:catAx>
      <c:valAx>
        <c:axId val="343038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NTU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430378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ELECTRICAL CONDUCTIVITY COMPARISONS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EC!$B$1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EC!$A$2:$A$8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EC!$B$2:$B$8</c:f>
              <c:numCache>
                <c:formatCode>General</c:formatCode>
                <c:ptCount val="7"/>
                <c:pt idx="0">
                  <c:v>145.69999999999999</c:v>
                </c:pt>
                <c:pt idx="1">
                  <c:v>130</c:v>
                </c:pt>
                <c:pt idx="2">
                  <c:v>166.6</c:v>
                </c:pt>
                <c:pt idx="3">
                  <c:v>126.4</c:v>
                </c:pt>
                <c:pt idx="4">
                  <c:v>104.8</c:v>
                </c:pt>
                <c:pt idx="5">
                  <c:v>161.4</c:v>
                </c:pt>
                <c:pt idx="6">
                  <c:v>107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0F-45C2-BAED-B456FAC12128}"/>
            </c:ext>
          </c:extLst>
        </c:ser>
        <c:ser>
          <c:idx val="1"/>
          <c:order val="1"/>
          <c:tx>
            <c:strRef>
              <c:f>EC!$C$1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EC!$A$2:$A$8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EC!$C$2:$C$8</c:f>
              <c:numCache>
                <c:formatCode>General</c:formatCode>
                <c:ptCount val="7"/>
                <c:pt idx="0">
                  <c:v>172.4</c:v>
                </c:pt>
                <c:pt idx="1">
                  <c:v>134.19999999999999</c:v>
                </c:pt>
                <c:pt idx="2">
                  <c:v>182.4</c:v>
                </c:pt>
                <c:pt idx="3">
                  <c:v>140.69999999999999</c:v>
                </c:pt>
                <c:pt idx="4">
                  <c:v>112</c:v>
                </c:pt>
                <c:pt idx="5">
                  <c:v>185.3</c:v>
                </c:pt>
                <c:pt idx="6">
                  <c:v>111.2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0F-45C2-BAED-B456FAC121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279320"/>
        <c:axId val="495283256"/>
      </c:lineChart>
      <c:catAx>
        <c:axId val="495279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5283256"/>
        <c:crosses val="autoZero"/>
        <c:auto val="1"/>
        <c:lblAlgn val="ctr"/>
        <c:lblOffset val="100"/>
        <c:noMultiLvlLbl val="0"/>
      </c:catAx>
      <c:valAx>
        <c:axId val="495283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E.C (µ/cm)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52793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TOTAL ALKALNITY COMPARISONS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'Total alkalinity'!$B$1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'Total alkalinity'!$A$2:$A$8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'Total alkalinity'!$B$2:$B$8</c:f>
              <c:numCache>
                <c:formatCode>General</c:formatCode>
                <c:ptCount val="7"/>
                <c:pt idx="0">
                  <c:v>75</c:v>
                </c:pt>
                <c:pt idx="1">
                  <c:v>79</c:v>
                </c:pt>
                <c:pt idx="2">
                  <c:v>76</c:v>
                </c:pt>
                <c:pt idx="3">
                  <c:v>64</c:v>
                </c:pt>
                <c:pt idx="4">
                  <c:v>73</c:v>
                </c:pt>
                <c:pt idx="5">
                  <c:v>65</c:v>
                </c:pt>
                <c:pt idx="6">
                  <c:v>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CA-4CF1-B510-40AE2950BB02}"/>
            </c:ext>
          </c:extLst>
        </c:ser>
        <c:ser>
          <c:idx val="1"/>
          <c:order val="1"/>
          <c:tx>
            <c:strRef>
              <c:f>'Total alkalinity'!$C$1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'Total alkalinity'!$A$2:$A$8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'Total alkalinity'!$C$2:$C$8</c:f>
              <c:numCache>
                <c:formatCode>General</c:formatCode>
                <c:ptCount val="7"/>
                <c:pt idx="0">
                  <c:v>133</c:v>
                </c:pt>
                <c:pt idx="1">
                  <c:v>120</c:v>
                </c:pt>
                <c:pt idx="2">
                  <c:v>110</c:v>
                </c:pt>
                <c:pt idx="3">
                  <c:v>90</c:v>
                </c:pt>
                <c:pt idx="4">
                  <c:v>102</c:v>
                </c:pt>
                <c:pt idx="5">
                  <c:v>130</c:v>
                </c:pt>
                <c:pt idx="6">
                  <c:v>141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CA-4CF1-B510-40AE2950BB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0233352"/>
        <c:axId val="500235648"/>
      </c:lineChart>
      <c:catAx>
        <c:axId val="500233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235648"/>
        <c:crosses val="autoZero"/>
        <c:auto val="1"/>
        <c:lblAlgn val="ctr"/>
        <c:lblOffset val="100"/>
        <c:noMultiLvlLbl val="0"/>
      </c:catAx>
      <c:valAx>
        <c:axId val="500235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alkalinity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2333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Ph COMPARISONS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PH!$B$1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PH!$A$2:$A$8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PH!$B$2:$B$8</c:f>
              <c:numCache>
                <c:formatCode>General</c:formatCode>
                <c:ptCount val="7"/>
                <c:pt idx="0">
                  <c:v>7.6</c:v>
                </c:pt>
                <c:pt idx="1">
                  <c:v>7.7</c:v>
                </c:pt>
                <c:pt idx="2">
                  <c:v>7.5</c:v>
                </c:pt>
                <c:pt idx="3">
                  <c:v>7.1</c:v>
                </c:pt>
                <c:pt idx="4">
                  <c:v>7.4</c:v>
                </c:pt>
                <c:pt idx="5">
                  <c:v>7.1</c:v>
                </c:pt>
                <c:pt idx="6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D56-4404-B18C-5A0AECD35B65}"/>
            </c:ext>
          </c:extLst>
        </c:ser>
        <c:ser>
          <c:idx val="1"/>
          <c:order val="1"/>
          <c:tx>
            <c:strRef>
              <c:f>PH!$C$1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PH!$A$2:$A$8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PH!$C$2:$C$8</c:f>
              <c:numCache>
                <c:formatCode>General</c:formatCode>
                <c:ptCount val="7"/>
                <c:pt idx="0">
                  <c:v>7.9</c:v>
                </c:pt>
                <c:pt idx="1">
                  <c:v>8.1999999999999993</c:v>
                </c:pt>
                <c:pt idx="2">
                  <c:v>8.1</c:v>
                </c:pt>
                <c:pt idx="3">
                  <c:v>7.3</c:v>
                </c:pt>
                <c:pt idx="4">
                  <c:v>7.6</c:v>
                </c:pt>
                <c:pt idx="5">
                  <c:v>7.3</c:v>
                </c:pt>
                <c:pt idx="6">
                  <c:v>7.2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D56-4404-B18C-5A0AECD35B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265872"/>
        <c:axId val="495273744"/>
      </c:lineChart>
      <c:catAx>
        <c:axId val="495265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5273744"/>
        <c:crosses val="autoZero"/>
        <c:auto val="1"/>
        <c:lblAlgn val="ctr"/>
        <c:lblOffset val="100"/>
        <c:noMultiLvlLbl val="0"/>
      </c:catAx>
      <c:valAx>
        <c:axId val="495273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52658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TOTAL HARDNESS COMPARISON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'total hardness'!$B$2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'total hardness'!$A$3:$A$9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'total hardness'!$B$3:$B$9</c:f>
              <c:numCache>
                <c:formatCode>General</c:formatCode>
                <c:ptCount val="7"/>
                <c:pt idx="0">
                  <c:v>43</c:v>
                </c:pt>
                <c:pt idx="1">
                  <c:v>41</c:v>
                </c:pt>
                <c:pt idx="2">
                  <c:v>46</c:v>
                </c:pt>
                <c:pt idx="3">
                  <c:v>35</c:v>
                </c:pt>
                <c:pt idx="4">
                  <c:v>30</c:v>
                </c:pt>
                <c:pt idx="5">
                  <c:v>40</c:v>
                </c:pt>
                <c:pt idx="6">
                  <c:v>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98-4B1C-93D6-EF6B4A73A05F}"/>
            </c:ext>
          </c:extLst>
        </c:ser>
        <c:ser>
          <c:idx val="1"/>
          <c:order val="1"/>
          <c:tx>
            <c:strRef>
              <c:f>'total hardness'!$C$2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'total hardness'!$A$3:$A$9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'total hardness'!$C$3:$C$9</c:f>
              <c:numCache>
                <c:formatCode>General</c:formatCode>
                <c:ptCount val="7"/>
                <c:pt idx="0">
                  <c:v>50</c:v>
                </c:pt>
                <c:pt idx="1">
                  <c:v>48</c:v>
                </c:pt>
                <c:pt idx="2">
                  <c:v>45</c:v>
                </c:pt>
                <c:pt idx="3">
                  <c:v>33</c:v>
                </c:pt>
                <c:pt idx="4">
                  <c:v>31</c:v>
                </c:pt>
                <c:pt idx="5">
                  <c:v>49</c:v>
                </c:pt>
                <c:pt idx="6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98-4B1C-93D6-EF6B4A73A0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9309400"/>
        <c:axId val="489311368"/>
      </c:lineChart>
      <c:catAx>
        <c:axId val="489309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311368"/>
        <c:crosses val="autoZero"/>
        <c:auto val="1"/>
        <c:lblAlgn val="ctr"/>
        <c:lblOffset val="100"/>
        <c:noMultiLvlLbl val="0"/>
      </c:catAx>
      <c:valAx>
        <c:axId val="489311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Total hardness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893094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u="sng" baseline="0">
                <a:solidFill>
                  <a:schemeClr val="tx1"/>
                </a:solidFill>
              </a:rPr>
              <a:t>MAGNESIUM HARDNESS COMPARISON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'magnesium hardness'!$B$1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'magnesium hardness'!$A$2:$A$8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'magnesium hardness'!$B$2:$B$8</c:f>
              <c:numCache>
                <c:formatCode>General</c:formatCode>
                <c:ptCount val="7"/>
                <c:pt idx="0">
                  <c:v>3.41</c:v>
                </c:pt>
                <c:pt idx="1">
                  <c:v>4.1500000000000004</c:v>
                </c:pt>
                <c:pt idx="2">
                  <c:v>4.9000000000000004</c:v>
                </c:pt>
                <c:pt idx="3">
                  <c:v>3.41</c:v>
                </c:pt>
                <c:pt idx="4">
                  <c:v>2.44</c:v>
                </c:pt>
                <c:pt idx="5">
                  <c:v>2.9</c:v>
                </c:pt>
                <c:pt idx="6">
                  <c:v>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55-4F60-B7B8-9703CCD25222}"/>
            </c:ext>
          </c:extLst>
        </c:ser>
        <c:ser>
          <c:idx val="1"/>
          <c:order val="1"/>
          <c:tx>
            <c:strRef>
              <c:f>'magnesium hardness'!$C$1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'magnesium hardness'!$A$2:$A$8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'magnesium hardness'!$C$2:$C$8</c:f>
              <c:numCache>
                <c:formatCode>General</c:formatCode>
                <c:ptCount val="7"/>
                <c:pt idx="0">
                  <c:v>3.91</c:v>
                </c:pt>
                <c:pt idx="1">
                  <c:v>5.13</c:v>
                </c:pt>
                <c:pt idx="2">
                  <c:v>3.91</c:v>
                </c:pt>
                <c:pt idx="3">
                  <c:v>2.69</c:v>
                </c:pt>
                <c:pt idx="4">
                  <c:v>2.93</c:v>
                </c:pt>
                <c:pt idx="5">
                  <c:v>5.13</c:v>
                </c:pt>
                <c:pt idx="6">
                  <c:v>3.91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E55-4F60-B7B8-9703CCD252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5259640"/>
        <c:axId val="495263904"/>
      </c:lineChart>
      <c:catAx>
        <c:axId val="495259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5263904"/>
        <c:crosses val="autoZero"/>
        <c:auto val="1"/>
        <c:lblAlgn val="ctr"/>
        <c:lblOffset val="100"/>
        <c:noMultiLvlLbl val="0"/>
      </c:catAx>
      <c:valAx>
        <c:axId val="495263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Magnesium hardness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952596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sng" strike="noStrike" kern="1200" cap="none" spc="0" normalizeH="0" baseline="0">
                <a:solidFill>
                  <a:schemeClr val="tx1"/>
                </a:solidFill>
                <a:latin typeface="+mj-lt"/>
                <a:ea typeface="+mj-ea"/>
                <a:cs typeface="+mj-cs"/>
              </a:defRPr>
            </a:pPr>
            <a:r>
              <a:rPr lang="en-US" sz="1200" b="1" i="0" u="sng" baseline="0">
                <a:solidFill>
                  <a:schemeClr val="tx1"/>
                </a:solidFill>
              </a:rPr>
              <a:t>CALCIUM HARDNESS COMPARISON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sng" strike="noStrike" kern="1200" cap="none" spc="0" normalizeH="0" baseline="0">
              <a:solidFill>
                <a:schemeClr val="tx1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'Calcium hardness'!$B$1</c:f>
              <c:strCache>
                <c:ptCount val="1"/>
                <c:pt idx="0">
                  <c:v>Before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'Calcium hardness'!$A$2:$A$8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'Calcium hardness'!$B$2:$B$8</c:f>
              <c:numCache>
                <c:formatCode>General</c:formatCode>
                <c:ptCount val="7"/>
                <c:pt idx="0">
                  <c:v>29</c:v>
                </c:pt>
                <c:pt idx="1">
                  <c:v>24</c:v>
                </c:pt>
                <c:pt idx="2">
                  <c:v>26</c:v>
                </c:pt>
                <c:pt idx="3">
                  <c:v>21</c:v>
                </c:pt>
                <c:pt idx="4">
                  <c:v>20</c:v>
                </c:pt>
                <c:pt idx="5">
                  <c:v>28</c:v>
                </c:pt>
                <c:pt idx="6">
                  <c:v>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241-46C0-98D4-55C4FCA6E5D3}"/>
            </c:ext>
          </c:extLst>
        </c:ser>
        <c:ser>
          <c:idx val="1"/>
          <c:order val="1"/>
          <c:tx>
            <c:strRef>
              <c:f>'Calcium hardness'!$C$1</c:f>
              <c:strCache>
                <c:ptCount val="1"/>
                <c:pt idx="0">
                  <c:v>During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'Calcium hardness'!$A$2:$A$8</c:f>
              <c:strCache>
                <c:ptCount val="7"/>
                <c:pt idx="0">
                  <c:v>RIVER Manafwa (Bumashirwe village)</c:v>
                </c:pt>
                <c:pt idx="1">
                  <c:v>RIVER Manafwa (Bumalaka village)</c:v>
                </c:pt>
                <c:pt idx="2">
                  <c:v>River Ukha (Nametsi village)</c:v>
                </c:pt>
                <c:pt idx="3">
                  <c:v>River Sume (Shitondashi)</c:v>
                </c:pt>
                <c:pt idx="4">
                  <c:v>River Kasume</c:v>
                </c:pt>
                <c:pt idx="5">
                  <c:v>River Tsu tsu</c:v>
                </c:pt>
                <c:pt idx="6">
                  <c:v>River Sume (Sume village)</c:v>
                </c:pt>
              </c:strCache>
            </c:strRef>
          </c:cat>
          <c:val>
            <c:numRef>
              <c:f>'Calcium hardness'!$C$2:$C$8</c:f>
              <c:numCache>
                <c:formatCode>General</c:formatCode>
                <c:ptCount val="7"/>
                <c:pt idx="0">
                  <c:v>34</c:v>
                </c:pt>
                <c:pt idx="1">
                  <c:v>27</c:v>
                </c:pt>
                <c:pt idx="2">
                  <c:v>29</c:v>
                </c:pt>
                <c:pt idx="3">
                  <c:v>22</c:v>
                </c:pt>
                <c:pt idx="4">
                  <c:v>19</c:v>
                </c:pt>
                <c:pt idx="5">
                  <c:v>28</c:v>
                </c:pt>
                <c:pt idx="6">
                  <c:v>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41-46C0-98D4-55C4FCA6E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12233176"/>
        <c:axId val="412243344"/>
      </c:lineChart>
      <c:catAx>
        <c:axId val="412233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dk1">
                  <a:lumMod val="15000"/>
                  <a:lumOff val="85000"/>
                  <a:alpha val="51000"/>
                </a:schemeClr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Streams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2243344"/>
        <c:crosses val="autoZero"/>
        <c:auto val="1"/>
        <c:lblAlgn val="ctr"/>
        <c:lblOffset val="100"/>
        <c:noMultiLvlLbl val="0"/>
      </c:catAx>
      <c:valAx>
        <c:axId val="41224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Calcium</a:t>
                </a:r>
                <a:r>
                  <a:rPr lang="en-US" baseline="0"/>
                  <a:t> hardness mg/l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dk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22331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</dc:creator>
  <cp:keywords/>
  <dc:description/>
  <cp:lastModifiedBy>OCIDENT BONGOMIN</cp:lastModifiedBy>
  <cp:revision>2</cp:revision>
  <dcterms:created xsi:type="dcterms:W3CDTF">2022-02-15T13:25:00Z</dcterms:created>
  <dcterms:modified xsi:type="dcterms:W3CDTF">2022-02-15T13:25:00Z</dcterms:modified>
</cp:coreProperties>
</file>