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274DB" w14:textId="77777777" w:rsidR="00CD03F7" w:rsidRDefault="00CD03F7" w:rsidP="00CD03F7">
      <w:r w:rsidRPr="0011361D">
        <w:rPr>
          <w:rFonts w:ascii="Times New Roman" w:hAnsi="Times New Roman" w:cs="Times New Roman"/>
          <w:noProof/>
          <w:sz w:val="24"/>
          <w:szCs w:val="24"/>
          <w:lang w:eastAsia="en-IN"/>
        </w:rPr>
        <w:drawing>
          <wp:anchor distT="0" distB="0" distL="114300" distR="114300" simplePos="0" relativeHeight="251659264" behindDoc="1" locked="0" layoutInCell="1" allowOverlap="1" wp14:anchorId="3255B746" wp14:editId="1D64B5E0">
            <wp:simplePos x="0" y="0"/>
            <wp:positionH relativeFrom="column">
              <wp:posOffset>1285336</wp:posOffset>
            </wp:positionH>
            <wp:positionV relativeFrom="paragraph">
              <wp:posOffset>77638</wp:posOffset>
            </wp:positionV>
            <wp:extent cx="2906805" cy="5650302"/>
            <wp:effectExtent l="0" t="0" r="8255" b="7620"/>
            <wp:wrapTight wrapText="bothSides">
              <wp:wrapPolygon edited="0">
                <wp:start x="0" y="0"/>
                <wp:lineTo x="0" y="21556"/>
                <wp:lineTo x="21520" y="21556"/>
                <wp:lineTo x="2152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4" cstate="print">
                      <a:extLst>
                        <a:ext uri="{28A0092B-C50C-407E-A947-70E740481C1C}">
                          <a14:useLocalDpi xmlns:a14="http://schemas.microsoft.com/office/drawing/2010/main" val="0"/>
                        </a:ext>
                      </a:extLst>
                    </a:blip>
                    <a:srcRect l="14758" t="5151" r="22279" b="8323"/>
                    <a:stretch/>
                  </pic:blipFill>
                  <pic:spPr bwMode="auto">
                    <a:xfrm>
                      <a:off x="0" y="0"/>
                      <a:ext cx="2906805" cy="565030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49DE63" w14:textId="77777777" w:rsidR="00CD03F7" w:rsidRDefault="00CD03F7" w:rsidP="00CD03F7">
      <w:pPr>
        <w:spacing w:after="0" w:line="480" w:lineRule="auto"/>
        <w:ind w:left="806" w:hanging="806"/>
        <w:jc w:val="both"/>
        <w:rPr>
          <w:rFonts w:ascii="Times New Roman" w:hAnsi="Times New Roman"/>
          <w:b/>
          <w:sz w:val="24"/>
          <w:szCs w:val="24"/>
        </w:rPr>
      </w:pPr>
    </w:p>
    <w:p w14:paraId="6FE533DC" w14:textId="77777777" w:rsidR="00CD03F7" w:rsidRDefault="00CD03F7" w:rsidP="00CD03F7">
      <w:pPr>
        <w:spacing w:after="0" w:line="480" w:lineRule="auto"/>
        <w:ind w:left="806" w:hanging="806"/>
        <w:jc w:val="both"/>
        <w:rPr>
          <w:rFonts w:ascii="Times New Roman" w:hAnsi="Times New Roman"/>
          <w:b/>
          <w:sz w:val="24"/>
          <w:szCs w:val="24"/>
        </w:rPr>
      </w:pPr>
    </w:p>
    <w:p w14:paraId="47036C18" w14:textId="77777777" w:rsidR="00CD03F7" w:rsidRDefault="00CD03F7" w:rsidP="00CD03F7">
      <w:pPr>
        <w:spacing w:after="0" w:line="480" w:lineRule="auto"/>
        <w:ind w:left="806" w:hanging="806"/>
        <w:jc w:val="both"/>
        <w:rPr>
          <w:rFonts w:ascii="Times New Roman" w:hAnsi="Times New Roman"/>
          <w:b/>
          <w:sz w:val="24"/>
          <w:szCs w:val="24"/>
        </w:rPr>
      </w:pPr>
    </w:p>
    <w:p w14:paraId="6956A138" w14:textId="77777777" w:rsidR="00CD03F7" w:rsidRDefault="00CD03F7" w:rsidP="00CD03F7">
      <w:pPr>
        <w:spacing w:after="0" w:line="480" w:lineRule="auto"/>
        <w:ind w:left="806" w:hanging="806"/>
        <w:jc w:val="both"/>
        <w:rPr>
          <w:rFonts w:ascii="Times New Roman" w:hAnsi="Times New Roman"/>
          <w:b/>
          <w:sz w:val="24"/>
          <w:szCs w:val="24"/>
        </w:rPr>
      </w:pPr>
    </w:p>
    <w:p w14:paraId="3B73CCA4" w14:textId="77777777" w:rsidR="00CD03F7" w:rsidRDefault="00CD03F7" w:rsidP="00CD03F7">
      <w:pPr>
        <w:spacing w:after="0" w:line="480" w:lineRule="auto"/>
        <w:ind w:left="806" w:hanging="806"/>
        <w:jc w:val="both"/>
        <w:rPr>
          <w:rFonts w:ascii="Times New Roman" w:hAnsi="Times New Roman"/>
          <w:b/>
          <w:sz w:val="24"/>
          <w:szCs w:val="24"/>
        </w:rPr>
      </w:pPr>
    </w:p>
    <w:p w14:paraId="647E8D9C" w14:textId="77777777" w:rsidR="00CD03F7" w:rsidRDefault="00CD03F7" w:rsidP="00CD03F7">
      <w:pPr>
        <w:spacing w:after="0" w:line="480" w:lineRule="auto"/>
        <w:ind w:left="806" w:hanging="806"/>
        <w:jc w:val="both"/>
        <w:rPr>
          <w:rFonts w:ascii="Times New Roman" w:hAnsi="Times New Roman"/>
          <w:b/>
          <w:sz w:val="24"/>
          <w:szCs w:val="24"/>
        </w:rPr>
      </w:pPr>
    </w:p>
    <w:p w14:paraId="660B984C" w14:textId="77777777" w:rsidR="00CD03F7" w:rsidRDefault="00CD03F7" w:rsidP="00CD03F7">
      <w:pPr>
        <w:spacing w:after="0" w:line="480" w:lineRule="auto"/>
        <w:ind w:left="806" w:hanging="806"/>
        <w:jc w:val="both"/>
        <w:rPr>
          <w:rFonts w:ascii="Times New Roman" w:hAnsi="Times New Roman"/>
          <w:b/>
          <w:sz w:val="24"/>
          <w:szCs w:val="24"/>
        </w:rPr>
      </w:pPr>
    </w:p>
    <w:p w14:paraId="65DE9AC3" w14:textId="77777777" w:rsidR="00CD03F7" w:rsidRDefault="00CD03F7" w:rsidP="00CD03F7">
      <w:pPr>
        <w:spacing w:after="0" w:line="480" w:lineRule="auto"/>
        <w:ind w:left="806" w:hanging="806"/>
        <w:jc w:val="both"/>
        <w:rPr>
          <w:rFonts w:ascii="Times New Roman" w:hAnsi="Times New Roman"/>
          <w:b/>
          <w:sz w:val="24"/>
          <w:szCs w:val="24"/>
        </w:rPr>
      </w:pPr>
    </w:p>
    <w:p w14:paraId="27E40E0C" w14:textId="77777777" w:rsidR="00CD03F7" w:rsidRDefault="00CD03F7" w:rsidP="00CD03F7">
      <w:pPr>
        <w:spacing w:after="0" w:line="480" w:lineRule="auto"/>
        <w:ind w:left="806" w:hanging="806"/>
        <w:jc w:val="both"/>
        <w:rPr>
          <w:rFonts w:ascii="Times New Roman" w:hAnsi="Times New Roman"/>
          <w:b/>
          <w:sz w:val="24"/>
          <w:szCs w:val="24"/>
        </w:rPr>
      </w:pPr>
    </w:p>
    <w:p w14:paraId="72FBA8B7" w14:textId="77777777" w:rsidR="00CD03F7" w:rsidRDefault="00CD03F7" w:rsidP="00CD03F7">
      <w:pPr>
        <w:spacing w:after="0" w:line="480" w:lineRule="auto"/>
        <w:ind w:left="806" w:hanging="806"/>
        <w:jc w:val="both"/>
        <w:rPr>
          <w:rFonts w:ascii="Times New Roman" w:hAnsi="Times New Roman"/>
          <w:b/>
          <w:sz w:val="24"/>
          <w:szCs w:val="24"/>
        </w:rPr>
      </w:pPr>
    </w:p>
    <w:p w14:paraId="3B8463D3" w14:textId="77777777" w:rsidR="00CD03F7" w:rsidRDefault="00CD03F7" w:rsidP="00CD03F7">
      <w:pPr>
        <w:spacing w:after="0" w:line="480" w:lineRule="auto"/>
        <w:ind w:left="806" w:hanging="806"/>
        <w:jc w:val="both"/>
        <w:rPr>
          <w:rFonts w:ascii="Times New Roman" w:hAnsi="Times New Roman"/>
          <w:b/>
          <w:sz w:val="24"/>
          <w:szCs w:val="24"/>
        </w:rPr>
      </w:pPr>
    </w:p>
    <w:p w14:paraId="60F66C7E" w14:textId="77777777" w:rsidR="00CD03F7" w:rsidRDefault="00CD03F7" w:rsidP="00CD03F7">
      <w:pPr>
        <w:spacing w:after="0" w:line="480" w:lineRule="auto"/>
        <w:ind w:left="806" w:hanging="806"/>
        <w:jc w:val="both"/>
        <w:rPr>
          <w:rFonts w:ascii="Times New Roman" w:hAnsi="Times New Roman"/>
          <w:b/>
          <w:sz w:val="24"/>
          <w:szCs w:val="24"/>
        </w:rPr>
      </w:pPr>
    </w:p>
    <w:p w14:paraId="68AD0B9E" w14:textId="77777777" w:rsidR="00CD03F7" w:rsidRDefault="00CD03F7" w:rsidP="00CD03F7">
      <w:pPr>
        <w:spacing w:after="0" w:line="480" w:lineRule="auto"/>
        <w:ind w:left="806" w:hanging="806"/>
        <w:jc w:val="both"/>
        <w:rPr>
          <w:rFonts w:ascii="Times New Roman" w:hAnsi="Times New Roman"/>
          <w:b/>
          <w:sz w:val="24"/>
          <w:szCs w:val="24"/>
        </w:rPr>
      </w:pPr>
    </w:p>
    <w:p w14:paraId="51A3912D" w14:textId="77777777" w:rsidR="00CD03F7" w:rsidRDefault="00CD03F7" w:rsidP="00CD03F7">
      <w:pPr>
        <w:spacing w:after="0" w:line="480" w:lineRule="auto"/>
        <w:ind w:left="806" w:hanging="806"/>
        <w:jc w:val="both"/>
        <w:rPr>
          <w:rFonts w:ascii="Times New Roman" w:hAnsi="Times New Roman"/>
          <w:b/>
          <w:sz w:val="24"/>
          <w:szCs w:val="24"/>
        </w:rPr>
      </w:pPr>
    </w:p>
    <w:p w14:paraId="0B0550F4" w14:textId="77777777" w:rsidR="00CD03F7" w:rsidRDefault="00CD03F7" w:rsidP="00CD03F7">
      <w:pPr>
        <w:spacing w:after="0" w:line="480" w:lineRule="auto"/>
        <w:ind w:left="806" w:hanging="806"/>
        <w:jc w:val="both"/>
        <w:rPr>
          <w:rFonts w:ascii="Times New Roman" w:hAnsi="Times New Roman"/>
          <w:b/>
          <w:sz w:val="24"/>
          <w:szCs w:val="24"/>
        </w:rPr>
      </w:pPr>
    </w:p>
    <w:p w14:paraId="65FF5FCE" w14:textId="77777777" w:rsidR="00CD03F7" w:rsidRDefault="00CD03F7" w:rsidP="00CD03F7">
      <w:pPr>
        <w:spacing w:after="0" w:line="480" w:lineRule="auto"/>
        <w:ind w:left="806" w:hanging="806"/>
        <w:jc w:val="both"/>
        <w:rPr>
          <w:rFonts w:ascii="Times New Roman" w:hAnsi="Times New Roman"/>
          <w:b/>
          <w:sz w:val="24"/>
          <w:szCs w:val="24"/>
        </w:rPr>
      </w:pPr>
    </w:p>
    <w:p w14:paraId="110B4066" w14:textId="77777777" w:rsidR="00CD03F7" w:rsidRDefault="00CD03F7" w:rsidP="00CD03F7">
      <w:pPr>
        <w:spacing w:after="0" w:line="480" w:lineRule="auto"/>
        <w:ind w:left="806" w:hanging="806"/>
        <w:jc w:val="both"/>
        <w:rPr>
          <w:rFonts w:ascii="Times New Roman" w:hAnsi="Times New Roman"/>
          <w:sz w:val="24"/>
          <w:szCs w:val="24"/>
        </w:rPr>
      </w:pPr>
      <w:r>
        <w:rPr>
          <w:rFonts w:ascii="Times New Roman" w:hAnsi="Times New Roman"/>
          <w:b/>
          <w:sz w:val="24"/>
          <w:szCs w:val="24"/>
        </w:rPr>
        <w:t xml:space="preserve">Fig. S1. </w:t>
      </w:r>
      <w:r>
        <w:rPr>
          <w:rFonts w:ascii="Times New Roman" w:hAnsi="Times New Roman"/>
          <w:sz w:val="24"/>
          <w:szCs w:val="24"/>
        </w:rPr>
        <w:t xml:space="preserve"> Microphotographs of the fibres found in this study. Scale bar is in millimetre.</w:t>
      </w:r>
    </w:p>
    <w:p w14:paraId="77B2455E" w14:textId="77777777" w:rsidR="00CD03F7" w:rsidRDefault="00CD03F7" w:rsidP="00CD03F7">
      <w:pPr>
        <w:spacing w:after="0" w:line="480" w:lineRule="auto"/>
        <w:ind w:left="806" w:hanging="806"/>
        <w:jc w:val="both"/>
        <w:rPr>
          <w:rFonts w:ascii="Times New Roman" w:hAnsi="Times New Roman"/>
          <w:sz w:val="24"/>
          <w:szCs w:val="24"/>
        </w:rPr>
      </w:pPr>
    </w:p>
    <w:p w14:paraId="0D1C2FD2" w14:textId="77777777" w:rsidR="00CD03F7" w:rsidRDefault="00CD03F7" w:rsidP="00CD03F7">
      <w:pPr>
        <w:rPr>
          <w:rFonts w:ascii="Times New Roman" w:hAnsi="Times New Roman"/>
          <w:sz w:val="24"/>
          <w:szCs w:val="24"/>
        </w:rPr>
      </w:pPr>
      <w:r>
        <w:rPr>
          <w:rFonts w:ascii="Times New Roman" w:hAnsi="Times New Roman"/>
          <w:sz w:val="24"/>
          <w:szCs w:val="24"/>
        </w:rPr>
        <w:br w:type="page"/>
      </w:r>
    </w:p>
    <w:p w14:paraId="0D634AC2" w14:textId="77777777" w:rsidR="00CD03F7" w:rsidRDefault="00CD03F7" w:rsidP="00CD03F7">
      <w:pPr>
        <w:spacing w:after="0" w:line="480" w:lineRule="auto"/>
        <w:ind w:left="806" w:hanging="806"/>
        <w:jc w:val="both"/>
        <w:rPr>
          <w:rFonts w:ascii="Times New Roman" w:eastAsia="Calibri" w:hAnsi="Times New Roman"/>
          <w:b/>
          <w:sz w:val="24"/>
          <w:szCs w:val="24"/>
        </w:rPr>
      </w:pPr>
      <w:r>
        <w:rPr>
          <w:rFonts w:ascii="Times New Roman" w:eastAsia="Calibri" w:hAnsi="Times New Roman"/>
          <w:b/>
          <w:noProof/>
          <w:sz w:val="24"/>
          <w:szCs w:val="24"/>
          <w:lang w:eastAsia="en-IN"/>
        </w:rPr>
        <w:lastRenderedPageBreak/>
        <w:drawing>
          <wp:inline distT="0" distB="0" distL="0" distR="0" wp14:anchorId="3BA203C1" wp14:editId="5176D17D">
            <wp:extent cx="5124091" cy="2397662"/>
            <wp:effectExtent l="0" t="0" r="63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5">
                      <a:extLst>
                        <a:ext uri="{28A0092B-C50C-407E-A947-70E740481C1C}">
                          <a14:useLocalDpi xmlns:a14="http://schemas.microsoft.com/office/drawing/2010/main" val="0"/>
                        </a:ext>
                      </a:extLst>
                    </a:blip>
                    <a:srcRect l="5739" r="11114" b="30831"/>
                    <a:stretch/>
                  </pic:blipFill>
                  <pic:spPr bwMode="auto">
                    <a:xfrm>
                      <a:off x="0" y="0"/>
                      <a:ext cx="5126532" cy="2398804"/>
                    </a:xfrm>
                    <a:prstGeom prst="rect">
                      <a:avLst/>
                    </a:prstGeom>
                    <a:ln>
                      <a:noFill/>
                    </a:ln>
                    <a:extLst>
                      <a:ext uri="{53640926-AAD7-44D8-BBD7-CCE9431645EC}">
                        <a14:shadowObscured xmlns:a14="http://schemas.microsoft.com/office/drawing/2010/main"/>
                      </a:ext>
                    </a:extLst>
                  </pic:spPr>
                </pic:pic>
              </a:graphicData>
            </a:graphic>
          </wp:inline>
        </w:drawing>
      </w:r>
    </w:p>
    <w:p w14:paraId="3537A22F" w14:textId="77777777" w:rsidR="00CD03F7" w:rsidRDefault="00CD03F7" w:rsidP="00CD03F7">
      <w:pPr>
        <w:spacing w:after="0" w:line="480" w:lineRule="auto"/>
        <w:ind w:left="806" w:hanging="806"/>
        <w:jc w:val="both"/>
        <w:rPr>
          <w:rFonts w:ascii="Times New Roman" w:hAnsi="Times New Roman"/>
          <w:sz w:val="24"/>
          <w:szCs w:val="24"/>
        </w:rPr>
      </w:pPr>
      <w:bookmarkStart w:id="0" w:name="_Hlk42777875"/>
      <w:r>
        <w:rPr>
          <w:rFonts w:ascii="Times New Roman" w:hAnsi="Times New Roman"/>
          <w:b/>
          <w:sz w:val="24"/>
          <w:szCs w:val="24"/>
        </w:rPr>
        <w:t xml:space="preserve">Fig. S2. </w:t>
      </w:r>
      <w:bookmarkEnd w:id="0"/>
      <w:r>
        <w:rPr>
          <w:rFonts w:ascii="Times New Roman" w:hAnsi="Times New Roman"/>
          <w:sz w:val="24"/>
          <w:szCs w:val="24"/>
        </w:rPr>
        <w:t xml:space="preserve">Pie charts showing the abundance of different colours of microplastics present in sediment samples of the </w:t>
      </w:r>
      <w:r w:rsidRPr="009B2E3F">
        <w:rPr>
          <w:rFonts w:ascii="Times New Roman" w:hAnsi="Times New Roman"/>
          <w:sz w:val="24"/>
          <w:szCs w:val="24"/>
        </w:rPr>
        <w:t xml:space="preserve">River </w:t>
      </w:r>
      <w:proofErr w:type="spellStart"/>
      <w:r w:rsidRPr="009B2E3F">
        <w:rPr>
          <w:rFonts w:ascii="Times New Roman" w:hAnsi="Times New Roman"/>
          <w:sz w:val="24"/>
          <w:szCs w:val="24"/>
        </w:rPr>
        <w:t>Sharavathi</w:t>
      </w:r>
      <w:proofErr w:type="spellEnd"/>
      <w:r>
        <w:rPr>
          <w:rFonts w:ascii="Times New Roman" w:hAnsi="Times New Roman"/>
          <w:sz w:val="24"/>
          <w:szCs w:val="24"/>
        </w:rPr>
        <w:t>.</w:t>
      </w:r>
    </w:p>
    <w:p w14:paraId="630340D8" w14:textId="77E39E41" w:rsidR="00D31B41" w:rsidRDefault="00D31B41" w:rsidP="0011361D">
      <w:pPr>
        <w:spacing w:after="0" w:line="480" w:lineRule="auto"/>
        <w:ind w:left="806" w:hanging="806"/>
        <w:jc w:val="both"/>
        <w:rPr>
          <w:rFonts w:ascii="Times New Roman" w:hAnsi="Times New Roman"/>
          <w:b/>
          <w:sz w:val="24"/>
          <w:szCs w:val="24"/>
        </w:rPr>
      </w:pPr>
    </w:p>
    <w:p w14:paraId="39ADC7D9" w14:textId="120DC142" w:rsidR="00CD03F7" w:rsidRDefault="00CD03F7">
      <w:pPr>
        <w:rPr>
          <w:rFonts w:ascii="Times New Roman" w:hAnsi="Times New Roman"/>
          <w:b/>
          <w:sz w:val="24"/>
          <w:szCs w:val="24"/>
        </w:rPr>
      </w:pPr>
      <w:r>
        <w:rPr>
          <w:rFonts w:ascii="Times New Roman" w:hAnsi="Times New Roman"/>
          <w:b/>
          <w:sz w:val="24"/>
          <w:szCs w:val="24"/>
        </w:rPr>
        <w:br w:type="page"/>
      </w:r>
      <w:r w:rsidRPr="00D31B41">
        <w:rPr>
          <w:rFonts w:ascii="Times New Roman" w:hAnsi="Times New Roman"/>
          <w:b/>
          <w:noProof/>
          <w:sz w:val="24"/>
          <w:szCs w:val="24"/>
          <w:lang w:eastAsia="en-IN"/>
        </w:rPr>
        <w:lastRenderedPageBreak/>
        <w:drawing>
          <wp:inline distT="0" distB="0" distL="0" distR="0" wp14:anchorId="34BBBAE6" wp14:editId="74D9AE59">
            <wp:extent cx="5731510" cy="4052176"/>
            <wp:effectExtent l="0" t="0" r="2540" b="5715"/>
            <wp:docPr id="4" name="Picture 4" descr="C:\Users\MAHE\Desktop\Sharavathi MS\MANUSCRIPT-APRIL 2021\FIGURES - received from Amrutha\FINAL FIGURES\KSNDM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HE\Desktop\Sharavathi MS\MANUSCRIPT-APRIL 2021\FIGURES - received from Amrutha\FINAL FIGURES\KSNDMC.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4052176"/>
                    </a:xfrm>
                    <a:prstGeom prst="rect">
                      <a:avLst/>
                    </a:prstGeom>
                    <a:noFill/>
                    <a:ln>
                      <a:noFill/>
                    </a:ln>
                  </pic:spPr>
                </pic:pic>
              </a:graphicData>
            </a:graphic>
          </wp:inline>
        </w:drawing>
      </w:r>
    </w:p>
    <w:p w14:paraId="0EDB8007" w14:textId="3CF84D37" w:rsidR="00CE0552" w:rsidRDefault="00D31B41" w:rsidP="00D31B41">
      <w:pPr>
        <w:spacing w:after="0" w:line="480" w:lineRule="auto"/>
        <w:ind w:left="806" w:hanging="806"/>
        <w:jc w:val="both"/>
        <w:rPr>
          <w:rFonts w:ascii="Times New Roman" w:hAnsi="Times New Roman"/>
          <w:sz w:val="24"/>
          <w:szCs w:val="24"/>
        </w:rPr>
      </w:pPr>
      <w:r>
        <w:rPr>
          <w:rFonts w:ascii="Times New Roman" w:hAnsi="Times New Roman"/>
          <w:b/>
          <w:sz w:val="24"/>
          <w:szCs w:val="24"/>
        </w:rPr>
        <w:t>Fig. S</w:t>
      </w:r>
      <w:r w:rsidR="00CD03F7">
        <w:rPr>
          <w:rFonts w:ascii="Times New Roman" w:hAnsi="Times New Roman"/>
          <w:b/>
          <w:sz w:val="24"/>
          <w:szCs w:val="24"/>
        </w:rPr>
        <w:t>3</w:t>
      </w:r>
      <w:r>
        <w:rPr>
          <w:rFonts w:ascii="Times New Roman" w:hAnsi="Times New Roman"/>
          <w:b/>
          <w:sz w:val="24"/>
          <w:szCs w:val="24"/>
        </w:rPr>
        <w:t xml:space="preserve">. </w:t>
      </w:r>
      <w:r>
        <w:rPr>
          <w:rFonts w:ascii="Times New Roman" w:hAnsi="Times New Roman"/>
          <w:sz w:val="24"/>
          <w:szCs w:val="24"/>
        </w:rPr>
        <w:t xml:space="preserve">Daily rainfall data of the 2019 and 2020 monsoon seasons for the Uttara Kannada District through which River </w:t>
      </w:r>
      <w:proofErr w:type="spellStart"/>
      <w:r>
        <w:rPr>
          <w:rFonts w:ascii="Times New Roman" w:hAnsi="Times New Roman"/>
          <w:sz w:val="24"/>
          <w:szCs w:val="24"/>
        </w:rPr>
        <w:t>Sharavathi</w:t>
      </w:r>
      <w:proofErr w:type="spellEnd"/>
      <w:r>
        <w:rPr>
          <w:rFonts w:ascii="Times New Roman" w:hAnsi="Times New Roman"/>
          <w:sz w:val="24"/>
          <w:szCs w:val="24"/>
        </w:rPr>
        <w:t xml:space="preserve"> flows (Karnataka State Natural Disaster Monitoring Cell, 2020). Note the significantly higher southwest monsoonal rainfall received in the region during the June to October 2019 (blue curve). The samples for this study were collected during May 2019 (pre-monsoon) and January 2020 (post-monsoon).</w:t>
      </w:r>
    </w:p>
    <w:p w14:paraId="6C150E6E" w14:textId="77777777" w:rsidR="00CE0552" w:rsidRDefault="00CE0552">
      <w:pPr>
        <w:rPr>
          <w:rFonts w:ascii="Times New Roman" w:hAnsi="Times New Roman"/>
          <w:sz w:val="24"/>
          <w:szCs w:val="24"/>
        </w:rPr>
      </w:pPr>
      <w:r>
        <w:rPr>
          <w:rFonts w:ascii="Times New Roman" w:hAnsi="Times New Roman"/>
          <w:sz w:val="24"/>
          <w:szCs w:val="24"/>
        </w:rPr>
        <w:br w:type="page"/>
      </w:r>
    </w:p>
    <w:p w14:paraId="6675101C" w14:textId="6D9C35A9" w:rsidR="00CE0552" w:rsidRDefault="00CE0552" w:rsidP="00CE0552">
      <w:pPr>
        <w:spacing w:after="0" w:line="480" w:lineRule="auto"/>
        <w:ind w:left="806" w:hanging="806"/>
        <w:jc w:val="both"/>
        <w:rPr>
          <w:rFonts w:ascii="Times New Roman" w:hAnsi="Times New Roman"/>
          <w:b/>
          <w:sz w:val="24"/>
          <w:szCs w:val="24"/>
        </w:rPr>
      </w:pPr>
      <w:r w:rsidRPr="00CE0552">
        <w:rPr>
          <w:rFonts w:ascii="Times New Roman" w:hAnsi="Times New Roman"/>
          <w:b/>
          <w:noProof/>
          <w:sz w:val="24"/>
          <w:szCs w:val="24"/>
          <w:lang w:eastAsia="en-IN"/>
        </w:rPr>
        <w:lastRenderedPageBreak/>
        <w:drawing>
          <wp:inline distT="0" distB="0" distL="0" distR="0" wp14:anchorId="669A1298" wp14:editId="3D05A61A">
            <wp:extent cx="6021875" cy="4257675"/>
            <wp:effectExtent l="0" t="0" r="0" b="0"/>
            <wp:docPr id="5" name="Picture 5" descr="C:\Users\MAHE\Desktop\Sharavathi MS\Figure original files - Photoshop\KSNDMC-Shivamo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HE\Desktop\Sharavathi MS\Figure original files - Photoshop\KSNDMC-Shivamogg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24246" cy="4259351"/>
                    </a:xfrm>
                    <a:prstGeom prst="rect">
                      <a:avLst/>
                    </a:prstGeom>
                    <a:noFill/>
                    <a:ln>
                      <a:noFill/>
                    </a:ln>
                  </pic:spPr>
                </pic:pic>
              </a:graphicData>
            </a:graphic>
          </wp:inline>
        </w:drawing>
      </w:r>
    </w:p>
    <w:p w14:paraId="0ECCD8DC" w14:textId="68842021" w:rsidR="0011361D" w:rsidRDefault="00CE0552" w:rsidP="00CD03F7">
      <w:pPr>
        <w:spacing w:after="0" w:line="480" w:lineRule="auto"/>
        <w:ind w:left="806" w:hanging="806"/>
        <w:jc w:val="both"/>
      </w:pPr>
      <w:r>
        <w:rPr>
          <w:rFonts w:ascii="Times New Roman" w:hAnsi="Times New Roman"/>
          <w:b/>
          <w:sz w:val="24"/>
          <w:szCs w:val="24"/>
        </w:rPr>
        <w:t>Fig. S</w:t>
      </w:r>
      <w:r w:rsidR="00CD03F7">
        <w:rPr>
          <w:rFonts w:ascii="Times New Roman" w:hAnsi="Times New Roman"/>
          <w:b/>
          <w:sz w:val="24"/>
          <w:szCs w:val="24"/>
        </w:rPr>
        <w:t>4</w:t>
      </w:r>
      <w:r>
        <w:rPr>
          <w:rFonts w:ascii="Times New Roman" w:hAnsi="Times New Roman"/>
          <w:b/>
          <w:sz w:val="24"/>
          <w:szCs w:val="24"/>
        </w:rPr>
        <w:t xml:space="preserve">. </w:t>
      </w:r>
      <w:r>
        <w:rPr>
          <w:rFonts w:ascii="Times New Roman" w:hAnsi="Times New Roman"/>
          <w:sz w:val="24"/>
          <w:szCs w:val="24"/>
        </w:rPr>
        <w:t xml:space="preserve">Daily rainfall data of the 2019 and 2020 monsoon seasons for the </w:t>
      </w:r>
      <w:proofErr w:type="spellStart"/>
      <w:r>
        <w:rPr>
          <w:rFonts w:ascii="Times New Roman" w:hAnsi="Times New Roman"/>
          <w:sz w:val="24"/>
          <w:szCs w:val="24"/>
        </w:rPr>
        <w:t>Shivamogga</w:t>
      </w:r>
      <w:proofErr w:type="spellEnd"/>
      <w:r>
        <w:rPr>
          <w:rFonts w:ascii="Times New Roman" w:hAnsi="Times New Roman"/>
          <w:sz w:val="24"/>
          <w:szCs w:val="24"/>
        </w:rPr>
        <w:t xml:space="preserve"> District through which River </w:t>
      </w:r>
      <w:proofErr w:type="spellStart"/>
      <w:r>
        <w:rPr>
          <w:rFonts w:ascii="Times New Roman" w:hAnsi="Times New Roman"/>
          <w:sz w:val="24"/>
          <w:szCs w:val="24"/>
        </w:rPr>
        <w:t>Sharavathi</w:t>
      </w:r>
      <w:proofErr w:type="spellEnd"/>
      <w:r>
        <w:rPr>
          <w:rFonts w:ascii="Times New Roman" w:hAnsi="Times New Roman"/>
          <w:sz w:val="24"/>
          <w:szCs w:val="24"/>
        </w:rPr>
        <w:t xml:space="preserve"> flows (Karnataka State Natural Disaster Monitoring Cell, 2020). Note the significantly higher southwest monsoonal rainfall received in the region during the June to October 2019 (blue curve). The samples for this study were collected during May 2019 (pre-monsoon) and January 2020 (post-monsoon).</w:t>
      </w:r>
      <w:r w:rsidR="00CD03F7">
        <w:rPr>
          <w:rFonts w:ascii="Times New Roman" w:hAnsi="Times New Roman"/>
          <w:sz w:val="24"/>
          <w:szCs w:val="24"/>
        </w:rPr>
        <w:t xml:space="preserve"> </w:t>
      </w:r>
      <w:bookmarkStart w:id="1" w:name="_GoBack"/>
      <w:bookmarkEnd w:id="1"/>
    </w:p>
    <w:sectPr w:rsidR="001136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61D"/>
    <w:rsid w:val="0011361D"/>
    <w:rsid w:val="003A5CED"/>
    <w:rsid w:val="005D57EA"/>
    <w:rsid w:val="006775D7"/>
    <w:rsid w:val="00905DD0"/>
    <w:rsid w:val="00C65B55"/>
    <w:rsid w:val="00CD03F7"/>
    <w:rsid w:val="00CE0552"/>
    <w:rsid w:val="00D31B4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7F704"/>
  <w15:chartTrackingRefBased/>
  <w15:docId w15:val="{0D13E631-6EA9-4CF0-B4F1-852774987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1B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164</Words>
  <Characters>939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Amrutha Mohanan</dc:creator>
  <cp:keywords/>
  <dc:description/>
  <cp:lastModifiedBy>Anish Kumar Warrier [MAHE-MIT]</cp:lastModifiedBy>
  <cp:revision>2</cp:revision>
  <dcterms:created xsi:type="dcterms:W3CDTF">2022-02-01T16:45:00Z</dcterms:created>
  <dcterms:modified xsi:type="dcterms:W3CDTF">2022-02-01T16:45:00Z</dcterms:modified>
</cp:coreProperties>
</file>