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567"/>
        <w:gridCol w:w="567"/>
        <w:gridCol w:w="6137"/>
        <w:gridCol w:w="1376"/>
      </w:tblGrid>
      <w:tr w:rsidR="00E61694" w14:paraId="150CCB8A" w14:textId="77777777"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E5B8B7" w:themeFill="accent2" w:themeFillTint="66"/>
          </w:tcPr>
          <w:p w14:paraId="06108E4B" w14:textId="77777777" w:rsidR="00E61694" w:rsidRDefault="00837C61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2F8885" w14:textId="77777777" w:rsidR="00E61694" w:rsidRDefault="00837C61">
            <w:pPr>
              <w:spacing w:after="0" w:line="240" w:lineRule="auto"/>
              <w:ind w:left="-432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  <w:vAlign w:val="center"/>
          </w:tcPr>
          <w:p w14:paraId="6E9535C6" w14:textId="77777777" w:rsidR="00E61694" w:rsidRDefault="00E61694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613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6D3CD680" w14:textId="77777777" w:rsidR="00E61694" w:rsidRDefault="00837C61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Checklist Item</w:t>
            </w:r>
          </w:p>
        </w:tc>
        <w:tc>
          <w:tcPr>
            <w:tcW w:w="1376" w:type="dxa"/>
            <w:tcBorders>
              <w:left w:val="nil"/>
            </w:tcBorders>
            <w:shd w:val="clear" w:color="auto" w:fill="E5B8B7" w:themeFill="accent2" w:themeFillTint="66"/>
          </w:tcPr>
          <w:p w14:paraId="51FDEA27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Page</w:t>
            </w:r>
          </w:p>
        </w:tc>
      </w:tr>
      <w:tr w:rsidR="00E61694" w14:paraId="578F3E1C" w14:textId="77777777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26E919CB" w14:textId="77777777" w:rsidR="00E61694" w:rsidRDefault="00837C61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Title and abstract</w:t>
            </w:r>
          </w:p>
        </w:tc>
      </w:tr>
      <w:tr w:rsidR="00E61694" w14:paraId="178D8634" w14:textId="77777777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D4EAF4F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A83C32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1A237A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20CFECF1" w14:textId="77777777" w:rsidR="00E61694" w:rsidRDefault="00837C61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3C1A96C" w14:textId="3BAA6DC7" w:rsidR="00E61694" w:rsidRPr="00EF17F1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 w:rsidRPr="00EF17F1">
              <w:rPr>
                <w:rFonts w:cs="Tahoma"/>
                <w:sz w:val="16"/>
                <w:szCs w:val="16"/>
                <w:lang w:eastAsia="en-GB"/>
              </w:rPr>
              <w:t>“</w:t>
            </w:r>
            <w:bookmarkStart w:id="0" w:name="_Hlk86611195"/>
            <w:r w:rsidR="00EF17F1" w:rsidRPr="00EF17F1">
              <w:rPr>
                <w:rFonts w:cs="Tahoma"/>
                <w:sz w:val="16"/>
                <w:szCs w:val="16"/>
                <w:lang w:eastAsia="en-GB"/>
              </w:rPr>
              <w:t xml:space="preserve">Development and validation of a prognostic nomogram for predicting the overall survival of patients with metastatic </w:t>
            </w:r>
            <w:bookmarkStart w:id="1" w:name="OLE_LINK5"/>
            <w:r w:rsidR="00EF17F1" w:rsidRPr="00EF17F1">
              <w:rPr>
                <w:rFonts w:cs="Tahoma"/>
                <w:sz w:val="16"/>
                <w:szCs w:val="16"/>
                <w:lang w:eastAsia="en-GB"/>
              </w:rPr>
              <w:t>gastric cancer</w:t>
            </w:r>
            <w:bookmarkEnd w:id="1"/>
            <w:r w:rsidR="00EF17F1" w:rsidRPr="00EF17F1">
              <w:rPr>
                <w:rFonts w:cs="Tahoma"/>
                <w:sz w:val="16"/>
                <w:szCs w:val="16"/>
                <w:lang w:eastAsia="en-GB"/>
              </w:rPr>
              <w:t xml:space="preserve"> who undergo surgery</w:t>
            </w:r>
            <w:bookmarkEnd w:id="0"/>
            <w:r w:rsidRPr="00EF17F1">
              <w:rPr>
                <w:rFonts w:cs="Tahoma"/>
                <w:sz w:val="16"/>
                <w:szCs w:val="16"/>
                <w:lang w:eastAsia="en-GB"/>
              </w:rPr>
              <w:t>”</w:t>
            </w: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E61694" w14:paraId="7252339B" w14:textId="77777777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B6236EF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E23195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951B44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2C43B62D" w14:textId="77777777" w:rsidR="00E61694" w:rsidRDefault="00837C61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Provide a summary of objectives, </w:t>
            </w:r>
            <w:r>
              <w:rPr>
                <w:rStyle w:val="af"/>
                <w:lang w:eastAsia="en-GB"/>
              </w:rPr>
              <w:t>study design, setting, participants, sample size</w:t>
            </w:r>
            <w:r>
              <w:rPr>
                <w:rFonts w:cs="Tahoma"/>
                <w:sz w:val="16"/>
                <w:szCs w:val="16"/>
                <w:lang w:eastAsia="en-GB"/>
              </w:rPr>
              <w:t xml:space="preserve">, predictors, outcome, </w:t>
            </w:r>
            <w:r>
              <w:rPr>
                <w:rFonts w:cs="Tahoma"/>
                <w:sz w:val="16"/>
                <w:szCs w:val="16"/>
                <w:lang w:eastAsia="en-GB"/>
              </w:rPr>
              <w:t>statistical analysis, results, and conclusions.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CB0B836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Abstract,</w:t>
            </w:r>
          </w:p>
          <w:p w14:paraId="6297BD9E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Para1-</w:t>
            </w:r>
            <w:r>
              <w:rPr>
                <w:rFonts w:cs="Tahoma" w:hint="eastAsia"/>
                <w:sz w:val="16"/>
                <w:szCs w:val="16"/>
                <w:lang w:val="en-US" w:eastAsia="zh-CN"/>
              </w:rPr>
              <w:t>4</w:t>
            </w:r>
          </w:p>
        </w:tc>
      </w:tr>
      <w:tr w:rsidR="00E61694" w14:paraId="56DD12EC" w14:textId="77777777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5692C003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b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Introduction</w:t>
            </w:r>
          </w:p>
        </w:tc>
      </w:tr>
      <w:tr w:rsidR="00E61694" w14:paraId="44E2E059" w14:textId="77777777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A2BCDC9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Background 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8280FE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9B7C8C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7205CC77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Explain the medical context (including whether diagnostic or prognostic) and rationale for developing or validating the </w:t>
            </w:r>
            <w:r>
              <w:rPr>
                <w:rFonts w:ascii="Arial" w:hAnsi="Arial" w:cs="Tahoma"/>
                <w:sz w:val="16"/>
                <w:szCs w:val="16"/>
                <w:lang w:eastAsia="en-GB"/>
              </w:rPr>
              <w:t>multivariable prediction model, including references to existing models.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381E79E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Introduction,</w:t>
            </w:r>
          </w:p>
          <w:p w14:paraId="099F71F1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Para1-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3</w:t>
            </w:r>
          </w:p>
        </w:tc>
      </w:tr>
      <w:tr w:rsidR="00E61694" w14:paraId="0F86ABB8" w14:textId="77777777">
        <w:trPr>
          <w:jc w:val="center"/>
        </w:trPr>
        <w:tc>
          <w:tcPr>
            <w:tcW w:w="1482" w:type="dxa"/>
            <w:vMerge/>
            <w:shd w:val="clear" w:color="auto" w:fill="auto"/>
          </w:tcPr>
          <w:p w14:paraId="4EC5A035" w14:textId="77777777" w:rsidR="00E61694" w:rsidRDefault="00E6169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9FDDFC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3C006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5EBA77DA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Specify the objectives, including whether the study describes the development or validation of the model or both.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294BF96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Introduction, Para 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3</w:t>
            </w:r>
          </w:p>
        </w:tc>
      </w:tr>
      <w:tr w:rsidR="00E61694" w14:paraId="28BD2290" w14:textId="77777777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3C767D99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Methods</w:t>
            </w:r>
          </w:p>
        </w:tc>
      </w:tr>
      <w:tr w:rsidR="00E61694" w14:paraId="5712837D" w14:textId="77777777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AE3A8D4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D0C7E7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919834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1A88A79C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792BF4D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Methods,</w:t>
            </w:r>
          </w:p>
          <w:p w14:paraId="23C1A638" w14:textId="7BABF0CE" w:rsidR="00E61694" w:rsidRPr="00EF17F1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Para </w:t>
            </w:r>
            <w:r w:rsidRPr="00EF17F1">
              <w:rPr>
                <w:rFonts w:cs="Tahoma" w:hint="eastAsia"/>
                <w:sz w:val="16"/>
                <w:szCs w:val="16"/>
                <w:lang w:eastAsia="en-GB"/>
              </w:rPr>
              <w:t xml:space="preserve">1 </w:t>
            </w:r>
            <w:r w:rsidRPr="00EF17F1">
              <w:rPr>
                <w:rFonts w:cs="Tahoma"/>
                <w:sz w:val="16"/>
                <w:szCs w:val="16"/>
                <w:lang w:eastAsia="en-GB"/>
              </w:rPr>
              <w:t>“</w:t>
            </w:r>
            <w:r w:rsidR="00EF17F1" w:rsidRPr="00EF17F1">
              <w:rPr>
                <w:rFonts w:cs="Tahoma"/>
                <w:sz w:val="16"/>
                <w:szCs w:val="16"/>
                <w:lang w:eastAsia="en-GB"/>
              </w:rPr>
              <w:t>Database and patient selection</w:t>
            </w:r>
            <w:r w:rsidRPr="00EF17F1">
              <w:rPr>
                <w:rFonts w:cs="Tahoma"/>
                <w:sz w:val="16"/>
                <w:szCs w:val="16"/>
                <w:lang w:eastAsia="en-GB"/>
              </w:rPr>
              <w:t>”</w:t>
            </w:r>
          </w:p>
        </w:tc>
      </w:tr>
      <w:tr w:rsidR="00E61694" w14:paraId="5D0AFAD4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C4B47BF" w14:textId="77777777" w:rsidR="00E61694" w:rsidRDefault="00E61694"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0C5575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375912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3160F336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F5F3921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Methods,</w:t>
            </w:r>
          </w:p>
          <w:p w14:paraId="331F9103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Para 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1</w:t>
            </w:r>
          </w:p>
        </w:tc>
      </w:tr>
      <w:tr w:rsidR="00E61694" w14:paraId="7295D257" w14:textId="77777777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09456F96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D6756E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63CFAF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5523346E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Specify key elements of the study setting (e.g., primary care, secondary care, general </w:t>
            </w:r>
            <w:r>
              <w:rPr>
                <w:rFonts w:ascii="Arial" w:hAnsi="Arial" w:cs="Tahoma"/>
                <w:sz w:val="16"/>
                <w:szCs w:val="16"/>
                <w:lang w:eastAsia="en-GB"/>
              </w:rPr>
              <w:t>population) including number and location of centres.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29F4138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NA</w:t>
            </w:r>
          </w:p>
        </w:tc>
      </w:tr>
      <w:tr w:rsidR="00E61694" w14:paraId="67529FA2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8B33B01" w14:textId="77777777" w:rsidR="00E61694" w:rsidRDefault="00E61694"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EB88AE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E743AA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4F1BC366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eligibility criteria for participants.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723F698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Methods,</w:t>
            </w:r>
          </w:p>
          <w:p w14:paraId="39B81D8E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Para 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1</w:t>
            </w: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 and Fig 1</w:t>
            </w:r>
          </w:p>
        </w:tc>
      </w:tr>
      <w:tr w:rsidR="00E61694" w14:paraId="185326A7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7C2FBE4" w14:textId="77777777" w:rsidR="00E61694" w:rsidRDefault="00E61694"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464533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D99A88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3F0A278D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Give details of treatments received, if relevant.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39C2564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NA</w:t>
            </w:r>
          </w:p>
        </w:tc>
      </w:tr>
      <w:tr w:rsidR="00E61694" w14:paraId="49F40848" w14:textId="77777777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8FE866C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77A816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783F70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442697A9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val="en-US" w:eastAsia="en-GB"/>
              </w:rPr>
              <w:t xml:space="preserve">Clearly define the outcome that is </w:t>
            </w:r>
            <w:r>
              <w:rPr>
                <w:rFonts w:ascii="Arial" w:hAnsi="Arial" w:cs="Tahoma"/>
                <w:sz w:val="16"/>
                <w:szCs w:val="16"/>
                <w:lang w:val="en-US" w:eastAsia="en-GB"/>
              </w:rPr>
              <w:t>predicted by the prediction model, including how and when assessed</w:t>
            </w: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794FE7F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Methods Para 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1</w:t>
            </w:r>
          </w:p>
        </w:tc>
      </w:tr>
      <w:tr w:rsidR="00E61694" w14:paraId="62BE8E53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1EE8A33" w14:textId="77777777" w:rsidR="00E61694" w:rsidRDefault="00E61694"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388A6A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22CDB7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353AAAB7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Report any actions to blind assessment of the outcome to be predicted.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6B40207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NA</w:t>
            </w:r>
          </w:p>
        </w:tc>
      </w:tr>
      <w:tr w:rsidR="00E61694" w14:paraId="004FC8FC" w14:textId="77777777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366E071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BD242B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216CA5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2051ECC8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Clearly define all predictors used in developing the </w:t>
            </w:r>
            <w:r>
              <w:rPr>
                <w:rFonts w:ascii="Arial" w:hAnsi="Arial" w:cs="Tahoma"/>
                <w:sz w:val="16"/>
                <w:szCs w:val="16"/>
                <w:lang w:eastAsia="en-GB"/>
              </w:rPr>
              <w:t>multivariable prediction model, including how and when they were measured.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1F56B48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Methods,</w:t>
            </w:r>
          </w:p>
          <w:p w14:paraId="3F216C98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Para 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1</w:t>
            </w:r>
          </w:p>
        </w:tc>
      </w:tr>
      <w:tr w:rsidR="00E61694" w14:paraId="50ED6ED1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FDE13C9" w14:textId="77777777" w:rsidR="00E61694" w:rsidRDefault="00E61694"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A9CE40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5A595A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1B22B787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Report any actions to blind assessment of predictors for the outcome and other predictors.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DE763D4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NA</w:t>
            </w:r>
          </w:p>
        </w:tc>
      </w:tr>
      <w:tr w:rsidR="00E61694" w14:paraId="0F973062" w14:textId="77777777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3FC1279C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1963C9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16073D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7D207451" w14:textId="77777777" w:rsidR="00E61694" w:rsidRDefault="00837C61">
            <w:pPr>
              <w:pStyle w:val="af1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val="en-US" w:eastAsia="en-GB"/>
              </w:rPr>
              <w:t>Explain how the study size was arrived at.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2BD8CFC" w14:textId="77777777" w:rsidR="00D15193" w:rsidRDefault="00D15193" w:rsidP="00D15193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Methods,</w:t>
            </w:r>
          </w:p>
          <w:p w14:paraId="6C9AF433" w14:textId="5CD6696D" w:rsidR="00E61694" w:rsidRDefault="00D15193" w:rsidP="00D15193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Para 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1</w:t>
            </w:r>
          </w:p>
        </w:tc>
      </w:tr>
      <w:tr w:rsidR="00E61694" w14:paraId="4C8DD232" w14:textId="77777777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3627C9CA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7507FA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BFC123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526121D9" w14:textId="77777777" w:rsidR="00E61694" w:rsidRDefault="00837C61">
            <w:pPr>
              <w:pStyle w:val="af1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35C5C45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Methods,</w:t>
            </w:r>
          </w:p>
          <w:p w14:paraId="394CA61F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Para 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 xml:space="preserve">1 </w:t>
            </w:r>
          </w:p>
        </w:tc>
      </w:tr>
      <w:tr w:rsidR="00E61694" w14:paraId="14F41CE2" w14:textId="77777777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7C5A752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0E8DA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E1DAF9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109A4BF7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val="en-US"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how predictors were handled in the analyses.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EB05BA6" w14:textId="77777777" w:rsidR="00D15193" w:rsidRDefault="00837C61" w:rsidP="00D15193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Methods,</w:t>
            </w:r>
          </w:p>
          <w:p w14:paraId="45E8F462" w14:textId="28CF3731" w:rsidR="00E61694" w:rsidRPr="00D15193" w:rsidRDefault="00837C61" w:rsidP="00D15193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Para </w:t>
            </w:r>
            <w:r w:rsidRPr="00D15193">
              <w:rPr>
                <w:rFonts w:cs="Tahoma" w:hint="eastAsia"/>
                <w:sz w:val="16"/>
                <w:szCs w:val="16"/>
                <w:lang w:eastAsia="en-GB"/>
              </w:rPr>
              <w:t xml:space="preserve">3 </w:t>
            </w:r>
            <w:r w:rsidRPr="00D15193">
              <w:rPr>
                <w:rFonts w:cs="Tahoma"/>
                <w:sz w:val="16"/>
                <w:szCs w:val="16"/>
                <w:lang w:eastAsia="en-GB"/>
              </w:rPr>
              <w:t>“</w:t>
            </w:r>
            <w:r w:rsidR="00D15193" w:rsidRPr="00D15193">
              <w:rPr>
                <w:rFonts w:cs="Tahoma"/>
                <w:sz w:val="16"/>
                <w:szCs w:val="16"/>
                <w:lang w:eastAsia="en-GB"/>
              </w:rPr>
              <w:t>Statistical</w:t>
            </w:r>
            <w:r w:rsidR="00D15193">
              <w:rPr>
                <w:rFonts w:cs="Tahoma"/>
                <w:sz w:val="16"/>
                <w:szCs w:val="16"/>
                <w:lang w:eastAsia="en-GB"/>
              </w:rPr>
              <w:t xml:space="preserve"> </w:t>
            </w:r>
            <w:r w:rsidR="00D15193" w:rsidRPr="00D15193">
              <w:rPr>
                <w:rFonts w:cs="Tahoma"/>
                <w:sz w:val="16"/>
                <w:szCs w:val="16"/>
                <w:lang w:eastAsia="en-GB"/>
              </w:rPr>
              <w:t>analysis</w:t>
            </w:r>
            <w:r w:rsidRPr="00D15193">
              <w:rPr>
                <w:rFonts w:cs="Tahoma"/>
                <w:sz w:val="16"/>
                <w:szCs w:val="16"/>
                <w:lang w:eastAsia="en-GB"/>
              </w:rPr>
              <w:t>”</w:t>
            </w:r>
          </w:p>
        </w:tc>
      </w:tr>
      <w:tr w:rsidR="00E61694" w14:paraId="7441CEDF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404D64D" w14:textId="77777777" w:rsidR="00E61694" w:rsidRDefault="00E61694">
            <w:pPr>
              <w:spacing w:after="0" w:line="240" w:lineRule="auto"/>
              <w:ind w:left="142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9E3DC2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B429FE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3FBBF27B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val="en-US" w:eastAsia="en-GB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CAD454A" w14:textId="77777777" w:rsidR="00D15193" w:rsidRDefault="00D15193" w:rsidP="00D15193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Methods,</w:t>
            </w:r>
          </w:p>
          <w:p w14:paraId="71A8D009" w14:textId="4E481953" w:rsidR="00E61694" w:rsidRDefault="00D15193" w:rsidP="00D15193">
            <w:pPr>
              <w:pStyle w:val="af1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Tahoma" w:hint="eastAsia"/>
                <w:sz w:val="16"/>
                <w:szCs w:val="16"/>
                <w:lang w:eastAsia="en-GB"/>
              </w:rPr>
              <w:t xml:space="preserve">Para </w:t>
            </w:r>
            <w:r w:rsidRPr="00D15193">
              <w:rPr>
                <w:rFonts w:eastAsia="Times New Roman" w:cs="Tahoma" w:hint="eastAsia"/>
                <w:sz w:val="16"/>
                <w:szCs w:val="16"/>
                <w:lang w:eastAsia="en-GB"/>
              </w:rPr>
              <w:t xml:space="preserve">3 </w:t>
            </w:r>
            <w:r w:rsidRPr="00D15193">
              <w:rPr>
                <w:rFonts w:eastAsia="Times New Roman" w:cs="Tahoma"/>
                <w:sz w:val="16"/>
                <w:szCs w:val="16"/>
                <w:lang w:eastAsia="en-GB"/>
              </w:rPr>
              <w:t>“</w:t>
            </w:r>
            <w:r w:rsidRPr="00D15193">
              <w:rPr>
                <w:rFonts w:ascii="Arial" w:hAnsi="Arial" w:cs="Tahoma"/>
                <w:sz w:val="16"/>
                <w:szCs w:val="16"/>
                <w:lang w:eastAsia="en-GB"/>
              </w:rPr>
              <w:t>Statistical</w:t>
            </w:r>
            <w:r>
              <w:rPr>
                <w:rFonts w:cs="Tahoma"/>
                <w:sz w:val="16"/>
                <w:szCs w:val="16"/>
                <w:lang w:eastAsia="en-GB"/>
              </w:rPr>
              <w:t xml:space="preserve"> </w:t>
            </w:r>
            <w:r w:rsidRPr="00D15193">
              <w:rPr>
                <w:rFonts w:ascii="Arial" w:hAnsi="Arial" w:cs="Tahoma"/>
                <w:sz w:val="16"/>
                <w:szCs w:val="16"/>
                <w:lang w:eastAsia="en-GB"/>
              </w:rPr>
              <w:t>analysis</w:t>
            </w:r>
            <w:r w:rsidRPr="00D15193">
              <w:rPr>
                <w:rFonts w:eastAsia="Times New Roman" w:cs="Tahoma"/>
                <w:sz w:val="16"/>
                <w:szCs w:val="16"/>
                <w:lang w:eastAsia="en-GB"/>
              </w:rPr>
              <w:t>”</w:t>
            </w:r>
          </w:p>
        </w:tc>
      </w:tr>
      <w:tr w:rsidR="00E61694" w14:paraId="098E229D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BAA268B" w14:textId="77777777" w:rsidR="00E61694" w:rsidRDefault="00E6169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955AC4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C7FADB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0FEF5B62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For validation, describe how the predictions were calculated.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C917E70" w14:textId="77777777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Times New Roman" w:hAnsi="Arial" w:cs="Tahoma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>Results,</w:t>
            </w:r>
          </w:p>
          <w:p w14:paraId="24AC859A" w14:textId="77777777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eastAsia="zh-CN"/>
              </w:rPr>
            </w:pP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 xml:space="preserve">Para </w:t>
            </w:r>
            <w:r>
              <w:rPr>
                <w:rFonts w:ascii="Arial" w:eastAsia="宋体" w:hAnsi="Arial" w:cs="Tahoma" w:hint="eastAsia"/>
                <w:sz w:val="16"/>
                <w:szCs w:val="16"/>
                <w:lang w:val="en-US" w:eastAsia="zh-CN"/>
              </w:rPr>
              <w:t>4</w:t>
            </w:r>
          </w:p>
        </w:tc>
      </w:tr>
      <w:tr w:rsidR="00E61694" w14:paraId="4CBBE0B1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2CD2A752" w14:textId="77777777" w:rsidR="00E61694" w:rsidRDefault="00E6169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69B6CD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96B148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021C1D0F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1B01FAC" w14:textId="26B379C8" w:rsidR="00E61694" w:rsidRDefault="00D15193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N</w:t>
            </w:r>
            <w:r>
              <w:rPr>
                <w:rFonts w:eastAsia="宋体" w:cs="Tahoma"/>
                <w:sz w:val="16"/>
                <w:szCs w:val="16"/>
                <w:lang w:val="en-US" w:eastAsia="zh-CN"/>
              </w:rPr>
              <w:t>A</w:t>
            </w:r>
          </w:p>
        </w:tc>
      </w:tr>
      <w:tr w:rsidR="00E61694" w14:paraId="03A94CDC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EA7C160" w14:textId="77777777" w:rsidR="00E61694" w:rsidRDefault="00E6169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B26494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C96067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0A8412B5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Describe any model updating (e.g., recalibration) arising from the validation, if done.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3822A9C" w14:textId="21DC4FDE" w:rsidR="00E61694" w:rsidRDefault="00D15193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NA</w:t>
            </w:r>
          </w:p>
        </w:tc>
      </w:tr>
      <w:tr w:rsidR="00E61694" w14:paraId="35D7F5CD" w14:textId="77777777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0F65184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A1F444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24C133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71149BF7" w14:textId="77777777" w:rsidR="00E61694" w:rsidRDefault="00837C61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Provide details on how risk groups were created, if done.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0D74DA7" w14:textId="77777777" w:rsidR="00D15193" w:rsidRDefault="00D15193" w:rsidP="00D15193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Methods,</w:t>
            </w:r>
          </w:p>
          <w:p w14:paraId="090C3EF5" w14:textId="4ECABD09" w:rsidR="00E61694" w:rsidRDefault="00D15193" w:rsidP="00D15193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Para </w:t>
            </w:r>
            <w:r w:rsidRPr="00D15193">
              <w:rPr>
                <w:rFonts w:cs="Tahoma" w:hint="eastAsia"/>
                <w:sz w:val="16"/>
                <w:szCs w:val="16"/>
                <w:lang w:eastAsia="en-GB"/>
              </w:rPr>
              <w:t xml:space="preserve">3 </w:t>
            </w:r>
            <w:r w:rsidRPr="00D15193">
              <w:rPr>
                <w:rFonts w:cs="Tahoma"/>
                <w:sz w:val="16"/>
                <w:szCs w:val="16"/>
                <w:lang w:eastAsia="en-GB"/>
              </w:rPr>
              <w:t>“Statistical</w:t>
            </w:r>
            <w:r>
              <w:rPr>
                <w:rFonts w:cs="Tahoma"/>
                <w:sz w:val="16"/>
                <w:szCs w:val="16"/>
                <w:lang w:eastAsia="en-GB"/>
              </w:rPr>
              <w:t xml:space="preserve"> </w:t>
            </w:r>
            <w:r w:rsidRPr="00D15193">
              <w:rPr>
                <w:rFonts w:cs="Tahoma"/>
                <w:sz w:val="16"/>
                <w:szCs w:val="16"/>
                <w:lang w:eastAsia="en-GB"/>
              </w:rPr>
              <w:t>analysis”</w:t>
            </w:r>
          </w:p>
        </w:tc>
      </w:tr>
      <w:tr w:rsidR="00E61694" w14:paraId="1B488C22" w14:textId="77777777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38FD872D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Development vs. 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378AAF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04465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22DCDB64" w14:textId="77777777" w:rsidR="00E61694" w:rsidRDefault="00837C61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DD9592F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Methods</w:t>
            </w:r>
          </w:p>
          <w:p w14:paraId="663F08FC" w14:textId="52EFFE16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Table</w:t>
            </w:r>
            <w:r w:rsidR="00D15193">
              <w:rPr>
                <w:rFonts w:cs="Tahoma"/>
                <w:sz w:val="16"/>
                <w:szCs w:val="16"/>
                <w:lang w:eastAsia="en-GB"/>
              </w:rPr>
              <w:t xml:space="preserve"> </w:t>
            </w:r>
            <w:r w:rsidR="00D15193">
              <w:rPr>
                <w:rFonts w:eastAsia="宋体" w:cs="Tahoma"/>
                <w:sz w:val="16"/>
                <w:szCs w:val="16"/>
                <w:lang w:val="en-US" w:eastAsia="zh-CN"/>
              </w:rPr>
              <w:t>1</w:t>
            </w:r>
          </w:p>
        </w:tc>
      </w:tr>
      <w:tr w:rsidR="00E61694" w14:paraId="04DD98C5" w14:textId="77777777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4934ACFF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Results</w:t>
            </w:r>
          </w:p>
        </w:tc>
      </w:tr>
      <w:tr w:rsidR="00E61694" w14:paraId="7B8120CD" w14:textId="77777777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43A60C8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9FC0BC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B1AB3D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38030CD1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80F769B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Results,</w:t>
            </w:r>
          </w:p>
          <w:p w14:paraId="3445F97E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Figure 1</w:t>
            </w:r>
          </w:p>
        </w:tc>
      </w:tr>
      <w:tr w:rsidR="00E61694" w14:paraId="378464E2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23D443FF" w14:textId="77777777" w:rsidR="00E61694" w:rsidRDefault="00E6169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415A4A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319BC0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013110E9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the characteristics </w:t>
            </w: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2626D4C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Results,</w:t>
            </w:r>
          </w:p>
          <w:p w14:paraId="2507CE5C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Table 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1-2</w:t>
            </w:r>
          </w:p>
        </w:tc>
      </w:tr>
      <w:tr w:rsidR="00E61694" w14:paraId="6BB2E956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D1EF430" w14:textId="77777777" w:rsidR="00E61694" w:rsidRDefault="00E6169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AB738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A3BAD4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47434EE7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C36BF5E" w14:textId="77777777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Times New Roman" w:hAnsi="Arial" w:cs="Tahoma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>Results,</w:t>
            </w:r>
          </w:p>
          <w:p w14:paraId="5B5875FA" w14:textId="277379E9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</w:pP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 xml:space="preserve">Table </w:t>
            </w:r>
            <w:r w:rsidR="00D15193"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  <w:t>1</w:t>
            </w:r>
          </w:p>
        </w:tc>
      </w:tr>
      <w:tr w:rsidR="00E61694" w14:paraId="6A3DCA8B" w14:textId="77777777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9AE6933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06A52A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FB1BB7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6C63250D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Specify the number of participants and outcome events in each analysis.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2916161" w14:textId="77777777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Times New Roman" w:hAnsi="Arial" w:cs="Tahoma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>Results,</w:t>
            </w:r>
          </w:p>
          <w:p w14:paraId="0E51913F" w14:textId="116E744B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Times New Roman" w:hAnsi="Arial" w:cs="Tahoma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 xml:space="preserve">Table </w:t>
            </w:r>
            <w:r w:rsidR="00D15193"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  <w:t>1</w:t>
            </w: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E61694" w14:paraId="66E8BC58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F901A39" w14:textId="77777777" w:rsidR="00E61694" w:rsidRDefault="00E61694"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4AF3D8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7977F6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72FC180B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If done, report the unadjusted association between each candidate predictor and outcome.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2D91493" w14:textId="77777777" w:rsidR="00D15193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Times New Roman" w:hAnsi="Arial" w:cs="Tahoma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 xml:space="preserve">Results, </w:t>
            </w:r>
          </w:p>
          <w:p w14:paraId="4C334B9E" w14:textId="1D44C8D3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</w:pP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 xml:space="preserve">Table </w:t>
            </w:r>
            <w:r w:rsidR="00D15193"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  <w:t>2</w:t>
            </w:r>
          </w:p>
        </w:tc>
      </w:tr>
      <w:tr w:rsidR="00E61694" w14:paraId="4FA5D960" w14:textId="77777777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098E74E8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lastRenderedPageBreak/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7A234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866807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7F51A4CA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Present the full </w:t>
            </w:r>
            <w:r>
              <w:rPr>
                <w:rFonts w:ascii="Arial" w:hAnsi="Arial" w:cs="Tahoma"/>
                <w:sz w:val="16"/>
                <w:szCs w:val="16"/>
                <w:lang w:eastAsia="en-GB"/>
              </w:rPr>
              <w:t>prediction model to allow predictions for individuals (i.e., all regression coefficients, and model intercept or baseline survival at a given time point).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A2BC7D3" w14:textId="77777777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Times New Roman" w:hAnsi="Arial" w:cs="Tahoma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>Results,</w:t>
            </w:r>
          </w:p>
          <w:p w14:paraId="7C9DDFF6" w14:textId="05925144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</w:pPr>
            <w:r>
              <w:rPr>
                <w:rFonts w:ascii="Arial" w:eastAsia="宋体" w:hAnsi="Arial" w:cs="Tahoma" w:hint="eastAsia"/>
                <w:sz w:val="16"/>
                <w:szCs w:val="16"/>
                <w:lang w:val="en-US" w:eastAsia="zh-CN"/>
              </w:rPr>
              <w:t xml:space="preserve">Table </w:t>
            </w:r>
            <w:r w:rsidR="00D15193"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  <w:t>2</w:t>
            </w:r>
          </w:p>
        </w:tc>
      </w:tr>
      <w:tr w:rsidR="00E61694" w14:paraId="521A28DA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28911F34" w14:textId="77777777" w:rsidR="00E61694" w:rsidRDefault="00E61694"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66D3DF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DB04E1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7656F0AB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Explain how to use the prediction model.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05BD486" w14:textId="77777777" w:rsidR="00E61694" w:rsidRPr="00665A54" w:rsidRDefault="00837C61" w:rsidP="00665A5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 w:rsidRPr="00665A54">
              <w:rPr>
                <w:rFonts w:eastAsia="宋体" w:cs="Tahoma" w:hint="eastAsia"/>
                <w:sz w:val="16"/>
                <w:szCs w:val="16"/>
                <w:lang w:val="en-US" w:eastAsia="zh-CN"/>
              </w:rPr>
              <w:t>Results,</w:t>
            </w:r>
          </w:p>
          <w:p w14:paraId="5DF4CAA8" w14:textId="77777777" w:rsidR="00E61694" w:rsidRDefault="00837C61" w:rsidP="00665A5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 w:rsidRPr="00665A54">
              <w:rPr>
                <w:rFonts w:eastAsia="宋体" w:cs="Tahoma" w:hint="eastAsia"/>
                <w:sz w:val="16"/>
                <w:szCs w:val="16"/>
                <w:lang w:val="en-US" w:eastAsia="zh-CN"/>
              </w:rPr>
              <w:t xml:space="preserve">Para 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3</w:t>
            </w:r>
          </w:p>
          <w:p w14:paraId="130F6ECB" w14:textId="6B8B3C1F" w:rsidR="00E61694" w:rsidRPr="00665A54" w:rsidRDefault="00837C61" w:rsidP="00665A5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sz w:val="16"/>
                <w:szCs w:val="16"/>
                <w:lang w:val="en-US" w:eastAsia="zh-CN"/>
              </w:rPr>
            </w:pPr>
            <w:r>
              <w:rPr>
                <w:rFonts w:eastAsia="宋体" w:cs="Tahoma"/>
                <w:sz w:val="16"/>
                <w:szCs w:val="16"/>
                <w:lang w:val="en-US" w:eastAsia="zh-CN"/>
              </w:rPr>
              <w:t>“</w:t>
            </w:r>
            <w:r w:rsidR="00665A54" w:rsidRPr="00665A54">
              <w:rPr>
                <w:rFonts w:eastAsia="宋体" w:cs="Tahoma"/>
                <w:sz w:val="16"/>
                <w:szCs w:val="16"/>
                <w:lang w:val="en-US" w:eastAsia="zh-CN"/>
              </w:rPr>
              <w:t>Establishment of a prognostic nomogram</w:t>
            </w:r>
            <w:r w:rsidRPr="00665A54">
              <w:rPr>
                <w:rFonts w:eastAsia="宋体" w:cs="Tahoma"/>
                <w:sz w:val="16"/>
                <w:szCs w:val="16"/>
                <w:lang w:val="en-US" w:eastAsia="zh-CN"/>
              </w:rPr>
              <w:t>”</w:t>
            </w:r>
          </w:p>
        </w:tc>
      </w:tr>
      <w:tr w:rsidR="00E61694" w14:paraId="4B771348" w14:textId="77777777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09E1B7F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91AAFB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5942D6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0A65FBEA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Report performance measures (with CIs) for the prediction model.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57DF044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Results,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 xml:space="preserve"> Para4 and </w:t>
            </w: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Table </w:t>
            </w:r>
            <w:r>
              <w:rPr>
                <w:rFonts w:eastAsia="宋体" w:cs="Tahoma" w:hint="eastAsia"/>
                <w:sz w:val="16"/>
                <w:szCs w:val="16"/>
                <w:lang w:val="en-US" w:eastAsia="zh-CN"/>
              </w:rPr>
              <w:t>4</w:t>
            </w:r>
          </w:p>
        </w:tc>
      </w:tr>
      <w:tr w:rsidR="00E61694" w14:paraId="287955FF" w14:textId="77777777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322B7BF0" w14:textId="77777777" w:rsidR="00E61694" w:rsidRDefault="00837C61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3E644E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ACE10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42E031D3" w14:textId="77777777" w:rsidR="00E61694" w:rsidRDefault="00837C61">
            <w:pPr>
              <w:tabs>
                <w:tab w:val="left" w:pos="459"/>
              </w:tabs>
              <w:spacing w:after="0" w:line="240" w:lineRule="auto"/>
              <w:ind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If done, report the results from any model updating (i.e., model specification, model </w:t>
            </w:r>
            <w:r>
              <w:rPr>
                <w:rFonts w:cs="Tahoma"/>
                <w:sz w:val="16"/>
                <w:szCs w:val="16"/>
                <w:lang w:eastAsia="en-GB"/>
              </w:rPr>
              <w:t>performance).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DE448CA" w14:textId="77777777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Times New Roman" w:hAnsi="Arial" w:cs="Tahoma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>Results,</w:t>
            </w:r>
          </w:p>
          <w:p w14:paraId="29C93EC2" w14:textId="578E72F6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</w:pPr>
            <w:r>
              <w:rPr>
                <w:rFonts w:ascii="Arial" w:eastAsia="宋体" w:hAnsi="Arial" w:cs="Tahoma" w:hint="eastAsia"/>
                <w:sz w:val="16"/>
                <w:szCs w:val="16"/>
                <w:lang w:val="en-US" w:eastAsia="zh-CN"/>
              </w:rPr>
              <w:t>Figure 5</w:t>
            </w:r>
          </w:p>
        </w:tc>
      </w:tr>
      <w:tr w:rsidR="00E61694" w14:paraId="520BC0CD" w14:textId="77777777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51E4CFFB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Discussion</w:t>
            </w:r>
          </w:p>
        </w:tc>
      </w:tr>
      <w:tr w:rsidR="00E61694" w14:paraId="6EDDB1C9" w14:textId="77777777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7F0528A" w14:textId="77777777" w:rsidR="00E61694" w:rsidRDefault="00837C61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9B3859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CD7B5B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000247C6" w14:textId="77777777" w:rsidR="00E61694" w:rsidRDefault="00837C61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288381D" w14:textId="0CCFF01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Discussion, Para </w:t>
            </w:r>
            <w:r w:rsidR="004465B0">
              <w:rPr>
                <w:rFonts w:eastAsia="宋体" w:cs="Tahoma"/>
                <w:sz w:val="16"/>
                <w:szCs w:val="16"/>
                <w:lang w:val="en-US" w:eastAsia="zh-CN"/>
              </w:rPr>
              <w:t>5</w:t>
            </w:r>
          </w:p>
        </w:tc>
      </w:tr>
      <w:tr w:rsidR="00E61694" w14:paraId="20ED8DEE" w14:textId="77777777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9FA6062" w14:textId="77777777" w:rsidR="00E61694" w:rsidRDefault="00837C61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506CE4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6E1FC7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30C5CA91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EF8FC23" w14:textId="5C5BFB7A" w:rsidR="00E61694" w:rsidRDefault="00837C61">
            <w:pPr>
              <w:pStyle w:val="af1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</w:pPr>
            <w:r>
              <w:rPr>
                <w:rFonts w:ascii="Arial" w:eastAsia="Times New Roman" w:hAnsi="Arial" w:cs="Tahoma" w:hint="eastAsia"/>
                <w:sz w:val="16"/>
                <w:szCs w:val="16"/>
                <w:lang w:eastAsia="en-GB"/>
              </w:rPr>
              <w:t>Discussion, Para</w:t>
            </w:r>
            <w:r w:rsidR="004465B0">
              <w:rPr>
                <w:rFonts w:ascii="Arial" w:eastAsia="Times New Roman" w:hAnsi="Arial" w:cs="Tahoma"/>
                <w:sz w:val="16"/>
                <w:szCs w:val="16"/>
                <w:lang w:eastAsia="en-GB"/>
              </w:rPr>
              <w:t xml:space="preserve"> </w:t>
            </w:r>
            <w:r w:rsidR="004465B0"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  <w:t>4</w:t>
            </w:r>
            <w:r>
              <w:rPr>
                <w:rFonts w:ascii="Arial" w:eastAsia="宋体" w:hAnsi="Arial" w:cs="Tahoma" w:hint="eastAsia"/>
                <w:sz w:val="16"/>
                <w:szCs w:val="16"/>
                <w:lang w:val="en-US" w:eastAsia="zh-CN"/>
              </w:rPr>
              <w:t xml:space="preserve">, Figure </w:t>
            </w:r>
            <w:r w:rsidR="004465B0">
              <w:rPr>
                <w:rFonts w:ascii="Arial" w:eastAsia="宋体" w:hAnsi="Arial" w:cs="Tahoma"/>
                <w:sz w:val="16"/>
                <w:szCs w:val="16"/>
                <w:lang w:val="en-US" w:eastAsia="zh-CN"/>
              </w:rPr>
              <w:t>4</w:t>
            </w:r>
            <w:r>
              <w:rPr>
                <w:rFonts w:ascii="Arial" w:eastAsia="宋体" w:hAnsi="Arial" w:cs="Tahoma" w:hint="eastAsia"/>
                <w:sz w:val="16"/>
                <w:szCs w:val="16"/>
                <w:lang w:val="en-US" w:eastAsia="zh-CN"/>
              </w:rPr>
              <w:t xml:space="preserve"> and 5</w:t>
            </w:r>
          </w:p>
        </w:tc>
      </w:tr>
      <w:tr w:rsidR="00E61694" w14:paraId="5BB88047" w14:textId="77777777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46A9450" w14:textId="77777777" w:rsidR="00E61694" w:rsidRDefault="00E61694">
            <w:pPr>
              <w:spacing w:after="0" w:line="240" w:lineRule="auto"/>
              <w:ind w:left="15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C8AB63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63C524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768EB730" w14:textId="77777777" w:rsidR="00E61694" w:rsidRDefault="00837C61">
            <w:pPr>
              <w:pStyle w:val="af1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C16A6B8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Discussion,</w:t>
            </w:r>
          </w:p>
          <w:p w14:paraId="6C06CB77" w14:textId="2A43F115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Para </w:t>
            </w:r>
            <w:r w:rsidR="004465B0">
              <w:rPr>
                <w:rFonts w:eastAsia="宋体" w:cs="Tahoma"/>
                <w:sz w:val="16"/>
                <w:szCs w:val="16"/>
                <w:lang w:val="en-US" w:eastAsia="zh-CN"/>
              </w:rPr>
              <w:t>1</w:t>
            </w:r>
            <w:r w:rsidR="004465B0">
              <w:rPr>
                <w:rFonts w:eastAsia="宋体" w:cs="Tahoma" w:hint="eastAsia"/>
                <w:sz w:val="16"/>
                <w:szCs w:val="16"/>
                <w:lang w:val="en-US" w:eastAsia="zh-CN"/>
              </w:rPr>
              <w:t>-</w:t>
            </w:r>
            <w:r w:rsidR="004465B0">
              <w:rPr>
                <w:rFonts w:eastAsia="宋体" w:cs="Tahoma"/>
                <w:sz w:val="16"/>
                <w:szCs w:val="16"/>
                <w:lang w:val="en-US" w:eastAsia="zh-CN"/>
              </w:rPr>
              <w:t>5</w:t>
            </w:r>
          </w:p>
        </w:tc>
      </w:tr>
      <w:tr w:rsidR="00E61694" w14:paraId="671D535A" w14:textId="77777777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01DFAEF" w14:textId="77777777" w:rsidR="00E61694" w:rsidRDefault="00837C61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30862E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986701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02B47878" w14:textId="77777777" w:rsidR="00E61694" w:rsidRDefault="00837C61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Discuss the potential clinical use of the model and implications for future research.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07E44AC" w14:textId="75C31823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 xml:space="preserve">Discussion, Para </w:t>
            </w:r>
            <w:r w:rsidR="004465B0">
              <w:rPr>
                <w:rFonts w:eastAsia="宋体" w:cs="Tahoma"/>
                <w:sz w:val="16"/>
                <w:szCs w:val="16"/>
                <w:lang w:val="en-US" w:eastAsia="zh-CN"/>
              </w:rPr>
              <w:t>4</w:t>
            </w:r>
          </w:p>
        </w:tc>
      </w:tr>
      <w:tr w:rsidR="00E61694" w14:paraId="65E920C2" w14:textId="77777777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6B137E82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b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Other information</w:t>
            </w:r>
          </w:p>
        </w:tc>
      </w:tr>
      <w:tr w:rsidR="00E61694" w14:paraId="73F8CB8C" w14:textId="77777777">
        <w:trPr>
          <w:jc w:val="center"/>
        </w:trPr>
        <w:tc>
          <w:tcPr>
            <w:tcW w:w="1482" w:type="dxa"/>
            <w:shd w:val="clear" w:color="auto" w:fill="auto"/>
          </w:tcPr>
          <w:p w14:paraId="3B9AA318" w14:textId="77777777" w:rsidR="00E61694" w:rsidRDefault="00837C61">
            <w:pPr>
              <w:spacing w:after="0" w:line="240" w:lineRule="auto"/>
              <w:ind w:left="152" w:right="-46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6FA9C9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D1443B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1B337ED3" w14:textId="77777777" w:rsidR="00E61694" w:rsidRDefault="00837C61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1953401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cs="Tahoma" w:hint="eastAsia"/>
                <w:sz w:val="16"/>
                <w:szCs w:val="16"/>
                <w:lang w:val="en-US" w:eastAsia="zh-CN"/>
              </w:rPr>
              <w:t>NA</w:t>
            </w:r>
          </w:p>
        </w:tc>
      </w:tr>
      <w:tr w:rsidR="00E61694" w14:paraId="108575E1" w14:textId="77777777">
        <w:trPr>
          <w:jc w:val="center"/>
        </w:trPr>
        <w:tc>
          <w:tcPr>
            <w:tcW w:w="1482" w:type="dxa"/>
            <w:shd w:val="clear" w:color="auto" w:fill="auto"/>
          </w:tcPr>
          <w:p w14:paraId="2AA5BB1D" w14:textId="77777777" w:rsidR="00E61694" w:rsidRDefault="00837C61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0807C0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1E1DC6" w14:textId="77777777" w:rsidR="00E61694" w:rsidRDefault="00837C61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proofErr w:type="gramStart"/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5C692AA4" w14:textId="77777777" w:rsidR="00E61694" w:rsidRDefault="00837C61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Give the source of funding and the role of the funders for the present study.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995BD21" w14:textId="77777777" w:rsidR="00E61694" w:rsidRDefault="00837C61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 w:hint="eastAsia"/>
                <w:sz w:val="16"/>
                <w:szCs w:val="16"/>
                <w:lang w:eastAsia="en-GB"/>
              </w:rPr>
              <w:t>Declared</w:t>
            </w:r>
          </w:p>
        </w:tc>
      </w:tr>
    </w:tbl>
    <w:p w14:paraId="6B07F8E0" w14:textId="77777777" w:rsidR="00E61694" w:rsidRDefault="00E61694">
      <w:pPr>
        <w:rPr>
          <w:sz w:val="18"/>
          <w:szCs w:val="18"/>
        </w:rPr>
      </w:pPr>
    </w:p>
    <w:p w14:paraId="2BE395CC" w14:textId="77777777" w:rsidR="00E61694" w:rsidRDefault="00837C61">
      <w:pPr>
        <w:ind w:left="-851" w:right="-857" w:firstLine="0"/>
        <w:rPr>
          <w:sz w:val="16"/>
          <w:szCs w:val="16"/>
        </w:rPr>
      </w:pPr>
      <w:r>
        <w:rPr>
          <w:sz w:val="16"/>
          <w:szCs w:val="16"/>
        </w:rPr>
        <w:t xml:space="preserve">*Items </w:t>
      </w:r>
      <w:r>
        <w:rPr>
          <w:sz w:val="16"/>
          <w:szCs w:val="16"/>
        </w:rPr>
        <w:t xml:space="preserve">relevant only to the development of a prediction model are denoted by D, items relating solely to a validation of a prediction model are denoted by V, and items relating to both are denoted </w:t>
      </w:r>
      <w:proofErr w:type="gramStart"/>
      <w:r>
        <w:rPr>
          <w:sz w:val="16"/>
          <w:szCs w:val="16"/>
        </w:rPr>
        <w:t>D;V.</w:t>
      </w:r>
      <w:proofErr w:type="gramEnd"/>
      <w:r>
        <w:rPr>
          <w:sz w:val="16"/>
          <w:szCs w:val="16"/>
        </w:rPr>
        <w:t xml:space="preserve">  We recommend using the TRIPOD Checklist in conjunction with </w:t>
      </w:r>
      <w:r>
        <w:rPr>
          <w:sz w:val="16"/>
          <w:szCs w:val="16"/>
        </w:rPr>
        <w:t>the TRIPOD Explanation and Elaboration document.</w:t>
      </w:r>
    </w:p>
    <w:sectPr w:rsidR="00E61694">
      <w:headerReference w:type="default" r:id="rId7"/>
      <w:pgSz w:w="11901" w:h="16817"/>
      <w:pgMar w:top="1135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46A39" w14:textId="77777777" w:rsidR="00837C61" w:rsidRDefault="00837C61">
      <w:pPr>
        <w:spacing w:after="0" w:line="240" w:lineRule="auto"/>
      </w:pPr>
      <w:r>
        <w:separator/>
      </w:r>
    </w:p>
  </w:endnote>
  <w:endnote w:type="continuationSeparator" w:id="0">
    <w:p w14:paraId="596E96A6" w14:textId="77777777" w:rsidR="00837C61" w:rsidRDefault="00837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C10D8" w14:textId="77777777" w:rsidR="00837C61" w:rsidRDefault="00837C61">
      <w:pPr>
        <w:spacing w:after="0" w:line="240" w:lineRule="auto"/>
      </w:pPr>
      <w:r>
        <w:separator/>
      </w:r>
    </w:p>
  </w:footnote>
  <w:footnote w:type="continuationSeparator" w:id="0">
    <w:p w14:paraId="1748E583" w14:textId="77777777" w:rsidR="00837C61" w:rsidRDefault="00837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0A3B" w14:textId="77777777" w:rsidR="00E61694" w:rsidRDefault="00837C61">
    <w:pPr>
      <w:pStyle w:val="a8"/>
      <w:ind w:left="-709" w:firstLine="0"/>
    </w:pPr>
    <w:r>
      <w:t>TRIPOD Checklist: Prediction Model Development and Validation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F0"/>
    <w:rsid w:val="000273C3"/>
    <w:rsid w:val="00056B25"/>
    <w:rsid w:val="000659B0"/>
    <w:rsid w:val="00103B40"/>
    <w:rsid w:val="001051E3"/>
    <w:rsid w:val="001429DD"/>
    <w:rsid w:val="001C4655"/>
    <w:rsid w:val="00225889"/>
    <w:rsid w:val="003322EA"/>
    <w:rsid w:val="004465B0"/>
    <w:rsid w:val="00466B2D"/>
    <w:rsid w:val="00483702"/>
    <w:rsid w:val="004E0DFC"/>
    <w:rsid w:val="00512680"/>
    <w:rsid w:val="00540FCD"/>
    <w:rsid w:val="00581B4E"/>
    <w:rsid w:val="005B235C"/>
    <w:rsid w:val="00606619"/>
    <w:rsid w:val="0066069B"/>
    <w:rsid w:val="006630C4"/>
    <w:rsid w:val="00665A54"/>
    <w:rsid w:val="00677E77"/>
    <w:rsid w:val="006C4302"/>
    <w:rsid w:val="006D790E"/>
    <w:rsid w:val="006F1BF0"/>
    <w:rsid w:val="00704584"/>
    <w:rsid w:val="007333E2"/>
    <w:rsid w:val="00764CD4"/>
    <w:rsid w:val="007A5A8B"/>
    <w:rsid w:val="007B710F"/>
    <w:rsid w:val="007D6588"/>
    <w:rsid w:val="00837C61"/>
    <w:rsid w:val="009078C3"/>
    <w:rsid w:val="00916E62"/>
    <w:rsid w:val="00964E2D"/>
    <w:rsid w:val="009748F3"/>
    <w:rsid w:val="00984CBB"/>
    <w:rsid w:val="009E4EBE"/>
    <w:rsid w:val="00A639EC"/>
    <w:rsid w:val="00AB63D0"/>
    <w:rsid w:val="00AC068D"/>
    <w:rsid w:val="00AC5F77"/>
    <w:rsid w:val="00AC7D6C"/>
    <w:rsid w:val="00B10311"/>
    <w:rsid w:val="00B633C9"/>
    <w:rsid w:val="00B8331B"/>
    <w:rsid w:val="00B95FA8"/>
    <w:rsid w:val="00BC6D7F"/>
    <w:rsid w:val="00BE1F16"/>
    <w:rsid w:val="00C0657C"/>
    <w:rsid w:val="00C104D5"/>
    <w:rsid w:val="00C765D8"/>
    <w:rsid w:val="00D15193"/>
    <w:rsid w:val="00D671AF"/>
    <w:rsid w:val="00D82898"/>
    <w:rsid w:val="00DC06F9"/>
    <w:rsid w:val="00DE0E1D"/>
    <w:rsid w:val="00E31ECE"/>
    <w:rsid w:val="00E33B0A"/>
    <w:rsid w:val="00E40952"/>
    <w:rsid w:val="00E45712"/>
    <w:rsid w:val="00E61694"/>
    <w:rsid w:val="00ED4B64"/>
    <w:rsid w:val="00EF17F1"/>
    <w:rsid w:val="00F13104"/>
    <w:rsid w:val="08B23CFD"/>
    <w:rsid w:val="2F0D2BB6"/>
    <w:rsid w:val="33A9541E"/>
    <w:rsid w:val="5F5B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23C71E"/>
  <w15:docId w15:val="{68198FDD-0720-4F09-83EB-98504ADA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EastAsia" w:hAnsi="Tahoma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paragraph" w:styleId="a8">
    <w:name w:val="header"/>
    <w:basedOn w:val="a"/>
    <w:link w:val="a9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paragraph" w:styleId="aa">
    <w:name w:val="footnote text"/>
    <w:basedOn w:val="a"/>
    <w:link w:val="ab"/>
    <w:pPr>
      <w:spacing w:after="0" w:line="240" w:lineRule="auto"/>
    </w:pPr>
    <w:rPr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table" w:styleId="ae">
    <w:name w:val="Table Grid"/>
    <w:basedOn w:val="a1"/>
    <w:uiPriority w:val="59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unhideWhenUsed/>
    <w:rPr>
      <w:sz w:val="16"/>
      <w:szCs w:val="16"/>
    </w:rPr>
  </w:style>
  <w:style w:type="character" w:styleId="af0">
    <w:name w:val="footnote reference"/>
    <w:basedOn w:val="a0"/>
    <w:rPr>
      <w:vertAlign w:val="superscript"/>
    </w:rPr>
  </w:style>
  <w:style w:type="character" w:customStyle="1" w:styleId="10">
    <w:name w:val="标题 1 字符"/>
    <w:basedOn w:val="a0"/>
    <w:link w:val="1"/>
    <w:uiPriority w:val="9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标题 2 字符"/>
    <w:basedOn w:val="a0"/>
    <w:link w:val="2"/>
    <w:uiPriority w:val="9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Pr>
      <w:rFonts w:eastAsiaTheme="majorEastAsia" w:cstheme="majorBidi"/>
      <w:b/>
      <w:bCs/>
      <w:color w:val="4F81BD" w:themeColor="accent1"/>
    </w:rPr>
  </w:style>
  <w:style w:type="character" w:customStyle="1" w:styleId="ad">
    <w:name w:val="标题 字符"/>
    <w:basedOn w:val="a0"/>
    <w:link w:val="ac"/>
    <w:uiPriority w:val="10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af1">
    <w:name w:val="List Paragraph"/>
    <w:basedOn w:val="a"/>
    <w:uiPriority w:val="34"/>
    <w:qFormat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ab">
    <w:name w:val="脚注文本 字符"/>
    <w:basedOn w:val="a0"/>
    <w:link w:val="aa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Lucida Grande" w:eastAsia="Times New Roman" w:hAnsi="Lucida Grande" w:cs="Lucida Grande"/>
      <w:sz w:val="18"/>
      <w:szCs w:val="18"/>
      <w:lang w:val="en-GB"/>
    </w:rPr>
  </w:style>
  <w:style w:type="character" w:customStyle="1" w:styleId="a9">
    <w:name w:val="页眉 字符"/>
    <w:basedOn w:val="a0"/>
    <w:link w:val="a8"/>
    <w:uiPriority w:val="99"/>
    <w:rPr>
      <w:rFonts w:ascii="Arial" w:eastAsia="Times New Roman" w:hAnsi="Arial" w:cs="Times New Roman"/>
      <w:sz w:val="22"/>
      <w:lang w:val="en-GB"/>
    </w:rPr>
  </w:style>
  <w:style w:type="character" w:customStyle="1" w:styleId="a7">
    <w:name w:val="页脚 字符"/>
    <w:basedOn w:val="a0"/>
    <w:link w:val="a6"/>
    <w:uiPriority w:val="99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896</Words>
  <Characters>5112</Characters>
  <Application>Microsoft Office Word</Application>
  <DocSecurity>0</DocSecurity>
  <Lines>42</Lines>
  <Paragraphs>11</Paragraphs>
  <ScaleCrop>false</ScaleCrop>
  <Company>University of Oxford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TRIPOD checklist</dc:title>
  <dc:creator>Gary  Collins</dc:creator>
  <cp:lastModifiedBy>guan jiayun</cp:lastModifiedBy>
  <cp:revision>3</cp:revision>
  <cp:lastPrinted>2014-10-10T14:41:00Z</cp:lastPrinted>
  <dcterms:created xsi:type="dcterms:W3CDTF">2021-11-01T14:54:00Z</dcterms:created>
  <dcterms:modified xsi:type="dcterms:W3CDTF">2021-11-01T14:59:00Z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