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DD9FE" w14:textId="77777777" w:rsidR="00C16C8A" w:rsidRPr="007A7483" w:rsidRDefault="004252D9" w:rsidP="00397979">
      <w:pPr>
        <w:pStyle w:val="NormalWeb"/>
        <w:spacing w:before="0" w:beforeAutospacing="0" w:after="0" w:afterAutospacing="0" w:line="480" w:lineRule="auto"/>
        <w:rPr>
          <w:lang w:val="en-GB"/>
        </w:rPr>
      </w:pPr>
      <w:r>
        <w:rPr>
          <w:b/>
          <w:bCs/>
          <w:color w:val="000000" w:themeColor="text1"/>
          <w:kern w:val="24"/>
          <w:lang w:val="en-GB"/>
        </w:rPr>
        <w:t>Additional file 1</w:t>
      </w:r>
      <w:r w:rsidR="00C16C8A">
        <w:rPr>
          <w:b/>
          <w:bCs/>
          <w:color w:val="000000" w:themeColor="text1"/>
          <w:kern w:val="24"/>
          <w:lang w:val="en-GB"/>
        </w:rPr>
        <w:t xml:space="preserve"> </w:t>
      </w:r>
      <w:r w:rsidR="00C16C8A" w:rsidRPr="007A7483">
        <w:rPr>
          <w:b/>
          <w:bCs/>
          <w:color w:val="000000" w:themeColor="text1"/>
          <w:kern w:val="24"/>
          <w:lang w:val="en-GB"/>
        </w:rPr>
        <w:t>table 1: Number of genitors (males and females) by generation and corresponding fecundation rate.</w:t>
      </w:r>
    </w:p>
    <w:p w14:paraId="6EE0DA4F" w14:textId="77777777" w:rsidR="00C16C8A" w:rsidRPr="00520008" w:rsidRDefault="00C16C8A" w:rsidP="00397979">
      <w:pPr>
        <w:spacing w:line="480" w:lineRule="auto"/>
        <w:rPr>
          <w:rFonts w:ascii="Times New Roman" w:hAnsi="Times New Roman" w:cs="Times New Roman"/>
          <w:sz w:val="24"/>
          <w:szCs w:val="24"/>
          <w:lang w:val="en-US"/>
        </w:rPr>
      </w:pPr>
    </w:p>
    <w:tbl>
      <w:tblPr>
        <w:tblStyle w:val="TableauListe21"/>
        <w:tblW w:w="0" w:type="auto"/>
        <w:tblLook w:val="04A0" w:firstRow="1" w:lastRow="0" w:firstColumn="1" w:lastColumn="0" w:noHBand="0" w:noVBand="1"/>
      </w:tblPr>
      <w:tblGrid>
        <w:gridCol w:w="3020"/>
        <w:gridCol w:w="3021"/>
        <w:gridCol w:w="3021"/>
      </w:tblGrid>
      <w:tr w:rsidR="00C16C8A" w:rsidRPr="007A7483" w14:paraId="112CCD36" w14:textId="77777777" w:rsidTr="00CE7C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vAlign w:val="center"/>
          </w:tcPr>
          <w:p w14:paraId="4323FE43" w14:textId="77777777" w:rsidR="00C16C8A" w:rsidRPr="007A7483" w:rsidRDefault="00C16C8A" w:rsidP="00397979">
            <w:pPr>
              <w:pStyle w:val="NormalWeb"/>
              <w:spacing w:before="0" w:beforeAutospacing="0" w:after="0" w:afterAutospacing="0" w:line="480" w:lineRule="auto"/>
              <w:jc w:val="center"/>
              <w:rPr>
                <w:lang w:val="en-US"/>
              </w:rPr>
            </w:pPr>
            <w:r w:rsidRPr="007A7483">
              <w:rPr>
                <w:bCs w:val="0"/>
                <w:kern w:val="24"/>
                <w:lang w:val="en-US"/>
              </w:rPr>
              <w:t>Generation - Family</w:t>
            </w:r>
          </w:p>
        </w:tc>
        <w:tc>
          <w:tcPr>
            <w:tcW w:w="3021" w:type="dxa"/>
            <w:vAlign w:val="center"/>
          </w:tcPr>
          <w:p w14:paraId="56DE2A07" w14:textId="77777777" w:rsidR="00C16C8A" w:rsidRPr="007A7483" w:rsidRDefault="00C16C8A" w:rsidP="00397979">
            <w:pPr>
              <w:pStyle w:val="NormalWeb"/>
              <w:spacing w:before="0" w:beforeAutospacing="0" w:after="0" w:afterAutospacing="0" w:line="480" w:lineRule="auto"/>
              <w:jc w:val="center"/>
              <w:cnfStyle w:val="100000000000" w:firstRow="1" w:lastRow="0" w:firstColumn="0" w:lastColumn="0" w:oddVBand="0" w:evenVBand="0" w:oddHBand="0" w:evenHBand="0" w:firstRowFirstColumn="0" w:firstRowLastColumn="0" w:lastRowFirstColumn="0" w:lastRowLastColumn="0"/>
              <w:rPr>
                <w:lang w:val="en-US"/>
              </w:rPr>
            </w:pPr>
            <w:r w:rsidRPr="007A7483">
              <w:rPr>
                <w:bCs w:val="0"/>
                <w:kern w:val="24"/>
                <w:lang w:val="en-US"/>
              </w:rPr>
              <w:t>Numbers of genitors (males/ females)</w:t>
            </w:r>
          </w:p>
        </w:tc>
        <w:tc>
          <w:tcPr>
            <w:tcW w:w="3021" w:type="dxa"/>
            <w:vAlign w:val="center"/>
          </w:tcPr>
          <w:p w14:paraId="23FF38A5" w14:textId="77777777" w:rsidR="00C16C8A" w:rsidRPr="007A7483" w:rsidRDefault="00C16C8A" w:rsidP="00397979">
            <w:pPr>
              <w:pStyle w:val="NormalWeb"/>
              <w:spacing w:before="0" w:beforeAutospacing="0" w:after="0" w:afterAutospacing="0" w:line="480" w:lineRule="auto"/>
              <w:jc w:val="center"/>
              <w:cnfStyle w:val="100000000000" w:firstRow="1" w:lastRow="0" w:firstColumn="0" w:lastColumn="0" w:oddVBand="0" w:evenVBand="0" w:oddHBand="0" w:evenHBand="0" w:firstRowFirstColumn="0" w:firstRowLastColumn="0" w:lastRowFirstColumn="0" w:lastRowLastColumn="0"/>
              <w:rPr>
                <w:lang w:val="en-US"/>
              </w:rPr>
            </w:pPr>
            <w:r w:rsidRPr="007A7483">
              <w:rPr>
                <w:bCs w:val="0"/>
                <w:kern w:val="24"/>
                <w:lang w:val="en-US"/>
              </w:rPr>
              <w:t>Fecundation rate</w:t>
            </w:r>
            <w:r w:rsidR="0083473A">
              <w:rPr>
                <w:bCs w:val="0"/>
                <w:kern w:val="24"/>
                <w:lang w:val="en-US"/>
              </w:rPr>
              <w:t xml:space="preserve"> (%)</w:t>
            </w:r>
          </w:p>
        </w:tc>
      </w:tr>
      <w:tr w:rsidR="00C16C8A" w:rsidRPr="007A7483" w14:paraId="4589E64D" w14:textId="77777777" w:rsidTr="00CE7C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7EC95E17" w14:textId="77777777" w:rsidR="00C16C8A" w:rsidRPr="007A7483" w:rsidRDefault="00C16C8A" w:rsidP="00397979">
            <w:pPr>
              <w:pStyle w:val="NormalWeb"/>
              <w:spacing w:before="0" w:beforeAutospacing="0" w:after="0" w:afterAutospacing="0" w:line="480" w:lineRule="auto"/>
              <w:jc w:val="center"/>
              <w:rPr>
                <w:kern w:val="24"/>
                <w:lang w:val="en-US"/>
              </w:rPr>
            </w:pPr>
            <w:r w:rsidRPr="007A7483">
              <w:rPr>
                <w:kern w:val="24"/>
                <w:lang w:val="en-US"/>
              </w:rPr>
              <w:t>F0</w:t>
            </w:r>
          </w:p>
        </w:tc>
        <w:tc>
          <w:tcPr>
            <w:tcW w:w="3021" w:type="dxa"/>
          </w:tcPr>
          <w:p w14:paraId="0E2B9185" w14:textId="77777777" w:rsidR="00C16C8A" w:rsidRPr="007A7483" w:rsidRDefault="00C16C8A" w:rsidP="00397979">
            <w:pPr>
              <w:pStyle w:val="NormalWeb"/>
              <w:spacing w:before="0" w:beforeAutospacing="0" w:after="0" w:afterAutospacing="0" w:line="480" w:lineRule="auto"/>
              <w:jc w:val="center"/>
              <w:cnfStyle w:val="000000100000" w:firstRow="0" w:lastRow="0" w:firstColumn="0" w:lastColumn="0" w:oddVBand="0" w:evenVBand="0" w:oddHBand="1" w:evenHBand="0" w:firstRowFirstColumn="0" w:firstRowLastColumn="0" w:lastRowFirstColumn="0" w:lastRowLastColumn="0"/>
              <w:rPr>
                <w:kern w:val="24"/>
                <w:lang w:val="en-US"/>
              </w:rPr>
            </w:pPr>
            <w:r w:rsidRPr="007A7483">
              <w:rPr>
                <w:kern w:val="24"/>
                <w:lang w:val="en-US"/>
              </w:rPr>
              <w:t>1/1</w:t>
            </w:r>
          </w:p>
        </w:tc>
        <w:tc>
          <w:tcPr>
            <w:tcW w:w="3021" w:type="dxa"/>
          </w:tcPr>
          <w:p w14:paraId="387A43DA" w14:textId="77777777" w:rsidR="00C16C8A" w:rsidRPr="007A7483" w:rsidRDefault="0083473A" w:rsidP="00397979">
            <w:pPr>
              <w:pStyle w:val="NormalWeb"/>
              <w:spacing w:before="0" w:beforeAutospacing="0" w:after="0" w:afterAutospacing="0" w:line="480" w:lineRule="auto"/>
              <w:jc w:val="center"/>
              <w:cnfStyle w:val="000000100000" w:firstRow="0" w:lastRow="0" w:firstColumn="0" w:lastColumn="0" w:oddVBand="0" w:evenVBand="0" w:oddHBand="1" w:evenHBand="0" w:firstRowFirstColumn="0" w:firstRowLastColumn="0" w:lastRowFirstColumn="0" w:lastRowLastColumn="0"/>
              <w:rPr>
                <w:kern w:val="24"/>
                <w:lang w:val="en-US"/>
              </w:rPr>
            </w:pPr>
            <w:r>
              <w:rPr>
                <w:kern w:val="24"/>
                <w:lang w:val="en-US"/>
              </w:rPr>
              <w:t>100</w:t>
            </w:r>
          </w:p>
        </w:tc>
      </w:tr>
      <w:tr w:rsidR="00C16C8A" w:rsidRPr="007A7483" w14:paraId="471BD299" w14:textId="77777777" w:rsidTr="00CE7CCC">
        <w:tc>
          <w:tcPr>
            <w:cnfStyle w:val="001000000000" w:firstRow="0" w:lastRow="0" w:firstColumn="1" w:lastColumn="0" w:oddVBand="0" w:evenVBand="0" w:oddHBand="0" w:evenHBand="0" w:firstRowFirstColumn="0" w:firstRowLastColumn="0" w:lastRowFirstColumn="0" w:lastRowLastColumn="0"/>
            <w:tcW w:w="3020" w:type="dxa"/>
          </w:tcPr>
          <w:p w14:paraId="5654E539" w14:textId="77777777" w:rsidR="00C16C8A" w:rsidRPr="007A7483" w:rsidRDefault="00C16C8A" w:rsidP="00397979">
            <w:pPr>
              <w:pStyle w:val="NormalWeb"/>
              <w:spacing w:before="0" w:beforeAutospacing="0" w:after="0" w:afterAutospacing="0" w:line="480" w:lineRule="auto"/>
              <w:jc w:val="center"/>
              <w:rPr>
                <w:lang w:val="en-US"/>
              </w:rPr>
            </w:pPr>
            <w:r w:rsidRPr="007A7483">
              <w:rPr>
                <w:kern w:val="24"/>
                <w:lang w:val="en-US"/>
              </w:rPr>
              <w:t>F1</w:t>
            </w:r>
          </w:p>
        </w:tc>
        <w:tc>
          <w:tcPr>
            <w:tcW w:w="3021" w:type="dxa"/>
          </w:tcPr>
          <w:p w14:paraId="11EA9FF7" w14:textId="77777777" w:rsidR="00C16C8A" w:rsidRPr="007A7483" w:rsidRDefault="00C16C8A" w:rsidP="00397979">
            <w:pPr>
              <w:pStyle w:val="NormalWeb"/>
              <w:spacing w:before="0" w:beforeAutospacing="0" w:after="0" w:afterAutospacing="0" w:line="480" w:lineRule="auto"/>
              <w:jc w:val="center"/>
              <w:cnfStyle w:val="000000000000" w:firstRow="0" w:lastRow="0" w:firstColumn="0" w:lastColumn="0" w:oddVBand="0" w:evenVBand="0" w:oddHBand="0" w:evenHBand="0" w:firstRowFirstColumn="0" w:firstRowLastColumn="0" w:lastRowFirstColumn="0" w:lastRowLastColumn="0"/>
              <w:rPr>
                <w:lang w:val="en-US"/>
              </w:rPr>
            </w:pPr>
            <w:r w:rsidRPr="007A7483">
              <w:rPr>
                <w:kern w:val="24"/>
                <w:lang w:val="en-US"/>
              </w:rPr>
              <w:t>20/80</w:t>
            </w:r>
          </w:p>
        </w:tc>
        <w:tc>
          <w:tcPr>
            <w:tcW w:w="3021" w:type="dxa"/>
          </w:tcPr>
          <w:p w14:paraId="71077B8D" w14:textId="77777777" w:rsidR="00C16C8A" w:rsidRPr="007A7483" w:rsidRDefault="00C16C8A" w:rsidP="00397979">
            <w:pPr>
              <w:pStyle w:val="NormalWeb"/>
              <w:spacing w:before="0" w:beforeAutospacing="0" w:after="0" w:afterAutospacing="0" w:line="480" w:lineRule="auto"/>
              <w:jc w:val="center"/>
              <w:cnfStyle w:val="000000000000" w:firstRow="0" w:lastRow="0" w:firstColumn="0" w:lastColumn="0" w:oddVBand="0" w:evenVBand="0" w:oddHBand="0" w:evenHBand="0" w:firstRowFirstColumn="0" w:firstRowLastColumn="0" w:lastRowFirstColumn="0" w:lastRowLastColumn="0"/>
              <w:rPr>
                <w:kern w:val="24"/>
                <w:lang w:val="en-US"/>
              </w:rPr>
            </w:pPr>
            <w:r w:rsidRPr="007A7483">
              <w:rPr>
                <w:kern w:val="24"/>
                <w:lang w:val="en-US"/>
              </w:rPr>
              <w:t>75</w:t>
            </w:r>
          </w:p>
        </w:tc>
      </w:tr>
      <w:tr w:rsidR="00C16C8A" w:rsidRPr="007A7483" w14:paraId="1B3DB864" w14:textId="77777777" w:rsidTr="00CE7C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116B1386" w14:textId="77777777" w:rsidR="00C16C8A" w:rsidRPr="007A7483" w:rsidRDefault="00C16C8A" w:rsidP="00397979">
            <w:pPr>
              <w:pStyle w:val="NormalWeb"/>
              <w:spacing w:before="0" w:beforeAutospacing="0" w:after="0" w:afterAutospacing="0" w:line="480" w:lineRule="auto"/>
              <w:jc w:val="center"/>
              <w:rPr>
                <w:kern w:val="24"/>
                <w:lang w:val="en-US"/>
              </w:rPr>
            </w:pPr>
            <w:r w:rsidRPr="007A7483">
              <w:rPr>
                <w:kern w:val="24"/>
                <w:lang w:val="en-US"/>
              </w:rPr>
              <w:t>F2 – Exposed</w:t>
            </w:r>
          </w:p>
        </w:tc>
        <w:tc>
          <w:tcPr>
            <w:tcW w:w="3021" w:type="dxa"/>
          </w:tcPr>
          <w:p w14:paraId="53D8AA49" w14:textId="77777777" w:rsidR="00C16C8A" w:rsidRPr="007A7483" w:rsidRDefault="00C16C8A" w:rsidP="00397979">
            <w:pPr>
              <w:pStyle w:val="NormalWeb"/>
              <w:spacing w:before="0" w:beforeAutospacing="0" w:after="0" w:afterAutospacing="0" w:line="480" w:lineRule="auto"/>
              <w:jc w:val="center"/>
              <w:cnfStyle w:val="000000100000" w:firstRow="0" w:lastRow="0" w:firstColumn="0" w:lastColumn="0" w:oddVBand="0" w:evenVBand="0" w:oddHBand="1" w:evenHBand="0" w:firstRowFirstColumn="0" w:firstRowLastColumn="0" w:lastRowFirstColumn="0" w:lastRowLastColumn="0"/>
              <w:rPr>
                <w:kern w:val="24"/>
                <w:lang w:val="en-US"/>
              </w:rPr>
            </w:pPr>
            <w:r w:rsidRPr="007A7483">
              <w:rPr>
                <w:kern w:val="24"/>
                <w:lang w:val="en-US"/>
              </w:rPr>
              <w:t>27/53</w:t>
            </w:r>
          </w:p>
        </w:tc>
        <w:tc>
          <w:tcPr>
            <w:tcW w:w="3021" w:type="dxa"/>
          </w:tcPr>
          <w:p w14:paraId="3A098B9C" w14:textId="77777777" w:rsidR="00C16C8A" w:rsidRPr="007A7483" w:rsidRDefault="00C16C8A" w:rsidP="00397979">
            <w:pPr>
              <w:pStyle w:val="NormalWeb"/>
              <w:spacing w:before="0" w:beforeAutospacing="0" w:after="0" w:afterAutospacing="0" w:line="480" w:lineRule="auto"/>
              <w:jc w:val="center"/>
              <w:cnfStyle w:val="000000100000" w:firstRow="0" w:lastRow="0" w:firstColumn="0" w:lastColumn="0" w:oddVBand="0" w:evenVBand="0" w:oddHBand="1" w:evenHBand="0" w:firstRowFirstColumn="0" w:firstRowLastColumn="0" w:lastRowFirstColumn="0" w:lastRowLastColumn="0"/>
              <w:rPr>
                <w:kern w:val="24"/>
                <w:lang w:val="en-US"/>
              </w:rPr>
            </w:pPr>
            <w:r w:rsidRPr="007A7483">
              <w:rPr>
                <w:kern w:val="24"/>
                <w:lang w:val="en-US"/>
              </w:rPr>
              <w:t>98</w:t>
            </w:r>
          </w:p>
        </w:tc>
      </w:tr>
      <w:tr w:rsidR="00C16C8A" w:rsidRPr="007A7483" w14:paraId="09CFD91E" w14:textId="77777777" w:rsidTr="00CE7CCC">
        <w:tc>
          <w:tcPr>
            <w:cnfStyle w:val="001000000000" w:firstRow="0" w:lastRow="0" w:firstColumn="1" w:lastColumn="0" w:oddVBand="0" w:evenVBand="0" w:oddHBand="0" w:evenHBand="0" w:firstRowFirstColumn="0" w:firstRowLastColumn="0" w:lastRowFirstColumn="0" w:lastRowLastColumn="0"/>
            <w:tcW w:w="3020" w:type="dxa"/>
          </w:tcPr>
          <w:p w14:paraId="29D78A34" w14:textId="77777777" w:rsidR="00C16C8A" w:rsidRPr="007A7483" w:rsidRDefault="00C16C8A" w:rsidP="00397979">
            <w:pPr>
              <w:pStyle w:val="NormalWeb"/>
              <w:spacing w:before="0" w:beforeAutospacing="0" w:after="0" w:afterAutospacing="0" w:line="480" w:lineRule="auto"/>
              <w:jc w:val="center"/>
              <w:rPr>
                <w:lang w:val="en-US"/>
              </w:rPr>
            </w:pPr>
            <w:r w:rsidRPr="007A7483">
              <w:rPr>
                <w:kern w:val="24"/>
                <w:lang w:val="en-US"/>
              </w:rPr>
              <w:t>F2 – Control</w:t>
            </w:r>
          </w:p>
        </w:tc>
        <w:tc>
          <w:tcPr>
            <w:tcW w:w="3021" w:type="dxa"/>
          </w:tcPr>
          <w:p w14:paraId="4CDDB75E" w14:textId="77777777" w:rsidR="00C16C8A" w:rsidRPr="007A7483" w:rsidRDefault="00C16C8A" w:rsidP="00397979">
            <w:pPr>
              <w:pStyle w:val="NormalWeb"/>
              <w:spacing w:before="0" w:beforeAutospacing="0" w:after="0" w:afterAutospacing="0" w:line="480" w:lineRule="auto"/>
              <w:jc w:val="center"/>
              <w:cnfStyle w:val="000000000000" w:firstRow="0" w:lastRow="0" w:firstColumn="0" w:lastColumn="0" w:oddVBand="0" w:evenVBand="0" w:oddHBand="0" w:evenHBand="0" w:firstRowFirstColumn="0" w:firstRowLastColumn="0" w:lastRowFirstColumn="0" w:lastRowLastColumn="0"/>
              <w:rPr>
                <w:kern w:val="24"/>
                <w:lang w:val="en-US"/>
              </w:rPr>
            </w:pPr>
            <w:r w:rsidRPr="007A7483">
              <w:rPr>
                <w:kern w:val="24"/>
                <w:lang w:val="en-US"/>
              </w:rPr>
              <w:t>29/50</w:t>
            </w:r>
          </w:p>
        </w:tc>
        <w:tc>
          <w:tcPr>
            <w:tcW w:w="3021" w:type="dxa"/>
          </w:tcPr>
          <w:p w14:paraId="70D0801D" w14:textId="77777777" w:rsidR="00C16C8A" w:rsidRPr="007A7483" w:rsidRDefault="00C16C8A" w:rsidP="00397979">
            <w:pPr>
              <w:pStyle w:val="NormalWeb"/>
              <w:spacing w:before="0" w:beforeAutospacing="0" w:after="0" w:afterAutospacing="0" w:line="480" w:lineRule="auto"/>
              <w:jc w:val="center"/>
              <w:cnfStyle w:val="000000000000" w:firstRow="0" w:lastRow="0" w:firstColumn="0" w:lastColumn="0" w:oddVBand="0" w:evenVBand="0" w:oddHBand="0" w:evenHBand="0" w:firstRowFirstColumn="0" w:firstRowLastColumn="0" w:lastRowFirstColumn="0" w:lastRowLastColumn="0"/>
              <w:rPr>
                <w:kern w:val="24"/>
                <w:lang w:val="en-US"/>
              </w:rPr>
            </w:pPr>
            <w:r w:rsidRPr="007A7483">
              <w:rPr>
                <w:kern w:val="24"/>
                <w:lang w:val="en-US"/>
              </w:rPr>
              <w:t>96</w:t>
            </w:r>
          </w:p>
        </w:tc>
      </w:tr>
    </w:tbl>
    <w:p w14:paraId="05C8FBB0" w14:textId="77777777" w:rsidR="00C16C8A" w:rsidRDefault="00C16C8A" w:rsidP="00397979">
      <w:pPr>
        <w:spacing w:line="480" w:lineRule="auto"/>
        <w:rPr>
          <w:rFonts w:ascii="Times New Roman" w:hAnsi="Times New Roman" w:cs="Times New Roman"/>
          <w:sz w:val="24"/>
          <w:szCs w:val="24"/>
        </w:rPr>
      </w:pPr>
    </w:p>
    <w:p w14:paraId="0A6C53BA" w14:textId="77777777" w:rsidR="00C16C8A" w:rsidRPr="007A7483" w:rsidRDefault="004252D9" w:rsidP="00397979">
      <w:pPr>
        <w:spacing w:line="480" w:lineRule="auto"/>
        <w:jc w:val="both"/>
        <w:rPr>
          <w:rFonts w:ascii="Times New Roman" w:hAnsi="Times New Roman" w:cs="Times New Roman"/>
          <w:color w:val="000000" w:themeColor="text1"/>
          <w:kern w:val="24"/>
          <w:sz w:val="24"/>
          <w:szCs w:val="24"/>
          <w:lang w:val="en-GB"/>
        </w:rPr>
      </w:pPr>
      <w:r>
        <w:rPr>
          <w:rFonts w:ascii="Times New Roman" w:hAnsi="Times New Roman" w:cs="Times New Roman"/>
          <w:b/>
          <w:bCs/>
          <w:color w:val="000000" w:themeColor="text1"/>
          <w:kern w:val="24"/>
          <w:sz w:val="24"/>
          <w:szCs w:val="24"/>
          <w:lang w:val="en-GB"/>
        </w:rPr>
        <w:t>Additional file 1</w:t>
      </w:r>
      <w:r w:rsidR="00C16C8A">
        <w:rPr>
          <w:rFonts w:ascii="Times New Roman" w:hAnsi="Times New Roman" w:cs="Times New Roman"/>
          <w:b/>
          <w:bCs/>
          <w:color w:val="000000" w:themeColor="text1"/>
          <w:kern w:val="24"/>
          <w:sz w:val="24"/>
          <w:szCs w:val="24"/>
          <w:lang w:val="en-GB"/>
        </w:rPr>
        <w:t xml:space="preserve"> </w:t>
      </w:r>
      <w:r w:rsidR="00C16C8A" w:rsidRPr="007A7483">
        <w:rPr>
          <w:rFonts w:ascii="Times New Roman" w:hAnsi="Times New Roman" w:cs="Times New Roman"/>
          <w:b/>
          <w:bCs/>
          <w:color w:val="000000" w:themeColor="text1"/>
          <w:kern w:val="24"/>
          <w:sz w:val="24"/>
          <w:szCs w:val="24"/>
          <w:lang w:val="en-GB"/>
        </w:rPr>
        <w:t xml:space="preserve">table </w:t>
      </w:r>
      <w:r w:rsidR="00C16C8A">
        <w:rPr>
          <w:rFonts w:ascii="Times New Roman" w:hAnsi="Times New Roman" w:cs="Times New Roman"/>
          <w:b/>
          <w:bCs/>
          <w:color w:val="000000" w:themeColor="text1"/>
          <w:kern w:val="24"/>
          <w:sz w:val="24"/>
          <w:szCs w:val="24"/>
          <w:lang w:val="en-GB"/>
        </w:rPr>
        <w:t>2</w:t>
      </w:r>
      <w:r w:rsidR="00C16C8A" w:rsidRPr="007A7483">
        <w:rPr>
          <w:rFonts w:ascii="Times New Roman" w:hAnsi="Times New Roman" w:cs="Times New Roman"/>
          <w:b/>
          <w:bCs/>
          <w:color w:val="000000" w:themeColor="text1"/>
          <w:kern w:val="24"/>
          <w:sz w:val="24"/>
          <w:szCs w:val="24"/>
          <w:lang w:val="en-GB"/>
        </w:rPr>
        <w:t>: Sampling during the 2 generation</w:t>
      </w:r>
      <w:r w:rsidR="00C16C8A">
        <w:rPr>
          <w:rFonts w:ascii="Times New Roman" w:hAnsi="Times New Roman" w:cs="Times New Roman"/>
          <w:b/>
          <w:bCs/>
          <w:color w:val="000000" w:themeColor="text1"/>
          <w:kern w:val="24"/>
          <w:sz w:val="24"/>
          <w:szCs w:val="24"/>
          <w:lang w:val="en-GB"/>
        </w:rPr>
        <w:t>s</w:t>
      </w:r>
      <w:r w:rsidR="00C16C8A" w:rsidRPr="007A7483">
        <w:rPr>
          <w:rFonts w:ascii="Times New Roman" w:hAnsi="Times New Roman" w:cs="Times New Roman"/>
          <w:b/>
          <w:bCs/>
          <w:color w:val="000000" w:themeColor="text1"/>
          <w:kern w:val="24"/>
          <w:sz w:val="24"/>
          <w:szCs w:val="24"/>
          <w:lang w:val="en-GB"/>
        </w:rPr>
        <w:t xml:space="preserve"> experiment</w:t>
      </w:r>
    </w:p>
    <w:p w14:paraId="78D4B04D" w14:textId="77777777" w:rsidR="00C16C8A" w:rsidRPr="007A7483" w:rsidRDefault="00C16C8A" w:rsidP="00397979">
      <w:pPr>
        <w:spacing w:line="480" w:lineRule="auto"/>
        <w:jc w:val="both"/>
        <w:rPr>
          <w:rFonts w:ascii="Times New Roman" w:hAnsi="Times New Roman" w:cs="Times New Roman"/>
          <w:color w:val="000000" w:themeColor="text1"/>
          <w:kern w:val="24"/>
          <w:sz w:val="24"/>
          <w:szCs w:val="24"/>
          <w:lang w:val="en-GB"/>
        </w:rPr>
      </w:pPr>
      <w:r w:rsidRPr="007A7483">
        <w:rPr>
          <w:rFonts w:ascii="Times New Roman" w:hAnsi="Times New Roman" w:cs="Times New Roman"/>
          <w:color w:val="000000" w:themeColor="text1"/>
          <w:kern w:val="24"/>
          <w:sz w:val="24"/>
          <w:szCs w:val="24"/>
          <w:lang w:val="en-GB"/>
        </w:rPr>
        <w:t xml:space="preserve">Sampling was realised in order to perform RNA-Seq, </w:t>
      </w:r>
      <w:r w:rsidR="002C52E5">
        <w:rPr>
          <w:rFonts w:ascii="Times New Roman" w:hAnsi="Times New Roman" w:cs="Times New Roman"/>
          <w:color w:val="000000" w:themeColor="text1"/>
          <w:kern w:val="24"/>
          <w:sz w:val="24"/>
          <w:szCs w:val="24"/>
          <w:lang w:val="en-GB"/>
        </w:rPr>
        <w:t xml:space="preserve">16S </w:t>
      </w:r>
      <w:r w:rsidRPr="007A7483">
        <w:rPr>
          <w:rFonts w:ascii="Times New Roman" w:hAnsi="Times New Roman" w:cs="Times New Roman"/>
          <w:color w:val="000000" w:themeColor="text1"/>
          <w:kern w:val="24"/>
          <w:sz w:val="24"/>
          <w:szCs w:val="24"/>
          <w:lang w:val="en-GB"/>
        </w:rPr>
        <w:t>barcoding, genetic and epigenetic analysis</w:t>
      </w:r>
      <w:r w:rsidR="001C2669">
        <w:rPr>
          <w:rFonts w:ascii="Times New Roman" w:hAnsi="Times New Roman" w:cs="Times New Roman"/>
          <w:color w:val="000000" w:themeColor="text1"/>
          <w:kern w:val="24"/>
          <w:sz w:val="24"/>
          <w:szCs w:val="24"/>
          <w:lang w:val="en-GB"/>
        </w:rPr>
        <w:t xml:space="preserve"> on oyster and 16S </w:t>
      </w:r>
      <w:r w:rsidR="001C2669" w:rsidRPr="007A7483">
        <w:rPr>
          <w:rFonts w:ascii="Times New Roman" w:hAnsi="Times New Roman" w:cs="Times New Roman"/>
          <w:color w:val="000000" w:themeColor="text1"/>
          <w:kern w:val="24"/>
          <w:sz w:val="24"/>
          <w:szCs w:val="24"/>
          <w:lang w:val="en-GB"/>
        </w:rPr>
        <w:t>barcoding</w:t>
      </w:r>
      <w:r w:rsidR="001C2669">
        <w:rPr>
          <w:rFonts w:ascii="Times New Roman" w:hAnsi="Times New Roman" w:cs="Times New Roman"/>
          <w:color w:val="000000" w:themeColor="text1"/>
          <w:kern w:val="24"/>
          <w:sz w:val="24"/>
          <w:szCs w:val="24"/>
          <w:lang w:val="en-GB"/>
        </w:rPr>
        <w:t xml:space="preserve"> </w:t>
      </w:r>
      <w:r w:rsidR="005A0515">
        <w:rPr>
          <w:rFonts w:ascii="Times New Roman" w:hAnsi="Times New Roman" w:cs="Times New Roman"/>
          <w:color w:val="000000" w:themeColor="text1"/>
          <w:kern w:val="24"/>
          <w:sz w:val="24"/>
          <w:szCs w:val="24"/>
          <w:lang w:val="en-GB"/>
        </w:rPr>
        <w:t xml:space="preserve">analysis </w:t>
      </w:r>
      <w:r w:rsidR="001C2669">
        <w:rPr>
          <w:rFonts w:ascii="Times New Roman" w:hAnsi="Times New Roman" w:cs="Times New Roman"/>
          <w:color w:val="000000" w:themeColor="text1"/>
          <w:kern w:val="24"/>
          <w:sz w:val="24"/>
          <w:szCs w:val="24"/>
          <w:lang w:val="en-GB"/>
        </w:rPr>
        <w:t>on water</w:t>
      </w:r>
      <w:r w:rsidRPr="007A7483">
        <w:rPr>
          <w:rFonts w:ascii="Times New Roman" w:hAnsi="Times New Roman" w:cs="Times New Roman"/>
          <w:color w:val="000000" w:themeColor="text1"/>
          <w:kern w:val="24"/>
          <w:sz w:val="24"/>
          <w:szCs w:val="24"/>
          <w:lang w:val="en-GB"/>
        </w:rPr>
        <w:t>. Samples were collected during the larval to juveniles’ development (time points indicated in days</w:t>
      </w:r>
      <w:r w:rsidR="003700C3">
        <w:rPr>
          <w:rFonts w:ascii="Times New Roman" w:hAnsi="Times New Roman" w:cs="Times New Roman"/>
          <w:color w:val="000000" w:themeColor="text1"/>
          <w:kern w:val="24"/>
          <w:sz w:val="24"/>
          <w:szCs w:val="24"/>
          <w:lang w:val="en-GB"/>
        </w:rPr>
        <w:t xml:space="preserve"> post</w:t>
      </w:r>
      <w:r w:rsidRPr="007A7483">
        <w:rPr>
          <w:rFonts w:ascii="Times New Roman" w:hAnsi="Times New Roman" w:cs="Times New Roman"/>
          <w:color w:val="000000" w:themeColor="text1"/>
          <w:kern w:val="24"/>
          <w:sz w:val="24"/>
          <w:szCs w:val="24"/>
          <w:lang w:val="en-GB"/>
        </w:rPr>
        <w:t xml:space="preserve"> fertilisation</w:t>
      </w:r>
      <w:r w:rsidR="003E699E">
        <w:rPr>
          <w:rFonts w:ascii="Times New Roman" w:hAnsi="Times New Roman" w:cs="Times New Roman"/>
          <w:color w:val="000000" w:themeColor="text1"/>
          <w:kern w:val="24"/>
          <w:sz w:val="24"/>
          <w:szCs w:val="24"/>
          <w:lang w:val="en-GB"/>
        </w:rPr>
        <w:t xml:space="preserve">) </w:t>
      </w:r>
      <w:r w:rsidR="003E699E" w:rsidRPr="007A7483">
        <w:rPr>
          <w:rFonts w:ascii="Times New Roman" w:hAnsi="Times New Roman" w:cs="Times New Roman"/>
          <w:color w:val="000000" w:themeColor="text1"/>
          <w:kern w:val="24"/>
          <w:sz w:val="24"/>
          <w:szCs w:val="24"/>
          <w:lang w:val="en-GB"/>
        </w:rPr>
        <w:t>or during experimental disease induction (time point</w:t>
      </w:r>
      <w:r w:rsidR="005A0515">
        <w:rPr>
          <w:rFonts w:ascii="Times New Roman" w:hAnsi="Times New Roman" w:cs="Times New Roman"/>
          <w:color w:val="000000" w:themeColor="text1"/>
          <w:kern w:val="24"/>
          <w:sz w:val="24"/>
          <w:szCs w:val="24"/>
          <w:lang w:val="en-GB"/>
        </w:rPr>
        <w:t>s</w:t>
      </w:r>
      <w:r w:rsidR="003E699E" w:rsidRPr="007A7483">
        <w:rPr>
          <w:rFonts w:ascii="Times New Roman" w:hAnsi="Times New Roman" w:cs="Times New Roman"/>
          <w:color w:val="000000" w:themeColor="text1"/>
          <w:kern w:val="24"/>
          <w:sz w:val="24"/>
          <w:szCs w:val="24"/>
          <w:lang w:val="en-GB"/>
        </w:rPr>
        <w:t xml:space="preserve"> indicated </w:t>
      </w:r>
      <w:r w:rsidR="003E699E">
        <w:rPr>
          <w:rFonts w:ascii="Times New Roman" w:hAnsi="Times New Roman" w:cs="Times New Roman"/>
          <w:color w:val="000000" w:themeColor="text1"/>
          <w:kern w:val="24"/>
          <w:sz w:val="24"/>
          <w:szCs w:val="24"/>
          <w:lang w:val="en-GB"/>
        </w:rPr>
        <w:t xml:space="preserve">at day 120 </w:t>
      </w:r>
      <w:r w:rsidR="003E699E" w:rsidRPr="007A7483">
        <w:rPr>
          <w:rFonts w:ascii="Times New Roman" w:hAnsi="Times New Roman" w:cs="Times New Roman"/>
          <w:color w:val="000000" w:themeColor="text1"/>
          <w:kern w:val="24"/>
          <w:sz w:val="24"/>
          <w:szCs w:val="24"/>
          <w:lang w:val="en-GB"/>
        </w:rPr>
        <w:t>in Hours</w:t>
      </w:r>
      <w:r w:rsidR="003E699E">
        <w:rPr>
          <w:rFonts w:ascii="Times New Roman" w:hAnsi="Times New Roman" w:cs="Times New Roman"/>
          <w:color w:val="000000" w:themeColor="text1"/>
          <w:kern w:val="24"/>
          <w:sz w:val="24"/>
          <w:szCs w:val="24"/>
          <w:lang w:val="en-GB"/>
        </w:rPr>
        <w:t xml:space="preserve"> post disease induction</w:t>
      </w:r>
      <w:r w:rsidR="003E699E" w:rsidRPr="007A7483">
        <w:rPr>
          <w:rFonts w:ascii="Times New Roman" w:hAnsi="Times New Roman" w:cs="Times New Roman"/>
          <w:color w:val="000000" w:themeColor="text1"/>
          <w:kern w:val="24"/>
          <w:sz w:val="24"/>
          <w:szCs w:val="24"/>
          <w:lang w:val="en-GB"/>
        </w:rPr>
        <w:t>). Dis</w:t>
      </w:r>
      <w:r w:rsidR="003E699E">
        <w:rPr>
          <w:rFonts w:ascii="Times New Roman" w:hAnsi="Times New Roman" w:cs="Times New Roman"/>
          <w:color w:val="000000" w:themeColor="text1"/>
          <w:kern w:val="24"/>
          <w:sz w:val="24"/>
          <w:szCs w:val="24"/>
          <w:lang w:val="en-GB"/>
        </w:rPr>
        <w:t>ease induction was performed on</w:t>
      </w:r>
      <w:r w:rsidR="003E699E" w:rsidRPr="007A7483">
        <w:rPr>
          <w:rFonts w:ascii="Times New Roman" w:hAnsi="Times New Roman" w:cs="Times New Roman"/>
          <w:color w:val="000000" w:themeColor="text1"/>
          <w:kern w:val="24"/>
          <w:sz w:val="24"/>
          <w:szCs w:val="24"/>
          <w:lang w:val="en-GB"/>
        </w:rPr>
        <w:t xml:space="preserve"> </w:t>
      </w:r>
      <w:r w:rsidR="003E699E">
        <w:rPr>
          <w:rFonts w:ascii="Times New Roman" w:hAnsi="Times New Roman" w:cs="Times New Roman"/>
          <w:color w:val="000000" w:themeColor="text1"/>
          <w:kern w:val="24"/>
          <w:sz w:val="24"/>
          <w:szCs w:val="24"/>
          <w:lang w:val="en-GB"/>
        </w:rPr>
        <w:t xml:space="preserve">day 120 </w:t>
      </w:r>
      <w:r w:rsidR="003E699E" w:rsidRPr="007A7483">
        <w:rPr>
          <w:rFonts w:ascii="Times New Roman" w:hAnsi="Times New Roman" w:cs="Times New Roman"/>
          <w:color w:val="000000" w:themeColor="text1"/>
          <w:kern w:val="24"/>
          <w:sz w:val="24"/>
          <w:szCs w:val="24"/>
          <w:lang w:val="en-GB"/>
        </w:rPr>
        <w:t>juvenile oysters</w:t>
      </w:r>
      <w:r w:rsidR="003E699E">
        <w:rPr>
          <w:rFonts w:ascii="Times New Roman" w:hAnsi="Times New Roman" w:cs="Times New Roman"/>
          <w:color w:val="000000" w:themeColor="text1"/>
          <w:kern w:val="24"/>
          <w:sz w:val="24"/>
          <w:szCs w:val="24"/>
          <w:lang w:val="en-GB"/>
        </w:rPr>
        <w:t>,</w:t>
      </w:r>
      <w:r w:rsidR="003E699E" w:rsidRPr="007A7483">
        <w:rPr>
          <w:rFonts w:ascii="Times New Roman" w:hAnsi="Times New Roman" w:cs="Times New Roman"/>
          <w:color w:val="000000" w:themeColor="text1"/>
          <w:kern w:val="24"/>
          <w:sz w:val="24"/>
          <w:szCs w:val="24"/>
          <w:lang w:val="en-GB"/>
        </w:rPr>
        <w:t xml:space="preserve"> </w:t>
      </w:r>
      <w:r w:rsidR="003700C3" w:rsidRPr="007A7483">
        <w:rPr>
          <w:rFonts w:ascii="Times New Roman" w:hAnsi="Times New Roman" w:cs="Times New Roman"/>
          <w:color w:val="000000" w:themeColor="text1"/>
          <w:kern w:val="24"/>
          <w:sz w:val="24"/>
          <w:szCs w:val="24"/>
          <w:lang w:val="en-GB"/>
        </w:rPr>
        <w:t>Hours 0 represents the time when the donor of pathogens were introduced into the tanks to transmit the disease to the recipient oysters</w:t>
      </w:r>
      <w:r w:rsidR="003E699E">
        <w:rPr>
          <w:rFonts w:ascii="Times New Roman" w:hAnsi="Times New Roman" w:cs="Times New Roman"/>
          <w:color w:val="000000" w:themeColor="text1"/>
          <w:kern w:val="24"/>
          <w:sz w:val="24"/>
          <w:szCs w:val="24"/>
          <w:lang w:val="en-GB"/>
        </w:rPr>
        <w:t xml:space="preserve">, D120H0 is the juvenile point sampled just before disease induction. </w:t>
      </w:r>
      <w:r w:rsidRPr="007A7483">
        <w:rPr>
          <w:rFonts w:ascii="Times New Roman" w:hAnsi="Times New Roman" w:cs="Times New Roman"/>
          <w:color w:val="000000" w:themeColor="text1"/>
          <w:kern w:val="24"/>
          <w:sz w:val="24"/>
          <w:szCs w:val="24"/>
          <w:lang w:val="en-GB"/>
        </w:rPr>
        <w:t>For oysters which were sampled during larval stages (day 2 and day 10), each sampling point contain</w:t>
      </w:r>
      <w:r>
        <w:rPr>
          <w:rFonts w:ascii="Times New Roman" w:hAnsi="Times New Roman" w:cs="Times New Roman"/>
          <w:color w:val="000000" w:themeColor="text1"/>
          <w:kern w:val="24"/>
          <w:sz w:val="24"/>
          <w:szCs w:val="24"/>
          <w:lang w:val="en-GB"/>
        </w:rPr>
        <w:t>ed</w:t>
      </w:r>
      <w:r w:rsidRPr="007A7483">
        <w:rPr>
          <w:rFonts w:ascii="Times New Roman" w:hAnsi="Times New Roman" w:cs="Times New Roman"/>
          <w:color w:val="000000" w:themeColor="text1"/>
          <w:kern w:val="24"/>
          <w:sz w:val="24"/>
          <w:szCs w:val="24"/>
          <w:lang w:val="en-GB"/>
        </w:rPr>
        <w:t xml:space="preserve"> 3 pools of 10000 to 20000 larvae. For oysters which were sampled during juvenile’s stages each sampling point </w:t>
      </w:r>
      <w:r>
        <w:rPr>
          <w:rFonts w:ascii="Times New Roman" w:hAnsi="Times New Roman" w:cs="Times New Roman"/>
          <w:color w:val="000000" w:themeColor="text1"/>
          <w:kern w:val="24"/>
          <w:sz w:val="24"/>
          <w:szCs w:val="24"/>
          <w:lang w:val="en-GB"/>
        </w:rPr>
        <w:t>contained 3 pools of 10 oysters</w:t>
      </w:r>
      <w:r w:rsidR="002C52E5">
        <w:rPr>
          <w:rFonts w:ascii="Times New Roman" w:hAnsi="Times New Roman" w:cs="Times New Roman"/>
          <w:color w:val="000000" w:themeColor="text1"/>
          <w:kern w:val="24"/>
          <w:sz w:val="24"/>
          <w:szCs w:val="24"/>
          <w:lang w:val="en-GB"/>
        </w:rPr>
        <w:t xml:space="preserve"> (day 58 and day 120)</w:t>
      </w:r>
      <w:r>
        <w:rPr>
          <w:rFonts w:ascii="Times New Roman" w:hAnsi="Times New Roman" w:cs="Times New Roman"/>
          <w:color w:val="000000" w:themeColor="text1"/>
          <w:kern w:val="24"/>
          <w:sz w:val="24"/>
          <w:szCs w:val="24"/>
          <w:lang w:val="en-GB"/>
        </w:rPr>
        <w:t>.</w:t>
      </w:r>
    </w:p>
    <w:tbl>
      <w:tblPr>
        <w:tblStyle w:val="TableauListe21"/>
        <w:tblW w:w="9464" w:type="dxa"/>
        <w:tblLook w:val="04A0" w:firstRow="1" w:lastRow="0" w:firstColumn="1" w:lastColumn="0" w:noHBand="0" w:noVBand="1"/>
      </w:tblPr>
      <w:tblGrid>
        <w:gridCol w:w="2233"/>
        <w:gridCol w:w="2229"/>
        <w:gridCol w:w="2363"/>
        <w:gridCol w:w="2639"/>
      </w:tblGrid>
      <w:tr w:rsidR="00C16C8A" w:rsidRPr="00595158" w14:paraId="2F270847" w14:textId="77777777" w:rsidTr="00F278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vAlign w:val="center"/>
          </w:tcPr>
          <w:p w14:paraId="127C80D9" w14:textId="77777777" w:rsidR="00C16C8A" w:rsidRPr="007A7483" w:rsidRDefault="00C16C8A" w:rsidP="00397979">
            <w:pPr>
              <w:spacing w:line="480" w:lineRule="auto"/>
              <w:jc w:val="center"/>
              <w:rPr>
                <w:rFonts w:ascii="Times New Roman" w:hAnsi="Times New Roman" w:cs="Times New Roman"/>
                <w:sz w:val="24"/>
                <w:szCs w:val="24"/>
              </w:rPr>
            </w:pPr>
            <w:r w:rsidRPr="007A7483">
              <w:rPr>
                <w:rFonts w:ascii="Times New Roman" w:hAnsi="Times New Roman" w:cs="Times New Roman"/>
                <w:sz w:val="24"/>
                <w:szCs w:val="24"/>
                <w:lang w:val="en-US"/>
              </w:rPr>
              <w:lastRenderedPageBreak/>
              <w:t>Generation</w:t>
            </w:r>
          </w:p>
        </w:tc>
        <w:tc>
          <w:tcPr>
            <w:tcW w:w="2265" w:type="dxa"/>
            <w:vAlign w:val="center"/>
          </w:tcPr>
          <w:p w14:paraId="4D67B682" w14:textId="77777777" w:rsidR="00C16C8A" w:rsidRPr="007A7483" w:rsidRDefault="00C16C8A" w:rsidP="0039797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sz w:val="24"/>
                <w:szCs w:val="24"/>
                <w:lang w:val="en-US"/>
              </w:rPr>
              <w:t>Molecular analysis</w:t>
            </w:r>
          </w:p>
        </w:tc>
        <w:tc>
          <w:tcPr>
            <w:tcW w:w="2266" w:type="dxa"/>
            <w:vAlign w:val="center"/>
          </w:tcPr>
          <w:p w14:paraId="1ED1837A" w14:textId="77777777" w:rsidR="00C16C8A" w:rsidRPr="007A7483" w:rsidRDefault="00C16C8A" w:rsidP="0039797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sz w:val="24"/>
                <w:szCs w:val="24"/>
                <w:lang w:val="en-US"/>
              </w:rPr>
              <w:t>Developmental time point</w:t>
            </w:r>
            <w:r w:rsidR="005A0515">
              <w:rPr>
                <w:rFonts w:ascii="Times New Roman" w:hAnsi="Times New Roman" w:cs="Times New Roman"/>
                <w:sz w:val="24"/>
                <w:szCs w:val="24"/>
                <w:lang w:val="en-US"/>
              </w:rPr>
              <w:t>s</w:t>
            </w:r>
            <w:r w:rsidRPr="007A7483">
              <w:rPr>
                <w:rFonts w:ascii="Times New Roman" w:hAnsi="Times New Roman" w:cs="Times New Roman"/>
                <w:sz w:val="24"/>
                <w:szCs w:val="24"/>
                <w:lang w:val="en-US"/>
              </w:rPr>
              <w:t xml:space="preserve"> (Days)</w:t>
            </w:r>
          </w:p>
        </w:tc>
        <w:tc>
          <w:tcPr>
            <w:tcW w:w="2668" w:type="dxa"/>
            <w:vAlign w:val="center"/>
          </w:tcPr>
          <w:p w14:paraId="66ADA886" w14:textId="77777777" w:rsidR="00C16C8A" w:rsidRPr="00520008" w:rsidRDefault="00C16C8A" w:rsidP="0039797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7A7483">
              <w:rPr>
                <w:rFonts w:ascii="Times New Roman" w:hAnsi="Times New Roman" w:cs="Times New Roman"/>
                <w:sz w:val="24"/>
                <w:szCs w:val="24"/>
                <w:lang w:val="en-US"/>
              </w:rPr>
              <w:t>Experimental disease time point</w:t>
            </w:r>
            <w:r w:rsidR="005A0515">
              <w:rPr>
                <w:rFonts w:ascii="Times New Roman" w:hAnsi="Times New Roman" w:cs="Times New Roman"/>
                <w:sz w:val="24"/>
                <w:szCs w:val="24"/>
                <w:lang w:val="en-US"/>
              </w:rPr>
              <w:t>s</w:t>
            </w:r>
            <w:r w:rsidRPr="007A748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Day120 - </w:t>
            </w:r>
            <w:r w:rsidRPr="007A7483">
              <w:rPr>
                <w:rFonts w:ascii="Times New Roman" w:hAnsi="Times New Roman" w:cs="Times New Roman"/>
                <w:sz w:val="24"/>
                <w:szCs w:val="24"/>
                <w:lang w:val="en-US"/>
              </w:rPr>
              <w:t>Hour)</w:t>
            </w:r>
          </w:p>
        </w:tc>
      </w:tr>
      <w:tr w:rsidR="001C2669" w:rsidRPr="007A7483" w14:paraId="7B89CAF5" w14:textId="77777777" w:rsidTr="003700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shd w:val="clear" w:color="auto" w:fill="auto"/>
            <w:vAlign w:val="center"/>
          </w:tcPr>
          <w:p w14:paraId="07755F57" w14:textId="77777777" w:rsidR="001C2669" w:rsidRDefault="001C2669" w:rsidP="00397979">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Water</w:t>
            </w:r>
          </w:p>
        </w:tc>
        <w:tc>
          <w:tcPr>
            <w:tcW w:w="2265" w:type="dxa"/>
            <w:vAlign w:val="center"/>
          </w:tcPr>
          <w:p w14:paraId="3CD75463" w14:textId="77777777" w:rsidR="001C2669" w:rsidRPr="007A7483" w:rsidRDefault="001C2669"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dark1"/>
                <w:kern w:val="24"/>
                <w:sz w:val="24"/>
                <w:szCs w:val="24"/>
                <w:lang w:val="en-GB"/>
              </w:rPr>
            </w:pPr>
            <w:r w:rsidRPr="007A7483">
              <w:rPr>
                <w:rFonts w:ascii="Times New Roman" w:hAnsi="Times New Roman" w:cs="Times New Roman"/>
                <w:color w:val="000000" w:themeColor="dark1"/>
                <w:kern w:val="24"/>
                <w:sz w:val="24"/>
                <w:szCs w:val="24"/>
              </w:rPr>
              <w:t>Barcoding</w:t>
            </w:r>
          </w:p>
        </w:tc>
        <w:tc>
          <w:tcPr>
            <w:tcW w:w="2266" w:type="dxa"/>
            <w:vAlign w:val="center"/>
          </w:tcPr>
          <w:p w14:paraId="2BCD3441" w14:textId="77777777" w:rsidR="001C2669" w:rsidRPr="007A7483" w:rsidRDefault="001C2669"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dark1"/>
                <w:kern w:val="24"/>
                <w:sz w:val="24"/>
                <w:szCs w:val="24"/>
                <w:lang w:val="en-GB"/>
              </w:rPr>
            </w:pPr>
            <w:r>
              <w:rPr>
                <w:rFonts w:ascii="Times New Roman" w:hAnsi="Times New Roman" w:cs="Times New Roman"/>
                <w:color w:val="000000" w:themeColor="dark1"/>
                <w:kern w:val="24"/>
                <w:sz w:val="24"/>
                <w:szCs w:val="24"/>
                <w:lang w:val="en-GB"/>
              </w:rPr>
              <w:t>D2</w:t>
            </w:r>
          </w:p>
        </w:tc>
        <w:tc>
          <w:tcPr>
            <w:tcW w:w="2668" w:type="dxa"/>
            <w:vAlign w:val="center"/>
          </w:tcPr>
          <w:p w14:paraId="7A5A76BB" w14:textId="77777777" w:rsidR="001C2669" w:rsidRPr="007A7483" w:rsidRDefault="001C2669"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3700C3" w:rsidRPr="007A7483" w14:paraId="64539E4E" w14:textId="77777777" w:rsidTr="003700C3">
        <w:tc>
          <w:tcPr>
            <w:cnfStyle w:val="001000000000" w:firstRow="0" w:lastRow="0" w:firstColumn="1" w:lastColumn="0" w:oddVBand="0" w:evenVBand="0" w:oddHBand="0" w:evenHBand="0" w:firstRowFirstColumn="0" w:firstRowLastColumn="0" w:lastRowFirstColumn="0" w:lastRowLastColumn="0"/>
            <w:tcW w:w="2265" w:type="dxa"/>
            <w:shd w:val="clear" w:color="auto" w:fill="auto"/>
            <w:vAlign w:val="center"/>
          </w:tcPr>
          <w:p w14:paraId="703C0FEA" w14:textId="77777777" w:rsidR="003700C3" w:rsidRPr="007A7483" w:rsidRDefault="003700C3" w:rsidP="00397979">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F0</w:t>
            </w:r>
          </w:p>
        </w:tc>
        <w:tc>
          <w:tcPr>
            <w:tcW w:w="2265" w:type="dxa"/>
            <w:vAlign w:val="center"/>
          </w:tcPr>
          <w:p w14:paraId="4B3B6809" w14:textId="77777777" w:rsidR="003700C3" w:rsidRPr="007A7483" w:rsidRDefault="003700C3"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7A7483">
              <w:rPr>
                <w:rFonts w:ascii="Times New Roman" w:hAnsi="Times New Roman" w:cs="Times New Roman"/>
                <w:color w:val="000000" w:themeColor="dark1"/>
                <w:kern w:val="24"/>
                <w:sz w:val="24"/>
                <w:szCs w:val="24"/>
                <w:lang w:val="en-GB"/>
              </w:rPr>
              <w:t>Genetic</w:t>
            </w:r>
          </w:p>
        </w:tc>
        <w:tc>
          <w:tcPr>
            <w:tcW w:w="2266" w:type="dxa"/>
            <w:vAlign w:val="center"/>
          </w:tcPr>
          <w:p w14:paraId="41130DFE" w14:textId="77777777" w:rsidR="003700C3" w:rsidRPr="007A7483" w:rsidRDefault="003700C3"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7A7483">
              <w:rPr>
                <w:rFonts w:ascii="Times New Roman" w:hAnsi="Times New Roman" w:cs="Times New Roman"/>
                <w:color w:val="000000" w:themeColor="dark1"/>
                <w:kern w:val="24"/>
                <w:sz w:val="24"/>
                <w:szCs w:val="24"/>
                <w:lang w:val="en-GB"/>
              </w:rPr>
              <w:t>Gametes from F0</w:t>
            </w:r>
          </w:p>
        </w:tc>
        <w:tc>
          <w:tcPr>
            <w:tcW w:w="2668" w:type="dxa"/>
            <w:vAlign w:val="center"/>
          </w:tcPr>
          <w:p w14:paraId="130C9242" w14:textId="77777777" w:rsidR="003700C3" w:rsidRPr="007A7483" w:rsidRDefault="003700C3"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C16C8A" w:rsidRPr="007A7483" w14:paraId="67B3ED16" w14:textId="77777777" w:rsidTr="00F278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vMerge w:val="restart"/>
            <w:shd w:val="clear" w:color="auto" w:fill="auto"/>
            <w:vAlign w:val="center"/>
          </w:tcPr>
          <w:p w14:paraId="76ECF63E" w14:textId="77777777" w:rsidR="00C16C8A" w:rsidRPr="007A7483" w:rsidRDefault="00C16C8A" w:rsidP="00397979">
            <w:pPr>
              <w:spacing w:line="480" w:lineRule="auto"/>
              <w:jc w:val="center"/>
              <w:rPr>
                <w:rFonts w:ascii="Times New Roman" w:hAnsi="Times New Roman" w:cs="Times New Roman"/>
                <w:sz w:val="24"/>
                <w:szCs w:val="24"/>
              </w:rPr>
            </w:pPr>
            <w:r w:rsidRPr="007A7483">
              <w:rPr>
                <w:rFonts w:ascii="Times New Roman" w:hAnsi="Times New Roman" w:cs="Times New Roman"/>
                <w:sz w:val="24"/>
                <w:szCs w:val="24"/>
              </w:rPr>
              <w:t>F1</w:t>
            </w:r>
          </w:p>
        </w:tc>
        <w:tc>
          <w:tcPr>
            <w:tcW w:w="2265" w:type="dxa"/>
            <w:vAlign w:val="center"/>
          </w:tcPr>
          <w:p w14:paraId="7BAF958A" w14:textId="77777777" w:rsidR="00C16C8A" w:rsidRPr="007A7483" w:rsidRDefault="00C16C8A"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bCs/>
                <w:kern w:val="24"/>
                <w:sz w:val="24"/>
                <w:szCs w:val="24"/>
                <w:lang w:val="en-GB"/>
              </w:rPr>
              <w:t>RNA-seq</w:t>
            </w:r>
          </w:p>
        </w:tc>
        <w:tc>
          <w:tcPr>
            <w:tcW w:w="2266" w:type="dxa"/>
            <w:vAlign w:val="center"/>
          </w:tcPr>
          <w:p w14:paraId="1A08DA6D" w14:textId="77777777" w:rsidR="00C16C8A" w:rsidRPr="007A7483" w:rsidRDefault="00C16C8A"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bCs/>
                <w:kern w:val="24"/>
                <w:sz w:val="24"/>
                <w:szCs w:val="24"/>
                <w:lang w:val="en-GB"/>
              </w:rPr>
              <w:t>D2/D10</w:t>
            </w:r>
            <w:r w:rsidR="00F27894">
              <w:rPr>
                <w:rFonts w:ascii="Times New Roman" w:hAnsi="Times New Roman" w:cs="Times New Roman"/>
                <w:bCs/>
                <w:kern w:val="24"/>
                <w:sz w:val="24"/>
                <w:szCs w:val="24"/>
                <w:lang w:val="en-GB"/>
              </w:rPr>
              <w:t>/D120</w:t>
            </w:r>
            <w:r w:rsidR="00F27894" w:rsidRPr="007A7483">
              <w:rPr>
                <w:rFonts w:ascii="Times New Roman" w:hAnsi="Times New Roman" w:cs="Times New Roman"/>
                <w:bCs/>
                <w:kern w:val="24"/>
                <w:sz w:val="24"/>
                <w:szCs w:val="24"/>
                <w:lang w:val="en-GB"/>
              </w:rPr>
              <w:t>H0</w:t>
            </w:r>
          </w:p>
        </w:tc>
        <w:tc>
          <w:tcPr>
            <w:tcW w:w="2668" w:type="dxa"/>
            <w:vAlign w:val="center"/>
          </w:tcPr>
          <w:p w14:paraId="60B054D9" w14:textId="77777777" w:rsidR="00C16C8A" w:rsidRPr="004252D9" w:rsidRDefault="00F278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252D9">
              <w:rPr>
                <w:rFonts w:ascii="Times New Roman" w:hAnsi="Times New Roman" w:cs="Times New Roman"/>
                <w:bCs/>
                <w:kern w:val="24"/>
                <w:sz w:val="24"/>
                <w:szCs w:val="24"/>
                <w:lang w:val="en-GB"/>
              </w:rPr>
              <w:t>D120</w:t>
            </w:r>
            <w:r w:rsidR="00B937E9" w:rsidRPr="004252D9">
              <w:rPr>
                <w:rFonts w:ascii="Times New Roman" w:hAnsi="Times New Roman" w:cs="Times New Roman"/>
                <w:bCs/>
                <w:kern w:val="24"/>
                <w:sz w:val="24"/>
                <w:szCs w:val="24"/>
                <w:lang w:val="en-GB"/>
              </w:rPr>
              <w:t>H6</w:t>
            </w:r>
            <w:r w:rsidR="00C16C8A" w:rsidRPr="004252D9">
              <w:rPr>
                <w:rFonts w:ascii="Times New Roman" w:hAnsi="Times New Roman" w:cs="Times New Roman"/>
                <w:bCs/>
                <w:kern w:val="24"/>
                <w:sz w:val="24"/>
                <w:szCs w:val="24"/>
                <w:lang w:val="en-GB"/>
              </w:rPr>
              <w:t xml:space="preserve">/H12 </w:t>
            </w:r>
          </w:p>
        </w:tc>
      </w:tr>
      <w:tr w:rsidR="00C16C8A" w:rsidRPr="007A7483" w14:paraId="05CC521C" w14:textId="77777777" w:rsidTr="00F27894">
        <w:tc>
          <w:tcPr>
            <w:cnfStyle w:val="001000000000" w:firstRow="0" w:lastRow="0" w:firstColumn="1" w:lastColumn="0" w:oddVBand="0" w:evenVBand="0" w:oddHBand="0" w:evenHBand="0" w:firstRowFirstColumn="0" w:firstRowLastColumn="0" w:lastRowFirstColumn="0" w:lastRowLastColumn="0"/>
            <w:tcW w:w="2265" w:type="dxa"/>
            <w:vMerge/>
            <w:shd w:val="clear" w:color="auto" w:fill="auto"/>
            <w:vAlign w:val="center"/>
          </w:tcPr>
          <w:p w14:paraId="7C9B402D" w14:textId="77777777" w:rsidR="00C16C8A" w:rsidRPr="007A7483" w:rsidRDefault="00C16C8A" w:rsidP="00397979">
            <w:pPr>
              <w:spacing w:line="480" w:lineRule="auto"/>
              <w:jc w:val="center"/>
              <w:rPr>
                <w:rFonts w:ascii="Times New Roman" w:hAnsi="Times New Roman" w:cs="Times New Roman"/>
                <w:sz w:val="24"/>
                <w:szCs w:val="24"/>
              </w:rPr>
            </w:pPr>
          </w:p>
        </w:tc>
        <w:tc>
          <w:tcPr>
            <w:tcW w:w="2265" w:type="dxa"/>
            <w:vAlign w:val="center"/>
          </w:tcPr>
          <w:p w14:paraId="6AFA00B8" w14:textId="77777777" w:rsidR="00C16C8A" w:rsidRPr="007A7483"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color w:val="000000" w:themeColor="dark1"/>
                <w:kern w:val="24"/>
                <w:sz w:val="24"/>
                <w:szCs w:val="24"/>
              </w:rPr>
              <w:t>Barcoding</w:t>
            </w:r>
          </w:p>
        </w:tc>
        <w:tc>
          <w:tcPr>
            <w:tcW w:w="2266" w:type="dxa"/>
            <w:vAlign w:val="center"/>
          </w:tcPr>
          <w:p w14:paraId="13FA9526" w14:textId="77777777" w:rsidR="00C16C8A" w:rsidRPr="007A7483"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color w:val="000000" w:themeColor="dark1"/>
                <w:kern w:val="24"/>
                <w:sz w:val="24"/>
                <w:szCs w:val="24"/>
                <w:lang w:val="en-GB"/>
              </w:rPr>
              <w:t>D2/D10/D58</w:t>
            </w:r>
            <w:r w:rsidR="00B937E9">
              <w:rPr>
                <w:rFonts w:ascii="Times New Roman" w:hAnsi="Times New Roman" w:cs="Times New Roman"/>
                <w:bCs/>
                <w:kern w:val="24"/>
                <w:sz w:val="24"/>
                <w:szCs w:val="24"/>
                <w:lang w:val="en-GB"/>
              </w:rPr>
              <w:t>/D120</w:t>
            </w:r>
            <w:r w:rsidR="00B937E9" w:rsidRPr="007A7483">
              <w:rPr>
                <w:rFonts w:ascii="Times New Roman" w:hAnsi="Times New Roman" w:cs="Times New Roman"/>
                <w:bCs/>
                <w:kern w:val="24"/>
                <w:sz w:val="24"/>
                <w:szCs w:val="24"/>
                <w:lang w:val="en-GB"/>
              </w:rPr>
              <w:t>H0</w:t>
            </w:r>
          </w:p>
        </w:tc>
        <w:tc>
          <w:tcPr>
            <w:tcW w:w="2668" w:type="dxa"/>
            <w:vAlign w:val="center"/>
          </w:tcPr>
          <w:p w14:paraId="0F38817D" w14:textId="77777777" w:rsidR="00C16C8A" w:rsidRPr="004252D9"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C16C8A" w:rsidRPr="007A7483" w14:paraId="73AA9B64" w14:textId="77777777" w:rsidTr="00F278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vMerge/>
            <w:shd w:val="clear" w:color="auto" w:fill="auto"/>
            <w:vAlign w:val="center"/>
          </w:tcPr>
          <w:p w14:paraId="0A76AA68" w14:textId="77777777" w:rsidR="00C16C8A" w:rsidRPr="007A7483" w:rsidRDefault="00C16C8A" w:rsidP="00397979">
            <w:pPr>
              <w:spacing w:line="480" w:lineRule="auto"/>
              <w:jc w:val="center"/>
              <w:rPr>
                <w:rFonts w:ascii="Times New Roman" w:hAnsi="Times New Roman" w:cs="Times New Roman"/>
                <w:sz w:val="24"/>
                <w:szCs w:val="24"/>
              </w:rPr>
            </w:pPr>
          </w:p>
        </w:tc>
        <w:tc>
          <w:tcPr>
            <w:tcW w:w="2265" w:type="dxa"/>
            <w:vAlign w:val="center"/>
          </w:tcPr>
          <w:p w14:paraId="05740E09" w14:textId="77777777" w:rsidR="00C16C8A" w:rsidRPr="007A7483" w:rsidRDefault="00C16C8A"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color w:val="000000" w:themeColor="dark1"/>
                <w:kern w:val="24"/>
                <w:sz w:val="24"/>
                <w:szCs w:val="24"/>
                <w:lang w:val="en-GB"/>
              </w:rPr>
              <w:t>Genetic</w:t>
            </w:r>
          </w:p>
        </w:tc>
        <w:tc>
          <w:tcPr>
            <w:tcW w:w="2266" w:type="dxa"/>
            <w:vAlign w:val="center"/>
          </w:tcPr>
          <w:p w14:paraId="504B0FDD" w14:textId="77777777" w:rsidR="00C16C8A" w:rsidRPr="007A7483" w:rsidRDefault="00B937E9"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bCs/>
                <w:kern w:val="24"/>
                <w:sz w:val="24"/>
                <w:szCs w:val="24"/>
                <w:lang w:val="en-GB"/>
              </w:rPr>
              <w:t>D120</w:t>
            </w:r>
            <w:r w:rsidRPr="007A7483">
              <w:rPr>
                <w:rFonts w:ascii="Times New Roman" w:hAnsi="Times New Roman" w:cs="Times New Roman"/>
                <w:bCs/>
                <w:kern w:val="24"/>
                <w:sz w:val="24"/>
                <w:szCs w:val="24"/>
                <w:lang w:val="en-GB"/>
              </w:rPr>
              <w:t>H0</w:t>
            </w:r>
          </w:p>
        </w:tc>
        <w:tc>
          <w:tcPr>
            <w:tcW w:w="2668" w:type="dxa"/>
            <w:vAlign w:val="center"/>
          </w:tcPr>
          <w:p w14:paraId="6AAC6BA5" w14:textId="77777777" w:rsidR="00C16C8A" w:rsidRPr="004252D9" w:rsidRDefault="00C16C8A"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C16C8A" w:rsidRPr="007A7483" w14:paraId="212B4059" w14:textId="77777777" w:rsidTr="00F27894">
        <w:tc>
          <w:tcPr>
            <w:cnfStyle w:val="001000000000" w:firstRow="0" w:lastRow="0" w:firstColumn="1" w:lastColumn="0" w:oddVBand="0" w:evenVBand="0" w:oddHBand="0" w:evenHBand="0" w:firstRowFirstColumn="0" w:firstRowLastColumn="0" w:lastRowFirstColumn="0" w:lastRowLastColumn="0"/>
            <w:tcW w:w="2265" w:type="dxa"/>
            <w:vMerge/>
            <w:shd w:val="clear" w:color="auto" w:fill="auto"/>
            <w:vAlign w:val="center"/>
          </w:tcPr>
          <w:p w14:paraId="73182E3B" w14:textId="77777777" w:rsidR="00C16C8A" w:rsidRPr="007A7483" w:rsidRDefault="00C16C8A" w:rsidP="00397979">
            <w:pPr>
              <w:spacing w:line="480" w:lineRule="auto"/>
              <w:jc w:val="center"/>
              <w:rPr>
                <w:rFonts w:ascii="Times New Roman" w:hAnsi="Times New Roman" w:cs="Times New Roman"/>
                <w:sz w:val="24"/>
                <w:szCs w:val="24"/>
              </w:rPr>
            </w:pPr>
          </w:p>
        </w:tc>
        <w:tc>
          <w:tcPr>
            <w:tcW w:w="2265" w:type="dxa"/>
            <w:vAlign w:val="center"/>
          </w:tcPr>
          <w:p w14:paraId="01B284A6" w14:textId="77777777" w:rsidR="00C16C8A" w:rsidRPr="007A7483"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color w:val="000000" w:themeColor="dark1"/>
                <w:kern w:val="24"/>
                <w:sz w:val="24"/>
                <w:szCs w:val="24"/>
                <w:lang w:val="en-GB"/>
              </w:rPr>
              <w:t>BS-seq</w:t>
            </w:r>
          </w:p>
        </w:tc>
        <w:tc>
          <w:tcPr>
            <w:tcW w:w="2266" w:type="dxa"/>
            <w:vAlign w:val="center"/>
          </w:tcPr>
          <w:p w14:paraId="3897877B" w14:textId="77777777" w:rsidR="00C16C8A" w:rsidRPr="007A7483"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color w:val="000000" w:themeColor="dark1"/>
                <w:kern w:val="24"/>
                <w:sz w:val="24"/>
                <w:szCs w:val="24"/>
                <w:lang w:val="en-GB"/>
              </w:rPr>
              <w:t>D10</w:t>
            </w:r>
            <w:r w:rsidR="00B937E9">
              <w:rPr>
                <w:rFonts w:ascii="Times New Roman" w:hAnsi="Times New Roman" w:cs="Times New Roman"/>
                <w:bCs/>
                <w:kern w:val="24"/>
                <w:sz w:val="24"/>
                <w:szCs w:val="24"/>
                <w:lang w:val="en-GB"/>
              </w:rPr>
              <w:t>/D120</w:t>
            </w:r>
            <w:r w:rsidR="00B937E9" w:rsidRPr="007A7483">
              <w:rPr>
                <w:rFonts w:ascii="Times New Roman" w:hAnsi="Times New Roman" w:cs="Times New Roman"/>
                <w:bCs/>
                <w:kern w:val="24"/>
                <w:sz w:val="24"/>
                <w:szCs w:val="24"/>
                <w:lang w:val="en-GB"/>
              </w:rPr>
              <w:t>H0</w:t>
            </w:r>
          </w:p>
        </w:tc>
        <w:tc>
          <w:tcPr>
            <w:tcW w:w="2668" w:type="dxa"/>
            <w:vAlign w:val="center"/>
          </w:tcPr>
          <w:p w14:paraId="283555D9" w14:textId="77777777" w:rsidR="00C16C8A" w:rsidRPr="004252D9"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C16C8A" w:rsidRPr="007A7483" w14:paraId="53A89165" w14:textId="77777777" w:rsidTr="00F278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vMerge w:val="restart"/>
            <w:shd w:val="clear" w:color="auto" w:fill="auto"/>
            <w:vAlign w:val="center"/>
          </w:tcPr>
          <w:p w14:paraId="135059FF" w14:textId="77777777" w:rsidR="00C16C8A" w:rsidRPr="007A7483" w:rsidRDefault="00C16C8A" w:rsidP="00397979">
            <w:pPr>
              <w:spacing w:line="480" w:lineRule="auto"/>
              <w:jc w:val="center"/>
              <w:rPr>
                <w:rFonts w:ascii="Times New Roman" w:hAnsi="Times New Roman" w:cs="Times New Roman"/>
                <w:sz w:val="24"/>
                <w:szCs w:val="24"/>
              </w:rPr>
            </w:pPr>
            <w:r w:rsidRPr="007A7483">
              <w:rPr>
                <w:rFonts w:ascii="Times New Roman" w:hAnsi="Times New Roman" w:cs="Times New Roman"/>
                <w:sz w:val="24"/>
                <w:szCs w:val="24"/>
              </w:rPr>
              <w:t>F2</w:t>
            </w:r>
          </w:p>
        </w:tc>
        <w:tc>
          <w:tcPr>
            <w:tcW w:w="2265" w:type="dxa"/>
            <w:vAlign w:val="center"/>
          </w:tcPr>
          <w:p w14:paraId="0C993FF1" w14:textId="77777777" w:rsidR="00C16C8A" w:rsidRPr="007A7483" w:rsidRDefault="00C16C8A"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bCs/>
                <w:kern w:val="24"/>
                <w:sz w:val="24"/>
                <w:szCs w:val="24"/>
                <w:lang w:val="en-GB"/>
              </w:rPr>
              <w:t>RNA-seq</w:t>
            </w:r>
          </w:p>
        </w:tc>
        <w:tc>
          <w:tcPr>
            <w:tcW w:w="2266" w:type="dxa"/>
            <w:vAlign w:val="center"/>
          </w:tcPr>
          <w:p w14:paraId="6E36ABC8" w14:textId="77777777" w:rsidR="00C16C8A" w:rsidRPr="007A7483" w:rsidRDefault="00C16C8A"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color w:val="000000" w:themeColor="dark1"/>
                <w:kern w:val="24"/>
                <w:sz w:val="24"/>
                <w:szCs w:val="24"/>
                <w:lang w:val="en-GB"/>
              </w:rPr>
              <w:t>D10</w:t>
            </w:r>
            <w:r w:rsidR="00B937E9">
              <w:rPr>
                <w:rFonts w:ascii="Times New Roman" w:hAnsi="Times New Roman" w:cs="Times New Roman"/>
                <w:bCs/>
                <w:kern w:val="24"/>
                <w:sz w:val="24"/>
                <w:szCs w:val="24"/>
                <w:lang w:val="en-GB"/>
              </w:rPr>
              <w:t>/D120</w:t>
            </w:r>
            <w:r w:rsidR="00B937E9" w:rsidRPr="007A7483">
              <w:rPr>
                <w:rFonts w:ascii="Times New Roman" w:hAnsi="Times New Roman" w:cs="Times New Roman"/>
                <w:bCs/>
                <w:kern w:val="24"/>
                <w:sz w:val="24"/>
                <w:szCs w:val="24"/>
                <w:lang w:val="en-GB"/>
              </w:rPr>
              <w:t>H0</w:t>
            </w:r>
          </w:p>
        </w:tc>
        <w:tc>
          <w:tcPr>
            <w:tcW w:w="2668" w:type="dxa"/>
            <w:vAlign w:val="center"/>
          </w:tcPr>
          <w:p w14:paraId="42691071" w14:textId="77777777" w:rsidR="00C16C8A" w:rsidRPr="004252D9" w:rsidRDefault="00B937E9"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252D9">
              <w:rPr>
                <w:rFonts w:ascii="Times New Roman" w:hAnsi="Times New Roman" w:cs="Times New Roman"/>
                <w:bCs/>
                <w:kern w:val="24"/>
                <w:sz w:val="24"/>
                <w:szCs w:val="24"/>
                <w:lang w:val="en-GB"/>
              </w:rPr>
              <w:t>D120</w:t>
            </w:r>
            <w:r w:rsidR="00C16C8A" w:rsidRPr="004252D9">
              <w:rPr>
                <w:rFonts w:ascii="Times New Roman" w:hAnsi="Times New Roman" w:cs="Times New Roman"/>
                <w:kern w:val="24"/>
                <w:sz w:val="24"/>
                <w:szCs w:val="24"/>
                <w:lang w:val="en-GB"/>
              </w:rPr>
              <w:t>H3/H6/H12</w:t>
            </w:r>
          </w:p>
        </w:tc>
      </w:tr>
      <w:tr w:rsidR="00C16C8A" w:rsidRPr="007A7483" w14:paraId="27BECD71" w14:textId="77777777" w:rsidTr="00F27894">
        <w:tc>
          <w:tcPr>
            <w:cnfStyle w:val="001000000000" w:firstRow="0" w:lastRow="0" w:firstColumn="1" w:lastColumn="0" w:oddVBand="0" w:evenVBand="0" w:oddHBand="0" w:evenHBand="0" w:firstRowFirstColumn="0" w:firstRowLastColumn="0" w:lastRowFirstColumn="0" w:lastRowLastColumn="0"/>
            <w:tcW w:w="2265" w:type="dxa"/>
            <w:vMerge/>
            <w:shd w:val="clear" w:color="auto" w:fill="auto"/>
            <w:vAlign w:val="center"/>
          </w:tcPr>
          <w:p w14:paraId="04DEC170" w14:textId="77777777" w:rsidR="00C16C8A" w:rsidRPr="007A7483" w:rsidRDefault="00C16C8A" w:rsidP="00397979">
            <w:pPr>
              <w:spacing w:line="480" w:lineRule="auto"/>
              <w:jc w:val="center"/>
              <w:rPr>
                <w:rFonts w:ascii="Times New Roman" w:hAnsi="Times New Roman" w:cs="Times New Roman"/>
                <w:sz w:val="24"/>
                <w:szCs w:val="24"/>
              </w:rPr>
            </w:pPr>
          </w:p>
        </w:tc>
        <w:tc>
          <w:tcPr>
            <w:tcW w:w="2265" w:type="dxa"/>
            <w:vAlign w:val="center"/>
          </w:tcPr>
          <w:p w14:paraId="70AF8ED2" w14:textId="77777777" w:rsidR="00C16C8A" w:rsidRPr="007A7483"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color w:val="000000" w:themeColor="dark1"/>
                <w:kern w:val="24"/>
                <w:sz w:val="24"/>
                <w:szCs w:val="24"/>
              </w:rPr>
              <w:t>Barcoding</w:t>
            </w:r>
          </w:p>
        </w:tc>
        <w:tc>
          <w:tcPr>
            <w:tcW w:w="2266" w:type="dxa"/>
            <w:vAlign w:val="center"/>
          </w:tcPr>
          <w:p w14:paraId="1A0703C7" w14:textId="77777777" w:rsidR="00C16C8A" w:rsidRPr="007A7483"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color w:val="000000" w:themeColor="dark1"/>
                <w:kern w:val="24"/>
                <w:sz w:val="24"/>
                <w:szCs w:val="24"/>
                <w:lang w:val="en-GB"/>
              </w:rPr>
              <w:t>D2/D10/D58</w:t>
            </w:r>
            <w:r w:rsidR="00B937E9">
              <w:rPr>
                <w:rFonts w:ascii="Times New Roman" w:hAnsi="Times New Roman" w:cs="Times New Roman"/>
                <w:bCs/>
                <w:kern w:val="24"/>
                <w:sz w:val="24"/>
                <w:szCs w:val="24"/>
                <w:lang w:val="en-GB"/>
              </w:rPr>
              <w:t>/D120</w:t>
            </w:r>
            <w:r w:rsidR="00B937E9" w:rsidRPr="007A7483">
              <w:rPr>
                <w:rFonts w:ascii="Times New Roman" w:hAnsi="Times New Roman" w:cs="Times New Roman"/>
                <w:bCs/>
                <w:kern w:val="24"/>
                <w:sz w:val="24"/>
                <w:szCs w:val="24"/>
                <w:lang w:val="en-GB"/>
              </w:rPr>
              <w:t>H0</w:t>
            </w:r>
          </w:p>
        </w:tc>
        <w:tc>
          <w:tcPr>
            <w:tcW w:w="2668" w:type="dxa"/>
            <w:vAlign w:val="center"/>
          </w:tcPr>
          <w:p w14:paraId="1A28BBF1" w14:textId="77777777" w:rsidR="00C16C8A" w:rsidRPr="007A7483"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C16C8A" w:rsidRPr="007A7483" w14:paraId="293BA7BD" w14:textId="77777777" w:rsidTr="00F278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vMerge/>
            <w:shd w:val="clear" w:color="auto" w:fill="auto"/>
            <w:vAlign w:val="center"/>
          </w:tcPr>
          <w:p w14:paraId="5DDC2710" w14:textId="77777777" w:rsidR="00C16C8A" w:rsidRPr="007A7483" w:rsidRDefault="00C16C8A" w:rsidP="00397979">
            <w:pPr>
              <w:spacing w:line="480" w:lineRule="auto"/>
              <w:jc w:val="center"/>
              <w:rPr>
                <w:rFonts w:ascii="Times New Roman" w:hAnsi="Times New Roman" w:cs="Times New Roman"/>
                <w:sz w:val="24"/>
                <w:szCs w:val="24"/>
              </w:rPr>
            </w:pPr>
          </w:p>
        </w:tc>
        <w:tc>
          <w:tcPr>
            <w:tcW w:w="2265" w:type="dxa"/>
            <w:vAlign w:val="center"/>
          </w:tcPr>
          <w:p w14:paraId="61D387CC" w14:textId="77777777" w:rsidR="00C16C8A" w:rsidRPr="007A7483" w:rsidRDefault="00C16C8A"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color w:val="000000" w:themeColor="dark1"/>
                <w:kern w:val="24"/>
                <w:sz w:val="24"/>
                <w:szCs w:val="24"/>
                <w:lang w:val="en-GB"/>
              </w:rPr>
              <w:t>Genetic</w:t>
            </w:r>
          </w:p>
        </w:tc>
        <w:tc>
          <w:tcPr>
            <w:tcW w:w="2266" w:type="dxa"/>
            <w:vAlign w:val="center"/>
          </w:tcPr>
          <w:p w14:paraId="0B0D8809" w14:textId="77777777" w:rsidR="00C16C8A" w:rsidRPr="007A7483" w:rsidRDefault="00B937E9"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bCs/>
                <w:kern w:val="24"/>
                <w:sz w:val="24"/>
                <w:szCs w:val="24"/>
                <w:lang w:val="en-GB"/>
              </w:rPr>
              <w:t>D120</w:t>
            </w:r>
            <w:r w:rsidRPr="007A7483">
              <w:rPr>
                <w:rFonts w:ascii="Times New Roman" w:hAnsi="Times New Roman" w:cs="Times New Roman"/>
                <w:bCs/>
                <w:kern w:val="24"/>
                <w:sz w:val="24"/>
                <w:szCs w:val="24"/>
                <w:lang w:val="en-GB"/>
              </w:rPr>
              <w:t>H0</w:t>
            </w:r>
          </w:p>
        </w:tc>
        <w:tc>
          <w:tcPr>
            <w:tcW w:w="2668" w:type="dxa"/>
            <w:vAlign w:val="center"/>
          </w:tcPr>
          <w:p w14:paraId="21287C77" w14:textId="77777777" w:rsidR="00C16C8A" w:rsidRPr="007A7483" w:rsidRDefault="00C16C8A"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C16C8A" w:rsidRPr="007A7483" w14:paraId="167C58B3" w14:textId="77777777" w:rsidTr="00F27894">
        <w:tc>
          <w:tcPr>
            <w:cnfStyle w:val="001000000000" w:firstRow="0" w:lastRow="0" w:firstColumn="1" w:lastColumn="0" w:oddVBand="0" w:evenVBand="0" w:oddHBand="0" w:evenHBand="0" w:firstRowFirstColumn="0" w:firstRowLastColumn="0" w:lastRowFirstColumn="0" w:lastRowLastColumn="0"/>
            <w:tcW w:w="2265" w:type="dxa"/>
            <w:vMerge/>
            <w:shd w:val="clear" w:color="auto" w:fill="auto"/>
            <w:vAlign w:val="center"/>
          </w:tcPr>
          <w:p w14:paraId="709ED493" w14:textId="77777777" w:rsidR="00C16C8A" w:rsidRPr="007A7483" w:rsidRDefault="00C16C8A" w:rsidP="00397979">
            <w:pPr>
              <w:spacing w:line="480" w:lineRule="auto"/>
              <w:jc w:val="center"/>
              <w:rPr>
                <w:rFonts w:ascii="Times New Roman" w:hAnsi="Times New Roman" w:cs="Times New Roman"/>
                <w:sz w:val="24"/>
                <w:szCs w:val="24"/>
              </w:rPr>
            </w:pPr>
          </w:p>
        </w:tc>
        <w:tc>
          <w:tcPr>
            <w:tcW w:w="2265" w:type="dxa"/>
            <w:vAlign w:val="center"/>
          </w:tcPr>
          <w:p w14:paraId="184E0038" w14:textId="77777777" w:rsidR="00C16C8A" w:rsidRPr="007A7483"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color w:val="000000" w:themeColor="dark1"/>
                <w:kern w:val="24"/>
                <w:sz w:val="24"/>
                <w:szCs w:val="24"/>
                <w:lang w:val="en-GB"/>
              </w:rPr>
              <w:t>BS-seq</w:t>
            </w:r>
          </w:p>
        </w:tc>
        <w:tc>
          <w:tcPr>
            <w:tcW w:w="2266" w:type="dxa"/>
            <w:vAlign w:val="center"/>
          </w:tcPr>
          <w:p w14:paraId="036B1EB8" w14:textId="77777777" w:rsidR="00C16C8A" w:rsidRPr="007A7483"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A7483">
              <w:rPr>
                <w:rFonts w:ascii="Times New Roman" w:hAnsi="Times New Roman" w:cs="Times New Roman"/>
                <w:sz w:val="24"/>
                <w:szCs w:val="24"/>
              </w:rPr>
              <w:t>D10</w:t>
            </w:r>
            <w:r w:rsidR="00B937E9">
              <w:rPr>
                <w:rFonts w:ascii="Times New Roman" w:hAnsi="Times New Roman" w:cs="Times New Roman"/>
                <w:bCs/>
                <w:kern w:val="24"/>
                <w:sz w:val="24"/>
                <w:szCs w:val="24"/>
                <w:lang w:val="en-GB"/>
              </w:rPr>
              <w:t>/D120</w:t>
            </w:r>
            <w:r w:rsidR="00B937E9" w:rsidRPr="007A7483">
              <w:rPr>
                <w:rFonts w:ascii="Times New Roman" w:hAnsi="Times New Roman" w:cs="Times New Roman"/>
                <w:bCs/>
                <w:kern w:val="24"/>
                <w:sz w:val="24"/>
                <w:szCs w:val="24"/>
                <w:lang w:val="en-GB"/>
              </w:rPr>
              <w:t>H0</w:t>
            </w:r>
          </w:p>
        </w:tc>
        <w:tc>
          <w:tcPr>
            <w:tcW w:w="2668" w:type="dxa"/>
            <w:vAlign w:val="center"/>
          </w:tcPr>
          <w:p w14:paraId="3F861910" w14:textId="77777777" w:rsidR="00C16C8A" w:rsidRPr="007A7483" w:rsidRDefault="00C16C8A"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14:paraId="3B63955B" w14:textId="77777777" w:rsidR="00C16C8A" w:rsidRPr="007A7483" w:rsidRDefault="00C16C8A" w:rsidP="00397979">
      <w:pPr>
        <w:spacing w:line="480" w:lineRule="auto"/>
        <w:rPr>
          <w:rFonts w:ascii="Times New Roman" w:hAnsi="Times New Roman" w:cs="Times New Roman"/>
          <w:sz w:val="24"/>
          <w:szCs w:val="24"/>
        </w:rPr>
      </w:pPr>
    </w:p>
    <w:p w14:paraId="7665A516" w14:textId="77777777" w:rsidR="00C16C8A" w:rsidRDefault="004252D9" w:rsidP="00397979">
      <w:pPr>
        <w:tabs>
          <w:tab w:val="left" w:pos="2925"/>
        </w:tabs>
        <w:spacing w:after="0" w:line="480" w:lineRule="auto"/>
        <w:jc w:val="both"/>
        <w:rPr>
          <w:rFonts w:ascii="Times New Roman" w:eastAsiaTheme="minorEastAsia" w:hAnsi="Times New Roman" w:cs="Times New Roman"/>
          <w:b/>
          <w:bCs/>
          <w:color w:val="000000" w:themeColor="text1"/>
          <w:kern w:val="24"/>
          <w:sz w:val="24"/>
          <w:szCs w:val="24"/>
          <w:lang w:val="en-GB" w:eastAsia="fr-FR"/>
        </w:rPr>
      </w:pPr>
      <w:r>
        <w:rPr>
          <w:rFonts w:ascii="Times New Roman" w:hAnsi="Times New Roman" w:cs="Times New Roman"/>
          <w:b/>
          <w:bCs/>
          <w:color w:val="000000" w:themeColor="text1"/>
          <w:kern w:val="24"/>
          <w:sz w:val="24"/>
          <w:szCs w:val="24"/>
          <w:lang w:val="en-GB"/>
        </w:rPr>
        <w:t>Additional file 1</w:t>
      </w:r>
      <w:r w:rsidR="00C16C8A">
        <w:rPr>
          <w:rFonts w:ascii="Times New Roman" w:hAnsi="Times New Roman" w:cs="Times New Roman"/>
          <w:b/>
          <w:bCs/>
          <w:color w:val="000000" w:themeColor="text1"/>
          <w:kern w:val="24"/>
          <w:sz w:val="24"/>
          <w:szCs w:val="24"/>
          <w:lang w:val="en-GB"/>
        </w:rPr>
        <w:t xml:space="preserve"> </w:t>
      </w:r>
      <w:r w:rsidR="00C16C8A" w:rsidRPr="007A7483">
        <w:rPr>
          <w:rFonts w:ascii="Times New Roman" w:hAnsi="Times New Roman" w:cs="Times New Roman"/>
          <w:b/>
          <w:bCs/>
          <w:color w:val="000000" w:themeColor="text1"/>
          <w:kern w:val="24"/>
          <w:sz w:val="24"/>
          <w:szCs w:val="24"/>
          <w:lang w:val="en-GB"/>
        </w:rPr>
        <w:t xml:space="preserve">table </w:t>
      </w:r>
      <w:r w:rsidR="00C16C8A">
        <w:rPr>
          <w:rFonts w:ascii="Times New Roman" w:hAnsi="Times New Roman" w:cs="Times New Roman"/>
          <w:b/>
          <w:bCs/>
          <w:color w:val="000000" w:themeColor="text1"/>
          <w:kern w:val="24"/>
          <w:sz w:val="24"/>
          <w:szCs w:val="24"/>
          <w:lang w:val="en-GB"/>
        </w:rPr>
        <w:t>3</w:t>
      </w:r>
      <w:r w:rsidR="00C16C8A" w:rsidRPr="007A7483">
        <w:rPr>
          <w:rFonts w:ascii="Times New Roman" w:hAnsi="Times New Roman" w:cs="Times New Roman"/>
          <w:b/>
          <w:bCs/>
          <w:color w:val="000000" w:themeColor="text1"/>
          <w:kern w:val="24"/>
          <w:sz w:val="24"/>
          <w:szCs w:val="24"/>
          <w:lang w:val="en-GB"/>
        </w:rPr>
        <w:t>:</w:t>
      </w:r>
      <w:r w:rsidR="00C16C8A" w:rsidRPr="007A7483">
        <w:rPr>
          <w:rFonts w:ascii="Times New Roman" w:eastAsiaTheme="minorEastAsia" w:hAnsi="Times New Roman" w:cs="Times New Roman"/>
          <w:b/>
          <w:bCs/>
          <w:color w:val="000000" w:themeColor="text1"/>
          <w:kern w:val="24"/>
          <w:sz w:val="24"/>
          <w:szCs w:val="24"/>
          <w:lang w:val="en-GB" w:eastAsia="fr-FR"/>
        </w:rPr>
        <w:t xml:space="preserve"> </w:t>
      </w:r>
      <w:r w:rsidR="00C16C8A">
        <w:rPr>
          <w:rFonts w:ascii="Times New Roman" w:eastAsiaTheme="minorEastAsia" w:hAnsi="Times New Roman" w:cs="Times New Roman"/>
          <w:b/>
          <w:bCs/>
          <w:color w:val="000000" w:themeColor="text1"/>
          <w:kern w:val="24"/>
          <w:sz w:val="24"/>
          <w:szCs w:val="24"/>
          <w:lang w:val="en-GB" w:eastAsia="fr-FR"/>
        </w:rPr>
        <w:t>Experimental and field infection information</w:t>
      </w:r>
    </w:p>
    <w:p w14:paraId="347B45D0" w14:textId="77777777" w:rsidR="00C16C8A" w:rsidRDefault="00C16C8A" w:rsidP="00397979">
      <w:pPr>
        <w:tabs>
          <w:tab w:val="left" w:pos="2925"/>
        </w:tabs>
        <w:spacing w:after="0" w:line="480" w:lineRule="auto"/>
        <w:jc w:val="both"/>
        <w:rPr>
          <w:rFonts w:ascii="Times New Roman" w:eastAsiaTheme="minorEastAsia" w:hAnsi="Times New Roman" w:cs="Times New Roman"/>
          <w:b/>
          <w:bCs/>
          <w:color w:val="000000" w:themeColor="text1"/>
          <w:kern w:val="24"/>
          <w:sz w:val="24"/>
          <w:szCs w:val="24"/>
          <w:lang w:val="en-GB" w:eastAsia="fr-FR"/>
        </w:rPr>
      </w:pPr>
    </w:p>
    <w:p w14:paraId="78320A1C" w14:textId="77777777" w:rsidR="00C16C8A" w:rsidRPr="0033697E" w:rsidRDefault="00C16C8A" w:rsidP="00397979">
      <w:pPr>
        <w:pStyle w:val="Paragraphedeliste"/>
        <w:numPr>
          <w:ilvl w:val="0"/>
          <w:numId w:val="1"/>
        </w:numPr>
        <w:spacing w:line="480" w:lineRule="auto"/>
        <w:jc w:val="both"/>
        <w:rPr>
          <w:rFonts w:ascii="Times New Roman" w:hAnsi="Times New Roman" w:cs="Times New Roman"/>
          <w:color w:val="000000" w:themeColor="text1"/>
          <w:kern w:val="24"/>
          <w:sz w:val="24"/>
          <w:szCs w:val="24"/>
          <w:lang w:val="en-GB"/>
        </w:rPr>
      </w:pPr>
      <w:r w:rsidRPr="0033697E">
        <w:rPr>
          <w:rFonts w:ascii="Times New Roman" w:hAnsi="Times New Roman" w:cs="Times New Roman"/>
          <w:color w:val="000000" w:themeColor="text1"/>
          <w:kern w:val="24"/>
          <w:sz w:val="24"/>
          <w:szCs w:val="24"/>
          <w:lang w:val="en-GB"/>
        </w:rPr>
        <w:t xml:space="preserve">Information about recipient’s oysters for each experimental disease induction. The column “Age” represents the age of oysters at the beginning of disease induction (DI). </w:t>
      </w:r>
    </w:p>
    <w:p w14:paraId="32BAD44D" w14:textId="77777777" w:rsidR="009F6694" w:rsidRPr="00403A6A" w:rsidRDefault="009F6694" w:rsidP="00397979">
      <w:pPr>
        <w:spacing w:line="480" w:lineRule="auto"/>
        <w:jc w:val="both"/>
        <w:rPr>
          <w:rFonts w:ascii="Times New Roman" w:hAnsi="Times New Roman" w:cs="Times New Roman"/>
          <w:color w:val="000000" w:themeColor="text1"/>
          <w:kern w:val="24"/>
          <w:sz w:val="24"/>
          <w:szCs w:val="24"/>
          <w:lang w:val="en-GB"/>
        </w:rPr>
      </w:pPr>
    </w:p>
    <w:tbl>
      <w:tblPr>
        <w:tblStyle w:val="Ombrageclair1"/>
        <w:tblW w:w="0" w:type="auto"/>
        <w:jc w:val="center"/>
        <w:tblLook w:val="04A0" w:firstRow="1" w:lastRow="0" w:firstColumn="1" w:lastColumn="0" w:noHBand="0" w:noVBand="1"/>
      </w:tblPr>
      <w:tblGrid>
        <w:gridCol w:w="1377"/>
        <w:gridCol w:w="1293"/>
        <w:gridCol w:w="1286"/>
        <w:gridCol w:w="1277"/>
        <w:gridCol w:w="1310"/>
        <w:gridCol w:w="1270"/>
        <w:gridCol w:w="1259"/>
      </w:tblGrid>
      <w:tr w:rsidR="009F6694" w:rsidRPr="00403A6A" w14:paraId="69335CDE" w14:textId="77777777" w:rsidTr="00A660F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94" w:type="dxa"/>
            <w:vAlign w:val="center"/>
          </w:tcPr>
          <w:p w14:paraId="446F58D3" w14:textId="77777777" w:rsidR="009F6694" w:rsidRPr="00403A6A" w:rsidRDefault="009F6694" w:rsidP="00397979">
            <w:pPr>
              <w:spacing w:line="480" w:lineRule="auto"/>
              <w:jc w:val="center"/>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lastRenderedPageBreak/>
              <w:t>Generation</w:t>
            </w:r>
          </w:p>
        </w:tc>
        <w:tc>
          <w:tcPr>
            <w:tcW w:w="2588" w:type="dxa"/>
            <w:gridSpan w:val="2"/>
            <w:vAlign w:val="center"/>
          </w:tcPr>
          <w:p w14:paraId="7EAF8219" w14:textId="77777777" w:rsidR="009F6694" w:rsidRPr="00403A6A" w:rsidRDefault="009F6694" w:rsidP="0039797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Number of recipients oysters by family and condition</w:t>
            </w:r>
          </w:p>
        </w:tc>
        <w:tc>
          <w:tcPr>
            <w:tcW w:w="1295" w:type="dxa"/>
            <w:vAlign w:val="center"/>
          </w:tcPr>
          <w:p w14:paraId="2E1EE50E" w14:textId="77777777" w:rsidR="009F6694" w:rsidRPr="00403A6A" w:rsidRDefault="009F6694" w:rsidP="0039797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Weight</w:t>
            </w:r>
          </w:p>
        </w:tc>
        <w:tc>
          <w:tcPr>
            <w:tcW w:w="1295" w:type="dxa"/>
            <w:vAlign w:val="center"/>
          </w:tcPr>
          <w:p w14:paraId="72461A2E" w14:textId="77777777" w:rsidR="009F6694" w:rsidRPr="00403A6A" w:rsidRDefault="009F6694" w:rsidP="0039797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Start DI</w:t>
            </w:r>
          </w:p>
        </w:tc>
        <w:tc>
          <w:tcPr>
            <w:tcW w:w="1295" w:type="dxa"/>
            <w:vAlign w:val="center"/>
          </w:tcPr>
          <w:p w14:paraId="06675D96" w14:textId="77777777" w:rsidR="009F6694" w:rsidRPr="00403A6A" w:rsidRDefault="009F6694" w:rsidP="0039797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End DI</w:t>
            </w:r>
          </w:p>
        </w:tc>
        <w:tc>
          <w:tcPr>
            <w:tcW w:w="1295" w:type="dxa"/>
            <w:vAlign w:val="center"/>
          </w:tcPr>
          <w:p w14:paraId="467DF52B" w14:textId="77777777" w:rsidR="009F6694" w:rsidRPr="00403A6A" w:rsidRDefault="009F6694" w:rsidP="0039797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Age</w:t>
            </w:r>
          </w:p>
        </w:tc>
      </w:tr>
      <w:tr w:rsidR="009F6694" w:rsidRPr="00403A6A" w14:paraId="1CF0D7BB" w14:textId="77777777" w:rsidTr="00A660F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94" w:type="dxa"/>
            <w:vAlign w:val="center"/>
          </w:tcPr>
          <w:p w14:paraId="727EA037" w14:textId="77777777" w:rsidR="009F6694" w:rsidRPr="00403A6A" w:rsidRDefault="009F6694" w:rsidP="00397979">
            <w:pPr>
              <w:spacing w:line="480" w:lineRule="auto"/>
              <w:jc w:val="center"/>
              <w:rPr>
                <w:rFonts w:ascii="Times New Roman" w:hAnsi="Times New Roman" w:cs="Times New Roman"/>
                <w:color w:val="000000" w:themeColor="text1"/>
                <w:kern w:val="24"/>
                <w:sz w:val="24"/>
                <w:szCs w:val="24"/>
                <w:lang w:val="en-GB"/>
              </w:rPr>
            </w:pPr>
          </w:p>
        </w:tc>
        <w:tc>
          <w:tcPr>
            <w:tcW w:w="1294" w:type="dxa"/>
            <w:vAlign w:val="center"/>
          </w:tcPr>
          <w:p w14:paraId="7ED54993"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color w:val="000000"/>
                <w:sz w:val="24"/>
                <w:szCs w:val="24"/>
                <w:lang w:val="en-GB"/>
              </w:rPr>
              <w:t>Mortalities monitoring</w:t>
            </w:r>
          </w:p>
        </w:tc>
        <w:tc>
          <w:tcPr>
            <w:tcW w:w="1294" w:type="dxa"/>
            <w:vAlign w:val="center"/>
          </w:tcPr>
          <w:p w14:paraId="5774864F"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color w:val="000000"/>
                <w:sz w:val="24"/>
                <w:szCs w:val="24"/>
                <w:lang w:val="en-GB"/>
              </w:rPr>
              <w:t>Sampling</w:t>
            </w:r>
          </w:p>
        </w:tc>
        <w:tc>
          <w:tcPr>
            <w:tcW w:w="1295" w:type="dxa"/>
            <w:vAlign w:val="center"/>
          </w:tcPr>
          <w:p w14:paraId="2C5172EC"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p>
        </w:tc>
        <w:tc>
          <w:tcPr>
            <w:tcW w:w="1295" w:type="dxa"/>
            <w:vAlign w:val="center"/>
          </w:tcPr>
          <w:p w14:paraId="4BB282A1"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p>
        </w:tc>
        <w:tc>
          <w:tcPr>
            <w:tcW w:w="1295" w:type="dxa"/>
            <w:vAlign w:val="center"/>
          </w:tcPr>
          <w:p w14:paraId="1A4A2B7D"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p>
        </w:tc>
        <w:tc>
          <w:tcPr>
            <w:tcW w:w="1295" w:type="dxa"/>
            <w:vAlign w:val="center"/>
          </w:tcPr>
          <w:p w14:paraId="2A731B73"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p>
        </w:tc>
      </w:tr>
      <w:tr w:rsidR="009F6694" w:rsidRPr="00403A6A" w14:paraId="7D832A37" w14:textId="77777777" w:rsidTr="00A660F9">
        <w:trPr>
          <w:jc w:val="center"/>
        </w:trPr>
        <w:tc>
          <w:tcPr>
            <w:cnfStyle w:val="001000000000" w:firstRow="0" w:lastRow="0" w:firstColumn="1" w:lastColumn="0" w:oddVBand="0" w:evenVBand="0" w:oddHBand="0" w:evenHBand="0" w:firstRowFirstColumn="0" w:firstRowLastColumn="0" w:lastRowFirstColumn="0" w:lastRowLastColumn="0"/>
            <w:tcW w:w="1294" w:type="dxa"/>
            <w:vAlign w:val="center"/>
          </w:tcPr>
          <w:p w14:paraId="5E90E950" w14:textId="77777777" w:rsidR="009F6694" w:rsidRPr="00403A6A" w:rsidRDefault="009F6694" w:rsidP="00397979">
            <w:pPr>
              <w:spacing w:line="480" w:lineRule="auto"/>
              <w:jc w:val="center"/>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F1 (2016)</w:t>
            </w:r>
          </w:p>
        </w:tc>
        <w:tc>
          <w:tcPr>
            <w:tcW w:w="1294" w:type="dxa"/>
            <w:vAlign w:val="center"/>
          </w:tcPr>
          <w:p w14:paraId="78538DBB" w14:textId="77777777" w:rsidR="009F6694" w:rsidRPr="00403A6A" w:rsidRDefault="009F6694"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200*2</w:t>
            </w:r>
          </w:p>
        </w:tc>
        <w:tc>
          <w:tcPr>
            <w:tcW w:w="1294" w:type="dxa"/>
            <w:vAlign w:val="center"/>
          </w:tcPr>
          <w:p w14:paraId="38713FD0" w14:textId="77777777" w:rsidR="009F6694" w:rsidRPr="00403A6A" w:rsidRDefault="009F6694"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400</w:t>
            </w:r>
          </w:p>
        </w:tc>
        <w:tc>
          <w:tcPr>
            <w:tcW w:w="1295" w:type="dxa"/>
            <w:vAlign w:val="center"/>
          </w:tcPr>
          <w:p w14:paraId="6BA9D238" w14:textId="77777777" w:rsidR="009F6694" w:rsidRPr="00403A6A" w:rsidRDefault="009F6694"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1400g</w:t>
            </w:r>
          </w:p>
        </w:tc>
        <w:tc>
          <w:tcPr>
            <w:tcW w:w="1295" w:type="dxa"/>
            <w:vAlign w:val="center"/>
          </w:tcPr>
          <w:p w14:paraId="6CF2AF5E" w14:textId="77777777" w:rsidR="009F6694" w:rsidRPr="00403A6A" w:rsidRDefault="009F6694"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04/07/2016</w:t>
            </w:r>
          </w:p>
        </w:tc>
        <w:tc>
          <w:tcPr>
            <w:tcW w:w="1295" w:type="dxa"/>
            <w:vAlign w:val="center"/>
          </w:tcPr>
          <w:p w14:paraId="353EA142" w14:textId="77777777" w:rsidR="009F6694" w:rsidRPr="00403A6A" w:rsidRDefault="009F6694"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+421h</w:t>
            </w:r>
          </w:p>
        </w:tc>
        <w:tc>
          <w:tcPr>
            <w:tcW w:w="1295" w:type="dxa"/>
            <w:vAlign w:val="center"/>
          </w:tcPr>
          <w:p w14:paraId="3EBD4169" w14:textId="77777777" w:rsidR="009F6694" w:rsidRPr="00403A6A" w:rsidRDefault="009F6694"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Day 111</w:t>
            </w:r>
          </w:p>
        </w:tc>
      </w:tr>
      <w:tr w:rsidR="009F6694" w:rsidRPr="00403A6A" w14:paraId="26D10E97" w14:textId="77777777" w:rsidTr="00A660F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94" w:type="dxa"/>
            <w:vAlign w:val="center"/>
          </w:tcPr>
          <w:p w14:paraId="2BF76E5A" w14:textId="77777777" w:rsidR="009F6694" w:rsidRPr="00403A6A" w:rsidRDefault="009F6694" w:rsidP="00397979">
            <w:pPr>
              <w:spacing w:line="480" w:lineRule="auto"/>
              <w:jc w:val="center"/>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F2 (2017)</w:t>
            </w:r>
          </w:p>
        </w:tc>
        <w:tc>
          <w:tcPr>
            <w:tcW w:w="1294" w:type="dxa"/>
            <w:vAlign w:val="center"/>
          </w:tcPr>
          <w:p w14:paraId="4E513B9A"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100*2</w:t>
            </w:r>
          </w:p>
        </w:tc>
        <w:tc>
          <w:tcPr>
            <w:tcW w:w="1294" w:type="dxa"/>
            <w:vAlign w:val="center"/>
          </w:tcPr>
          <w:p w14:paraId="1D6852AC"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320</w:t>
            </w:r>
          </w:p>
        </w:tc>
        <w:tc>
          <w:tcPr>
            <w:tcW w:w="1295" w:type="dxa"/>
            <w:vAlign w:val="center"/>
          </w:tcPr>
          <w:p w14:paraId="46384E26"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1000g</w:t>
            </w:r>
          </w:p>
        </w:tc>
        <w:tc>
          <w:tcPr>
            <w:tcW w:w="1295" w:type="dxa"/>
            <w:vAlign w:val="center"/>
          </w:tcPr>
          <w:p w14:paraId="791AF473"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05/07/2017</w:t>
            </w:r>
          </w:p>
        </w:tc>
        <w:tc>
          <w:tcPr>
            <w:tcW w:w="1295" w:type="dxa"/>
            <w:vAlign w:val="center"/>
          </w:tcPr>
          <w:p w14:paraId="1A20C828"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+320h</w:t>
            </w:r>
          </w:p>
        </w:tc>
        <w:tc>
          <w:tcPr>
            <w:tcW w:w="1295" w:type="dxa"/>
            <w:vAlign w:val="center"/>
          </w:tcPr>
          <w:p w14:paraId="76AB5B0E" w14:textId="77777777" w:rsidR="009F6694" w:rsidRPr="00403A6A" w:rsidRDefault="009F6694"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Day 97</w:t>
            </w:r>
          </w:p>
        </w:tc>
      </w:tr>
    </w:tbl>
    <w:p w14:paraId="3D297CEA" w14:textId="77777777" w:rsidR="009F6694" w:rsidRPr="00403A6A" w:rsidRDefault="009F6694" w:rsidP="00397979">
      <w:pPr>
        <w:spacing w:line="480" w:lineRule="auto"/>
        <w:jc w:val="both"/>
        <w:rPr>
          <w:rFonts w:ascii="Times New Roman" w:hAnsi="Times New Roman" w:cs="Times New Roman"/>
          <w:color w:val="000000" w:themeColor="text1"/>
          <w:kern w:val="24"/>
          <w:sz w:val="24"/>
          <w:szCs w:val="24"/>
          <w:lang w:val="en-GB"/>
        </w:rPr>
      </w:pPr>
    </w:p>
    <w:p w14:paraId="7BA9F07A" w14:textId="77777777" w:rsidR="00A660F9" w:rsidRPr="00403A6A" w:rsidRDefault="00A660F9" w:rsidP="00397979">
      <w:pPr>
        <w:pStyle w:val="Paragraphedeliste"/>
        <w:numPr>
          <w:ilvl w:val="0"/>
          <w:numId w:val="1"/>
        </w:numPr>
        <w:spacing w:line="480" w:lineRule="auto"/>
        <w:jc w:val="both"/>
        <w:rPr>
          <w:rFonts w:ascii="Times New Roman" w:hAnsi="Times New Roman" w:cs="Times New Roman"/>
          <w:color w:val="000000" w:themeColor="text1"/>
          <w:kern w:val="24"/>
          <w:sz w:val="24"/>
          <w:szCs w:val="24"/>
          <w:lang w:val="en-GB"/>
        </w:rPr>
      </w:pPr>
      <w:r w:rsidRPr="00403A6A">
        <w:rPr>
          <w:rFonts w:ascii="Times New Roman" w:hAnsi="Times New Roman" w:cs="Times New Roman"/>
          <w:color w:val="000000" w:themeColor="text1"/>
          <w:kern w:val="24"/>
          <w:sz w:val="24"/>
          <w:szCs w:val="24"/>
          <w:lang w:val="en-GB"/>
        </w:rPr>
        <w:t>Information about donor oysters for each experimental disease induction</w:t>
      </w:r>
    </w:p>
    <w:tbl>
      <w:tblPr>
        <w:tblStyle w:val="Ombrageclair1"/>
        <w:tblW w:w="0" w:type="auto"/>
        <w:jc w:val="center"/>
        <w:tblLook w:val="04A0" w:firstRow="1" w:lastRow="0" w:firstColumn="1" w:lastColumn="0" w:noHBand="0" w:noVBand="1"/>
      </w:tblPr>
      <w:tblGrid>
        <w:gridCol w:w="3020"/>
        <w:gridCol w:w="3021"/>
        <w:gridCol w:w="3021"/>
      </w:tblGrid>
      <w:tr w:rsidR="00A660F9" w:rsidRPr="00403A6A" w14:paraId="52E70C62" w14:textId="77777777" w:rsidTr="00A660F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0" w:type="dxa"/>
            <w:vAlign w:val="center"/>
          </w:tcPr>
          <w:p w14:paraId="417B5F7F" w14:textId="77777777" w:rsidR="00A660F9" w:rsidRPr="00403A6A" w:rsidRDefault="00A660F9" w:rsidP="00397979">
            <w:pPr>
              <w:spacing w:line="480" w:lineRule="auto"/>
              <w:jc w:val="center"/>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Origin</w:t>
            </w:r>
          </w:p>
        </w:tc>
        <w:tc>
          <w:tcPr>
            <w:tcW w:w="3021" w:type="dxa"/>
            <w:vAlign w:val="center"/>
          </w:tcPr>
          <w:p w14:paraId="350B699F" w14:textId="77777777" w:rsidR="00A660F9" w:rsidRPr="00403A6A" w:rsidRDefault="00A660F9" w:rsidP="0039797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Cohort number</w:t>
            </w:r>
          </w:p>
        </w:tc>
        <w:tc>
          <w:tcPr>
            <w:tcW w:w="3021" w:type="dxa"/>
            <w:vAlign w:val="center"/>
          </w:tcPr>
          <w:p w14:paraId="11DFD47A" w14:textId="77777777" w:rsidR="00A660F9" w:rsidRPr="00403A6A" w:rsidRDefault="00A660F9" w:rsidP="0039797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Total weight</w:t>
            </w:r>
          </w:p>
        </w:tc>
      </w:tr>
      <w:tr w:rsidR="00A660F9" w:rsidRPr="00403A6A" w14:paraId="18E38E3D" w14:textId="77777777" w:rsidTr="00A660F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0" w:type="dxa"/>
            <w:vAlign w:val="center"/>
          </w:tcPr>
          <w:p w14:paraId="04D2F10F" w14:textId="77777777" w:rsidR="00A660F9" w:rsidRPr="00403A6A" w:rsidRDefault="00A660F9" w:rsidP="00397979">
            <w:pPr>
              <w:spacing w:line="480" w:lineRule="auto"/>
              <w:jc w:val="center"/>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SI</w:t>
            </w:r>
          </w:p>
        </w:tc>
        <w:tc>
          <w:tcPr>
            <w:tcW w:w="3021" w:type="dxa"/>
            <w:vAlign w:val="center"/>
          </w:tcPr>
          <w:p w14:paraId="2B767DAE" w14:textId="77777777" w:rsidR="00A660F9" w:rsidRPr="00403A6A" w:rsidRDefault="00A660F9"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01/2016</w:t>
            </w:r>
          </w:p>
        </w:tc>
        <w:tc>
          <w:tcPr>
            <w:tcW w:w="3021" w:type="dxa"/>
            <w:vAlign w:val="center"/>
          </w:tcPr>
          <w:p w14:paraId="7BC03CA5" w14:textId="77777777" w:rsidR="00A660F9" w:rsidRPr="00403A6A" w:rsidRDefault="00A660F9"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1800g</w:t>
            </w:r>
          </w:p>
        </w:tc>
      </w:tr>
      <w:tr w:rsidR="00A660F9" w:rsidRPr="00403A6A" w14:paraId="1B5AA1B4" w14:textId="77777777" w:rsidTr="00A660F9">
        <w:trPr>
          <w:jc w:val="center"/>
        </w:trPr>
        <w:tc>
          <w:tcPr>
            <w:cnfStyle w:val="001000000000" w:firstRow="0" w:lastRow="0" w:firstColumn="1" w:lastColumn="0" w:oddVBand="0" w:evenVBand="0" w:oddHBand="0" w:evenHBand="0" w:firstRowFirstColumn="0" w:firstRowLastColumn="0" w:lastRowFirstColumn="0" w:lastRowLastColumn="0"/>
            <w:tcW w:w="3020" w:type="dxa"/>
            <w:vAlign w:val="center"/>
          </w:tcPr>
          <w:p w14:paraId="6CD47D38" w14:textId="77777777" w:rsidR="00A660F9" w:rsidRPr="00403A6A" w:rsidRDefault="00A660F9" w:rsidP="00397979">
            <w:pPr>
              <w:spacing w:line="480" w:lineRule="auto"/>
              <w:jc w:val="center"/>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NSI</w:t>
            </w:r>
          </w:p>
        </w:tc>
        <w:tc>
          <w:tcPr>
            <w:tcW w:w="3021" w:type="dxa"/>
            <w:vAlign w:val="center"/>
          </w:tcPr>
          <w:p w14:paraId="2ED4BCFD" w14:textId="77777777" w:rsidR="00A660F9" w:rsidRPr="00403A6A" w:rsidRDefault="00A660F9"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02/2017</w:t>
            </w:r>
          </w:p>
        </w:tc>
        <w:tc>
          <w:tcPr>
            <w:tcW w:w="3021" w:type="dxa"/>
            <w:vAlign w:val="center"/>
          </w:tcPr>
          <w:p w14:paraId="32630243" w14:textId="77777777" w:rsidR="00A660F9" w:rsidRPr="00403A6A" w:rsidRDefault="00A660F9" w:rsidP="0039797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1800g</w:t>
            </w:r>
          </w:p>
        </w:tc>
      </w:tr>
      <w:tr w:rsidR="00A660F9" w:rsidRPr="00403A6A" w14:paraId="4F3B7E98" w14:textId="77777777" w:rsidTr="00A660F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0" w:type="dxa"/>
            <w:vAlign w:val="center"/>
          </w:tcPr>
          <w:p w14:paraId="7EFA364D" w14:textId="77777777" w:rsidR="00A660F9" w:rsidRPr="00403A6A" w:rsidRDefault="00A660F9" w:rsidP="00397979">
            <w:pPr>
              <w:spacing w:line="480" w:lineRule="auto"/>
              <w:jc w:val="center"/>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NSI</w:t>
            </w:r>
          </w:p>
        </w:tc>
        <w:tc>
          <w:tcPr>
            <w:tcW w:w="3021" w:type="dxa"/>
            <w:vAlign w:val="center"/>
          </w:tcPr>
          <w:p w14:paraId="600225DA" w14:textId="77777777" w:rsidR="00A660F9" w:rsidRPr="00403A6A" w:rsidRDefault="00A660F9"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02/2018</w:t>
            </w:r>
          </w:p>
        </w:tc>
        <w:tc>
          <w:tcPr>
            <w:tcW w:w="3021" w:type="dxa"/>
            <w:vAlign w:val="center"/>
          </w:tcPr>
          <w:p w14:paraId="4D72FC07" w14:textId="77777777" w:rsidR="00A660F9" w:rsidRPr="00403A6A" w:rsidRDefault="00A660F9" w:rsidP="0039797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24"/>
                <w:szCs w:val="24"/>
                <w:lang w:val="en-GB"/>
              </w:rPr>
            </w:pPr>
            <w:r w:rsidRPr="00403A6A">
              <w:rPr>
                <w:rFonts w:ascii="Times New Roman" w:hAnsi="Times New Roman" w:cs="Times New Roman"/>
                <w:sz w:val="24"/>
                <w:szCs w:val="24"/>
                <w:lang w:val="en-GB"/>
              </w:rPr>
              <w:t>1690g</w:t>
            </w:r>
          </w:p>
        </w:tc>
      </w:tr>
    </w:tbl>
    <w:p w14:paraId="38747632" w14:textId="77777777" w:rsidR="0098719D" w:rsidRPr="00403A6A" w:rsidRDefault="0098719D" w:rsidP="00397979">
      <w:pPr>
        <w:tabs>
          <w:tab w:val="left" w:pos="2925"/>
        </w:tabs>
        <w:spacing w:after="0" w:line="480" w:lineRule="auto"/>
        <w:jc w:val="both"/>
        <w:rPr>
          <w:rFonts w:ascii="Times New Roman" w:hAnsi="Times New Roman" w:cs="Times New Roman"/>
          <w:b/>
          <w:bCs/>
          <w:color w:val="000000" w:themeColor="text1"/>
          <w:kern w:val="24"/>
          <w:sz w:val="24"/>
          <w:szCs w:val="24"/>
          <w:lang w:val="en-GB"/>
        </w:rPr>
      </w:pPr>
    </w:p>
    <w:p w14:paraId="66E721FF" w14:textId="77777777" w:rsidR="0098719D" w:rsidRPr="00403A6A" w:rsidRDefault="0098719D" w:rsidP="00397979">
      <w:pPr>
        <w:tabs>
          <w:tab w:val="left" w:pos="2925"/>
        </w:tabs>
        <w:spacing w:after="0" w:line="480" w:lineRule="auto"/>
        <w:jc w:val="both"/>
        <w:rPr>
          <w:rFonts w:ascii="Times New Roman" w:hAnsi="Times New Roman" w:cs="Times New Roman"/>
          <w:b/>
          <w:bCs/>
          <w:color w:val="000000" w:themeColor="text1"/>
          <w:kern w:val="24"/>
          <w:sz w:val="24"/>
          <w:szCs w:val="24"/>
        </w:rPr>
      </w:pPr>
    </w:p>
    <w:p w14:paraId="4C101891" w14:textId="77777777" w:rsidR="00DD5912" w:rsidRDefault="00DD5912" w:rsidP="00397979">
      <w:pPr>
        <w:tabs>
          <w:tab w:val="left" w:pos="2925"/>
        </w:tabs>
        <w:spacing w:after="0" w:line="480" w:lineRule="auto"/>
        <w:jc w:val="both"/>
        <w:rPr>
          <w:rFonts w:ascii="Times New Roman" w:hAnsi="Times New Roman" w:cs="Times New Roman"/>
          <w:b/>
          <w:bCs/>
          <w:kern w:val="24"/>
          <w:sz w:val="24"/>
          <w:szCs w:val="24"/>
        </w:rPr>
        <w:sectPr w:rsidR="00DD5912" w:rsidSect="00CA2BD0">
          <w:pgSz w:w="11906" w:h="16838"/>
          <w:pgMar w:top="1417" w:right="1417" w:bottom="1417" w:left="1417" w:header="708" w:footer="708" w:gutter="0"/>
          <w:cols w:space="708"/>
          <w:docGrid w:linePitch="360"/>
        </w:sectPr>
      </w:pPr>
    </w:p>
    <w:p w14:paraId="208B3FDB" w14:textId="77777777" w:rsidR="0098719D" w:rsidRPr="00595158" w:rsidRDefault="004252D9" w:rsidP="00397979">
      <w:pPr>
        <w:tabs>
          <w:tab w:val="left" w:pos="2925"/>
        </w:tabs>
        <w:spacing w:after="0" w:line="480" w:lineRule="auto"/>
        <w:jc w:val="both"/>
        <w:rPr>
          <w:rFonts w:ascii="Times New Roman" w:hAnsi="Times New Roman" w:cs="Times New Roman"/>
          <w:b/>
          <w:bCs/>
          <w:kern w:val="24"/>
          <w:sz w:val="24"/>
          <w:szCs w:val="24"/>
          <w:lang w:val="en-US"/>
        </w:rPr>
      </w:pPr>
      <w:r>
        <w:rPr>
          <w:rFonts w:ascii="Times New Roman" w:hAnsi="Times New Roman" w:cs="Times New Roman"/>
          <w:b/>
          <w:bCs/>
          <w:kern w:val="24"/>
          <w:sz w:val="24"/>
          <w:szCs w:val="24"/>
          <w:lang w:val="en-US"/>
        </w:rPr>
        <w:lastRenderedPageBreak/>
        <w:t>Additional file 1</w:t>
      </w:r>
      <w:r w:rsidR="0098719D" w:rsidRPr="00595158">
        <w:rPr>
          <w:rFonts w:ascii="Times New Roman" w:hAnsi="Times New Roman" w:cs="Times New Roman"/>
          <w:b/>
          <w:bCs/>
          <w:kern w:val="24"/>
          <w:sz w:val="24"/>
          <w:szCs w:val="24"/>
          <w:lang w:val="en-US"/>
        </w:rPr>
        <w:t xml:space="preserve"> figure 1: Experimental design for the disease induction</w:t>
      </w:r>
      <w:r w:rsidR="003B6295" w:rsidRPr="00595158">
        <w:rPr>
          <w:rFonts w:ascii="Times New Roman" w:hAnsi="Times New Roman" w:cs="Times New Roman"/>
          <w:b/>
          <w:bCs/>
          <w:kern w:val="24"/>
          <w:sz w:val="24"/>
          <w:szCs w:val="24"/>
          <w:lang w:val="en-US"/>
        </w:rPr>
        <w:t xml:space="preserve"> </w:t>
      </w:r>
    </w:p>
    <w:p w14:paraId="191D6B7C" w14:textId="77777777" w:rsidR="0098719D" w:rsidRPr="00DD5912" w:rsidRDefault="0098719D" w:rsidP="00397979">
      <w:pPr>
        <w:tabs>
          <w:tab w:val="left" w:pos="2925"/>
        </w:tabs>
        <w:spacing w:after="0" w:line="480" w:lineRule="auto"/>
        <w:jc w:val="both"/>
        <w:rPr>
          <w:rFonts w:ascii="Times New Roman" w:hAnsi="Times New Roman" w:cs="Times New Roman"/>
          <w:kern w:val="24"/>
          <w:sz w:val="24"/>
          <w:szCs w:val="24"/>
          <w:lang w:val="en-GB"/>
        </w:rPr>
      </w:pPr>
    </w:p>
    <w:p w14:paraId="18B12CFF" w14:textId="77777777" w:rsidR="0098719D" w:rsidRPr="00595158" w:rsidRDefault="0098719D" w:rsidP="00397979">
      <w:pPr>
        <w:tabs>
          <w:tab w:val="left" w:pos="2925"/>
        </w:tabs>
        <w:spacing w:after="0" w:line="480" w:lineRule="auto"/>
        <w:jc w:val="both"/>
        <w:rPr>
          <w:rFonts w:ascii="Times New Roman" w:hAnsi="Times New Roman" w:cs="Times New Roman"/>
          <w:color w:val="000000" w:themeColor="text1"/>
          <w:kern w:val="24"/>
          <w:sz w:val="24"/>
          <w:szCs w:val="24"/>
          <w:lang w:val="en-US"/>
        </w:rPr>
      </w:pPr>
      <w:r w:rsidRPr="00DD5912">
        <w:rPr>
          <w:rFonts w:ascii="Times New Roman" w:hAnsi="Times New Roman" w:cs="Times New Roman"/>
          <w:kern w:val="24"/>
          <w:sz w:val="24"/>
          <w:szCs w:val="24"/>
          <w:lang w:val="en-US"/>
        </w:rPr>
        <w:t xml:space="preserve">Experimental disease induction was performed using pathogen-free donor oysters which were initially placed </w:t>
      </w:r>
      <w:r w:rsidRPr="00DD5912">
        <w:rPr>
          <w:rFonts w:ascii="Times New Roman" w:hAnsi="Times New Roman" w:cs="Times New Roman"/>
          <w:kern w:val="24"/>
          <w:sz w:val="24"/>
          <w:szCs w:val="24"/>
          <w:lang w:val="en-GB"/>
        </w:rPr>
        <w:t xml:space="preserve">in </w:t>
      </w:r>
      <w:r w:rsidR="00B76EFF">
        <w:rPr>
          <w:rFonts w:ascii="Times New Roman" w:hAnsi="Times New Roman" w:cs="Times New Roman"/>
          <w:kern w:val="24"/>
          <w:sz w:val="24"/>
          <w:szCs w:val="24"/>
          <w:lang w:val="en-GB"/>
        </w:rPr>
        <w:t xml:space="preserve">a </w:t>
      </w:r>
      <w:r w:rsidRPr="00DD5912">
        <w:rPr>
          <w:rFonts w:ascii="Times New Roman" w:hAnsi="Times New Roman" w:cs="Times New Roman"/>
          <w:kern w:val="24"/>
          <w:sz w:val="24"/>
          <w:szCs w:val="24"/>
          <w:lang w:val="en-GB"/>
        </w:rPr>
        <w:t xml:space="preserve">natural environment during an infectious period (temperature &gt;16°C and </w:t>
      </w:r>
      <w:r w:rsidRPr="00E502B3">
        <w:rPr>
          <w:rFonts w:ascii="Times New Roman" w:hAnsi="Times New Roman" w:cs="Times New Roman"/>
          <w:kern w:val="24"/>
          <w:sz w:val="24"/>
          <w:szCs w:val="24"/>
          <w:lang w:val="en-GB"/>
        </w:rPr>
        <w:t xml:space="preserve">mortalities recorded in the field) to </w:t>
      </w:r>
      <w:r w:rsidR="00B94384" w:rsidRPr="00E502B3">
        <w:rPr>
          <w:rFonts w:ascii="Times New Roman" w:hAnsi="Times New Roman" w:cs="Times New Roman"/>
          <w:sz w:val="24"/>
          <w:szCs w:val="24"/>
          <w:lang w:val="en-GB"/>
        </w:rPr>
        <w:t>obtain a microbial community containing the POMS pathogen</w:t>
      </w:r>
      <w:r w:rsidRPr="00E502B3">
        <w:rPr>
          <w:rFonts w:ascii="Times New Roman" w:hAnsi="Times New Roman" w:cs="Times New Roman"/>
          <w:kern w:val="24"/>
          <w:sz w:val="24"/>
          <w:szCs w:val="24"/>
          <w:lang w:val="en-GB"/>
        </w:rPr>
        <w:t xml:space="preserve">. </w:t>
      </w:r>
      <w:r w:rsidR="00B76EFF" w:rsidRPr="00E502B3">
        <w:rPr>
          <w:rFonts w:ascii="Times New Roman" w:hAnsi="Times New Roman" w:cs="Times New Roman"/>
          <w:sz w:val="24"/>
          <w:szCs w:val="24"/>
          <w:lang w:val="en-GB"/>
        </w:rPr>
        <w:t>These diseased donor oysters (green oysters) were brought back to the laboratory</w:t>
      </w:r>
      <w:r w:rsidR="00B76EFF" w:rsidRPr="001A3AED">
        <w:rPr>
          <w:rFonts w:ascii="Times New Roman" w:hAnsi="Times New Roman" w:cs="Times New Roman"/>
          <w:sz w:val="24"/>
          <w:szCs w:val="24"/>
          <w:lang w:val="en-GB"/>
        </w:rPr>
        <w:t xml:space="preserve"> and placed in the same tanks as the recipient oysters. The recipient oysters were 120 days juveniles from the Fa.32 which were either exposed to ME </w:t>
      </w:r>
      <w:r w:rsidR="00B76EFF">
        <w:rPr>
          <w:rFonts w:ascii="Times New Roman" w:hAnsi="Times New Roman" w:cs="Times New Roman"/>
          <w:sz w:val="24"/>
          <w:szCs w:val="24"/>
          <w:lang w:val="en-GB"/>
        </w:rPr>
        <w:t xml:space="preserve">seawater </w:t>
      </w:r>
      <w:r w:rsidR="00B76EFF" w:rsidRPr="001A3AED">
        <w:rPr>
          <w:rFonts w:ascii="Times New Roman" w:hAnsi="Times New Roman" w:cs="Times New Roman"/>
          <w:sz w:val="24"/>
          <w:szCs w:val="24"/>
          <w:lang w:val="en-GB"/>
        </w:rPr>
        <w:t>at the F1 generation (</w:t>
      </w:r>
      <w:r w:rsidR="00B76EFF">
        <w:rPr>
          <w:rFonts w:ascii="Times New Roman" w:hAnsi="Times New Roman" w:cs="Times New Roman"/>
          <w:sz w:val="24"/>
          <w:szCs w:val="24"/>
          <w:lang w:val="en-GB"/>
        </w:rPr>
        <w:t xml:space="preserve">ME-exposed oysters, </w:t>
      </w:r>
      <w:r w:rsidR="00B76EFF" w:rsidRPr="001A3AED">
        <w:rPr>
          <w:rFonts w:ascii="Times New Roman" w:hAnsi="Times New Roman" w:cs="Times New Roman"/>
          <w:sz w:val="24"/>
          <w:szCs w:val="24"/>
          <w:lang w:val="en-GB"/>
        </w:rPr>
        <w:t xml:space="preserve">pink oysters) or which were placed in </w:t>
      </w:r>
      <w:r w:rsidR="00B76EFF">
        <w:rPr>
          <w:rFonts w:ascii="Times New Roman" w:hAnsi="Times New Roman" w:cs="Times New Roman"/>
          <w:sz w:val="24"/>
          <w:szCs w:val="24"/>
          <w:lang w:val="en-GB"/>
        </w:rPr>
        <w:t>control seawater</w:t>
      </w:r>
      <w:r w:rsidR="00B76EFF" w:rsidRPr="001A3AED">
        <w:rPr>
          <w:rFonts w:ascii="Times New Roman" w:hAnsi="Times New Roman" w:cs="Times New Roman"/>
          <w:sz w:val="24"/>
          <w:szCs w:val="24"/>
          <w:lang w:val="en-GB"/>
        </w:rPr>
        <w:t xml:space="preserve"> (</w:t>
      </w:r>
      <w:r w:rsidR="00B76EFF">
        <w:rPr>
          <w:rFonts w:ascii="Times New Roman" w:hAnsi="Times New Roman" w:cs="Times New Roman"/>
          <w:sz w:val="24"/>
          <w:szCs w:val="24"/>
          <w:lang w:val="en-GB"/>
        </w:rPr>
        <w:t xml:space="preserve">Control oysters, </w:t>
      </w:r>
      <w:r w:rsidR="00B76EFF" w:rsidRPr="001A3AED">
        <w:rPr>
          <w:rFonts w:ascii="Times New Roman" w:hAnsi="Times New Roman" w:cs="Times New Roman"/>
          <w:sz w:val="24"/>
          <w:szCs w:val="24"/>
          <w:lang w:val="en-GB"/>
        </w:rPr>
        <w:t>blue oysters).</w:t>
      </w:r>
    </w:p>
    <w:p w14:paraId="6017E7E9" w14:textId="77777777" w:rsidR="0098719D" w:rsidRPr="0098719D" w:rsidRDefault="0098719D" w:rsidP="00397979">
      <w:pPr>
        <w:tabs>
          <w:tab w:val="left" w:pos="2925"/>
        </w:tabs>
        <w:spacing w:after="0" w:line="480" w:lineRule="auto"/>
        <w:jc w:val="both"/>
        <w:rPr>
          <w:rFonts w:ascii="Times New Roman" w:hAnsi="Times New Roman" w:cs="Times New Roman"/>
          <w:color w:val="000000" w:themeColor="text1"/>
          <w:kern w:val="24"/>
          <w:sz w:val="24"/>
          <w:szCs w:val="24"/>
          <w:lang w:val="en-GB"/>
        </w:rPr>
      </w:pPr>
    </w:p>
    <w:p w14:paraId="1028B51B" w14:textId="77777777" w:rsidR="0098719D" w:rsidRDefault="00154AB9" w:rsidP="00397979">
      <w:pPr>
        <w:tabs>
          <w:tab w:val="left" w:pos="2925"/>
        </w:tabs>
        <w:spacing w:after="0" w:line="480" w:lineRule="auto"/>
        <w:jc w:val="both"/>
        <w:rPr>
          <w:rFonts w:ascii="Times New Roman" w:hAnsi="Times New Roman" w:cs="Times New Roman"/>
          <w:b/>
          <w:bCs/>
          <w:color w:val="000000" w:themeColor="text1"/>
          <w:kern w:val="24"/>
          <w:sz w:val="24"/>
          <w:szCs w:val="24"/>
          <w:lang w:val="en-GB"/>
        </w:rPr>
      </w:pPr>
      <w:r>
        <w:rPr>
          <w:rFonts w:ascii="Times New Roman" w:hAnsi="Times New Roman" w:cs="Times New Roman"/>
          <w:b/>
          <w:bCs/>
          <w:noProof/>
          <w:color w:val="000000" w:themeColor="text1"/>
          <w:kern w:val="24"/>
          <w:sz w:val="24"/>
          <w:szCs w:val="24"/>
          <w:lang w:eastAsia="fr-FR"/>
        </w:rPr>
        <w:drawing>
          <wp:inline distT="0" distB="0" distL="0" distR="0" wp14:anchorId="68D06C65" wp14:editId="14A2D223">
            <wp:extent cx="3874386" cy="43053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Fig2_EMP_V1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01860" cy="4335829"/>
                    </a:xfrm>
                    <a:prstGeom prst="rect">
                      <a:avLst/>
                    </a:prstGeom>
                  </pic:spPr>
                </pic:pic>
              </a:graphicData>
            </a:graphic>
          </wp:inline>
        </w:drawing>
      </w:r>
    </w:p>
    <w:p w14:paraId="04B89006" w14:textId="77777777" w:rsidR="00AC080C"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lang w:val="en-GB"/>
        </w:rPr>
      </w:pPr>
    </w:p>
    <w:p w14:paraId="3779E709" w14:textId="77777777" w:rsidR="00DD5912" w:rsidRDefault="00DD5912" w:rsidP="00397979">
      <w:pPr>
        <w:tabs>
          <w:tab w:val="left" w:pos="2925"/>
        </w:tabs>
        <w:spacing w:after="0" w:line="480" w:lineRule="auto"/>
        <w:jc w:val="both"/>
        <w:rPr>
          <w:rFonts w:ascii="Times New Roman" w:hAnsi="Times New Roman" w:cs="Times New Roman"/>
          <w:b/>
          <w:bCs/>
          <w:color w:val="000000" w:themeColor="text1"/>
          <w:kern w:val="24"/>
          <w:sz w:val="24"/>
          <w:szCs w:val="24"/>
        </w:rPr>
        <w:sectPr w:rsidR="00DD5912" w:rsidSect="00CA2BD0">
          <w:pgSz w:w="11906" w:h="16838"/>
          <w:pgMar w:top="1417" w:right="1417" w:bottom="1417" w:left="1417" w:header="708" w:footer="708" w:gutter="0"/>
          <w:cols w:space="708"/>
          <w:docGrid w:linePitch="360"/>
        </w:sectPr>
      </w:pPr>
    </w:p>
    <w:p w14:paraId="5AA1083A" w14:textId="77777777" w:rsidR="00AC080C" w:rsidRPr="00595158" w:rsidRDefault="004252D9"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r>
        <w:rPr>
          <w:rFonts w:ascii="Times New Roman" w:hAnsi="Times New Roman" w:cs="Times New Roman"/>
          <w:b/>
          <w:bCs/>
          <w:color w:val="000000" w:themeColor="text1"/>
          <w:kern w:val="24"/>
          <w:sz w:val="24"/>
          <w:szCs w:val="24"/>
          <w:lang w:val="en-US"/>
        </w:rPr>
        <w:lastRenderedPageBreak/>
        <w:t>Additional file 1</w:t>
      </w:r>
      <w:r w:rsidR="00AC080C" w:rsidRPr="00595158">
        <w:rPr>
          <w:rFonts w:ascii="Times New Roman" w:hAnsi="Times New Roman" w:cs="Times New Roman"/>
          <w:b/>
          <w:bCs/>
          <w:color w:val="000000" w:themeColor="text1"/>
          <w:kern w:val="24"/>
          <w:sz w:val="24"/>
          <w:szCs w:val="24"/>
          <w:lang w:val="en-US"/>
        </w:rPr>
        <w:t xml:space="preserve"> figure 2: Bioinformatic pipeline for 16S barcoding analysis</w:t>
      </w:r>
    </w:p>
    <w:p w14:paraId="6EC58F9B" w14:textId="77777777" w:rsidR="00AC080C" w:rsidRPr="00595158"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p>
    <w:p w14:paraId="2C2314C9" w14:textId="77777777" w:rsidR="00DD5912" w:rsidRPr="00A041A2" w:rsidRDefault="00DD5912" w:rsidP="00397979">
      <w:pPr>
        <w:spacing w:after="0" w:line="480" w:lineRule="auto"/>
        <w:jc w:val="both"/>
        <w:rPr>
          <w:lang w:val="en-US"/>
        </w:rPr>
      </w:pPr>
      <w:r>
        <w:rPr>
          <w:rFonts w:ascii="Times New Roman" w:hAnsi="Times New Roman" w:cs="Times New Roman"/>
          <w:sz w:val="24"/>
          <w:szCs w:val="24"/>
          <w:lang w:val="en-GB"/>
        </w:rPr>
        <w:t xml:space="preserve">The FROGS pipeline (Find Rapidly OTU with Galaxy Solution) </w:t>
      </w:r>
      <w:r w:rsidR="00AE2328" w:rsidRPr="00560A21">
        <w:rPr>
          <w:rFonts w:ascii="Times New Roman" w:hAnsi="Times New Roman" w:cs="Times New Roman"/>
          <w:color w:val="FF00FF"/>
          <w:sz w:val="24"/>
          <w:szCs w:val="24"/>
          <w:lang w:val="en-GB"/>
        </w:rPr>
        <w:fldChar w:fldCharType="begin"/>
      </w:r>
      <w:r w:rsidR="005D1FCB">
        <w:rPr>
          <w:rFonts w:ascii="Times New Roman" w:hAnsi="Times New Roman" w:cs="Times New Roman"/>
          <w:color w:val="FF00FF"/>
          <w:sz w:val="24"/>
          <w:szCs w:val="24"/>
          <w:lang w:val="en-GB"/>
        </w:rPr>
        <w:instrText xml:space="preserve"> ADDIN EN.CITE &lt;EndNote&gt;&lt;Cite&gt;&lt;Author&gt;Escudie&lt;/Author&gt;&lt;Year&gt;2018&lt;/Year&gt;&lt;RecNum&gt;5798&lt;/RecNum&gt;&lt;DisplayText&gt;[1]&lt;/DisplayText&gt;&lt;record&gt;&lt;rec-number&gt;5798&lt;/rec-number&gt;&lt;foreign-keys&gt;&lt;key app="EN" db-id="re05wsazdaexwbefxf0pwdp15595szxxzxvf" timestamp="1535622027"&gt;5798&lt;/key&gt;&lt;/foreign-keys&gt;&lt;ref-type name="Journal Article"&gt;17&lt;/ref-type&gt;&lt;contributors&gt;&lt;authors&gt;&lt;author&gt;Escudie, F.&lt;/author&gt;&lt;author&gt;Auer, L.&lt;/author&gt;&lt;author&gt;Bernard, M.&lt;/author&gt;&lt;author&gt;Mariadassou, M.&lt;/author&gt;&lt;author&gt;Cauquil, L.&lt;/author&gt;&lt;author&gt;Vidal, K.&lt;/author&gt;&lt;author&gt;Maman, S.&lt;/author&gt;&lt;author&gt;Hernandez-Raquet, G.&lt;/author&gt;&lt;author&gt;Combes, S.&lt;/author&gt;&lt;author&gt;Pascal, G.&lt;/author&gt;&lt;/authors&gt;&lt;/contributors&gt;&lt;auth-address&gt;Bioinformatics platform Toulouse Midi-Pyrenees, MIAT, INRA Auzeville CS 52627 31326 Castanet Tolosan cedex, France.&amp;#xD;INRA, UMR 1136, Universite de Lorraine, INRA-Nancy, 54280, Champenoux, France.&amp;#xD;GABI, INRA, AgroParisTech, Universite Paris-Saclay, Jouy-en-Josas, France.&amp;#xD;MaIAGE, INRA, Universite Paris-Saclay, 78350 Jouy-en-Josas, France.&amp;#xD;GenPhySE, Universite de Toulouse, INRA, INPT, ENVT, Castanet Tolosan, France.&amp;#xD;Laboratoire d&amp;apos;ingenierie des Systemes Biologiques et des Procedes-LISBP, Universite de Toulouse, INSA, INRA, CNRS, Toulouse, France.&lt;/auth-address&gt;&lt;titles&gt;&lt;title&gt;FROGS: Find, Rapidly, OTUs with Galaxy Solution&lt;/title&gt;&lt;secondary-title&gt;Bioinformatics&lt;/secondary-title&gt;&lt;/titles&gt;&lt;periodical&gt;&lt;full-title&gt;Bioinformatics&lt;/full-title&gt;&lt;abbr-1&gt;Bioinformatics&lt;/abbr-1&gt;&lt;/periodical&gt;&lt;pages&gt;1287-1294&lt;/pages&gt;&lt;volume&gt;34&lt;/volume&gt;&lt;number&gt;8&lt;/number&gt;&lt;dates&gt;&lt;year&gt;2018&lt;/year&gt;&lt;pub-dates&gt;&lt;date&gt;Apr 15&lt;/date&gt;&lt;/pub-dates&gt;&lt;/dates&gt;&lt;isbn&gt;1367-4811 (Electronic)&amp;#xD;1367-4803 (Linking)&lt;/isbn&gt;&lt;accession-num&gt;29228191&lt;/accession-num&gt;&lt;urls&gt;&lt;related-urls&gt;&lt;url&gt;https://www.ncbi.nlm.nih.gov/pubmed/29228191&lt;/url&gt;&lt;/related-urls&gt;&lt;/urls&gt;&lt;electronic-resource-num&gt;10.1093/bioinformatics/btx791&lt;/electronic-resource-num&gt;&lt;/record&gt;&lt;/Cite&gt;&lt;/EndNote&gt;</w:instrText>
      </w:r>
      <w:r w:rsidR="00AE2328" w:rsidRPr="00560A21">
        <w:rPr>
          <w:rFonts w:ascii="Times New Roman" w:hAnsi="Times New Roman" w:cs="Times New Roman"/>
          <w:color w:val="FF00FF"/>
          <w:sz w:val="24"/>
          <w:szCs w:val="24"/>
          <w:lang w:val="en-GB"/>
        </w:rPr>
        <w:fldChar w:fldCharType="separate"/>
      </w:r>
      <w:r w:rsidR="005D1FCB">
        <w:rPr>
          <w:rFonts w:ascii="Times New Roman" w:hAnsi="Times New Roman" w:cs="Times New Roman"/>
          <w:noProof/>
          <w:color w:val="FF00FF"/>
          <w:sz w:val="24"/>
          <w:szCs w:val="24"/>
          <w:lang w:val="en-GB"/>
        </w:rPr>
        <w:t>[1]</w:t>
      </w:r>
      <w:r w:rsidR="00AE2328" w:rsidRPr="00560A21">
        <w:rPr>
          <w:rFonts w:ascii="Times New Roman" w:hAnsi="Times New Roman" w:cs="Times New Roman"/>
          <w:color w:val="FF00FF"/>
          <w:sz w:val="24"/>
          <w:szCs w:val="24"/>
          <w:lang w:val="en-GB"/>
        </w:rPr>
        <w:fldChar w:fldCharType="end"/>
      </w:r>
      <w:r>
        <w:rPr>
          <w:rFonts w:ascii="Times New Roman" w:hAnsi="Times New Roman" w:cs="Times New Roman"/>
          <w:sz w:val="24"/>
          <w:szCs w:val="24"/>
          <w:lang w:val="en-GB"/>
        </w:rPr>
        <w:t xml:space="preserve"> implemented on a galaxy instance [</w:t>
      </w:r>
      <w:hyperlink r:id="rId6">
        <w:r>
          <w:rPr>
            <w:rStyle w:val="LienInternet"/>
            <w:rFonts w:ascii="Times New Roman" w:hAnsi="Times New Roman" w:cs="Times New Roman"/>
            <w:sz w:val="24"/>
            <w:szCs w:val="24"/>
            <w:lang w:val="en-GB"/>
          </w:rPr>
          <w:t>https://sigenae-workbench.toulouse.inra.fr/galaxy/</w:t>
        </w:r>
      </w:hyperlink>
      <w:r>
        <w:rPr>
          <w:rFonts w:ascii="Times New Roman" w:hAnsi="Times New Roman" w:cs="Times New Roman"/>
          <w:sz w:val="24"/>
          <w:szCs w:val="24"/>
          <w:lang w:val="en-GB"/>
        </w:rPr>
        <w:t xml:space="preserve">] was used for data processing. Paired reads were merged with an authorized mismatch of 0.1 using VSEARCH </w:t>
      </w:r>
      <w:r w:rsidR="00AE2328" w:rsidRPr="00560A21">
        <w:rPr>
          <w:rFonts w:ascii="Times New Roman" w:hAnsi="Times New Roman" w:cs="Times New Roman"/>
          <w:color w:val="FF00FF"/>
          <w:sz w:val="24"/>
          <w:szCs w:val="24"/>
          <w:lang w:val="en-GB"/>
        </w:rPr>
        <w:fldChar w:fldCharType="begin"/>
      </w:r>
      <w:r w:rsidR="005D1FCB">
        <w:rPr>
          <w:rFonts w:ascii="Times New Roman" w:hAnsi="Times New Roman" w:cs="Times New Roman"/>
          <w:color w:val="FF00FF"/>
          <w:sz w:val="24"/>
          <w:szCs w:val="24"/>
          <w:lang w:val="en-GB"/>
        </w:rPr>
        <w:instrText xml:space="preserve"> ADDIN EN.CITE &lt;EndNote&gt;&lt;Cite&gt;&lt;Author&gt;Rognes&lt;/Author&gt;&lt;Year&gt;2016&lt;/Year&gt;&lt;RecNum&gt;8726&lt;/RecNum&gt;&lt;DisplayText&gt;[2]&lt;/DisplayText&gt;&lt;record&gt;&lt;rec-number&gt;8726&lt;/rec-number&gt;&lt;foreign-keys&gt;&lt;key app="EN" db-id="re05wsazdaexwbefxf0pwdp15595szxxzxvf" timestamp="1623435004"&gt;8726&lt;/key&gt;&lt;/foreign-keys&gt;&lt;ref-type name="Journal Article"&gt;17&lt;/ref-type&gt;&lt;contributors&gt;&lt;authors&gt;&lt;author&gt;Rognes, T.&lt;/author&gt;&lt;author&gt;Flouri, T.&lt;/author&gt;&lt;author&gt;Nichols, B.&lt;/author&gt;&lt;author&gt;Quince, C.&lt;/author&gt;&lt;author&gt;Mahe, F.&lt;/author&gt;&lt;/authors&gt;&lt;/contributors&gt;&lt;auth-address&gt;Department of Informatics, University of Oslo, Oslo, Norway; Department of Microbiology, Oslo University Hospital, Oslo, Norway.&amp;#xD;Heidelberg Institute for Theoretical Studies, Heidelberg, Germany; Institute for Theoretical Informatics, Karlsruhe Institute of Technology, Karlsruhe, Germany.&amp;#xD;School of Engineering, University of Glasgow , Glasgow , United Kingdom.&amp;#xD;School of Engineering, University of Glasgow, Glasgow, United Kingdom; Warwick Medical School, University of Warwick, Coventry, United Kingdom.&amp;#xD;Department of Ecology, University of Kaiserslautern, Kaiserslautern, Germany; UMR LSTM, CIRAD, Montpellier, France.&lt;/auth-address&gt;&lt;titles&gt;&lt;title&gt;VSEARCH: a versatile open source tool for metagenomics&lt;/title&gt;&lt;secondary-title&gt;PeerJ&lt;/secondary-title&gt;&lt;alt-title&gt;PeerJ&lt;/alt-title&gt;&lt;/titles&gt;&lt;periodical&gt;&lt;full-title&gt;PeerJ&lt;/full-title&gt;&lt;/periodical&gt;&lt;alt-periodical&gt;&lt;full-title&gt;PeerJ&lt;/full-title&gt;&lt;/alt-periodical&gt;&lt;pages&gt;e2584&lt;/pages&gt;&lt;volume&gt;4&lt;/volume&gt;&lt;edition&gt;2016/10/27&lt;/edition&gt;&lt;dates&gt;&lt;year&gt;2016&lt;/year&gt;&lt;/dates&gt;&lt;isbn&gt;2167-8359 (Print)&amp;#xD;2167-8359 (Linking)&lt;/isbn&gt;&lt;accession-num&gt;27781170&lt;/accession-num&gt;&lt;urls&gt;&lt;related-urls&gt;&lt;url&gt;http://www.ncbi.nlm.nih.gov/pubmed/27781170&lt;/url&gt;&lt;/related-urls&gt;&lt;/urls&gt;&lt;custom2&gt;5075697&lt;/custom2&gt;&lt;electronic-resource-num&gt;10.7717/peerj.2584&lt;/electronic-resource-num&gt;&lt;language&gt;eng&lt;/language&gt;&lt;/record&gt;&lt;/Cite&gt;&lt;/EndNote&gt;</w:instrText>
      </w:r>
      <w:r w:rsidR="00AE2328" w:rsidRPr="00560A21">
        <w:rPr>
          <w:rFonts w:ascii="Times New Roman" w:hAnsi="Times New Roman" w:cs="Times New Roman"/>
          <w:color w:val="FF00FF"/>
          <w:sz w:val="24"/>
          <w:szCs w:val="24"/>
          <w:lang w:val="en-GB"/>
        </w:rPr>
        <w:fldChar w:fldCharType="separate"/>
      </w:r>
      <w:r w:rsidR="005D1FCB">
        <w:rPr>
          <w:rFonts w:ascii="Times New Roman" w:hAnsi="Times New Roman" w:cs="Times New Roman"/>
          <w:noProof/>
          <w:color w:val="FF00FF"/>
          <w:sz w:val="24"/>
          <w:szCs w:val="24"/>
          <w:lang w:val="en-GB"/>
        </w:rPr>
        <w:t>[2]</w:t>
      </w:r>
      <w:r w:rsidR="00AE2328" w:rsidRPr="00560A21">
        <w:rPr>
          <w:rFonts w:ascii="Times New Roman" w:hAnsi="Times New Roman" w:cs="Times New Roman"/>
          <w:color w:val="FF00FF"/>
          <w:sz w:val="24"/>
          <w:szCs w:val="24"/>
          <w:lang w:val="en-GB"/>
        </w:rPr>
        <w:fldChar w:fldCharType="end"/>
      </w:r>
      <w:r>
        <w:rPr>
          <w:rFonts w:ascii="Times New Roman" w:hAnsi="Times New Roman" w:cs="Times New Roman"/>
          <w:sz w:val="24"/>
          <w:szCs w:val="24"/>
          <w:lang w:val="en-GB"/>
        </w:rPr>
        <w:t>, then primers were removed with cutadapt</w:t>
      </w:r>
      <w:r w:rsidRPr="00560A21">
        <w:rPr>
          <w:rFonts w:ascii="Times New Roman" w:hAnsi="Times New Roman" w:cs="Times New Roman"/>
          <w:color w:val="FF00FF"/>
          <w:sz w:val="24"/>
          <w:szCs w:val="24"/>
          <w:lang w:val="en-GB"/>
        </w:rPr>
        <w:t xml:space="preserve"> </w:t>
      </w:r>
      <w:r w:rsidR="00AE2328" w:rsidRPr="00560A21">
        <w:rPr>
          <w:rFonts w:ascii="Times New Roman" w:hAnsi="Times New Roman" w:cs="Times New Roman"/>
          <w:color w:val="FF00FF"/>
          <w:sz w:val="24"/>
          <w:szCs w:val="24"/>
          <w:lang w:val="en-GB"/>
        </w:rPr>
        <w:fldChar w:fldCharType="begin"/>
      </w:r>
      <w:r w:rsidR="005D1FCB">
        <w:rPr>
          <w:rFonts w:ascii="Times New Roman" w:hAnsi="Times New Roman" w:cs="Times New Roman"/>
          <w:color w:val="FF00FF"/>
          <w:sz w:val="24"/>
          <w:szCs w:val="24"/>
          <w:lang w:val="en-GB"/>
        </w:rPr>
        <w:instrText xml:space="preserve"> ADDIN EN.CITE &lt;EndNote&gt;&lt;Cite&gt;&lt;Author&gt;Martin&lt;/Author&gt;&lt;Year&gt;2011&lt;/Year&gt;&lt;RecNum&gt;8774&lt;/RecNum&gt;&lt;DisplayText&gt;[3]&lt;/DisplayText&gt;&lt;record&gt;&lt;rec-number&gt;8774&lt;/rec-number&gt;&lt;foreign-keys&gt;&lt;key app="EN" db-id="re05wsazdaexwbefxf0pwdp15595szxxzxvf" timestamp="1623439358"&gt;8774&lt;/key&gt;&lt;/foreign-keys&gt;&lt;ref-type name="Journal Article"&gt;17&lt;/ref-type&gt;&lt;contributors&gt;&lt;authors&gt;&lt;author&gt;Martin, M.&lt;/author&gt;&lt;/authors&gt;&lt;/contributors&gt;&lt;titles&gt;&lt;title&gt;Cutadapt removes adapter sequences from high-throughput sequencing reads&lt;/title&gt;&lt;secondary-title&gt;EMBnet.journal&lt;/secondary-title&gt;&lt;/titles&gt;&lt;periodical&gt;&lt;full-title&gt;EMBnet.journal&lt;/full-title&gt;&lt;/periodical&gt;&lt;pages&gt;10-12&lt;/pages&gt;&lt;volume&gt;17&lt;/volume&gt;&lt;dates&gt;&lt;year&gt;2011&lt;/year&gt;&lt;/dates&gt;&lt;urls&gt;&lt;/urls&gt;&lt;/record&gt;&lt;/Cite&gt;&lt;/EndNote&gt;</w:instrText>
      </w:r>
      <w:r w:rsidR="00AE2328" w:rsidRPr="00560A21">
        <w:rPr>
          <w:rFonts w:ascii="Times New Roman" w:hAnsi="Times New Roman" w:cs="Times New Roman"/>
          <w:color w:val="FF00FF"/>
          <w:sz w:val="24"/>
          <w:szCs w:val="24"/>
          <w:lang w:val="en-GB"/>
        </w:rPr>
        <w:fldChar w:fldCharType="separate"/>
      </w:r>
      <w:r w:rsidR="005D1FCB">
        <w:rPr>
          <w:rFonts w:ascii="Times New Roman" w:hAnsi="Times New Roman" w:cs="Times New Roman"/>
          <w:noProof/>
          <w:color w:val="FF00FF"/>
          <w:sz w:val="24"/>
          <w:szCs w:val="24"/>
          <w:lang w:val="en-GB"/>
        </w:rPr>
        <w:t>[3]</w:t>
      </w:r>
      <w:r w:rsidR="00AE2328" w:rsidRPr="00560A21">
        <w:rPr>
          <w:rFonts w:ascii="Times New Roman" w:hAnsi="Times New Roman" w:cs="Times New Roman"/>
          <w:color w:val="FF00FF"/>
          <w:sz w:val="24"/>
          <w:szCs w:val="24"/>
          <w:lang w:val="en-GB"/>
        </w:rPr>
        <w:fldChar w:fldCharType="end"/>
      </w:r>
      <w:r>
        <w:rPr>
          <w:rFonts w:ascii="Times New Roman" w:hAnsi="Times New Roman" w:cs="Times New Roman"/>
          <w:sz w:val="24"/>
          <w:szCs w:val="24"/>
          <w:lang w:val="en-GB"/>
        </w:rPr>
        <w:t xml:space="preserve"> allowing a 10% differences in the primer search. Sequences clustering was done using SWARM </w:t>
      </w:r>
      <w:r w:rsidR="00AE2328" w:rsidRPr="00560A21">
        <w:rPr>
          <w:rFonts w:ascii="Times New Roman" w:hAnsi="Times New Roman" w:cs="Times New Roman"/>
          <w:color w:val="FF00FF"/>
          <w:sz w:val="24"/>
          <w:szCs w:val="24"/>
          <w:lang w:val="en-GB"/>
        </w:rPr>
        <w:fldChar w:fldCharType="begin">
          <w:fldData xml:space="preserve">PEVuZE5vdGU+PENpdGU+PEF1dGhvcj5NYWhlPC9BdXRob3I+PFllYXI+MjAxNDwvWWVhcj48UmVj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</w:fldData>
        </w:fldChar>
      </w:r>
      <w:r w:rsidR="005D1FCB">
        <w:rPr>
          <w:rFonts w:ascii="Times New Roman" w:hAnsi="Times New Roman" w:cs="Times New Roman"/>
          <w:color w:val="FF00FF"/>
          <w:sz w:val="24"/>
          <w:szCs w:val="24"/>
          <w:lang w:val="en-GB"/>
        </w:rPr>
        <w:instrText xml:space="preserve"> ADDIN EN.CITE </w:instrText>
      </w:r>
      <w:r w:rsidR="005D1FCB">
        <w:rPr>
          <w:rFonts w:ascii="Times New Roman" w:hAnsi="Times New Roman" w:cs="Times New Roman"/>
          <w:color w:val="FF00FF"/>
          <w:sz w:val="24"/>
          <w:szCs w:val="24"/>
          <w:lang w:val="en-GB"/>
        </w:rPr>
        <w:fldChar w:fldCharType="begin">
          <w:fldData xml:space="preserve">PEVuZE5vdGU+PENpdGU+PEF1dGhvcj5NYWhlPC9BdXRob3I+PFllYXI+MjAxNDwvWWVhcj48UmVj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</w:fldData>
        </w:fldChar>
      </w:r>
      <w:r w:rsidR="005D1FCB">
        <w:rPr>
          <w:rFonts w:ascii="Times New Roman" w:hAnsi="Times New Roman" w:cs="Times New Roman"/>
          <w:color w:val="FF00FF"/>
          <w:sz w:val="24"/>
          <w:szCs w:val="24"/>
          <w:lang w:val="en-GB"/>
        </w:rPr>
        <w:instrText xml:space="preserve"> ADDIN EN.CITE.DATA </w:instrText>
      </w:r>
      <w:r w:rsidR="005D1FCB">
        <w:rPr>
          <w:rFonts w:ascii="Times New Roman" w:hAnsi="Times New Roman" w:cs="Times New Roman"/>
          <w:color w:val="FF00FF"/>
          <w:sz w:val="24"/>
          <w:szCs w:val="24"/>
          <w:lang w:val="en-GB"/>
        </w:rPr>
      </w:r>
      <w:r w:rsidR="005D1FCB">
        <w:rPr>
          <w:rFonts w:ascii="Times New Roman" w:hAnsi="Times New Roman" w:cs="Times New Roman"/>
          <w:color w:val="FF00FF"/>
          <w:sz w:val="24"/>
          <w:szCs w:val="24"/>
          <w:lang w:val="en-GB"/>
        </w:rPr>
        <w:fldChar w:fldCharType="end"/>
      </w:r>
      <w:r w:rsidR="00AE2328" w:rsidRPr="00560A21">
        <w:rPr>
          <w:rFonts w:ascii="Times New Roman" w:hAnsi="Times New Roman" w:cs="Times New Roman"/>
          <w:color w:val="FF00FF"/>
          <w:sz w:val="24"/>
          <w:szCs w:val="24"/>
          <w:lang w:val="en-GB"/>
        </w:rPr>
      </w:r>
      <w:r w:rsidR="00AE2328" w:rsidRPr="00560A21">
        <w:rPr>
          <w:rFonts w:ascii="Times New Roman" w:hAnsi="Times New Roman" w:cs="Times New Roman"/>
          <w:color w:val="FF00FF"/>
          <w:sz w:val="24"/>
          <w:szCs w:val="24"/>
          <w:lang w:val="en-GB"/>
        </w:rPr>
        <w:fldChar w:fldCharType="separate"/>
      </w:r>
      <w:r w:rsidR="005D1FCB">
        <w:rPr>
          <w:rFonts w:ascii="Times New Roman" w:hAnsi="Times New Roman" w:cs="Times New Roman"/>
          <w:noProof/>
          <w:color w:val="FF00FF"/>
          <w:sz w:val="24"/>
          <w:szCs w:val="24"/>
          <w:lang w:val="en-GB"/>
        </w:rPr>
        <w:t>[4]</w:t>
      </w:r>
      <w:r w:rsidR="00AE2328" w:rsidRPr="00560A21">
        <w:rPr>
          <w:rFonts w:ascii="Times New Roman" w:hAnsi="Times New Roman" w:cs="Times New Roman"/>
          <w:color w:val="FF00FF"/>
          <w:sz w:val="24"/>
          <w:szCs w:val="24"/>
          <w:lang w:val="en-GB"/>
        </w:rPr>
        <w:fldChar w:fldCharType="end"/>
      </w:r>
      <w:r>
        <w:rPr>
          <w:rFonts w:ascii="Times New Roman" w:hAnsi="Times New Roman" w:cs="Times New Roman"/>
          <w:sz w:val="24"/>
          <w:szCs w:val="24"/>
          <w:lang w:val="en-GB"/>
        </w:rPr>
        <w:t xml:space="preserve"> with denoising and aggregation distance d = 3. Chimeras were removed using VSEARCH </w:t>
      </w:r>
      <w:r w:rsidR="00AE2328" w:rsidRPr="00560A21">
        <w:rPr>
          <w:rFonts w:ascii="Times New Roman" w:hAnsi="Times New Roman" w:cs="Times New Roman"/>
          <w:color w:val="FF00FF"/>
          <w:sz w:val="24"/>
          <w:szCs w:val="24"/>
          <w:lang w:val="en-GB"/>
        </w:rPr>
        <w:fldChar w:fldCharType="begin"/>
      </w:r>
      <w:r w:rsidR="005D1FCB">
        <w:rPr>
          <w:rFonts w:ascii="Times New Roman" w:hAnsi="Times New Roman" w:cs="Times New Roman"/>
          <w:color w:val="FF00FF"/>
          <w:sz w:val="24"/>
          <w:szCs w:val="24"/>
          <w:lang w:val="en-GB"/>
        </w:rPr>
        <w:instrText xml:space="preserve"> ADDIN EN.CITE &lt;EndNote&gt;&lt;Cite&gt;&lt;Author&gt;Rognes&lt;/Author&gt;&lt;Year&gt;2016&lt;/Year&gt;&lt;RecNum&gt;8726&lt;/RecNum&gt;&lt;DisplayText&gt;[2]&lt;/DisplayText&gt;&lt;record&gt;&lt;rec-number&gt;8726&lt;/rec-number&gt;&lt;foreign-keys&gt;&lt;key app="EN" db-id="re05wsazdaexwbefxf0pwdp15595szxxzxvf" timestamp="1623435004"&gt;8726&lt;/key&gt;&lt;/foreign-keys&gt;&lt;ref-type name="Journal Article"&gt;17&lt;/ref-type&gt;&lt;contributors&gt;&lt;authors&gt;&lt;author&gt;Rognes, T.&lt;/author&gt;&lt;author&gt;Flouri, T.&lt;/author&gt;&lt;author&gt;Nichols, B.&lt;/author&gt;&lt;author&gt;Quince, C.&lt;/author&gt;&lt;author&gt;Mahe, F.&lt;/author&gt;&lt;/authors&gt;&lt;/contributors&gt;&lt;auth-address&gt;Department of Informatics, University of Oslo, Oslo, Norway; Department of Microbiology, Oslo University Hospital, Oslo, Norway.&amp;#xD;Heidelberg Institute for Theoretical Studies, Heidelberg, Germany; Institute for Theoretical Informatics, Karlsruhe Institute of Technology, Karlsruhe, Germany.&amp;#xD;School of Engineering, University of Glasgow , Glasgow , United Kingdom.&amp;#xD;School of Engineering, University of Glasgow, Glasgow, United Kingdom; Warwick Medical School, University of Warwick, Coventry, United Kingdom.&amp;#xD;Department of Ecology, University of Kaiserslautern, Kaiserslautern, Germany; UMR LSTM, CIRAD, Montpellier, France.&lt;/auth-address&gt;&lt;titles&gt;&lt;title&gt;VSEARCH: a versatile open source tool for metagenomics&lt;/title&gt;&lt;secondary-title&gt;PeerJ&lt;/secondary-title&gt;&lt;alt-title&gt;PeerJ&lt;/alt-title&gt;&lt;/titles&gt;&lt;periodical&gt;&lt;full-title&gt;PeerJ&lt;/full-title&gt;&lt;/periodical&gt;&lt;alt-periodical&gt;&lt;full-title&gt;PeerJ&lt;/full-title&gt;&lt;/alt-periodical&gt;&lt;pages&gt;e2584&lt;/pages&gt;&lt;volume&gt;4&lt;/volume&gt;&lt;edition&gt;2016/10/27&lt;/edition&gt;&lt;dates&gt;&lt;year&gt;2016&lt;/year&gt;&lt;/dates&gt;&lt;isbn&gt;2167-8359 (Print)&amp;#xD;2167-8359 (Linking)&lt;/isbn&gt;&lt;accession-num&gt;27781170&lt;/accession-num&gt;&lt;urls&gt;&lt;related-urls&gt;&lt;url&gt;http://www.ncbi.nlm.nih.gov/pubmed/27781170&lt;/url&gt;&lt;/related-urls&gt;&lt;/urls&gt;&lt;custom2&gt;5075697&lt;/custom2&gt;&lt;electronic-resource-num&gt;10.7717/peerj.2584&lt;/electronic-resource-num&gt;&lt;language&gt;eng&lt;/language&gt;&lt;/record&gt;&lt;/Cite&gt;&lt;/EndNote&gt;</w:instrText>
      </w:r>
      <w:r w:rsidR="00AE2328" w:rsidRPr="00560A21">
        <w:rPr>
          <w:rFonts w:ascii="Times New Roman" w:hAnsi="Times New Roman" w:cs="Times New Roman"/>
          <w:color w:val="FF00FF"/>
          <w:sz w:val="24"/>
          <w:szCs w:val="24"/>
          <w:lang w:val="en-GB"/>
        </w:rPr>
        <w:fldChar w:fldCharType="separate"/>
      </w:r>
      <w:r w:rsidR="005D1FCB">
        <w:rPr>
          <w:rFonts w:ascii="Times New Roman" w:hAnsi="Times New Roman" w:cs="Times New Roman"/>
          <w:noProof/>
          <w:color w:val="FF00FF"/>
          <w:sz w:val="24"/>
          <w:szCs w:val="24"/>
          <w:lang w:val="en-GB"/>
        </w:rPr>
        <w:t>[2]</w:t>
      </w:r>
      <w:r w:rsidR="00AE2328" w:rsidRPr="00560A21">
        <w:rPr>
          <w:rFonts w:ascii="Times New Roman" w:hAnsi="Times New Roman" w:cs="Times New Roman"/>
          <w:color w:val="FF00FF"/>
          <w:sz w:val="24"/>
          <w:szCs w:val="24"/>
          <w:lang w:val="en-GB"/>
        </w:rPr>
        <w:fldChar w:fldCharType="end"/>
      </w:r>
      <w:r>
        <w:rPr>
          <w:rFonts w:ascii="Times New Roman" w:hAnsi="Times New Roman" w:cs="Times New Roman"/>
          <w:sz w:val="24"/>
          <w:szCs w:val="24"/>
          <w:lang w:val="en-GB"/>
        </w:rPr>
        <w:t xml:space="preserve">. After singletons filtering, affiliation was performed using Blast+ against the Silva 132 16S database. </w:t>
      </w:r>
    </w:p>
    <w:p w14:paraId="58E13703" w14:textId="77777777" w:rsidR="00DD5912" w:rsidRDefault="00DD5912" w:rsidP="00397979">
      <w:pPr>
        <w:tabs>
          <w:tab w:val="left" w:pos="2925"/>
        </w:tabs>
        <w:spacing w:after="0"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Community analysis was performed on R software </w:t>
      </w:r>
      <w:r w:rsidR="00AE2328">
        <w:fldChar w:fldCharType="begin"/>
      </w:r>
      <w:r w:rsidRPr="00A041A2">
        <w:rPr>
          <w:lang w:val="en-US"/>
        </w:rPr>
        <w:instrText>ADDIN CSL_CITATION {"citationItems":[{"id":"ITEM-1","itemData":{"author":[{"dropping-particle":"","family":"R Core Team","given":"","non-dropping-particle":"","parse-names":false,"suffix":""}],"container-title":"R Foundation for Statistical Computing","id":"ITEM-1","issue":"URL http://www.R-project.org/","issued":{"date-parts":[["2013"]]},"title":"R: A language and environment for statistical computing.","type":"article-journal","volume":"Vienna, Au"},"uris":["http://www.mendeley.com/documents/?uuid=1bff06ae-e489-4620-9f83-b4cfc1948140"]}],"mendeley":{"formattedCitation":"(R Core Team, 2013)","plainTextFormattedCitation":"(R Core Team, 2013)","previouslyFormattedCitation":"(R Core Team, 2013)"},"properties":{"noteIndex":0},"schema":"https://github.com/citation-style-language/schema/raw/master/csl-citation.json"}</w:instrText>
      </w:r>
      <w:r w:rsidR="00AE2328">
        <w:fldChar w:fldCharType="separate"/>
      </w:r>
      <w:bookmarkStart w:id="0" w:name="__Fieldmark__3924_1036727565"/>
      <w:r>
        <w:rPr>
          <w:rFonts w:ascii="Times New Roman" w:hAnsi="Times New Roman" w:cs="Times New Roman"/>
          <w:sz w:val="24"/>
          <w:szCs w:val="24"/>
          <w:lang w:val="en-GB"/>
        </w:rPr>
        <w:t>(R Core Team, 2013)</w:t>
      </w:r>
      <w:r w:rsidR="00AE2328">
        <w:fldChar w:fldCharType="end"/>
      </w:r>
      <w:bookmarkEnd w:id="0"/>
      <w:r>
        <w:rPr>
          <w:rFonts w:ascii="Times New Roman" w:hAnsi="Times New Roman" w:cs="Times New Roman"/>
          <w:sz w:val="24"/>
          <w:szCs w:val="24"/>
          <w:lang w:val="en-GB"/>
        </w:rPr>
        <w:t xml:space="preserve"> using the phyloseq package </w:t>
      </w:r>
      <w:r w:rsidR="00AE2328" w:rsidRPr="00FD7D3E">
        <w:rPr>
          <w:rFonts w:ascii="Times New Roman" w:hAnsi="Times New Roman" w:cs="Times New Roman"/>
          <w:color w:val="FF00FF"/>
          <w:sz w:val="24"/>
          <w:szCs w:val="24"/>
          <w:lang w:val="en-GB"/>
        </w:rPr>
        <w:fldChar w:fldCharType="begin"/>
      </w:r>
      <w:r w:rsidR="005D1FCB">
        <w:rPr>
          <w:rFonts w:ascii="Times New Roman" w:hAnsi="Times New Roman" w:cs="Times New Roman"/>
          <w:color w:val="FF00FF"/>
          <w:sz w:val="24"/>
          <w:szCs w:val="24"/>
          <w:lang w:val="en-GB"/>
        </w:rPr>
        <w:instrText xml:space="preserve"> ADDIN EN.CITE &lt;EndNote&gt;&lt;Cite&gt;&lt;Author&gt;McMurdie&lt;/Author&gt;&lt;Year&gt;2013&lt;/Year&gt;&lt;RecNum&gt;8708&lt;/RecNum&gt;&lt;DisplayText&gt;[5]&lt;/DisplayText&gt;&lt;record&gt;&lt;rec-number&gt;8708&lt;/rec-number&gt;&lt;foreign-keys&gt;&lt;key app="EN" db-id="re05wsazdaexwbefxf0pwdp15595szxxzxvf" timestamp="1623434466"&gt;8708&lt;/key&gt;&lt;/foreign-keys&gt;&lt;ref-type name="Journal Article"&gt;17&lt;/ref-type&gt;&lt;contributors&gt;&lt;authors&gt;&lt;author&gt;McMurdie, P. J.&lt;/author&gt;&lt;author&gt;Holmes, S.&lt;/author&gt;&lt;/authors&gt;&lt;/contributors&gt;&lt;auth-address&gt;Department of Statistics, Stanford University, Stanford, California, United States of America.&lt;/auth-address&gt;&lt;titles&gt;&lt;title&gt;phyloseq: an R package for reproducible interactive analysis and graphics of microbiome census data&lt;/title&gt;&lt;secondary-title&gt;Plos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One&lt;/abbr-1&gt;&lt;/alt-periodical&gt;&lt;pages&gt;e61217&lt;/pages&gt;&lt;volume&gt;8&lt;/volume&gt;&lt;number&gt;4&lt;/number&gt;&lt;edition&gt;2013/05/01&lt;/edition&gt;&lt;keywords&gt;&lt;keyword&gt;Data Interpretation, Statistical&lt;/keyword&gt;&lt;keyword&gt;Humans&lt;/keyword&gt;&lt;keyword&gt;*Metagenome&lt;/keyword&gt;&lt;keyword&gt;Multivariate Analysis&lt;/keyword&gt;&lt;keyword&gt;Phylogeny&lt;/keyword&gt;&lt;keyword&gt;Principal Component Analysis&lt;/keyword&gt;&lt;keyword&gt;Sequence Analysis, DNA&lt;/keyword&gt;&lt;keyword&gt;*Software&lt;/keyword&gt;&lt;/keywords&gt;&lt;dates&gt;&lt;year&gt;2013&lt;/year&gt;&lt;/dates&gt;&lt;isbn&gt;1932-6203 (Electronic)&amp;#xD;1932-6203 (Linking)&lt;/isbn&gt;&lt;accession-num&gt;23630581&lt;/accession-num&gt;&lt;work-type&gt;Research Support, N.I.H., Extramural&lt;/work-type&gt;&lt;urls&gt;&lt;related-urls&gt;&lt;url&gt;http://www.ncbi.nlm.nih.gov/pubmed/23630581&lt;/url&gt;&lt;/related-urls&gt;&lt;/urls&gt;&lt;custom2&gt;3632530&lt;/custom2&gt;&lt;electronic-resource-num&gt;10.1371/journal.pone.0061217&lt;/electronic-resource-num&gt;&lt;language&gt;eng&lt;/language&gt;&lt;/record&gt;&lt;/Cite&gt;&lt;/EndNote&gt;</w:instrText>
      </w:r>
      <w:r w:rsidR="00AE2328" w:rsidRPr="00FD7D3E">
        <w:rPr>
          <w:rFonts w:ascii="Times New Roman" w:hAnsi="Times New Roman" w:cs="Times New Roman"/>
          <w:color w:val="FF00FF"/>
          <w:sz w:val="24"/>
          <w:szCs w:val="24"/>
          <w:lang w:val="en-GB"/>
        </w:rPr>
        <w:fldChar w:fldCharType="separate"/>
      </w:r>
      <w:r w:rsidR="005D1FCB">
        <w:rPr>
          <w:rFonts w:ascii="Times New Roman" w:hAnsi="Times New Roman" w:cs="Times New Roman"/>
          <w:noProof/>
          <w:color w:val="FF00FF"/>
          <w:sz w:val="24"/>
          <w:szCs w:val="24"/>
          <w:lang w:val="en-GB"/>
        </w:rPr>
        <w:t>[5]</w:t>
      </w:r>
      <w:r w:rsidR="00AE2328" w:rsidRPr="00FD7D3E">
        <w:rPr>
          <w:rFonts w:ascii="Times New Roman" w:hAnsi="Times New Roman" w:cs="Times New Roman"/>
          <w:color w:val="FF00FF"/>
          <w:sz w:val="24"/>
          <w:szCs w:val="24"/>
          <w:lang w:val="en-GB"/>
        </w:rPr>
        <w:fldChar w:fldCharType="end"/>
      </w:r>
      <w:r>
        <w:rPr>
          <w:rFonts w:ascii="Times New Roman" w:hAnsi="Times New Roman" w:cs="Times New Roman"/>
          <w:sz w:val="24"/>
          <w:szCs w:val="24"/>
          <w:lang w:val="en-GB"/>
        </w:rPr>
        <w:t xml:space="preserve">. Rarefaction curves of species richness were produced using the rarefy-even-depth and ggrare functions </w:t>
      </w:r>
      <w:r w:rsidR="00AE2328" w:rsidRPr="00560A21">
        <w:rPr>
          <w:rFonts w:ascii="Times New Roman" w:hAnsi="Times New Roman" w:cs="Times New Roman"/>
          <w:color w:val="FF00FF"/>
          <w:sz w:val="24"/>
          <w:szCs w:val="24"/>
          <w:lang w:val="en-GB"/>
        </w:rPr>
        <w:fldChar w:fldCharType="begin"/>
      </w:r>
      <w:r w:rsidR="005D1FCB">
        <w:rPr>
          <w:rFonts w:ascii="Times New Roman" w:hAnsi="Times New Roman" w:cs="Times New Roman"/>
          <w:color w:val="FF00FF"/>
          <w:sz w:val="24"/>
          <w:szCs w:val="24"/>
          <w:lang w:val="en-GB"/>
        </w:rPr>
        <w:instrText xml:space="preserve"> ADDIN EN.CITE &lt;EndNote&gt;&lt;Cite&gt;&lt;Author&gt;McMurdie&lt;/Author&gt;&lt;Year&gt;2013&lt;/Year&gt;&lt;RecNum&gt;8708&lt;/RecNum&gt;&lt;DisplayText&gt;[5]&lt;/DisplayText&gt;&lt;record&gt;&lt;rec-number&gt;8708&lt;/rec-number&gt;&lt;foreign-keys&gt;&lt;key app="EN" db-id="re05wsazdaexwbefxf0pwdp15595szxxzxvf" timestamp="1623434466"&gt;8708&lt;/key&gt;&lt;/foreign-keys&gt;&lt;ref-type name="Journal Article"&gt;17&lt;/ref-type&gt;&lt;contributors&gt;&lt;authors&gt;&lt;author&gt;McMurdie, P. J.&lt;/author&gt;&lt;author&gt;Holmes, S.&lt;/author&gt;&lt;/authors&gt;&lt;/contributors&gt;&lt;auth-address&gt;Department of Statistics, Stanford University, Stanford, California, United States of America.&lt;/auth-address&gt;&lt;titles&gt;&lt;title&gt;phyloseq: an R package for reproducible interactive analysis and graphics of microbiome census data&lt;/title&gt;&lt;secondary-title&gt;Plos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One&lt;/abbr-1&gt;&lt;/alt-periodical&gt;&lt;pages&gt;e61217&lt;/pages&gt;&lt;volume&gt;8&lt;/volume&gt;&lt;number&gt;4&lt;/number&gt;&lt;edition&gt;2013/05/01&lt;/edition&gt;&lt;keywords&gt;&lt;keyword&gt;Data Interpretation, Statistical&lt;/keyword&gt;&lt;keyword&gt;Humans&lt;/keyword&gt;&lt;keyword&gt;*Metagenome&lt;/keyword&gt;&lt;keyword&gt;Multivariate Analysis&lt;/keyword&gt;&lt;keyword&gt;Phylogeny&lt;/keyword&gt;&lt;keyword&gt;Principal Component Analysis&lt;/keyword&gt;&lt;keyword&gt;Sequence Analysis, DNA&lt;/keyword&gt;&lt;keyword&gt;*Software&lt;/keyword&gt;&lt;/keywords&gt;&lt;dates&gt;&lt;year&gt;2013&lt;/year&gt;&lt;/dates&gt;&lt;isbn&gt;1932-6203 (Electronic)&amp;#xD;1932-6203 (Linking)&lt;/isbn&gt;&lt;accession-num&gt;23630581&lt;/accession-num&gt;&lt;work-type&gt;Research Support, N.I.H., Extramural&lt;/work-type&gt;&lt;urls&gt;&lt;related-urls&gt;&lt;url&gt;http://www.ncbi.nlm.nih.gov/pubmed/23630581&lt;/url&gt;&lt;/related-urls&gt;&lt;/urls&gt;&lt;custom2&gt;3632530&lt;/custom2&gt;&lt;electronic-resource-num&gt;10.1371/journal.pone.0061217&lt;/electronic-resource-num&gt;&lt;language&gt;eng&lt;/language&gt;&lt;/record&gt;&lt;/Cite&gt;&lt;/EndNote&gt;</w:instrText>
      </w:r>
      <w:r w:rsidR="00AE2328" w:rsidRPr="00560A21">
        <w:rPr>
          <w:rFonts w:ascii="Times New Roman" w:hAnsi="Times New Roman" w:cs="Times New Roman"/>
          <w:color w:val="FF00FF"/>
          <w:sz w:val="24"/>
          <w:szCs w:val="24"/>
          <w:lang w:val="en-GB"/>
        </w:rPr>
        <w:fldChar w:fldCharType="separate"/>
      </w:r>
      <w:r w:rsidR="005D1FCB">
        <w:rPr>
          <w:rFonts w:ascii="Times New Roman" w:hAnsi="Times New Roman" w:cs="Times New Roman"/>
          <w:noProof/>
          <w:color w:val="FF00FF"/>
          <w:sz w:val="24"/>
          <w:szCs w:val="24"/>
          <w:lang w:val="en-GB"/>
        </w:rPr>
        <w:t>[5]</w:t>
      </w:r>
      <w:r w:rsidR="00AE2328" w:rsidRPr="00560A21">
        <w:rPr>
          <w:rFonts w:ascii="Times New Roman" w:hAnsi="Times New Roman" w:cs="Times New Roman"/>
          <w:color w:val="FF00FF"/>
          <w:sz w:val="24"/>
          <w:szCs w:val="24"/>
          <w:lang w:val="en-GB"/>
        </w:rPr>
        <w:fldChar w:fldCharType="end"/>
      </w:r>
      <w:r>
        <w:rPr>
          <w:rFonts w:ascii="Times New Roman" w:hAnsi="Times New Roman" w:cs="Times New Roman"/>
          <w:sz w:val="24"/>
          <w:szCs w:val="24"/>
          <w:lang w:val="en-GB"/>
        </w:rPr>
        <w:t>.</w:t>
      </w:r>
    </w:p>
    <w:p w14:paraId="53085FAE" w14:textId="77777777" w:rsidR="00DD5912" w:rsidRPr="00595158" w:rsidRDefault="00DD5912"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p>
    <w:p w14:paraId="034B7E24" w14:textId="77777777" w:rsidR="00AC080C"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rPr>
      </w:pPr>
      <w:r>
        <w:rPr>
          <w:rFonts w:ascii="Times New Roman" w:hAnsi="Times New Roman" w:cs="Times New Roman"/>
          <w:b/>
          <w:bCs/>
          <w:noProof/>
          <w:color w:val="000000" w:themeColor="text1"/>
          <w:kern w:val="24"/>
          <w:sz w:val="24"/>
          <w:szCs w:val="24"/>
          <w:lang w:eastAsia="fr-FR"/>
        </w:rPr>
        <w:drawing>
          <wp:inline distT="0" distB="0" distL="0" distR="0" wp14:anchorId="60898C39" wp14:editId="17D55E85">
            <wp:extent cx="6223000" cy="3585685"/>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43018" cy="3597220"/>
                    </a:xfrm>
                    <a:prstGeom prst="rect">
                      <a:avLst/>
                    </a:prstGeom>
                    <a:noFill/>
                  </pic:spPr>
                </pic:pic>
              </a:graphicData>
            </a:graphic>
          </wp:inline>
        </w:drawing>
      </w:r>
    </w:p>
    <w:p w14:paraId="0232DC16" w14:textId="77777777" w:rsidR="00AC080C"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rPr>
      </w:pPr>
    </w:p>
    <w:p w14:paraId="7431E386" w14:textId="77777777" w:rsidR="00AC080C"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rPr>
      </w:pPr>
    </w:p>
    <w:p w14:paraId="28FA4B2A" w14:textId="77777777" w:rsidR="00AC080C" w:rsidRPr="00595158" w:rsidRDefault="004252D9"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r>
        <w:rPr>
          <w:rFonts w:ascii="Times New Roman" w:hAnsi="Times New Roman" w:cs="Times New Roman"/>
          <w:b/>
          <w:bCs/>
          <w:color w:val="000000" w:themeColor="text1"/>
          <w:kern w:val="24"/>
          <w:sz w:val="24"/>
          <w:szCs w:val="24"/>
          <w:lang w:val="en-US"/>
        </w:rPr>
        <w:lastRenderedPageBreak/>
        <w:t>Additional file 1</w:t>
      </w:r>
      <w:r w:rsidR="00AC080C" w:rsidRPr="00595158">
        <w:rPr>
          <w:rFonts w:ascii="Times New Roman" w:hAnsi="Times New Roman" w:cs="Times New Roman"/>
          <w:b/>
          <w:bCs/>
          <w:color w:val="000000" w:themeColor="text1"/>
          <w:kern w:val="24"/>
          <w:sz w:val="24"/>
          <w:szCs w:val="24"/>
          <w:lang w:val="en-US"/>
        </w:rPr>
        <w:t xml:space="preserve"> figure 3: Bioinformatic pipeline for RNAseq analysis</w:t>
      </w:r>
    </w:p>
    <w:p w14:paraId="252245D4" w14:textId="77777777" w:rsidR="00AC080C" w:rsidRPr="00595158"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p>
    <w:p w14:paraId="2EDD9901" w14:textId="77777777" w:rsidR="00DD5912" w:rsidRDefault="00DD5912" w:rsidP="00397979">
      <w:pPr>
        <w:spacing w:after="0" w:line="480" w:lineRule="auto"/>
        <w:jc w:val="both"/>
        <w:rPr>
          <w:rFonts w:ascii="Times New Roman" w:hAnsi="Times New Roman" w:cs="Times New Roman"/>
          <w:sz w:val="24"/>
          <w:szCs w:val="24"/>
          <w:lang w:val="en-GB"/>
        </w:rPr>
      </w:pPr>
      <w:r>
        <w:rPr>
          <w:rFonts w:ascii="Times New Roman" w:hAnsi="Times New Roman" w:cs="Times New Roman"/>
          <w:sz w:val="24"/>
          <w:szCs w:val="24"/>
          <w:lang w:val="en-US"/>
        </w:rPr>
        <w:t xml:space="preserve">All data treatments were carried out under a local galaxy instance (http://bioinfo.univ-perp.fr) </w:t>
      </w:r>
      <w:r w:rsidR="00AE2328" w:rsidRPr="00560A21">
        <w:rPr>
          <w:rFonts w:ascii="Times New Roman" w:hAnsi="Times New Roman" w:cs="Times New Roman"/>
          <w:color w:val="FF00FF"/>
          <w:sz w:val="24"/>
          <w:szCs w:val="24"/>
          <w:lang w:val="en-US"/>
        </w:rPr>
        <w:fldChar w:fldCharType="begin"/>
      </w:r>
      <w:r w:rsidR="005D1FCB">
        <w:rPr>
          <w:rFonts w:ascii="Times New Roman" w:hAnsi="Times New Roman" w:cs="Times New Roman"/>
          <w:color w:val="FF00FF"/>
          <w:sz w:val="24"/>
          <w:szCs w:val="24"/>
          <w:lang w:val="en-US"/>
        </w:rPr>
        <w:instrText xml:space="preserve"> ADDIN EN.CITE &lt;EndNote&gt;&lt;Cite&gt;&lt;Author&gt;Goecks&lt;/Author&gt;&lt;Year&gt;2010&lt;/Year&gt;&lt;RecNum&gt;8682&lt;/RecNum&gt;&lt;DisplayText&gt;[6]&lt;/DisplayText&gt;&lt;record&gt;&lt;rec-number&gt;8682&lt;/rec-number&gt;&lt;foreign-keys&gt;&lt;key app="EN" db-id="re05wsazdaexwbefxf0pwdp15595szxxzxvf" timestamp="1623433482"&gt;8682&lt;/key&gt;&lt;/foreign-keys&gt;&lt;ref-type name="Journal Article"&gt;17&lt;/ref-type&gt;&lt;contributors&gt;&lt;authors&gt;&lt;author&gt;Goecks, J.&lt;/author&gt;&lt;author&gt;Nekrutenko, A.&lt;/author&gt;&lt;author&gt;Taylor, J.&lt;/author&gt;&lt;/authors&gt;&lt;/contributors&gt;&lt;auth-address&gt;Department of Biology and Department of Mathematics and Computer Science, Emory University, 1510 Clifton Road NE, Atlanta, GA 30322, USA. jeremy.goecks@emory.edu&lt;/auth-address&gt;&lt;titles&gt;&lt;title&gt;Galaxy: a comprehensive approach for supporting accessible, reproducible, and transparent computational research in the life sciences&lt;/title&gt;&lt;secondary-title&gt;Genome Biology&lt;/secondary-title&gt;&lt;alt-title&gt;Genome Biol&lt;/alt-title&gt;&lt;/titles&gt;&lt;periodical&gt;&lt;full-title&gt;Genome Biology&lt;/full-title&gt;&lt;/periodical&gt;&lt;alt-periodical&gt;&lt;full-title&gt;Genome Biol&lt;/full-title&gt;&lt;/alt-periodical&gt;&lt;pages&gt;R86&lt;/pages&gt;&lt;volume&gt;11&lt;/volume&gt;&lt;number&gt;8&lt;/number&gt;&lt;edition&gt;2010/08/27&lt;/edition&gt;&lt;keywords&gt;&lt;keyword&gt;Algorithms&lt;/keyword&gt;&lt;keyword&gt;Animals&lt;/keyword&gt;&lt;keyword&gt;Computational Biology/*methods&lt;/keyword&gt;&lt;keyword&gt;Databases, Nucleic Acid&lt;/keyword&gt;&lt;keyword&gt;Genomics/methods&lt;/keyword&gt;&lt;keyword&gt;Humans&lt;/keyword&gt;&lt;keyword&gt;*Internet&lt;/keyword&gt;&lt;/keywords&gt;&lt;dates&gt;&lt;year&gt;2010&lt;/year&gt;&lt;/dates&gt;&lt;isbn&gt;1474-760X (Electronic)&amp;#xD;1474-7596 (Linking)&lt;/isbn&gt;&lt;accession-num&gt;20738864&lt;/accession-num&gt;&lt;work-type&gt;Research Support, N.I.H., Extramural&amp;#xD;Research Support, Non-U.S. Gov&amp;apos;t&amp;#xD;Research Support, U.S. Gov&amp;apos;t, Non-P.H.S.&lt;/work-type&gt;&lt;urls&gt;&lt;related-urls&gt;&lt;url&gt;http://www.ncbi.nlm.nih.gov/pubmed/20738864&lt;/url&gt;&lt;/related-urls&gt;&lt;/urls&gt;&lt;custom2&gt;2945788&lt;/custom2&gt;&lt;electronic-resource-num&gt;10.1186/gb-2010-11-8-r86&lt;/electronic-resource-num&gt;&lt;language&gt;eng&lt;/language&gt;&lt;/record&gt;&lt;/Cite&gt;&lt;/EndNote&gt;</w:instrText>
      </w:r>
      <w:r w:rsidR="00AE2328" w:rsidRPr="00560A21">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[6]</w:t>
      </w:r>
      <w:r w:rsidR="00AE2328" w:rsidRPr="00560A21">
        <w:rPr>
          <w:rFonts w:ascii="Times New Roman" w:hAnsi="Times New Roman" w:cs="Times New Roman"/>
          <w:color w:val="FF00FF"/>
          <w:sz w:val="24"/>
          <w:szCs w:val="24"/>
          <w:lang w:val="en-US"/>
        </w:rPr>
        <w:fldChar w:fldCharType="end"/>
      </w:r>
      <w:r>
        <w:rPr>
          <w:rFonts w:ascii="Times New Roman" w:hAnsi="Times New Roman" w:cs="Times New Roman"/>
          <w:sz w:val="24"/>
          <w:szCs w:val="24"/>
          <w:lang w:val="en-US"/>
        </w:rPr>
        <w:t xml:space="preserve">. Quality of reads were controlled using FastQ Read Quality reports (Galaxy Version 0.70). Phred scores were higher than 26 for more than 90% of the reads length for all the sequences. All the reads were thus kept for subsequent analyses. Reads were mapped on </w:t>
      </w:r>
      <w:r>
        <w:rPr>
          <w:rFonts w:ascii="Times New Roman" w:hAnsi="Times New Roman" w:cs="Times New Roman"/>
          <w:i/>
          <w:sz w:val="24"/>
          <w:szCs w:val="24"/>
          <w:lang w:val="en-US"/>
        </w:rPr>
        <w:t>C. gigas</w:t>
      </w:r>
      <w:r>
        <w:rPr>
          <w:rFonts w:ascii="Times New Roman" w:hAnsi="Times New Roman" w:cs="Times New Roman"/>
          <w:sz w:val="24"/>
          <w:szCs w:val="24"/>
          <w:lang w:val="en-US"/>
        </w:rPr>
        <w:t xml:space="preserve"> genome (assembly version V9, </w:t>
      </w:r>
      <w:r w:rsidR="00AE2328" w:rsidRPr="00560A21">
        <w:rPr>
          <w:rFonts w:ascii="Times New Roman" w:hAnsi="Times New Roman" w:cs="Times New Roman"/>
          <w:color w:val="FF00FF"/>
          <w:sz w:val="24"/>
          <w:szCs w:val="24"/>
          <w:lang w:val="en-US"/>
        </w:rPr>
        <w:fldChar w:fldCharType="begin">
          <w:fldData xml:space="preserve">PEVuZE5vdGU+PENpdGU+PEF1dGhvcj5aaGFuZzwvQXV0aG9yPjxZZWFyPjIwMTI8L1llYXI+PFJl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</w:fldData>
        </w:fldChar>
      </w:r>
      <w:r w:rsidR="005D1FCB">
        <w:rPr>
          <w:rFonts w:ascii="Times New Roman" w:hAnsi="Times New Roman" w:cs="Times New Roman"/>
          <w:color w:val="FF00FF"/>
          <w:sz w:val="24"/>
          <w:szCs w:val="24"/>
          <w:lang w:val="en-US"/>
        </w:rPr>
        <w:instrText xml:space="preserve"> ADDIN EN.CITE </w:instrText>
      </w:r>
      <w:r w:rsidR="005D1FCB">
        <w:rPr>
          <w:rFonts w:ascii="Times New Roman" w:hAnsi="Times New Roman" w:cs="Times New Roman"/>
          <w:color w:val="FF00FF"/>
          <w:sz w:val="24"/>
          <w:szCs w:val="24"/>
          <w:lang w:val="en-US"/>
        </w:rPr>
        <w:fldChar w:fldCharType="begin">
          <w:fldData xml:space="preserve">PEVuZE5vdGU+PENpdGU+PEF1dGhvcj5aaGFuZzwvQXV0aG9yPjxZZWFyPjIwMTI8L1llYXI+PFJl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</w:fldData>
        </w:fldChar>
      </w:r>
      <w:r w:rsidR="005D1FCB">
        <w:rPr>
          <w:rFonts w:ascii="Times New Roman" w:hAnsi="Times New Roman" w:cs="Times New Roman"/>
          <w:color w:val="FF00FF"/>
          <w:sz w:val="24"/>
          <w:szCs w:val="24"/>
          <w:lang w:val="en-US"/>
        </w:rPr>
        <w:instrText xml:space="preserve"> ADDIN EN.CITE.DATA </w:instrText>
      </w:r>
      <w:r w:rsidR="005D1FCB">
        <w:rPr>
          <w:rFonts w:ascii="Times New Roman" w:hAnsi="Times New Roman" w:cs="Times New Roman"/>
          <w:color w:val="FF00FF"/>
          <w:sz w:val="24"/>
          <w:szCs w:val="24"/>
          <w:lang w:val="en-US"/>
        </w:rPr>
      </w:r>
      <w:r w:rsidR="005D1FCB">
        <w:rPr>
          <w:rFonts w:ascii="Times New Roman" w:hAnsi="Times New Roman" w:cs="Times New Roman"/>
          <w:color w:val="FF00FF"/>
          <w:sz w:val="24"/>
          <w:szCs w:val="24"/>
          <w:lang w:val="en-US"/>
        </w:rPr>
        <w:fldChar w:fldCharType="end"/>
      </w:r>
      <w:r w:rsidR="00AE2328" w:rsidRPr="00560A21">
        <w:rPr>
          <w:rFonts w:ascii="Times New Roman" w:hAnsi="Times New Roman" w:cs="Times New Roman"/>
          <w:color w:val="FF00FF"/>
          <w:sz w:val="24"/>
          <w:szCs w:val="24"/>
          <w:lang w:val="en-US"/>
        </w:rPr>
      </w:r>
      <w:r w:rsidR="00AE2328" w:rsidRPr="00560A21">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[7]</w:t>
      </w:r>
      <w:r w:rsidR="00AE2328" w:rsidRPr="00560A21">
        <w:rPr>
          <w:rFonts w:ascii="Times New Roman" w:hAnsi="Times New Roman" w:cs="Times New Roman"/>
          <w:color w:val="FF00FF"/>
          <w:sz w:val="24"/>
          <w:szCs w:val="24"/>
          <w:lang w:val="en-US"/>
        </w:rPr>
        <w:fldChar w:fldCharType="end"/>
      </w:r>
      <w:r>
        <w:rPr>
          <w:rFonts w:ascii="Times New Roman" w:hAnsi="Times New Roman" w:cs="Times New Roman"/>
          <w:sz w:val="24"/>
          <w:szCs w:val="24"/>
          <w:lang w:val="en-US"/>
        </w:rPr>
        <w:t xml:space="preserve">) using RNAstar with defaut parameters except for  the maximum intron size of 40 000 </w:t>
      </w:r>
      <w:r w:rsidR="00AE2328" w:rsidRPr="00560A21">
        <w:rPr>
          <w:rFonts w:ascii="Times New Roman" w:hAnsi="Times New Roman" w:cs="Times New Roman"/>
          <w:color w:val="FF00FF"/>
          <w:sz w:val="24"/>
          <w:szCs w:val="24"/>
          <w:lang w:val="en-US"/>
        </w:rPr>
        <w:fldChar w:fldCharType="begin"/>
      </w:r>
      <w:r w:rsidR="005D1FCB">
        <w:rPr>
          <w:rFonts w:ascii="Times New Roman" w:hAnsi="Times New Roman" w:cs="Times New Roman"/>
          <w:color w:val="FF00FF"/>
          <w:sz w:val="24"/>
          <w:szCs w:val="24"/>
          <w:lang w:val="en-US"/>
        </w:rPr>
        <w:instrText xml:space="preserve"> ADDIN EN.CITE &lt;EndNote&gt;&lt;Cite&gt;&lt;Author&gt;Dobin&lt;/Author&gt;&lt;Year&gt;2013&lt;/Year&gt;&lt;RecNum&gt;7458&lt;/RecNum&gt;&lt;DisplayText&gt;[8]&lt;/DisplayText&gt;&lt;record&gt;&lt;rec-number&gt;7458&lt;/rec-number&gt;&lt;foreign-keys&gt;&lt;key app="EN" db-id="re05wsazdaexwbefxf0pwdp15595szxxzxvf" timestamp="1576657432"&gt;7458&lt;/key&gt;&lt;/foreign-keys&gt;&lt;ref-type name="Journal Article"&gt;17&lt;/ref-type&gt;&lt;contributors&gt;&lt;authors&gt;&lt;author&gt;Dobin, Alexander&lt;/author&gt;&lt;author&gt;Davis, Carrie A.&lt;/author&gt;&lt;author&gt;Schlesinger, Felix&lt;/author&gt;&lt;author&gt;Drenkow, Jorg&lt;/author&gt;&lt;author&gt;Zaleski, Chris&lt;/author&gt;&lt;author&gt;Jha, Sonali&lt;/author&gt;&lt;author&gt;Batut, Philippe&lt;/author&gt;&lt;author&gt;Chaisson, Mark&lt;/author&gt;&lt;author&gt;Gingeras, Thomas R.&lt;/author&gt;&lt;/authors&gt;&lt;/contributors&gt;&lt;titles&gt;&lt;title&gt;STAR: ultrafast universal RNA-seq aligner&lt;/title&gt;&lt;secondary-title&gt;Bioinformatics&lt;/secondary-title&gt;&lt;/titles&gt;&lt;periodical&gt;&lt;full-title&gt;Bioinformatics&lt;/full-title&gt;&lt;abbr-1&gt;Bioinformatics&lt;/abbr-1&gt;&lt;/periodical&gt;&lt;pages&gt;15-21&lt;/pages&gt;&lt;volume&gt;29&lt;/volume&gt;&lt;number&gt;1&lt;/number&gt;&lt;dates&gt;&lt;year&gt;2013&lt;/year&gt;&lt;/dates&gt;&lt;isbn&gt;1460-2059&amp;#xD;1367-4803&lt;/isbn&gt;&lt;urls&gt;&lt;/urls&gt;&lt;electronic-resource-num&gt;10.1093/bioinformatics/bts635&lt;/electronic-resource-num&gt;&lt;/record&gt;&lt;/Cite&gt;&lt;/EndNote&gt;</w:instrText>
      </w:r>
      <w:r w:rsidR="00AE2328" w:rsidRPr="00560A21">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[8]</w:t>
      </w:r>
      <w:r w:rsidR="00AE2328" w:rsidRPr="00560A21">
        <w:rPr>
          <w:rFonts w:ascii="Times New Roman" w:hAnsi="Times New Roman" w:cs="Times New Roman"/>
          <w:color w:val="FF00FF"/>
          <w:sz w:val="24"/>
          <w:szCs w:val="24"/>
          <w:lang w:val="en-US"/>
        </w:rPr>
        <w:fldChar w:fldCharType="end"/>
      </w:r>
      <w:r>
        <w:rPr>
          <w:rFonts w:ascii="Times New Roman" w:hAnsi="Times New Roman" w:cs="Times New Roman"/>
          <w:color w:val="FF00FF"/>
          <w:sz w:val="24"/>
          <w:szCs w:val="24"/>
          <w:lang w:val="en-US"/>
        </w:rPr>
        <w:t xml:space="preserve"> (</w:t>
      </w:r>
      <w:r>
        <w:rPr>
          <w:rFonts w:ascii="Times New Roman" w:hAnsi="Times New Roman" w:cs="Times New Roman"/>
          <w:sz w:val="24"/>
          <w:szCs w:val="24"/>
          <w:lang w:val="en-US"/>
        </w:rPr>
        <w:t>Galaxy Version 2.4.0d-2). HTSeq-count was used to count the number of reads overlapping annotated genes (mode Union) (Galaxy Version v0.6.1</w:t>
      </w:r>
      <w:r w:rsidRPr="00560A21">
        <w:rPr>
          <w:rFonts w:ascii="Times New Roman" w:hAnsi="Times New Roman" w:cs="Times New Roman"/>
          <w:color w:val="FF00FF"/>
          <w:sz w:val="24"/>
          <w:szCs w:val="24"/>
          <w:lang w:val="en-US"/>
        </w:rPr>
        <w:t xml:space="preserve">) </w:t>
      </w:r>
      <w:r w:rsidR="00AE2328" w:rsidRPr="00560A21">
        <w:rPr>
          <w:rFonts w:ascii="Times New Roman" w:hAnsi="Times New Roman" w:cs="Times New Roman"/>
          <w:color w:val="FF00FF"/>
          <w:sz w:val="24"/>
          <w:szCs w:val="24"/>
          <w:lang w:val="en-US"/>
        </w:rPr>
        <w:fldChar w:fldCharType="begin"/>
      </w:r>
      <w:r w:rsidR="005D1FCB">
        <w:rPr>
          <w:rFonts w:ascii="Times New Roman" w:hAnsi="Times New Roman" w:cs="Times New Roman"/>
          <w:color w:val="FF00FF"/>
          <w:sz w:val="24"/>
          <w:szCs w:val="24"/>
          <w:lang w:val="en-US"/>
        </w:rPr>
        <w:instrText xml:space="preserve"> ADDIN EN.CITE &lt;EndNote&gt;&lt;Cite&gt;&lt;Author&gt;Anders&lt;/Author&gt;&lt;Year&gt;2014&lt;/Year&gt;&lt;RecNum&gt;7457&lt;/RecNum&gt;&lt;DisplayText&gt;[9]&lt;/DisplayText&gt;&lt;record&gt;&lt;rec-number&gt;7457&lt;/rec-number&gt;&lt;foreign-keys&gt;&lt;key app="EN" db-id="re05wsazdaexwbefxf0pwdp15595szxxzxvf" timestamp="1576657432"&gt;7457&lt;/key&gt;&lt;/foreign-keys&gt;&lt;ref-type name="Journal Article"&gt;17&lt;/ref-type&gt;&lt;contributors&gt;&lt;authors&gt;&lt;author&gt;Anders, S.&lt;/author&gt;&lt;author&gt;Pyl, P. T.&lt;/author&gt;&lt;author&gt;Huber, W.&lt;/author&gt;&lt;/authors&gt;&lt;/contributors&gt;&lt;titles&gt;&lt;title&gt;HTSeq--a Python framework to work with high-throughput sequencing data&lt;/title&gt;&lt;secondary-title&gt;Bioinformatics&lt;/secondary-title&gt;&lt;/titles&gt;&lt;periodical&gt;&lt;full-title&gt;Bioinformatics&lt;/full-title&gt;&lt;abbr-1&gt;Bioinformatics&lt;/abbr-1&gt;&lt;/periodical&gt;&lt;pages&gt;166-169&lt;/pages&gt;&lt;volume&gt;31&lt;/volume&gt;&lt;number&gt;2&lt;/number&gt;&lt;dates&gt;&lt;year&gt;2014&lt;/year&gt;&lt;/dates&gt;&lt;isbn&gt;1367-4803&amp;#xD;1460-2059&lt;/isbn&gt;&lt;urls&gt;&lt;/urls&gt;&lt;electronic-resource-num&gt;10.1093/bioinformatics/btu638&lt;/electronic-resource-num&gt;&lt;/record&gt;&lt;/Cite&gt;&lt;/EndNote&gt;</w:instrText>
      </w:r>
      <w:r w:rsidR="00AE2328" w:rsidRPr="00560A21">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[9]</w:t>
      </w:r>
      <w:r w:rsidR="00AE2328" w:rsidRPr="00560A21">
        <w:rPr>
          <w:rFonts w:ascii="Times New Roman" w:hAnsi="Times New Roman" w:cs="Times New Roman"/>
          <w:color w:val="FF00FF"/>
          <w:sz w:val="24"/>
          <w:szCs w:val="24"/>
          <w:lang w:val="en-US"/>
        </w:rPr>
        <w:fldChar w:fldCharType="end"/>
      </w:r>
      <w:r>
        <w:rPr>
          <w:rFonts w:ascii="Times New Roman" w:hAnsi="Times New Roman" w:cs="Times New Roman"/>
          <w:sz w:val="24"/>
          <w:szCs w:val="24"/>
          <w:lang w:val="en-US"/>
        </w:rPr>
        <w:t xml:space="preserve">. Differential gene expression analysis was performed using DESeq2 </w:t>
      </w:r>
      <w:r w:rsidR="00AE2328" w:rsidRPr="00560A21">
        <w:rPr>
          <w:rFonts w:ascii="Times New Roman" w:hAnsi="Times New Roman" w:cs="Times New Roman"/>
          <w:color w:val="FF00FF"/>
          <w:sz w:val="24"/>
          <w:szCs w:val="24"/>
          <w:lang w:val="en-US"/>
        </w:rPr>
        <w:fldChar w:fldCharType="begin"/>
      </w:r>
      <w:r w:rsidR="005D1FCB">
        <w:rPr>
          <w:rFonts w:ascii="Times New Roman" w:hAnsi="Times New Roman" w:cs="Times New Roman"/>
          <w:color w:val="FF00FF"/>
          <w:sz w:val="24"/>
          <w:szCs w:val="24"/>
          <w:lang w:val="en-US"/>
        </w:rPr>
        <w:instrText xml:space="preserve"> ADDIN EN.CITE &lt;EndNote&gt;&lt;Cite&gt;&lt;Author&gt;Love&lt;/Author&gt;&lt;Year&gt;2014&lt;/Year&gt;&lt;RecNum&gt;7459&lt;/RecNum&gt;&lt;DisplayText&gt;[10]&lt;/DisplayText&gt;&lt;record&gt;&lt;rec-number&gt;7459&lt;/rec-number&gt;&lt;foreign-keys&gt;&lt;key app="EN" db-id="re05wsazdaexwbefxf0pwdp15595szxxzxvf" timestamp="1576657432"&gt;7459&lt;/key&gt;&lt;/foreign-keys&gt;&lt;ref-type name="Journal Article"&gt;17&lt;/ref-type&gt;&lt;contributors&gt;&lt;authors&gt;&lt;author&gt;Love, Michael I.&lt;/author&gt;&lt;author&gt;Huber, Wolfgang&lt;/author&gt;&lt;author&gt;Anders, Simon&lt;/author&gt;&lt;/authors&gt;&lt;/contributors&gt;&lt;titles&gt;&lt;title&gt;Moderated estimation of fold change and dispersion for RNA-seq data with DESeq2&lt;/title&gt;&lt;secondary-title&gt;Genome Biology&lt;/secondary-title&gt;&lt;/titles&gt;&lt;periodical&gt;&lt;full-title&gt;Genome Biology&lt;/full-title&gt;&lt;/periodical&gt;&lt;volume&gt;15&lt;/volume&gt;&lt;number&gt;12&lt;/number&gt;&lt;dates&gt;&lt;year&gt;2014&lt;/year&gt;&lt;/dates&gt;&lt;isbn&gt;1474-760X&lt;/isbn&gt;&lt;urls&gt;&lt;/urls&gt;&lt;electronic-resource-num&gt;10.1186/s13059-014-0550-8&lt;/electronic-resource-num&gt;&lt;/record&gt;&lt;/Cite&gt;&lt;/EndNote&gt;</w:instrText>
      </w:r>
      <w:r w:rsidR="00AE2328" w:rsidRPr="00560A21">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[10]</w:t>
      </w:r>
      <w:r w:rsidR="00AE2328" w:rsidRPr="00560A21">
        <w:rPr>
          <w:rFonts w:ascii="Times New Roman" w:hAnsi="Times New Roman" w:cs="Times New Roman"/>
          <w:color w:val="FF00FF"/>
          <w:sz w:val="24"/>
          <w:szCs w:val="24"/>
          <w:lang w:val="en-US"/>
        </w:rPr>
        <w:fldChar w:fldCharType="end"/>
      </w:r>
      <w:r w:rsidRPr="00560A21">
        <w:rPr>
          <w:rFonts w:ascii="Times New Roman" w:hAnsi="Times New Roman" w:cs="Times New Roman"/>
          <w:color w:val="FF00FF"/>
          <w:sz w:val="24"/>
          <w:szCs w:val="24"/>
          <w:lang w:val="en-US"/>
        </w:rPr>
        <w:t> </w:t>
      </w:r>
      <w:r>
        <w:rPr>
          <w:rFonts w:ascii="Times New Roman" w:hAnsi="Times New Roman" w:cs="Times New Roman"/>
          <w:sz w:val="24"/>
          <w:szCs w:val="24"/>
          <w:lang w:val="en-GB"/>
        </w:rPr>
        <w:t>(Galaxy Version 2.11.39).</w:t>
      </w:r>
    </w:p>
    <w:p w14:paraId="06437DAE" w14:textId="77777777" w:rsidR="00DD5912" w:rsidRPr="00595158" w:rsidRDefault="00DD5912"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p>
    <w:p w14:paraId="6639262B" w14:textId="77777777" w:rsidR="00DD5912" w:rsidRPr="00595158" w:rsidRDefault="00DD5912"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p>
    <w:p w14:paraId="397A3509" w14:textId="77777777" w:rsidR="00AC080C"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rPr>
      </w:pPr>
      <w:r>
        <w:rPr>
          <w:rFonts w:ascii="Times New Roman" w:hAnsi="Times New Roman" w:cs="Times New Roman"/>
          <w:b/>
          <w:bCs/>
          <w:noProof/>
          <w:color w:val="000000" w:themeColor="text1"/>
          <w:kern w:val="24"/>
          <w:sz w:val="24"/>
          <w:szCs w:val="24"/>
          <w:lang w:eastAsia="fr-FR"/>
        </w:rPr>
        <w:drawing>
          <wp:inline distT="0" distB="0" distL="0" distR="0" wp14:anchorId="6F97D8CC" wp14:editId="2F650B10">
            <wp:extent cx="6337622" cy="429514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44654" cy="4299906"/>
                    </a:xfrm>
                    <a:prstGeom prst="rect">
                      <a:avLst/>
                    </a:prstGeom>
                    <a:noFill/>
                  </pic:spPr>
                </pic:pic>
              </a:graphicData>
            </a:graphic>
          </wp:inline>
        </w:drawing>
      </w:r>
    </w:p>
    <w:p w14:paraId="205165F3" w14:textId="77777777" w:rsidR="00AC080C"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rPr>
      </w:pPr>
    </w:p>
    <w:p w14:paraId="6DC0E049" w14:textId="77777777" w:rsidR="00DD5912" w:rsidRDefault="00DD5912" w:rsidP="00397979">
      <w:pPr>
        <w:tabs>
          <w:tab w:val="left" w:pos="2925"/>
        </w:tabs>
        <w:spacing w:after="0" w:line="480" w:lineRule="auto"/>
        <w:jc w:val="both"/>
        <w:rPr>
          <w:rFonts w:ascii="Times New Roman" w:hAnsi="Times New Roman" w:cs="Times New Roman"/>
          <w:b/>
          <w:bCs/>
          <w:color w:val="000000" w:themeColor="text1"/>
          <w:kern w:val="24"/>
          <w:sz w:val="24"/>
          <w:szCs w:val="24"/>
        </w:rPr>
        <w:sectPr w:rsidR="00DD5912" w:rsidSect="00CA2BD0">
          <w:pgSz w:w="11906" w:h="16838"/>
          <w:pgMar w:top="1417" w:right="1417" w:bottom="1417" w:left="1417" w:header="708" w:footer="708" w:gutter="0"/>
          <w:cols w:space="708"/>
          <w:docGrid w:linePitch="360"/>
        </w:sectPr>
      </w:pPr>
    </w:p>
    <w:p w14:paraId="1B693587" w14:textId="77777777" w:rsidR="00AC080C" w:rsidRPr="00595158" w:rsidRDefault="004252D9"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r>
        <w:rPr>
          <w:rFonts w:ascii="Times New Roman" w:hAnsi="Times New Roman" w:cs="Times New Roman"/>
          <w:b/>
          <w:bCs/>
          <w:color w:val="000000" w:themeColor="text1"/>
          <w:kern w:val="24"/>
          <w:sz w:val="24"/>
          <w:szCs w:val="24"/>
          <w:lang w:val="en-US"/>
        </w:rPr>
        <w:lastRenderedPageBreak/>
        <w:t>Additional file 1</w:t>
      </w:r>
      <w:r w:rsidR="00AC080C" w:rsidRPr="00595158">
        <w:rPr>
          <w:rFonts w:ascii="Times New Roman" w:hAnsi="Times New Roman" w:cs="Times New Roman"/>
          <w:b/>
          <w:bCs/>
          <w:color w:val="000000" w:themeColor="text1"/>
          <w:kern w:val="24"/>
          <w:sz w:val="24"/>
          <w:szCs w:val="24"/>
          <w:lang w:val="en-US"/>
        </w:rPr>
        <w:t xml:space="preserve"> figure 4: Bioinformatic pipeline for genetic analysis</w:t>
      </w:r>
    </w:p>
    <w:p w14:paraId="2E3729D3" w14:textId="77777777" w:rsidR="00AC080C" w:rsidRPr="00595158"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p>
    <w:p w14:paraId="154C5CD2" w14:textId="77777777" w:rsidR="00DD5912" w:rsidRDefault="00DD5912" w:rsidP="00397979">
      <w:pPr>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Data treatments were carried out under a local galaxy instance </w:t>
      </w:r>
      <w:r>
        <w:rPr>
          <w:rFonts w:ascii="Times New Roman" w:hAnsi="Times New Roman" w:cs="Times New Roman"/>
          <w:sz w:val="24"/>
          <w:szCs w:val="24"/>
          <w:lang w:val="en-GB"/>
        </w:rPr>
        <w:t>[</w:t>
      </w:r>
      <w:hyperlink r:id="rId9">
        <w:r>
          <w:rPr>
            <w:rStyle w:val="LienInternet"/>
            <w:rFonts w:ascii="Times New Roman" w:hAnsi="Times New Roman" w:cs="Times New Roman"/>
            <w:sz w:val="24"/>
            <w:szCs w:val="24"/>
            <w:lang w:val="en-GB"/>
          </w:rPr>
          <w:t>https://sigenae-workbench.toulouse.inra.fr/galaxy/</w:t>
        </w:r>
      </w:hyperlink>
      <w:r>
        <w:rPr>
          <w:rFonts w:ascii="Times New Roman" w:hAnsi="Times New Roman" w:cs="Times New Roman"/>
          <w:sz w:val="24"/>
          <w:szCs w:val="24"/>
          <w:lang w:val="en-GB"/>
        </w:rPr>
        <w:t>]</w:t>
      </w:r>
      <w:r>
        <w:rPr>
          <w:rFonts w:ascii="Times New Roman" w:hAnsi="Times New Roman" w:cs="Times New Roman"/>
          <w:sz w:val="24"/>
          <w:szCs w:val="24"/>
          <w:lang w:val="en-US"/>
        </w:rPr>
        <w:t xml:space="preserve"> </w:t>
      </w:r>
      <w:r w:rsidR="00AE2328" w:rsidRPr="00FD7D3E">
        <w:rPr>
          <w:rFonts w:ascii="Times New Roman" w:hAnsi="Times New Roman" w:cs="Times New Roman"/>
          <w:color w:val="FF00FF"/>
          <w:sz w:val="24"/>
          <w:szCs w:val="24"/>
          <w:lang w:val="en-US"/>
        </w:rPr>
        <w:fldChar w:fldCharType="begin"/>
      </w:r>
      <w:r w:rsidR="005D1FCB">
        <w:rPr>
          <w:rFonts w:ascii="Times New Roman" w:hAnsi="Times New Roman" w:cs="Times New Roman"/>
          <w:color w:val="FF00FF"/>
          <w:sz w:val="24"/>
          <w:szCs w:val="24"/>
          <w:lang w:val="en-US"/>
        </w:rPr>
        <w:instrText xml:space="preserve"> ADDIN EN.CITE &lt;EndNote&gt;&lt;Cite&gt;&lt;Author&gt;Goecks&lt;/Author&gt;&lt;Year&gt;2010&lt;/Year&gt;&lt;RecNum&gt;8682&lt;/RecNum&gt;&lt;DisplayText&gt;[6]&lt;/DisplayText&gt;&lt;record&gt;&lt;rec-number&gt;8682&lt;/rec-number&gt;&lt;foreign-keys&gt;&lt;key app="EN" db-id="re05wsazdaexwbefxf0pwdp15595szxxzxvf" timestamp="1623433482"&gt;8682&lt;/key&gt;&lt;/foreign-keys&gt;&lt;ref-type name="Journal Article"&gt;17&lt;/ref-type&gt;&lt;contributors&gt;&lt;authors&gt;&lt;author&gt;Goecks, J.&lt;/author&gt;&lt;author&gt;Nekrutenko, A.&lt;/author&gt;&lt;author&gt;Taylor, J.&lt;/author&gt;&lt;/authors&gt;&lt;/contributors&gt;&lt;auth-address&gt;Department of Biology and Department of Mathematics and Computer Science, Emory University, 1510 Clifton Road NE, Atlanta, GA 30322, USA. jeremy.goecks@emory.edu&lt;/auth-address&gt;&lt;titles&gt;&lt;title&gt;Galaxy: a comprehensive approach for supporting accessible, reproducible, and transparent computational research in the life sciences&lt;/title&gt;&lt;secondary-title&gt;Genome Biology&lt;/secondary-title&gt;&lt;alt-title&gt;Genome Biol&lt;/alt-title&gt;&lt;/titles&gt;&lt;periodical&gt;&lt;full-title&gt;Genome Biology&lt;/full-title&gt;&lt;/periodical&gt;&lt;alt-periodical&gt;&lt;full-title&gt;Genome Biol&lt;/full-title&gt;&lt;/alt-periodical&gt;&lt;pages&gt;R86&lt;/pages&gt;&lt;volume&gt;11&lt;/volume&gt;&lt;number&gt;8&lt;/number&gt;&lt;edition&gt;2010/08/27&lt;/edition&gt;&lt;keywords&gt;&lt;keyword&gt;Algorithms&lt;/keyword&gt;&lt;keyword&gt;Animals&lt;/keyword&gt;&lt;keyword&gt;Computational Biology/*methods&lt;/keyword&gt;&lt;keyword&gt;Databases, Nucleic Acid&lt;/keyword&gt;&lt;keyword&gt;Genomics/methods&lt;/keyword&gt;&lt;keyword&gt;Humans&lt;/keyword&gt;&lt;keyword&gt;*Internet&lt;/keyword&gt;&lt;/keywords&gt;&lt;dates&gt;&lt;year&gt;2010&lt;/year&gt;&lt;/dates&gt;&lt;isbn&gt;1474-760X (Electronic)&amp;#xD;1474-7596 (Linking)&lt;/isbn&gt;&lt;accession-num&gt;20738864&lt;/accession-num&gt;&lt;work-type&gt;Research Support, N.I.H., Extramural&amp;#xD;Research Support, Non-U.S. Gov&amp;apos;t&amp;#xD;Research Support, U.S. Gov&amp;apos;t, Non-P.H.S.&lt;/work-type&gt;&lt;urls&gt;&lt;related-urls&gt;&lt;url&gt;http://www.ncbi.nlm.nih.gov/pubmed/20738864&lt;/url&gt;&lt;/related-urls&gt;&lt;/urls&gt;&lt;custom2&gt;2945788&lt;/custom2&gt;&lt;electronic-resource-num&gt;10.1186/gb-2010-11-8-r86&lt;/electronic-resource-num&gt;&lt;language&gt;eng&lt;/language&gt;&lt;/record&gt;&lt;/Cite&gt;&lt;/EndNote&gt;</w:instrText>
      </w:r>
      <w:r w:rsidR="00AE2328" w:rsidRPr="00FD7D3E">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[6]</w:t>
      </w:r>
      <w:r w:rsidR="00AE2328" w:rsidRPr="00FD7D3E">
        <w:rPr>
          <w:rFonts w:ascii="Times New Roman" w:hAnsi="Times New Roman" w:cs="Times New Roman"/>
          <w:color w:val="FF00FF"/>
          <w:sz w:val="24"/>
          <w:szCs w:val="24"/>
          <w:lang w:val="en-US"/>
        </w:rPr>
        <w:fldChar w:fldCharType="end"/>
      </w:r>
      <w:r>
        <w:rPr>
          <w:rFonts w:ascii="Times New Roman" w:hAnsi="Times New Roman" w:cs="Times New Roman"/>
          <w:sz w:val="24"/>
          <w:szCs w:val="24"/>
          <w:lang w:val="en-US"/>
        </w:rPr>
        <w:t xml:space="preserve">. Reads quality was checked with FastQC with standard parameters </w:t>
      </w:r>
      <w:r w:rsidR="00AE2328">
        <w:fldChar w:fldCharType="begin"/>
      </w:r>
      <w:r w:rsidRPr="00CE5699">
        <w:rPr>
          <w:lang w:val="en-US"/>
        </w:rPr>
        <w:instrText>ADDIN CSL_CITATION {"citationItems":[{"id":"ITEM-1","itemData":{"author":[{"dropping-particle":"","family":"Andrews","given":"S","non-dropping-particle":"","parse-names":false,"suffix":""}],"container-title":"http://www.bioinformatics.babraham.ac.uk/projects/fastqc/","id":"ITEM-1","issued":{"date-parts":[["2014","1","1"]]},"title":"FastQC A Quality Control tool for High Throughput Sequence Data","type":"book"},"uris":["http://www.mendeley.com/documents/?uuid=ffd9d23c-f71a-4357-940f-2316b7765ae7"]}],"mendeley":{"formattedCitation":"(Andrews, 2014)","manualFormatting":"(Galaxy Version 0.72, Andrews, 2014)","plainTextFormattedCitation":"(Andrews, 2014)","previouslyFormattedCitation":"(Andrews, 2014)"},"properties":{"noteIndex":0},"schema":"https://github.com/citation-style-language/schema/raw/master/csl-citation.json"}</w:instrText>
      </w:r>
      <w:r w:rsidR="00AE2328">
        <w:fldChar w:fldCharType="separate"/>
      </w:r>
      <w:bookmarkStart w:id="1" w:name="__Fieldmark__4082_1036727565"/>
      <w:r>
        <w:rPr>
          <w:rFonts w:ascii="Times New Roman" w:hAnsi="Times New Roman" w:cs="Times New Roman"/>
          <w:sz w:val="24"/>
          <w:szCs w:val="24"/>
          <w:lang w:val="en-US"/>
        </w:rPr>
        <w:t>(Galaxy Version 0.72, Andrews, 2014)</w:t>
      </w:r>
      <w:r w:rsidR="00AE2328">
        <w:fldChar w:fldCharType="end"/>
      </w:r>
      <w:bookmarkEnd w:id="1"/>
      <w:r>
        <w:rPr>
          <w:rFonts w:ascii="Times New Roman" w:hAnsi="Times New Roman" w:cs="Times New Roman"/>
          <w:sz w:val="24"/>
          <w:szCs w:val="24"/>
          <w:lang w:val="en-US"/>
        </w:rPr>
        <w:t xml:space="preserve">. Adapters were removed using TrimGalore, paired-end library, automatic detection of adapter sequences, false Trims 1 bp off every read from its 3’ end, other parameters using as default (Galaxy Version 0.2.8.1, </w:t>
      </w:r>
      <w:hyperlink r:id="rId10">
        <w:r>
          <w:rPr>
            <w:rStyle w:val="LienInternet"/>
            <w:rFonts w:ascii="Times New Roman" w:hAnsi="Times New Roman" w:cs="Times New Roman"/>
            <w:sz w:val="24"/>
            <w:szCs w:val="24"/>
            <w:lang w:val="en-US"/>
          </w:rPr>
          <w:t>https://github.com/FelixKrueger/TrimGalore</w:t>
        </w:r>
      </w:hyperlink>
      <w:r>
        <w:rPr>
          <w:rFonts w:ascii="Times New Roman" w:hAnsi="Times New Roman" w:cs="Times New Roman"/>
          <w:sz w:val="24"/>
          <w:szCs w:val="24"/>
          <w:lang w:val="en-US"/>
        </w:rPr>
        <w:t xml:space="preserve">). Mapping to the </w:t>
      </w:r>
      <w:r>
        <w:rPr>
          <w:rFonts w:ascii="Times New Roman" w:hAnsi="Times New Roman" w:cs="Times New Roman"/>
          <w:i/>
          <w:sz w:val="24"/>
          <w:szCs w:val="24"/>
          <w:lang w:val="en-US"/>
        </w:rPr>
        <w:t>C. gigas</w:t>
      </w:r>
      <w:r>
        <w:rPr>
          <w:rFonts w:ascii="Times New Roman" w:hAnsi="Times New Roman" w:cs="Times New Roman"/>
          <w:sz w:val="24"/>
          <w:szCs w:val="24"/>
          <w:lang w:val="en-US"/>
        </w:rPr>
        <w:t xml:space="preserve"> reference genome (assembly version V9, </w:t>
      </w:r>
      <w:r w:rsidR="00AE2328" w:rsidRPr="00C46AC7">
        <w:rPr>
          <w:rFonts w:ascii="Times New Roman" w:hAnsi="Times New Roman" w:cs="Times New Roman"/>
          <w:color w:val="FF00FF"/>
          <w:sz w:val="24"/>
          <w:szCs w:val="24"/>
          <w:lang w:val="en-US"/>
        </w:rPr>
        <w:fldChar w:fldCharType="begin">
          <w:fldData xml:space="preserve">PEVuZE5vdGU+PENpdGU+PEF1dGhvcj5aaGFuZzwvQXV0aG9yPjxZZWFyPjIwMTI8L1llYXI+PFJl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</w:fldData>
        </w:fldChar>
      </w:r>
      <w:r w:rsidR="005D1FCB">
        <w:rPr>
          <w:rFonts w:ascii="Times New Roman" w:hAnsi="Times New Roman" w:cs="Times New Roman"/>
          <w:color w:val="FF00FF"/>
          <w:sz w:val="24"/>
          <w:szCs w:val="24"/>
          <w:lang w:val="en-US"/>
        </w:rPr>
        <w:instrText xml:space="preserve"> ADDIN EN.CITE </w:instrText>
      </w:r>
      <w:r w:rsidR="005D1FCB">
        <w:rPr>
          <w:rFonts w:ascii="Times New Roman" w:hAnsi="Times New Roman" w:cs="Times New Roman"/>
          <w:color w:val="FF00FF"/>
          <w:sz w:val="24"/>
          <w:szCs w:val="24"/>
          <w:lang w:val="en-US"/>
        </w:rPr>
        <w:fldChar w:fldCharType="begin">
          <w:fldData xml:space="preserve">PEVuZE5vdGU+PENpdGU+PEF1dGhvcj5aaGFuZzwvQXV0aG9yPjxZZWFyPjIwMTI8L1llYXI+PFJl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</w:fldData>
        </w:fldChar>
      </w:r>
      <w:r w:rsidR="005D1FCB">
        <w:rPr>
          <w:rFonts w:ascii="Times New Roman" w:hAnsi="Times New Roman" w:cs="Times New Roman"/>
          <w:color w:val="FF00FF"/>
          <w:sz w:val="24"/>
          <w:szCs w:val="24"/>
          <w:lang w:val="en-US"/>
        </w:rPr>
        <w:instrText xml:space="preserve"> ADDIN EN.CITE.DATA </w:instrText>
      </w:r>
      <w:r w:rsidR="005D1FCB">
        <w:rPr>
          <w:rFonts w:ascii="Times New Roman" w:hAnsi="Times New Roman" w:cs="Times New Roman"/>
          <w:color w:val="FF00FF"/>
          <w:sz w:val="24"/>
          <w:szCs w:val="24"/>
          <w:lang w:val="en-US"/>
        </w:rPr>
      </w:r>
      <w:r w:rsidR="005D1FCB">
        <w:rPr>
          <w:rFonts w:ascii="Times New Roman" w:hAnsi="Times New Roman" w:cs="Times New Roman"/>
          <w:color w:val="FF00FF"/>
          <w:sz w:val="24"/>
          <w:szCs w:val="24"/>
          <w:lang w:val="en-US"/>
        </w:rPr>
        <w:fldChar w:fldCharType="end"/>
      </w:r>
      <w:r w:rsidR="00AE2328" w:rsidRPr="00C46AC7">
        <w:rPr>
          <w:rFonts w:ascii="Times New Roman" w:hAnsi="Times New Roman" w:cs="Times New Roman"/>
          <w:color w:val="FF00FF"/>
          <w:sz w:val="24"/>
          <w:szCs w:val="24"/>
          <w:lang w:val="en-US"/>
        </w:rPr>
      </w:r>
      <w:r w:rsidR="00AE2328" w:rsidRPr="00C46AC7">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[7]</w:t>
      </w:r>
      <w:r w:rsidR="00AE2328" w:rsidRPr="00C46AC7">
        <w:rPr>
          <w:rFonts w:ascii="Times New Roman" w:hAnsi="Times New Roman" w:cs="Times New Roman"/>
          <w:color w:val="FF00FF"/>
          <w:sz w:val="24"/>
          <w:szCs w:val="24"/>
          <w:lang w:val="en-US"/>
        </w:rPr>
        <w:fldChar w:fldCharType="end"/>
      </w:r>
      <w:r>
        <w:rPr>
          <w:rFonts w:ascii="Times New Roman" w:hAnsi="Times New Roman" w:cs="Times New Roman"/>
          <w:sz w:val="24"/>
          <w:szCs w:val="24"/>
          <w:lang w:val="en-US"/>
        </w:rPr>
        <w:t xml:space="preserve"> ) was performed using Bowtie 2 with the following parameters: paired-end library, no tweak input options, no tweak alignment options, no tweak scoring options, no use of –a or –k options, no tweak effort options, no tweak SAM/BAM options, no tweak other options, filter unique reads = True (Galaxy Version 2.2.6.2, </w:t>
      </w:r>
      <w:r w:rsidR="00AE2328" w:rsidRPr="00C46AC7">
        <w:rPr>
          <w:rFonts w:ascii="Times New Roman" w:hAnsi="Times New Roman" w:cs="Times New Roman"/>
          <w:color w:val="FF00FF"/>
          <w:sz w:val="24"/>
          <w:szCs w:val="24"/>
          <w:lang w:val="en-US"/>
        </w:rPr>
        <w:fldChar w:fldCharType="begin">
          <w:fldData xml:space="preserve">PEVuZE5vdGU+PENpdGU+PEF1dGhvcj5MYW5nbWVhZDwvQXV0aG9yPjxZZWFyPjIwMDk8L1llYXI+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</w:fldData>
        </w:fldChar>
      </w:r>
      <w:r w:rsidR="005D1FCB">
        <w:rPr>
          <w:rFonts w:ascii="Times New Roman" w:hAnsi="Times New Roman" w:cs="Times New Roman"/>
          <w:color w:val="FF00FF"/>
          <w:sz w:val="24"/>
          <w:szCs w:val="24"/>
          <w:lang w:val="en-US"/>
        </w:rPr>
        <w:instrText xml:space="preserve"> ADDIN EN.CITE </w:instrText>
      </w:r>
      <w:r w:rsidR="005D1FCB">
        <w:rPr>
          <w:rFonts w:ascii="Times New Roman" w:hAnsi="Times New Roman" w:cs="Times New Roman"/>
          <w:color w:val="FF00FF"/>
          <w:sz w:val="24"/>
          <w:szCs w:val="24"/>
          <w:lang w:val="en-US"/>
        </w:rPr>
        <w:fldChar w:fldCharType="begin">
          <w:fldData xml:space="preserve">PEVuZE5vdGU+PENpdGU+PEF1dGhvcj5MYW5nbWVhZDwvQXV0aG9yPjxZZWFyPjIwMDk8L1llYXI+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</w:fldData>
        </w:fldChar>
      </w:r>
      <w:r w:rsidR="005D1FCB">
        <w:rPr>
          <w:rFonts w:ascii="Times New Roman" w:hAnsi="Times New Roman" w:cs="Times New Roman"/>
          <w:color w:val="FF00FF"/>
          <w:sz w:val="24"/>
          <w:szCs w:val="24"/>
          <w:lang w:val="en-US"/>
        </w:rPr>
        <w:instrText xml:space="preserve"> ADDIN EN.CITE.DATA </w:instrText>
      </w:r>
      <w:r w:rsidR="005D1FCB">
        <w:rPr>
          <w:rFonts w:ascii="Times New Roman" w:hAnsi="Times New Roman" w:cs="Times New Roman"/>
          <w:color w:val="FF00FF"/>
          <w:sz w:val="24"/>
          <w:szCs w:val="24"/>
          <w:lang w:val="en-US"/>
        </w:rPr>
      </w:r>
      <w:r w:rsidR="005D1FCB">
        <w:rPr>
          <w:rFonts w:ascii="Times New Roman" w:hAnsi="Times New Roman" w:cs="Times New Roman"/>
          <w:color w:val="FF00FF"/>
          <w:sz w:val="24"/>
          <w:szCs w:val="24"/>
          <w:lang w:val="en-US"/>
        </w:rPr>
        <w:fldChar w:fldCharType="end"/>
      </w:r>
      <w:r w:rsidR="00AE2328" w:rsidRPr="00C46AC7">
        <w:rPr>
          <w:rFonts w:ascii="Times New Roman" w:hAnsi="Times New Roman" w:cs="Times New Roman"/>
          <w:color w:val="FF00FF"/>
          <w:sz w:val="24"/>
          <w:szCs w:val="24"/>
          <w:lang w:val="en-US"/>
        </w:rPr>
      </w:r>
      <w:r w:rsidR="00AE2328" w:rsidRPr="00C46AC7">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[11, 12]</w:t>
      </w:r>
      <w:r w:rsidR="00AE2328" w:rsidRPr="00C46AC7">
        <w:rPr>
          <w:rFonts w:ascii="Times New Roman" w:hAnsi="Times New Roman" w:cs="Times New Roman"/>
          <w:color w:val="FF00FF"/>
          <w:sz w:val="24"/>
          <w:szCs w:val="24"/>
          <w:lang w:val="en-US"/>
        </w:rPr>
        <w:fldChar w:fldCharType="end"/>
      </w:r>
      <w:r>
        <w:rPr>
          <w:rFonts w:ascii="Times New Roman" w:hAnsi="Times New Roman" w:cs="Times New Roman"/>
          <w:sz w:val="24"/>
          <w:szCs w:val="24"/>
          <w:lang w:val="en-US"/>
        </w:rPr>
        <w:t xml:space="preserve">).  BAM files were coordinate sorted with SAMTools. RmDup of SAMtools (paired-end data, treat as single-end = false) was used in order to remove PCR duplicates (Galaxy Version 1.0.0, </w:t>
      </w:r>
      <w:r w:rsidR="00AE2328" w:rsidRPr="00C46AC7">
        <w:rPr>
          <w:rFonts w:ascii="Times New Roman" w:hAnsi="Times New Roman" w:cs="Times New Roman"/>
          <w:color w:val="FF00FF"/>
          <w:sz w:val="24"/>
          <w:szCs w:val="24"/>
          <w:lang w:val="en-US"/>
        </w:rPr>
        <w:fldChar w:fldCharType="begin">
          <w:fldData xml:space="preserve">PEVuZE5vdGU+PENpdGU+PEF1dGhvcj5MaTwvQXV0aG9yPjxZZWFyPjIwMDk8L1llYXI+PFJlY051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</w:fldData>
        </w:fldChar>
      </w:r>
      <w:r w:rsidR="005D1FCB">
        <w:rPr>
          <w:rFonts w:ascii="Times New Roman" w:hAnsi="Times New Roman" w:cs="Times New Roman"/>
          <w:color w:val="FF00FF"/>
          <w:sz w:val="24"/>
          <w:szCs w:val="24"/>
          <w:lang w:val="en-US"/>
        </w:rPr>
        <w:instrText xml:space="preserve"> ADDIN EN.CITE </w:instrText>
      </w:r>
      <w:r w:rsidR="005D1FCB">
        <w:rPr>
          <w:rFonts w:ascii="Times New Roman" w:hAnsi="Times New Roman" w:cs="Times New Roman"/>
          <w:color w:val="FF00FF"/>
          <w:sz w:val="24"/>
          <w:szCs w:val="24"/>
          <w:lang w:val="en-US"/>
        </w:rPr>
        <w:fldChar w:fldCharType="begin">
          <w:fldData xml:space="preserve">PEVuZE5vdGU+PENpdGU+PEF1dGhvcj5MaTwvQXV0aG9yPjxZZWFyPjIwMDk8L1llYXI+PFJlY051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</w:fldData>
        </w:fldChar>
      </w:r>
      <w:r w:rsidR="005D1FCB">
        <w:rPr>
          <w:rFonts w:ascii="Times New Roman" w:hAnsi="Times New Roman" w:cs="Times New Roman"/>
          <w:color w:val="FF00FF"/>
          <w:sz w:val="24"/>
          <w:szCs w:val="24"/>
          <w:lang w:val="en-US"/>
        </w:rPr>
        <w:instrText xml:space="preserve"> ADDIN EN.CITE.DATA </w:instrText>
      </w:r>
      <w:r w:rsidR="005D1FCB">
        <w:rPr>
          <w:rFonts w:ascii="Times New Roman" w:hAnsi="Times New Roman" w:cs="Times New Roman"/>
          <w:color w:val="FF00FF"/>
          <w:sz w:val="24"/>
          <w:szCs w:val="24"/>
          <w:lang w:val="en-US"/>
        </w:rPr>
      </w:r>
      <w:r w:rsidR="005D1FCB">
        <w:rPr>
          <w:rFonts w:ascii="Times New Roman" w:hAnsi="Times New Roman" w:cs="Times New Roman"/>
          <w:color w:val="FF00FF"/>
          <w:sz w:val="24"/>
          <w:szCs w:val="24"/>
          <w:lang w:val="en-US"/>
        </w:rPr>
        <w:fldChar w:fldCharType="end"/>
      </w:r>
      <w:r w:rsidR="00AE2328" w:rsidRPr="00C46AC7">
        <w:rPr>
          <w:rFonts w:ascii="Times New Roman" w:hAnsi="Times New Roman" w:cs="Times New Roman"/>
          <w:color w:val="FF00FF"/>
          <w:sz w:val="24"/>
          <w:szCs w:val="24"/>
          <w:lang w:val="en-US"/>
        </w:rPr>
      </w:r>
      <w:r w:rsidR="00AE2328" w:rsidRPr="00C46AC7">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[13]</w:t>
      </w:r>
      <w:r w:rsidR="00AE2328" w:rsidRPr="00C46AC7">
        <w:rPr>
          <w:rFonts w:ascii="Times New Roman" w:hAnsi="Times New Roman" w:cs="Times New Roman"/>
          <w:color w:val="FF00FF"/>
          <w:sz w:val="24"/>
          <w:szCs w:val="24"/>
          <w:lang w:val="en-US"/>
        </w:rPr>
        <w:fldChar w:fldCharType="end"/>
      </w:r>
      <w:r>
        <w:rPr>
          <w:rFonts w:ascii="Times New Roman" w:hAnsi="Times New Roman" w:cs="Times New Roman"/>
          <w:sz w:val="24"/>
          <w:szCs w:val="24"/>
          <w:lang w:val="en-US"/>
        </w:rPr>
        <w:t xml:space="preserve">). MPileup was used to generate VCF files necessary for the following analysis and containing key information for each genomic position. The following parameters were used: do not perform genotype likelihood computation, output base positions on reads = false, output mapping quality = false, filter by flags to exclude or require, exclude = the read is a PCR or optical duplicate, do not limit select regions to call, do not exclude select read groups, do not disable read-pairs overlap detection, skip anomalous read pairs in variant calling, disable probabilistic realignment for the computation of base alignment quality, coefficient for downgrading mapping quality for reads containing excessive mismatches = 0, max reads per BAM = 250, do not redo BAQ computation, minimum mapping quality for an alignment to be used = 20, minimum base quality for a base to be considered = 13, only generate pileup in region = empty (Galaxy Version 0.0.1, </w:t>
      </w:r>
      <w:r w:rsidR="00AE2328" w:rsidRPr="00C46AC7">
        <w:rPr>
          <w:rFonts w:ascii="Times New Roman" w:hAnsi="Times New Roman" w:cs="Times New Roman"/>
          <w:color w:val="FF00FF"/>
          <w:sz w:val="24"/>
          <w:szCs w:val="24"/>
          <w:lang w:val="en-US"/>
        </w:rPr>
        <w:fldChar w:fldCharType="begin"/>
      </w:r>
      <w:r w:rsidR="005D1FCB">
        <w:rPr>
          <w:rFonts w:ascii="Times New Roman" w:hAnsi="Times New Roman" w:cs="Times New Roman"/>
          <w:color w:val="FF00FF"/>
          <w:sz w:val="24"/>
          <w:szCs w:val="24"/>
          <w:lang w:val="en-US"/>
        </w:rPr>
        <w:instrText xml:space="preserve"> ADDIN EN.CITE &lt;EndNote&gt;&lt;Cite&gt;&lt;Author&gt;Li&lt;/Author&gt;&lt;Year&gt;2011&lt;/Year&gt;&lt;RecNum&gt;8701&lt;/RecNum&gt;&lt;DisplayText&gt;[14]&lt;/DisplayText&gt;&lt;record&gt;&lt;rec-number&gt;8701&lt;/rec-number&gt;&lt;foreign-keys&gt;&lt;key app="EN" db-id="re05wsazdaexwbefxf0pwdp15595szxxzxvf" timestamp="1623434172"&gt;8701&lt;/key&gt;&lt;/foreign-keys&gt;&lt;ref-type name="Journal Article"&gt;17&lt;/ref-type&gt;&lt;contributors&gt;&lt;authors&gt;&lt;author&gt;Li, H.&lt;/author&gt;&lt;/authors&gt;&lt;/contributors&gt;&lt;auth-address&gt;Medical Population Genetics Program, Broad Institute, 7 Cambridge Center, Cambridge, MA 02142, USA. hengli@broadinstitute.org&lt;/auth-address&gt;&lt;titles&gt;&lt;title&gt;A statistical framework for SNP calling, mutation discovery, association mapping and population genetical parameter estimation from sequencing data&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2987-93&lt;/pages&gt;&lt;volume&gt;27&lt;/volume&gt;&lt;number&gt;21&lt;/number&gt;&lt;edition&gt;2011/09/10&lt;/edition&gt;&lt;keywords&gt;&lt;keyword&gt;Alleles&lt;/keyword&gt;&lt;keyword&gt;Data Interpretation, Statistical&lt;/keyword&gt;&lt;keyword&gt;Gene Frequency&lt;/keyword&gt;&lt;keyword&gt;Genetic Association Studies&lt;/keyword&gt;&lt;keyword&gt;Genetics, Population/methods&lt;/keyword&gt;&lt;keyword&gt;Genotype&lt;/keyword&gt;&lt;keyword&gt;Humans&lt;/keyword&gt;&lt;keyword&gt;*Mutation&lt;/keyword&gt;&lt;keyword&gt;*Polymorphism, Single Nucleotide&lt;/keyword&gt;&lt;keyword&gt;*Sequence Analysis, DNA&lt;/keyword&gt;&lt;/keywords&gt;&lt;dates&gt;&lt;year&gt;2011&lt;/year&gt;&lt;pub-dates&gt;&lt;date&gt;Nov 1&lt;/date&gt;&lt;/pub-dates&gt;&lt;/dates&gt;&lt;isbn&gt;1367-4811 (Electronic)&amp;#xD;1367-4803 (Linking)&lt;/isbn&gt;&lt;accession-num&gt;21903627&lt;/accession-num&gt;&lt;work-type&gt;Research Support, N.I.H., Extramural&lt;/work-type&gt;&lt;urls&gt;&lt;related-urls&gt;&lt;url&gt;http://www.ncbi.nlm.nih.gov/pubmed/21903627&lt;/url&gt;&lt;/related-urls&gt;&lt;/urls&gt;&lt;custom2&gt;3198575&lt;/custom2&gt;&lt;electronic-resource-num&gt;10.1093/bioinformatics/btr509&lt;/electronic-resource-num&gt;&lt;language&gt;eng&lt;/language&gt;&lt;/record&gt;&lt;/Cite&gt;&lt;/EndNote&gt;</w:instrText>
      </w:r>
      <w:r w:rsidR="00AE2328" w:rsidRPr="00C46AC7">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[14]</w:t>
      </w:r>
      <w:r w:rsidR="00AE2328" w:rsidRPr="00C46AC7">
        <w:rPr>
          <w:rFonts w:ascii="Times New Roman" w:hAnsi="Times New Roman" w:cs="Times New Roman"/>
          <w:color w:val="FF00FF"/>
          <w:sz w:val="24"/>
          <w:szCs w:val="24"/>
          <w:lang w:val="en-US"/>
        </w:rPr>
        <w:fldChar w:fldCharType="end"/>
      </w:r>
      <w:r>
        <w:rPr>
          <w:rFonts w:ascii="Times New Roman" w:hAnsi="Times New Roman" w:cs="Times New Roman"/>
          <w:sz w:val="24"/>
          <w:szCs w:val="24"/>
          <w:lang w:val="en-US"/>
        </w:rPr>
        <w:t xml:space="preserve">). Within each sample, allelic frequencies were estimated using </w:t>
      </w:r>
      <w:r>
        <w:rPr>
          <w:rFonts w:ascii="Times New Roman" w:hAnsi="Times New Roman" w:cs="Times New Roman"/>
          <w:sz w:val="24"/>
          <w:szCs w:val="24"/>
          <w:lang w:val="en-US"/>
        </w:rPr>
        <w:lastRenderedPageBreak/>
        <w:t xml:space="preserve">Pool-HMM </w:t>
      </w:r>
      <w:r w:rsidR="00AE2328">
        <w:rPr>
          <w:rFonts w:ascii="Times New Roman" w:hAnsi="Times New Roman" w:cs="Times New Roman"/>
          <w:sz w:val="24"/>
          <w:szCs w:val="24"/>
          <w:lang w:val="en-US"/>
        </w:rPr>
        <w:fldChar w:fldCharType="begin">
          <w:fldData xml:space="preserve">PEVuZE5vdGU+PENpdGU+PEF1dGhvcj5Cb2l0YXJkPC9BdXRob3I+PFllYXI+MjAxMzwvWWVhcj48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</w:fldData>
        </w:fldChar>
      </w:r>
      <w:r w:rsidR="005D1FCB">
        <w:rPr>
          <w:rFonts w:ascii="Times New Roman" w:hAnsi="Times New Roman" w:cs="Times New Roman"/>
          <w:sz w:val="24"/>
          <w:szCs w:val="24"/>
          <w:lang w:val="en-US"/>
        </w:rPr>
        <w:instrText xml:space="preserve"> ADDIN EN.CITE </w:instrText>
      </w:r>
      <w:r w:rsidR="005D1FCB">
        <w:rPr>
          <w:rFonts w:ascii="Times New Roman" w:hAnsi="Times New Roman" w:cs="Times New Roman"/>
          <w:sz w:val="24"/>
          <w:szCs w:val="24"/>
          <w:lang w:val="en-US"/>
        </w:rPr>
        <w:fldChar w:fldCharType="begin">
          <w:fldData xml:space="preserve">PEVuZE5vdGU+PENpdGU+PEF1dGhvcj5Cb2l0YXJkPC9BdXRob3I+PFllYXI+MjAxMzwvWWVhcj48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</w:fldData>
        </w:fldChar>
      </w:r>
      <w:r w:rsidR="005D1FCB">
        <w:rPr>
          <w:rFonts w:ascii="Times New Roman" w:hAnsi="Times New Roman" w:cs="Times New Roman"/>
          <w:sz w:val="24"/>
          <w:szCs w:val="24"/>
          <w:lang w:val="en-US"/>
        </w:rPr>
        <w:instrText xml:space="preserve"> ADDIN EN.CITE.DATA </w:instrText>
      </w:r>
      <w:r w:rsidR="005D1FCB">
        <w:rPr>
          <w:rFonts w:ascii="Times New Roman" w:hAnsi="Times New Roman" w:cs="Times New Roman"/>
          <w:sz w:val="24"/>
          <w:szCs w:val="24"/>
          <w:lang w:val="en-US"/>
        </w:rPr>
      </w:r>
      <w:r w:rsidR="005D1FCB">
        <w:rPr>
          <w:rFonts w:ascii="Times New Roman" w:hAnsi="Times New Roman" w:cs="Times New Roman"/>
          <w:sz w:val="24"/>
          <w:szCs w:val="24"/>
          <w:lang w:val="en-US"/>
        </w:rPr>
        <w:fldChar w:fldCharType="end"/>
      </w:r>
      <w:r w:rsidR="00AE2328">
        <w:rPr>
          <w:rFonts w:ascii="Times New Roman" w:hAnsi="Times New Roman" w:cs="Times New Roman"/>
          <w:sz w:val="24"/>
          <w:szCs w:val="24"/>
          <w:lang w:val="en-US"/>
        </w:rPr>
      </w:r>
      <w:r w:rsidR="00AE2328">
        <w:rPr>
          <w:rFonts w:ascii="Times New Roman" w:hAnsi="Times New Roman" w:cs="Times New Roman"/>
          <w:sz w:val="24"/>
          <w:szCs w:val="24"/>
          <w:lang w:val="en-US"/>
        </w:rPr>
        <w:fldChar w:fldCharType="separate"/>
      </w:r>
      <w:r w:rsidR="005D1FCB">
        <w:rPr>
          <w:rFonts w:ascii="Times New Roman" w:hAnsi="Times New Roman" w:cs="Times New Roman"/>
          <w:noProof/>
          <w:sz w:val="24"/>
          <w:szCs w:val="24"/>
          <w:lang w:val="en-US"/>
        </w:rPr>
        <w:t>[15]</w:t>
      </w:r>
      <w:r w:rsidR="00AE2328">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for all genomic positions that were covered by at least five reads (option-c). One prerequisite for this estimation step is to compute the genome-wide allele frequency spectrum; for this task, the proportion of genomic positions used was set to 0.001 (option −R) according to the author's recommendations, and the starting value for the population mutation rate (option −t) was the default value 0.005. Allele frequency files obtained for each sample were then merged using the python script estim2freq.py, available from the pool‐hmm webpage (</w:t>
      </w:r>
      <w:hyperlink r:id="rId11">
        <w:r>
          <w:rPr>
            <w:rStyle w:val="LienInternet"/>
            <w:rFonts w:ascii="Times New Roman" w:hAnsi="Times New Roman" w:cs="Times New Roman"/>
            <w:sz w:val="24"/>
            <w:szCs w:val="24"/>
            <w:lang w:val="en-GB"/>
          </w:rPr>
          <w:t>https://forge-dga.jouy.inra.fr/projects/pool-hmm</w:t>
        </w:r>
      </w:hyperlink>
      <w:r>
        <w:rPr>
          <w:rFonts w:ascii="Times New Roman" w:hAnsi="Times New Roman" w:cs="Times New Roman"/>
          <w:sz w:val="24"/>
          <w:szCs w:val="24"/>
          <w:lang w:val="en-GB"/>
        </w:rPr>
        <w:t>)</w:t>
      </w:r>
      <w:r>
        <w:rPr>
          <w:rFonts w:ascii="Times New Roman" w:hAnsi="Times New Roman" w:cs="Times New Roman"/>
          <w:sz w:val="24"/>
          <w:szCs w:val="24"/>
          <w:lang w:val="en-US"/>
        </w:rPr>
        <w:t>. Only polymorphic positions with a minor allele frequency (computed over all samples) greater than 5% were kept at this step.</w:t>
      </w:r>
    </w:p>
    <w:p w14:paraId="2D919D9C" w14:textId="77777777" w:rsidR="00DD5912" w:rsidRPr="00520008" w:rsidRDefault="00DD5912"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p>
    <w:p w14:paraId="465841CA" w14:textId="77777777" w:rsidR="00AC080C"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rPr>
      </w:pPr>
      <w:r>
        <w:rPr>
          <w:rFonts w:ascii="Times New Roman" w:hAnsi="Times New Roman" w:cs="Times New Roman"/>
          <w:b/>
          <w:bCs/>
          <w:noProof/>
          <w:color w:val="000000" w:themeColor="text1"/>
          <w:kern w:val="24"/>
          <w:sz w:val="24"/>
          <w:szCs w:val="24"/>
          <w:lang w:eastAsia="fr-FR"/>
        </w:rPr>
        <w:drawing>
          <wp:inline distT="0" distB="0" distL="0" distR="0" wp14:anchorId="52662F84" wp14:editId="3539B877">
            <wp:extent cx="6188011" cy="439166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99200" cy="4399601"/>
                    </a:xfrm>
                    <a:prstGeom prst="rect">
                      <a:avLst/>
                    </a:prstGeom>
                    <a:noFill/>
                  </pic:spPr>
                </pic:pic>
              </a:graphicData>
            </a:graphic>
          </wp:inline>
        </w:drawing>
      </w:r>
    </w:p>
    <w:p w14:paraId="42E0AD3C" w14:textId="77777777" w:rsidR="00AC080C"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rPr>
      </w:pPr>
    </w:p>
    <w:p w14:paraId="4062C23F" w14:textId="77777777" w:rsidR="00AC080C"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rPr>
      </w:pPr>
    </w:p>
    <w:p w14:paraId="27C2B07F" w14:textId="77777777" w:rsidR="00AC080C"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rPr>
      </w:pPr>
    </w:p>
    <w:p w14:paraId="72F9C828" w14:textId="77777777" w:rsidR="00DD5912" w:rsidRDefault="00DD5912" w:rsidP="00397979">
      <w:pPr>
        <w:tabs>
          <w:tab w:val="left" w:pos="2925"/>
        </w:tabs>
        <w:spacing w:after="0" w:line="480" w:lineRule="auto"/>
        <w:jc w:val="both"/>
        <w:rPr>
          <w:rFonts w:ascii="Times New Roman" w:hAnsi="Times New Roman" w:cs="Times New Roman"/>
          <w:b/>
          <w:bCs/>
          <w:color w:val="000000" w:themeColor="text1"/>
          <w:kern w:val="24"/>
          <w:sz w:val="24"/>
          <w:szCs w:val="24"/>
        </w:rPr>
        <w:sectPr w:rsidR="00DD5912" w:rsidSect="00CA2BD0">
          <w:pgSz w:w="11906" w:h="16838"/>
          <w:pgMar w:top="1417" w:right="1417" w:bottom="1417" w:left="1417" w:header="708" w:footer="708" w:gutter="0"/>
          <w:cols w:space="708"/>
          <w:docGrid w:linePitch="360"/>
        </w:sectPr>
      </w:pPr>
    </w:p>
    <w:p w14:paraId="7380A66E" w14:textId="77777777" w:rsidR="00AC080C" w:rsidRPr="00520008" w:rsidRDefault="004252D9"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r>
        <w:rPr>
          <w:rFonts w:ascii="Times New Roman" w:hAnsi="Times New Roman" w:cs="Times New Roman"/>
          <w:b/>
          <w:bCs/>
          <w:color w:val="000000" w:themeColor="text1"/>
          <w:kern w:val="24"/>
          <w:sz w:val="24"/>
          <w:szCs w:val="24"/>
          <w:lang w:val="en-US"/>
        </w:rPr>
        <w:lastRenderedPageBreak/>
        <w:t>Additional file 1</w:t>
      </w:r>
      <w:r w:rsidR="00AC080C" w:rsidRPr="00520008">
        <w:rPr>
          <w:rFonts w:ascii="Times New Roman" w:hAnsi="Times New Roman" w:cs="Times New Roman"/>
          <w:b/>
          <w:bCs/>
          <w:color w:val="000000" w:themeColor="text1"/>
          <w:kern w:val="24"/>
          <w:sz w:val="24"/>
          <w:szCs w:val="24"/>
          <w:lang w:val="en-US"/>
        </w:rPr>
        <w:t xml:space="preserve"> figure 5: Bioinformatic pipeline for DMRseq analysis</w:t>
      </w:r>
    </w:p>
    <w:p w14:paraId="297DCC90" w14:textId="77777777" w:rsidR="00AC080C" w:rsidRPr="00520008"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p>
    <w:p w14:paraId="5A1D7ADD" w14:textId="77777777" w:rsidR="00DD5912" w:rsidRDefault="00DD5912" w:rsidP="00397979">
      <w:pPr>
        <w:spacing w:after="0" w:line="480" w:lineRule="auto"/>
        <w:jc w:val="both"/>
        <w:rPr>
          <w:rFonts w:ascii="Times New Roman" w:hAnsi="Times New Roman" w:cs="Times New Roman"/>
          <w:sz w:val="24"/>
          <w:szCs w:val="24"/>
          <w:lang w:val="en-GB"/>
        </w:rPr>
      </w:pPr>
      <w:r w:rsidRPr="00CE5699">
        <w:rPr>
          <w:rFonts w:ascii="Times New Roman" w:hAnsi="Times New Roman" w:cs="Times New Roman"/>
          <w:sz w:val="24"/>
          <w:szCs w:val="24"/>
          <w:lang w:val="en-US"/>
        </w:rPr>
        <w:t xml:space="preserve">Reads quality was checked using FastQC. Nucleotide positions with a quality score below 20 were trimmed using Trimgalore (paired-end, both strands, phred quality score = 20). Reads were then aligned on the </w:t>
      </w:r>
      <w:r w:rsidRPr="00CE5699">
        <w:rPr>
          <w:rFonts w:ascii="Times New Roman" w:hAnsi="Times New Roman" w:cs="Times New Roman"/>
          <w:i/>
          <w:sz w:val="24"/>
          <w:szCs w:val="24"/>
          <w:lang w:val="en-US"/>
        </w:rPr>
        <w:t>C. gigas</w:t>
      </w:r>
      <w:r w:rsidRPr="00CE5699">
        <w:rPr>
          <w:rFonts w:ascii="Times New Roman" w:hAnsi="Times New Roman" w:cs="Times New Roman"/>
          <w:sz w:val="24"/>
          <w:szCs w:val="24"/>
          <w:lang w:val="en-US"/>
        </w:rPr>
        <w:t xml:space="preserve"> reference genome (assembly version V9, </w:t>
      </w:r>
      <w:r w:rsidR="00AE2328" w:rsidRPr="009559F8">
        <w:rPr>
          <w:rFonts w:ascii="Times New Roman" w:hAnsi="Times New Roman" w:cs="Times New Roman"/>
          <w:color w:val="FF00FF"/>
          <w:sz w:val="24"/>
          <w:szCs w:val="24"/>
          <w:lang w:val="en-US"/>
        </w:rPr>
        <w:fldChar w:fldCharType="begin">
          <w:fldData xml:space="preserve">PEVuZE5vdGU+PENpdGU+PEF1dGhvcj5aaGFuZzwvQXV0aG9yPjxZZWFyPjIwMTI8L1llYXI+PFJl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</w:fldData>
        </w:fldChar>
      </w:r>
      <w:r w:rsidR="005D1FCB">
        <w:rPr>
          <w:rFonts w:ascii="Times New Roman" w:hAnsi="Times New Roman" w:cs="Times New Roman"/>
          <w:color w:val="FF00FF"/>
          <w:sz w:val="24"/>
          <w:szCs w:val="24"/>
          <w:lang w:val="en-US"/>
        </w:rPr>
        <w:instrText xml:space="preserve"> ADDIN EN.CITE </w:instrText>
      </w:r>
      <w:r w:rsidR="005D1FCB">
        <w:rPr>
          <w:rFonts w:ascii="Times New Roman" w:hAnsi="Times New Roman" w:cs="Times New Roman"/>
          <w:color w:val="FF00FF"/>
          <w:sz w:val="24"/>
          <w:szCs w:val="24"/>
          <w:lang w:val="en-US"/>
        </w:rPr>
        <w:fldChar w:fldCharType="begin">
          <w:fldData xml:space="preserve">PEVuZE5vdGU+PENpdGU+PEF1dGhvcj5aaGFuZzwvQXV0aG9yPjxZZWFyPjIwMTI8L1llYXI+PFJl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</w:fldData>
        </w:fldChar>
      </w:r>
      <w:r w:rsidR="005D1FCB">
        <w:rPr>
          <w:rFonts w:ascii="Times New Roman" w:hAnsi="Times New Roman" w:cs="Times New Roman"/>
          <w:color w:val="FF00FF"/>
          <w:sz w:val="24"/>
          <w:szCs w:val="24"/>
          <w:lang w:val="en-US"/>
        </w:rPr>
        <w:instrText xml:space="preserve"> ADDIN EN.CITE.DATA </w:instrText>
      </w:r>
      <w:r w:rsidR="005D1FCB">
        <w:rPr>
          <w:rFonts w:ascii="Times New Roman" w:hAnsi="Times New Roman" w:cs="Times New Roman"/>
          <w:color w:val="FF00FF"/>
          <w:sz w:val="24"/>
          <w:szCs w:val="24"/>
          <w:lang w:val="en-US"/>
        </w:rPr>
      </w:r>
      <w:r w:rsidR="005D1FCB">
        <w:rPr>
          <w:rFonts w:ascii="Times New Roman" w:hAnsi="Times New Roman" w:cs="Times New Roman"/>
          <w:color w:val="FF00FF"/>
          <w:sz w:val="24"/>
          <w:szCs w:val="24"/>
          <w:lang w:val="en-US"/>
        </w:rPr>
        <w:fldChar w:fldCharType="end"/>
      </w:r>
      <w:r w:rsidR="00AE2328" w:rsidRPr="009559F8">
        <w:rPr>
          <w:rFonts w:ascii="Times New Roman" w:hAnsi="Times New Roman" w:cs="Times New Roman"/>
          <w:color w:val="FF00FF"/>
          <w:sz w:val="24"/>
          <w:szCs w:val="24"/>
          <w:lang w:val="en-US"/>
        </w:rPr>
      </w:r>
      <w:r w:rsidR="00AE2328" w:rsidRPr="009559F8">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[7]</w:t>
      </w:r>
      <w:r w:rsidR="00AE2328" w:rsidRPr="009559F8">
        <w:rPr>
          <w:rFonts w:ascii="Times New Roman" w:hAnsi="Times New Roman" w:cs="Times New Roman"/>
          <w:color w:val="FF00FF"/>
          <w:sz w:val="24"/>
          <w:szCs w:val="24"/>
          <w:lang w:val="en-US"/>
        </w:rPr>
        <w:fldChar w:fldCharType="end"/>
      </w:r>
      <w:r>
        <w:rPr>
          <w:rFonts w:ascii="Times New Roman" w:hAnsi="Times New Roman" w:cs="Times New Roman"/>
          <w:sz w:val="24"/>
          <w:szCs w:val="24"/>
          <w:lang w:val="en-US"/>
        </w:rPr>
        <w:t>)</w:t>
      </w:r>
      <w:r w:rsidRPr="009559F8">
        <w:rPr>
          <w:rFonts w:ascii="Times New Roman" w:hAnsi="Times New Roman" w:cs="Times New Roman"/>
          <w:sz w:val="24"/>
          <w:szCs w:val="24"/>
          <w:lang w:val="en-US"/>
        </w:rPr>
        <w:t xml:space="preserve"> with Bismark</w:t>
      </w:r>
      <w:r w:rsidRPr="009559F8">
        <w:rPr>
          <w:rFonts w:ascii="Times New Roman" w:hAnsi="Times New Roman" w:cs="Times New Roman"/>
          <w:color w:val="FF00FF"/>
          <w:sz w:val="24"/>
          <w:szCs w:val="24"/>
          <w:lang w:val="en-US"/>
        </w:rPr>
        <w:t xml:space="preserve"> </w:t>
      </w:r>
      <w:r w:rsidR="00AE2328" w:rsidRPr="009559F8">
        <w:rPr>
          <w:rFonts w:ascii="Times New Roman" w:hAnsi="Times New Roman" w:cs="Times New Roman"/>
          <w:color w:val="FF00FF"/>
          <w:sz w:val="24"/>
          <w:szCs w:val="24"/>
          <w:lang w:val="en-US"/>
        </w:rPr>
        <w:fldChar w:fldCharType="begin"/>
      </w:r>
      <w:r w:rsidR="005D1FCB">
        <w:rPr>
          <w:rFonts w:ascii="Times New Roman" w:hAnsi="Times New Roman" w:cs="Times New Roman"/>
          <w:color w:val="FF00FF"/>
          <w:sz w:val="24"/>
          <w:szCs w:val="24"/>
          <w:lang w:val="en-US"/>
        </w:rPr>
        <w:instrText xml:space="preserve"> ADDIN EN.CITE &lt;EndNote&gt;&lt;Cite&gt;&lt;Author&gt;Krueger&lt;/Author&gt;&lt;Year&gt;2011&lt;/Year&gt;&lt;RecNum&gt;8779&lt;/RecNum&gt;&lt;DisplayText&gt;[16]&lt;/DisplayText&gt;&lt;record&gt;&lt;rec-number&gt;8779&lt;/rec-number&gt;&lt;foreign-keys&gt;&lt;key app="EN" db-id="re05wsazdaexwbefxf0pwdp15595szxxzxvf" timestamp="1623439715"&gt;8779&lt;/key&gt;&lt;/foreign-keys&gt;&lt;ref-type name="Journal Article"&gt;17&lt;/ref-type&gt;&lt;contributors&gt;&lt;authors&gt;&lt;author&gt;Krueger, F.&lt;/author&gt;&lt;author&gt;Andrews, S. R.&lt;/author&gt;&lt;/authors&gt;&lt;/contributors&gt;&lt;auth-address&gt;Babraham Inst, Bioinformat Grp, Cambridge CB22 3AT, England&lt;/auth-address&gt;&lt;titles&gt;&lt;title&gt;Bismark: a flexible aligner and methylation caller for Bisulfite-Seq applications&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1571-1572&lt;/pages&gt;&lt;volume&gt;27&lt;/volume&gt;&lt;number&gt;11&lt;/number&gt;&lt;keywords&gt;&lt;keyword&gt;DNA methylation&lt;/keyword&gt;&lt;keyword&gt;genome&lt;/keyword&gt;&lt;keyword&gt;animals&lt;/keyword&gt;&lt;keyword&gt;plants&lt;/keyword&gt;&lt;/keywords&gt;&lt;dates&gt;&lt;year&gt;2011&lt;/year&gt;&lt;pub-dates&gt;&lt;date&gt;Jun 1&lt;/date&gt;&lt;/pub-dates&gt;&lt;/dates&gt;&lt;isbn&gt;1367-4803&lt;/isbn&gt;&lt;accession-num&gt;ISI:000291062400018&lt;/accession-num&gt;&lt;urls&gt;&lt;related-urls&gt;&lt;url&gt;&amp;lt;Go to ISI&amp;gt;://000291062400018&lt;/url&gt;&lt;/related-urls&gt;&lt;/urls&gt;&lt;electronic-resource-num&gt;10.1093/bioinformatics/btr167&lt;/electronic-resource-num&gt;&lt;language&gt;English&lt;/language&gt;&lt;/record&gt;&lt;/Cite&gt;&lt;/EndNote&gt;</w:instrText>
      </w:r>
      <w:r w:rsidR="00AE2328" w:rsidRPr="009559F8">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[16]</w:t>
      </w:r>
      <w:r w:rsidR="00AE2328" w:rsidRPr="009559F8">
        <w:rPr>
          <w:rFonts w:ascii="Times New Roman" w:hAnsi="Times New Roman" w:cs="Times New Roman"/>
          <w:color w:val="FF00FF"/>
          <w:sz w:val="24"/>
          <w:szCs w:val="24"/>
          <w:lang w:val="en-US"/>
        </w:rPr>
        <w:fldChar w:fldCharType="end"/>
      </w:r>
      <w:r w:rsidRPr="009559F8">
        <w:rPr>
          <w:rFonts w:ascii="Times New Roman" w:hAnsi="Times New Roman" w:cs="Times New Roman"/>
          <w:sz w:val="24"/>
          <w:szCs w:val="24"/>
          <w:lang w:val="en-US"/>
        </w:rPr>
        <w:t xml:space="preserve"> using the following parameters: maximum insert size = 500, no mismatch allowed, sort Bam file by chromosomal position, other parameters used as default). </w:t>
      </w:r>
      <w:r w:rsidRPr="00CE5699">
        <w:rPr>
          <w:rFonts w:ascii="Times New Roman" w:hAnsi="Times New Roman" w:cs="Times New Roman"/>
          <w:sz w:val="24"/>
          <w:szCs w:val="24"/>
          <w:lang w:val="en-US"/>
        </w:rPr>
        <w:t xml:space="preserve">Clustering of the data was performed from BAM files using MethylKit </w:t>
      </w:r>
      <w:r w:rsidR="00AE2328" w:rsidRPr="009559F8">
        <w:rPr>
          <w:rFonts w:ascii="Times New Roman" w:hAnsi="Times New Roman" w:cs="Times New Roman"/>
          <w:color w:val="FF00FF"/>
          <w:sz w:val="24"/>
          <w:szCs w:val="24"/>
          <w:lang w:val="en-US"/>
        </w:rPr>
        <w:fldChar w:fldCharType="begin"/>
      </w:r>
      <w:r w:rsidR="005D1FCB">
        <w:rPr>
          <w:rFonts w:ascii="Times New Roman" w:hAnsi="Times New Roman" w:cs="Times New Roman"/>
          <w:color w:val="FF00FF"/>
          <w:sz w:val="24"/>
          <w:szCs w:val="24"/>
          <w:lang w:val="en-US"/>
        </w:rPr>
        <w:instrText xml:space="preserve"> ADDIN EN.CITE &lt;EndNote&gt;&lt;Cite&gt;&lt;Author&gt;Akalin&lt;/Author&gt;&lt;Year&gt;2012&lt;/Year&gt;&lt;RecNum&gt;8658&lt;/RecNum&gt;&lt;DisplayText&gt;[17]&lt;/DisplayText&gt;&lt;record&gt;&lt;rec-number&gt;8658&lt;/rec-number&gt;&lt;foreign-keys&gt;&lt;key app="EN" db-id="re05wsazdaexwbefxf0pwdp15595szxxzxvf" timestamp="1623432719"&gt;8658&lt;/key&gt;&lt;/foreign-keys&gt;&lt;ref-type name="Journal Article"&gt;17&lt;/ref-type&gt;&lt;contributors&gt;&lt;authors&gt;&lt;author&gt;Akalin, A.&lt;/author&gt;&lt;author&gt;Kormaksson, M.&lt;/author&gt;&lt;author&gt;Li, S.&lt;/author&gt;&lt;author&gt;Garrett-Bakelman, F. E.&lt;/author&gt;&lt;author&gt;Figueroa, M. E.&lt;/author&gt;&lt;author&gt;Melnick, A.&lt;/author&gt;&lt;author&gt;Mason, C. E.&lt;/author&gt;&lt;/authors&gt;&lt;/contributors&gt;&lt;titles&gt;&lt;title&gt;methylKit: a comprehensive R package for the analysis of genome-wide DNA methylation profiles&lt;/title&gt;&lt;secondary-title&gt;Genome Biology&lt;/secondary-title&gt;&lt;alt-title&gt;Genome Biol&lt;/alt-title&gt;&lt;/titles&gt;&lt;periodical&gt;&lt;full-title&gt;Genome Biology&lt;/full-title&gt;&lt;/periodical&gt;&lt;alt-periodical&gt;&lt;full-title&gt;Genome Biol&lt;/full-title&gt;&lt;/alt-periodical&gt;&lt;pages&gt;R87&lt;/pages&gt;&lt;volume&gt;13&lt;/volume&gt;&lt;number&gt;10&lt;/number&gt;&lt;edition&gt;2012/10/05&lt;/edition&gt;&lt;keywords&gt;&lt;keyword&gt;Breast Neoplasms/*genetics/pathology&lt;/keyword&gt;&lt;keyword&gt;Cell Line, Tumor&lt;/keyword&gt;&lt;keyword&gt;*DNA Methylation&lt;/keyword&gt;&lt;keyword&gt;Epigenesis, Genetic&lt;/keyword&gt;&lt;keyword&gt;Female&lt;/keyword&gt;&lt;keyword&gt;Genome, Human&lt;/keyword&gt;&lt;keyword&gt;Genomics/*methods&lt;/keyword&gt;&lt;keyword&gt;High-Throughput Nucleotide Sequencing/methods&lt;/keyword&gt;&lt;keyword&gt;Humans&lt;/keyword&gt;&lt;keyword&gt;MCF-7 Cells&lt;/keyword&gt;&lt;keyword&gt;Sequence Analysis, DNA/methods&lt;/keyword&gt;&lt;keyword&gt;Software&lt;/keyword&gt;&lt;/keywords&gt;&lt;dates&gt;&lt;year&gt;2012&lt;/year&gt;&lt;pub-dates&gt;&lt;date&gt;Oct 3&lt;/date&gt;&lt;/pub-dates&gt;&lt;/dates&gt;&lt;isbn&gt;1474-760X (Electronic)&amp;#xD;1474-7596 (Linking)&lt;/isbn&gt;&lt;accession-num&gt;23034086&lt;/accession-num&gt;&lt;work-type&gt;Research Support, N.I.H., Extramural&amp;#xD;Research Support, Non-U.S. Gov&amp;apos;t&lt;/work-type&gt;&lt;urls&gt;&lt;related-urls&gt;&lt;url&gt;http://www.ncbi.nlm.nih.gov/pubmed/23034086&lt;/url&gt;&lt;/related-urls&gt;&lt;/urls&gt;&lt;custom2&gt;3491415&lt;/custom2&gt;&lt;electronic-resource-num&gt;10.1186/gb-2012-13-10-r87&lt;/electronic-resource-num&gt;&lt;language&gt;eng&lt;/language&gt;&lt;/record&gt;&lt;/Cite&gt;&lt;/EndNote&gt;</w:instrText>
      </w:r>
      <w:r w:rsidR="00AE2328" w:rsidRPr="009559F8">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[17]</w:t>
      </w:r>
      <w:r w:rsidR="00AE2328" w:rsidRPr="009559F8">
        <w:rPr>
          <w:rFonts w:ascii="Times New Roman" w:hAnsi="Times New Roman" w:cs="Times New Roman"/>
          <w:color w:val="FF00FF"/>
          <w:sz w:val="24"/>
          <w:szCs w:val="24"/>
          <w:lang w:val="en-US"/>
        </w:rPr>
        <w:fldChar w:fldCharType="end"/>
      </w:r>
      <w:r w:rsidRPr="00CE5699">
        <w:rPr>
          <w:rFonts w:ascii="Times New Roman" w:hAnsi="Times New Roman" w:cs="Times New Roman"/>
          <w:sz w:val="24"/>
          <w:szCs w:val="24"/>
          <w:lang w:val="en-US"/>
        </w:rPr>
        <w:t>. PCA analysis was performed with R based on 50000 randomly picked CpG positions. Using MethylExtract</w:t>
      </w:r>
      <w:r w:rsidR="00FA3C44">
        <w:rPr>
          <w:rFonts w:ascii="Times New Roman" w:hAnsi="Times New Roman" w:cs="Times New Roman"/>
          <w:sz w:val="24"/>
          <w:szCs w:val="24"/>
          <w:lang w:val="en-US"/>
        </w:rPr>
        <w:t xml:space="preserve"> </w:t>
      </w:r>
      <w:r w:rsidR="00AE2328">
        <w:rPr>
          <w:rFonts w:ascii="Times New Roman" w:hAnsi="Times New Roman" w:cs="Times New Roman"/>
          <w:sz w:val="24"/>
          <w:szCs w:val="24"/>
          <w:lang w:val="en-US"/>
        </w:rPr>
        <w:fldChar w:fldCharType="begin"/>
      </w:r>
      <w:r w:rsidR="005D1FCB">
        <w:rPr>
          <w:rFonts w:ascii="Times New Roman" w:hAnsi="Times New Roman" w:cs="Times New Roman"/>
          <w:sz w:val="24"/>
          <w:szCs w:val="24"/>
          <w:lang w:val="en-US"/>
        </w:rPr>
        <w:instrText xml:space="preserve"> ADDIN EN.CITE &lt;EndNote&gt;&lt;Cite&gt;&lt;Author&gt;Barturen&lt;/Author&gt;&lt;Year&gt;2013&lt;/Year&gt;&lt;RecNum&gt;9353&lt;/RecNum&gt;&lt;DisplayText&gt;[18]&lt;/DisplayText&gt;&lt;record&gt;&lt;rec-number&gt;9353&lt;/rec-number&gt;&lt;foreign-keys&gt;&lt;key app="EN" db-id="re05wsazdaexwbefxf0pwdp15595szxxzxvf" timestamp="1635341131"&gt;9353&lt;/key&gt;&lt;/foreign-keys&gt;&lt;ref-type name="Journal Article"&gt;17&lt;/ref-type&gt;&lt;contributors&gt;&lt;authors&gt;&lt;author&gt;Barturen, G.&lt;/author&gt;&lt;author&gt;Rueda, A.&lt;/author&gt;&lt;author&gt;Oliver, J. L.&lt;/author&gt;&lt;author&gt;Hackenberg, M.&lt;/author&gt;&lt;/authors&gt;&lt;/contributors&gt;&lt;auth-address&gt;Dpto. de Genetica, Facultad de Ciencias, Universidad de Granada, Granada, 18071, Spain ; Lab. de Bioinformatica, Inst. de Biotecnologia, Centro de Investigacion Biomedica, Granada, 18016, Spain.&lt;/auth-address&gt;&lt;titles&gt;&lt;title&gt;MethylExtract: High-Quality methylation maps and SNV calling from whole genome bisulfite sequencing data&lt;/title&gt;&lt;secondary-title&gt;F1000Research&lt;/secondary-title&gt;&lt;alt-title&gt;F1000Res&lt;/alt-title&gt;&lt;/titles&gt;&lt;alt-periodical&gt;&lt;full-title&gt;F1000Res&lt;/full-title&gt;&lt;/alt-periodical&gt;&lt;pages&gt;217&lt;/pages&gt;&lt;volume&gt;2&lt;/volume&gt;&lt;edition&gt;2013/01/01&lt;/edition&gt;&lt;dates&gt;&lt;year&gt;2013&lt;/year&gt;&lt;/dates&gt;&lt;isbn&gt;2046-1402 (Print)&amp;#xD;2046-1402 (Linking)&lt;/isbn&gt;&lt;accession-num&gt;24627790&lt;/accession-num&gt;&lt;urls&gt;&lt;related-urls&gt;&lt;url&gt;http://www.ncbi.nlm.nih.gov/pubmed/24627790&lt;/url&gt;&lt;/related-urls&gt;&lt;/urls&gt;&lt;custom2&gt;3938178&lt;/custom2&gt;&lt;electronic-resource-num&gt;10.12688/f1000research.2-217.v2&lt;/electronic-resource-num&gt;&lt;language&gt;eng&lt;/language&gt;&lt;/record&gt;&lt;/Cite&gt;&lt;/EndNote&gt;</w:instrText>
      </w:r>
      <w:r w:rsidR="00AE2328">
        <w:rPr>
          <w:rFonts w:ascii="Times New Roman" w:hAnsi="Times New Roman" w:cs="Times New Roman"/>
          <w:sz w:val="24"/>
          <w:szCs w:val="24"/>
          <w:lang w:val="en-US"/>
        </w:rPr>
        <w:fldChar w:fldCharType="separate"/>
      </w:r>
      <w:r w:rsidR="005D1FCB">
        <w:rPr>
          <w:rFonts w:ascii="Times New Roman" w:hAnsi="Times New Roman" w:cs="Times New Roman"/>
          <w:noProof/>
          <w:sz w:val="24"/>
          <w:szCs w:val="24"/>
          <w:lang w:val="en-US"/>
        </w:rPr>
        <w:t>[18]</w:t>
      </w:r>
      <w:r w:rsidR="00AE2328">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t>
      </w:r>
      <w:r w:rsidRPr="00CE5699">
        <w:rPr>
          <w:rFonts w:ascii="Times New Roman" w:hAnsi="Times New Roman" w:cs="Times New Roman"/>
          <w:sz w:val="24"/>
          <w:szCs w:val="24"/>
          <w:lang w:val="en-US"/>
        </w:rPr>
        <w:t xml:space="preserve">and the BAM files from Bismark, the methylation level of each cytosines was synthesised in different file formats (Bed, Wig and VCF). The Wig files were loaded on Integrative Genomics Viewer (IGV) for visual inspection of the data </w:t>
      </w:r>
      <w:r w:rsidR="00AE2328" w:rsidRPr="009559F8">
        <w:rPr>
          <w:rFonts w:ascii="Times New Roman" w:hAnsi="Times New Roman" w:cs="Times New Roman"/>
          <w:color w:val="FF00FF"/>
          <w:sz w:val="24"/>
          <w:szCs w:val="24"/>
          <w:lang w:val="en-US"/>
        </w:rPr>
        <w:fldChar w:fldCharType="begin">
          <w:fldData xml:space="preserve">PEVuZE5vdGU+PENpdGU+PEF1dGhvcj5UaG9ydmFsZHNkb3R0aXI8L0F1dGhvcj48WWVhcj4yMDEz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</w:fldData>
        </w:fldChar>
      </w:r>
      <w:r w:rsidR="005D1FCB">
        <w:rPr>
          <w:rFonts w:ascii="Times New Roman" w:hAnsi="Times New Roman" w:cs="Times New Roman"/>
          <w:color w:val="FF00FF"/>
          <w:sz w:val="24"/>
          <w:szCs w:val="24"/>
          <w:lang w:val="en-US"/>
        </w:rPr>
        <w:instrText xml:space="preserve"> ADDIN EN.CITE </w:instrText>
      </w:r>
      <w:r w:rsidR="005D1FCB">
        <w:rPr>
          <w:rFonts w:ascii="Times New Roman" w:hAnsi="Times New Roman" w:cs="Times New Roman"/>
          <w:color w:val="FF00FF"/>
          <w:sz w:val="24"/>
          <w:szCs w:val="24"/>
          <w:lang w:val="en-US"/>
        </w:rPr>
        <w:fldChar w:fldCharType="begin">
          <w:fldData xml:space="preserve">PEVuZE5vdGU+PENpdGU+PEF1dGhvcj5UaG9ydmFsZHNkb3R0aXI8L0F1dGhvcj48WWVhcj4yMDEz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</w:fldData>
        </w:fldChar>
      </w:r>
      <w:r w:rsidR="005D1FCB">
        <w:rPr>
          <w:rFonts w:ascii="Times New Roman" w:hAnsi="Times New Roman" w:cs="Times New Roman"/>
          <w:color w:val="FF00FF"/>
          <w:sz w:val="24"/>
          <w:szCs w:val="24"/>
          <w:lang w:val="en-US"/>
        </w:rPr>
        <w:instrText xml:space="preserve"> ADDIN EN.CITE.DATA </w:instrText>
      </w:r>
      <w:r w:rsidR="005D1FCB">
        <w:rPr>
          <w:rFonts w:ascii="Times New Roman" w:hAnsi="Times New Roman" w:cs="Times New Roman"/>
          <w:color w:val="FF00FF"/>
          <w:sz w:val="24"/>
          <w:szCs w:val="24"/>
          <w:lang w:val="en-US"/>
        </w:rPr>
      </w:r>
      <w:r w:rsidR="005D1FCB">
        <w:rPr>
          <w:rFonts w:ascii="Times New Roman" w:hAnsi="Times New Roman" w:cs="Times New Roman"/>
          <w:color w:val="FF00FF"/>
          <w:sz w:val="24"/>
          <w:szCs w:val="24"/>
          <w:lang w:val="en-US"/>
        </w:rPr>
        <w:fldChar w:fldCharType="end"/>
      </w:r>
      <w:r w:rsidR="00AE2328" w:rsidRPr="009559F8">
        <w:rPr>
          <w:rFonts w:ascii="Times New Roman" w:hAnsi="Times New Roman" w:cs="Times New Roman"/>
          <w:color w:val="FF00FF"/>
          <w:sz w:val="24"/>
          <w:szCs w:val="24"/>
          <w:lang w:val="en-US"/>
        </w:rPr>
      </w:r>
      <w:r w:rsidR="00AE2328" w:rsidRPr="009559F8">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[19]</w:t>
      </w:r>
      <w:r w:rsidR="00AE2328" w:rsidRPr="009559F8">
        <w:rPr>
          <w:rFonts w:ascii="Times New Roman" w:hAnsi="Times New Roman" w:cs="Times New Roman"/>
          <w:color w:val="FF00FF"/>
          <w:sz w:val="24"/>
          <w:szCs w:val="24"/>
          <w:lang w:val="en-US"/>
        </w:rPr>
        <w:fldChar w:fldCharType="end"/>
      </w:r>
      <w:r w:rsidRPr="00CE5699">
        <w:rPr>
          <w:rFonts w:ascii="Times New Roman" w:hAnsi="Times New Roman" w:cs="Times New Roman"/>
          <w:sz w:val="24"/>
          <w:szCs w:val="24"/>
          <w:lang w:val="en-US"/>
        </w:rPr>
        <w:t>. Differential methylation analyses were performed with DMRseq package</w:t>
      </w:r>
      <w:r>
        <w:rPr>
          <w:rFonts w:ascii="Times New Roman" w:hAnsi="Times New Roman" w:cs="Times New Roman"/>
          <w:sz w:val="24"/>
          <w:szCs w:val="24"/>
          <w:lang w:val="en-US"/>
        </w:rPr>
        <w:t xml:space="preserve"> using the following parameters blocksize= TRUE, minnumregion=3, deltamax=0.25, bpspan=1000, mininspan=10, maxgapssmooth=2500, smooth=TRUE</w:t>
      </w:r>
      <w:r w:rsidRPr="00CE5699">
        <w:rPr>
          <w:rFonts w:ascii="Times New Roman" w:hAnsi="Times New Roman" w:cs="Times New Roman"/>
          <w:sz w:val="24"/>
          <w:szCs w:val="24"/>
          <w:lang w:val="en-US"/>
        </w:rPr>
        <w:t xml:space="preserve"> </w:t>
      </w:r>
      <w:r w:rsidR="00AE2328" w:rsidRPr="009559F8">
        <w:rPr>
          <w:rFonts w:ascii="Times New Roman" w:hAnsi="Times New Roman" w:cs="Times New Roman"/>
          <w:color w:val="FF00FF"/>
          <w:sz w:val="24"/>
          <w:szCs w:val="24"/>
          <w:lang w:val="en-US"/>
        </w:rPr>
        <w:fldChar w:fldCharType="begin"/>
      </w:r>
      <w:r w:rsidR="005D1FCB">
        <w:rPr>
          <w:rFonts w:ascii="Times New Roman" w:hAnsi="Times New Roman" w:cs="Times New Roman"/>
          <w:color w:val="FF00FF"/>
          <w:sz w:val="24"/>
          <w:szCs w:val="24"/>
          <w:lang w:val="en-US"/>
        </w:rPr>
        <w:instrText xml:space="preserve"> ADDIN EN.CITE &lt;EndNote&gt;&lt;Cite&gt;&lt;Author&gt;Korthauer&lt;/Author&gt;&lt;Year&gt;2018&lt;/Year&gt;&lt;RecNum&gt;8778&lt;/RecNum&gt;&lt;DisplayText&gt;[20]&lt;/DisplayText&gt;&lt;record&gt;&lt;rec-number&gt;8778&lt;/rec-number&gt;&lt;foreign-keys&gt;&lt;key app="EN" db-id="re05wsazdaexwbefxf0pwdp15595szxxzxvf" timestamp="1623439678"&gt;8778&lt;/key&gt;&lt;/foreign-keys&gt;&lt;ref-type name="Journal Article"&gt;17&lt;/ref-type&gt;&lt;contributors&gt;&lt;authors&gt;&lt;author&gt;Korthauer, K.&lt;/author&gt;&lt;author&gt;Chakraborty, S.&lt;/author&gt;&lt;author&gt;Benjamini, Y.&lt;/author&gt;&lt;author&gt;Irizarry, R.&lt;/author&gt;&lt;/authors&gt;&lt;/contributors&gt;&lt;titles&gt;&lt;title&gt;Detection and accurate false discovery rate control of differentially methylated regions from whole genome bisulfite sequencing&lt;/title&gt;&lt;secondary-title&gt;Biostatistics&lt;/secondary-title&gt;&lt;/titles&gt;&lt;periodical&gt;&lt;full-title&gt;Biostatistics&lt;/full-title&gt;&lt;/periodical&gt;&lt;pages&gt;367-383&lt;/pages&gt;&lt;volume&gt;20&lt;/volume&gt;&lt;dates&gt;&lt;year&gt;2018&lt;/year&gt;&lt;/dates&gt;&lt;urls&gt;&lt;/urls&gt;&lt;/record&gt;&lt;/Cite&gt;&lt;/EndNote&gt;</w:instrText>
      </w:r>
      <w:r w:rsidR="00AE2328" w:rsidRPr="009559F8">
        <w:rPr>
          <w:rFonts w:ascii="Times New Roman" w:hAnsi="Times New Roman" w:cs="Times New Roman"/>
          <w:color w:val="FF00FF"/>
          <w:sz w:val="24"/>
          <w:szCs w:val="24"/>
          <w:lang w:val="en-US"/>
        </w:rPr>
        <w:fldChar w:fldCharType="separate"/>
      </w:r>
      <w:r w:rsidR="005D1FCB">
        <w:rPr>
          <w:rFonts w:ascii="Times New Roman" w:hAnsi="Times New Roman" w:cs="Times New Roman"/>
          <w:noProof/>
          <w:color w:val="FF00FF"/>
          <w:sz w:val="24"/>
          <w:szCs w:val="24"/>
          <w:lang w:val="en-US"/>
        </w:rPr>
        <w:t>[20]</w:t>
      </w:r>
      <w:r w:rsidR="00AE2328" w:rsidRPr="009559F8">
        <w:rPr>
          <w:rFonts w:ascii="Times New Roman" w:hAnsi="Times New Roman" w:cs="Times New Roman"/>
          <w:color w:val="FF00FF"/>
          <w:sz w:val="24"/>
          <w:szCs w:val="24"/>
          <w:lang w:val="en-US"/>
        </w:rPr>
        <w:fldChar w:fldCharType="end"/>
      </w:r>
      <w:r w:rsidRPr="00CE5699">
        <w:rPr>
          <w:rFonts w:ascii="Times New Roman" w:hAnsi="Times New Roman" w:cs="Times New Roman"/>
          <w:sz w:val="24"/>
          <w:szCs w:val="24"/>
          <w:lang w:val="en-GB"/>
        </w:rPr>
        <w:t>.</w:t>
      </w:r>
    </w:p>
    <w:p w14:paraId="37FF6639" w14:textId="77777777" w:rsidR="00DD5912" w:rsidRPr="00520008" w:rsidRDefault="00DD5912" w:rsidP="00397979">
      <w:pPr>
        <w:tabs>
          <w:tab w:val="left" w:pos="2925"/>
        </w:tabs>
        <w:spacing w:after="0" w:line="480" w:lineRule="auto"/>
        <w:jc w:val="both"/>
        <w:rPr>
          <w:rFonts w:ascii="Times New Roman" w:hAnsi="Times New Roman" w:cs="Times New Roman"/>
          <w:b/>
          <w:bCs/>
          <w:color w:val="000000" w:themeColor="text1"/>
          <w:kern w:val="24"/>
          <w:sz w:val="24"/>
          <w:szCs w:val="24"/>
          <w:lang w:val="en-US"/>
        </w:rPr>
      </w:pPr>
    </w:p>
    <w:p w14:paraId="5C016ECC" w14:textId="77777777" w:rsidR="00FA3C44" w:rsidRDefault="00AC080C" w:rsidP="00397979">
      <w:pPr>
        <w:tabs>
          <w:tab w:val="left" w:pos="2925"/>
        </w:tabs>
        <w:spacing w:after="0" w:line="480" w:lineRule="auto"/>
        <w:jc w:val="both"/>
        <w:rPr>
          <w:rFonts w:ascii="Times New Roman" w:hAnsi="Times New Roman" w:cs="Times New Roman"/>
          <w:b/>
          <w:bCs/>
          <w:color w:val="000000" w:themeColor="text1"/>
          <w:kern w:val="24"/>
          <w:sz w:val="24"/>
          <w:szCs w:val="24"/>
          <w:lang w:val="en-GB"/>
        </w:rPr>
      </w:pPr>
      <w:r>
        <w:rPr>
          <w:rFonts w:ascii="Times New Roman" w:hAnsi="Times New Roman" w:cs="Times New Roman"/>
          <w:b/>
          <w:bCs/>
          <w:noProof/>
          <w:color w:val="000000" w:themeColor="text1"/>
          <w:kern w:val="24"/>
          <w:sz w:val="24"/>
          <w:szCs w:val="24"/>
          <w:lang w:eastAsia="fr-FR"/>
        </w:rPr>
        <w:lastRenderedPageBreak/>
        <w:drawing>
          <wp:inline distT="0" distB="0" distL="0" distR="0" wp14:anchorId="02667B16" wp14:editId="308CA3E8">
            <wp:extent cx="3914220" cy="4010275"/>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29885" cy="4026324"/>
                    </a:xfrm>
                    <a:prstGeom prst="rect">
                      <a:avLst/>
                    </a:prstGeom>
                    <a:noFill/>
                  </pic:spPr>
                </pic:pic>
              </a:graphicData>
            </a:graphic>
          </wp:inline>
        </w:drawing>
      </w:r>
    </w:p>
    <w:p w14:paraId="3E047CFF" w14:textId="77777777" w:rsidR="00FA3C44" w:rsidRDefault="00FA3C44" w:rsidP="00397979">
      <w:pPr>
        <w:tabs>
          <w:tab w:val="left" w:pos="2925"/>
        </w:tabs>
        <w:spacing w:after="0" w:line="480" w:lineRule="auto"/>
        <w:jc w:val="both"/>
        <w:rPr>
          <w:rFonts w:ascii="Times New Roman" w:hAnsi="Times New Roman" w:cs="Times New Roman"/>
          <w:b/>
          <w:bCs/>
          <w:color w:val="000000" w:themeColor="text1"/>
          <w:kern w:val="24"/>
          <w:sz w:val="24"/>
          <w:szCs w:val="24"/>
          <w:lang w:val="en-GB"/>
        </w:rPr>
      </w:pPr>
    </w:p>
    <w:p w14:paraId="4D3C2A43" w14:textId="77777777" w:rsidR="00520008" w:rsidRPr="00595158" w:rsidRDefault="00520008" w:rsidP="00397979">
      <w:pPr>
        <w:tabs>
          <w:tab w:val="left" w:pos="2925"/>
        </w:tabs>
        <w:spacing w:after="0" w:line="480" w:lineRule="auto"/>
        <w:jc w:val="both"/>
        <w:rPr>
          <w:rFonts w:ascii="Times New Roman" w:hAnsi="Times New Roman" w:cs="Times New Roman"/>
          <w:b/>
          <w:bCs/>
          <w:color w:val="000000" w:themeColor="text1"/>
          <w:kern w:val="24"/>
          <w:sz w:val="24"/>
          <w:szCs w:val="24"/>
        </w:rPr>
      </w:pPr>
      <w:r w:rsidRPr="00595158">
        <w:rPr>
          <w:rFonts w:ascii="Times New Roman" w:hAnsi="Times New Roman" w:cs="Times New Roman"/>
          <w:b/>
          <w:bCs/>
          <w:color w:val="000000" w:themeColor="text1"/>
          <w:kern w:val="24"/>
          <w:sz w:val="24"/>
          <w:szCs w:val="24"/>
        </w:rPr>
        <w:t>References</w:t>
      </w:r>
    </w:p>
    <w:p w14:paraId="182E2E33" w14:textId="77777777" w:rsidR="005D1FCB" w:rsidRPr="005D1FCB" w:rsidRDefault="00AE2328" w:rsidP="00397979">
      <w:pPr>
        <w:pStyle w:val="EndNoteBibliography"/>
        <w:spacing w:after="0" w:line="480" w:lineRule="auto"/>
        <w:ind w:left="720" w:hanging="720"/>
      </w:pPr>
      <w:r w:rsidRPr="005D1FCB">
        <w:rPr>
          <w:rFonts w:ascii="Times New Roman" w:hAnsi="Times New Roman" w:cs="Times New Roman"/>
          <w:bCs/>
          <w:color w:val="000000" w:themeColor="text1"/>
          <w:kern w:val="24"/>
          <w:sz w:val="24"/>
          <w:szCs w:val="24"/>
          <w:lang w:val="en-GB"/>
        </w:rPr>
        <w:fldChar w:fldCharType="begin"/>
      </w:r>
      <w:r w:rsidR="00FA3C44" w:rsidRPr="005D1FCB">
        <w:rPr>
          <w:rFonts w:ascii="Times New Roman" w:hAnsi="Times New Roman" w:cs="Times New Roman"/>
          <w:bCs/>
          <w:color w:val="000000" w:themeColor="text1"/>
          <w:kern w:val="24"/>
          <w:sz w:val="24"/>
          <w:szCs w:val="24"/>
          <w:lang w:val="fr-FR"/>
        </w:rPr>
        <w:instrText xml:space="preserve"> ADDIN EN.REFLIST </w:instrText>
      </w:r>
      <w:r w:rsidRPr="005D1FCB">
        <w:rPr>
          <w:rFonts w:ascii="Times New Roman" w:hAnsi="Times New Roman" w:cs="Times New Roman"/>
          <w:bCs/>
          <w:color w:val="000000" w:themeColor="text1"/>
          <w:kern w:val="24"/>
          <w:sz w:val="24"/>
          <w:szCs w:val="24"/>
          <w:lang w:val="en-GB"/>
        </w:rPr>
        <w:fldChar w:fldCharType="separate"/>
      </w:r>
      <w:r w:rsidR="005D1FCB" w:rsidRPr="005D1FCB">
        <w:t>1.</w:t>
      </w:r>
      <w:r w:rsidR="005D1FCB" w:rsidRPr="005D1FCB">
        <w:tab/>
        <w:t xml:space="preserve">Escudie F, Auer L, Bernard M, Mariadassou M, Cauquil L, Vidal K, Maman S, Hernandez-Raquet G, Combes S, Pascal G: FROGS: Find, Rapidly, OTUs with Galaxy Solution. </w:t>
      </w:r>
      <w:r w:rsidR="005D1FCB" w:rsidRPr="005D1FCB">
        <w:rPr>
          <w:i/>
        </w:rPr>
        <w:t xml:space="preserve">Bioinformatics </w:t>
      </w:r>
      <w:r w:rsidR="005D1FCB" w:rsidRPr="005D1FCB">
        <w:t>2018, 34(8):1287-1294.</w:t>
      </w:r>
    </w:p>
    <w:p w14:paraId="3EAF168C" w14:textId="77777777" w:rsidR="005D1FCB" w:rsidRPr="005D1FCB" w:rsidRDefault="005D1FCB" w:rsidP="00397979">
      <w:pPr>
        <w:pStyle w:val="EndNoteBibliography"/>
        <w:spacing w:after="0" w:line="480" w:lineRule="auto"/>
        <w:ind w:left="720" w:hanging="720"/>
      </w:pPr>
      <w:r w:rsidRPr="005D1FCB">
        <w:t>2.</w:t>
      </w:r>
      <w:r w:rsidRPr="005D1FCB">
        <w:tab/>
        <w:t xml:space="preserve">Rognes T, Flouri T, Nichols B, Quince C, Mahe F: VSEARCH: a versatile open source tool for metagenomics. </w:t>
      </w:r>
      <w:r w:rsidRPr="005D1FCB">
        <w:rPr>
          <w:i/>
        </w:rPr>
        <w:t xml:space="preserve">PeerJ </w:t>
      </w:r>
      <w:r w:rsidRPr="005D1FCB">
        <w:t>2016, 4:e2584.</w:t>
      </w:r>
    </w:p>
    <w:p w14:paraId="5E00BF4A" w14:textId="77777777" w:rsidR="005D1FCB" w:rsidRPr="005D1FCB" w:rsidRDefault="005D1FCB" w:rsidP="00397979">
      <w:pPr>
        <w:pStyle w:val="EndNoteBibliography"/>
        <w:spacing w:after="0" w:line="480" w:lineRule="auto"/>
        <w:ind w:left="720" w:hanging="720"/>
      </w:pPr>
      <w:r w:rsidRPr="005D1FCB">
        <w:t>3.</w:t>
      </w:r>
      <w:r w:rsidRPr="005D1FCB">
        <w:tab/>
        <w:t xml:space="preserve">Martin M: Cutadapt removes adapter sequences from high-throughput sequencing reads. </w:t>
      </w:r>
      <w:r w:rsidRPr="005D1FCB">
        <w:rPr>
          <w:i/>
        </w:rPr>
        <w:t xml:space="preserve">EMBnetjournal </w:t>
      </w:r>
      <w:r w:rsidRPr="005D1FCB">
        <w:t>2011, 17:10-12.</w:t>
      </w:r>
    </w:p>
    <w:p w14:paraId="5DB77031" w14:textId="77777777" w:rsidR="005D1FCB" w:rsidRPr="005D1FCB" w:rsidRDefault="005D1FCB" w:rsidP="00397979">
      <w:pPr>
        <w:pStyle w:val="EndNoteBibliography"/>
        <w:spacing w:after="0" w:line="480" w:lineRule="auto"/>
        <w:ind w:left="720" w:hanging="720"/>
      </w:pPr>
      <w:r w:rsidRPr="005D1FCB">
        <w:t>4.</w:t>
      </w:r>
      <w:r w:rsidRPr="005D1FCB">
        <w:tab/>
        <w:t xml:space="preserve">Mahe F, Rognes T, Quince C, de Vargas C, Dunthorn M: Swarm: robust and fast clustering method for amplicon-based studies. </w:t>
      </w:r>
      <w:r w:rsidRPr="005D1FCB">
        <w:rPr>
          <w:i/>
        </w:rPr>
        <w:t xml:space="preserve">PeerJ </w:t>
      </w:r>
      <w:r w:rsidRPr="005D1FCB">
        <w:t>2014, 2:e593.</w:t>
      </w:r>
    </w:p>
    <w:p w14:paraId="615800BC" w14:textId="77777777" w:rsidR="005D1FCB" w:rsidRPr="005D1FCB" w:rsidRDefault="005D1FCB" w:rsidP="00397979">
      <w:pPr>
        <w:pStyle w:val="EndNoteBibliography"/>
        <w:spacing w:after="0" w:line="480" w:lineRule="auto"/>
        <w:ind w:left="720" w:hanging="720"/>
      </w:pPr>
      <w:r w:rsidRPr="005D1FCB">
        <w:t>5.</w:t>
      </w:r>
      <w:r w:rsidRPr="005D1FCB">
        <w:tab/>
        <w:t xml:space="preserve">McMurdie PJ, Holmes S: phyloseq: an R package for reproducible interactive analysis and graphics of microbiome census data. </w:t>
      </w:r>
      <w:r w:rsidRPr="005D1FCB">
        <w:rPr>
          <w:i/>
        </w:rPr>
        <w:t xml:space="preserve">Plos One </w:t>
      </w:r>
      <w:r w:rsidRPr="005D1FCB">
        <w:t>2013, 8(4):e61217.</w:t>
      </w:r>
    </w:p>
    <w:p w14:paraId="08210C95" w14:textId="77777777" w:rsidR="005D1FCB" w:rsidRPr="005D1FCB" w:rsidRDefault="005D1FCB" w:rsidP="00397979">
      <w:pPr>
        <w:pStyle w:val="EndNoteBibliography"/>
        <w:spacing w:after="0" w:line="480" w:lineRule="auto"/>
        <w:ind w:left="720" w:hanging="720"/>
      </w:pPr>
      <w:r w:rsidRPr="005D1FCB">
        <w:lastRenderedPageBreak/>
        <w:t>6.</w:t>
      </w:r>
      <w:r w:rsidRPr="005D1FCB">
        <w:tab/>
        <w:t xml:space="preserve">Goecks J, Nekrutenko A, Taylor J: Galaxy: a comprehensive approach for supporting accessible, reproducible, and transparent computational research in the life sciences. </w:t>
      </w:r>
      <w:r w:rsidRPr="005D1FCB">
        <w:rPr>
          <w:i/>
        </w:rPr>
        <w:t xml:space="preserve">Genome Biology </w:t>
      </w:r>
      <w:r w:rsidRPr="005D1FCB">
        <w:t>2010, 11(8):R86.</w:t>
      </w:r>
    </w:p>
    <w:p w14:paraId="76EC7343" w14:textId="77777777" w:rsidR="005D1FCB" w:rsidRPr="005D1FCB" w:rsidRDefault="005D1FCB" w:rsidP="00397979">
      <w:pPr>
        <w:pStyle w:val="EndNoteBibliography"/>
        <w:spacing w:after="0" w:line="480" w:lineRule="auto"/>
        <w:ind w:left="720" w:hanging="720"/>
      </w:pPr>
      <w:r w:rsidRPr="005D1FCB">
        <w:t>7.</w:t>
      </w:r>
      <w:r w:rsidRPr="005D1FCB">
        <w:tab/>
        <w:t>Zhang G, Fang X, Guo X, Li L, Luo R, Xu F, Yang P, Zhang L, Wang X, Qi H</w:t>
      </w:r>
      <w:r w:rsidRPr="005D1FCB">
        <w:rPr>
          <w:i/>
        </w:rPr>
        <w:t xml:space="preserve"> et al</w:t>
      </w:r>
      <w:r w:rsidRPr="005D1FCB">
        <w:t xml:space="preserve">: The oyster genome reveals stress adaptation and complexity of shell formation. </w:t>
      </w:r>
      <w:r w:rsidRPr="005D1FCB">
        <w:rPr>
          <w:i/>
        </w:rPr>
        <w:t xml:space="preserve">Nature </w:t>
      </w:r>
      <w:r w:rsidRPr="005D1FCB">
        <w:t>2012, 490(7418):49-54.</w:t>
      </w:r>
    </w:p>
    <w:p w14:paraId="680EC7F3" w14:textId="77777777" w:rsidR="005D1FCB" w:rsidRPr="005D1FCB" w:rsidRDefault="005D1FCB" w:rsidP="00397979">
      <w:pPr>
        <w:pStyle w:val="EndNoteBibliography"/>
        <w:spacing w:after="0" w:line="480" w:lineRule="auto"/>
        <w:ind w:left="720" w:hanging="720"/>
      </w:pPr>
      <w:r w:rsidRPr="005D1FCB">
        <w:t>8.</w:t>
      </w:r>
      <w:r w:rsidRPr="005D1FCB">
        <w:tab/>
        <w:t xml:space="preserve">Dobin A, Davis CA, Schlesinger F, Drenkow J, Zaleski C, Jha S, Batut P, Chaisson M, Gingeras TR: STAR: ultrafast universal RNA-seq aligner. </w:t>
      </w:r>
      <w:r w:rsidRPr="005D1FCB">
        <w:rPr>
          <w:i/>
        </w:rPr>
        <w:t xml:space="preserve">Bioinformatics </w:t>
      </w:r>
      <w:r w:rsidRPr="005D1FCB">
        <w:t>2013, 29(1):15-21.</w:t>
      </w:r>
    </w:p>
    <w:p w14:paraId="1A19A3CD" w14:textId="77777777" w:rsidR="005D1FCB" w:rsidRPr="005D1FCB" w:rsidRDefault="005D1FCB" w:rsidP="00397979">
      <w:pPr>
        <w:pStyle w:val="EndNoteBibliography"/>
        <w:spacing w:after="0" w:line="480" w:lineRule="auto"/>
        <w:ind w:left="720" w:hanging="720"/>
      </w:pPr>
      <w:r w:rsidRPr="005D1FCB">
        <w:t>9.</w:t>
      </w:r>
      <w:r w:rsidRPr="005D1FCB">
        <w:tab/>
        <w:t xml:space="preserve">Anders S, Pyl PT, Huber W: HTSeq--a Python framework to work with high-throughput sequencing data. </w:t>
      </w:r>
      <w:r w:rsidRPr="005D1FCB">
        <w:rPr>
          <w:i/>
        </w:rPr>
        <w:t xml:space="preserve">Bioinformatics </w:t>
      </w:r>
      <w:r w:rsidRPr="005D1FCB">
        <w:t>2014, 31(2):166-169.</w:t>
      </w:r>
    </w:p>
    <w:p w14:paraId="64AD9FE0" w14:textId="77777777" w:rsidR="005D1FCB" w:rsidRPr="005D1FCB" w:rsidRDefault="005D1FCB" w:rsidP="00397979">
      <w:pPr>
        <w:pStyle w:val="EndNoteBibliography"/>
        <w:spacing w:after="0" w:line="480" w:lineRule="auto"/>
        <w:ind w:left="720" w:hanging="720"/>
      </w:pPr>
      <w:r w:rsidRPr="005D1FCB">
        <w:t>10.</w:t>
      </w:r>
      <w:r w:rsidRPr="005D1FCB">
        <w:tab/>
        <w:t xml:space="preserve">Love MI, Huber W, Anders S: Moderated estimation of fold change and dispersion for RNA-seq data with DESeq2. </w:t>
      </w:r>
      <w:r w:rsidRPr="005D1FCB">
        <w:rPr>
          <w:i/>
        </w:rPr>
        <w:t xml:space="preserve">Genome Biology </w:t>
      </w:r>
      <w:r w:rsidRPr="005D1FCB">
        <w:t>2014, 15(12).</w:t>
      </w:r>
    </w:p>
    <w:p w14:paraId="73DB3B40" w14:textId="77777777" w:rsidR="005D1FCB" w:rsidRPr="005D1FCB" w:rsidRDefault="005D1FCB" w:rsidP="00397979">
      <w:pPr>
        <w:pStyle w:val="EndNoteBibliography"/>
        <w:spacing w:after="0" w:line="480" w:lineRule="auto"/>
        <w:ind w:left="720" w:hanging="720"/>
      </w:pPr>
      <w:r w:rsidRPr="005D1FCB">
        <w:t>11.</w:t>
      </w:r>
      <w:r w:rsidRPr="005D1FCB">
        <w:tab/>
        <w:t xml:space="preserve">Langmead B, Trapnell C, Pop M, Salzberg SL: Ultrafast and memory-efficient alignment of short DNA sequences to the human genome. </w:t>
      </w:r>
      <w:r w:rsidRPr="005D1FCB">
        <w:rPr>
          <w:i/>
        </w:rPr>
        <w:t xml:space="preserve">Genome Biology </w:t>
      </w:r>
      <w:r w:rsidRPr="005D1FCB">
        <w:t>2009, 10(3).</w:t>
      </w:r>
    </w:p>
    <w:p w14:paraId="3C7CEF26" w14:textId="77777777" w:rsidR="005D1FCB" w:rsidRPr="005D1FCB" w:rsidRDefault="005D1FCB" w:rsidP="00397979">
      <w:pPr>
        <w:pStyle w:val="EndNoteBibliography"/>
        <w:spacing w:after="0" w:line="480" w:lineRule="auto"/>
        <w:ind w:left="720" w:hanging="720"/>
      </w:pPr>
      <w:r w:rsidRPr="005D1FCB">
        <w:t>12.</w:t>
      </w:r>
      <w:r w:rsidRPr="005D1FCB">
        <w:tab/>
        <w:t xml:space="preserve">Langmead B, Salzberg SL: Fast gapped-read alignment with Bowtie 2. </w:t>
      </w:r>
      <w:r w:rsidRPr="005D1FCB">
        <w:rPr>
          <w:i/>
        </w:rPr>
        <w:t xml:space="preserve">Nat Methods </w:t>
      </w:r>
      <w:r w:rsidRPr="005D1FCB">
        <w:t>2012, 9(4):357-359.</w:t>
      </w:r>
    </w:p>
    <w:p w14:paraId="1FEF6A09" w14:textId="77777777" w:rsidR="005D1FCB" w:rsidRPr="005D1FCB" w:rsidRDefault="005D1FCB" w:rsidP="00397979">
      <w:pPr>
        <w:pStyle w:val="EndNoteBibliography"/>
        <w:spacing w:after="0" w:line="480" w:lineRule="auto"/>
        <w:ind w:left="720" w:hanging="720"/>
      </w:pPr>
      <w:r w:rsidRPr="005D1FCB">
        <w:t>13.</w:t>
      </w:r>
      <w:r w:rsidRPr="005D1FCB">
        <w:tab/>
        <w:t xml:space="preserve">Li H, Handsaker B, Wysoker A, Fennell T, Ruan J, Homer N, Marth G, Abecasis G, Durbin R: The Sequence Alignment/Map format and SAMtools. </w:t>
      </w:r>
      <w:r w:rsidRPr="005D1FCB">
        <w:rPr>
          <w:i/>
        </w:rPr>
        <w:t xml:space="preserve">Bioinformatics </w:t>
      </w:r>
      <w:r w:rsidRPr="005D1FCB">
        <w:t>2009, 25(16):2078-2079.</w:t>
      </w:r>
    </w:p>
    <w:p w14:paraId="3EC39DF5" w14:textId="77777777" w:rsidR="005D1FCB" w:rsidRPr="005D1FCB" w:rsidRDefault="005D1FCB" w:rsidP="00397979">
      <w:pPr>
        <w:pStyle w:val="EndNoteBibliography"/>
        <w:spacing w:after="0" w:line="480" w:lineRule="auto"/>
        <w:ind w:left="720" w:hanging="720"/>
      </w:pPr>
      <w:r w:rsidRPr="005D1FCB">
        <w:t>14.</w:t>
      </w:r>
      <w:r w:rsidRPr="005D1FCB">
        <w:tab/>
        <w:t xml:space="preserve">Li H: A statistical framework for SNP calling, mutation discovery, association mapping and population genetical parameter estimation from sequencing data. </w:t>
      </w:r>
      <w:r w:rsidRPr="005D1FCB">
        <w:rPr>
          <w:i/>
        </w:rPr>
        <w:t xml:space="preserve">Bioinformatics </w:t>
      </w:r>
      <w:r w:rsidRPr="005D1FCB">
        <w:t>2011, 27(21):2987-2993.</w:t>
      </w:r>
    </w:p>
    <w:p w14:paraId="718F8CCD" w14:textId="77777777" w:rsidR="005D1FCB" w:rsidRPr="005D1FCB" w:rsidRDefault="005D1FCB" w:rsidP="00397979">
      <w:pPr>
        <w:pStyle w:val="EndNoteBibliography"/>
        <w:spacing w:after="0" w:line="480" w:lineRule="auto"/>
        <w:ind w:left="720" w:hanging="720"/>
      </w:pPr>
      <w:r w:rsidRPr="005D1FCB">
        <w:t>15.</w:t>
      </w:r>
      <w:r w:rsidRPr="005D1FCB">
        <w:tab/>
        <w:t xml:space="preserve">Boitard S, Kofler R, Francoise P, Robelin D, Schlotterer C, Futschik A: Pool-hmm: a Python program for estimating the allele frequency spectrum and detecting selective sweeps from next generation sequencing of pooled samples. </w:t>
      </w:r>
      <w:r w:rsidRPr="005D1FCB">
        <w:rPr>
          <w:i/>
        </w:rPr>
        <w:t xml:space="preserve">Molecular ecology resources </w:t>
      </w:r>
      <w:r w:rsidRPr="005D1FCB">
        <w:t>2013, 13(2):337-340.</w:t>
      </w:r>
    </w:p>
    <w:p w14:paraId="2B199BA5" w14:textId="77777777" w:rsidR="005D1FCB" w:rsidRPr="005D1FCB" w:rsidRDefault="005D1FCB" w:rsidP="00397979">
      <w:pPr>
        <w:pStyle w:val="EndNoteBibliography"/>
        <w:spacing w:after="0" w:line="480" w:lineRule="auto"/>
        <w:ind w:left="720" w:hanging="720"/>
      </w:pPr>
      <w:r w:rsidRPr="005D1FCB">
        <w:t>16.</w:t>
      </w:r>
      <w:r w:rsidRPr="005D1FCB">
        <w:tab/>
        <w:t xml:space="preserve">Krueger F, Andrews SR: Bismark: a flexible aligner and methylation caller for Bisulfite-Seq applications. </w:t>
      </w:r>
      <w:r w:rsidRPr="005D1FCB">
        <w:rPr>
          <w:i/>
        </w:rPr>
        <w:t xml:space="preserve">Bioinformatics </w:t>
      </w:r>
      <w:r w:rsidRPr="005D1FCB">
        <w:t>2011, 27(11):1571-1572.</w:t>
      </w:r>
    </w:p>
    <w:p w14:paraId="1074D67F" w14:textId="77777777" w:rsidR="005D1FCB" w:rsidRPr="005D1FCB" w:rsidRDefault="005D1FCB" w:rsidP="00397979">
      <w:pPr>
        <w:pStyle w:val="EndNoteBibliography"/>
        <w:spacing w:after="0" w:line="480" w:lineRule="auto"/>
        <w:ind w:left="720" w:hanging="720"/>
      </w:pPr>
      <w:r w:rsidRPr="005D1FCB">
        <w:lastRenderedPageBreak/>
        <w:t>17.</w:t>
      </w:r>
      <w:r w:rsidRPr="005D1FCB">
        <w:tab/>
        <w:t xml:space="preserve">Akalin A, Kormaksson M, Li S, Garrett-Bakelman FE, Figueroa ME, Melnick A, Mason CE: methylKit: a comprehensive R package for the analysis of genome-wide DNA methylation profiles. </w:t>
      </w:r>
      <w:r w:rsidRPr="005D1FCB">
        <w:rPr>
          <w:i/>
        </w:rPr>
        <w:t xml:space="preserve">Genome Biology </w:t>
      </w:r>
      <w:r w:rsidRPr="005D1FCB">
        <w:t>2012, 13(10):R87.</w:t>
      </w:r>
    </w:p>
    <w:p w14:paraId="6D557989" w14:textId="77777777" w:rsidR="005D1FCB" w:rsidRPr="005D1FCB" w:rsidRDefault="005D1FCB" w:rsidP="00397979">
      <w:pPr>
        <w:pStyle w:val="EndNoteBibliography"/>
        <w:spacing w:after="0" w:line="480" w:lineRule="auto"/>
        <w:ind w:left="720" w:hanging="720"/>
      </w:pPr>
      <w:r w:rsidRPr="005D1FCB">
        <w:t>18.</w:t>
      </w:r>
      <w:r w:rsidRPr="005D1FCB">
        <w:tab/>
        <w:t xml:space="preserve">Barturen G, Rueda A, Oliver JL, Hackenberg M: MethylExtract: High-Quality methylation maps and SNV calling from whole genome bisulfite sequencing data. </w:t>
      </w:r>
      <w:r w:rsidRPr="005D1FCB">
        <w:rPr>
          <w:i/>
        </w:rPr>
        <w:t xml:space="preserve">F1000Research </w:t>
      </w:r>
      <w:r w:rsidRPr="005D1FCB">
        <w:t>2013, 2:217.</w:t>
      </w:r>
    </w:p>
    <w:p w14:paraId="03246DD7" w14:textId="77777777" w:rsidR="005D1FCB" w:rsidRPr="005D1FCB" w:rsidRDefault="005D1FCB" w:rsidP="00397979">
      <w:pPr>
        <w:pStyle w:val="EndNoteBibliography"/>
        <w:spacing w:after="0" w:line="480" w:lineRule="auto"/>
        <w:ind w:left="720" w:hanging="720"/>
      </w:pPr>
      <w:r w:rsidRPr="005D1FCB">
        <w:t>19.</w:t>
      </w:r>
      <w:r w:rsidRPr="005D1FCB">
        <w:tab/>
        <w:t xml:space="preserve">Thorvaldsdottir H, Robinson JT, Mesirov JP: Integrative Genomics Viewer (IGV): high-performance genomics data visualization and exploration. </w:t>
      </w:r>
      <w:r w:rsidRPr="005D1FCB">
        <w:rPr>
          <w:i/>
        </w:rPr>
        <w:t xml:space="preserve">Briefings in bioinformatics </w:t>
      </w:r>
      <w:r w:rsidRPr="005D1FCB">
        <w:t>2013, 14(2):178-192.</w:t>
      </w:r>
    </w:p>
    <w:p w14:paraId="27968854" w14:textId="77777777" w:rsidR="005D1FCB" w:rsidRPr="005D1FCB" w:rsidRDefault="005D1FCB" w:rsidP="00397979">
      <w:pPr>
        <w:pStyle w:val="EndNoteBibliography"/>
        <w:spacing w:line="480" w:lineRule="auto"/>
        <w:ind w:left="720" w:hanging="720"/>
      </w:pPr>
      <w:r w:rsidRPr="005D1FCB">
        <w:t>20.</w:t>
      </w:r>
      <w:r w:rsidRPr="005D1FCB">
        <w:tab/>
        <w:t xml:space="preserve">Korthauer K, Chakraborty S, Benjamini Y, Irizarry R: Detection and accurate false discovery rate control of differentially methylated regions from whole genome bisulfite sequencing. </w:t>
      </w:r>
      <w:r w:rsidRPr="005D1FCB">
        <w:rPr>
          <w:i/>
        </w:rPr>
        <w:t xml:space="preserve">Biostatistics </w:t>
      </w:r>
      <w:r w:rsidRPr="005D1FCB">
        <w:t>2018, 20:367-383.</w:t>
      </w:r>
    </w:p>
    <w:p w14:paraId="54F8D356" w14:textId="77777777" w:rsidR="00AC080C" w:rsidRPr="005D1FCB" w:rsidRDefault="00AE2328" w:rsidP="00397979">
      <w:pPr>
        <w:tabs>
          <w:tab w:val="left" w:pos="2925"/>
        </w:tabs>
        <w:spacing w:after="0" w:line="480" w:lineRule="auto"/>
        <w:jc w:val="both"/>
        <w:rPr>
          <w:rFonts w:ascii="Times New Roman" w:hAnsi="Times New Roman" w:cs="Times New Roman"/>
          <w:bCs/>
          <w:color w:val="000000" w:themeColor="text1"/>
          <w:kern w:val="24"/>
          <w:sz w:val="24"/>
          <w:szCs w:val="24"/>
          <w:lang w:val="en-GB"/>
        </w:rPr>
      </w:pPr>
      <w:r w:rsidRPr="005D1FCB">
        <w:rPr>
          <w:rFonts w:ascii="Times New Roman" w:hAnsi="Times New Roman" w:cs="Times New Roman"/>
          <w:bCs/>
          <w:color w:val="000000" w:themeColor="text1"/>
          <w:kern w:val="24"/>
          <w:sz w:val="24"/>
          <w:szCs w:val="24"/>
          <w:lang w:val="en-GB"/>
        </w:rPr>
        <w:fldChar w:fldCharType="end"/>
      </w:r>
    </w:p>
    <w:sectPr w:rsidR="00AC080C" w:rsidRPr="005D1FCB" w:rsidSect="00CA2B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DC33EC"/>
    <w:multiLevelType w:val="hybridMultilevel"/>
    <w:tmpl w:val="75BC458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E277CAB"/>
    <w:multiLevelType w:val="hybridMultilevel"/>
    <w:tmpl w:val="7ED08380"/>
    <w:lvl w:ilvl="0" w:tplc="1B4C764A">
      <w:start w:val="1"/>
      <w:numFmt w:val="lowerLetter"/>
      <w:lvlText w:val="(%1)"/>
      <w:lvlJc w:val="left"/>
      <w:pPr>
        <w:ind w:left="720" w:hanging="360"/>
      </w:pPr>
      <w:rPr>
        <w:rFonts w:ascii="Times New Roman" w:hAnsi="Times New Roman" w:cs="Times New Roman" w:hint="default"/>
        <w:color w:val="auto"/>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8572E74"/>
    <w:multiLevelType w:val="hybridMultilevel"/>
    <w:tmpl w:val="7ED08380"/>
    <w:lvl w:ilvl="0" w:tplc="1B4C764A">
      <w:start w:val="1"/>
      <w:numFmt w:val="lowerLetter"/>
      <w:lvlText w:val="(%1)"/>
      <w:lvlJc w:val="left"/>
      <w:pPr>
        <w:ind w:left="720" w:hanging="360"/>
      </w:pPr>
      <w:rPr>
        <w:rFonts w:ascii="Times New Roman" w:hAnsi="Times New Roman" w:cs="Times New Roman" w:hint="default"/>
        <w:color w:val="auto"/>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BMC Cell B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e05wsazdaexwbefxf0pwdp15595szxxzxvf&quot;&gt;Carolib-2021-Converted&lt;record-ids&gt;&lt;item&gt;3503&lt;/item&gt;&lt;item&gt;5798&lt;/item&gt;&lt;item&gt;7429&lt;/item&gt;&lt;item&gt;7457&lt;/item&gt;&lt;item&gt;7458&lt;/item&gt;&lt;item&gt;7459&lt;/item&gt;&lt;item&gt;8658&lt;/item&gt;&lt;item&gt;8663&lt;/item&gt;&lt;item&gt;8682&lt;/item&gt;&lt;item&gt;8701&lt;/item&gt;&lt;item&gt;8702&lt;/item&gt;&lt;item&gt;8706&lt;/item&gt;&lt;item&gt;8708&lt;/item&gt;&lt;item&gt;8726&lt;/item&gt;&lt;item&gt;8729&lt;/item&gt;&lt;item&gt;8774&lt;/item&gt;&lt;item&gt;8777&lt;/item&gt;&lt;item&gt;8778&lt;/item&gt;&lt;item&gt;8779&lt;/item&gt;&lt;item&gt;9353&lt;/item&gt;&lt;/record-ids&gt;&lt;/item&gt;&lt;/Libraries&gt;"/>
  </w:docVars>
  <w:rsids>
    <w:rsidRoot w:val="00C16C8A"/>
    <w:rsid w:val="00024F11"/>
    <w:rsid w:val="00027750"/>
    <w:rsid w:val="00047B06"/>
    <w:rsid w:val="000742D5"/>
    <w:rsid w:val="00151580"/>
    <w:rsid w:val="00154AB9"/>
    <w:rsid w:val="00184347"/>
    <w:rsid w:val="001A46FF"/>
    <w:rsid w:val="001C2669"/>
    <w:rsid w:val="001F23CC"/>
    <w:rsid w:val="0021340D"/>
    <w:rsid w:val="002C52E5"/>
    <w:rsid w:val="002C7B7A"/>
    <w:rsid w:val="002F58D4"/>
    <w:rsid w:val="003700C3"/>
    <w:rsid w:val="00370501"/>
    <w:rsid w:val="00397979"/>
    <w:rsid w:val="003B6295"/>
    <w:rsid w:val="003E3BCC"/>
    <w:rsid w:val="003E699E"/>
    <w:rsid w:val="003F4F0A"/>
    <w:rsid w:val="00403A6A"/>
    <w:rsid w:val="00404119"/>
    <w:rsid w:val="004211EB"/>
    <w:rsid w:val="004252D9"/>
    <w:rsid w:val="004905AE"/>
    <w:rsid w:val="004D2B74"/>
    <w:rsid w:val="0050579F"/>
    <w:rsid w:val="00520008"/>
    <w:rsid w:val="00590C66"/>
    <w:rsid w:val="00595158"/>
    <w:rsid w:val="005A0515"/>
    <w:rsid w:val="005B0BB0"/>
    <w:rsid w:val="005C25BF"/>
    <w:rsid w:val="005D1FCB"/>
    <w:rsid w:val="005D6DFF"/>
    <w:rsid w:val="005E0BA6"/>
    <w:rsid w:val="00627473"/>
    <w:rsid w:val="006C7CC7"/>
    <w:rsid w:val="006E004F"/>
    <w:rsid w:val="00715FD7"/>
    <w:rsid w:val="00751689"/>
    <w:rsid w:val="007A1760"/>
    <w:rsid w:val="007E5ABF"/>
    <w:rsid w:val="00821C30"/>
    <w:rsid w:val="0083473A"/>
    <w:rsid w:val="0098719D"/>
    <w:rsid w:val="009E0D7A"/>
    <w:rsid w:val="009F6694"/>
    <w:rsid w:val="00A22298"/>
    <w:rsid w:val="00A26E2B"/>
    <w:rsid w:val="00A660F9"/>
    <w:rsid w:val="00AA072F"/>
    <w:rsid w:val="00AA225B"/>
    <w:rsid w:val="00AC080C"/>
    <w:rsid w:val="00AE2328"/>
    <w:rsid w:val="00B76EFF"/>
    <w:rsid w:val="00B8407F"/>
    <w:rsid w:val="00B937E9"/>
    <w:rsid w:val="00B94384"/>
    <w:rsid w:val="00BA55F7"/>
    <w:rsid w:val="00BE53DB"/>
    <w:rsid w:val="00C04F23"/>
    <w:rsid w:val="00C16C8A"/>
    <w:rsid w:val="00C21DBC"/>
    <w:rsid w:val="00C261C7"/>
    <w:rsid w:val="00C30BF9"/>
    <w:rsid w:val="00C56895"/>
    <w:rsid w:val="00CA2BD0"/>
    <w:rsid w:val="00CE7CCC"/>
    <w:rsid w:val="00CF5264"/>
    <w:rsid w:val="00DA1A84"/>
    <w:rsid w:val="00DA2F3F"/>
    <w:rsid w:val="00DB5F6A"/>
    <w:rsid w:val="00DD5912"/>
    <w:rsid w:val="00E502B3"/>
    <w:rsid w:val="00ED303D"/>
    <w:rsid w:val="00F14097"/>
    <w:rsid w:val="00F27894"/>
    <w:rsid w:val="00F537F9"/>
    <w:rsid w:val="00FA3C4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7E584"/>
  <w15:docId w15:val="{E586F573-994C-494D-A184-AEE002E6A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6C8A"/>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16C8A"/>
    <w:pPr>
      <w:spacing w:before="100" w:beforeAutospacing="1" w:after="100" w:afterAutospacing="1" w:line="240" w:lineRule="auto"/>
    </w:pPr>
    <w:rPr>
      <w:rFonts w:ascii="Times New Roman" w:eastAsia="Times New Roman" w:hAnsi="Times New Roman" w:cs="Times New Roman"/>
      <w:sz w:val="24"/>
      <w:szCs w:val="24"/>
      <w:lang w:eastAsia="fr-FR"/>
    </w:rPr>
  </w:style>
  <w:style w:type="table" w:customStyle="1" w:styleId="TableauListe21">
    <w:name w:val="Tableau Liste 21"/>
    <w:basedOn w:val="TableauNormal"/>
    <w:uiPriority w:val="47"/>
    <w:rsid w:val="00C16C8A"/>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aragraphedeliste">
    <w:name w:val="List Paragraph"/>
    <w:basedOn w:val="Normal"/>
    <w:uiPriority w:val="34"/>
    <w:qFormat/>
    <w:rsid w:val="00C16C8A"/>
    <w:pPr>
      <w:ind w:left="720"/>
      <w:contextualSpacing/>
    </w:pPr>
  </w:style>
  <w:style w:type="paragraph" w:styleId="Textedebulles">
    <w:name w:val="Balloon Text"/>
    <w:basedOn w:val="Normal"/>
    <w:link w:val="TextedebullesCar"/>
    <w:uiPriority w:val="99"/>
    <w:semiHidden/>
    <w:unhideWhenUsed/>
    <w:rsid w:val="00C16C8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16C8A"/>
    <w:rPr>
      <w:rFonts w:ascii="Segoe UI" w:hAnsi="Segoe UI" w:cs="Segoe UI"/>
      <w:sz w:val="18"/>
      <w:szCs w:val="18"/>
    </w:rPr>
  </w:style>
  <w:style w:type="character" w:styleId="Marquedecommentaire">
    <w:name w:val="annotation reference"/>
    <w:basedOn w:val="Policepardfaut"/>
    <w:uiPriority w:val="99"/>
    <w:semiHidden/>
    <w:unhideWhenUsed/>
    <w:qFormat/>
    <w:rsid w:val="00C16C8A"/>
    <w:rPr>
      <w:sz w:val="16"/>
      <w:szCs w:val="16"/>
    </w:rPr>
  </w:style>
  <w:style w:type="paragraph" w:styleId="Commentaire">
    <w:name w:val="annotation text"/>
    <w:basedOn w:val="Normal"/>
    <w:link w:val="CommentaireCar"/>
    <w:uiPriority w:val="99"/>
    <w:unhideWhenUsed/>
    <w:qFormat/>
    <w:rsid w:val="00C16C8A"/>
    <w:pPr>
      <w:spacing w:line="240" w:lineRule="auto"/>
    </w:pPr>
    <w:rPr>
      <w:sz w:val="20"/>
      <w:szCs w:val="20"/>
    </w:rPr>
  </w:style>
  <w:style w:type="character" w:customStyle="1" w:styleId="CommentaireCar">
    <w:name w:val="Commentaire Car"/>
    <w:basedOn w:val="Policepardfaut"/>
    <w:link w:val="Commentaire"/>
    <w:uiPriority w:val="99"/>
    <w:qFormat/>
    <w:rsid w:val="00C16C8A"/>
    <w:rPr>
      <w:sz w:val="20"/>
      <w:szCs w:val="20"/>
    </w:rPr>
  </w:style>
  <w:style w:type="character" w:customStyle="1" w:styleId="ObjetducommentaireCar">
    <w:name w:val="Objet du commentaire Car"/>
    <w:basedOn w:val="CommentaireCar"/>
    <w:link w:val="Objetducommentaire"/>
    <w:uiPriority w:val="99"/>
    <w:semiHidden/>
    <w:rsid w:val="00C16C8A"/>
    <w:rPr>
      <w:b/>
      <w:bCs/>
      <w:sz w:val="20"/>
      <w:szCs w:val="20"/>
    </w:rPr>
  </w:style>
  <w:style w:type="paragraph" w:styleId="Objetducommentaire">
    <w:name w:val="annotation subject"/>
    <w:basedOn w:val="Commentaire"/>
    <w:next w:val="Commentaire"/>
    <w:link w:val="ObjetducommentaireCar"/>
    <w:uiPriority w:val="99"/>
    <w:semiHidden/>
    <w:unhideWhenUsed/>
    <w:rsid w:val="00C16C8A"/>
    <w:rPr>
      <w:b/>
      <w:bCs/>
    </w:rPr>
  </w:style>
  <w:style w:type="table" w:customStyle="1" w:styleId="Ombrageclair1">
    <w:name w:val="Ombrage clair1"/>
    <w:basedOn w:val="TableauNormal"/>
    <w:uiPriority w:val="60"/>
    <w:rsid w:val="00C16C8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Ombrageclair2">
    <w:name w:val="Ombrage clair2"/>
    <w:basedOn w:val="TableauNormal"/>
    <w:uiPriority w:val="60"/>
    <w:rsid w:val="00C16C8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Grilledutableau">
    <w:name w:val="Table Grid"/>
    <w:basedOn w:val="TableauNormal"/>
    <w:uiPriority w:val="39"/>
    <w:rsid w:val="009F66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enInternet">
    <w:name w:val="Lien Internet"/>
    <w:basedOn w:val="Policepardfaut"/>
    <w:uiPriority w:val="99"/>
    <w:unhideWhenUsed/>
    <w:rsid w:val="00DD5912"/>
    <w:rPr>
      <w:color w:val="0563C1" w:themeColor="hyperlink"/>
      <w:u w:val="single"/>
    </w:rPr>
  </w:style>
  <w:style w:type="paragraph" w:customStyle="1" w:styleId="EndNoteBibliographyTitle">
    <w:name w:val="EndNote Bibliography Title"/>
    <w:basedOn w:val="Normal"/>
    <w:link w:val="EndNoteBibliographyTitleCar"/>
    <w:rsid w:val="00FA3C44"/>
    <w:pPr>
      <w:spacing w:after="0"/>
      <w:jc w:val="center"/>
    </w:pPr>
    <w:rPr>
      <w:rFonts w:ascii="Calibri" w:hAnsi="Calibri" w:cs="Calibri"/>
      <w:noProof/>
      <w:lang w:val="en-US"/>
    </w:rPr>
  </w:style>
  <w:style w:type="character" w:customStyle="1" w:styleId="EndNoteBibliographyTitleCar">
    <w:name w:val="EndNote Bibliography Title Car"/>
    <w:basedOn w:val="Policepardfaut"/>
    <w:link w:val="EndNoteBibliographyTitle"/>
    <w:rsid w:val="00FA3C44"/>
    <w:rPr>
      <w:rFonts w:ascii="Calibri" w:hAnsi="Calibri" w:cs="Calibri"/>
      <w:noProof/>
      <w:lang w:val="en-US"/>
    </w:rPr>
  </w:style>
  <w:style w:type="paragraph" w:customStyle="1" w:styleId="EndNoteBibliography">
    <w:name w:val="EndNote Bibliography"/>
    <w:basedOn w:val="Normal"/>
    <w:link w:val="EndNoteBibliographyCar"/>
    <w:rsid w:val="00FA3C44"/>
    <w:pPr>
      <w:spacing w:line="240" w:lineRule="auto"/>
      <w:jc w:val="both"/>
    </w:pPr>
    <w:rPr>
      <w:rFonts w:ascii="Calibri" w:hAnsi="Calibri" w:cs="Calibri"/>
      <w:noProof/>
      <w:lang w:val="en-US"/>
    </w:rPr>
  </w:style>
  <w:style w:type="character" w:customStyle="1" w:styleId="EndNoteBibliographyCar">
    <w:name w:val="EndNote Bibliography Car"/>
    <w:basedOn w:val="Policepardfaut"/>
    <w:link w:val="EndNoteBibliography"/>
    <w:rsid w:val="00FA3C44"/>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50759">
      <w:bodyDiv w:val="1"/>
      <w:marLeft w:val="0"/>
      <w:marRight w:val="0"/>
      <w:marTop w:val="0"/>
      <w:marBottom w:val="0"/>
      <w:divBdr>
        <w:top w:val="none" w:sz="0" w:space="0" w:color="auto"/>
        <w:left w:val="none" w:sz="0" w:space="0" w:color="auto"/>
        <w:bottom w:val="none" w:sz="0" w:space="0" w:color="auto"/>
        <w:right w:val="none" w:sz="0" w:space="0" w:color="auto"/>
      </w:divBdr>
    </w:div>
    <w:div w:id="78411600">
      <w:bodyDiv w:val="1"/>
      <w:marLeft w:val="0"/>
      <w:marRight w:val="0"/>
      <w:marTop w:val="0"/>
      <w:marBottom w:val="0"/>
      <w:divBdr>
        <w:top w:val="none" w:sz="0" w:space="0" w:color="auto"/>
        <w:left w:val="none" w:sz="0" w:space="0" w:color="auto"/>
        <w:bottom w:val="none" w:sz="0" w:space="0" w:color="auto"/>
        <w:right w:val="none" w:sz="0" w:space="0" w:color="auto"/>
      </w:divBdr>
    </w:div>
    <w:div w:id="242419824">
      <w:bodyDiv w:val="1"/>
      <w:marLeft w:val="0"/>
      <w:marRight w:val="0"/>
      <w:marTop w:val="0"/>
      <w:marBottom w:val="0"/>
      <w:divBdr>
        <w:top w:val="none" w:sz="0" w:space="0" w:color="auto"/>
        <w:left w:val="none" w:sz="0" w:space="0" w:color="auto"/>
        <w:bottom w:val="none" w:sz="0" w:space="0" w:color="auto"/>
        <w:right w:val="none" w:sz="0" w:space="0" w:color="auto"/>
      </w:divBdr>
    </w:div>
    <w:div w:id="337510797">
      <w:bodyDiv w:val="1"/>
      <w:marLeft w:val="0"/>
      <w:marRight w:val="0"/>
      <w:marTop w:val="0"/>
      <w:marBottom w:val="0"/>
      <w:divBdr>
        <w:top w:val="none" w:sz="0" w:space="0" w:color="auto"/>
        <w:left w:val="none" w:sz="0" w:space="0" w:color="auto"/>
        <w:bottom w:val="none" w:sz="0" w:space="0" w:color="auto"/>
        <w:right w:val="none" w:sz="0" w:space="0" w:color="auto"/>
      </w:divBdr>
    </w:div>
    <w:div w:id="571231696">
      <w:bodyDiv w:val="1"/>
      <w:marLeft w:val="0"/>
      <w:marRight w:val="0"/>
      <w:marTop w:val="0"/>
      <w:marBottom w:val="0"/>
      <w:divBdr>
        <w:top w:val="none" w:sz="0" w:space="0" w:color="auto"/>
        <w:left w:val="none" w:sz="0" w:space="0" w:color="auto"/>
        <w:bottom w:val="none" w:sz="0" w:space="0" w:color="auto"/>
        <w:right w:val="none" w:sz="0" w:space="0" w:color="auto"/>
      </w:divBdr>
    </w:div>
    <w:div w:id="722796878">
      <w:bodyDiv w:val="1"/>
      <w:marLeft w:val="0"/>
      <w:marRight w:val="0"/>
      <w:marTop w:val="0"/>
      <w:marBottom w:val="0"/>
      <w:divBdr>
        <w:top w:val="none" w:sz="0" w:space="0" w:color="auto"/>
        <w:left w:val="none" w:sz="0" w:space="0" w:color="auto"/>
        <w:bottom w:val="none" w:sz="0" w:space="0" w:color="auto"/>
        <w:right w:val="none" w:sz="0" w:space="0" w:color="auto"/>
      </w:divBdr>
    </w:div>
    <w:div w:id="912814794">
      <w:bodyDiv w:val="1"/>
      <w:marLeft w:val="0"/>
      <w:marRight w:val="0"/>
      <w:marTop w:val="0"/>
      <w:marBottom w:val="0"/>
      <w:divBdr>
        <w:top w:val="none" w:sz="0" w:space="0" w:color="auto"/>
        <w:left w:val="none" w:sz="0" w:space="0" w:color="auto"/>
        <w:bottom w:val="none" w:sz="0" w:space="0" w:color="auto"/>
        <w:right w:val="none" w:sz="0" w:space="0" w:color="auto"/>
      </w:divBdr>
    </w:div>
    <w:div w:id="1100486379">
      <w:bodyDiv w:val="1"/>
      <w:marLeft w:val="0"/>
      <w:marRight w:val="0"/>
      <w:marTop w:val="0"/>
      <w:marBottom w:val="0"/>
      <w:divBdr>
        <w:top w:val="none" w:sz="0" w:space="0" w:color="auto"/>
        <w:left w:val="none" w:sz="0" w:space="0" w:color="auto"/>
        <w:bottom w:val="none" w:sz="0" w:space="0" w:color="auto"/>
        <w:right w:val="none" w:sz="0" w:space="0" w:color="auto"/>
      </w:divBdr>
    </w:div>
    <w:div w:id="1161694356">
      <w:bodyDiv w:val="1"/>
      <w:marLeft w:val="0"/>
      <w:marRight w:val="0"/>
      <w:marTop w:val="0"/>
      <w:marBottom w:val="0"/>
      <w:divBdr>
        <w:top w:val="none" w:sz="0" w:space="0" w:color="auto"/>
        <w:left w:val="none" w:sz="0" w:space="0" w:color="auto"/>
        <w:bottom w:val="none" w:sz="0" w:space="0" w:color="auto"/>
        <w:right w:val="none" w:sz="0" w:space="0" w:color="auto"/>
      </w:divBdr>
    </w:div>
    <w:div w:id="1651397239">
      <w:bodyDiv w:val="1"/>
      <w:marLeft w:val="0"/>
      <w:marRight w:val="0"/>
      <w:marTop w:val="0"/>
      <w:marBottom w:val="0"/>
      <w:divBdr>
        <w:top w:val="none" w:sz="0" w:space="0" w:color="auto"/>
        <w:left w:val="none" w:sz="0" w:space="0" w:color="auto"/>
        <w:bottom w:val="none" w:sz="0" w:space="0" w:color="auto"/>
        <w:right w:val="none" w:sz="0" w:space="0" w:color="auto"/>
      </w:divBdr>
    </w:div>
    <w:div w:id="1828669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genae-workbench.toulouse.inra.fr/galaxy/" TargetMode="External"/><Relationship Id="rId11" Type="http://schemas.openxmlformats.org/officeDocument/2006/relationships/hyperlink" Target="https://forge-dga.jouy.inra.fr/projects/pool-hmm"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github.com/FelixKrueger/TrimGalore" TargetMode="External"/><Relationship Id="rId4" Type="http://schemas.openxmlformats.org/officeDocument/2006/relationships/webSettings" Target="webSettings.xml"/><Relationship Id="rId9" Type="http://schemas.openxmlformats.org/officeDocument/2006/relationships/hyperlink" Target="https://sigenae-workbench.toulouse.inra.fr/galaxy/"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6002</Words>
  <Characters>33017</Characters>
  <Application>Microsoft Office Word</Application>
  <DocSecurity>0</DocSecurity>
  <Lines>275</Lines>
  <Paragraphs>77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Celine Cosseau</dc:creator>
  <cp:lastModifiedBy>Celine Cosseau</cp:lastModifiedBy>
  <cp:revision>4</cp:revision>
  <dcterms:created xsi:type="dcterms:W3CDTF">2022-02-16T14:45:00Z</dcterms:created>
  <dcterms:modified xsi:type="dcterms:W3CDTF">2022-02-16T16:48:00Z</dcterms:modified>
</cp:coreProperties>
</file>