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617" w:rsidRDefault="000D2AA0">
      <w:r w:rsidRPr="000D2AA0">
        <w:rPr>
          <w:rFonts w:ascii="Times New Roman" w:hAnsi="Times New Roman"/>
          <w:sz w:val="28"/>
          <w:szCs w:val="28"/>
        </w:rPr>
        <w:t xml:space="preserve">KEGG pathway analysis of </w:t>
      </w:r>
      <w:r w:rsidR="00C97149">
        <w:rPr>
          <w:rFonts w:ascii="Times New Roman" w:hAnsi="Times New Roman"/>
          <w:sz w:val="28"/>
          <w:szCs w:val="28"/>
        </w:rPr>
        <w:t xml:space="preserve">10 </w:t>
      </w:r>
      <w:bookmarkStart w:id="0" w:name="_GoBack"/>
      <w:bookmarkEnd w:id="0"/>
      <w:r w:rsidRPr="000D2AA0">
        <w:rPr>
          <w:rFonts w:ascii="Times New Roman" w:hAnsi="Times New Roman"/>
          <w:sz w:val="28"/>
          <w:szCs w:val="28"/>
        </w:rPr>
        <w:t>hub genes</w:t>
      </w:r>
      <w:r>
        <w:rPr>
          <w:rFonts w:ascii="Times New Roman" w:hAnsi="Times New Roman" w:hint="eastAsia"/>
          <w:sz w:val="28"/>
          <w:szCs w:val="28"/>
        </w:rPr>
        <w:t xml:space="preserve"> were shown in </w:t>
      </w:r>
      <w:r w:rsidR="005159AA" w:rsidRPr="005159AA">
        <w:rPr>
          <w:rFonts w:ascii="Times New Roman" w:hAnsi="Times New Roman"/>
          <w:b/>
          <w:sz w:val="28"/>
          <w:szCs w:val="28"/>
        </w:rPr>
        <w:t>Supplementa</w:t>
      </w:r>
      <w:r w:rsidR="005159AA">
        <w:rPr>
          <w:rFonts w:ascii="Times New Roman" w:hAnsi="Times New Roman"/>
          <w:b/>
          <w:sz w:val="28"/>
          <w:szCs w:val="28"/>
        </w:rPr>
        <w:t>l</w:t>
      </w:r>
      <w:r w:rsidR="005159AA" w:rsidRPr="005159AA">
        <w:rPr>
          <w:rFonts w:ascii="Times New Roman" w:hAnsi="Times New Roman"/>
          <w:sz w:val="28"/>
          <w:szCs w:val="28"/>
        </w:rPr>
        <w:t xml:space="preserve"> </w:t>
      </w:r>
      <w:r w:rsidRPr="0036799C">
        <w:rPr>
          <w:rFonts w:ascii="Times New Roman" w:hAnsi="Times New Roman"/>
          <w:b/>
          <w:sz w:val="28"/>
          <w:szCs w:val="28"/>
        </w:rPr>
        <w:t xml:space="preserve">Table </w:t>
      </w: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 w:hint="eastAsia"/>
          <w:b/>
          <w:sz w:val="28"/>
          <w:szCs w:val="28"/>
        </w:rPr>
        <w:t>.</w:t>
      </w:r>
    </w:p>
    <w:tbl>
      <w:tblPr>
        <w:tblW w:w="8778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951"/>
        <w:gridCol w:w="1383"/>
      </w:tblGrid>
      <w:tr w:rsidR="00D578B7" w:rsidRPr="001E5FA5" w:rsidTr="005159AA">
        <w:trPr>
          <w:trHeight w:hRule="exact" w:val="493"/>
        </w:trPr>
        <w:tc>
          <w:tcPr>
            <w:tcW w:w="877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578B7" w:rsidRPr="001E5FA5" w:rsidRDefault="00D578B7" w:rsidP="005E5618">
            <w:pPr>
              <w:widowControl w:val="0"/>
              <w:jc w:val="center"/>
              <w:rPr>
                <w:rFonts w:ascii="Times New Roman" w:hAnsi="Times New Roman"/>
              </w:rPr>
            </w:pPr>
            <w:r w:rsidRPr="001E5FA5">
              <w:rPr>
                <w:rFonts w:ascii="Times New Roman" w:hAnsi="Times New Roman"/>
                <w:b/>
                <w:bCs/>
              </w:rPr>
              <w:t xml:space="preserve">Table </w:t>
            </w:r>
            <w:r w:rsidR="005E5618">
              <w:rPr>
                <w:rFonts w:ascii="Times New Roman" w:hAnsi="Times New Roman"/>
                <w:b/>
                <w:bCs/>
              </w:rPr>
              <w:t>3</w:t>
            </w:r>
            <w:r w:rsidRPr="001E5FA5">
              <w:rPr>
                <w:rFonts w:ascii="Times New Roman" w:hAnsi="Times New Roman"/>
                <w:b/>
                <w:bCs/>
              </w:rPr>
              <w:t xml:space="preserve"> </w:t>
            </w:r>
            <w:r w:rsidRPr="001E5FA5">
              <w:rPr>
                <w:rFonts w:ascii="Times New Roman" w:hAnsi="Times New Roman"/>
              </w:rPr>
              <w:t xml:space="preserve"> KEGG pathway analysis of </w:t>
            </w:r>
            <w:r>
              <w:rPr>
                <w:rFonts w:ascii="Times New Roman" w:hAnsi="Times New Roman"/>
              </w:rPr>
              <w:t>hub</w:t>
            </w:r>
            <w:r w:rsidRPr="001E5FA5">
              <w:rPr>
                <w:rFonts w:ascii="Times New Roman" w:hAnsi="Times New Roman"/>
              </w:rPr>
              <w:t xml:space="preserve"> genes</w:t>
            </w:r>
          </w:p>
        </w:tc>
      </w:tr>
      <w:tr w:rsidR="00D578B7" w:rsidRPr="001E5FA5" w:rsidTr="005159AA">
        <w:trPr>
          <w:trHeight w:hRule="exact" w:val="493"/>
        </w:trPr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</w:rPr>
            </w:pPr>
            <w:r w:rsidRPr="001E5FA5">
              <w:rPr>
                <w:rFonts w:ascii="Times New Roman" w:hAnsi="Times New Roman"/>
              </w:rPr>
              <w:t>Category Term</w:t>
            </w:r>
          </w:p>
        </w:tc>
        <w:tc>
          <w:tcPr>
            <w:tcW w:w="4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</w:rPr>
            </w:pPr>
            <w:r w:rsidRPr="001E5FA5">
              <w:rPr>
                <w:rFonts w:ascii="Times New Roman" w:hAnsi="Times New Roman"/>
              </w:rPr>
              <w:t>Gene</w:t>
            </w:r>
            <w:r w:rsidRPr="001E5FA5">
              <w:rPr>
                <w:rFonts w:ascii="Times New Roman" w:hAnsi="Times New Roman"/>
              </w:rPr>
              <w:tab/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</w:rPr>
            </w:pPr>
            <w:r w:rsidRPr="002A7C22">
              <w:rPr>
                <w:rFonts w:ascii="Times New Roman" w:hAnsi="Times New Roman"/>
                <w:i/>
              </w:rPr>
              <w:t>P</w:t>
            </w:r>
            <w:r>
              <w:rPr>
                <w:rFonts w:ascii="Times New Roman" w:hAnsi="Times New Roman"/>
              </w:rPr>
              <w:t xml:space="preserve"> </w:t>
            </w:r>
            <w:r w:rsidRPr="001E5FA5">
              <w:rPr>
                <w:rFonts w:ascii="Times New Roman" w:hAnsi="Times New Roman"/>
              </w:rPr>
              <w:t>Value</w:t>
            </w:r>
          </w:p>
        </w:tc>
      </w:tr>
      <w:tr w:rsidR="00D578B7" w:rsidRPr="001E5FA5" w:rsidTr="005159AA">
        <w:trPr>
          <w:trHeight w:hRule="exact" w:val="493"/>
        </w:trPr>
        <w:tc>
          <w:tcPr>
            <w:tcW w:w="244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</w:rPr>
            </w:pPr>
            <w:r w:rsidRPr="001E5FA5">
              <w:rPr>
                <w:rFonts w:ascii="Times New Roman" w:hAnsi="Times New Roman"/>
              </w:rPr>
              <w:t>Cell cycle</w:t>
            </w:r>
          </w:p>
        </w:tc>
        <w:tc>
          <w:tcPr>
            <w:tcW w:w="4951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  <w:w w:val="90"/>
              </w:rPr>
            </w:pPr>
            <w:r w:rsidRPr="001E5FA5">
              <w:rPr>
                <w:rFonts w:ascii="Times New Roman" w:hAnsi="Times New Roman"/>
                <w:w w:val="90"/>
              </w:rPr>
              <w:t>CDK1</w:t>
            </w:r>
            <w:r w:rsidRPr="001E5FA5">
              <w:rPr>
                <w:rFonts w:ascii="Times New Roman" w:hAnsi="Times New Roman" w:hint="eastAsia"/>
                <w:w w:val="90"/>
              </w:rPr>
              <w:t xml:space="preserve"> </w:t>
            </w:r>
            <w:r w:rsidRPr="001E5FA5">
              <w:rPr>
                <w:rFonts w:ascii="Times New Roman" w:hAnsi="Times New Roman"/>
                <w:w w:val="90"/>
              </w:rPr>
              <w:t>MAD2L1</w:t>
            </w:r>
            <w:r w:rsidRPr="001E5FA5">
              <w:rPr>
                <w:rFonts w:ascii="Times New Roman" w:hAnsi="Times New Roman" w:hint="eastAsia"/>
                <w:w w:val="90"/>
              </w:rPr>
              <w:t xml:space="preserve"> </w:t>
            </w:r>
            <w:r w:rsidRPr="001E5FA5">
              <w:rPr>
                <w:rFonts w:ascii="Times New Roman" w:hAnsi="Times New Roman"/>
                <w:w w:val="90"/>
              </w:rPr>
              <w:t>CCNB2</w:t>
            </w:r>
            <w:r w:rsidRPr="001E5FA5">
              <w:rPr>
                <w:rFonts w:ascii="Times New Roman" w:hAnsi="Times New Roman" w:hint="eastAsia"/>
                <w:w w:val="90"/>
              </w:rPr>
              <w:t xml:space="preserve"> </w:t>
            </w:r>
            <w:r w:rsidRPr="001E5FA5">
              <w:rPr>
                <w:rFonts w:ascii="Times New Roman" w:hAnsi="Times New Roman"/>
                <w:w w:val="90"/>
              </w:rPr>
              <w:t>BUB1 BUB1B</w:t>
            </w:r>
            <w:r w:rsidRPr="001E5FA5">
              <w:rPr>
                <w:rFonts w:ascii="Times New Roman" w:hAnsi="Times New Roman" w:hint="eastAsia"/>
                <w:w w:val="90"/>
              </w:rPr>
              <w:t xml:space="preserve"> </w:t>
            </w:r>
            <w:r w:rsidRPr="001E5FA5">
              <w:rPr>
                <w:rFonts w:ascii="Times New Roman" w:hAnsi="Times New Roman"/>
                <w:w w:val="90"/>
              </w:rPr>
              <w:t>CCNA2</w:t>
            </w:r>
          </w:p>
        </w:tc>
        <w:tc>
          <w:tcPr>
            <w:tcW w:w="1381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</w:rPr>
            </w:pPr>
            <w:r w:rsidRPr="001E5FA5">
              <w:rPr>
                <w:rFonts w:ascii="Times New Roman" w:hAnsi="Times New Roman"/>
              </w:rPr>
              <w:t>1.19103</w:t>
            </w:r>
            <w:r w:rsidRPr="001E5FA5">
              <w:rPr>
                <w:rFonts w:ascii="Times New Roman" w:hAnsi="Times New Roman"/>
                <w:vertAlign w:val="superscript"/>
              </w:rPr>
              <w:t>E-11</w:t>
            </w:r>
          </w:p>
        </w:tc>
      </w:tr>
      <w:tr w:rsidR="00D578B7" w:rsidRPr="001E5FA5" w:rsidTr="005159AA">
        <w:trPr>
          <w:trHeight w:hRule="exact" w:val="493"/>
        </w:trPr>
        <w:tc>
          <w:tcPr>
            <w:tcW w:w="24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</w:rPr>
            </w:pPr>
            <w:r w:rsidRPr="001E5FA5">
              <w:rPr>
                <w:rFonts w:ascii="Times New Roman" w:hAnsi="Times New Roman"/>
              </w:rPr>
              <w:t>Oocyte meiosis</w:t>
            </w:r>
          </w:p>
        </w:tc>
        <w:tc>
          <w:tcPr>
            <w:tcW w:w="49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  <w:w w:val="90"/>
              </w:rPr>
            </w:pPr>
            <w:r w:rsidRPr="001E5FA5">
              <w:rPr>
                <w:rFonts w:ascii="Times New Roman" w:hAnsi="Times New Roman"/>
                <w:w w:val="90"/>
              </w:rPr>
              <w:t>CDK1</w:t>
            </w:r>
            <w:r w:rsidRPr="001E5FA5">
              <w:rPr>
                <w:rFonts w:ascii="Times New Roman" w:hAnsi="Times New Roman" w:hint="eastAsia"/>
                <w:w w:val="90"/>
              </w:rPr>
              <w:t xml:space="preserve"> </w:t>
            </w:r>
            <w:r w:rsidRPr="001E5FA5">
              <w:rPr>
                <w:rFonts w:ascii="Times New Roman" w:hAnsi="Times New Roman"/>
                <w:w w:val="90"/>
              </w:rPr>
              <w:t>MAD2L1</w:t>
            </w:r>
            <w:r w:rsidRPr="001E5FA5">
              <w:rPr>
                <w:rFonts w:ascii="Times New Roman" w:hAnsi="Times New Roman" w:hint="eastAsia"/>
                <w:w w:val="90"/>
              </w:rPr>
              <w:t xml:space="preserve"> </w:t>
            </w:r>
            <w:r w:rsidRPr="001E5FA5">
              <w:rPr>
                <w:rFonts w:ascii="Times New Roman" w:hAnsi="Times New Roman"/>
                <w:w w:val="90"/>
              </w:rPr>
              <w:t>CCNB2 BUB1</w:t>
            </w:r>
            <w:r w:rsidRPr="001E5FA5">
              <w:rPr>
                <w:rFonts w:ascii="Times New Roman" w:hAnsi="Times New Roman" w:hint="eastAsia"/>
                <w:w w:val="90"/>
              </w:rPr>
              <w:t xml:space="preserve"> 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</w:rPr>
            </w:pPr>
            <w:r w:rsidRPr="001E5FA5">
              <w:rPr>
                <w:rFonts w:ascii="Times New Roman" w:hAnsi="Times New Roman"/>
              </w:rPr>
              <w:t>3.52519</w:t>
            </w:r>
            <w:r w:rsidRPr="001E5FA5">
              <w:rPr>
                <w:rFonts w:ascii="Times New Roman" w:hAnsi="Times New Roman"/>
                <w:vertAlign w:val="superscript"/>
              </w:rPr>
              <w:t>E-07</w:t>
            </w:r>
          </w:p>
        </w:tc>
      </w:tr>
      <w:tr w:rsidR="00D578B7" w:rsidRPr="001E5FA5" w:rsidTr="005159AA">
        <w:trPr>
          <w:trHeight w:hRule="exact" w:val="493"/>
        </w:trPr>
        <w:tc>
          <w:tcPr>
            <w:tcW w:w="24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</w:rPr>
            </w:pPr>
            <w:r w:rsidRPr="001E5FA5">
              <w:rPr>
                <w:rFonts w:ascii="Times New Roman" w:hAnsi="Times New Roman"/>
              </w:rPr>
              <w:t>p53 signaling pathway</w:t>
            </w:r>
          </w:p>
        </w:tc>
        <w:tc>
          <w:tcPr>
            <w:tcW w:w="49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  <w:w w:val="90"/>
              </w:rPr>
            </w:pPr>
            <w:r w:rsidRPr="001E5FA5">
              <w:rPr>
                <w:rFonts w:ascii="Times New Roman" w:hAnsi="Times New Roman"/>
                <w:w w:val="90"/>
              </w:rPr>
              <w:t>RRM2</w:t>
            </w:r>
            <w:r w:rsidRPr="001E5FA5">
              <w:rPr>
                <w:rFonts w:ascii="Times New Roman" w:hAnsi="Times New Roman" w:hint="eastAsia"/>
                <w:w w:val="90"/>
              </w:rPr>
              <w:t xml:space="preserve"> </w:t>
            </w:r>
            <w:r w:rsidRPr="001E5FA5">
              <w:rPr>
                <w:rFonts w:ascii="Times New Roman" w:hAnsi="Times New Roman"/>
                <w:w w:val="90"/>
              </w:rPr>
              <w:t>CDK1</w:t>
            </w:r>
            <w:r w:rsidRPr="001E5FA5">
              <w:rPr>
                <w:rFonts w:ascii="Times New Roman" w:hAnsi="Times New Roman" w:hint="eastAsia"/>
                <w:w w:val="90"/>
              </w:rPr>
              <w:t xml:space="preserve"> </w:t>
            </w:r>
            <w:r w:rsidRPr="001E5FA5">
              <w:rPr>
                <w:rFonts w:ascii="Times New Roman" w:hAnsi="Times New Roman"/>
                <w:w w:val="90"/>
              </w:rPr>
              <w:t>CCNB2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</w:rPr>
            </w:pPr>
            <w:r w:rsidRPr="001E5FA5">
              <w:rPr>
                <w:rFonts w:ascii="Times New Roman" w:hAnsi="Times New Roman"/>
              </w:rPr>
              <w:t>7.88349</w:t>
            </w:r>
            <w:r w:rsidRPr="001E5FA5">
              <w:rPr>
                <w:rFonts w:ascii="Times New Roman" w:hAnsi="Times New Roman"/>
                <w:vertAlign w:val="superscript"/>
              </w:rPr>
              <w:t>E-07</w:t>
            </w:r>
          </w:p>
        </w:tc>
      </w:tr>
      <w:tr w:rsidR="00D578B7" w:rsidRPr="001E5FA5" w:rsidTr="005159AA">
        <w:trPr>
          <w:trHeight w:hRule="exact" w:val="493"/>
        </w:trPr>
        <w:tc>
          <w:tcPr>
            <w:tcW w:w="24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</w:rPr>
            </w:pPr>
            <w:r w:rsidRPr="001E5FA5">
              <w:rPr>
                <w:rFonts w:ascii="Times New Roman" w:hAnsi="Times New Roman"/>
              </w:rPr>
              <w:t>Progesterone-mediated oocyte maturation</w:t>
            </w:r>
          </w:p>
        </w:tc>
        <w:tc>
          <w:tcPr>
            <w:tcW w:w="49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  <w:w w:val="90"/>
              </w:rPr>
            </w:pPr>
            <w:r w:rsidRPr="001E5FA5">
              <w:rPr>
                <w:rFonts w:ascii="Times New Roman" w:hAnsi="Times New Roman"/>
                <w:w w:val="90"/>
              </w:rPr>
              <w:t>CDK1</w:t>
            </w:r>
            <w:r w:rsidRPr="001E5FA5">
              <w:rPr>
                <w:rFonts w:ascii="Times New Roman" w:hAnsi="Times New Roman" w:hint="eastAsia"/>
                <w:w w:val="90"/>
              </w:rPr>
              <w:t xml:space="preserve"> </w:t>
            </w:r>
            <w:r w:rsidRPr="001E5FA5">
              <w:rPr>
                <w:rFonts w:ascii="Times New Roman" w:hAnsi="Times New Roman"/>
                <w:w w:val="90"/>
              </w:rPr>
              <w:t xml:space="preserve"> MAD2L1</w:t>
            </w:r>
            <w:r w:rsidRPr="001E5FA5">
              <w:rPr>
                <w:rFonts w:ascii="Times New Roman" w:hAnsi="Times New Roman" w:hint="eastAsia"/>
                <w:w w:val="90"/>
              </w:rPr>
              <w:t xml:space="preserve"> </w:t>
            </w:r>
            <w:r w:rsidRPr="001E5FA5">
              <w:rPr>
                <w:rFonts w:ascii="Times New Roman" w:hAnsi="Times New Roman"/>
                <w:w w:val="90"/>
              </w:rPr>
              <w:t>CCNB2</w:t>
            </w:r>
            <w:r w:rsidRPr="001E5FA5">
              <w:rPr>
                <w:rFonts w:ascii="Times New Roman" w:hAnsi="Times New Roman" w:hint="eastAsia"/>
                <w:w w:val="90"/>
              </w:rPr>
              <w:t xml:space="preserve"> </w:t>
            </w:r>
            <w:r w:rsidRPr="001E5FA5">
              <w:rPr>
                <w:rFonts w:ascii="Times New Roman" w:hAnsi="Times New Roman"/>
                <w:w w:val="90"/>
              </w:rPr>
              <w:t>BUB1</w:t>
            </w:r>
            <w:r w:rsidRPr="001E5FA5">
              <w:rPr>
                <w:rFonts w:ascii="Times New Roman" w:hAnsi="Times New Roman" w:hint="eastAsia"/>
                <w:w w:val="90"/>
              </w:rPr>
              <w:t xml:space="preserve"> </w:t>
            </w:r>
            <w:r w:rsidRPr="001E5FA5">
              <w:rPr>
                <w:rFonts w:ascii="Times New Roman" w:hAnsi="Times New Roman"/>
                <w:w w:val="90"/>
              </w:rPr>
              <w:t>CCNA2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</w:rPr>
            </w:pPr>
            <w:r w:rsidRPr="001E5FA5">
              <w:rPr>
                <w:rFonts w:ascii="Times New Roman" w:hAnsi="Times New Roman"/>
              </w:rPr>
              <w:t>2.91491</w:t>
            </w:r>
            <w:r w:rsidRPr="001E5FA5">
              <w:rPr>
                <w:rFonts w:ascii="Times New Roman" w:hAnsi="Times New Roman"/>
                <w:vertAlign w:val="superscript"/>
              </w:rPr>
              <w:t>E-06</w:t>
            </w:r>
          </w:p>
        </w:tc>
      </w:tr>
      <w:tr w:rsidR="00D578B7" w:rsidRPr="001E5FA5" w:rsidTr="005159AA">
        <w:trPr>
          <w:trHeight w:hRule="exact" w:val="493"/>
        </w:trPr>
        <w:tc>
          <w:tcPr>
            <w:tcW w:w="24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</w:rPr>
            </w:pPr>
            <w:r w:rsidRPr="001E5FA5">
              <w:rPr>
                <w:rFonts w:ascii="Times New Roman" w:hAnsi="Times New Roman"/>
              </w:rPr>
              <w:t>Viral carcinogenesis</w:t>
            </w:r>
          </w:p>
        </w:tc>
        <w:tc>
          <w:tcPr>
            <w:tcW w:w="49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  <w:w w:val="90"/>
              </w:rPr>
            </w:pPr>
            <w:r w:rsidRPr="001E5FA5">
              <w:rPr>
                <w:rFonts w:ascii="Times New Roman" w:hAnsi="Times New Roman"/>
                <w:w w:val="90"/>
              </w:rPr>
              <w:t>CDK1 CCNA2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eastAsia="宋体" w:hAnsi="Times New Roman"/>
              </w:rPr>
            </w:pPr>
            <w:r w:rsidRPr="001E5FA5">
              <w:rPr>
                <w:rFonts w:ascii="Times New Roman" w:hAnsi="Times New Roman"/>
              </w:rPr>
              <w:t>1</w:t>
            </w:r>
            <w:r w:rsidRPr="001E5FA5">
              <w:rPr>
                <w:rFonts w:ascii="Times New Roman" w:hAnsi="Times New Roman" w:hint="eastAsia"/>
              </w:rPr>
              <w:t>.</w:t>
            </w:r>
            <w:r w:rsidRPr="001E5FA5">
              <w:rPr>
                <w:rFonts w:ascii="Times New Roman" w:hAnsi="Times New Roman"/>
              </w:rPr>
              <w:t>7769</w:t>
            </w:r>
            <w:r w:rsidRPr="001E5FA5">
              <w:rPr>
                <w:rFonts w:ascii="Times New Roman" w:hAnsi="Times New Roman" w:hint="eastAsia"/>
              </w:rPr>
              <w:t>6</w:t>
            </w:r>
            <w:r w:rsidRPr="001E5FA5">
              <w:rPr>
                <w:rFonts w:ascii="Times New Roman" w:hAnsi="Times New Roman"/>
                <w:vertAlign w:val="superscript"/>
              </w:rPr>
              <w:t>E-0</w:t>
            </w:r>
            <w:r w:rsidRPr="001E5FA5">
              <w:rPr>
                <w:rFonts w:ascii="Times New Roman" w:hAnsi="Times New Roman" w:hint="eastAsia"/>
                <w:vertAlign w:val="superscript"/>
              </w:rPr>
              <w:t>2</w:t>
            </w:r>
          </w:p>
        </w:tc>
      </w:tr>
      <w:tr w:rsidR="00D578B7" w:rsidRPr="001E5FA5" w:rsidTr="005159AA">
        <w:trPr>
          <w:trHeight w:hRule="exact" w:val="493"/>
        </w:trPr>
        <w:tc>
          <w:tcPr>
            <w:tcW w:w="24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</w:rPr>
            </w:pPr>
            <w:r w:rsidRPr="001E5FA5">
              <w:rPr>
                <w:rFonts w:ascii="Times New Roman" w:hAnsi="Times New Roman"/>
              </w:rPr>
              <w:t>HTLV-I infection</w:t>
            </w:r>
          </w:p>
        </w:tc>
        <w:tc>
          <w:tcPr>
            <w:tcW w:w="49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hAnsi="Times New Roman"/>
                <w:w w:val="90"/>
              </w:rPr>
            </w:pPr>
            <w:r w:rsidRPr="001E5FA5">
              <w:rPr>
                <w:rFonts w:ascii="Times New Roman" w:hAnsi="Times New Roman"/>
                <w:w w:val="90"/>
              </w:rPr>
              <w:t>MAD2L1</w:t>
            </w:r>
            <w:r w:rsidRPr="001E5FA5">
              <w:rPr>
                <w:rFonts w:ascii="Times New Roman" w:hAnsi="Times New Roman" w:hint="eastAsia"/>
                <w:w w:val="90"/>
              </w:rPr>
              <w:t xml:space="preserve"> </w:t>
            </w:r>
            <w:r w:rsidRPr="001E5FA5">
              <w:rPr>
                <w:rFonts w:ascii="Times New Roman" w:hAnsi="Times New Roman"/>
                <w:w w:val="90"/>
              </w:rPr>
              <w:t>BUB1B</w:t>
            </w:r>
            <w:r w:rsidRPr="001E5FA5">
              <w:rPr>
                <w:rFonts w:ascii="Times New Roman" w:hAnsi="Times New Roman" w:hint="eastAsia"/>
                <w:w w:val="90"/>
              </w:rPr>
              <w:t xml:space="preserve"> 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578B7" w:rsidRPr="001E5FA5" w:rsidRDefault="00D578B7" w:rsidP="00D964D5">
            <w:pPr>
              <w:widowControl w:val="0"/>
              <w:jc w:val="both"/>
              <w:rPr>
                <w:rFonts w:ascii="Times New Roman" w:eastAsia="宋体" w:hAnsi="Times New Roman"/>
              </w:rPr>
            </w:pPr>
            <w:r w:rsidRPr="001E5FA5">
              <w:rPr>
                <w:rFonts w:ascii="Times New Roman" w:hAnsi="Times New Roman"/>
              </w:rPr>
              <w:t>3</w:t>
            </w:r>
            <w:r w:rsidRPr="001E5FA5">
              <w:rPr>
                <w:rFonts w:ascii="Times New Roman" w:hAnsi="Times New Roman" w:hint="eastAsia"/>
              </w:rPr>
              <w:t>.</w:t>
            </w:r>
            <w:r w:rsidRPr="001E5FA5">
              <w:rPr>
                <w:rFonts w:ascii="Times New Roman" w:hAnsi="Times New Roman"/>
              </w:rPr>
              <w:t>1122</w:t>
            </w:r>
            <w:r w:rsidRPr="001E5FA5">
              <w:rPr>
                <w:rFonts w:ascii="Times New Roman" w:hAnsi="Times New Roman" w:hint="eastAsia"/>
              </w:rPr>
              <w:t>1</w:t>
            </w:r>
            <w:r w:rsidRPr="001E5FA5">
              <w:rPr>
                <w:rFonts w:ascii="Times New Roman" w:hAnsi="Times New Roman"/>
                <w:vertAlign w:val="superscript"/>
              </w:rPr>
              <w:t>E-0</w:t>
            </w:r>
            <w:r w:rsidRPr="001E5FA5">
              <w:rPr>
                <w:rFonts w:ascii="Times New Roman" w:hAnsi="Times New Roman" w:hint="eastAsia"/>
                <w:vertAlign w:val="superscript"/>
              </w:rPr>
              <w:t>2</w:t>
            </w:r>
          </w:p>
        </w:tc>
      </w:tr>
    </w:tbl>
    <w:p w:rsidR="00D578B7" w:rsidRDefault="00D578B7"/>
    <w:sectPr w:rsidR="00D57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195" w:rsidRDefault="00D20195" w:rsidP="00D578B7">
      <w:pPr>
        <w:spacing w:after="0"/>
      </w:pPr>
      <w:r>
        <w:separator/>
      </w:r>
    </w:p>
  </w:endnote>
  <w:endnote w:type="continuationSeparator" w:id="0">
    <w:p w:rsidR="00D20195" w:rsidRDefault="00D20195" w:rsidP="00D578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195" w:rsidRDefault="00D20195" w:rsidP="00D578B7">
      <w:pPr>
        <w:spacing w:after="0"/>
      </w:pPr>
      <w:r>
        <w:separator/>
      </w:r>
    </w:p>
  </w:footnote>
  <w:footnote w:type="continuationSeparator" w:id="0">
    <w:p w:rsidR="00D20195" w:rsidRDefault="00D20195" w:rsidP="00D578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65"/>
    <w:rsid w:val="000D2AA0"/>
    <w:rsid w:val="001F3378"/>
    <w:rsid w:val="005159AA"/>
    <w:rsid w:val="00522B65"/>
    <w:rsid w:val="005E5618"/>
    <w:rsid w:val="007B2083"/>
    <w:rsid w:val="00AE6C02"/>
    <w:rsid w:val="00C97149"/>
    <w:rsid w:val="00D20195"/>
    <w:rsid w:val="00D578B7"/>
    <w:rsid w:val="00FD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9DC632-F041-4B89-B5FA-6C7C8735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8B7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78B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78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78B7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78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19</cp:revision>
  <dcterms:created xsi:type="dcterms:W3CDTF">2022-02-02T16:02:00Z</dcterms:created>
  <dcterms:modified xsi:type="dcterms:W3CDTF">2022-02-16T05:45:00Z</dcterms:modified>
</cp:coreProperties>
</file>